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AI Tutor 平台 - 交付文档（开发文档 / 部署文档 / 用户手册）</w:t>
      </w:r>
    </w:p>
    <w:p>
      <w:r>
        <w:rPr>
          <w:b/>
        </w:rPr>
        <w:t>版本：</w:t>
      </w:r>
      <w:r>
        <w:t>v0.1.0（前端原型，无后端）</w:t>
        <w:br/>
      </w:r>
      <w:r>
        <w:rPr>
          <w:b/>
        </w:rPr>
        <w:t>日期：</w:t>
      </w:r>
      <w:r>
        <w:t>2025-08-21</w:t>
        <w:br/>
      </w:r>
      <w:r>
        <w:rPr>
          <w:b/>
        </w:rPr>
        <w:t>移交对象：</w:t>
      </w:r>
      <w:r>
        <w:t>下一任前端工程师 / 团队</w:t>
        <w:br/>
      </w:r>
      <w:r>
        <w:rPr>
          <w:b/>
        </w:rPr>
        <w:t>编写人：</w:t>
      </w:r>
      <w:r>
        <w:t>（自动生成自开发对话记录）</w:t>
        <w:br/>
      </w:r>
    </w:p>
    <w:p>
      <w:r>
        <w:t>本文档用于把当前 AI Tutor 学习项目完整移交给新的负责人。内容包含：项目背景、开发环境、源码结构、运行与调试、功能说明、已知问题、改进建议、上线部署、常见故障排查，以及未来如何从前端原型平滑接入真实后端。</w:t>
      </w:r>
    </w:p>
    <w:p>
      <w:r>
        <w:rPr>
          <w:b/>
          <w:sz w:val="32"/>
        </w:rPr>
        <w:t>一、项目概览</w:t>
      </w:r>
    </w:p>
    <w:p>
      <w:r>
        <w:t>AI Tutor 是一个基于 Next.js (App Router) + React + TypeScript + TailwindCSS + shadcn/ui + TanStack React Query 的前端原型，围绕“教学管理”场景搭建：班级、学生、作业、分析四大模块。数据暂时以 mocks.ts 作为内存数据源，刷新会重置。</w:t>
      </w:r>
    </w:p>
    <w:p>
      <w:r>
        <w:rPr>
          <w:b/>
          <w:sz w:val="26"/>
        </w:rPr>
        <w:t>1.1 核心功能</w:t>
      </w:r>
    </w:p>
    <w:p>
      <w:pPr>
        <w:pStyle w:val="ListBullet"/>
      </w:pPr>
      <w:r>
        <w:t>班级管理：查看班级列表、班级学生数量、作业数量等统计。</w:t>
      </w:r>
    </w:p>
    <w:p>
      <w:pPr>
        <w:pStyle w:val="ListBullet"/>
      </w:pPr>
      <w:r>
        <w:t>学生管理：CSV 导入/导出、创建/删除，支持按班级筛选、关键字搜索。</w:t>
      </w:r>
    </w:p>
    <w:p>
      <w:pPr>
        <w:pStyle w:val="ListBullet"/>
      </w:pPr>
      <w:r>
        <w:t>作业管理：创建作业、发布/设为草稿、删除、查看详情（提交情况、批改任务模拟）。</w:t>
      </w:r>
    </w:p>
    <w:p>
      <w:pPr>
        <w:pStyle w:val="ListBullet"/>
      </w:pPr>
      <w:r>
        <w:t>分析报表：成绩分布、提交状态饼图、班级平均分、批改趋势图；支持浅色/深色模式。</w:t>
      </w:r>
    </w:p>
    <w:p>
      <w:r>
        <w:rPr>
          <w:b/>
          <w:sz w:val="26"/>
        </w:rPr>
        <w:t>1.2 技术栈与关键依赖</w:t>
      </w:r>
    </w:p>
    <w:p>
      <w:pPr>
        <w:pStyle w:val="ListBullet"/>
      </w:pPr>
      <w:r>
        <w:t>Next.js 15（App Router） / React 18 / TypeScript</w:t>
      </w:r>
    </w:p>
    <w:p>
      <w:pPr>
        <w:pStyle w:val="ListBullet"/>
      </w:pPr>
      <w:r>
        <w:t>TailwindCSS（原子化样式，结合 CSS 变量做主题）</w:t>
      </w:r>
    </w:p>
    <w:p>
      <w:pPr>
        <w:pStyle w:val="ListBullet"/>
      </w:pPr>
      <w:r>
        <w:t>shadcn/ui（基于 Radix UI 的可组合组件库）</w:t>
      </w:r>
    </w:p>
    <w:p>
      <w:pPr>
        <w:pStyle w:val="ListBullet"/>
      </w:pPr>
      <w:r>
        <w:t>TanStack React Query（数据/请求状态管理）</w:t>
      </w:r>
    </w:p>
    <w:p>
      <w:pPr>
        <w:pStyle w:val="ListBullet"/>
      </w:pPr>
      <w:r>
        <w:t>Recharts（可视化图表）</w:t>
      </w:r>
    </w:p>
    <w:p>
      <w:r>
        <w:rPr>
          <w:b/>
          <w:sz w:val="26"/>
        </w:rPr>
        <w:t>1.3 运行效果与定位</w:t>
      </w:r>
    </w:p>
    <w:p>
      <w:r>
        <w:t>定位为“教学平台”的前端演示原型。所有数据来自前端 mocks，方便快速迭代 UI 与交互。后续接入真实后端时，只需在 features/**/mocks.ts 中逐步替换为 API Client 实现，并在 React Query 的 queryFn/mutationFn 中调用即可。</w:t>
      </w:r>
    </w:p>
    <w:p>
      <w:r>
        <w:rPr>
          <w:b/>
          <w:sz w:val="32"/>
        </w:rPr>
        <w:t>二、环境准备与安装</w:t>
      </w:r>
    </w:p>
    <w:p>
      <w:r>
        <w:rPr>
          <w:b/>
          <w:sz w:val="26"/>
        </w:rPr>
        <w:t>2.1 系统要求</w:t>
      </w:r>
    </w:p>
    <w:p>
      <w:pPr>
        <w:pStyle w:val="ListBullet"/>
      </w:pPr>
      <w:r>
        <w:t>操作系统：Windows 10/11、macOS、Linux 均可。</w:t>
      </w:r>
    </w:p>
    <w:p>
      <w:pPr>
        <w:pStyle w:val="ListBullet"/>
      </w:pPr>
      <w:r>
        <w:t>Node.js：18.x 或以上（建议 18 LTS）。</w:t>
      </w:r>
    </w:p>
    <w:p>
      <w:pPr>
        <w:pStyle w:val="ListBullet"/>
      </w:pPr>
      <w:r>
        <w:t>包管理器：npm（内置于 Node）。</w:t>
      </w:r>
    </w:p>
    <w:p>
      <w:pPr>
        <w:pStyle w:val="ListBullet"/>
      </w:pPr>
      <w:r>
        <w:t>浏览器：Edge / Chrome / Firefox / Safari 最新版。</w:t>
      </w:r>
    </w:p>
    <w:p>
      <w:r>
        <w:rPr>
          <w:b/>
          <w:sz w:val="26"/>
        </w:rPr>
        <w:t>2.2 克隆与安装依赖</w:t>
      </w:r>
    </w:p>
    <w:p>
      <w:r>
        <w:rPr>
          <w:rFonts w:ascii="Consolas" w:hAnsi="Consolas"/>
          <w:sz w:val="20"/>
        </w:rPr>
        <w:t>git clone &lt;your-repo-url&gt;</w:t>
        <w:br/>
        <w:t>cd ai_tutor</w:t>
        <w:br/>
        <w:t>npm install</w:t>
      </w:r>
    </w:p>
    <w:p>
      <w:r>
        <w:rPr>
          <w:b/>
          <w:sz w:val="26"/>
        </w:rPr>
        <w:t>2.3 本地开发与访问</w:t>
      </w:r>
    </w:p>
    <w:p>
      <w:r>
        <w:rPr>
          <w:rFonts w:ascii="Consolas" w:hAnsi="Consolas"/>
          <w:sz w:val="20"/>
        </w:rPr>
        <w:t>npm run dev</w:t>
      </w:r>
    </w:p>
    <w:p>
      <w:r>
        <w:t>默认访问地址：http://localhost:3000</w:t>
      </w:r>
    </w:p>
    <w:p>
      <w:r>
        <w:rPr>
          <w:b/>
          <w:sz w:val="26"/>
        </w:rPr>
        <w:t>2.4 Windows PowerShell 脚本策略（如遇 npx 无法执行）</w:t>
      </w:r>
    </w:p>
    <w:p>
      <w:r>
        <w:rPr>
          <w:rFonts w:ascii="Consolas" w:hAnsi="Consolas"/>
          <w:sz w:val="20"/>
        </w:rPr>
        <w:t>Set-ExecutionPolicy RemoteSigned -Scope CurrentUser</w:t>
      </w:r>
    </w:p>
    <w:p>
      <w:r>
        <w:rPr>
          <w:i/>
          <w:sz w:val="20"/>
        </w:rPr>
        <w:t>NOTE: 执行后重新打开 PowerShell。</w:t>
      </w:r>
    </w:p>
    <w:p>
      <w:r>
        <w:rPr>
          <w:b/>
          <w:sz w:val="32"/>
        </w:rPr>
        <w:t>三、项目结构与代码约定</w:t>
      </w:r>
    </w:p>
    <w:p>
      <w:r>
        <w:rPr>
          <w:b/>
          <w:sz w:val="26"/>
        </w:rPr>
        <w:t>3.1 目录结构（关键子树）</w:t>
      </w:r>
    </w:p>
    <w:p>
      <w:r>
        <w:rPr>
          <w:rFonts w:ascii="Consolas" w:hAnsi="Consolas"/>
          <w:sz w:val="20"/>
        </w:rPr>
        <w:t>src/</w:t>
        <w:br/>
        <w:t xml:space="preserve">  app/</w:t>
        <w:br/>
        <w:t xml:space="preserve">    layout.tsx              # 全局布局（顶部导航、侧边栏、主题切换、ReactQueryProvider）</w:t>
        <w:br/>
        <w:t xml:space="preserve">    page.tsx                # 首页</w:t>
        <w:br/>
        <w:t xml:space="preserve">    classes/                # 班级</w:t>
        <w:br/>
        <w:t xml:space="preserve">      page.tsx</w:t>
        <w:br/>
        <w:t xml:space="preserve">    students/               # 学生</w:t>
        <w:br/>
        <w:t xml:space="preserve">      page.tsx</w:t>
        <w:br/>
        <w:t xml:space="preserve">    assignments/            # 作业</w:t>
        <w:br/>
        <w:t xml:space="preserve">      page.tsx              # 列表</w:t>
        <w:br/>
        <w:t xml:space="preserve">      new/page.tsx          # 新建</w:t>
        <w:br/>
        <w:t xml:space="preserve">      [id]/page.tsx         # 详情</w:t>
        <w:br/>
        <w:t xml:space="preserve">    analytics/              # 分析报表</w:t>
        <w:br/>
        <w:t xml:space="preserve">      page.tsx</w:t>
        <w:br/>
        <w:t xml:space="preserve">  components/ui/            # shadcn/ui 组件（button/input/dialog/select/...）</w:t>
        <w:br/>
        <w:t xml:space="preserve">  features/</w:t>
        <w:br/>
        <w:t xml:space="preserve">    classes/</w:t>
        <w:br/>
        <w:t xml:space="preserve">      mocks.ts              # 班级数据与方法</w:t>
        <w:br/>
        <w:t xml:space="preserve">      ClassesTable.tsx</w:t>
        <w:br/>
        <w:t xml:space="preserve">    students/</w:t>
        <w:br/>
        <w:t xml:space="preserve">      mocks.ts              # 学生数据与方法（导入/导出/删除/查询）</w:t>
        <w:br/>
        <w:t xml:space="preserve">      StudentsTable.tsx</w:t>
        <w:br/>
        <w:t xml:space="preserve">    assignments/</w:t>
        <w:br/>
        <w:t xml:space="preserve">      mocks.ts              # 作业数据与方法（创建/发布/草稿/删除/查询）</w:t>
        <w:br/>
        <w:t xml:space="preserve">      AssignmentsTable.tsx</w:t>
        <w:br/>
        <w:t xml:space="preserve">    submissions/</w:t>
        <w:br/>
        <w:t xml:space="preserve">      SubmissionsTable.tsx  # 作业详情中提交列表（如已实现）</w:t>
        <w:br/>
        <w:t xml:space="preserve">  utils/</w:t>
        <w:br/>
        <w:t xml:space="preserve">    apiClient.ts            # 预留：真实 API 封装位置（当前未使用）</w:t>
        <w:br/>
        <w:t xml:space="preserve">  styles/</w:t>
        <w:br/>
        <w:t xml:space="preserve">    globals.css             # Tailwind 基础、主题 CSS 变量</w:t>
        <w:br/>
      </w:r>
    </w:p>
    <w:p>
      <w:r>
        <w:rPr>
          <w:b/>
          <w:sz w:val="26"/>
        </w:rPr>
        <w:t>3.2 代码风格与约定</w:t>
      </w:r>
    </w:p>
    <w:p>
      <w:pPr>
        <w:pStyle w:val="ListBullet"/>
      </w:pPr>
      <w:r>
        <w:t>所有 React 组件使用函数组件与 Hooks。</w:t>
      </w:r>
    </w:p>
    <w:p>
      <w:pPr>
        <w:pStyle w:val="ListBullet"/>
      </w:pPr>
      <w:r>
        <w:t>组件顶端显式 `import * as React from "react"` 以避免某些构建场景下 `React is not defined`。</w:t>
      </w:r>
    </w:p>
    <w:p>
      <w:pPr>
        <w:pStyle w:val="ListBullet"/>
      </w:pPr>
      <w:r>
        <w:t>UI 统一使用 shadcn/ui 提供的原子组件（二次封装见 components/ui/*）。</w:t>
      </w:r>
    </w:p>
    <w:p>
      <w:pPr>
        <w:pStyle w:val="ListBullet"/>
      </w:pPr>
      <w:r>
        <w:t>数据获取/修改统一走 TanStack React Query；数据源目前来自各 features/**/mocks.ts。</w:t>
      </w:r>
    </w:p>
    <w:p>
      <w:pPr>
        <w:pStyle w:val="ListBullet"/>
      </w:pPr>
      <w:r>
        <w:t>路由文件命名遵循 Next.js App Router 规范：page.tsx / layout.tsx / [id]/page.tsx。</w:t>
      </w:r>
    </w:p>
    <w:p>
      <w:pPr>
        <w:pStyle w:val="ListBullet"/>
      </w:pPr>
      <w:r>
        <w:t>样式优先使用 Tailwind 原子类；主题色通过 CSS 变量覆盖，支持浅色/深色模式。</w:t>
      </w:r>
    </w:p>
    <w:p>
      <w:r>
        <w:rPr>
          <w:b/>
          <w:sz w:val="32"/>
        </w:rPr>
        <w:t>四、主题系统与设计令牌</w:t>
      </w:r>
    </w:p>
    <w:p>
      <w:r>
        <w:t>在 styles/globals.css 中定义了 OKLCH/OKLAB 颜色空间的 CSS 变量，包含背景、前景、主色、边框、组件色等。通过在 :root 与 .dark 下设置不同变量值，实现主题切换（Header 的“浅色/深色”按钮）。</w:t>
      </w:r>
    </w:p>
    <w:p>
      <w:r>
        <w:rPr>
          <w:b/>
          <w:sz w:val="26"/>
        </w:rPr>
        <w:t>4.1 常用变量（节选）</w:t>
      </w:r>
    </w:p>
    <w:p>
      <w:r>
        <w:rPr>
          <w:rFonts w:ascii="Consolas" w:hAnsi="Consolas"/>
          <w:sz w:val="20"/>
        </w:rPr>
        <w:t>:root {</w:t>
        <w:br/>
        <w:t xml:space="preserve">  --background: oklch(1 0 0);</w:t>
        <w:br/>
        <w:t xml:space="preserve">  --foreground: oklch(0.145 0 0);</w:t>
        <w:br/>
        <w:t xml:space="preserve">  --primary: oklch(0.205 0 0);</w:t>
        <w:br/>
        <w:t xml:space="preserve">  --primary-foreground: oklch(0.985 0 0);</w:t>
        <w:br/>
        <w:t xml:space="preserve">  --muted: oklch(0.97 0 0);</w:t>
        <w:br/>
        <w:t xml:space="preserve">  --muted-foreground: oklch(0.556 0 0);</w:t>
        <w:br/>
        <w:t xml:space="preserve">  --destructive: oklch(0.577 0.245 27.325);</w:t>
        <w:br/>
        <w:t xml:space="preserve">  --border: oklch(0.922 0 0);</w:t>
        <w:br/>
        <w:t xml:space="preserve">  --input: oklch(0.922 0 0);</w:t>
        <w:br/>
        <w:t xml:space="preserve">  --ring: oklch(0.708 0 0);</w:t>
        <w:br/>
        <w:t xml:space="preserve">  /* ... */</w:t>
        <w:br/>
        <w:t>}</w:t>
        <w:br/>
        <w:t>.dark {</w:t>
        <w:br/>
        <w:t xml:space="preserve">  --background: oklch(0.145 0 0);</w:t>
        <w:br/>
        <w:t xml:space="preserve">  --foreground: oklch(0.985 0 0);</w:t>
        <w:br/>
        <w:t xml:space="preserve">  --primary: oklch(0.85 0 0);</w:t>
        <w:br/>
        <w:t xml:space="preserve">  --primary-foreground: oklch(0.15 0 0);</w:t>
        <w:br/>
        <w:t xml:space="preserve">  /* 其余变量按需提高对比度 */</w:t>
        <w:br/>
        <w:t>}</w:t>
        <w:br/>
      </w:r>
    </w:p>
    <w:p>
      <w:r>
        <w:rPr>
          <w:i/>
          <w:sz w:val="20"/>
        </w:rPr>
        <w:t>NOTE: 深色模式下确保文字与背景对比度 ≥ WCAG AA（建议 &gt;= 4.5），图表请使用更高彩度与更亮的描边。</w:t>
      </w:r>
    </w:p>
    <w:p>
      <w:r>
        <w:rPr>
          <w:b/>
          <w:sz w:val="32"/>
        </w:rPr>
        <w:t>五、功能说明与页面流</w:t>
      </w:r>
    </w:p>
    <w:p>
      <w:r>
        <w:rPr>
          <w:b/>
          <w:sz w:val="26"/>
        </w:rPr>
        <w:t>5.1 班级（/classes）</w:t>
      </w:r>
    </w:p>
    <w:p>
      <w:pPr>
        <w:pStyle w:val="ListBullet"/>
      </w:pPr>
      <w:r>
        <w:t>查看班级列表：班级名称、学生数量、作业数量、创建时间。</w:t>
      </w:r>
    </w:p>
    <w:p>
      <w:pPr>
        <w:pStyle w:val="ListBullet"/>
      </w:pPr>
      <w:r>
        <w:t>点击班级名称可跳转到学生页并携带 classId 筛选（如已实现）。</w:t>
      </w:r>
    </w:p>
    <w:p>
      <w:r>
        <w:rPr>
          <w:b/>
          <w:sz w:val="26"/>
        </w:rPr>
        <w:t>5.2 学生（/students）</w:t>
      </w:r>
    </w:p>
    <w:p>
      <w:pPr>
        <w:pStyle w:val="ListBullet"/>
      </w:pPr>
      <w:r>
        <w:t>筛选：按班级筛选、关键字检索（姓名/邮箱）。</w:t>
      </w:r>
    </w:p>
    <w:p>
      <w:pPr>
        <w:pStyle w:val="ListBullet"/>
      </w:pPr>
      <w:r>
        <w:t>导出 CSV：把当前筛选结果导出为 CSV。</w:t>
      </w:r>
    </w:p>
    <w:p>
      <w:pPr>
        <w:pStyle w:val="ListBullet"/>
      </w:pPr>
      <w:r>
        <w:t>导入 CSV：选择 CSV 文件（UTF-8），表头需包含“姓名,班级,邮箱”。程序自动跳过 header 行。</w:t>
      </w:r>
    </w:p>
    <w:p>
      <w:pPr>
        <w:pStyle w:val="ListBullet"/>
      </w:pPr>
      <w:r>
        <w:t>新建学生：在弹窗中选择班级、输入姓名与邮箱；创建后自动刷新列表。</w:t>
      </w:r>
    </w:p>
    <w:p>
      <w:pPr>
        <w:pStyle w:val="ListBullet"/>
      </w:pPr>
      <w:r>
        <w:t>删除：二次确认弹窗（shadcn/ui AlertDialog），确认后刷新列表。</w:t>
      </w:r>
    </w:p>
    <w:p>
      <w:r>
        <w:rPr>
          <w:b/>
          <w:sz w:val="26"/>
        </w:rPr>
        <w:t>5.3 作业（/assignments）</w:t>
      </w:r>
    </w:p>
    <w:p>
      <w:pPr>
        <w:pStyle w:val="ListBullet"/>
      </w:pPr>
      <w:r>
        <w:t>查看作业列表：标题、班级、提交数、状态（草稿/已发布）、截止时间、创建时间。</w:t>
      </w:r>
    </w:p>
    <w:p>
      <w:pPr>
        <w:pStyle w:val="ListBullet"/>
      </w:pPr>
      <w:r>
        <w:t>新建作业：/assignments/new，选择班级、输入标题、截止时间。默认草稿。</w:t>
      </w:r>
    </w:p>
    <w:p>
      <w:pPr>
        <w:pStyle w:val="ListBullet"/>
      </w:pPr>
      <w:r>
        <w:t>发布/设为草稿：在列表中点击操作按钮，状态互转；使用 toast 给出结果反馈。</w:t>
      </w:r>
    </w:p>
    <w:p>
      <w:pPr>
        <w:pStyle w:val="ListBullet"/>
      </w:pPr>
      <w:r>
        <w:t>删除作业：二次确认后永久删除。</w:t>
      </w:r>
    </w:p>
    <w:p>
      <w:pPr>
        <w:pStyle w:val="ListBullet"/>
      </w:pPr>
      <w:r>
        <w:t>跳转详情：点击标题跳转到 /assignments/[id] 查看提交与批改（如已实现 SubmissionsTable）。</w:t>
      </w:r>
    </w:p>
    <w:p>
      <w:r>
        <w:rPr>
          <w:b/>
          <w:sz w:val="26"/>
        </w:rPr>
        <w:t>5.4 分析（/analytics）</w:t>
      </w:r>
    </w:p>
    <w:p>
      <w:pPr>
        <w:pStyle w:val="ListBullet"/>
      </w:pPr>
      <w:r>
        <w:t>Card 指标：学生数、班级数、作业数、已批改份数、平均分（基于 mocks 计算）。</w:t>
      </w:r>
    </w:p>
    <w:p>
      <w:pPr>
        <w:pStyle w:val="ListBullet"/>
      </w:pPr>
      <w:r>
        <w:t>图表：成绩分布柱状图、提交状态饼图、班级平均分柱状图、批改趋势折线图。</w:t>
      </w:r>
    </w:p>
    <w:p>
      <w:pPr>
        <w:pStyle w:val="ListBullet"/>
      </w:pPr>
      <w:r>
        <w:t>下拉筛选：按班级查看；未选中时展示汇总。</w:t>
      </w:r>
    </w:p>
    <w:p>
      <w:pPr>
        <w:pStyle w:val="ListBullet"/>
      </w:pPr>
      <w:r>
        <w:t>深色模式：请确保颜色对比足够（详见改进建议）。</w:t>
      </w:r>
    </w:p>
    <w:p>
      <w:r>
        <w:rPr>
          <w:b/>
          <w:sz w:val="32"/>
        </w:rPr>
        <w:t>六、数据结构与 mocks 约定</w:t>
      </w:r>
    </w:p>
    <w:p>
      <w:r>
        <w:rPr>
          <w:b/>
          <w:sz w:val="26"/>
        </w:rPr>
        <w:t>6.1 Type 约定（示例）</w:t>
      </w:r>
    </w:p>
    <w:p>
      <w:r>
        <w:rPr>
          <w:rFonts w:ascii="Consolas" w:hAnsi="Consolas"/>
          <w:sz w:val="20"/>
        </w:rPr>
        <w:t>export type ClassItem = {</w:t>
        <w:br/>
        <w:t xml:space="preserve">  id: string;</w:t>
        <w:br/>
        <w:t xml:space="preserve">  name: string;</w:t>
        <w:br/>
        <w:t xml:space="preserve">  studentsCount: number;</w:t>
        <w:br/>
        <w:t xml:space="preserve">  assignmentsCount: number;</w:t>
        <w:br/>
        <w:t xml:space="preserve">  createdAt: string; // ISO</w:t>
        <w:br/>
        <w:t>};</w:t>
        <w:br/>
        <w:br/>
        <w:t>export type Student = {</w:t>
        <w:br/>
        <w:t xml:space="preserve">  id: string;</w:t>
        <w:br/>
        <w:t xml:space="preserve">  name: string;</w:t>
        <w:br/>
        <w:t xml:space="preserve">  email: string;</w:t>
        <w:br/>
        <w:t xml:space="preserve">  classId: string;</w:t>
        <w:br/>
        <w:t xml:space="preserve">  score?: number;</w:t>
        <w:br/>
        <w:t xml:space="preserve">  joinedAt: string;</w:t>
        <w:br/>
        <w:t>};</w:t>
        <w:br/>
        <w:br/>
        <w:t>export type Assignment = {</w:t>
        <w:br/>
        <w:t xml:space="preserve">  id: string;</w:t>
        <w:br/>
        <w:t xml:space="preserve">  title: string;</w:t>
        <w:br/>
        <w:t xml:space="preserve">  classId: string;</w:t>
        <w:br/>
        <w:t xml:space="preserve">  status: 'draft' | 'published';</w:t>
        <w:br/>
        <w:t xml:space="preserve">  dueAt: string;</w:t>
        <w:br/>
        <w:t xml:space="preserve">  createdAt: string;</w:t>
        <w:br/>
        <w:t xml:space="preserve">  submissionsCount: number;</w:t>
        <w:br/>
        <w:t>};</w:t>
        <w:br/>
      </w:r>
    </w:p>
    <w:p>
      <w:r>
        <w:rPr>
          <w:b/>
          <w:sz w:val="26"/>
        </w:rPr>
        <w:t>6.2 mocks.ts 暴露的方法（按模块）</w:t>
      </w:r>
    </w:p>
    <w:p>
      <w:pPr>
        <w:pStyle w:val="ListBullet"/>
      </w:pPr>
      <w:r>
        <w:t>classes/mocks.ts：fetchClasses({keyword,page,pageSize})</w:t>
      </w:r>
    </w:p>
    <w:p>
      <w:pPr>
        <w:pStyle w:val="ListBullet"/>
      </w:pPr>
      <w:r>
        <w:t>students/mocks.ts：fetchStudents、createStudent、deleteStudent、importStudentsCsv、exportStudentsCsv</w:t>
      </w:r>
    </w:p>
    <w:p>
      <w:pPr>
        <w:pStyle w:val="ListBullet"/>
      </w:pPr>
      <w:r>
        <w:t>assignments/mocks.ts：fetchAssignments、createAssignment、deleteAssignment、publishAssignment、draftAssignment、getAssignmentById</w:t>
      </w:r>
    </w:p>
    <w:p>
      <w:r>
        <w:rPr>
          <w:b/>
          <w:sz w:val="26"/>
        </w:rPr>
        <w:t>6.3 CSV 格式与样例</w:t>
      </w:r>
    </w:p>
    <w:p>
      <w:r>
        <w:rPr>
          <w:rFonts w:ascii="Consolas" w:hAnsi="Consolas"/>
          <w:sz w:val="20"/>
        </w:rPr>
        <w:t>姓名,班级,邮箱</w:t>
        <w:br/>
        <w:t>张三,Class 1,zhangsan@school.test</w:t>
        <w:br/>
        <w:t>李四,Class 1,lisi@school.test</w:t>
        <w:br/>
        <w:t>王五,Class 2,wangwu@school.test</w:t>
        <w:br/>
      </w:r>
    </w:p>
    <w:p>
      <w:r>
        <w:rPr>
          <w:i/>
          <w:sz w:val="20"/>
        </w:rPr>
        <w:t>NOTE: 导入时会跳过第一行表头；若首行不为表头，请在导入对话框勾选“第一行不是表头”开关（如实现）。</w:t>
      </w:r>
    </w:p>
    <w:p>
      <w:r>
        <w:rPr>
          <w:b/>
          <w:sz w:val="32"/>
        </w:rPr>
        <w:t>七、运行、调试与质量保障</w:t>
      </w:r>
    </w:p>
    <w:p>
      <w:r>
        <w:rPr>
          <w:b/>
          <w:sz w:val="26"/>
        </w:rPr>
        <w:t>7.1 常用脚本</w:t>
      </w:r>
    </w:p>
    <w:p>
      <w:r>
        <w:rPr>
          <w:rFonts w:ascii="Consolas" w:hAnsi="Consolas"/>
          <w:sz w:val="20"/>
        </w:rPr>
        <w:t>npm run dev        # 本地开发</w:t>
        <w:br/>
        <w:t>npm run build      # 生产构建</w:t>
        <w:br/>
        <w:t>npm run start      # 启动生产服务</w:t>
        <w:br/>
      </w:r>
    </w:p>
    <w:p>
      <w:r>
        <w:rPr>
          <w:b/>
          <w:sz w:val="26"/>
        </w:rPr>
        <w:t>7.2 常见报错与修复指引</w:t>
      </w:r>
    </w:p>
    <w:p>
      <w:pPr>
        <w:pStyle w:val="ListBullet"/>
      </w:pPr>
      <w:r>
        <w:t>`React is not defined`：组件顶部添加 `import * as React from "react"`。</w:t>
      </w:r>
    </w:p>
    <w:p>
      <w:pPr>
        <w:pStyle w:val="ListBullet"/>
      </w:pPr>
      <w:r>
        <w:t>`Hydration failed`：避免 SSR 与 CSR 渲染不一致（不要在渲染时用 Math.random/Date.now）。</w:t>
      </w:r>
    </w:p>
    <w:p>
      <w:pPr>
        <w:pStyle w:val="ListBullet"/>
      </w:pPr>
      <w:r>
        <w:t>`Module not found: '@/components/ui'`：应从 `'@/components/ui/button'` 等具体组件路径导入。</w:t>
      </w:r>
    </w:p>
    <w:p>
      <w:pPr>
        <w:pStyle w:val="ListBullet"/>
      </w:pPr>
      <w:r>
        <w:t>PowerShell 禁止执行 npx：执行 `Set-ExecutionPolicy RemoteSigned -Scope CurrentUser`。</w:t>
      </w:r>
    </w:p>
    <w:p>
      <w:r>
        <w:rPr>
          <w:b/>
          <w:sz w:val="26"/>
        </w:rPr>
        <w:t>7.3 UI 与无障碍建议（特别是深色模式）</w:t>
      </w:r>
    </w:p>
    <w:p>
      <w:pPr>
        <w:pStyle w:val="ListBullet"/>
      </w:pPr>
      <w:r>
        <w:t>确保文字/背景对比度 &gt;= 4.5，按钮悬停态提高 10-15% 亮度或降低透明度。</w:t>
      </w:r>
    </w:p>
    <w:p>
      <w:pPr>
        <w:pStyle w:val="ListBullet"/>
      </w:pPr>
      <w:r>
        <w:t>图表配色：在深色下使用高饱和色（蓝、紫、青、橙），并添加白色或浅色描边。</w:t>
      </w:r>
    </w:p>
    <w:p>
      <w:pPr>
        <w:pStyle w:val="ListBullet"/>
      </w:pPr>
      <w:r>
        <w:t>在图例上显示数值与占比，悬浮 tooltip 展示详情，提升可读性。</w:t>
      </w:r>
    </w:p>
    <w:p>
      <w:r>
        <w:rPr>
          <w:b/>
          <w:sz w:val="32"/>
        </w:rPr>
        <w:t>八、部署说明</w:t>
      </w:r>
    </w:p>
    <w:p>
      <w:r>
        <w:rPr>
          <w:b/>
          <w:sz w:val="26"/>
        </w:rPr>
        <w:t>8.1 Vercel（推荐）</w:t>
      </w:r>
    </w:p>
    <w:p>
      <w:pPr>
        <w:pStyle w:val="ListNumber"/>
      </w:pPr>
      <w:r>
        <w:t>将代码推送到 Git 仓库（GitHub/GitLab）。</w:t>
      </w:r>
    </w:p>
    <w:p>
      <w:pPr>
        <w:pStyle w:val="ListNumber"/>
      </w:pPr>
      <w:r>
        <w:t>登录 Vercel，New Project → Import，选择仓库。</w:t>
      </w:r>
    </w:p>
    <w:p>
      <w:pPr>
        <w:pStyle w:val="ListNumber"/>
      </w:pPr>
      <w:r>
        <w:t>Framework 选择 Next.js，Build Command 使用默认。</w:t>
      </w:r>
    </w:p>
    <w:p>
      <w:pPr>
        <w:pStyle w:val="ListNumber"/>
      </w:pPr>
      <w:r>
        <w:t>点击 Deploy，几分钟后获得生产地址。</w:t>
      </w:r>
    </w:p>
    <w:p>
      <w:r>
        <w:rPr>
          <w:b/>
          <w:sz w:val="26"/>
        </w:rPr>
        <w:t>8.2 Netlify / 静态托管（不推荐）</w:t>
      </w:r>
    </w:p>
    <w:p>
      <w:r>
        <w:t>Next.js 带 SSR/路由特性，建议使用 Vercel 这类支持的托管平台。</w:t>
      </w:r>
    </w:p>
    <w:p>
      <w:r>
        <w:rPr>
          <w:b/>
          <w:sz w:val="26"/>
        </w:rPr>
        <w:t>8.3 Docker（可选）</w:t>
      </w:r>
    </w:p>
    <w:p>
      <w:r>
        <w:rPr>
          <w:rFonts w:ascii="Consolas" w:hAnsi="Consolas"/>
          <w:sz w:val="20"/>
        </w:rPr>
        <w:t># Dockerfile</w:t>
        <w:br/>
        <w:t>FROM node:18-alpine</w:t>
        <w:br/>
        <w:t>WORKDIR /app</w:t>
        <w:br/>
        <w:t>COPY . .</w:t>
        <w:br/>
        <w:t>RUN npm install &amp;&amp; npm run build</w:t>
        <w:br/>
        <w:t>EXPOSE 3000</w:t>
        <w:br/>
        <w:t>CMD ["npm","start"]</w:t>
        <w:br/>
      </w:r>
    </w:p>
    <w:p>
      <w:r>
        <w:rPr>
          <w:b/>
          <w:sz w:val="32"/>
        </w:rPr>
        <w:t>九、已知问题与改进计划</w:t>
      </w:r>
    </w:p>
    <w:p>
      <w:r>
        <w:rPr>
          <w:b/>
          <w:sz w:val="26"/>
        </w:rPr>
        <w:t>9.1 已知问题（来自当前开发反馈）</w:t>
      </w:r>
    </w:p>
    <w:p>
      <w:pPr>
        <w:pStyle w:val="ListBullet"/>
      </w:pPr>
      <w:r>
        <w:t>分析页“按班级统计”时，没有按“作业”维度细分（同一班级多作业被统一统计）。</w:t>
      </w:r>
    </w:p>
    <w:p>
      <w:pPr>
        <w:pStyle w:val="ListBullet"/>
      </w:pPr>
      <w:r>
        <w:t>图表配色较为单一（黑白灰），深色模式下对比度偏低。</w:t>
      </w:r>
    </w:p>
    <w:p>
      <w:pPr>
        <w:pStyle w:val="ListBullet"/>
      </w:pPr>
      <w:r>
        <w:t>作业页：草稿状态的“发布”按钮在个别版本中不触发（需统一 mocks 与 UI 回调）。</w:t>
      </w:r>
    </w:p>
    <w:p>
      <w:pPr>
        <w:pStyle w:val="ListBullet"/>
      </w:pPr>
      <w:r>
        <w:t>深色模式下部分组件（尤其图表与输入框）可读性不足。</w:t>
      </w:r>
    </w:p>
    <w:p>
      <w:r>
        <w:rPr>
          <w:b/>
          <w:sz w:val="26"/>
        </w:rPr>
        <w:t>9.2 解决思路 / 任务拆解</w:t>
      </w:r>
    </w:p>
    <w:p>
      <w:pPr>
        <w:pStyle w:val="ListBullet"/>
      </w:pPr>
      <w:r>
        <w:t>（分析维度）补充数据模型：Submission 记录关联 assignmentId，计算时先过滤 assignmentId，再做区间聚合。</w:t>
      </w:r>
    </w:p>
    <w:p>
      <w:pPr>
        <w:pStyle w:val="ListBullet"/>
      </w:pPr>
      <w:r>
        <w:t>（图表主题）封装 ChartTheme：在浅/深色分别提供调色板与网格、坐标轴样式；统一 Legend/Tooltip。</w:t>
      </w:r>
    </w:p>
    <w:p>
      <w:pPr>
        <w:pStyle w:val="ListBullet"/>
      </w:pPr>
      <w:r>
        <w:t>（发布草稿）在 AssignmentsTable 中统一调用 `publishAssignment/draftAssignment` 并在成功后 `invalidateQueries(['assignments'])`。</w:t>
      </w:r>
    </w:p>
    <w:p>
      <w:pPr>
        <w:pStyle w:val="ListBullet"/>
      </w:pPr>
      <w:r>
        <w:t>（深色主题）调高 --foreground、--muted-foreground 的对比度；为图表增加描边与高亮 hover。</w:t>
      </w:r>
    </w:p>
    <w:p>
      <w:r>
        <w:rPr>
          <w:b/>
          <w:sz w:val="32"/>
        </w:rPr>
        <w:t>十、从 mocks 迁移到真实后端的步骤</w:t>
      </w:r>
    </w:p>
    <w:p>
      <w:pPr>
        <w:pStyle w:val="ListNumber"/>
      </w:pPr>
      <w:r>
        <w:t>在 utils/apiClient.ts 中建立统一的请求封装（基于 fetch/axios），处理基址、鉴权、错误。</w:t>
      </w:r>
    </w:p>
    <w:p>
      <w:pPr>
        <w:pStyle w:val="ListNumber"/>
      </w:pPr>
      <w:r>
        <w:t>把 features/**/mocks.ts 中的方法逐步改成调用 apiClient；保留与 mocks 相同的签名与返回结构。</w:t>
      </w:r>
    </w:p>
    <w:p>
      <w:pPr>
        <w:pStyle w:val="ListNumber"/>
      </w:pPr>
      <w:r>
        <w:t>在 React Query 的 queryFn/mutationFn 中替换为真实方法；开启重试/缓存时间等策略。</w:t>
      </w:r>
    </w:p>
    <w:p>
      <w:pPr>
        <w:pStyle w:val="ListNumber"/>
      </w:pPr>
      <w:r>
        <w:t>为 CSV 导入提供后端接口（支持 Excel：前端用 SheetJS 解析成 rows，然后调用批量创建 API）。</w:t>
      </w:r>
    </w:p>
    <w:p>
      <w:pPr>
        <w:pStyle w:val="ListNumber"/>
      </w:pPr>
      <w:r>
        <w:t>引入持久化存储（LocalStorage/IndexedDB）减少刷新数据丢失，或使用后端持久化。</w:t>
      </w:r>
    </w:p>
    <w:p>
      <w:r>
        <w:rPr>
          <w:b/>
          <w:sz w:val="32"/>
        </w:rPr>
        <w:t>十一、交付清单与验收标准</w:t>
      </w:r>
    </w:p>
    <w:p>
      <w:r>
        <w:rPr>
          <w:b/>
          <w:sz w:val="26"/>
        </w:rPr>
        <w:t>11.1 交付清单</w:t>
      </w:r>
    </w:p>
    <w:p>
      <w:pPr>
        <w:pStyle w:val="ListBullet"/>
      </w:pPr>
      <w:r>
        <w:t>完整源码：含 app、features、components、styles、utils 等目录。</w:t>
      </w:r>
    </w:p>
    <w:p>
      <w:pPr>
        <w:pStyle w:val="ListBullet"/>
      </w:pPr>
      <w:r>
        <w:t>本 Word 文档（开发文档 / 部署文档 / 用户手册 / 迁移指南）。</w:t>
      </w:r>
    </w:p>
    <w:p>
      <w:pPr>
        <w:pStyle w:val="ListBullet"/>
      </w:pPr>
      <w:r>
        <w:t>可运行的开发环境：`npm install &amp;&amp; npm run dev` 可直接访问。</w:t>
      </w:r>
    </w:p>
    <w:p>
      <w:r>
        <w:rPr>
          <w:b/>
          <w:sz w:val="26"/>
        </w:rPr>
        <w:t>11.2 验收标准（可操作）</w:t>
      </w:r>
    </w:p>
    <w:p>
      <w:pPr>
        <w:pStyle w:val="ListBullet"/>
      </w:pPr>
      <w:r>
        <w:t>本地启动不报错；首页、班级、学生、作业、分析五个页面可访问。</w:t>
      </w:r>
    </w:p>
    <w:p>
      <w:pPr>
        <w:pStyle w:val="ListBullet"/>
      </w:pPr>
      <w:r>
        <w:t>学生 CSV 导入/导出、创建/删除可用，并有二次确认与 toast。</w:t>
      </w:r>
    </w:p>
    <w:p>
      <w:pPr>
        <w:pStyle w:val="ListBullet"/>
      </w:pPr>
      <w:r>
        <w:t>作业列表的创建/发布/设为草稿/删除可用；点击标题可进入详情页（如已实现）。</w:t>
      </w:r>
    </w:p>
    <w:p>
      <w:pPr>
        <w:pStyle w:val="ListBullet"/>
      </w:pPr>
      <w:r>
        <w:t>分析页可正常渲染四类图表；切换深色模式无明显可读性问题。</w:t>
      </w:r>
    </w:p>
    <w:p>
      <w:r>
        <w:rPr>
          <w:b/>
          <w:sz w:val="32"/>
        </w:rPr>
        <w:t>十二、FAQ / 排错清单</w:t>
      </w:r>
    </w:p>
    <w:p>
      <w:pPr>
        <w:pStyle w:val="ListBullet"/>
      </w:pPr>
      <w:r>
        <w:t>Q: 运行时报 `Module not found` 指向 `@/components/ui`？</w:t>
        <w:br/>
        <w:t>A: 需要导入具体组件文件，如 `@/components/ui/button`。</w:t>
      </w:r>
    </w:p>
    <w:p>
      <w:pPr>
        <w:pStyle w:val="ListBullet"/>
      </w:pPr>
      <w:r>
        <w:t>Q: CSV 导入把表头也导入了？</w:t>
        <w:br/>
        <w:t>A: 在解析时默认跳过第一行；请检查文件是否 UTF-8 编码且第一行为中文表头。</w:t>
      </w:r>
    </w:p>
    <w:p>
      <w:pPr>
        <w:pStyle w:val="ListBullet"/>
      </w:pPr>
      <w:r>
        <w:t>Q: 点击“发布”无效？</w:t>
        <w:br/>
        <w:t>A: 确认 AssignmentsTable 中的 `onPublish` 已绑定到 `publishAssignment`，并在成功后 `invalidateQueries`。</w:t>
      </w:r>
    </w:p>
    <w:p>
      <w:pPr>
        <w:pStyle w:val="ListBullet"/>
      </w:pPr>
      <w:r>
        <w:t>Q: 深色模式下图表不可读？</w:t>
        <w:br/>
        <w:t>A: 提高颜色饱和度与亮度、增加描边、网格线改为半透明浅色，参见第 9 章建议。</w:t>
      </w:r>
    </w:p>
    <w:p>
      <w:r>
        <w:rPr>
          <w:b/>
          <w:sz w:val="32"/>
        </w:rPr>
        <w:t>十三、附录</w:t>
      </w:r>
    </w:p>
    <w:p>
      <w:r>
        <w:rPr>
          <w:b/>
          <w:sz w:val="26"/>
        </w:rPr>
        <w:t>A. Git 提交规范（建议）</w:t>
      </w:r>
    </w:p>
    <w:p>
      <w:pPr>
        <w:pStyle w:val="ListBullet"/>
      </w:pPr>
      <w:r>
        <w:t>feat: 新功能</w:t>
      </w:r>
    </w:p>
    <w:p>
      <w:pPr>
        <w:pStyle w:val="ListBullet"/>
      </w:pPr>
      <w:r>
        <w:t>fix: 修复 bug</w:t>
      </w:r>
    </w:p>
    <w:p>
      <w:pPr>
        <w:pStyle w:val="ListBullet"/>
      </w:pPr>
      <w:r>
        <w:t>refactor: 重构（不改变外部行为）</w:t>
      </w:r>
    </w:p>
    <w:p>
      <w:pPr>
        <w:pStyle w:val="ListBullet"/>
      </w:pPr>
      <w:r>
        <w:t>style: 样式或格式调整（无逻辑变更）</w:t>
      </w:r>
    </w:p>
    <w:p>
      <w:pPr>
        <w:pStyle w:val="ListBullet"/>
      </w:pPr>
      <w:r>
        <w:t>docs: 文档变更</w:t>
      </w:r>
    </w:p>
    <w:p>
      <w:pPr>
        <w:pStyle w:val="ListBullet"/>
      </w:pPr>
      <w:r>
        <w:t>chore: 构建、脚手架、依赖等变更</w:t>
      </w:r>
    </w:p>
    <w:p>
      <w:r>
        <w:rPr>
          <w:b/>
          <w:sz w:val="26"/>
        </w:rPr>
        <w:t>B. 代码片段速查</w:t>
      </w:r>
    </w:p>
    <w:p>
      <w:r>
        <w:rPr>
          <w:rFonts w:ascii="Consolas" w:hAnsi="Consolas"/>
          <w:sz w:val="20"/>
        </w:rPr>
        <w:t>// React Query 使用示例</w:t>
        <w:br/>
        <w:t>const { data, isLoading } = useQuery({</w:t>
        <w:br/>
        <w:t xml:space="preserve">  queryKey: ['students', params],</w:t>
        <w:br/>
        <w:t xml:space="preserve">  queryFn: () =&gt; fetchStudents(params),</w:t>
        <w:br/>
        <w:t xml:space="preserve">  staleTime: 5 * 60 * 1000,</w:t>
        <w:br/>
        <w:t>});</w:t>
        <w:br/>
        <w:br/>
        <w:t>// 变更后刷新</w:t>
        <w:br/>
        <w:t>const qc = useQueryClient();</w:t>
        <w:br/>
        <w:t>await createStudent(payload);</w:t>
        <w:br/>
        <w:t>await qc.invalidateQueries({ predicate: q =&gt; Array.isArray(q.queryKey) &amp;&amp; q.queryKey[0] === 'students' 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