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0236" w14:textId="356FD433" w:rsidR="009B7243" w:rsidRDefault="005C6567">
      <w:r>
        <w:t>This is requirements of weather app by group 2</w:t>
      </w:r>
    </w:p>
    <w:sectPr w:rsidR="009B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8"/>
    <w:rsid w:val="00181BD9"/>
    <w:rsid w:val="005C6567"/>
    <w:rsid w:val="005F0608"/>
    <w:rsid w:val="009B7243"/>
    <w:rsid w:val="00E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6C6"/>
  <w15:chartTrackingRefBased/>
  <w15:docId w15:val="{379C42CF-D642-430E-9316-B723496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2</cp:revision>
  <dcterms:created xsi:type="dcterms:W3CDTF">2022-10-25T12:35:00Z</dcterms:created>
  <dcterms:modified xsi:type="dcterms:W3CDTF">2022-10-25T12:36:00Z</dcterms:modified>
</cp:coreProperties>
</file>