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7306">
      <w:pPr>
        <w:pStyle w:val="2"/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F431A77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博尔局域网服务器端管理软件</w:t>
      </w:r>
    </w:p>
    <w:p w14:paraId="47425B7A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测</w:t>
      </w:r>
    </w:p>
    <w:p w14:paraId="57BC3FEB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试</w:t>
      </w:r>
    </w:p>
    <w:p w14:paraId="6BED0A16">
      <w:pPr>
        <w:pStyle w:val="2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报</w:t>
      </w:r>
    </w:p>
    <w:p w14:paraId="7FA8E786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告</w:t>
      </w:r>
    </w:p>
    <w:p w14:paraId="3EE86D3E">
      <w:pPr>
        <w:rPr>
          <w:sz w:val="28"/>
          <w:szCs w:val="28"/>
        </w:rPr>
      </w:pPr>
    </w:p>
    <w:p w14:paraId="7E10463F">
      <w:pPr>
        <w:rPr>
          <w:sz w:val="28"/>
          <w:szCs w:val="28"/>
        </w:rPr>
      </w:pPr>
    </w:p>
    <w:p w14:paraId="5D8E4AC2">
      <w:pPr>
        <w:rPr>
          <w:sz w:val="28"/>
          <w:szCs w:val="28"/>
        </w:rPr>
      </w:pPr>
    </w:p>
    <w:p w14:paraId="48CD4EA3">
      <w:pPr>
        <w:rPr>
          <w:sz w:val="28"/>
          <w:szCs w:val="28"/>
        </w:rPr>
      </w:pPr>
    </w:p>
    <w:p w14:paraId="371B0C1E">
      <w:pPr>
        <w:rPr>
          <w:sz w:val="28"/>
          <w:szCs w:val="28"/>
        </w:rPr>
      </w:pPr>
    </w:p>
    <w:p w14:paraId="242B6BAE">
      <w:pPr>
        <w:spacing w:line="360" w:lineRule="auto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测试时间：</w:t>
      </w:r>
      <w:r>
        <w:rPr>
          <w:rFonts w:hint="eastAsia"/>
          <w:sz w:val="24"/>
          <w:szCs w:val="24"/>
          <w:lang w:val="en-US" w:eastAsia="zh-CN"/>
        </w:rPr>
        <w:t>2026.03.14</w:t>
      </w:r>
    </w:p>
    <w:p w14:paraId="07490DFA">
      <w:pPr>
        <w:spacing w:line="360" w:lineRule="auto"/>
        <w:jc w:val="center"/>
        <w:rPr>
          <w:rFonts w:hint="eastAsia" w:eastAsia="微软雅黑"/>
          <w:sz w:val="28"/>
          <w:szCs w:val="28"/>
          <w:lang w:eastAsia="zh-CN"/>
        </w:rPr>
      </w:pPr>
      <w:r>
        <w:rPr>
          <w:rFonts w:hint="eastAsia"/>
          <w:sz w:val="24"/>
          <w:szCs w:val="24"/>
        </w:rPr>
        <w:t>测试人员：</w:t>
      </w:r>
      <w:r>
        <w:rPr>
          <w:rFonts w:hint="eastAsia"/>
          <w:sz w:val="24"/>
          <w:szCs w:val="24"/>
          <w:lang w:val="en-US" w:eastAsia="zh-CN"/>
        </w:rPr>
        <w:t xml:space="preserve">刘发群 </w:t>
      </w:r>
    </w:p>
    <w:p w14:paraId="18A9ED90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苏州博尔科技有限公司</w:t>
      </w:r>
    </w:p>
    <w:p w14:paraId="4A0B7A90">
      <w:pPr>
        <w:jc w:val="center"/>
        <w:rPr>
          <w:sz w:val="21"/>
          <w:szCs w:val="21"/>
        </w:rPr>
      </w:pPr>
    </w:p>
    <w:p w14:paraId="5FEC218F">
      <w:pPr>
        <w:jc w:val="center"/>
        <w:rPr>
          <w:sz w:val="21"/>
          <w:szCs w:val="21"/>
        </w:rPr>
      </w:pPr>
    </w:p>
    <w:p w14:paraId="26D21EB4">
      <w:pPr>
        <w:jc w:val="center"/>
        <w:rPr>
          <w:sz w:val="21"/>
          <w:szCs w:val="21"/>
        </w:rPr>
      </w:pPr>
    </w:p>
    <w:p w14:paraId="5F4C90FE">
      <w:pPr>
        <w:jc w:val="center"/>
        <w:rPr>
          <w:sz w:val="21"/>
          <w:szCs w:val="21"/>
        </w:rPr>
      </w:pPr>
    </w:p>
    <w:p w14:paraId="4AE14E5B">
      <w:pPr>
        <w:jc w:val="center"/>
        <w:rPr>
          <w:sz w:val="21"/>
          <w:szCs w:val="21"/>
        </w:rPr>
      </w:pPr>
      <w:bookmarkStart w:id="0" w:name="_GoBack"/>
      <w:bookmarkEnd w:id="0"/>
    </w:p>
    <w:p w14:paraId="50B3E98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 w14:paraId="1DF1F8E5">
      <w:p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一、登录界面</w:t>
      </w:r>
    </w:p>
    <w:p w14:paraId="1D38D4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66110"/>
            <wp:effectExtent l="0" t="0" r="5715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1、登录界面效果图参考客户端的效果图进行优化处理，客户端和服务器端登录界面有区别保持风格一致；</w:t>
      </w:r>
    </w:p>
    <w:p w14:paraId="7DBEDF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9525" t="9525" r="19685" b="12065"/>
            <wp:docPr id="7" name="图片 7" descr="D:/项目文件/项目133--星火局域网资料整理/10界面设计/1登录界面(账号登录).jpg1登录界面(账号登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/项目文件/项目133--星火局域网资料整理/10界面设计/1登录界面(账号登录).jpg1登录界面(账号登录)"/>
                    <pic:cNvPicPr>
                      <a:picLocks noChangeAspect="1"/>
                    </pic:cNvPicPr>
                  </pic:nvPicPr>
                  <pic:blipFill>
                    <a:blip r:embed="rId5"/>
                    <a:srcRect l="11" r="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39D7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4F08D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8257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4314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D80F5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3CE25D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7C1106CE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42C5D52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2E006F80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1E72240">
      <w:pPr>
        <w:numPr>
          <w:ilvl w:val="0"/>
          <w:numId w:val="1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主界面</w:t>
      </w:r>
    </w:p>
    <w:p w14:paraId="5422AD1F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15595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AEF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界面参考客户端的首页进行优化处理，其中设备总数、在线设备、客户端账号数、员工数、分组数，可以用图标加文字的形式展示，五个模块平均分布，不要留右侧的空白地方；</w:t>
      </w:r>
    </w:p>
    <w:p w14:paraId="0FB7064F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调试信息区域铺满，不要显示背景灰色的，没有数据可以显示暂无数据加图标表示，可以参考下面的图。</w:t>
      </w:r>
      <w:r>
        <w:drawing>
          <wp:inline distT="0" distB="0" distL="114300" distR="114300">
            <wp:extent cx="5258435" cy="2720340"/>
            <wp:effectExtent l="0" t="0" r="12065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2D1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779805">
      <w:pPr>
        <w:numPr>
          <w:ilvl w:val="0"/>
          <w:numId w:val="0"/>
        </w:numPr>
        <w:ind w:leftChars="0"/>
      </w:pPr>
    </w:p>
    <w:p w14:paraId="70EA294C">
      <w:pPr>
        <w:numPr>
          <w:ilvl w:val="0"/>
          <w:numId w:val="0"/>
        </w:numPr>
        <w:ind w:leftChars="0"/>
      </w:pPr>
    </w:p>
    <w:p w14:paraId="7463CB14">
      <w:pPr>
        <w:numPr>
          <w:ilvl w:val="0"/>
          <w:numId w:val="0"/>
        </w:numPr>
        <w:ind w:leftChars="0"/>
      </w:pPr>
    </w:p>
    <w:p w14:paraId="3E3983B0">
      <w:pPr>
        <w:numPr>
          <w:ilvl w:val="0"/>
          <w:numId w:val="0"/>
        </w:numPr>
        <w:ind w:leftChars="0"/>
      </w:pPr>
    </w:p>
    <w:p w14:paraId="223AEC38">
      <w:pPr>
        <w:numPr>
          <w:ilvl w:val="0"/>
          <w:numId w:val="0"/>
        </w:numPr>
        <w:ind w:leftChars="0"/>
      </w:pPr>
    </w:p>
    <w:p w14:paraId="29A2C6C2">
      <w:pPr>
        <w:numPr>
          <w:ilvl w:val="0"/>
          <w:numId w:val="0"/>
        </w:numPr>
        <w:ind w:leftChars="0"/>
      </w:pPr>
    </w:p>
    <w:p w14:paraId="50BA4CE0">
      <w:pPr>
        <w:numPr>
          <w:ilvl w:val="0"/>
          <w:numId w:val="0"/>
        </w:numPr>
        <w:ind w:leftChars="0"/>
      </w:pPr>
    </w:p>
    <w:p w14:paraId="2A4DF82E">
      <w:pPr>
        <w:numPr>
          <w:ilvl w:val="0"/>
          <w:numId w:val="0"/>
        </w:numPr>
        <w:ind w:leftChars="0"/>
      </w:pPr>
    </w:p>
    <w:p w14:paraId="1846490E">
      <w:pPr>
        <w:numPr>
          <w:ilvl w:val="0"/>
          <w:numId w:val="1"/>
        </w:numPr>
        <w:ind w:left="0" w:leftChars="0" w:firstLine="0" w:firstLineChars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辅助工具、连接数据库</w:t>
      </w:r>
      <w:r>
        <w:drawing>
          <wp:inline distT="0" distB="0" distL="114300" distR="114300">
            <wp:extent cx="5260975" cy="3143885"/>
            <wp:effectExtent l="0" t="0" r="952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DA81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14769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7757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1、功能模块没有问题，界面优化处理，不要留灰色背景，将显示区域左右上下对齐，效果参考上面的图。</w:t>
      </w:r>
    </w:p>
    <w:p w14:paraId="4AD3D3EE">
      <w:pPr>
        <w:numPr>
          <w:ilvl w:val="0"/>
          <w:numId w:val="0"/>
        </w:numPr>
        <w:ind w:leftChars="0"/>
        <w:jc w:val="left"/>
      </w:pPr>
    </w:p>
    <w:p w14:paraId="18245F26">
      <w:pPr>
        <w:numPr>
          <w:ilvl w:val="0"/>
          <w:numId w:val="0"/>
        </w:numPr>
        <w:ind w:leftChars="0"/>
        <w:jc w:val="left"/>
      </w:pPr>
    </w:p>
    <w:p w14:paraId="6A0B71C6">
      <w:pPr>
        <w:numPr>
          <w:ilvl w:val="0"/>
          <w:numId w:val="0"/>
        </w:numPr>
        <w:ind w:leftChars="0"/>
        <w:jc w:val="left"/>
      </w:pPr>
    </w:p>
    <w:p w14:paraId="2A73F855">
      <w:pPr>
        <w:numPr>
          <w:ilvl w:val="0"/>
          <w:numId w:val="0"/>
        </w:numPr>
        <w:ind w:leftChars="0"/>
        <w:jc w:val="left"/>
      </w:pPr>
    </w:p>
    <w:p w14:paraId="448CD634">
      <w:pPr>
        <w:numPr>
          <w:ilvl w:val="0"/>
          <w:numId w:val="0"/>
        </w:numPr>
        <w:ind w:leftChars="0"/>
        <w:jc w:val="left"/>
      </w:pPr>
    </w:p>
    <w:p w14:paraId="57C3587C">
      <w:pPr>
        <w:numPr>
          <w:ilvl w:val="0"/>
          <w:numId w:val="0"/>
        </w:numPr>
        <w:ind w:leftChars="0"/>
        <w:jc w:val="left"/>
      </w:pPr>
    </w:p>
    <w:p w14:paraId="16077242">
      <w:pPr>
        <w:numPr>
          <w:ilvl w:val="0"/>
          <w:numId w:val="0"/>
        </w:numPr>
        <w:ind w:leftChars="0"/>
        <w:jc w:val="left"/>
      </w:pPr>
    </w:p>
    <w:p w14:paraId="04A41FD1">
      <w:pPr>
        <w:numPr>
          <w:ilvl w:val="0"/>
          <w:numId w:val="0"/>
        </w:numPr>
        <w:ind w:leftChars="0"/>
        <w:jc w:val="left"/>
      </w:pPr>
    </w:p>
    <w:p w14:paraId="209B24F6">
      <w:pPr>
        <w:numPr>
          <w:ilvl w:val="0"/>
          <w:numId w:val="0"/>
        </w:numPr>
        <w:ind w:leftChars="0"/>
        <w:jc w:val="left"/>
      </w:pPr>
    </w:p>
    <w:p w14:paraId="6D26B54B">
      <w:pPr>
        <w:numPr>
          <w:ilvl w:val="0"/>
          <w:numId w:val="0"/>
        </w:numPr>
        <w:ind w:leftChars="0"/>
        <w:jc w:val="left"/>
      </w:pPr>
    </w:p>
    <w:p w14:paraId="609D7E5A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分组管理</w:t>
      </w:r>
    </w:p>
    <w:p w14:paraId="41D566B9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3154045"/>
            <wp:effectExtent l="0" t="0" r="571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208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7E48EB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1、将分组管理的模块直接移到权限和账号管理界面里，针对不同工厂新建不同的角色和账号，不用单独列出一个界面来。</w:t>
      </w:r>
    </w:p>
    <w:p w14:paraId="1115A7AB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权限角色</w:t>
      </w:r>
    </w:p>
    <w:p w14:paraId="710C6BD1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1623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A99C">
      <w:pPr>
        <w:numPr>
          <w:ilvl w:val="0"/>
          <w:numId w:val="0"/>
        </w:numPr>
        <w:ind w:leftChars="0"/>
        <w:jc w:val="left"/>
      </w:pPr>
      <w:r>
        <w:rPr>
          <w:rFonts w:hint="eastAsia"/>
          <w:lang w:val="en-US" w:eastAsia="zh-CN"/>
        </w:rPr>
        <w:t>1、列表不要留灰色背景，在列表中前加上序号，将备注字段放到操作后面，列表格式与客户端的员工列表保持一致。</w:t>
      </w:r>
    </w:p>
    <w:p w14:paraId="487CD2A0">
      <w:pPr>
        <w:numPr>
          <w:ilvl w:val="0"/>
          <w:numId w:val="0"/>
        </w:numPr>
        <w:ind w:leftChars="0"/>
        <w:jc w:val="left"/>
      </w:pPr>
    </w:p>
    <w:p w14:paraId="58FDE1E1">
      <w:pPr>
        <w:numPr>
          <w:ilvl w:val="0"/>
          <w:numId w:val="0"/>
        </w:numPr>
        <w:ind w:leftChars="0"/>
        <w:jc w:val="left"/>
      </w:pPr>
    </w:p>
    <w:p w14:paraId="22A664A1">
      <w:pPr>
        <w:numPr>
          <w:ilvl w:val="0"/>
          <w:numId w:val="0"/>
        </w:numPr>
        <w:ind w:leftChars="0"/>
        <w:jc w:val="left"/>
      </w:pPr>
    </w:p>
    <w:p w14:paraId="1D3DC54C">
      <w:pPr>
        <w:numPr>
          <w:ilvl w:val="0"/>
          <w:numId w:val="0"/>
        </w:numPr>
        <w:ind w:leftChars="0"/>
        <w:jc w:val="left"/>
      </w:pPr>
    </w:p>
    <w:p w14:paraId="75509DF6">
      <w:pPr>
        <w:numPr>
          <w:ilvl w:val="0"/>
          <w:numId w:val="3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账号管理</w:t>
      </w:r>
    </w:p>
    <w:p w14:paraId="4AA4410D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3149600"/>
            <wp:effectExtent l="0" t="0" r="5715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1D37">
      <w:pPr>
        <w:numPr>
          <w:ilvl w:val="0"/>
          <w:numId w:val="4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列表不要留灰色背景，列表格式与客户端的员工列表保持一致。</w:t>
      </w:r>
    </w:p>
    <w:p w14:paraId="57ABFB4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B261845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操作员管理</w:t>
      </w:r>
    </w:p>
    <w:p w14:paraId="6504158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4785" cy="3147695"/>
            <wp:effectExtent l="0" t="0" r="5715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B3B0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1、操作员管理模块应该在客户端展示，也就是客户端的员工管理，已经将操作工账号管理和账号管理分开了。</w:t>
      </w:r>
    </w:p>
    <w:p w14:paraId="3564D9FF">
      <w:pPr>
        <w:numPr>
          <w:ilvl w:val="0"/>
          <w:numId w:val="0"/>
        </w:numPr>
        <w:ind w:leftChars="0"/>
        <w:jc w:val="left"/>
      </w:pPr>
    </w:p>
    <w:p w14:paraId="35041FDE">
      <w:pPr>
        <w:numPr>
          <w:ilvl w:val="0"/>
          <w:numId w:val="0"/>
        </w:numPr>
        <w:ind w:leftChars="0"/>
        <w:jc w:val="left"/>
      </w:pPr>
    </w:p>
    <w:p w14:paraId="06F6A629">
      <w:pPr>
        <w:numPr>
          <w:ilvl w:val="0"/>
          <w:numId w:val="0"/>
        </w:numPr>
        <w:ind w:leftChars="0"/>
        <w:jc w:val="left"/>
      </w:pPr>
    </w:p>
    <w:p w14:paraId="781DDC90">
      <w:pPr>
        <w:numPr>
          <w:ilvl w:val="0"/>
          <w:numId w:val="0"/>
        </w:numPr>
        <w:ind w:leftChars="0"/>
        <w:jc w:val="left"/>
      </w:pPr>
    </w:p>
    <w:p w14:paraId="7D6705F2">
      <w:pPr>
        <w:numPr>
          <w:ilvl w:val="0"/>
          <w:numId w:val="0"/>
        </w:numPr>
        <w:ind w:leftChars="0"/>
        <w:jc w:val="left"/>
      </w:pPr>
    </w:p>
    <w:p w14:paraId="06D2E5FE">
      <w:pPr>
        <w:numPr>
          <w:ilvl w:val="0"/>
          <w:numId w:val="0"/>
        </w:numPr>
        <w:ind w:leftChars="0"/>
        <w:jc w:val="left"/>
      </w:pPr>
    </w:p>
    <w:p w14:paraId="5E468F60">
      <w:pPr>
        <w:numPr>
          <w:ilvl w:val="0"/>
          <w:numId w:val="3"/>
        </w:numPr>
        <w:ind w:left="0" w:leftChars="0" w:firstLine="0" w:firstLineChars="0"/>
        <w:jc w:val="left"/>
      </w:pPr>
      <w:r>
        <w:rPr>
          <w:rFonts w:hint="eastAsia"/>
          <w:lang w:val="en-US" w:eastAsia="zh-CN"/>
        </w:rPr>
        <w:t>设备管理</w:t>
      </w:r>
      <w:r>
        <w:drawing>
          <wp:inline distT="0" distB="0" distL="114300" distR="114300">
            <wp:extent cx="5264785" cy="3154045"/>
            <wp:effectExtent l="0" t="0" r="571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816B4">
      <w:pPr>
        <w:numPr>
          <w:ilvl w:val="0"/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1、设备管理模块与客户端排版布局保持一致。</w:t>
      </w:r>
    </w:p>
    <w:p w14:paraId="4C4386C3">
      <w:pPr>
        <w:numPr>
          <w:ilvl w:val="0"/>
          <w:numId w:val="0"/>
        </w:numPr>
        <w:ind w:leftChars="0"/>
        <w:jc w:val="left"/>
      </w:pPr>
    </w:p>
    <w:p w14:paraId="13EBBCED">
      <w:pPr>
        <w:numPr>
          <w:ilvl w:val="0"/>
          <w:numId w:val="0"/>
        </w:numPr>
        <w:ind w:leftChars="0"/>
        <w:jc w:val="left"/>
      </w:pPr>
    </w:p>
    <w:p w14:paraId="28D6196F">
      <w:pPr>
        <w:numPr>
          <w:ilvl w:val="0"/>
          <w:numId w:val="0"/>
        </w:numPr>
        <w:ind w:leftChars="0"/>
        <w:jc w:val="left"/>
      </w:pPr>
    </w:p>
    <w:p w14:paraId="523BC527">
      <w:pPr>
        <w:numPr>
          <w:ilvl w:val="0"/>
          <w:numId w:val="0"/>
        </w:numPr>
        <w:ind w:leftChars="0"/>
        <w:jc w:val="left"/>
      </w:pPr>
    </w:p>
    <w:p w14:paraId="1B1D9B73">
      <w:pPr>
        <w:numPr>
          <w:ilvl w:val="0"/>
          <w:numId w:val="0"/>
        </w:numPr>
        <w:ind w:leftChars="0"/>
        <w:jc w:val="left"/>
      </w:pPr>
    </w:p>
    <w:p w14:paraId="1E94EA59">
      <w:pPr>
        <w:numPr>
          <w:ilvl w:val="0"/>
          <w:numId w:val="0"/>
        </w:numPr>
        <w:ind w:leftChars="0"/>
        <w:jc w:val="left"/>
      </w:pPr>
    </w:p>
    <w:p w14:paraId="23209E61">
      <w:pPr>
        <w:numPr>
          <w:ilvl w:val="0"/>
          <w:numId w:val="0"/>
        </w:numPr>
        <w:ind w:leftChars="0"/>
        <w:jc w:val="left"/>
      </w:pPr>
    </w:p>
    <w:p w14:paraId="773D72B7">
      <w:pPr>
        <w:numPr>
          <w:ilvl w:val="0"/>
          <w:numId w:val="0"/>
        </w:numPr>
        <w:ind w:leftChars="0"/>
        <w:jc w:val="left"/>
      </w:pPr>
    </w:p>
    <w:p w14:paraId="54E88630">
      <w:pPr>
        <w:numPr>
          <w:ilvl w:val="0"/>
          <w:numId w:val="0"/>
        </w:numPr>
        <w:ind w:leftChars="0"/>
        <w:jc w:val="left"/>
      </w:pPr>
    </w:p>
    <w:p w14:paraId="622BDBDA">
      <w:pPr>
        <w:numPr>
          <w:ilvl w:val="0"/>
          <w:numId w:val="0"/>
        </w:numPr>
        <w:ind w:leftChars="0"/>
        <w:jc w:val="left"/>
      </w:pPr>
    </w:p>
    <w:p w14:paraId="6CAFC9EA">
      <w:pPr>
        <w:numPr>
          <w:ilvl w:val="0"/>
          <w:numId w:val="0"/>
        </w:numPr>
        <w:ind w:leftChars="0"/>
        <w:jc w:val="left"/>
      </w:pPr>
    </w:p>
    <w:p w14:paraId="592F8769">
      <w:pPr>
        <w:numPr>
          <w:ilvl w:val="0"/>
          <w:numId w:val="0"/>
        </w:numPr>
        <w:ind w:leftChars="0"/>
        <w:jc w:val="left"/>
      </w:pPr>
    </w:p>
    <w:p w14:paraId="3FF9DDC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8D0088"/>
    <w:multiLevelType w:val="singleLevel"/>
    <w:tmpl w:val="B48D0088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9457463"/>
    <w:multiLevelType w:val="singleLevel"/>
    <w:tmpl w:val="2945746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59A4C98"/>
    <w:multiLevelType w:val="singleLevel"/>
    <w:tmpl w:val="459A4C9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2077A05"/>
    <w:multiLevelType w:val="singleLevel"/>
    <w:tmpl w:val="72077A0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90C3A"/>
    <w:rsid w:val="00E80370"/>
    <w:rsid w:val="01520363"/>
    <w:rsid w:val="016D4D19"/>
    <w:rsid w:val="01B12E58"/>
    <w:rsid w:val="02AC2C7D"/>
    <w:rsid w:val="02B726F0"/>
    <w:rsid w:val="030D78B4"/>
    <w:rsid w:val="03F51722"/>
    <w:rsid w:val="04041965"/>
    <w:rsid w:val="041C3CC4"/>
    <w:rsid w:val="0433224A"/>
    <w:rsid w:val="05832D5D"/>
    <w:rsid w:val="05B71234"/>
    <w:rsid w:val="05E94FAD"/>
    <w:rsid w:val="067B0A7B"/>
    <w:rsid w:val="07BE17FA"/>
    <w:rsid w:val="07C918A5"/>
    <w:rsid w:val="08AC6497"/>
    <w:rsid w:val="08DD2784"/>
    <w:rsid w:val="0A7766AB"/>
    <w:rsid w:val="0B275F39"/>
    <w:rsid w:val="0B523A0D"/>
    <w:rsid w:val="0B7F5D75"/>
    <w:rsid w:val="0B7F7B23"/>
    <w:rsid w:val="0C01678A"/>
    <w:rsid w:val="0C9A4845"/>
    <w:rsid w:val="0CBA06A6"/>
    <w:rsid w:val="0CFE2CC9"/>
    <w:rsid w:val="0D1A3FA7"/>
    <w:rsid w:val="0DE17CC0"/>
    <w:rsid w:val="0E7F741B"/>
    <w:rsid w:val="0ECA37AB"/>
    <w:rsid w:val="0ED9579C"/>
    <w:rsid w:val="0F130CAE"/>
    <w:rsid w:val="0F136F00"/>
    <w:rsid w:val="0F846327"/>
    <w:rsid w:val="10AD5132"/>
    <w:rsid w:val="111156C1"/>
    <w:rsid w:val="118714DF"/>
    <w:rsid w:val="11BC387F"/>
    <w:rsid w:val="126D6927"/>
    <w:rsid w:val="127C6B6A"/>
    <w:rsid w:val="13B10A95"/>
    <w:rsid w:val="13F866C4"/>
    <w:rsid w:val="14726477"/>
    <w:rsid w:val="14787805"/>
    <w:rsid w:val="147C10A3"/>
    <w:rsid w:val="14D70718"/>
    <w:rsid w:val="14ED1FA1"/>
    <w:rsid w:val="160C28FB"/>
    <w:rsid w:val="162B4B2F"/>
    <w:rsid w:val="164015D3"/>
    <w:rsid w:val="165C1A47"/>
    <w:rsid w:val="16C94348"/>
    <w:rsid w:val="171F7686"/>
    <w:rsid w:val="172123D6"/>
    <w:rsid w:val="1752433D"/>
    <w:rsid w:val="180C6BE2"/>
    <w:rsid w:val="191716C5"/>
    <w:rsid w:val="195B397D"/>
    <w:rsid w:val="195D545C"/>
    <w:rsid w:val="1A5B5BFF"/>
    <w:rsid w:val="1B96462A"/>
    <w:rsid w:val="1C1918CE"/>
    <w:rsid w:val="1CFC5477"/>
    <w:rsid w:val="1D652E3C"/>
    <w:rsid w:val="1D81597C"/>
    <w:rsid w:val="1D8D2E52"/>
    <w:rsid w:val="1DEF28E6"/>
    <w:rsid w:val="1E193E07"/>
    <w:rsid w:val="1E5D0198"/>
    <w:rsid w:val="1E85149C"/>
    <w:rsid w:val="1ECB02F7"/>
    <w:rsid w:val="1F8E3B36"/>
    <w:rsid w:val="1F9C084C"/>
    <w:rsid w:val="207F2647"/>
    <w:rsid w:val="208A4B48"/>
    <w:rsid w:val="20A56B4F"/>
    <w:rsid w:val="211D3C0E"/>
    <w:rsid w:val="216A6484"/>
    <w:rsid w:val="21BC6F83"/>
    <w:rsid w:val="22325497"/>
    <w:rsid w:val="22DB5B2F"/>
    <w:rsid w:val="230F7587"/>
    <w:rsid w:val="23CD1303"/>
    <w:rsid w:val="24487BDC"/>
    <w:rsid w:val="24AC1531"/>
    <w:rsid w:val="251E5170"/>
    <w:rsid w:val="254D6D87"/>
    <w:rsid w:val="256E67E6"/>
    <w:rsid w:val="261D60B5"/>
    <w:rsid w:val="2653039A"/>
    <w:rsid w:val="26EB3105"/>
    <w:rsid w:val="273713E4"/>
    <w:rsid w:val="27E86FB7"/>
    <w:rsid w:val="28133675"/>
    <w:rsid w:val="28247630"/>
    <w:rsid w:val="288322B4"/>
    <w:rsid w:val="28AA3FD9"/>
    <w:rsid w:val="29824F56"/>
    <w:rsid w:val="29B42C36"/>
    <w:rsid w:val="29DD3F3B"/>
    <w:rsid w:val="2A2D5788"/>
    <w:rsid w:val="2AC375D4"/>
    <w:rsid w:val="2C520C10"/>
    <w:rsid w:val="2DA82AB1"/>
    <w:rsid w:val="2ED578D6"/>
    <w:rsid w:val="2F645005"/>
    <w:rsid w:val="2F6B336A"/>
    <w:rsid w:val="30550CCF"/>
    <w:rsid w:val="30C6397A"/>
    <w:rsid w:val="31643065"/>
    <w:rsid w:val="318B0720"/>
    <w:rsid w:val="3231267B"/>
    <w:rsid w:val="32461BA5"/>
    <w:rsid w:val="32564E30"/>
    <w:rsid w:val="33BA709B"/>
    <w:rsid w:val="34963664"/>
    <w:rsid w:val="3499059C"/>
    <w:rsid w:val="34DB055E"/>
    <w:rsid w:val="351F18AB"/>
    <w:rsid w:val="35C83CF1"/>
    <w:rsid w:val="36064819"/>
    <w:rsid w:val="3619279E"/>
    <w:rsid w:val="3801173C"/>
    <w:rsid w:val="38436E58"/>
    <w:rsid w:val="38A13A50"/>
    <w:rsid w:val="39602492"/>
    <w:rsid w:val="3A3000B7"/>
    <w:rsid w:val="3A687850"/>
    <w:rsid w:val="3AA27206"/>
    <w:rsid w:val="3AD42240"/>
    <w:rsid w:val="3B2319C9"/>
    <w:rsid w:val="3B385475"/>
    <w:rsid w:val="3B9D79CE"/>
    <w:rsid w:val="3C333E8E"/>
    <w:rsid w:val="3C7E335B"/>
    <w:rsid w:val="3C88242C"/>
    <w:rsid w:val="3C937221"/>
    <w:rsid w:val="3D0D46DF"/>
    <w:rsid w:val="3D1617E6"/>
    <w:rsid w:val="3D420852"/>
    <w:rsid w:val="3DBD7EB3"/>
    <w:rsid w:val="3DF62BA2"/>
    <w:rsid w:val="3F1E0E25"/>
    <w:rsid w:val="3F2F6B8F"/>
    <w:rsid w:val="3F4168C2"/>
    <w:rsid w:val="3FD41996"/>
    <w:rsid w:val="40827192"/>
    <w:rsid w:val="408E5CCA"/>
    <w:rsid w:val="40906255"/>
    <w:rsid w:val="409569CD"/>
    <w:rsid w:val="40DF6392"/>
    <w:rsid w:val="41140F88"/>
    <w:rsid w:val="41490798"/>
    <w:rsid w:val="417C1E33"/>
    <w:rsid w:val="41C5264A"/>
    <w:rsid w:val="41D103D1"/>
    <w:rsid w:val="421502BE"/>
    <w:rsid w:val="430B014C"/>
    <w:rsid w:val="435624D6"/>
    <w:rsid w:val="43EF2D90"/>
    <w:rsid w:val="445175A7"/>
    <w:rsid w:val="447332F0"/>
    <w:rsid w:val="44A1408B"/>
    <w:rsid w:val="44B244EA"/>
    <w:rsid w:val="44EB17AA"/>
    <w:rsid w:val="45246A6A"/>
    <w:rsid w:val="45C2746D"/>
    <w:rsid w:val="45D4223E"/>
    <w:rsid w:val="46B90C3A"/>
    <w:rsid w:val="47971A7D"/>
    <w:rsid w:val="47D16EA1"/>
    <w:rsid w:val="47E50732"/>
    <w:rsid w:val="47E81938"/>
    <w:rsid w:val="482D3E87"/>
    <w:rsid w:val="493C508F"/>
    <w:rsid w:val="49DC5B65"/>
    <w:rsid w:val="4A914BA1"/>
    <w:rsid w:val="4AA0462A"/>
    <w:rsid w:val="4B5E27BB"/>
    <w:rsid w:val="4BA426B2"/>
    <w:rsid w:val="4BFF5B3B"/>
    <w:rsid w:val="4CAE1A3B"/>
    <w:rsid w:val="4CC25532"/>
    <w:rsid w:val="4DE374C2"/>
    <w:rsid w:val="4E5008D0"/>
    <w:rsid w:val="4E7E09D4"/>
    <w:rsid w:val="4EC372F3"/>
    <w:rsid w:val="4ED137BE"/>
    <w:rsid w:val="4F8C5937"/>
    <w:rsid w:val="50597F0F"/>
    <w:rsid w:val="51A11B6E"/>
    <w:rsid w:val="52A31916"/>
    <w:rsid w:val="52C5058C"/>
    <w:rsid w:val="53446C55"/>
    <w:rsid w:val="53607807"/>
    <w:rsid w:val="54C55E20"/>
    <w:rsid w:val="55256612"/>
    <w:rsid w:val="556233C2"/>
    <w:rsid w:val="55F935FB"/>
    <w:rsid w:val="56380AA2"/>
    <w:rsid w:val="57425DA3"/>
    <w:rsid w:val="575B631B"/>
    <w:rsid w:val="57AC301B"/>
    <w:rsid w:val="58136BF6"/>
    <w:rsid w:val="597C67BF"/>
    <w:rsid w:val="59C01772"/>
    <w:rsid w:val="5A0D66C6"/>
    <w:rsid w:val="5A1153B7"/>
    <w:rsid w:val="5A2C0443"/>
    <w:rsid w:val="5A3A2B60"/>
    <w:rsid w:val="5AD02B0A"/>
    <w:rsid w:val="5BAC35E9"/>
    <w:rsid w:val="5BD90156"/>
    <w:rsid w:val="5C955A86"/>
    <w:rsid w:val="5CE768A3"/>
    <w:rsid w:val="5D0B2591"/>
    <w:rsid w:val="5D35760E"/>
    <w:rsid w:val="5E4F4700"/>
    <w:rsid w:val="5E563CE0"/>
    <w:rsid w:val="5F217E4A"/>
    <w:rsid w:val="5FA903E7"/>
    <w:rsid w:val="5FC32A15"/>
    <w:rsid w:val="60367925"/>
    <w:rsid w:val="60C03693"/>
    <w:rsid w:val="61CE48E1"/>
    <w:rsid w:val="61DB4C28"/>
    <w:rsid w:val="62127F1E"/>
    <w:rsid w:val="62261C1B"/>
    <w:rsid w:val="63B868A3"/>
    <w:rsid w:val="646A5DEF"/>
    <w:rsid w:val="64D771FD"/>
    <w:rsid w:val="658904F7"/>
    <w:rsid w:val="67ED2B7D"/>
    <w:rsid w:val="68541290"/>
    <w:rsid w:val="687467C8"/>
    <w:rsid w:val="69026F3E"/>
    <w:rsid w:val="691602F4"/>
    <w:rsid w:val="6A107439"/>
    <w:rsid w:val="6A4B0471"/>
    <w:rsid w:val="6A501267"/>
    <w:rsid w:val="6B182A49"/>
    <w:rsid w:val="6B86799B"/>
    <w:rsid w:val="6B8D727A"/>
    <w:rsid w:val="6BA36FA8"/>
    <w:rsid w:val="6C822FC3"/>
    <w:rsid w:val="6CB247D7"/>
    <w:rsid w:val="6D943EDD"/>
    <w:rsid w:val="6DCC18C9"/>
    <w:rsid w:val="6E9028F6"/>
    <w:rsid w:val="6EA168B2"/>
    <w:rsid w:val="6EDC1FE0"/>
    <w:rsid w:val="6EFF6FDB"/>
    <w:rsid w:val="709F4ADB"/>
    <w:rsid w:val="70B2295F"/>
    <w:rsid w:val="712B6906"/>
    <w:rsid w:val="715916C6"/>
    <w:rsid w:val="7169742F"/>
    <w:rsid w:val="716F2C97"/>
    <w:rsid w:val="71754026"/>
    <w:rsid w:val="721519B2"/>
    <w:rsid w:val="729A1F96"/>
    <w:rsid w:val="729D55E2"/>
    <w:rsid w:val="734D7008"/>
    <w:rsid w:val="7399224D"/>
    <w:rsid w:val="73FC330D"/>
    <w:rsid w:val="743C496F"/>
    <w:rsid w:val="74C257D4"/>
    <w:rsid w:val="75330480"/>
    <w:rsid w:val="75750A98"/>
    <w:rsid w:val="75911E08"/>
    <w:rsid w:val="76762330"/>
    <w:rsid w:val="770E6AAE"/>
    <w:rsid w:val="77613757"/>
    <w:rsid w:val="7762504C"/>
    <w:rsid w:val="776E39F1"/>
    <w:rsid w:val="77BA09E4"/>
    <w:rsid w:val="77BE04D4"/>
    <w:rsid w:val="77E80BFA"/>
    <w:rsid w:val="77F52653"/>
    <w:rsid w:val="78016613"/>
    <w:rsid w:val="78782095"/>
    <w:rsid w:val="79984D55"/>
    <w:rsid w:val="7AC71858"/>
    <w:rsid w:val="7B180634"/>
    <w:rsid w:val="7B284D72"/>
    <w:rsid w:val="7BA3331B"/>
    <w:rsid w:val="7BC9569A"/>
    <w:rsid w:val="7CE0713F"/>
    <w:rsid w:val="7CE26251"/>
    <w:rsid w:val="7D0753DD"/>
    <w:rsid w:val="7D162B61"/>
    <w:rsid w:val="7E0724A9"/>
    <w:rsid w:val="7E285B14"/>
    <w:rsid w:val="7E694F12"/>
    <w:rsid w:val="7EDC7492"/>
    <w:rsid w:val="7F4E4799"/>
    <w:rsid w:val="7F6851CA"/>
    <w:rsid w:val="7F8E2E82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537</Words>
  <Characters>546</Characters>
  <Lines>0</Lines>
  <Paragraphs>0</Paragraphs>
  <TotalTime>1</TotalTime>
  <ScaleCrop>false</ScaleCrop>
  <LinksUpToDate>false</LinksUpToDate>
  <CharactersWithSpaces>547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2026-02-26T06:26:00Z</dcterms:created>
  <dc:creator>刘发群</dc:creator>
  <cp:lastModifiedBy>刘发群</cp:lastModifiedBy>
  <dcterms:modified xsi:type="dcterms:W3CDTF">2026-03-14T08:26:32Z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D084381D403B4997AF763C4410EB3268_11</vt:lpwstr>
  </property>
  <property fmtid="{D5CDD505-2E9C-101B-9397-08002B2CF9AE}" pid="4" name="KSOTemplateDocerSaveRecord">
    <vt:lpwstr>eyJoZGlkIjoiMDljYzUzMWQ4OWI0YzBkYjYzMDRhZTY5ZjZkYmFmYTgiLCJ1c2VySWQiOiIyNTQ3MDQ3NTcifQ==</vt:lpwstr>
  </property>
</Properties>
</file>