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nrope" w:hAnsi="Manrope"/>
          <w:b/>
          <w:color w:val="2B2621"/>
          <w:sz w:val="44"/>
        </w:rPr>
        <w:t>Сотрудничество: текст под копирование</w:t>
      </w:r>
    </w:p>
    <w:p>
      <w:r>
        <w:rPr>
          <w:rFonts w:ascii="Manrope" w:hAnsi="Manrope"/>
          <w:color w:val="7A6F63"/>
          <w:sz w:val="22"/>
        </w:rPr>
        <w:t>Страница /sotrudnichestvo · для сборки в Tilda</w:t>
      </w:r>
    </w:p>
    <w:p>
      <w:pPr>
        <w:spacing w:after="0"/>
      </w:pPr>
      <w:r>
        <w:rPr>
          <w:rFonts w:ascii="Manrope" w:hAnsi="Manrope"/>
          <w:color w:val="7A6F63"/>
          <w:sz w:val="18"/>
        </w:rPr>
        <w:t>Основная ЦА — дизайнеры интерьера</w:t>
      </w:r>
    </w:p>
    <w:p>
      <w:pPr>
        <w:spacing w:after="0"/>
      </w:pPr>
      <w:r>
        <w:rPr>
          <w:rFonts w:ascii="Manrope" w:hAnsi="Manrope"/>
          <w:color w:val="7A6F63"/>
          <w:sz w:val="18"/>
        </w:rPr>
        <w:t>Столешницы и подсветка — блок 4</w:t>
      </w:r>
    </w:p>
    <w:p>
      <w:pPr>
        <w:spacing w:after="0"/>
      </w:pPr>
      <w:r>
        <w:rPr>
          <w:rFonts w:ascii="Manrope" w:hAnsi="Manrope"/>
          <w:color w:val="7A6F63"/>
          <w:sz w:val="18"/>
        </w:rPr>
        <w:t>27 октября 2026</w:t>
      </w:r>
    </w:p>
    <w:p/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Страница: /sotrudnichestvo · Основная ЦА: дизайнеры интерьера Как пользоваться: копируйте блоки по порядку. Над каждым блоком написано, каким элементом Tilda его собирать. Всё, что помечено (уточнить), — цифры от владельца, до их появления лучше оставить пустое место, чем выдумать.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27"/>
        </w:rPr>
        <w:t>НАСТРОЙКИ СТРАНИЦЫ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Title (SEO):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Столешницы и изделия из дуба и смолы для дизайнеров | BAK MASTERS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Description (SEO):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Столешницы и острова из дуба, изделия из смолы, встроенная подсветка по вашему чертежу. Образцы и материалы для презентации. Москва, доставка по России.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H1: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Сотрудничество с дизайнерами интерьера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OG-картинка: 1200 × 630, кадр «foto-01-hero» (изделие в интерьере).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1 · Обложка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T-cover (или T-cover-2), фото на всю ширину, тёмная плашка-скрим 40 %.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Надзаголовок (мелкий, капсом):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BAK MASTERS · СОТРУДНИЧЕСТВО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H1: (см. выше)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Подзаголовок: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Делаем по вашему проекту всё, что в интерьере из дуба и смолы: столешницы и острова, барные стойки, столики, борды. Встраиваем подсветку прямо в смолу. Присылаем образцы и материалы для презентации клиенту, работаем под этапы объекта.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Кнопка 1: Обсудить проект → ссылка-якорь на форму #forma Кнопка 2: Написать в WhatsApp → https://wa.me/79261609110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Плашки под обложкой (4 шт., T-features) — они же сразу говорят дизайнеру, что мы делаем не только мелочи: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Столешницы из дуба     Подсветка в смоле     Образцы до заказа     Москва · доставка по РФ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2 · Шесть причин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T-cards — сетка 3 × 2, иконки-цифры, фон карточек белый.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Шесть причин отдать изделие нам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1 — Изделие под проект, а не «что было»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Размер под нишу, высота под диван, оттенок под палитру помещения. Дуб и смолу держим на складе — не ждём поставку под каждый проект.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2 — Повторяемость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Нужно 6 одинаковых подставок или добор через полгода, когда разбили одну? Повторим по образцу: та же порода, тот же колер, то же покрытие.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3 — Материалы для презентации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Фото в высоком разрешении, размеры, вес, состав покрытия — всё, что нужно вставить в альбом. Отдаём папкой, а не по одной картинке в переписке.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4 — Образцы до заказа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Породы и оттенки смолы можно посмотреть вживую — до счёта и до согласования с клиентом. (уточнить условия выкладки)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5 — Сроки под этапы объекта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Финишные предметы нужны к сдаче, а не через месяц после. Срок фиксируем датой в счёте, а не интервалом.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6 — Ваш клиент остаётся вашим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Не выходим на заказчика без вашего согласия и не предлагаем ему «сделать дешевле без посредника».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3 · Что можно включить в проект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T-table (или T-text с таблицей; на тарифе Personal таблица собирается блоками T-1040 / T-text).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Что можно включить в проект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Лид: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Малые формы — то, чем добирают интерьер после мебели. Столешницы, острова и подсветку смотрим в следующем блоке.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Таблица (3 колонки):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Изделие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Где работает в интерьере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Срок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Придвижной столик из спила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у дивана, в изголовье, в лаунж-зоне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10–20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Журнальный / кофейный столик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гостиная, холл, лобби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15–25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Чайный столик, чабань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чайная зона, переговорная, спа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10–20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Кухонный борд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кухня-остров, фартук, подача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7–14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Борд для подачи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столовая, сервировка, фотосъёмка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7–14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Борд-поднос в ванную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ванная, спа, гостевой санузел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7–14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Подсвечник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комод, консоль, обеденный стол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7–14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Подставка для благовоний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лаунж, спа, медиа-угол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7–14 дней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Шотница, пепельница, подстаканники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бар, терраса, гостиная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7–14 дней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Сноска под таблицей: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Обеденные столы и крупные формы — обсуждаем отдельно (уточнить, до какого размера делаем). Столешницы, острова и барные стойки — в блоке 4.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4 · Поверхности и свет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T-cards — 4 карточки в ряд, под ними таблица T-text и три фото T-gallery.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Не только предметы — поверхности и свет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Лид под заголовком: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Дуб и смолу держим на складе, поэтому берём не только акцентные вещи, а весь «деревянный» слой интерьера: столешницу на кухню, остров, барную стойку, подсветку внутри смолы. Считаем по вашему чертежу.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1 — Столешница на кухню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Массив дуба 40–60 мм, живой или прямой край. Вырез под мойку и варочную панель по вашему чертежу, привязка к стенам, колоннам и фартуку.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2 — Остров и барная стойка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Свес под посадку 250–300 мм, опора металл или дерево. Считаем так, чтобы столешница стыковалась с фасадами, вытяжкой и посадочными местами.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3 — Санузел и прихожая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Столешница под накладную раковину, консоль, полка. Влагостойкое покрытие и герметизация примыканий — чтобы дерево жило рядом с водой.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4 — Встроенная подсветка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LED-линия, залитая прозрачной смолой: свет идёт внутри столешницы, борда или панели. Тёплый или нейтральный, питание 12/24 В, вывод в ножку, цоколь или стену.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Таблица под карточками (2 колонки):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Что уточняем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Толщина массива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40 мм · 60 мм (уточнить, какие ещё есть)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Максимальная длина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(уточнить — от неё зависит, где пройдёт стык)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Свес под посадку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250–300 мм (уточнить по конструктиву)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Вырез под мойку и панель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 чертежу, шаблон или точные размеры от вас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Подсветка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LED-профиль в смоле или под свесом; тёплый / нейтральный; диммируемая (уточнить)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Питание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12/24 В, вывод в ножку, цоколь или стену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Покрытие столешницы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масло-воск для рабочих поверхностей (уточнить марку)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Срок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20–35 дней (уточнить по объёму)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Подпись под таблицей: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Столешницы и подсветку считаем по чертежу: нужен план с размерами, точками вывода света и воды. Эскиз от руки подойдёт для предварительной цены.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Фото под блоком (3 шт.): foto-07-ostrov — остров, дуб + бирюзовая смола; foto-08-podsvetka — макро, свет в смоле; foto-09-barnaya — барная стойка со светом под свесом.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5 · Материалы и палитра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T-two-columns — слева таблица, справа фото foto-03-palitra.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Из чего можно выбирать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Спецификация: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Варианты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Породы дерева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абрикос · груша · тутовник (шелковица) · каповый тополь · дуб (уточнить полный список)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Дуб для поверхностей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массив 40–60 мм, слэб с живым краем или прямой край (уточнить склад и толщины)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Подсветка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LED-профиль в смоле или под свесом; тёплый / нейтральный; 12/24 В (уточнить диммирование)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Оттенки смолы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прозрачный · молочный · чёрный · синий · бирюзовый · охра · сизый · перламутровый (уточнить подбор по RAL)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Подстолье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металл с порошковой покраской (цвет по каталогу) · дерево (уточнить варианты)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Покрытие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масло-воск (уточнить марку); обновление (уточнить периодичность)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Кромка и форма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живой край спила, скруглённая, фигурная (уточнить)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Дополнительно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гравировка текста и логотипа (уточнить), инкрустация (уточнить)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Максимальный размер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(уточнить — влияет на выбор объекта)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2B2621"/>
                <w:sz w:val="18"/>
              </w:rPr>
              <w:t>Вес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(уточнить — для расчёта доставки и крепления)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Подпись: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Если нужного оттенка нет в списке — пришлите образец или код, подберём.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6 · Шесть шагов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T-timeline (вертикальный) или T-cards в одну колонку.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Шесть шагов — от вашего чертежа до объекта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1. Бриф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Присылаете чертёж, референс или фото интерьера, размеры ниши, срок сдачи объекта и бюджет, в который нужно попасть. Если проекта ещё нет — обсуждаем форму на словах.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2. Материалы и образцы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Отдаём фото, размеры и спецификацию для альбома. При необходимости показываем породы и оттенки смолы вживую.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3. Эскиз и смета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Считаем стоимость изделия и срок. Смету можно показать клиенту как есть — она разложена по позициям, без «прочих расходов».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4. Согласование и счёт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Фиксируем размеры, колер, подстолье и дату готовности. Для юрлиц — счёт и договор. Предоплата 50 % для заказов свыше 10 000 ₽.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5. Производство с фотоотчётом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Подготовка дерева, послойная заливка, шлифовка, масло. Присылаем фото с этапов — вы держите объект под контролем, не звоня нам каждый день.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6. Передача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Фото готового изделия до отправки, жёсткая упаковка, доставка СДЭК или транспортной компанией. Крупные предметы — с инструкцией по сборке.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7 · Что нужно прислать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T-two-columns — слева чек-лист, справа плашка с текстом.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Минимум, чтобы мы посчитали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Чек-лист: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вид изделия и количество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размеры (можно диапазоном: «столик Ø 450–500 мм, высота 500»)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для столешницы — план с точками вывода света и воды, вырез под мойку и панель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какая подсветка нужна: линия в смоле, свет под свесом или без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порода и оттенок смолы, если уже выбраны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фото интерьера или референс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к какому числу нужен объект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• бюджет, в который нужно попасть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Плашка справа: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Если половины данных нет — присылайте что есть, остальное уточним в переписке.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Расчёт — в течение рабочего дня.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8 · Партнёрские условия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T-cards — 3 карточки в ряд. Это главный коммерческий блок страницы.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Как мы считаем для дизайнеров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1 — Скидка от розницы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(уточнить процент или шкалу). Без цифры дизайнер не понимает свою маржу.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2 — Комиссия от заказа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(уточнить процент и порядок выплаты). Альтернатива скидке, если удобнее получать вознаграждение, а клиенту показывать розничную цену.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Карточка 3 — Спеццена под объект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Для комплектов и повторяющихся позиций считаем отдельно — влияет объём и переналадка.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Сноска: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Договор с вами или с клиентом — как удобнее. Можем работать напрямую с заказчиком, а вас указывать как автора проекта (уточнить). Образцы и выкладки для студий — (уточнить условия).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9 · Три формата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T-cards — 3 карточки.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От одного предмета до постоянного партнёрства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Разовый предмет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Акцент в проект: столик, борд, подсвечник. Один расчёт, один срок.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Комплект под объект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5–30 предметов в единой палитре: столешница с подсветкой, столовая группа, бар, зона ресепшн. Считаем комплектом, отгружаем одной партией.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Постоянное партнёрство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Держим вашу спецификацию, повторяем позиции, подставляем сроки под новые объекты. Для студий с потоком проектов.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10 · Проекты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T-gallery (3–6 плиток) или T-cards с фото.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Что уже сделано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Пока кейсов нет — подборка по интерьерам, подписи под фото: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Кухня · остров из дуба, бирюзовая смола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Подсветка · LED-линия, залитая смолой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Барная стойка · дуб, свет под свесом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Гостиная · придвижной столик, абрикос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Ниша 480 мм · попали в размер без подгонки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Ванная · борд-поднос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Когда появятся кейсы — формат карточки: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Объект: квартира, ЖК (уточнить)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Задача: придвижной столик в нишу 480 мм под конкретный диван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Что сделали: абрикос, бирюзовая смола, чёрное подстолье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Срок: 14 дней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Фото: 2 кадра в интерьере и 1 макро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11 · Другим направлениям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T-cards — 4 карточки, мелкий текст (этот блок не должен спорить с дизайнерами за внимание).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Работаем не только с дизайнерами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Ресторанам, барам, кофейням — Борды для подачи, чабани, шотницы, пепельницы комплектами под посадки. Отелям и спа — Подносы, борды, подсвечники и подставки для номеров, лобби и спа-зон. Корпоративные подарки — Тиражи с гравировкой и упаковкой, документы для компании. Магазинам и маркетплейсам — Поставки и витрина: фото и описания для карточек.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Подпись: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Условия по этим направлениям — в форме заявки, поле «Направление».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12 · Вопросы и ответы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T-accordion. Ответы — короткие, по 1–3 строки.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Частые вопросы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Вы работаете по чертежу дизайнера?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Да. Присылайте чертёж, размеры или эскиз — скажем, что реально повторить в дереве и смоле, и предложим замену, если технология не позволяет.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Попадёте в конкретный размер?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Да, изделие делается под размер, а не подгоняется из готового. Допуск по габаритам — (уточнить, например ±3 мм).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Можно получить образцы пород и оттенков?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(уточнить: выдаём выкладку, платно или под залог, с возвратом или нет).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Дадите материалы для презентации клиенту?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Да: фото в высоком разрешении, размеры, вес, покрытие, варианты подстолья. Отдаём папкой.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Вы выйдете на моего клиента без меня?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Нет. Общаемся через вас или в вашем присутствии. (уточнить: закрепить в договоре)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Какая скидка дизайнеру?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(уточнить процент). Сейчас считаем индивидуально по объёму и повторяемости.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Как быстро посчитаете?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В течение рабочего дня. Срочные объекты — отметьте в заявке, поставим вперёд.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Успеете к сдаче объекта?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Срок фиксируем датой в счёте. Если до сдачи меньше 10 дней — скажем сразу, успеваем или нет, а не на середине.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Что если изделие не подойдёт по цвету?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(уточнить правила: согласование образца до производства, переделка за чей счёт).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Делаете столешницы на кухню?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Да: массив дуба 40–60 мм, с вырезом под мойку и варочную панель. Считаем по чертежу, стык и примыкания прорабатываем до производства. Максимальная длина — (уточнить).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Как устроена подсветка в смоле?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LED-профиль укладываем в паз и заливаем прозрачной смолой — свет идёт линией внутри дерева, без видимых проводов. Питание 12/24 В, вывод в ножку или стену. Диммирование и цвет — (уточнить).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Столешница не пострадает от воды и горячего?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Для рабочих поверхностей используем влагостойкое покрытие и герметизацию у мойки и плиты, памятку по уходу отдаём с изделием. Гарантия — (уточнить срок).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Работаете с юрлицами?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Да: счёт, договор, закрывающие документы. НДС — (уточнить).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Доставляете в другой город?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СДЭК до ПВЗ бесплатно до 25 кг и 0,1 м³; крупные и хрупкие — транспортной компанией в жёсткой упаковке.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13 · Форма заявки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T-form. В настройках включить загрузку файлов и отправку копии на bak.masters@yandex.ru.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Расскажите о проекте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Поля: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Поле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Тип</w:t>
            </w:r>
          </w:p>
        </w:tc>
        <w:tc>
          <w:tcPr>
            <w:tcW w:type="dxa" w:w="3324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Обязательное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Имя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текст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Студия или бюро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текст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Телефон или мессенджер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текст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email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Направление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список: дизайн-проект · ресторан, бар, кофейня · отель, спа · корпоративные подарки · магазин, маркетплейс · другое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Что нужно и сколько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текст, 3 строки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Размеры и срок сдачи объекта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текст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Файл (чертёж, референс, ТЗ)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файл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нет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Согласие на обработку данных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 xml:space="preserve">чекбокс со ссылкой на </w:t>
            </w:r>
            <w:r>
              <w:rPr>
                <w:rFonts w:ascii="DejaVu Sans Mono" w:hAnsi="DejaVu Sans Mono"/>
                <w:b w:val="0"/>
                <w:color w:val="2B2621"/>
                <w:sz w:val="18"/>
              </w:rPr>
              <w:t>/privacypolicy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да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Кнопка: Отправить заявку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Подпись под кнопкой: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Ответим в течение рабочего дня. Быстрее — WhatsApp +7 (926) 160-91-10.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БЛОК 14 · Финальный экран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Элемент Tilda: T-cover, тёмный фон #23201D, без фото.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H2: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Пришлите чертёж — ответим цифрами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Текст: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Размер, порода, оттенок — и мы скажем стоимость, срок и что технологически возможно. Без брифа на десять страниц.</w:t>
      </w:r>
    </w:p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Кнопки: Написать в WhatsApp · +7 (926) 160-91-10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Подпись (мелкая, серым):</w:t>
      </w:r>
    </w:p>
    <w:p>
      <w:pPr>
        <w:spacing w:after="0"/>
        <w:ind w:left="227"/>
        <w:shd w:val="clear" w:fill="F2EEE7"/>
      </w:pPr>
      <w:r>
        <w:rPr>
          <w:rFonts w:ascii="DejaVu Sans Mono" w:hAnsi="DejaVu Sans Mono"/>
          <w:color w:val="2B2621"/>
          <w:sz w:val="18"/>
        </w:rPr>
        <w:t>ИП Бабаева Кристина Горхмазовна · ИНН 572501343152 · ОГРНИП 322574900004165</w:t>
      </w:r>
    </w:p>
    <w:p>
      <w:pPr>
        <w:spacing w:after="40"/>
      </w:pP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НАСТРОЙКИ ОФОРМЛЕНИЯ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Цвета (в Tilda: «Настройки сайта» → «Цвета» или вручную в каждом блоке):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Роль</w:t>
            </w:r>
          </w:p>
        </w:tc>
        <w:tc>
          <w:tcPr>
            <w:tcW w:type="dxa" w:w="4986"/>
            <w:shd w:val="clear" w:color="auto" w:fill="F6F1E9"/>
          </w:tcPr>
          <w:p>
            <w:pPr>
              <w:spacing w:after="40"/>
            </w:pPr>
            <w:r/>
            <w:r>
              <w:rPr>
                <w:rFonts w:ascii="Manrope" w:hAnsi="Manrope"/>
                <w:b/>
                <w:color w:val="7A6F63"/>
                <w:sz w:val="18"/>
              </w:rPr>
              <w:t>Код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Фон страницы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#F6F1E9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Карточки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#FFFFFF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Основной текст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#2B2621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Второстепенный текст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#7A6F63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Акцент, кнопки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#2F6F6B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Manrope" w:hAnsi="Manrope"/>
                <w:b w:val="0"/>
                <w:color w:val="2B2621"/>
                <w:sz w:val="18"/>
              </w:rPr>
              <w:t>Тёмный блок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DejaVu Sans Mono" w:hAnsi="DejaVu Sans Mono"/>
                <w:b w:val="0"/>
                <w:color w:val="2B2621"/>
                <w:sz w:val="18"/>
              </w:rPr>
              <w:t>#23201D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Шрифты: заголовки — Manrope 700 (или Golos Text), текст — Manrope 400. Размеры: H1 44–52 px (моб. 28–32), H2 34–40 px, текст 17–18 px, интерлиньяж 1.6.</w:t>
      </w:r>
    </w:p>
    <w:p>
      <w:pPr>
        <w:spacing w:after="120"/>
      </w:pPr>
      <w:r>
        <w:rPr>
          <w:rFonts w:ascii="Manrope" w:hAnsi="Manrope"/>
          <w:b w:val="0"/>
          <w:color w:val="2B2621"/>
          <w:sz w:val="20"/>
        </w:rPr>
        <w:t>Скругления: карточки 14 px, кнопки 10 px. Тени не использовать — только тонкая рамка #E4DBCD.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ЧТО НУЖНО ОТ ВЛАДЕЛЬЦА (19 пунктов)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Партнёрская скидка дизайнерам: процент или шкала.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Комиссия от заказа — есть ли и сколько.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Минимальный заказ для комплекта.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Образцы: выдаём выкладку, платно или под залог, с возвратом?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Материалы для презентации: готовая папка или собираем под запрос?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Гравировка: делаем, каким способом, максимальный размер макета.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Максимальный размер изделия и допуск по габаритам.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Марка масла и периодичность обновления покрытия.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Оттенки смолы: полный список, есть ли подбор по RAL.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Сроки комплекта 5–30 предметов.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Счёт и документы для юрлиц, НДС.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Правила, если изделие не подошло по цвету.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Готовы ли фиксировать срок датой в счёте.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Есть ли объекты, где можно снять фото в интерьере для кейсов.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Столешницы: максимальная длина без стыка и доступные толщины (40/60 мм и другие).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Подсветка: тип профиля, тёплый или нейтральный свет, есть ли диммирование и RGB.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Покрытие рабочих поверхностей: марка, сертификация для кухни, гарантия.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Сроки на столешницу и на подсветку отдельно от малых форм.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Кто монтирует на объекте: вы, бригада заказчика или мы с шеф-монтажом.</w:t>
      </w:r>
    </w:p>
    <w:p>
      <w:pPr>
        <w:spacing w:before="120" w:after="120"/>
        <w:pBdr>
          <w:bottom w:val="single" w:sz="4" w:color="E4DBCD"/>
        </w:pBdr>
      </w:pPr>
    </w:p>
    <w:p>
      <w:pPr>
        <w:keepNext/>
        <w:spacing w:before="280" w:after="80"/>
      </w:pPr>
      <w:r>
        <w:rPr>
          <w:rFonts w:ascii="Manrope" w:hAnsi="Manrope"/>
          <w:b/>
          <w:color w:val="2F6F6B"/>
          <w:sz w:val="30"/>
        </w:rPr>
        <w:t>ПОСЛЕ ПУБЛИКАЦИИ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Ссылку на страницу — в футер и в B2B-блок на /aboutus, /toorder, /contacts.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JSON-LD BreadcrumbList + FAQPage (блоки из seo/02_mikrorazmetka-jsonld.md, раздел 5) — вставить в HEAD страницы.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Добавить URL в sitemap (Tilda делает это автоматически после публикации) и отправить страницу на переобход в Вебмастере.</w:t>
      </w:r>
    </w:p>
    <w:p>
      <w:pPr>
        <w:pStyle w:val="ListNumber"/>
        <w:spacing w:after="40"/>
      </w:pPr>
      <w:r>
        <w:rPr>
          <w:rFonts w:ascii="Manrope" w:hAnsi="Manrope"/>
          <w:b w:val="0"/>
          <w:color w:val="2B2621"/>
          <w:sz w:val="20"/>
        </w:rPr>
        <w:t>Проверить на телефоне: форма, кнопка WhatsApp, таблицы не должны уезжать вбок.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anrope" w:hAnsi="Manro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