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AEC" w:rsidRPr="00EE3AEC" w:rsidRDefault="00EE3AEC" w:rsidP="00EE3AEC">
      <w:pPr>
        <w:spacing w:before="100" w:beforeAutospacing="1" w:after="100" w:afterAutospacing="1" w:line="240" w:lineRule="auto"/>
        <w:outlineLvl w:val="0"/>
        <w:rPr>
          <w:rFonts w:ascii="Verdana" w:eastAsia="Times New Roman" w:hAnsi="Verdana" w:cs="Times New Roman"/>
          <w:b/>
          <w:bCs/>
          <w:color w:val="000033"/>
          <w:kern w:val="36"/>
          <w:sz w:val="28"/>
          <w:szCs w:val="28"/>
        </w:rPr>
      </w:pPr>
      <w:r w:rsidRPr="00EE3AEC">
        <w:rPr>
          <w:rFonts w:ascii="Verdana" w:eastAsia="Times New Roman" w:hAnsi="Verdana" w:cs="Times New Roman"/>
          <w:b/>
          <w:bCs/>
          <w:color w:val="000033"/>
          <w:kern w:val="36"/>
          <w:sz w:val="28"/>
          <w:szCs w:val="28"/>
        </w:rPr>
        <w:t>CRF Development</w:t>
      </w:r>
    </w:p>
    <w:p w:rsidR="00EE3AEC" w:rsidRPr="00EE3AEC" w:rsidRDefault="00EE3AEC" w:rsidP="00EE3AEC">
      <w:pPr>
        <w:spacing w:before="100" w:beforeAutospacing="1" w:after="100" w:afterAutospacing="1" w:line="177" w:lineRule="atLeast"/>
        <w:rPr>
          <w:rFonts w:ascii="Verdana" w:eastAsia="Times New Roman" w:hAnsi="Verdana" w:cs="Times New Roman"/>
          <w:color w:val="333333"/>
          <w:sz w:val="18"/>
          <w:szCs w:val="18"/>
        </w:rPr>
      </w:pPr>
      <w:r w:rsidRPr="00EE3AEC">
        <w:rPr>
          <w:rFonts w:ascii="Verdana" w:eastAsia="Times New Roman" w:hAnsi="Verdana" w:cs="Times New Roman"/>
          <w:color w:val="333333"/>
          <w:sz w:val="18"/>
          <w:szCs w:val="18"/>
        </w:rPr>
        <w:t>Good Case Report Forms (CRFs) are crucial in conducting a successful clinical trial. CRFs capture data that will be used to evaluate the research questions asked in the protocol and to collect adverse event data for safety reports and processes.</w:t>
      </w:r>
    </w:p>
    <w:p w:rsidR="00EE3AEC" w:rsidRPr="00EE3AEC" w:rsidRDefault="00EE3AEC" w:rsidP="00EE3AEC">
      <w:pPr>
        <w:spacing w:before="100" w:beforeAutospacing="1" w:after="100" w:afterAutospacing="1" w:line="177" w:lineRule="atLeast"/>
        <w:rPr>
          <w:rFonts w:ascii="Verdana" w:eastAsia="Times New Roman" w:hAnsi="Verdana" w:cs="Times New Roman"/>
          <w:color w:val="333333"/>
          <w:sz w:val="18"/>
          <w:szCs w:val="18"/>
        </w:rPr>
      </w:pPr>
      <w:r w:rsidRPr="00EE3AEC">
        <w:rPr>
          <w:rFonts w:ascii="Verdana" w:eastAsia="Times New Roman" w:hAnsi="Verdana" w:cs="Times New Roman"/>
          <w:color w:val="333333"/>
          <w:sz w:val="18"/>
          <w:szCs w:val="18"/>
        </w:rPr>
        <w:t>Good CRFs should:</w:t>
      </w:r>
    </w:p>
    <w:p w:rsidR="00EE3AEC" w:rsidRPr="00EE3AEC" w:rsidRDefault="00EE3AEC" w:rsidP="00EE3AEC">
      <w:pPr>
        <w:numPr>
          <w:ilvl w:val="0"/>
          <w:numId w:val="2"/>
        </w:numPr>
        <w:spacing w:before="100" w:beforeAutospacing="1" w:after="100" w:afterAutospacing="1" w:line="177" w:lineRule="atLeast"/>
        <w:rPr>
          <w:rFonts w:ascii="Verdana" w:eastAsia="Times New Roman" w:hAnsi="Verdana" w:cs="Times New Roman"/>
          <w:color w:val="000000"/>
          <w:sz w:val="18"/>
          <w:szCs w:val="18"/>
        </w:rPr>
      </w:pPr>
      <w:r w:rsidRPr="00EE3AEC">
        <w:rPr>
          <w:rFonts w:ascii="Verdana" w:eastAsia="Times New Roman" w:hAnsi="Verdana" w:cs="Times New Roman"/>
          <w:color w:val="000000"/>
          <w:sz w:val="18"/>
          <w:szCs w:val="18"/>
        </w:rPr>
        <w:t>Gather complete and accurate data that answer study questions (e.g. by avoiding duplication of data, easing transcription of data onto the CRF, and complying with the study protocol);</w:t>
      </w:r>
    </w:p>
    <w:p w:rsidR="00EE3AEC" w:rsidRPr="00EE3AEC" w:rsidRDefault="00EE3AEC" w:rsidP="00EE3AEC">
      <w:pPr>
        <w:numPr>
          <w:ilvl w:val="0"/>
          <w:numId w:val="2"/>
        </w:numPr>
        <w:spacing w:before="100" w:beforeAutospacing="1" w:after="100" w:afterAutospacing="1" w:line="177" w:lineRule="atLeast"/>
        <w:rPr>
          <w:rFonts w:ascii="Verdana" w:eastAsia="Times New Roman" w:hAnsi="Verdana" w:cs="Times New Roman"/>
          <w:color w:val="000000"/>
          <w:sz w:val="18"/>
          <w:szCs w:val="18"/>
        </w:rPr>
      </w:pPr>
      <w:r w:rsidRPr="00EE3AEC">
        <w:rPr>
          <w:rFonts w:ascii="Verdana" w:eastAsia="Times New Roman" w:hAnsi="Verdana" w:cs="Times New Roman"/>
          <w:color w:val="000000"/>
          <w:sz w:val="18"/>
          <w:szCs w:val="18"/>
        </w:rPr>
        <w:t xml:space="preserve">Promote accurate data entry (e.g. by giving visual cues to the person recording the data, such as boxes that clearly indicate where data should be recorded, clear guidance about skip patterns and a clean, </w:t>
      </w:r>
      <w:proofErr w:type="spellStart"/>
      <w:r w:rsidRPr="00EE3AEC">
        <w:rPr>
          <w:rFonts w:ascii="Verdana" w:eastAsia="Times New Roman" w:hAnsi="Verdana" w:cs="Times New Roman"/>
          <w:color w:val="000000"/>
          <w:sz w:val="18"/>
          <w:szCs w:val="18"/>
        </w:rPr>
        <w:t>uncrowded</w:t>
      </w:r>
      <w:proofErr w:type="spellEnd"/>
      <w:r w:rsidRPr="00EE3AEC">
        <w:rPr>
          <w:rFonts w:ascii="Verdana" w:eastAsia="Times New Roman" w:hAnsi="Verdana" w:cs="Times New Roman"/>
          <w:color w:val="000000"/>
          <w:sz w:val="18"/>
          <w:szCs w:val="18"/>
        </w:rPr>
        <w:t xml:space="preserve"> layout);</w:t>
      </w:r>
    </w:p>
    <w:p w:rsidR="00EE3AEC" w:rsidRPr="00EE3AEC" w:rsidRDefault="00EE3AEC" w:rsidP="00EE3AEC">
      <w:pPr>
        <w:numPr>
          <w:ilvl w:val="0"/>
          <w:numId w:val="2"/>
        </w:numPr>
        <w:spacing w:before="100" w:beforeAutospacing="1" w:after="100" w:afterAutospacing="1" w:line="177" w:lineRule="atLeast"/>
        <w:rPr>
          <w:rFonts w:ascii="Verdana" w:eastAsia="Times New Roman" w:hAnsi="Verdana" w:cs="Times New Roman"/>
          <w:color w:val="000000"/>
          <w:sz w:val="18"/>
          <w:szCs w:val="18"/>
        </w:rPr>
      </w:pPr>
      <w:r w:rsidRPr="00EE3AEC">
        <w:rPr>
          <w:rFonts w:ascii="Verdana" w:eastAsia="Times New Roman" w:hAnsi="Verdana" w:cs="Times New Roman"/>
          <w:color w:val="000000"/>
          <w:sz w:val="18"/>
          <w:szCs w:val="18"/>
        </w:rPr>
        <w:t>Organize data in a format that facilitates data analysis (e.g. by grouping on the same form data that will be analyzed together, where possible).</w:t>
      </w:r>
      <w:r w:rsidRPr="00EE3AEC">
        <w:rPr>
          <w:rFonts w:ascii="Verdana" w:eastAsia="Times New Roman" w:hAnsi="Verdana" w:cs="Times New Roman"/>
          <w:color w:val="000000"/>
          <w:sz w:val="18"/>
        </w:rPr>
        <w:t> </w:t>
      </w:r>
    </w:p>
    <w:p w:rsidR="006B7986" w:rsidRDefault="006B7986"/>
    <w:sectPr w:rsidR="006B7986" w:rsidSect="006B79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0723C"/>
    <w:multiLevelType w:val="hybridMultilevel"/>
    <w:tmpl w:val="D1C657B4"/>
    <w:lvl w:ilvl="0" w:tplc="FC62F274">
      <w:start w:val="1"/>
      <w:numFmt w:val="bullet"/>
      <w:lvlText w:val="•"/>
      <w:lvlJc w:val="left"/>
      <w:pPr>
        <w:tabs>
          <w:tab w:val="num" w:pos="720"/>
        </w:tabs>
        <w:ind w:left="720" w:hanging="360"/>
      </w:pPr>
      <w:rPr>
        <w:rFonts w:ascii="Arial" w:hAnsi="Arial" w:hint="default"/>
      </w:rPr>
    </w:lvl>
    <w:lvl w:ilvl="1" w:tplc="12E2C138" w:tentative="1">
      <w:start w:val="1"/>
      <w:numFmt w:val="bullet"/>
      <w:lvlText w:val="•"/>
      <w:lvlJc w:val="left"/>
      <w:pPr>
        <w:tabs>
          <w:tab w:val="num" w:pos="1440"/>
        </w:tabs>
        <w:ind w:left="1440" w:hanging="360"/>
      </w:pPr>
      <w:rPr>
        <w:rFonts w:ascii="Arial" w:hAnsi="Arial" w:hint="default"/>
      </w:rPr>
    </w:lvl>
    <w:lvl w:ilvl="2" w:tplc="3D8CB4E0" w:tentative="1">
      <w:start w:val="1"/>
      <w:numFmt w:val="bullet"/>
      <w:lvlText w:val="•"/>
      <w:lvlJc w:val="left"/>
      <w:pPr>
        <w:tabs>
          <w:tab w:val="num" w:pos="2160"/>
        </w:tabs>
        <w:ind w:left="2160" w:hanging="360"/>
      </w:pPr>
      <w:rPr>
        <w:rFonts w:ascii="Arial" w:hAnsi="Arial" w:hint="default"/>
      </w:rPr>
    </w:lvl>
    <w:lvl w:ilvl="3" w:tplc="76E47924" w:tentative="1">
      <w:start w:val="1"/>
      <w:numFmt w:val="bullet"/>
      <w:lvlText w:val="•"/>
      <w:lvlJc w:val="left"/>
      <w:pPr>
        <w:tabs>
          <w:tab w:val="num" w:pos="2880"/>
        </w:tabs>
        <w:ind w:left="2880" w:hanging="360"/>
      </w:pPr>
      <w:rPr>
        <w:rFonts w:ascii="Arial" w:hAnsi="Arial" w:hint="default"/>
      </w:rPr>
    </w:lvl>
    <w:lvl w:ilvl="4" w:tplc="E80EF6B0" w:tentative="1">
      <w:start w:val="1"/>
      <w:numFmt w:val="bullet"/>
      <w:lvlText w:val="•"/>
      <w:lvlJc w:val="left"/>
      <w:pPr>
        <w:tabs>
          <w:tab w:val="num" w:pos="3600"/>
        </w:tabs>
        <w:ind w:left="3600" w:hanging="360"/>
      </w:pPr>
      <w:rPr>
        <w:rFonts w:ascii="Arial" w:hAnsi="Arial" w:hint="default"/>
      </w:rPr>
    </w:lvl>
    <w:lvl w:ilvl="5" w:tplc="47FABD96" w:tentative="1">
      <w:start w:val="1"/>
      <w:numFmt w:val="bullet"/>
      <w:lvlText w:val="•"/>
      <w:lvlJc w:val="left"/>
      <w:pPr>
        <w:tabs>
          <w:tab w:val="num" w:pos="4320"/>
        </w:tabs>
        <w:ind w:left="4320" w:hanging="360"/>
      </w:pPr>
      <w:rPr>
        <w:rFonts w:ascii="Arial" w:hAnsi="Arial" w:hint="default"/>
      </w:rPr>
    </w:lvl>
    <w:lvl w:ilvl="6" w:tplc="B5D2E932" w:tentative="1">
      <w:start w:val="1"/>
      <w:numFmt w:val="bullet"/>
      <w:lvlText w:val="•"/>
      <w:lvlJc w:val="left"/>
      <w:pPr>
        <w:tabs>
          <w:tab w:val="num" w:pos="5040"/>
        </w:tabs>
        <w:ind w:left="5040" w:hanging="360"/>
      </w:pPr>
      <w:rPr>
        <w:rFonts w:ascii="Arial" w:hAnsi="Arial" w:hint="default"/>
      </w:rPr>
    </w:lvl>
    <w:lvl w:ilvl="7" w:tplc="E8F252D4" w:tentative="1">
      <w:start w:val="1"/>
      <w:numFmt w:val="bullet"/>
      <w:lvlText w:val="•"/>
      <w:lvlJc w:val="left"/>
      <w:pPr>
        <w:tabs>
          <w:tab w:val="num" w:pos="5760"/>
        </w:tabs>
        <w:ind w:left="5760" w:hanging="360"/>
      </w:pPr>
      <w:rPr>
        <w:rFonts w:ascii="Arial" w:hAnsi="Arial" w:hint="default"/>
      </w:rPr>
    </w:lvl>
    <w:lvl w:ilvl="8" w:tplc="FAE24E1C" w:tentative="1">
      <w:start w:val="1"/>
      <w:numFmt w:val="bullet"/>
      <w:lvlText w:val="•"/>
      <w:lvlJc w:val="left"/>
      <w:pPr>
        <w:tabs>
          <w:tab w:val="num" w:pos="6480"/>
        </w:tabs>
        <w:ind w:left="6480" w:hanging="360"/>
      </w:pPr>
      <w:rPr>
        <w:rFonts w:ascii="Arial" w:hAnsi="Arial" w:hint="default"/>
      </w:rPr>
    </w:lvl>
  </w:abstractNum>
  <w:abstractNum w:abstractNumId="1">
    <w:nsid w:val="609E623C"/>
    <w:multiLevelType w:val="multilevel"/>
    <w:tmpl w:val="E7BA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EE3AEC"/>
    <w:rsid w:val="006B7986"/>
    <w:rsid w:val="00EE3A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986"/>
  </w:style>
  <w:style w:type="paragraph" w:styleId="Heading1">
    <w:name w:val="heading 1"/>
    <w:basedOn w:val="Normal"/>
    <w:link w:val="Heading1Char"/>
    <w:uiPriority w:val="9"/>
    <w:qFormat/>
    <w:rsid w:val="00EE3A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AE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3A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3AEC"/>
  </w:style>
</w:styles>
</file>

<file path=word/webSettings.xml><?xml version="1.0" encoding="utf-8"?>
<w:webSettings xmlns:r="http://schemas.openxmlformats.org/officeDocument/2006/relationships" xmlns:w="http://schemas.openxmlformats.org/wordprocessingml/2006/main">
  <w:divs>
    <w:div w:id="1214269919">
      <w:bodyDiv w:val="1"/>
      <w:marLeft w:val="0"/>
      <w:marRight w:val="0"/>
      <w:marTop w:val="0"/>
      <w:marBottom w:val="0"/>
      <w:divBdr>
        <w:top w:val="none" w:sz="0" w:space="0" w:color="auto"/>
        <w:left w:val="none" w:sz="0" w:space="0" w:color="auto"/>
        <w:bottom w:val="none" w:sz="0" w:space="0" w:color="auto"/>
        <w:right w:val="none" w:sz="0" w:space="0" w:color="auto"/>
      </w:divBdr>
    </w:div>
    <w:div w:id="1763522600">
      <w:bodyDiv w:val="1"/>
      <w:marLeft w:val="0"/>
      <w:marRight w:val="0"/>
      <w:marTop w:val="0"/>
      <w:marBottom w:val="0"/>
      <w:divBdr>
        <w:top w:val="none" w:sz="0" w:space="0" w:color="auto"/>
        <w:left w:val="none" w:sz="0" w:space="0" w:color="auto"/>
        <w:bottom w:val="none" w:sz="0" w:space="0" w:color="auto"/>
        <w:right w:val="none" w:sz="0" w:space="0" w:color="auto"/>
      </w:divBdr>
      <w:divsChild>
        <w:div w:id="1902206605">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Rollins School of Public Health</Company>
  <LinksUpToDate>false</LinksUpToDate>
  <CharactersWithSpaces>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bwu2</dc:creator>
  <cp:keywords/>
  <dc:description/>
  <cp:lastModifiedBy>bwu2</cp:lastModifiedBy>
  <cp:revision>2</cp:revision>
  <dcterms:created xsi:type="dcterms:W3CDTF">2012-09-25T17:04:00Z</dcterms:created>
  <dcterms:modified xsi:type="dcterms:W3CDTF">2012-09-25T17:30:00Z</dcterms:modified>
</cp:coreProperties>
</file>