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DA" w:rsidRPr="00E16D50" w:rsidRDefault="000A64DA" w:rsidP="000A64DA">
      <w:pPr>
        <w:autoSpaceDE w:val="0"/>
        <w:autoSpaceDN w:val="0"/>
        <w:adjustRightInd w:val="0"/>
        <w:spacing w:after="0" w:line="240" w:lineRule="auto"/>
        <w:jc w:val="both"/>
        <w:rPr>
          <w:rFonts w:ascii="AdvPSNCS-R" w:hAnsi="AdvPSNCS-R" w:cs="AdvPSNCS-R"/>
          <w:sz w:val="24"/>
          <w:szCs w:val="18"/>
        </w:rPr>
      </w:pPr>
    </w:p>
    <w:p w:rsidR="000A64DA" w:rsidRDefault="000A64DA" w:rsidP="000A64DA">
      <w:pPr>
        <w:autoSpaceDE w:val="0"/>
        <w:autoSpaceDN w:val="0"/>
        <w:adjustRightInd w:val="0"/>
        <w:spacing w:after="0" w:line="240" w:lineRule="auto"/>
        <w:jc w:val="both"/>
        <w:rPr>
          <w:rFonts w:ascii="AdvPSNCS-R" w:hAnsi="AdvPSNCS-R" w:cs="AdvPSNCS-R"/>
          <w:sz w:val="24"/>
          <w:szCs w:val="18"/>
        </w:rPr>
      </w:pPr>
      <w:r w:rsidRPr="00E16D50">
        <w:rPr>
          <w:rFonts w:ascii="AdvPSNCS-R" w:hAnsi="AdvPSNCS-R" w:cs="AdvPSNCS-R"/>
          <w:sz w:val="24"/>
          <w:szCs w:val="18"/>
        </w:rPr>
        <w:t xml:space="preserve">For those categorical data (Gender/Complex/Complication/ Complex complication/ </w:t>
      </w:r>
      <w:proofErr w:type="spellStart"/>
      <w:r w:rsidRPr="00E16D50">
        <w:rPr>
          <w:rFonts w:ascii="AdvPSNCS-R" w:hAnsi="AdvPSNCS-R" w:cs="AdvPSNCS-R"/>
          <w:sz w:val="24"/>
          <w:szCs w:val="18"/>
        </w:rPr>
        <w:t>Reimplantation</w:t>
      </w:r>
      <w:proofErr w:type="spellEnd"/>
      <w:r w:rsidRPr="00E16D50">
        <w:rPr>
          <w:rFonts w:ascii="AdvPSNCS-R" w:hAnsi="AdvPSNCS-R" w:cs="AdvPSNCS-R"/>
          <w:sz w:val="24"/>
          <w:szCs w:val="18"/>
        </w:rPr>
        <w:t xml:space="preserve"> /Complex re-infection/developed bone loss during spacer/preexisting bone loss), we use Chi-square/Fisher Exact test.</w:t>
      </w:r>
    </w:p>
    <w:p w:rsidR="00E16D50" w:rsidRDefault="00E16D50" w:rsidP="000A64DA">
      <w:pPr>
        <w:autoSpaceDE w:val="0"/>
        <w:autoSpaceDN w:val="0"/>
        <w:adjustRightInd w:val="0"/>
        <w:spacing w:after="0" w:line="240" w:lineRule="auto"/>
        <w:jc w:val="both"/>
        <w:rPr>
          <w:rFonts w:ascii="AdvPSNCS-R" w:hAnsi="AdvPSNCS-R" w:cs="AdvPSNCS-R"/>
          <w:sz w:val="24"/>
          <w:szCs w:val="18"/>
        </w:rPr>
      </w:pPr>
    </w:p>
    <w:p w:rsidR="00E16D50" w:rsidRPr="00E16D50" w:rsidRDefault="00E16D50" w:rsidP="000A64DA">
      <w:pPr>
        <w:autoSpaceDE w:val="0"/>
        <w:autoSpaceDN w:val="0"/>
        <w:adjustRightInd w:val="0"/>
        <w:spacing w:after="0" w:line="240" w:lineRule="auto"/>
        <w:jc w:val="both"/>
        <w:rPr>
          <w:rFonts w:ascii="AdvPSNCS-R" w:hAnsi="AdvPSNCS-R" w:cs="AdvPSNCS-R"/>
          <w:sz w:val="24"/>
          <w:szCs w:val="18"/>
        </w:rPr>
      </w:pPr>
    </w:p>
    <w:p w:rsidR="000A64DA" w:rsidRPr="00E16D50" w:rsidRDefault="000A64DA" w:rsidP="000A64DA">
      <w:pPr>
        <w:autoSpaceDE w:val="0"/>
        <w:autoSpaceDN w:val="0"/>
        <w:adjustRightInd w:val="0"/>
        <w:spacing w:after="0" w:line="240" w:lineRule="auto"/>
        <w:jc w:val="both"/>
        <w:rPr>
          <w:rFonts w:ascii="AdvPSNCS-R" w:hAnsi="AdvPSNCS-R" w:cs="AdvPSNCS-R"/>
          <w:sz w:val="24"/>
          <w:szCs w:val="18"/>
        </w:rPr>
      </w:pPr>
    </w:p>
    <w:p w:rsidR="000A64DA" w:rsidRPr="00E16D50" w:rsidRDefault="000A64DA" w:rsidP="000A64DA">
      <w:pPr>
        <w:autoSpaceDE w:val="0"/>
        <w:autoSpaceDN w:val="0"/>
        <w:adjustRightInd w:val="0"/>
        <w:spacing w:after="0" w:line="240" w:lineRule="auto"/>
        <w:jc w:val="both"/>
        <w:rPr>
          <w:rFonts w:ascii="AdvPSNCS-R" w:hAnsi="AdvPSNCS-R" w:cs="AdvPSNCS-R"/>
          <w:sz w:val="24"/>
          <w:szCs w:val="18"/>
        </w:rPr>
      </w:pPr>
      <w:r w:rsidRPr="00E16D50">
        <w:rPr>
          <w:rFonts w:ascii="AdvPSNCS-R" w:hAnsi="AdvPSNCS-R" w:cs="AdvPSNCS-R"/>
          <w:sz w:val="24"/>
          <w:szCs w:val="18"/>
        </w:rPr>
        <w:t xml:space="preserve">For those continuous data (Age/BMI/ Time of spacer/Outcome measure- HSS/Outcome measure- KSS/Pre ROM/Interim ROM/Post ROM/ Complication rates/ Any </w:t>
      </w:r>
      <w:proofErr w:type="spellStart"/>
      <w:r w:rsidRPr="00E16D50">
        <w:rPr>
          <w:rFonts w:ascii="AdvPSNCS-R" w:hAnsi="AdvPSNCS-R" w:cs="AdvPSNCS-R"/>
          <w:sz w:val="24"/>
          <w:szCs w:val="18"/>
        </w:rPr>
        <w:t>reimplantation</w:t>
      </w:r>
      <w:proofErr w:type="spellEnd"/>
      <w:r w:rsidRPr="00E16D50">
        <w:rPr>
          <w:rFonts w:ascii="AdvPSNCS-R" w:hAnsi="AdvPSNCS-R" w:cs="AdvPSNCS-R"/>
          <w:sz w:val="24"/>
          <w:szCs w:val="18"/>
        </w:rPr>
        <w:t xml:space="preserve">/ </w:t>
      </w:r>
      <w:proofErr w:type="spellStart"/>
      <w:r w:rsidRPr="00E16D50">
        <w:rPr>
          <w:rFonts w:ascii="AdvPSNCS-R" w:hAnsi="AdvPSNCS-R" w:cs="AdvPSNCS-R"/>
          <w:sz w:val="24"/>
          <w:szCs w:val="18"/>
        </w:rPr>
        <w:t>Reinfection</w:t>
      </w:r>
      <w:proofErr w:type="spellEnd"/>
      <w:r w:rsidRPr="00E16D50">
        <w:rPr>
          <w:rFonts w:ascii="AdvPSNCS-R" w:hAnsi="AdvPSNCS-R" w:cs="AdvPSNCS-R"/>
          <w:sz w:val="24"/>
          <w:szCs w:val="18"/>
        </w:rPr>
        <w:t xml:space="preserve">(%)) we are willing to make normal-theory assumptions and use the Analysis of Variance (ANOVA) for analysis. </w:t>
      </w:r>
      <w:r w:rsidR="00042E5B" w:rsidRPr="00E16D50">
        <w:rPr>
          <w:rFonts w:ascii="AdvPSNCS-R" w:hAnsi="AdvPSNCS-R" w:cs="AdvPSNCS-R"/>
          <w:sz w:val="24"/>
          <w:szCs w:val="18"/>
        </w:rPr>
        <w:t>That is, suppose we have in the literature two identical studies, following the same protocol, using the same treatments, using the same response variable, and supposes</w:t>
      </w:r>
      <w:r w:rsidRPr="00E16D50">
        <w:rPr>
          <w:rFonts w:ascii="AdvPSNCS-R" w:hAnsi="AdvPSNCS-R" w:cs="AdvPSNCS-R"/>
          <w:sz w:val="24"/>
          <w:szCs w:val="18"/>
        </w:rPr>
        <w:t xml:space="preserve"> once again that</w:t>
      </w:r>
      <w:r w:rsidR="00042E5B" w:rsidRPr="00E16D50">
        <w:rPr>
          <w:rFonts w:ascii="AdvPSNCS-R" w:hAnsi="AdvPSNCS-R" w:cs="AdvPSNCS-R"/>
          <w:sz w:val="24"/>
          <w:szCs w:val="18"/>
        </w:rPr>
        <w:t xml:space="preserve"> </w:t>
      </w:r>
      <w:r w:rsidRPr="00E16D50">
        <w:rPr>
          <w:rFonts w:ascii="AdvPSNCS-R" w:hAnsi="AdvPSNCS-R" w:cs="AdvPSNCS-R"/>
          <w:sz w:val="24"/>
          <w:szCs w:val="18"/>
        </w:rPr>
        <w:t>we can obtain the data. We could then fit a mixed model (if we wanted to treat study as a r</w:t>
      </w:r>
      <w:r w:rsidR="00042E5B" w:rsidRPr="00E16D50">
        <w:rPr>
          <w:rFonts w:ascii="AdvPSNCS-R" w:hAnsi="AdvPSNCS-R" w:cs="AdvPSNCS-R"/>
          <w:sz w:val="24"/>
          <w:szCs w:val="18"/>
        </w:rPr>
        <w:t xml:space="preserve">andom effect), using PROC MIXED. </w:t>
      </w:r>
      <w:r w:rsidRPr="00E16D50">
        <w:rPr>
          <w:rFonts w:ascii="AdvPSNCS-R" w:hAnsi="AdvPSNCS-R" w:cs="AdvPSNCS-R"/>
          <w:sz w:val="24"/>
          <w:szCs w:val="18"/>
        </w:rPr>
        <w:t>Means, ranges, and standard deviations</w:t>
      </w:r>
    </w:p>
    <w:p w:rsidR="00F34491" w:rsidRPr="00E16D50" w:rsidRDefault="000A64DA" w:rsidP="000A64DA">
      <w:pPr>
        <w:jc w:val="both"/>
        <w:rPr>
          <w:sz w:val="32"/>
        </w:rPr>
      </w:pPr>
      <w:proofErr w:type="gramStart"/>
      <w:r w:rsidRPr="00E16D50">
        <w:rPr>
          <w:rFonts w:ascii="AdvPSNCS-R" w:hAnsi="AdvPSNCS-R" w:cs="AdvPSNCS-R"/>
          <w:sz w:val="24"/>
          <w:szCs w:val="18"/>
        </w:rPr>
        <w:t>were</w:t>
      </w:r>
      <w:proofErr w:type="gramEnd"/>
      <w:r w:rsidRPr="00E16D50">
        <w:rPr>
          <w:rFonts w:ascii="AdvPSNCS-R" w:hAnsi="AdvPSNCS-R" w:cs="AdvPSNCS-R"/>
          <w:sz w:val="24"/>
          <w:szCs w:val="18"/>
        </w:rPr>
        <w:t xml:space="preserve"> calculated for</w:t>
      </w:r>
      <w:r w:rsidR="00042E5B" w:rsidRPr="00E16D50">
        <w:rPr>
          <w:rFonts w:ascii="AdvPSNCS-R" w:hAnsi="AdvPSNCS-R" w:cs="AdvPSNCS-R"/>
          <w:sz w:val="24"/>
          <w:szCs w:val="18"/>
        </w:rPr>
        <w:t xml:space="preserve"> those variables.</w:t>
      </w:r>
    </w:p>
    <w:sectPr w:rsidR="00F34491" w:rsidRPr="00E16D50" w:rsidSect="00F3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PSNCS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64DA"/>
    <w:rsid w:val="00042E5B"/>
    <w:rsid w:val="000A64DA"/>
    <w:rsid w:val="008C4980"/>
    <w:rsid w:val="00E16D50"/>
    <w:rsid w:val="00F3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64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167785">
      <w:bodyDiv w:val="1"/>
      <w:marLeft w:val="87"/>
      <w:marRight w:val="8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4</cp:revision>
  <dcterms:created xsi:type="dcterms:W3CDTF">2013-05-01T17:23:00Z</dcterms:created>
  <dcterms:modified xsi:type="dcterms:W3CDTF">2013-05-01T17:35:00Z</dcterms:modified>
</cp:coreProperties>
</file>