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7C8" w:rsidRPr="00330F85" w:rsidRDefault="007C47C8" w:rsidP="007C47C8">
      <w:pPr>
        <w:jc w:val="center"/>
        <w:rPr>
          <w:rFonts w:ascii="Times New Roman" w:hAnsi="Times New Roman"/>
          <w:sz w:val="72"/>
          <w:szCs w:val="72"/>
        </w:rPr>
      </w:pPr>
    </w:p>
    <w:p w:rsidR="0051124B" w:rsidRDefault="0051124B" w:rsidP="007C47C8">
      <w:pPr>
        <w:jc w:val="center"/>
        <w:rPr>
          <w:rFonts w:ascii="Times New Roman" w:hAnsi="Times New Roman"/>
          <w:sz w:val="72"/>
          <w:szCs w:val="72"/>
        </w:rPr>
      </w:pPr>
    </w:p>
    <w:p w:rsidR="00103831" w:rsidRDefault="00103831" w:rsidP="00103831">
      <w:pPr>
        <w:jc w:val="center"/>
        <w:rPr>
          <w:rFonts w:ascii="Times New Roman" w:hAnsi="Times New Roman"/>
          <w:sz w:val="72"/>
          <w:szCs w:val="72"/>
        </w:rPr>
      </w:pPr>
      <w:r w:rsidRPr="00103831">
        <w:rPr>
          <w:rFonts w:ascii="Times New Roman" w:hAnsi="Times New Roman"/>
          <w:sz w:val="72"/>
          <w:szCs w:val="72"/>
        </w:rPr>
        <w:t xml:space="preserve">11. </w:t>
      </w:r>
      <w:proofErr w:type="spellStart"/>
      <w:r w:rsidRPr="00103831">
        <w:rPr>
          <w:rFonts w:ascii="Times New Roman" w:hAnsi="Times New Roman"/>
          <w:sz w:val="72"/>
          <w:szCs w:val="72"/>
        </w:rPr>
        <w:t>Citrulline</w:t>
      </w:r>
      <w:proofErr w:type="spellEnd"/>
      <w:r w:rsidRPr="00103831">
        <w:rPr>
          <w:rFonts w:ascii="Times New Roman" w:hAnsi="Times New Roman"/>
          <w:sz w:val="72"/>
          <w:szCs w:val="72"/>
        </w:rPr>
        <w:t xml:space="preserve"> paper:  </w:t>
      </w:r>
    </w:p>
    <w:p w:rsidR="00103831" w:rsidRPr="00103831" w:rsidRDefault="00103831" w:rsidP="00103831">
      <w:pPr>
        <w:jc w:val="center"/>
        <w:rPr>
          <w:rFonts w:ascii="Times New Roman" w:hAnsi="Times New Roman"/>
          <w:sz w:val="72"/>
          <w:szCs w:val="72"/>
        </w:rPr>
      </w:pPr>
    </w:p>
    <w:p w:rsidR="00103831" w:rsidRPr="00103831" w:rsidRDefault="00103831" w:rsidP="00103831">
      <w:pPr>
        <w:jc w:val="both"/>
        <w:rPr>
          <w:rFonts w:ascii="Times New Roman" w:hAnsi="Times New Roman"/>
          <w:sz w:val="48"/>
          <w:szCs w:val="48"/>
        </w:rPr>
      </w:pPr>
      <w:r w:rsidRPr="00103831">
        <w:rPr>
          <w:rFonts w:ascii="Times New Roman" w:hAnsi="Times New Roman"/>
          <w:sz w:val="48"/>
          <w:szCs w:val="48"/>
        </w:rPr>
        <w:t xml:space="preserve">This paper will evaluate plasma </w:t>
      </w:r>
      <w:proofErr w:type="spellStart"/>
      <w:r w:rsidRPr="00103831">
        <w:rPr>
          <w:rFonts w:ascii="Times New Roman" w:hAnsi="Times New Roman"/>
          <w:sz w:val="48"/>
          <w:szCs w:val="48"/>
        </w:rPr>
        <w:t>citrulline</w:t>
      </w:r>
      <w:proofErr w:type="spellEnd"/>
      <w:r w:rsidRPr="00103831">
        <w:rPr>
          <w:rFonts w:ascii="Times New Roman" w:hAnsi="Times New Roman"/>
          <w:sz w:val="48"/>
          <w:szCs w:val="48"/>
        </w:rPr>
        <w:t xml:space="preserve"> levels over time (baseline, mean, peak, AUC, etc) and the relationship of this potential ICU biomarker to clinical outcomes. We will also determine the impact of glutamine administration.</w:t>
      </w:r>
    </w:p>
    <w:p w:rsidR="00103831" w:rsidRPr="0051124B" w:rsidRDefault="00103831" w:rsidP="0051124B">
      <w:pPr>
        <w:jc w:val="both"/>
        <w:rPr>
          <w:sz w:val="48"/>
          <w:szCs w:val="48"/>
        </w:rPr>
      </w:pPr>
    </w:p>
    <w:sectPr w:rsidR="00103831" w:rsidRPr="0051124B" w:rsidSect="00D8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C47C8"/>
    <w:rsid w:val="000A0480"/>
    <w:rsid w:val="00103831"/>
    <w:rsid w:val="00124527"/>
    <w:rsid w:val="00330F85"/>
    <w:rsid w:val="003C6940"/>
    <w:rsid w:val="0051124B"/>
    <w:rsid w:val="006F2D7A"/>
    <w:rsid w:val="007C47C8"/>
    <w:rsid w:val="00A70E42"/>
    <w:rsid w:val="00D82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7C8"/>
    <w:pPr>
      <w:spacing w:line="240" w:lineRule="auto"/>
    </w:pPr>
    <w:rPr>
      <w:rFonts w:ascii="Calibri" w:eastAsia="Times" w:hAnsi="Calibri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>Rollins School of Public Health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6</cp:revision>
  <dcterms:created xsi:type="dcterms:W3CDTF">2013-04-29T15:45:00Z</dcterms:created>
  <dcterms:modified xsi:type="dcterms:W3CDTF">2013-05-23T13:08:00Z</dcterms:modified>
</cp:coreProperties>
</file>