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5D55" w14:textId="1BB4F6E1" w:rsidR="008E7BE1" w:rsidRDefault="00A10A6E" w:rsidP="00A10A6E">
      <w:pPr>
        <w:pStyle w:val="1"/>
        <w:jc w:val="center"/>
      </w:pPr>
      <w:proofErr w:type="spellStart"/>
      <w:r w:rsidRPr="00A10A6E">
        <w:t>gan</w:t>
      </w:r>
      <w:proofErr w:type="spellEnd"/>
      <w:r w:rsidRPr="00A10A6E">
        <w:t>生成手写数字识别报告</w:t>
      </w:r>
    </w:p>
    <w:p w14:paraId="0DC83B77" w14:textId="77777777" w:rsidR="00A10A6E" w:rsidRPr="00E434FF" w:rsidRDefault="00A10A6E" w:rsidP="00AF2057">
      <w:pPr>
        <w:pStyle w:val="2"/>
      </w:pPr>
      <w:r w:rsidRPr="00E434FF">
        <w:rPr>
          <w:rFonts w:hint="eastAsia"/>
        </w:rPr>
        <w:t>一、实验环境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0A6E" w14:paraId="439B65D7" w14:textId="77777777" w:rsidTr="00321FB7">
        <w:tc>
          <w:tcPr>
            <w:tcW w:w="2763" w:type="dxa"/>
          </w:tcPr>
          <w:p w14:paraId="559DEA4B" w14:textId="77777777" w:rsidR="00A10A6E" w:rsidRDefault="00A10A6E" w:rsidP="00321FB7">
            <w:pPr>
              <w:jc w:val="center"/>
            </w:pPr>
            <w:r>
              <w:rPr>
                <w:rFonts w:hint="eastAsia"/>
              </w:rPr>
              <w:t>实验平台</w:t>
            </w:r>
          </w:p>
        </w:tc>
        <w:tc>
          <w:tcPr>
            <w:tcW w:w="2763" w:type="dxa"/>
          </w:tcPr>
          <w:p w14:paraId="26322394" w14:textId="77777777" w:rsidR="00A10A6E" w:rsidRDefault="00A10A6E" w:rsidP="00321FB7">
            <w:pPr>
              <w:jc w:val="center"/>
            </w:pPr>
            <w:r>
              <w:rPr>
                <w:rFonts w:hint="eastAsia"/>
              </w:rPr>
              <w:t>编程软件</w:t>
            </w:r>
          </w:p>
        </w:tc>
        <w:tc>
          <w:tcPr>
            <w:tcW w:w="2764" w:type="dxa"/>
          </w:tcPr>
          <w:p w14:paraId="6C8BA08E" w14:textId="77777777" w:rsidR="00A10A6E" w:rsidRDefault="00A10A6E" w:rsidP="00321FB7">
            <w:pPr>
              <w:jc w:val="center"/>
            </w:pPr>
            <w:r>
              <w:rPr>
                <w:rFonts w:hint="eastAsia"/>
              </w:rPr>
              <w:t>编程语言</w:t>
            </w:r>
          </w:p>
        </w:tc>
      </w:tr>
      <w:tr w:rsidR="00A10A6E" w14:paraId="7E2CC138" w14:textId="77777777" w:rsidTr="00321FB7">
        <w:tc>
          <w:tcPr>
            <w:tcW w:w="2763" w:type="dxa"/>
          </w:tcPr>
          <w:p w14:paraId="3B9EC57E" w14:textId="2F70E375" w:rsidR="00A10A6E" w:rsidRDefault="00A10A6E" w:rsidP="00321FB7">
            <w:pPr>
              <w:jc w:val="center"/>
            </w:pPr>
            <w:r>
              <w:rPr>
                <w:rFonts w:hint="eastAsia"/>
              </w:rPr>
              <w:t>Win</w:t>
            </w:r>
            <w:r>
              <w:t>11</w:t>
            </w:r>
            <w:r>
              <w:rPr>
                <w:rFonts w:hint="eastAsia"/>
              </w:rPr>
              <w:t>系统</w:t>
            </w:r>
          </w:p>
        </w:tc>
        <w:tc>
          <w:tcPr>
            <w:tcW w:w="2763" w:type="dxa"/>
          </w:tcPr>
          <w:p w14:paraId="550B4B30" w14:textId="60A17D9E" w:rsidR="00A10A6E" w:rsidRDefault="00A10A6E" w:rsidP="00321FB7">
            <w:pPr>
              <w:jc w:val="center"/>
            </w:pPr>
            <w:r>
              <w:rPr>
                <w:rFonts w:hint="eastAsia"/>
              </w:rPr>
              <w:t>VSCODE</w:t>
            </w:r>
          </w:p>
        </w:tc>
        <w:tc>
          <w:tcPr>
            <w:tcW w:w="2764" w:type="dxa"/>
          </w:tcPr>
          <w:p w14:paraId="2D50572A" w14:textId="5B218D9D" w:rsidR="00A10A6E" w:rsidRDefault="00A10A6E" w:rsidP="00321FB7">
            <w:pPr>
              <w:jc w:val="center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</w:tr>
    </w:tbl>
    <w:p w14:paraId="05A9D70B" w14:textId="4F7A6F7E" w:rsidR="002739E0" w:rsidRDefault="002739E0" w:rsidP="00AF2057">
      <w:pPr>
        <w:pStyle w:val="2"/>
      </w:pPr>
      <w:r>
        <w:rPr>
          <w:rFonts w:hint="eastAsia"/>
        </w:rPr>
        <w:t>二</w:t>
      </w:r>
      <w:r w:rsidRPr="00E434FF">
        <w:rPr>
          <w:rFonts w:hint="eastAsia"/>
        </w:rPr>
        <w:t>、</w:t>
      </w:r>
      <w:r>
        <w:rPr>
          <w:rFonts w:hint="eastAsia"/>
        </w:rPr>
        <w:t>网络以及选题介绍</w:t>
      </w:r>
    </w:p>
    <w:p w14:paraId="271423E5" w14:textId="72DE25DA" w:rsidR="00156F3A" w:rsidRDefault="00156F3A" w:rsidP="00AF2057">
      <w:pPr>
        <w:pStyle w:val="3"/>
      </w:pPr>
      <w:r>
        <w:tab/>
      </w:r>
      <w:r>
        <w:rPr>
          <w:rFonts w:hint="eastAsia"/>
        </w:rPr>
        <w:t>GAN网络介绍：</w:t>
      </w:r>
    </w:p>
    <w:p w14:paraId="02478736" w14:textId="25178812" w:rsidR="00156F3A" w:rsidRDefault="00156F3A" w:rsidP="00AF2057">
      <w:pPr>
        <w:spacing w:line="360" w:lineRule="auto"/>
        <w:ind w:firstLineChars="200" w:firstLine="560"/>
        <w:rPr>
          <w:rFonts w:ascii="宋体" w:eastAsia="宋体" w:hAnsi="宋体"/>
          <w:szCs w:val="21"/>
          <w:shd w:val="clear" w:color="auto" w:fill="FFFFFF"/>
        </w:rPr>
      </w:pPr>
      <w:r>
        <w:rPr>
          <w:b/>
          <w:sz w:val="28"/>
          <w:szCs w:val="28"/>
        </w:rPr>
        <w:tab/>
      </w:r>
      <w:r w:rsidRPr="00AF2057">
        <w:rPr>
          <w:rFonts w:ascii="宋体" w:eastAsia="宋体" w:hAnsi="宋体"/>
          <w:szCs w:val="21"/>
          <w:shd w:val="clear" w:color="auto" w:fill="FFFFFF"/>
        </w:rPr>
        <w:t>Ian J. Goodfellow等人于2014年10月在</w:t>
      </w:r>
      <w:r w:rsidRPr="00AF2057">
        <w:rPr>
          <w:rFonts w:ascii="宋体" w:eastAsia="宋体" w:hAnsi="宋体"/>
          <w:i/>
          <w:iCs/>
          <w:szCs w:val="21"/>
          <w:shd w:val="clear" w:color="auto" w:fill="FFFFFF"/>
        </w:rPr>
        <w:t>Generative Adversarial Networks</w:t>
      </w:r>
      <w:r w:rsidRPr="00AF2057">
        <w:rPr>
          <w:rFonts w:ascii="宋体" w:eastAsia="宋体" w:hAnsi="宋体"/>
          <w:szCs w:val="21"/>
          <w:shd w:val="clear" w:color="auto" w:fill="FFFFFF"/>
        </w:rPr>
        <w:t>中提出了一个通过对抗过程估计生成模型的新框架。框架中同时训练两个模型：捕获数据分布的生成模型G，和估计样本来自训练数据的</w:t>
      </w:r>
      <w:r w:rsidR="00D47501">
        <w:fldChar w:fldCharType="begin"/>
      </w:r>
      <w:r w:rsidR="00D47501">
        <w:instrText xml:space="preserve"> HYPERLINK "https://baike.baidu.com/item/%E6%A6%82%E7%8E%87/828845" \t "_blank" </w:instrText>
      </w:r>
      <w:r w:rsidR="00D47501">
        <w:fldChar w:fldCharType="separate"/>
      </w:r>
      <w:r w:rsidRPr="00AF2057">
        <w:rPr>
          <w:rStyle w:val="a8"/>
          <w:rFonts w:ascii="宋体" w:eastAsia="宋体" w:hAnsi="宋体"/>
          <w:color w:val="auto"/>
          <w:szCs w:val="21"/>
          <w:u w:val="none"/>
          <w:shd w:val="clear" w:color="auto" w:fill="FFFFFF"/>
        </w:rPr>
        <w:t>概率</w:t>
      </w:r>
      <w:r w:rsidR="00D47501">
        <w:rPr>
          <w:rStyle w:val="a8"/>
          <w:rFonts w:ascii="宋体" w:eastAsia="宋体" w:hAnsi="宋体"/>
          <w:color w:val="auto"/>
          <w:szCs w:val="21"/>
          <w:u w:val="none"/>
          <w:shd w:val="clear" w:color="auto" w:fill="FFFFFF"/>
        </w:rPr>
        <w:fldChar w:fldCharType="end"/>
      </w:r>
      <w:r w:rsidRPr="00AF2057">
        <w:rPr>
          <w:rFonts w:ascii="宋体" w:eastAsia="宋体" w:hAnsi="宋体"/>
          <w:szCs w:val="21"/>
          <w:shd w:val="clear" w:color="auto" w:fill="FFFFFF"/>
        </w:rPr>
        <w:t>的判别模型D。G的训练程序是将D错误的概率最大化。这个框架对应一个最大值集下限的双方对抗游戏。可以证明在任意函数G和D的空间中，存在唯一的解决方案，使得G重现训练数据分布，而D=0.5。在G和D由</w:t>
      </w:r>
      <w:r w:rsidR="00D47501">
        <w:fldChar w:fldCharType="begin"/>
      </w:r>
      <w:r w:rsidR="00D47501">
        <w:instrText xml:space="preserve"> HYPERLINK "https://baike.baidu.com/item/%E5%A4%9A%E5%B1%82%E6%84%9F%E7%9F%A5%E5%99%A8/10885549" \t "_blank" </w:instrText>
      </w:r>
      <w:r w:rsidR="00D47501">
        <w:fldChar w:fldCharType="separate"/>
      </w:r>
      <w:r w:rsidRPr="00AF2057">
        <w:rPr>
          <w:rStyle w:val="a8"/>
          <w:rFonts w:ascii="宋体" w:eastAsia="宋体" w:hAnsi="宋体"/>
          <w:color w:val="auto"/>
          <w:szCs w:val="21"/>
          <w:u w:val="none"/>
          <w:shd w:val="clear" w:color="auto" w:fill="FFFFFF"/>
        </w:rPr>
        <w:t>多层感知器</w:t>
      </w:r>
      <w:r w:rsidR="00D47501">
        <w:rPr>
          <w:rStyle w:val="a8"/>
          <w:rFonts w:ascii="宋体" w:eastAsia="宋体" w:hAnsi="宋体"/>
          <w:color w:val="auto"/>
          <w:szCs w:val="21"/>
          <w:u w:val="none"/>
          <w:shd w:val="clear" w:color="auto" w:fill="FFFFFF"/>
        </w:rPr>
        <w:fldChar w:fldCharType="end"/>
      </w:r>
      <w:r w:rsidRPr="00AF2057">
        <w:rPr>
          <w:rFonts w:ascii="宋体" w:eastAsia="宋体" w:hAnsi="宋体"/>
          <w:szCs w:val="21"/>
          <w:shd w:val="clear" w:color="auto" w:fill="FFFFFF"/>
        </w:rPr>
        <w:t>定义的情况下，整个系统可以用反向传播进行训练。在训练或生成样本期间，不需要任何</w:t>
      </w:r>
      <w:hyperlink r:id="rId7" w:tgtFrame="_blank" w:history="1">
        <w:r w:rsidRPr="00AF2057">
          <w:rPr>
            <w:rStyle w:val="a8"/>
            <w:rFonts w:ascii="宋体" w:eastAsia="宋体" w:hAnsi="宋体"/>
            <w:color w:val="auto"/>
            <w:szCs w:val="21"/>
            <w:u w:val="none"/>
            <w:shd w:val="clear" w:color="auto" w:fill="FFFFFF"/>
          </w:rPr>
          <w:t>马尔可夫链</w:t>
        </w:r>
      </w:hyperlink>
      <w:r w:rsidRPr="00AF2057">
        <w:rPr>
          <w:rFonts w:ascii="宋体" w:eastAsia="宋体" w:hAnsi="宋体"/>
          <w:szCs w:val="21"/>
          <w:shd w:val="clear" w:color="auto" w:fill="FFFFFF"/>
        </w:rPr>
        <w:t>或展开的近似推理网络。实验通过对生成的样品的定性和定量评估证明了本框架的潜力</w:t>
      </w:r>
      <w:r w:rsidR="00AF2057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04E7E1E6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生成模型（Generative Model）和判别模型（Discriminative Model）。判别模型需要输入变量 ，通过某种模型来预测 。生成模型是给定某种隐含信息，来随机产生观测数据。举个简单的例子：</w:t>
      </w:r>
    </w:p>
    <w:p w14:paraId="4ED1F07F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判别模型：给定一张图，判断这张图里的动物是猫还是狗</w:t>
      </w:r>
    </w:p>
    <w:p w14:paraId="67042976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生成模型：给一系列猫的图片，生成一张新的猫咪（不在数据集里）</w:t>
      </w:r>
    </w:p>
    <w:p w14:paraId="25B76EFB" w14:textId="6A225895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对于判别模型，损失函数是容易定义的，因为输出的目标相对简单。但对于生成模型，损失函数的定义就不是那么容易。我们对于生成结果的期望，往往是一个暧昧不清，难以数学公理化定义的范式。所以不妨把生成模型的回馈部分，交给判别模型处理。这就是Goodfellow他将机器学习中的两大类模型，Generative和</w:t>
      </w:r>
      <w:proofErr w:type="spellStart"/>
      <w:r w:rsidRPr="00DD5F9F">
        <w:rPr>
          <w:rFonts w:ascii="宋体" w:eastAsia="宋体" w:hAnsi="宋体"/>
          <w:szCs w:val="21"/>
          <w:shd w:val="clear" w:color="auto" w:fill="FFFFFF"/>
        </w:rPr>
        <w:t>Discrimitive</w:t>
      </w:r>
      <w:proofErr w:type="spellEnd"/>
      <w:r w:rsidRPr="00DD5F9F">
        <w:rPr>
          <w:rFonts w:ascii="宋体" w:eastAsia="宋体" w:hAnsi="宋体"/>
          <w:szCs w:val="21"/>
          <w:shd w:val="clear" w:color="auto" w:fill="FFFFFF"/>
        </w:rPr>
        <w:t>给紧密地联合在了一起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0929683B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lastRenderedPageBreak/>
        <w:t>GAN的基本原理其实非常简单，这里以生成图片为例进行说明。假设我们有两个网络，G（Generator）和D（Discriminator）。正如它的名字所暗示的那样，它们的功能分别是：</w:t>
      </w:r>
    </w:p>
    <w:p w14:paraId="14905922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G是一个生成图片的网络，它接收一个随机的噪声z，通过这个噪声生成图片，记做G(z)。</w:t>
      </w:r>
    </w:p>
    <w:p w14:paraId="00B81B96" w14:textId="77777777" w:rsidR="00DD5F9F" w:rsidRP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D是一个判别网络，判别一张图片是不是“真实的”。它的输入参数是x，x代表一张图片，输出D（x）代表x为真实图片的概率，如果为1，就代表100%是真实的图片，而输出为0，就代表不可能是真实的图片。</w:t>
      </w:r>
    </w:p>
    <w:p w14:paraId="621AC00E" w14:textId="1BFFD84A" w:rsidR="00DD5F9F" w:rsidRDefault="00DD5F9F" w:rsidP="00DD5F9F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  <w:shd w:val="clear" w:color="auto" w:fill="FFFFFF"/>
        </w:rPr>
      </w:pPr>
      <w:r w:rsidRPr="00DD5F9F">
        <w:rPr>
          <w:rFonts w:ascii="宋体" w:eastAsia="宋体" w:hAnsi="宋体"/>
          <w:szCs w:val="21"/>
          <w:shd w:val="clear" w:color="auto" w:fill="FFFFFF"/>
        </w:rPr>
        <w:t>在训练过程中，生成网络G的目标就是尽量生成真实的图片去欺骗判别网络D。而D的目标就是尽量把G生成的图片和真实的图片分别开来。这样，G和D构成了一个动态的“博弈过程”。最后博弈的结果是什么？在最理想的状态下，G可以生成足以“以假乱真”的图片G(z)。对于D来说，它难以判定G生成的图片究竟是不是真实的，因此D(G(z)) = 1。这样我们的目的就达成了：我们得到了一个生成式的模型G，它可以用来生成图片。Goodfellow从理论上证明了该算法的收敛性</w:t>
      </w:r>
      <w:bookmarkStart w:id="0" w:name="ref_1"/>
      <w:bookmarkEnd w:id="0"/>
      <w:r w:rsidRPr="00DD5F9F">
        <w:rPr>
          <w:rFonts w:ascii="宋体" w:eastAsia="宋体" w:hAnsi="宋体"/>
          <w:szCs w:val="21"/>
          <w:shd w:val="clear" w:color="auto" w:fill="FFFFFF"/>
        </w:rPr>
        <w:t>，以及在模型收敛时，生成数据具有和真实数据相同的分布（保证了模型效果）</w:t>
      </w:r>
      <w:r w:rsidR="002F77F4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41195491" w14:textId="598EB6C4" w:rsidR="002F77F4" w:rsidRDefault="002F77F4" w:rsidP="002F77F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手写数字生成选题介绍:</w:t>
      </w:r>
    </w:p>
    <w:p w14:paraId="530667CA" w14:textId="0F088F84" w:rsidR="004E1D47" w:rsidRPr="004A3274" w:rsidRDefault="004E1D47" w:rsidP="004A3274">
      <w:pPr>
        <w:spacing w:line="360" w:lineRule="auto"/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4A3274">
        <w:rPr>
          <w:rFonts w:ascii="宋体" w:eastAsia="宋体" w:hAnsi="宋体" w:hint="eastAsia"/>
          <w:szCs w:val="21"/>
          <w:shd w:val="clear" w:color="auto" w:fill="FFFFFF"/>
        </w:rPr>
        <w:t>在介绍手写数字生成之前，我们首先来了解什么是手写数字以及手写数字识别</w:t>
      </w:r>
      <w:r w:rsidR="004A3274" w:rsidRPr="004A3274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3A4EC3E2" w14:textId="67EF955C" w:rsidR="004A3274" w:rsidRDefault="004A3274" w:rsidP="004A3274">
      <w:pPr>
        <w:spacing w:line="360" w:lineRule="auto"/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4A3274">
        <w:rPr>
          <w:rFonts w:ascii="宋体" w:eastAsia="宋体" w:hAnsi="宋体" w:hint="eastAsia"/>
          <w:szCs w:val="21"/>
          <w:shd w:val="clear" w:color="auto" w:fill="FFFFFF"/>
        </w:rPr>
        <w:t>图像识别（</w:t>
      </w:r>
      <w:r w:rsidRPr="004A3274">
        <w:rPr>
          <w:rFonts w:ascii="宋体" w:eastAsia="宋体" w:hAnsi="宋体"/>
          <w:szCs w:val="21"/>
          <w:shd w:val="clear" w:color="auto" w:fill="FFFFFF"/>
        </w:rPr>
        <w:t xml:space="preserve">Image Recognition）是指利用计算机对图像进行处理、分析和理解，以识别各种不同模式的目标和对像的技术。 </w:t>
      </w:r>
      <w:r w:rsidRPr="004A3274">
        <w:rPr>
          <w:rFonts w:ascii="宋体" w:eastAsia="宋体" w:hAnsi="宋体" w:hint="eastAsia"/>
          <w:szCs w:val="21"/>
          <w:shd w:val="clear" w:color="auto" w:fill="FFFFFF"/>
        </w:rPr>
        <w:t>图像识别的发展经历了三个阶段：文字识别、数字图像处理与识别、物体识别。机器学习领域一般将此类识别问题转化为分类问题。手写识别是常见的图像识别任务。计算机通过手写体图片来识别出图片中的字，与印刷字体不同的是，不同人的手写体风格迥异，大小不一，</w:t>
      </w:r>
      <w:r w:rsidRPr="004A3274">
        <w:rPr>
          <w:rFonts w:ascii="宋体" w:eastAsia="宋体" w:hAnsi="宋体"/>
          <w:szCs w:val="21"/>
          <w:shd w:val="clear" w:color="auto" w:fill="FFFFFF"/>
        </w:rPr>
        <w:t xml:space="preserve"> 造成了计算机对手写识别任务的一些困难。 </w:t>
      </w:r>
      <w:r w:rsidRPr="004A3274">
        <w:rPr>
          <w:rFonts w:ascii="宋体" w:eastAsia="宋体" w:hAnsi="宋体" w:hint="eastAsia"/>
          <w:szCs w:val="21"/>
          <w:shd w:val="clear" w:color="auto" w:fill="FFFFFF"/>
        </w:rPr>
        <w:t>数字手写体识别由于其有限的类别（</w:t>
      </w:r>
      <w:r w:rsidRPr="004A3274">
        <w:rPr>
          <w:rFonts w:ascii="宋体" w:eastAsia="宋体" w:hAnsi="宋体"/>
          <w:szCs w:val="21"/>
          <w:shd w:val="clear" w:color="auto" w:fill="FFFFFF"/>
        </w:rPr>
        <w:t>0~9共10个数字）成为了相对简单 的手写识别任务。DBRHD和MNIST是常用的两个数字手写识别数据集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6D41E2D4" w14:textId="67F5F676" w:rsidR="00204377" w:rsidRDefault="00204377" w:rsidP="004A3274">
      <w:pPr>
        <w:spacing w:line="360" w:lineRule="auto"/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在此基础上我们需要更进一步的生成图像，这对神经网络来说是一巨大的挑战，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gan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网络为生成图像提供了可能</w:t>
      </w:r>
      <w:r w:rsidR="00AD19BF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7756C5E0" w14:textId="77777777" w:rsidR="001C55EC" w:rsidRPr="004A3274" w:rsidRDefault="001C55EC" w:rsidP="004A3274">
      <w:pPr>
        <w:spacing w:line="360" w:lineRule="auto"/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12CBCE18" w14:textId="77777777" w:rsidR="00DD5F9F" w:rsidRPr="00DD5F9F" w:rsidRDefault="00DD5F9F" w:rsidP="00AF2057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</w:p>
    <w:p w14:paraId="4AD6A868" w14:textId="70131685" w:rsidR="00A9678D" w:rsidRDefault="002739E0" w:rsidP="00A9678D">
      <w:pPr>
        <w:pStyle w:val="2"/>
      </w:pPr>
      <w:r>
        <w:rPr>
          <w:rFonts w:hint="eastAsia"/>
        </w:rPr>
        <w:lastRenderedPageBreak/>
        <w:t>三</w:t>
      </w:r>
      <w:r w:rsidRPr="00E434FF">
        <w:rPr>
          <w:rFonts w:hint="eastAsia"/>
        </w:rPr>
        <w:t>、</w:t>
      </w:r>
      <w:r>
        <w:rPr>
          <w:rFonts w:hint="eastAsia"/>
        </w:rPr>
        <w:t>结果截图</w:t>
      </w:r>
    </w:p>
    <w:p w14:paraId="0474F8CC" w14:textId="77777777" w:rsidR="00F71058" w:rsidRDefault="00A9678D" w:rsidP="00A9678D">
      <w:r>
        <w:rPr>
          <w:rFonts w:hint="eastAsia"/>
        </w:rPr>
        <w:t>经过2</w:t>
      </w:r>
      <w:r>
        <w:t>0</w:t>
      </w:r>
      <w:r>
        <w:rPr>
          <w:rFonts w:hint="eastAsia"/>
        </w:rPr>
        <w:t>个epoch</w:t>
      </w:r>
      <w:r w:rsidR="00923368">
        <w:rPr>
          <w:rFonts w:hint="eastAsia"/>
        </w:rPr>
        <w:t>训练</w:t>
      </w:r>
      <w:r>
        <w:rPr>
          <w:rFonts w:hint="eastAsia"/>
        </w:rPr>
        <w:t>，</w:t>
      </w:r>
    </w:p>
    <w:p w14:paraId="65700B84" w14:textId="77777777" w:rsidR="00F71058" w:rsidRDefault="00F71058" w:rsidP="00A9678D">
      <w:r>
        <w:rPr>
          <w:noProof/>
        </w:rPr>
        <w:drawing>
          <wp:inline distT="0" distB="0" distL="0" distR="0" wp14:anchorId="33C87733" wp14:editId="2C91A104">
            <wp:extent cx="3340272" cy="31434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C56" w14:textId="0E6F788A" w:rsidR="00A9678D" w:rsidRPr="00A9678D" w:rsidRDefault="00A9678D" w:rsidP="00A9678D">
      <w:pPr>
        <w:rPr>
          <w:rFonts w:hint="eastAsia"/>
        </w:rPr>
      </w:pPr>
      <w:r>
        <w:rPr>
          <w:rFonts w:hint="eastAsia"/>
        </w:rPr>
        <w:t>生成网络与判别网络已经基本收敛一下是生成网络生成的图片</w:t>
      </w:r>
      <w:r w:rsidR="001158C3">
        <w:rPr>
          <w:rFonts w:hint="eastAsia"/>
        </w:rPr>
        <w:t>。</w:t>
      </w:r>
    </w:p>
    <w:p w14:paraId="59F07F12" w14:textId="052AD3A2" w:rsidR="00B0196F" w:rsidRPr="00B0196F" w:rsidRDefault="0015037B" w:rsidP="00B0196F">
      <w:r>
        <w:rPr>
          <w:noProof/>
        </w:rPr>
        <w:drawing>
          <wp:inline distT="0" distB="0" distL="0" distR="0" wp14:anchorId="5705B209" wp14:editId="108BE85A">
            <wp:extent cx="3041806" cy="2921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CD4" w14:textId="7AD38395" w:rsidR="002739E0" w:rsidRDefault="002739E0" w:rsidP="00AF2057">
      <w:pPr>
        <w:pStyle w:val="2"/>
      </w:pPr>
      <w:r>
        <w:rPr>
          <w:rFonts w:hint="eastAsia"/>
        </w:rPr>
        <w:t>四</w:t>
      </w:r>
      <w:r w:rsidRPr="00E434FF">
        <w:rPr>
          <w:rFonts w:hint="eastAsia"/>
        </w:rPr>
        <w:t>、</w:t>
      </w:r>
      <w:r>
        <w:rPr>
          <w:rFonts w:hint="eastAsia"/>
        </w:rPr>
        <w:t>总结</w:t>
      </w:r>
    </w:p>
    <w:p w14:paraId="3E50C503" w14:textId="77777777" w:rsidR="001158C3" w:rsidRPr="001158C3" w:rsidRDefault="001158C3" w:rsidP="00EE0CE7">
      <w:pPr>
        <w:widowControl/>
        <w:spacing w:before="100" w:beforeAutospacing="1" w:after="100" w:afterAutospacing="1" w:line="360" w:lineRule="auto"/>
        <w:ind w:firstLineChars="200" w:firstLine="420"/>
        <w:jc w:val="left"/>
      </w:pPr>
      <w:r w:rsidRPr="001158C3">
        <w:t>GAN有两个特点：</w:t>
      </w:r>
    </w:p>
    <w:p w14:paraId="3BA2E5F3" w14:textId="77777777" w:rsidR="001158C3" w:rsidRPr="001158C3" w:rsidRDefault="001158C3" w:rsidP="00EE0CE7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相比较传统的模型，存在两个不同的网络，训练方式为对抗式训练。</w:t>
      </w:r>
    </w:p>
    <w:p w14:paraId="735C6E4C" w14:textId="77777777" w:rsidR="001158C3" w:rsidRPr="001158C3" w:rsidRDefault="001158C3" w:rsidP="00EE0CE7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G的梯度信息来自于判别器D，而不是样本数据。</w:t>
      </w:r>
    </w:p>
    <w:p w14:paraId="3C003D57" w14:textId="77777777" w:rsidR="001158C3" w:rsidRPr="001158C3" w:rsidRDefault="001158C3" w:rsidP="00EE0CE7">
      <w:pPr>
        <w:widowControl/>
        <w:spacing w:before="100" w:beforeAutospacing="1" w:after="100" w:afterAutospacing="1" w:line="360" w:lineRule="auto"/>
        <w:ind w:firstLineChars="200" w:firstLine="420"/>
        <w:jc w:val="left"/>
      </w:pPr>
      <w:r w:rsidRPr="001158C3">
        <w:lastRenderedPageBreak/>
        <w:t>GAN的优点：</w:t>
      </w:r>
    </w:p>
    <w:p w14:paraId="703E0373" w14:textId="77777777" w:rsidR="001158C3" w:rsidRPr="001158C3" w:rsidRDefault="001158C3" w:rsidP="00EE0CE7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相比于其他的生成模型，GAN只利用了反向传播，不需要复杂的马尔科夫链。而且可以生成更清晰真实的样本。</w:t>
      </w:r>
    </w:p>
    <w:p w14:paraId="1617529C" w14:textId="77777777" w:rsidR="001158C3" w:rsidRPr="001158C3" w:rsidRDefault="001158C3" w:rsidP="00EE0CE7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GAN可以用到很多场景上，比如图片风格迁移、超分辨率、图像补全等等。</w:t>
      </w:r>
    </w:p>
    <w:p w14:paraId="17C8D9A8" w14:textId="77777777" w:rsidR="001158C3" w:rsidRPr="001158C3" w:rsidRDefault="001158C3" w:rsidP="00EE0CE7">
      <w:pPr>
        <w:widowControl/>
        <w:spacing w:before="100" w:beforeAutospacing="1" w:after="100" w:afterAutospacing="1" w:line="360" w:lineRule="auto"/>
        <w:ind w:firstLineChars="200" w:firstLine="420"/>
        <w:jc w:val="left"/>
      </w:pPr>
      <w:r w:rsidRPr="001158C3">
        <w:t>GAN的缺点：</w:t>
      </w:r>
    </w:p>
    <w:p w14:paraId="0F52B13D" w14:textId="77777777" w:rsidR="001158C3" w:rsidRPr="001158C3" w:rsidRDefault="001158C3" w:rsidP="00EE0CE7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训练需要达到纳什平衡，现在还没有一个很好的达到纳什平衡的方法。</w:t>
      </w:r>
    </w:p>
    <w:p w14:paraId="72663544" w14:textId="77777777" w:rsidR="001158C3" w:rsidRPr="001158C3" w:rsidRDefault="001158C3" w:rsidP="00EE0CE7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GAN不适合处理离散形式的数据。</w:t>
      </w:r>
    </w:p>
    <w:p w14:paraId="5616762D" w14:textId="16007683" w:rsidR="001158C3" w:rsidRDefault="001158C3" w:rsidP="00EE0CE7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firstLineChars="200" w:firstLine="420"/>
        <w:jc w:val="left"/>
      </w:pPr>
      <w:r w:rsidRPr="001158C3">
        <w:t>GAN存在训练不稳定、梯度消失、模式崩溃等问题。原因：GAN是采用对抗的训练方式，G的损失来自于D，因此G训练的效果的好坏与否是由D决定的。如果某一次G生成的样本可能并不是真是的，但是D还是给出了正确的评价，或者说G生成的结果中的某些特征得到了D的认可，那么G就认为自己生成的结果是正确的，这样子自我欺骗下去就会导致最终生成的额结果会丢失一些信息，特征不全。</w:t>
      </w:r>
    </w:p>
    <w:p w14:paraId="2ACF34F1" w14:textId="288A30E0" w:rsidR="001158C3" w:rsidRPr="001158C3" w:rsidRDefault="001158C3" w:rsidP="00EE0CE7">
      <w:pPr>
        <w:widowControl/>
        <w:spacing w:before="100" w:beforeAutospacing="1" w:after="100" w:afterAutospacing="1" w:line="360" w:lineRule="auto"/>
        <w:ind w:left="720" w:firstLineChars="200" w:firstLine="420"/>
        <w:jc w:val="left"/>
        <w:rPr>
          <w:rFonts w:hint="eastAsia"/>
        </w:rPr>
      </w:pPr>
      <w:r>
        <w:rPr>
          <w:rFonts w:hint="eastAsia"/>
        </w:rPr>
        <w:t>后续有基于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网络的新型结构例如DCGAN，WGAN，LSGAN等等，能更好的实现神经网络。</w:t>
      </w:r>
    </w:p>
    <w:p w14:paraId="36C07B95" w14:textId="04A3ABBF" w:rsidR="001158C3" w:rsidRPr="001158C3" w:rsidRDefault="001158C3" w:rsidP="001158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8C3">
        <w:rPr>
          <w:rFonts w:ascii="宋体" w:eastAsia="宋体" w:hAnsi="宋体" w:cs="宋体"/>
          <w:kern w:val="0"/>
          <w:sz w:val="24"/>
          <w:szCs w:val="24"/>
        </w:rPr>
        <w:br/>
      </w:r>
      <w:r w:rsidRPr="001158C3">
        <w:rPr>
          <w:rFonts w:ascii="宋体" w:eastAsia="宋体" w:hAnsi="宋体" w:cs="宋体"/>
          <w:kern w:val="0"/>
          <w:sz w:val="24"/>
          <w:szCs w:val="24"/>
        </w:rPr>
        <w:br/>
      </w:r>
    </w:p>
    <w:p w14:paraId="1F6BD827" w14:textId="77777777" w:rsidR="001158C3" w:rsidRPr="001158C3" w:rsidRDefault="001158C3" w:rsidP="001158C3">
      <w:pPr>
        <w:rPr>
          <w:rFonts w:hint="eastAsia"/>
        </w:rPr>
      </w:pPr>
    </w:p>
    <w:p w14:paraId="08EAA449" w14:textId="77777777" w:rsidR="002739E0" w:rsidRPr="002739E0" w:rsidRDefault="002739E0" w:rsidP="002739E0">
      <w:pPr>
        <w:rPr>
          <w:b/>
          <w:sz w:val="28"/>
          <w:szCs w:val="28"/>
        </w:rPr>
      </w:pPr>
    </w:p>
    <w:p w14:paraId="4CE1CED2" w14:textId="5538B3AC" w:rsidR="00A10A6E" w:rsidRPr="00A10A6E" w:rsidRDefault="00A10A6E" w:rsidP="00A10A6E"/>
    <w:sectPr w:rsidR="00A10A6E" w:rsidRPr="00A1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A020" w14:textId="77777777" w:rsidR="00D47501" w:rsidRDefault="00D47501" w:rsidP="00A10A6E">
      <w:r>
        <w:separator/>
      </w:r>
    </w:p>
  </w:endnote>
  <w:endnote w:type="continuationSeparator" w:id="0">
    <w:p w14:paraId="0C2FB560" w14:textId="77777777" w:rsidR="00D47501" w:rsidRDefault="00D47501" w:rsidP="00A1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0F9A" w14:textId="77777777" w:rsidR="00D47501" w:rsidRDefault="00D47501" w:rsidP="00A10A6E">
      <w:r>
        <w:separator/>
      </w:r>
    </w:p>
  </w:footnote>
  <w:footnote w:type="continuationSeparator" w:id="0">
    <w:p w14:paraId="642C4A27" w14:textId="77777777" w:rsidR="00D47501" w:rsidRDefault="00D47501" w:rsidP="00A10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4E7"/>
    <w:multiLevelType w:val="multilevel"/>
    <w:tmpl w:val="1D7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24C45"/>
    <w:multiLevelType w:val="multilevel"/>
    <w:tmpl w:val="749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722B3"/>
    <w:multiLevelType w:val="multilevel"/>
    <w:tmpl w:val="BC7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1359B"/>
    <w:multiLevelType w:val="multilevel"/>
    <w:tmpl w:val="939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0492F"/>
    <w:multiLevelType w:val="multilevel"/>
    <w:tmpl w:val="BF0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CF"/>
    <w:rsid w:val="000C3ED9"/>
    <w:rsid w:val="001158C3"/>
    <w:rsid w:val="0015037B"/>
    <w:rsid w:val="00156F3A"/>
    <w:rsid w:val="001C55EC"/>
    <w:rsid w:val="00204377"/>
    <w:rsid w:val="002739E0"/>
    <w:rsid w:val="002F77F4"/>
    <w:rsid w:val="004A3274"/>
    <w:rsid w:val="004C1501"/>
    <w:rsid w:val="004E1D47"/>
    <w:rsid w:val="008E7BE1"/>
    <w:rsid w:val="00923368"/>
    <w:rsid w:val="009B63CF"/>
    <w:rsid w:val="00A10A6E"/>
    <w:rsid w:val="00A9678D"/>
    <w:rsid w:val="00AD19BF"/>
    <w:rsid w:val="00AF2057"/>
    <w:rsid w:val="00B0196F"/>
    <w:rsid w:val="00D47501"/>
    <w:rsid w:val="00DD5F9F"/>
    <w:rsid w:val="00EE0CE7"/>
    <w:rsid w:val="00F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98D0D"/>
  <w15:chartTrackingRefBased/>
  <w15:docId w15:val="{1F498A45-FCF5-43AC-A4A0-47F613CB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0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A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0A6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10A6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156F3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F20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2057"/>
    <w:rPr>
      <w:b/>
      <w:bCs/>
      <w:sz w:val="32"/>
      <w:szCs w:val="32"/>
    </w:rPr>
  </w:style>
  <w:style w:type="paragraph" w:customStyle="1" w:styleId="list-dot">
    <w:name w:val="list-dot"/>
    <w:basedOn w:val="a"/>
    <w:rsid w:val="00DD5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115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4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0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1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A9%AC%E5%B0%94%E5%8F%AF%E5%A4%AB%E9%93%BE/61713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wengtengji tengjin</dc:creator>
  <cp:keywords/>
  <dc:description/>
  <cp:lastModifiedBy>wengtengji tengjin</cp:lastModifiedBy>
  <cp:revision>30</cp:revision>
  <dcterms:created xsi:type="dcterms:W3CDTF">2022-01-05T14:10:00Z</dcterms:created>
  <dcterms:modified xsi:type="dcterms:W3CDTF">2022-01-06T07:20:00Z</dcterms:modified>
</cp:coreProperties>
</file>