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B2AED" w:rsidRDefault="00000000">
      <w:pPr>
        <w:pStyle w:val="Heading1"/>
      </w:pPr>
      <w:r>
        <w:t>1. Mục tiêu bài thực hành</w:t>
      </w:r>
    </w:p>
    <w:p w:rsidR="000B2AED" w:rsidRDefault="00000000">
      <w:pPr>
        <w:pStyle w:val="ListBullet"/>
      </w:pPr>
      <w:r>
        <w:t>Cấu hình dự án Maven sử dụng Selenium WebDriver, WebDriverManager và TestNG.</w:t>
      </w:r>
    </w:p>
    <w:p w:rsidR="000B2AED" w:rsidRDefault="00000000">
      <w:pPr>
        <w:pStyle w:val="ListBullet"/>
      </w:pPr>
      <w:r>
        <w:t>Tạo test tự động kiểm tra tiêu đề trang, URL, cấu trúc form đăng nhập và chức năng đăng nhập trên website saucedemo.</w:t>
      </w:r>
    </w:p>
    <w:p w:rsidR="000B2AED" w:rsidRDefault="00000000">
      <w:pPr>
        <w:pStyle w:val="ListBullet"/>
      </w:pPr>
      <w:r>
        <w:t>Tổ chức mã nguồn theo hướng dễ bảo trì với BaseTest, Page Object và các lớp test riêng biệt.</w:t>
      </w:r>
    </w:p>
    <w:p w:rsidR="000B2AED" w:rsidRDefault="00000000">
      <w:pPr>
        <w:pStyle w:val="Heading1"/>
      </w:pPr>
      <w:r>
        <w:t>2. Môi trường thực hiện</w:t>
      </w:r>
    </w:p>
    <w:tbl>
      <w:tblPr>
        <w:tblW w:w="0" w:type="auto"/>
        <w:jc w:val="center"/>
        <w:tblBorders>
          <w:top w:val="single" w:sz="8" w:space="0" w:color="B7C3D0"/>
          <w:left w:val="single" w:sz="8" w:space="0" w:color="B7C3D0"/>
          <w:bottom w:val="single" w:sz="8" w:space="0" w:color="B7C3D0"/>
          <w:right w:val="single" w:sz="8" w:space="0" w:color="B7C3D0"/>
          <w:insideH w:val="single" w:sz="8" w:space="0" w:color="B7C3D0"/>
          <w:insideV w:val="single" w:sz="8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6123"/>
      </w:tblGrid>
      <w:tr w:rsidR="000B2AED">
        <w:trPr>
          <w:jc w:val="center"/>
        </w:trPr>
        <w:tc>
          <w:tcPr>
            <w:tcW w:w="2948" w:type="dxa"/>
            <w:shd w:val="clear" w:color="auto" w:fill="4472C4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w="6123" w:type="dxa"/>
            <w:shd w:val="clear" w:color="auto" w:fill="4472C4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Thông tin</w:t>
            </w:r>
          </w:p>
        </w:tc>
      </w:tr>
      <w:tr w:rsidR="000B2AED">
        <w:trPr>
          <w:jc w:val="center"/>
        </w:trPr>
        <w:tc>
          <w:tcPr>
            <w:tcW w:w="4986" w:type="dxa"/>
            <w:vAlign w:val="center"/>
          </w:tcPr>
          <w:p w:rsidR="000B2AED" w:rsidRDefault="00000000">
            <w:r>
              <w:rPr>
                <w:b/>
                <w:color w:val="000000"/>
                <w:sz w:val="20"/>
              </w:rPr>
              <w:t>Ngôn ngữ</w:t>
            </w:r>
          </w:p>
        </w:tc>
        <w:tc>
          <w:tcPr>
            <w:tcW w:w="4986" w:type="dxa"/>
            <w:vAlign w:val="center"/>
          </w:tcPr>
          <w:p w:rsidR="000B2AED" w:rsidRDefault="00000000">
            <w:r>
              <w:rPr>
                <w:color w:val="000000"/>
                <w:sz w:val="20"/>
              </w:rPr>
              <w:t>Java 17</w:t>
            </w:r>
          </w:p>
        </w:tc>
      </w:tr>
      <w:tr w:rsidR="000B2AED">
        <w:trPr>
          <w:jc w:val="center"/>
        </w:trPr>
        <w:tc>
          <w:tcPr>
            <w:tcW w:w="4986" w:type="dxa"/>
            <w:vAlign w:val="center"/>
          </w:tcPr>
          <w:p w:rsidR="000B2AED" w:rsidRDefault="00000000">
            <w:r>
              <w:rPr>
                <w:b/>
                <w:color w:val="000000"/>
                <w:sz w:val="20"/>
              </w:rPr>
              <w:t>Build tool</w:t>
            </w:r>
          </w:p>
        </w:tc>
        <w:tc>
          <w:tcPr>
            <w:tcW w:w="4986" w:type="dxa"/>
            <w:vAlign w:val="center"/>
          </w:tcPr>
          <w:p w:rsidR="000B2AED" w:rsidRDefault="00000000">
            <w:r>
              <w:rPr>
                <w:color w:val="000000"/>
                <w:sz w:val="20"/>
              </w:rPr>
              <w:t>Maven</w:t>
            </w:r>
          </w:p>
        </w:tc>
      </w:tr>
      <w:tr w:rsidR="000B2AED">
        <w:trPr>
          <w:jc w:val="center"/>
        </w:trPr>
        <w:tc>
          <w:tcPr>
            <w:tcW w:w="4986" w:type="dxa"/>
            <w:vAlign w:val="center"/>
          </w:tcPr>
          <w:p w:rsidR="000B2AED" w:rsidRDefault="00000000">
            <w:r>
              <w:rPr>
                <w:b/>
                <w:color w:val="000000"/>
                <w:sz w:val="20"/>
              </w:rPr>
              <w:t>Framework test</w:t>
            </w:r>
          </w:p>
        </w:tc>
        <w:tc>
          <w:tcPr>
            <w:tcW w:w="4986" w:type="dxa"/>
            <w:vAlign w:val="center"/>
          </w:tcPr>
          <w:p w:rsidR="000B2AED" w:rsidRDefault="00000000">
            <w:r>
              <w:rPr>
                <w:color w:val="000000"/>
                <w:sz w:val="20"/>
              </w:rPr>
              <w:t>TestNG 7.8.0</w:t>
            </w:r>
          </w:p>
        </w:tc>
      </w:tr>
      <w:tr w:rsidR="000B2AED">
        <w:trPr>
          <w:jc w:val="center"/>
        </w:trPr>
        <w:tc>
          <w:tcPr>
            <w:tcW w:w="4986" w:type="dxa"/>
            <w:vAlign w:val="center"/>
          </w:tcPr>
          <w:p w:rsidR="000B2AED" w:rsidRDefault="00000000">
            <w:r>
              <w:rPr>
                <w:b/>
                <w:color w:val="000000"/>
                <w:sz w:val="20"/>
              </w:rPr>
              <w:t>Tự động hoá web</w:t>
            </w:r>
          </w:p>
        </w:tc>
        <w:tc>
          <w:tcPr>
            <w:tcW w:w="4986" w:type="dxa"/>
            <w:vAlign w:val="center"/>
          </w:tcPr>
          <w:p w:rsidR="000B2AED" w:rsidRDefault="00000000">
            <w:r>
              <w:rPr>
                <w:color w:val="000000"/>
                <w:sz w:val="20"/>
              </w:rPr>
              <w:t>Selenium Java 4.15.0</w:t>
            </w:r>
          </w:p>
        </w:tc>
      </w:tr>
      <w:tr w:rsidR="000B2AED">
        <w:trPr>
          <w:jc w:val="center"/>
        </w:trPr>
        <w:tc>
          <w:tcPr>
            <w:tcW w:w="4986" w:type="dxa"/>
            <w:vAlign w:val="center"/>
          </w:tcPr>
          <w:p w:rsidR="000B2AED" w:rsidRDefault="00000000">
            <w:r>
              <w:rPr>
                <w:b/>
                <w:color w:val="000000"/>
                <w:sz w:val="20"/>
              </w:rPr>
              <w:t>Driver</w:t>
            </w:r>
          </w:p>
        </w:tc>
        <w:tc>
          <w:tcPr>
            <w:tcW w:w="4986" w:type="dxa"/>
            <w:vAlign w:val="center"/>
          </w:tcPr>
          <w:p w:rsidR="000B2AED" w:rsidRDefault="00000000">
            <w:r>
              <w:rPr>
                <w:color w:val="000000"/>
                <w:sz w:val="20"/>
              </w:rPr>
              <w:t>WebDriverManager 5.6.3</w:t>
            </w:r>
          </w:p>
        </w:tc>
      </w:tr>
      <w:tr w:rsidR="000B2AED">
        <w:trPr>
          <w:jc w:val="center"/>
        </w:trPr>
        <w:tc>
          <w:tcPr>
            <w:tcW w:w="4986" w:type="dxa"/>
            <w:vAlign w:val="center"/>
          </w:tcPr>
          <w:p w:rsidR="000B2AED" w:rsidRDefault="00000000">
            <w:r>
              <w:rPr>
                <w:b/>
                <w:color w:val="000000"/>
                <w:sz w:val="20"/>
              </w:rPr>
              <w:t>IDE</w:t>
            </w:r>
          </w:p>
        </w:tc>
        <w:tc>
          <w:tcPr>
            <w:tcW w:w="4986" w:type="dxa"/>
            <w:vAlign w:val="center"/>
          </w:tcPr>
          <w:p w:rsidR="000B2AED" w:rsidRDefault="00000000">
            <w:r>
              <w:rPr>
                <w:color w:val="000000"/>
                <w:sz w:val="20"/>
              </w:rPr>
              <w:t>IntelliJ IDEA</w:t>
            </w:r>
          </w:p>
        </w:tc>
      </w:tr>
      <w:tr w:rsidR="000B2AED">
        <w:trPr>
          <w:jc w:val="center"/>
        </w:trPr>
        <w:tc>
          <w:tcPr>
            <w:tcW w:w="4986" w:type="dxa"/>
            <w:vAlign w:val="center"/>
          </w:tcPr>
          <w:p w:rsidR="000B2AED" w:rsidRDefault="00000000">
            <w:r>
              <w:rPr>
                <w:b/>
                <w:color w:val="000000"/>
                <w:sz w:val="20"/>
              </w:rPr>
              <w:t>Website test</w:t>
            </w:r>
          </w:p>
        </w:tc>
        <w:tc>
          <w:tcPr>
            <w:tcW w:w="4986" w:type="dxa"/>
            <w:vAlign w:val="center"/>
          </w:tcPr>
          <w:p w:rsidR="000B2AED" w:rsidRDefault="00000000">
            <w:r>
              <w:rPr>
                <w:color w:val="000000"/>
                <w:sz w:val="20"/>
              </w:rPr>
              <w:t>saucedemo.com</w:t>
            </w:r>
          </w:p>
        </w:tc>
      </w:tr>
    </w:tbl>
    <w:p w:rsidR="000B2AED" w:rsidRDefault="009C3100">
      <w:pPr>
        <w:pStyle w:val="Heading1"/>
      </w:pPr>
      <w:r>
        <w:t>3</w:t>
      </w:r>
      <w:r w:rsidR="00000000">
        <w:t>. Danh sách file và vai trò</w:t>
      </w:r>
    </w:p>
    <w:tbl>
      <w:tblPr>
        <w:tblW w:w="0" w:type="auto"/>
        <w:jc w:val="center"/>
        <w:tblBorders>
          <w:top w:val="single" w:sz="8" w:space="0" w:color="B7C3D0"/>
          <w:left w:val="single" w:sz="8" w:space="0" w:color="B7C3D0"/>
          <w:bottom w:val="single" w:sz="8" w:space="0" w:color="B7C3D0"/>
          <w:right w:val="single" w:sz="8" w:space="0" w:color="B7C3D0"/>
          <w:insideH w:val="single" w:sz="8" w:space="0" w:color="B7C3D0"/>
          <w:insideV w:val="single" w:sz="8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3324"/>
        <w:gridCol w:w="3402"/>
        <w:gridCol w:w="3402"/>
      </w:tblGrid>
      <w:tr w:rsidR="000B2AED">
        <w:trPr>
          <w:jc w:val="center"/>
        </w:trPr>
        <w:tc>
          <w:tcPr>
            <w:tcW w:w="2268" w:type="dxa"/>
            <w:shd w:val="clear" w:color="auto" w:fill="4472C4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Tên file</w:t>
            </w:r>
          </w:p>
        </w:tc>
        <w:tc>
          <w:tcPr>
            <w:tcW w:w="3402" w:type="dxa"/>
            <w:shd w:val="clear" w:color="auto" w:fill="4472C4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w="3402" w:type="dxa"/>
            <w:shd w:val="clear" w:color="auto" w:fill="4472C4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Mục đích</w:t>
            </w:r>
          </w:p>
        </w:tc>
      </w:tr>
      <w:tr w:rsidR="000B2AED">
        <w:trPr>
          <w:jc w:val="center"/>
        </w:trPr>
        <w:tc>
          <w:tcPr>
            <w:tcW w:w="3324" w:type="dxa"/>
            <w:vAlign w:val="center"/>
          </w:tcPr>
          <w:p w:rsidR="000B2AED" w:rsidRDefault="00000000">
            <w:r>
              <w:rPr>
                <w:b/>
                <w:color w:val="000000"/>
                <w:sz w:val="18"/>
              </w:rPr>
              <w:t>pom.xml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/Lab8/pom.xml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Khai báo dependency và cấu hình Maven Surefire chạy TestNG.</w:t>
            </w:r>
          </w:p>
        </w:tc>
      </w:tr>
      <w:tr w:rsidR="000B2AED">
        <w:trPr>
          <w:jc w:val="center"/>
        </w:trPr>
        <w:tc>
          <w:tcPr>
            <w:tcW w:w="3324" w:type="dxa"/>
            <w:vAlign w:val="center"/>
          </w:tcPr>
          <w:p w:rsidR="000B2AED" w:rsidRDefault="00000000">
            <w:r>
              <w:rPr>
                <w:b/>
                <w:color w:val="000000"/>
                <w:sz w:val="18"/>
              </w:rPr>
              <w:t>testng.xml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/Lab8/testng.xml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Khai báo suite chạy các lớp test của Bài 1.</w:t>
            </w:r>
          </w:p>
        </w:tc>
      </w:tr>
      <w:tr w:rsidR="000B2AED">
        <w:trPr>
          <w:jc w:val="center"/>
        </w:trPr>
        <w:tc>
          <w:tcPr>
            <w:tcW w:w="3324" w:type="dxa"/>
            <w:vAlign w:val="center"/>
          </w:tcPr>
          <w:p w:rsidR="000B2AED" w:rsidRDefault="00000000">
            <w:r>
              <w:rPr>
                <w:b/>
                <w:color w:val="000000"/>
                <w:sz w:val="18"/>
              </w:rPr>
              <w:t>BaseTest.java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/src/test/java/org/example/base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Khởi tạo và đóng ChromeDriver trước/sau mỗi test.</w:t>
            </w:r>
          </w:p>
        </w:tc>
      </w:tr>
      <w:tr w:rsidR="000B2AED">
        <w:trPr>
          <w:jc w:val="center"/>
        </w:trPr>
        <w:tc>
          <w:tcPr>
            <w:tcW w:w="3324" w:type="dxa"/>
            <w:vAlign w:val="center"/>
          </w:tcPr>
          <w:p w:rsidR="000B2AED" w:rsidRDefault="00000000">
            <w:r>
              <w:rPr>
                <w:b/>
                <w:color w:val="000000"/>
                <w:sz w:val="18"/>
              </w:rPr>
              <w:t>LoginPage.java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/src/test/java/org/example/pages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Gom locator và thao tác với trang đăng nhập theo mô hình Page Object.</w:t>
            </w:r>
          </w:p>
        </w:tc>
      </w:tr>
      <w:tr w:rsidR="000B2AED">
        <w:trPr>
          <w:jc w:val="center"/>
        </w:trPr>
        <w:tc>
          <w:tcPr>
            <w:tcW w:w="3324" w:type="dxa"/>
            <w:vAlign w:val="center"/>
          </w:tcPr>
          <w:p w:rsidR="000B2AED" w:rsidRDefault="00000000">
            <w:r>
              <w:rPr>
                <w:b/>
                <w:color w:val="000000"/>
                <w:sz w:val="18"/>
              </w:rPr>
              <w:t>TitleTest.java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/src/test/java/org/example/tests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Kiểm thử title, URL, form đăng nhập, logo và login box.</w:t>
            </w:r>
          </w:p>
        </w:tc>
      </w:tr>
      <w:tr w:rsidR="000B2AED">
        <w:trPr>
          <w:jc w:val="center"/>
        </w:trPr>
        <w:tc>
          <w:tcPr>
            <w:tcW w:w="3324" w:type="dxa"/>
            <w:vAlign w:val="center"/>
          </w:tcPr>
          <w:p w:rsidR="000B2AED" w:rsidRDefault="00000000">
            <w:r>
              <w:rPr>
                <w:b/>
                <w:color w:val="000000"/>
                <w:sz w:val="18"/>
              </w:rPr>
              <w:t>LoginTest.java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/src/test/java/org/example/tests</w:t>
            </w:r>
          </w:p>
        </w:tc>
        <w:tc>
          <w:tcPr>
            <w:tcW w:w="3324" w:type="dxa"/>
            <w:vAlign w:val="center"/>
          </w:tcPr>
          <w:p w:rsidR="000B2AED" w:rsidRDefault="00000000">
            <w:r>
              <w:rPr>
                <w:color w:val="000000"/>
                <w:sz w:val="18"/>
              </w:rPr>
              <w:t>Kiểm thử luồng đăng nhập hợp lệ và không hợp lệ.</w:t>
            </w:r>
          </w:p>
        </w:tc>
      </w:tr>
    </w:tbl>
    <w:p w:rsidR="000B2AED" w:rsidRDefault="009C3100">
      <w:pPr>
        <w:pStyle w:val="Heading1"/>
      </w:pPr>
      <w:r>
        <w:t>4</w:t>
      </w:r>
      <w:r w:rsidR="00000000">
        <w:t>. Phân tích chức năng kiểm thử</w:t>
      </w:r>
    </w:p>
    <w:p w:rsidR="000B2AED" w:rsidRDefault="00000000">
      <w:pPr>
        <w:pStyle w:val="ListBullet"/>
      </w:pPr>
      <w:r>
        <w:t>Nhóm kiểm thử giao diện ban đầu: xác nhận trang mở đúng địa chỉ, đúng title và hiển thị đủ thành phần đăng nhập.</w:t>
      </w:r>
    </w:p>
    <w:p w:rsidR="000B2AED" w:rsidRDefault="00000000">
      <w:pPr>
        <w:pStyle w:val="ListBullet"/>
      </w:pPr>
      <w:r>
        <w:lastRenderedPageBreak/>
        <w:t>Nhóm kiểm thử nghiệp vụ đăng nhập: kiểm tra tài khoản hợp lệ, sai mật khẩu, bỏ trống trường nhập và tài khoản bị khóa.</w:t>
      </w:r>
    </w:p>
    <w:p w:rsidR="000B2AED" w:rsidRDefault="00000000">
      <w:pPr>
        <w:pStyle w:val="ListBullet"/>
      </w:pPr>
      <w:r>
        <w:t>Nhóm kiểm thử mở rộng: dùng problem_user và performance_glitch_user để xác nhận hệ thống vẫn cho đăng nhập thành công.</w:t>
      </w:r>
    </w:p>
    <w:p w:rsidR="000B2AED" w:rsidRDefault="009C3100">
      <w:pPr>
        <w:pStyle w:val="Heading1"/>
      </w:pPr>
      <w:r>
        <w:t>5</w:t>
      </w:r>
      <w:r w:rsidR="00000000">
        <w:t>. Bảng test case Bài 1</w:t>
      </w:r>
    </w:p>
    <w:tbl>
      <w:tblPr>
        <w:tblW w:w="0" w:type="auto"/>
        <w:jc w:val="center"/>
        <w:tblBorders>
          <w:top w:val="single" w:sz="8" w:space="0" w:color="B7C3D0"/>
          <w:left w:val="single" w:sz="8" w:space="0" w:color="B7C3D0"/>
          <w:bottom w:val="single" w:sz="8" w:space="0" w:color="B7C3D0"/>
          <w:right w:val="single" w:sz="8" w:space="0" w:color="B7C3D0"/>
          <w:insideH w:val="single" w:sz="8" w:space="0" w:color="B7C3D0"/>
          <w:insideV w:val="single" w:sz="8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1662"/>
        <w:gridCol w:w="2835"/>
        <w:gridCol w:w="1701"/>
        <w:gridCol w:w="2551"/>
        <w:gridCol w:w="1984"/>
        <w:gridCol w:w="1662"/>
      </w:tblGrid>
      <w:tr w:rsidR="000B2AED">
        <w:trPr>
          <w:jc w:val="center"/>
        </w:trPr>
        <w:tc>
          <w:tcPr>
            <w:tcW w:w="1134" w:type="dxa"/>
            <w:shd w:val="clear" w:color="auto" w:fill="5B9BD5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TC ID</w:t>
            </w:r>
          </w:p>
        </w:tc>
        <w:tc>
          <w:tcPr>
            <w:tcW w:w="2835" w:type="dxa"/>
            <w:shd w:val="clear" w:color="auto" w:fill="5B9BD5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Mô tả</w:t>
            </w:r>
          </w:p>
        </w:tc>
        <w:tc>
          <w:tcPr>
            <w:tcW w:w="1701" w:type="dxa"/>
            <w:shd w:val="clear" w:color="auto" w:fill="5B9BD5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Dữ liệu vào</w:t>
            </w:r>
          </w:p>
        </w:tc>
        <w:tc>
          <w:tcPr>
            <w:tcW w:w="2551" w:type="dxa"/>
            <w:shd w:val="clear" w:color="auto" w:fill="5B9BD5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Kết quả mong đợi</w:t>
            </w:r>
          </w:p>
        </w:tc>
        <w:tc>
          <w:tcPr>
            <w:tcW w:w="1984" w:type="dxa"/>
            <w:shd w:val="clear" w:color="auto" w:fill="5B9BD5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Kết quả thực tế</w:t>
            </w:r>
          </w:p>
        </w:tc>
        <w:tc>
          <w:tcPr>
            <w:tcW w:w="850" w:type="dxa"/>
            <w:shd w:val="clear" w:color="auto" w:fill="5B9BD5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KQ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TC_TIT_01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Kiểm tra title trang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-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Title là Swag Labs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TC_URL_02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Kiểm tra URL trang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-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URL chứa saucedemo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TC_UI_03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Kiểm tra form login hiển thị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-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Username, password, nút login hiển thị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TC_UI_04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Kiểm tra logo và khung login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-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Logo và login box hiển thị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TC_LOG_05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Đăng nhập đúng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standard_user / secret_sauce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Chuyển tới inventory.html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TC_LOG_06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Sai mật khẩu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standard_user / wrong_password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Hiển thị thông báo Username and password do not match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TC_LOG_07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Trống username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'' / secret_sauce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Hiển thị Username is required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TC_LOG_08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Trống password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standard_user / ''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Hiển thị Password is required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TC_LOG_09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Trống cả hai trường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'' / ''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Hiển thị Username is required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TC_LOG_10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Tài khoản bị khóa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locked_out_user / secret_sauce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Hiển thị thông báo locked out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TC_LOG_11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Đăng nhập bằng problem_user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problem_user / secret_sauce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Đăng nhập thành công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  <w:tr w:rsidR="000B2AED">
        <w:trPr>
          <w:jc w:val="center"/>
        </w:trPr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TC_LOG_12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Đăng nhập bằng performance_glitch_user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performance_glitch_user / secret_sauce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Đăng nhập thành công</w:t>
            </w:r>
          </w:p>
        </w:tc>
        <w:tc>
          <w:tcPr>
            <w:tcW w:w="1662" w:type="dxa"/>
            <w:vAlign w:val="center"/>
          </w:tcPr>
          <w:p w:rsidR="000B2AED" w:rsidRDefault="00000000">
            <w:r>
              <w:rPr>
                <w:color w:val="000000"/>
                <w:sz w:val="16"/>
              </w:rPr>
              <w:t>Đạt khi chạy</w:t>
            </w:r>
          </w:p>
        </w:tc>
        <w:tc>
          <w:tcPr>
            <w:tcW w:w="1662" w:type="dxa"/>
            <w:vAlign w:val="center"/>
          </w:tcPr>
          <w:p w:rsidR="000B2AED" w:rsidRDefault="00000000">
            <w:pPr>
              <w:jc w:val="center"/>
            </w:pPr>
            <w:r>
              <w:rPr>
                <w:b/>
                <w:color w:val="000000"/>
                <w:sz w:val="16"/>
              </w:rPr>
              <w:t>Pass</w:t>
            </w:r>
          </w:p>
        </w:tc>
      </w:tr>
    </w:tbl>
    <w:p w:rsidR="000B2AED" w:rsidRDefault="009C3100">
      <w:pPr>
        <w:pStyle w:val="Heading1"/>
      </w:pPr>
      <w:r>
        <w:t>6</w:t>
      </w:r>
      <w:r w:rsidR="00000000">
        <w:t>. Quy trình thực hiện</w:t>
      </w:r>
    </w:p>
    <w:p w:rsidR="000B2AED" w:rsidRDefault="00000000">
      <w:r>
        <w:t>Bước 1: Tạo Maven project mới trong IntelliJ IDEA.</w:t>
      </w:r>
    </w:p>
    <w:p w:rsidR="000B2AED" w:rsidRDefault="00000000">
      <w:r>
        <w:t>Bước 2: Cập nhật pom.xml với Selenium, WebDriverManager và TestNG.</w:t>
      </w:r>
    </w:p>
    <w:p w:rsidR="000B2AED" w:rsidRDefault="00000000">
      <w:r>
        <w:t>Bước 3: Tạo BaseTest để quản lý vòng đời WebDriver.</w:t>
      </w:r>
    </w:p>
    <w:p w:rsidR="000B2AED" w:rsidRDefault="00000000">
      <w:r>
        <w:t>Bước 4: Tạo LoginPage để gom locator và hành động trên trang đăng nhập.</w:t>
      </w:r>
    </w:p>
    <w:p w:rsidR="000B2AED" w:rsidRDefault="00000000">
      <w:r>
        <w:t>Bước 5: Tạo TitleTest và LoginTest, sau đó khai báo suite trong testng.xml.</w:t>
      </w:r>
    </w:p>
    <w:p w:rsidR="000B2AED" w:rsidRDefault="00000000">
      <w:r>
        <w:t>Bước 6: Chạy suite bằng Maven hoặc trực tiếp từ IntelliJ và ghi nhận kết quả.</w:t>
      </w:r>
    </w:p>
    <w:p w:rsidR="000B2AED" w:rsidRDefault="009C3100">
      <w:pPr>
        <w:pStyle w:val="Heading1"/>
      </w:pPr>
      <w:r>
        <w:lastRenderedPageBreak/>
        <w:t>7</w:t>
      </w:r>
      <w:r w:rsidR="00000000">
        <w:t>. Sơ đồ luồng kiểm thử</w:t>
      </w:r>
    </w:p>
    <w:p w:rsidR="000B2AED" w:rsidRDefault="00000000">
      <w:r>
        <w:t>Hình dưới mô tả luồng kiểm thử tổng quát cho Bài 1: mở trang, kiểm tra giao diện ban đầu, nhập dữ liệu đăng nhập và xác nhận nhánh thành công hoặc thất bại.</w:t>
      </w:r>
    </w:p>
    <w:p w:rsidR="000B2AED" w:rsidRDefault="00000000">
      <w:r>
        <w:rPr>
          <w:noProof/>
        </w:rPr>
        <w:drawing>
          <wp:inline distT="0" distB="0" distL="0" distR="0">
            <wp:extent cx="5256000" cy="39181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8_bai1_sodo_v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918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AED" w:rsidRDefault="00000000">
      <w:pPr>
        <w:jc w:val="center"/>
      </w:pPr>
      <w:r>
        <w:rPr>
          <w:i/>
        </w:rPr>
        <w:t>Hình 1. Sơ đồ luồng kiểm thử đăng nhập trên Saucedemo.</w:t>
      </w:r>
    </w:p>
    <w:sectPr w:rsidR="000B2AED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6593285">
    <w:abstractNumId w:val="8"/>
  </w:num>
  <w:num w:numId="2" w16cid:durableId="507716519">
    <w:abstractNumId w:val="6"/>
  </w:num>
  <w:num w:numId="3" w16cid:durableId="1010182484">
    <w:abstractNumId w:val="5"/>
  </w:num>
  <w:num w:numId="4" w16cid:durableId="342974460">
    <w:abstractNumId w:val="4"/>
  </w:num>
  <w:num w:numId="5" w16cid:durableId="1548683983">
    <w:abstractNumId w:val="7"/>
  </w:num>
  <w:num w:numId="6" w16cid:durableId="1875539662">
    <w:abstractNumId w:val="3"/>
  </w:num>
  <w:num w:numId="7" w16cid:durableId="1091698838">
    <w:abstractNumId w:val="2"/>
  </w:num>
  <w:num w:numId="8" w16cid:durableId="198202182">
    <w:abstractNumId w:val="1"/>
  </w:num>
  <w:num w:numId="9" w16cid:durableId="127479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AED"/>
    <w:rsid w:val="0015074B"/>
    <w:rsid w:val="0029639D"/>
    <w:rsid w:val="00326F90"/>
    <w:rsid w:val="009C3100"/>
    <w:rsid w:val="00AA1D8D"/>
    <w:rsid w:val="00B47730"/>
    <w:rsid w:val="00CB0664"/>
    <w:rsid w:val="00F10D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AD5044"/>
  <w14:defaultImageDpi w14:val="300"/>
  <w15:docId w15:val="{825D3D2D-128C-446D-97D9-BBAEE69E8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516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Lê Trí</cp:lastModifiedBy>
  <cp:revision>2</cp:revision>
  <dcterms:created xsi:type="dcterms:W3CDTF">2013-12-23T23:15:00Z</dcterms:created>
  <dcterms:modified xsi:type="dcterms:W3CDTF">2026-03-10T08:54:00Z</dcterms:modified>
  <cp:category/>
</cp:coreProperties>
</file>