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58" w:rsidRDefault="00854645">
      <w:pPr>
        <w:pStyle w:val="Standard"/>
        <w:jc w:val="center"/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 </w:t>
      </w:r>
      <w:r>
        <w:rPr>
          <w:b/>
          <w:bCs/>
          <w:sz w:val="32"/>
          <w:szCs w:val="32"/>
        </w:rPr>
        <w:t>АДЕКВАТНОСТЬ ИНФОРМАЦИИ</w:t>
      </w:r>
    </w:p>
    <w:tbl>
      <w:tblPr>
        <w:tblW w:w="83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4"/>
      </w:tblGrid>
      <w:tr w:rsidR="00293358">
        <w:tblPrEx>
          <w:tblCellMar>
            <w:top w:w="0" w:type="dxa"/>
            <w:bottom w:w="0" w:type="dxa"/>
          </w:tblCellMar>
        </w:tblPrEx>
        <w:tc>
          <w:tcPr>
            <w:tcW w:w="834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93358" w:rsidRDefault="00854645">
            <w:pPr>
              <w:pStyle w:val="Standard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000000"/>
                <w:sz w:val="28"/>
                <w:szCs w:val="28"/>
              </w:rPr>
              <w:t>Адекватность</w:t>
            </w:r>
            <w:r>
              <w:rPr>
                <w:b/>
                <w:bCs/>
                <w:i/>
                <w:iCs/>
                <w:color w:val="000000"/>
                <w:sz w:val="30"/>
                <w:szCs w:val="30"/>
              </w:rPr>
              <w:t xml:space="preserve"> — </w:t>
            </w:r>
            <w:r>
              <w:rPr>
                <w:color w:val="000000"/>
                <w:sz w:val="30"/>
                <w:szCs w:val="30"/>
              </w:rPr>
              <w:t xml:space="preserve">ещё одно свойство, которое часто путают с </w:t>
            </w:r>
            <w:r>
              <w:rPr>
                <w:i/>
                <w:iCs/>
                <w:color w:val="000000"/>
                <w:sz w:val="30"/>
                <w:szCs w:val="30"/>
              </w:rPr>
              <w:t>объективностью</w:t>
            </w:r>
            <w:r>
              <w:rPr>
                <w:color w:val="000000"/>
                <w:sz w:val="30"/>
                <w:szCs w:val="30"/>
              </w:rPr>
              <w:t xml:space="preserve"> и </w:t>
            </w:r>
            <w:r>
              <w:rPr>
                <w:i/>
                <w:iCs/>
                <w:color w:val="000000"/>
                <w:sz w:val="30"/>
                <w:szCs w:val="30"/>
              </w:rPr>
              <w:t xml:space="preserve">достоверностью </w:t>
            </w:r>
            <w:r>
              <w:rPr>
                <w:color w:val="000000"/>
                <w:sz w:val="30"/>
                <w:szCs w:val="30"/>
              </w:rPr>
              <w:t>наз</w:t>
            </w:r>
            <w:r>
              <w:rPr>
                <w:color w:val="000000"/>
                <w:sz w:val="30"/>
                <w:szCs w:val="30"/>
              </w:rPr>
              <w:t xml:space="preserve">ывая </w:t>
            </w:r>
            <w:r>
              <w:rPr>
                <w:i/>
                <w:iCs/>
                <w:color w:val="000000"/>
                <w:sz w:val="30"/>
                <w:szCs w:val="30"/>
                <w:u w:val="single"/>
              </w:rPr>
              <w:t>необъективную</w:t>
            </w:r>
            <w:r>
              <w:rPr>
                <w:color w:val="000000"/>
                <w:sz w:val="30"/>
                <w:szCs w:val="30"/>
              </w:rPr>
              <w:t xml:space="preserve"> или </w:t>
            </w:r>
            <w:r>
              <w:rPr>
                <w:i/>
                <w:iCs/>
                <w:color w:val="000000"/>
                <w:sz w:val="30"/>
                <w:szCs w:val="30"/>
                <w:u w:val="single"/>
              </w:rPr>
              <w:t>недостоверную</w:t>
            </w:r>
            <w:r>
              <w:rPr>
                <w:color w:val="000000"/>
                <w:sz w:val="30"/>
                <w:szCs w:val="30"/>
              </w:rPr>
              <w:t xml:space="preserve"> информацию </w:t>
            </w:r>
            <w:r>
              <w:rPr>
                <w:color w:val="000000"/>
                <w:sz w:val="30"/>
                <w:szCs w:val="30"/>
                <w:u w:val="double"/>
              </w:rPr>
              <w:t>неадекватной.</w:t>
            </w:r>
          </w:p>
        </w:tc>
      </w:tr>
    </w:tbl>
    <w:p w:rsidR="00293358" w:rsidRDefault="00854645">
      <w:pPr>
        <w:pStyle w:val="Standard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  <w:lang w:eastAsia="ru-RU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372600</wp:posOffset>
                </wp:positionH>
                <wp:positionV relativeFrom="paragraph">
                  <wp:posOffset>87120</wp:posOffset>
                </wp:positionV>
                <wp:extent cx="4600800" cy="1028879"/>
                <wp:effectExtent l="0" t="0" r="28350" b="18871"/>
                <wp:wrapNone/>
                <wp:docPr id="1" name="Фигур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800" cy="1028879"/>
                        </a:xfrm>
                        <a:custGeom>
                          <a:avLst>
                            <a:gd name="f0" fmla="val 27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val -2147483647"/>
                            <a:gd name="f9" fmla="val 2147483647"/>
                            <a:gd name="f10" fmla="val 5400"/>
                            <a:gd name="f11" fmla="abs f4"/>
                            <a:gd name="f12" fmla="abs f5"/>
                            <a:gd name="f13" fmla="abs f6"/>
                            <a:gd name="f14" fmla="pin 0 f0 5400"/>
                            <a:gd name="f15" fmla="+- 0 0 f2"/>
                            <a:gd name="f16" fmla="?: f11 f4 1"/>
                            <a:gd name="f17" fmla="?: f12 f5 1"/>
                            <a:gd name="f18" fmla="?: f13 f6 1"/>
                            <a:gd name="f19" fmla="val f14"/>
                            <a:gd name="f20" fmla="*/ f16 1 21600"/>
                            <a:gd name="f21" fmla="*/ f17 1 21600"/>
                            <a:gd name="f22" fmla="*/ 21600 f16 1"/>
                            <a:gd name="f23" fmla="*/ 21600 f17 1"/>
                            <a:gd name="f24" fmla="*/ f19 1 2"/>
                            <a:gd name="f25" fmla="*/ f19 2 1"/>
                            <a:gd name="f26" fmla="min f21 f20"/>
                            <a:gd name="f27" fmla="*/ f22 1 f18"/>
                            <a:gd name="f28" fmla="*/ f23 1 f18"/>
                            <a:gd name="f29" fmla="+- f19 f24 0"/>
                            <a:gd name="f30" fmla="*/ f24 1 2"/>
                            <a:gd name="f31" fmla="+- f27 0 f24"/>
                            <a:gd name="f32" fmla="+- f27 0 f19"/>
                            <a:gd name="f33" fmla="+- f27 0 f29"/>
                            <a:gd name="f34" fmla="+- f19 f30 0"/>
                            <a:gd name="f35" fmla="+- f24 f30 0"/>
                            <a:gd name="f36" fmla="+- f28 0 f24"/>
                            <a:gd name="f37" fmla="+- f28 0 f19"/>
                            <a:gd name="f38" fmla="*/ f7 f26 1"/>
                            <a:gd name="f39" fmla="*/ f14 f26 1"/>
                            <a:gd name="f40" fmla="*/ f19 f26 1"/>
                            <a:gd name="f41" fmla="*/ f24 f26 1"/>
                            <a:gd name="f42" fmla="*/ f28 f26 1"/>
                            <a:gd name="f43" fmla="*/ f29 f26 1"/>
                            <a:gd name="f44" fmla="*/ f27 f26 1"/>
                            <a:gd name="f45" fmla="*/ f25 f26 1"/>
                            <a:gd name="f46" fmla="+- f28 0 f35"/>
                            <a:gd name="f47" fmla="*/ f32 f26 1"/>
                            <a:gd name="f48" fmla="*/ f37 f26 1"/>
                            <a:gd name="f49" fmla="*/ f36 f26 1"/>
                            <a:gd name="f50" fmla="+- f38 0 f41"/>
                            <a:gd name="f51" fmla="+- f41 0 f38"/>
                            <a:gd name="f52" fmla="+- f43 0 f40"/>
                            <a:gd name="f53" fmla="*/ f31 f26 1"/>
                            <a:gd name="f54" fmla="+- f40 0 f41"/>
                            <a:gd name="f55" fmla="*/ f33 f26 1"/>
                            <a:gd name="f56" fmla="+- f43 0 f45"/>
                            <a:gd name="f57" fmla="*/ f34 f26 1"/>
                            <a:gd name="f58" fmla="*/ f35 f26 1"/>
                            <a:gd name="f59" fmla="+- f41 0 f40"/>
                            <a:gd name="f60" fmla="+- f45 0 f43"/>
                            <a:gd name="f61" fmla="+- f49 0 f42"/>
                            <a:gd name="f62" fmla="abs f50"/>
                            <a:gd name="f63" fmla="?: f50 f15 f2"/>
                            <a:gd name="f64" fmla="?: f50 f2 f15"/>
                            <a:gd name="f65" fmla="?: f50 f3 f2"/>
                            <a:gd name="f66" fmla="?: f50 f2 f3"/>
                            <a:gd name="f67" fmla="+- f48 0 f49"/>
                            <a:gd name="f68" fmla="abs f51"/>
                            <a:gd name="f69" fmla="?: f51 f15 f2"/>
                            <a:gd name="f70" fmla="?: f51 f2 f15"/>
                            <a:gd name="f71" fmla="abs f52"/>
                            <a:gd name="f72" fmla="?: f52 f15 f2"/>
                            <a:gd name="f73" fmla="?: f52 f2 f15"/>
                            <a:gd name="f74" fmla="?: f50 0 f1"/>
                            <a:gd name="f75" fmla="?: f50 f1 0"/>
                            <a:gd name="f76" fmla="+- f44 0 f53"/>
                            <a:gd name="f77" fmla="+- f53 0 f44"/>
                            <a:gd name="f78" fmla="abs f54"/>
                            <a:gd name="f79" fmla="?: f54 0 f1"/>
                            <a:gd name="f80" fmla="?: f54 f1 0"/>
                            <a:gd name="f81" fmla="+- f55 0 f47"/>
                            <a:gd name="f82" fmla="+- f42 0 f49"/>
                            <a:gd name="f83" fmla="abs f56"/>
                            <a:gd name="f84" fmla="?: f56 f15 f2"/>
                            <a:gd name="f85" fmla="?: f56 f2 f15"/>
                            <a:gd name="f86" fmla="+- f57 0 f43"/>
                            <a:gd name="f87" fmla="+- f58 0 f40"/>
                            <a:gd name="f88" fmla="+- f43 0 f57"/>
                            <a:gd name="f89" fmla="+- f41 0 f58"/>
                            <a:gd name="f90" fmla="abs f59"/>
                            <a:gd name="f91" fmla="?: f59 f15 f2"/>
                            <a:gd name="f92" fmla="?: f59 f2 f15"/>
                            <a:gd name="f93" fmla="*/ f46 f26 1"/>
                            <a:gd name="f94" fmla="+- f58 0 f41"/>
                            <a:gd name="f95" fmla="abs f60"/>
                            <a:gd name="f96" fmla="?: f60 f15 f2"/>
                            <a:gd name="f97" fmla="?: f60 f2 f15"/>
                            <a:gd name="f98" fmla="?: f60 f3 f2"/>
                            <a:gd name="f99" fmla="?: f60 f2 f3"/>
                            <a:gd name="f100" fmla="abs f61"/>
                            <a:gd name="f101" fmla="?: f50 f66 f65"/>
                            <a:gd name="f102" fmla="?: f50 f65 f66"/>
                            <a:gd name="f103" fmla="?: f61 f64 f63"/>
                            <a:gd name="f104" fmla="abs f67"/>
                            <a:gd name="f105" fmla="?: f67 0 f1"/>
                            <a:gd name="f106" fmla="?: f67 f1 0"/>
                            <a:gd name="f107" fmla="?: f67 f69 f70"/>
                            <a:gd name="f108" fmla="?: f52 f75 f74"/>
                            <a:gd name="f109" fmla="?: f52 f74 f75"/>
                            <a:gd name="f110" fmla="?: f50 f72 f73"/>
                            <a:gd name="f111" fmla="abs f76"/>
                            <a:gd name="f112" fmla="?: f76 f15 f2"/>
                            <a:gd name="f113" fmla="?: f76 f2 f15"/>
                            <a:gd name="f114" fmla="?: f76 f3 f2"/>
                            <a:gd name="f115" fmla="?: f76 f2 f3"/>
                            <a:gd name="f116" fmla="abs f77"/>
                            <a:gd name="f117" fmla="?: f77 f15 f2"/>
                            <a:gd name="f118" fmla="?: f77 f2 f15"/>
                            <a:gd name="f119" fmla="?: f77 f80 f79"/>
                            <a:gd name="f120" fmla="?: f77 f79 f80"/>
                            <a:gd name="f121" fmla="abs f81"/>
                            <a:gd name="f122" fmla="abs f82"/>
                            <a:gd name="f123" fmla="?: f81 f15 f2"/>
                            <a:gd name="f124" fmla="?: f81 f2 f15"/>
                            <a:gd name="f125" fmla="?: f82 0 f1"/>
                            <a:gd name="f126" fmla="?: f82 f1 0"/>
                            <a:gd name="f127" fmla="?: f56 f80 f79"/>
                            <a:gd name="f128" fmla="?: f56 f79 f80"/>
                            <a:gd name="f129" fmla="?: f54 f84 f85"/>
                            <a:gd name="f130" fmla="abs f86"/>
                            <a:gd name="f131" fmla="abs f87"/>
                            <a:gd name="f132" fmla="?: f86 f15 f2"/>
                            <a:gd name="f133" fmla="?: f86 f2 f15"/>
                            <a:gd name="f134" fmla="?: f86 f3 f2"/>
                            <a:gd name="f135" fmla="?: f86 f2 f3"/>
                            <a:gd name="f136" fmla="abs f88"/>
                            <a:gd name="f137" fmla="abs f89"/>
                            <a:gd name="f138" fmla="?: f88 f15 f2"/>
                            <a:gd name="f139" fmla="?: f88 f2 f15"/>
                            <a:gd name="f140" fmla="?: f89 0 f1"/>
                            <a:gd name="f141" fmla="?: f89 f1 0"/>
                            <a:gd name="f142" fmla="?: f82 f91 f92"/>
                            <a:gd name="f143" fmla="+- f93 0 f48"/>
                            <a:gd name="f144" fmla="abs f94"/>
                            <a:gd name="f145" fmla="?: f94 f15 f2"/>
                            <a:gd name="f146" fmla="?: f94 f2 f15"/>
                            <a:gd name="f147" fmla="?: f94 f3 f2"/>
                            <a:gd name="f148" fmla="?: f94 f2 f3"/>
                            <a:gd name="f149" fmla="+- f49 0 f93"/>
                            <a:gd name="f150" fmla="?: f89 f15 f2"/>
                            <a:gd name="f151" fmla="?: f89 f2 f15"/>
                            <a:gd name="f152" fmla="?: f60 f99 f98"/>
                            <a:gd name="f153" fmla="?: f60 f98 f99"/>
                            <a:gd name="f154" fmla="?: f51 f97 f96"/>
                            <a:gd name="f155" fmla="?: f61 f102 f101"/>
                            <a:gd name="f156" fmla="?: f51 f106 f105"/>
                            <a:gd name="f157" fmla="?: f51 f105 f106"/>
                            <a:gd name="f158" fmla="?: f50 f108 f109"/>
                            <a:gd name="f159" fmla="?: f76 f115 f114"/>
                            <a:gd name="f160" fmla="?: f76 f114 f115"/>
                            <a:gd name="f161" fmla="?: f51 f113 f112"/>
                            <a:gd name="f162" fmla="?: f54 f119 f120"/>
                            <a:gd name="f163" fmla="?: f54 f117 f118"/>
                            <a:gd name="f164" fmla="?: f81 f126 f125"/>
                            <a:gd name="f165" fmla="?: f81 f125 f126"/>
                            <a:gd name="f166" fmla="?: f82 f123 f124"/>
                            <a:gd name="f167" fmla="?: f54 f127 f128"/>
                            <a:gd name="f168" fmla="?: f86 f135 f134"/>
                            <a:gd name="f169" fmla="?: f86 f134 f135"/>
                            <a:gd name="f170" fmla="?: f87 f133 f132"/>
                            <a:gd name="f171" fmla="?: f88 f141 f140"/>
                            <a:gd name="f172" fmla="?: f88 f140 f141"/>
                            <a:gd name="f173" fmla="?: f89 f138 f139"/>
                            <a:gd name="f174" fmla="?: f59 f126 f125"/>
                            <a:gd name="f175" fmla="?: f59 f125 f126"/>
                            <a:gd name="f176" fmla="abs f143"/>
                            <a:gd name="f177" fmla="?: f94 f148 f147"/>
                            <a:gd name="f178" fmla="?: f94 f147 f148"/>
                            <a:gd name="f179" fmla="?: f143 f146 f145"/>
                            <a:gd name="f180" fmla="abs f149"/>
                            <a:gd name="f181" fmla="?: f149 0 f1"/>
                            <a:gd name="f182" fmla="?: f149 f1 0"/>
                            <a:gd name="f183" fmla="?: f149 f150 f151"/>
                            <a:gd name="f184" fmla="?: f51 f153 f152"/>
                            <a:gd name="f185" fmla="?: f67 f156 f157"/>
                            <a:gd name="f186" fmla="?: f51 f160 f159"/>
                            <a:gd name="f187" fmla="?: f82 f164 f165"/>
                            <a:gd name="f188" fmla="?: f87 f169 f168"/>
                            <a:gd name="f189" fmla="?: f89 f171 f172"/>
                            <a:gd name="f190" fmla="?: f82 f174 f175"/>
                            <a:gd name="f191" fmla="?: f143 f178 f177"/>
                            <a:gd name="f192" fmla="?: f89 f182 f181"/>
                            <a:gd name="f193" fmla="?: f89 f181 f182"/>
                            <a:gd name="f194" fmla="?: f149 f192 f193"/>
                          </a:gdLst>
                          <a:ahLst>
                            <a:ahXY gdRefY="f0" minY="f7" maxY="f10">
                              <a:pos x="f38" y="f39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40" t="f40" r="f47" b="f48"/>
                          <a:pathLst>
                            <a:path>
                              <a:moveTo>
                                <a:pt x="f41" y="f42"/>
                              </a:moveTo>
                              <a:arcTo wR="f62" hR="f100" stAng="f155" swAng="f103"/>
                              <a:arcTo wR="f68" hR="f104" stAng="f185" swAng="f107"/>
                              <a:lnTo>
                                <a:pt x="f40" y="f48"/>
                              </a:lnTo>
                              <a:lnTo>
                                <a:pt x="f40" y="f41"/>
                              </a:lnTo>
                              <a:arcTo wR="f71" hR="f62" stAng="f158" swAng="f110"/>
                              <a:lnTo>
                                <a:pt x="f53" y="f38"/>
                              </a:lnTo>
                              <a:arcTo wR="f111" hR="f68" stAng="f186" swAng="f161"/>
                              <a:arcTo wR="f116" hR="f78" stAng="f162" swAng="f163"/>
                              <a:lnTo>
                                <a:pt x="f47" y="f40"/>
                              </a:lnTo>
                              <a:lnTo>
                                <a:pt x="f47" y="f49"/>
                              </a:lnTo>
                              <a:arcTo wR="f121" hR="f122" stAng="f187" swAng="f166"/>
                              <a:close/>
                            </a:path>
                            <a:path>
                              <a:moveTo>
                                <a:pt x="f45" y="f41"/>
                              </a:moveTo>
                              <a:arcTo wR="f83" hR="f78" stAng="f167" swAng="f129"/>
                              <a:arcTo wR="f130" hR="f131" stAng="f188" swAng="f170"/>
                              <a:arcTo wR="f136" hR="f137" stAng="f189" swAng="f173"/>
                              <a:close/>
                            </a:path>
                            <a:path>
                              <a:moveTo>
                                <a:pt x="f40" y="f49"/>
                              </a:moveTo>
                              <a:arcTo wR="f90" hR="f122" stAng="f190" swAng="f142"/>
                              <a:arcTo wR="f62" hR="f100" stAng="f155" swAng="f103"/>
                              <a:arcTo wR="f68" hR="f104" stAng="f185" swAng="f107"/>
                              <a:arcTo wR="f144" hR="f176" stAng="f191" swAng="f179"/>
                              <a:arcTo wR="f137" hR="f180" stAng="f194" swAng="f183"/>
                              <a:close/>
                            </a:path>
                            <a:path>
                              <a:moveTo>
                                <a:pt x="f43" y="f38"/>
                              </a:moveTo>
                              <a:arcTo wR="f95" hR="f68" stAng="f184" swAng="f154"/>
                            </a:path>
                            <a:path>
                              <a:moveTo>
                                <a:pt x="f40" y="f48"/>
                              </a:moveTo>
                              <a:lnTo>
                                <a:pt x="f40" y="f49"/>
                              </a:lnTo>
                            </a:path>
                            <a:path>
                              <a:moveTo>
                                <a:pt x="f43" y="f40"/>
                              </a:moveTo>
                              <a:lnTo>
                                <a:pt x="f53" y="f4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3358" w:rsidRDefault="00854645">
                            <w:pPr>
                              <w:overflowPunct w:val="0"/>
                              <w:rPr>
                                <w:rFonts w:ascii="F" w:hAnsi="F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" w:hAnsi="F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>На самом де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ле 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outline/>
                                <w:sz w:val="28"/>
                                <w:szCs w:val="28"/>
                              </w:rPr>
                              <w:t xml:space="preserve">адекватность 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— это 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  <w:u w:val="wave"/>
                              </w:rPr>
                              <w:t>особое</w:t>
                            </w:r>
                          </w:p>
                          <w:p w:rsidR="00293358" w:rsidRDefault="00854645">
                            <w:pPr>
                              <w:overflowPunct w:val="0"/>
                              <w:rPr>
                                <w:rFonts w:ascii="F" w:hAnsi="F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  <w:u w:val="wave"/>
                              </w:rPr>
                              <w:t>свойство</w:t>
                            </w: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информации, которое не следует</w:t>
                            </w:r>
                          </w:p>
                          <w:p w:rsidR="00293358" w:rsidRDefault="00854645">
                            <w:pPr>
                              <w:overflowPunct w:val="0"/>
                              <w:rPr>
                                <w:rFonts w:ascii="F" w:hAnsi="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oto Sans Georgian Cond Light" w:hAnsi="Noto Sans Georgian Cond Light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путать с другими свойствами.</w:t>
                            </w:r>
                          </w:p>
                        </w:txbxContent>
                      </wps:txbx>
                      <wps:bodyPr wrap="none" lIns="90000" tIns="45000" rIns="90000" bIns="4500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Фигура2" o:spid="_x0000_s1026" style="position:absolute;left:0;text-align:left;margin-left:29.35pt;margin-top:6.85pt;width:362.25pt;height:81pt;z-index:-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coordsize="4600800,10288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" adj="-11796480,,5400" path="m64305,1028879wa,900269,128610,1028879,64305,1028879,,964574,,900269,128610,1028879,,964574,64305,900269l128610,900269r,-835964wa128610,,257220,128610,128610,64305,192915,l4536495,wa4472190,,4600800,128610,4536495,,4600800,64305,4472190,,4600800,128610,4600800,64305,4536495,128610l4472190,128610r,835964wa4343580,900269,4472190,1028879,4472190,964574,4407885,1028879l64305,1028879xem257220,64305wa128610,,257220,128610,257220,64305,192915,128610,160763,64306,225067,128610,192915,128610,160763,96458,160763,64306,225067,128610,160763,96458,192915,64306l257220,64305xem128610,964574wa,900269,128610,1028879,128610,964574,64305,1028879,,900269,128610,1028879,64305,1028879,,964574,,900269,128610,1028879,,964574,64305,900269,32153,900269,96457,964573,64305,900269,96457,932421,32153,900269,96457,964573,96457,932421,64305,964573l128610,964574xem192915,wa128610,,257220,128610,192915,,257220,64305em128610,900269r,64305em192915,128610r4343580,e" strokeweight="0">
                <v:stroke joinstyle="miter"/>
                <v:formulas/>
                <v:path arrowok="t" o:connecttype="custom" o:connectlocs="2300400,0;4600800,514440;2300400,1028879;0,514440" o:connectangles="270,0,90,180" textboxrect="128610,128610,4472190,900269"/>
                <v:textbox inset="2.5mm,1.25mm,2.5mm,1.25mm">
                  <w:txbxContent>
                    <w:p w:rsidR="00293358" w:rsidRDefault="00854645">
                      <w:pPr>
                        <w:overflowPunct w:val="0"/>
                        <w:rPr>
                          <w:rFonts w:ascii="F" w:hAnsi="F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F" w:hAnsi="F"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>На самом де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 xml:space="preserve">ле 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outline/>
                          <w:sz w:val="28"/>
                          <w:szCs w:val="28"/>
                        </w:rPr>
                        <w:t xml:space="preserve">адекватность 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 xml:space="preserve">— это 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  <w:u w:val="wave"/>
                        </w:rPr>
                        <w:t>особое</w:t>
                      </w:r>
                    </w:p>
                    <w:p w:rsidR="00293358" w:rsidRDefault="00854645">
                      <w:pPr>
                        <w:overflowPunct w:val="0"/>
                        <w:rPr>
                          <w:rFonts w:ascii="F" w:hAnsi="F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  <w:u w:val="wave"/>
                        </w:rPr>
                        <w:t>свойство</w:t>
                      </w: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 xml:space="preserve"> информации, которое не следует</w:t>
                      </w:r>
                    </w:p>
                    <w:p w:rsidR="00293358" w:rsidRDefault="00854645">
                      <w:pPr>
                        <w:overflowPunct w:val="0"/>
                        <w:rPr>
                          <w:rFonts w:ascii="F" w:hAnsi="F"/>
                          <w:sz w:val="28"/>
                          <w:szCs w:val="28"/>
                        </w:rPr>
                      </w:pPr>
                      <w:r>
                        <w:rPr>
                          <w:rFonts w:ascii="Noto Sans Georgian Cond Light" w:hAnsi="Noto Sans Georgian Cond Light"/>
                          <w:i/>
                          <w:iCs/>
                          <w:sz w:val="28"/>
                          <w:szCs w:val="28"/>
                        </w:rPr>
                        <w:t xml:space="preserve">               путать с другими свойствами.</w:t>
                      </w:r>
                    </w:p>
                  </w:txbxContent>
                </v:textbox>
              </v:shape>
            </w:pict>
          </mc:Fallback>
        </mc:AlternateContent>
      </w:r>
    </w:p>
    <w:p w:rsidR="00293358" w:rsidRDefault="00854645">
      <w:pPr>
        <w:pStyle w:val="Standard"/>
        <w:rPr>
          <w:b/>
          <w:bCs/>
          <w:i/>
          <w:iCs/>
        </w:rPr>
      </w:pPr>
      <w:r>
        <w:rPr>
          <w:i/>
          <w:iCs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outline/>
          <w:sz w:val="28"/>
          <w:szCs w:val="28"/>
        </w:rPr>
        <w:tab/>
      </w:r>
      <w:r>
        <w:rPr>
          <w:outline/>
          <w:sz w:val="28"/>
          <w:szCs w:val="28"/>
        </w:rPr>
        <w:tab/>
      </w:r>
      <w:r>
        <w:rPr>
          <w:outline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93358" w:rsidRDefault="00854645">
      <w:pPr>
        <w:pStyle w:val="Standard"/>
        <w:jc w:val="right"/>
        <w:rPr>
          <w:b/>
          <w:bCs/>
          <w:i/>
          <w:iCs/>
        </w:rPr>
      </w:pPr>
      <w:r>
        <w:rPr>
          <w:b/>
          <w:bCs/>
          <w:i/>
          <w:iCs/>
          <w:sz w:val="28"/>
          <w:szCs w:val="28"/>
          <w:shd w:val="clear" w:color="auto" w:fill="EDEDED"/>
        </w:rPr>
        <w:t xml:space="preserve">Адекватность информации </w:t>
      </w:r>
      <w:r>
        <w:rPr>
          <w:sz w:val="28"/>
          <w:szCs w:val="28"/>
        </w:rPr>
        <w:t>— это её соответствие целям и задачам информационного обмена.</w:t>
      </w:r>
    </w:p>
    <w:p w:rsidR="00293358" w:rsidRDefault="00854645" w:rsidP="00B87C76">
      <w:pPr>
        <w:pStyle w:val="Standard"/>
        <w:rPr>
          <w:b/>
          <w:bCs/>
          <w:i/>
          <w:iCs/>
        </w:rPr>
      </w:pPr>
      <w:r>
        <w:rPr>
          <w:sz w:val="28"/>
          <w:szCs w:val="28"/>
        </w:rPr>
        <w:t xml:space="preserve">Вы научитесь </w:t>
      </w:r>
      <w:r>
        <w:rPr>
          <w:sz w:val="28"/>
          <w:szCs w:val="28"/>
          <w:u w:val="double"/>
        </w:rPr>
        <w:t>безошибочно отличать</w:t>
      </w:r>
      <w:r>
        <w:rPr>
          <w:sz w:val="28"/>
          <w:szCs w:val="28"/>
        </w:rPr>
        <w:t xml:space="preserve"> адекватность от других свойств, если запомните, что она играет роль только рассмотрении моделей.</w:t>
      </w:r>
    </w:p>
    <w:p w:rsidR="00293358" w:rsidRDefault="00854645">
      <w:pPr>
        <w:pStyle w:val="Standard"/>
        <w:rPr>
          <w:b/>
          <w:bCs/>
          <w:i/>
          <w:iCs/>
          <w:sz w:val="21"/>
          <w:szCs w:val="21"/>
        </w:rPr>
      </w:pPr>
      <w:r>
        <w:rPr>
          <w:b/>
          <w:bCs/>
          <w:sz w:val="21"/>
          <w:szCs w:val="21"/>
        </w:rPr>
        <w:t>Натурные, физические, графические, математические, виртуальные, и прочие модели не могут быть ни объективными, ни достоверными.</w:t>
      </w:r>
    </w:p>
    <w:p w:rsidR="00293358" w:rsidRDefault="00854645">
      <w:pPr>
        <w:pStyle w:val="Standard"/>
        <w:rPr>
          <w:i/>
          <w:iCs/>
          <w:sz w:val="28"/>
          <w:szCs w:val="28"/>
        </w:rPr>
      </w:pPr>
      <w:r>
        <w:rPr>
          <w:sz w:val="28"/>
          <w:szCs w:val="28"/>
        </w:rPr>
        <w:t>Если бы мо</w:t>
      </w:r>
      <w:r>
        <w:rPr>
          <w:sz w:val="28"/>
          <w:szCs w:val="28"/>
        </w:rPr>
        <w:t>дель объекта (</w:t>
      </w:r>
      <w:r>
        <w:rPr>
          <w:b/>
          <w:bCs/>
          <w:sz w:val="21"/>
          <w:szCs w:val="21"/>
        </w:rPr>
        <w:t>системы</w:t>
      </w:r>
      <w:r>
        <w:rPr>
          <w:sz w:val="28"/>
          <w:szCs w:val="28"/>
        </w:rPr>
        <w:t xml:space="preserve">) была объективна и достоверна, то это была бы </w:t>
      </w:r>
      <w:r>
        <w:rPr>
          <w:strike/>
          <w:sz w:val="28"/>
          <w:szCs w:val="28"/>
        </w:rPr>
        <w:t>не модель</w:t>
      </w:r>
      <w:r>
        <w:rPr>
          <w:sz w:val="28"/>
          <w:szCs w:val="28"/>
        </w:rPr>
        <w:t>, а копия, что противоречит принципу моделирования.</w:t>
      </w:r>
    </w:p>
    <w:tbl>
      <w:tblPr>
        <w:tblpPr w:leftFromText="180" w:rightFromText="180" w:vertAnchor="page" w:horzAnchor="margin" w:tblpY="8866"/>
        <w:tblW w:w="84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6B4C35" w:rsidTr="006B4C35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849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B4C35" w:rsidRDefault="006B4C35" w:rsidP="006B4C35">
            <w:pPr>
              <w:pStyle w:val="TableContents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Цель моделирования нам уже известна: закрыть информационную систему, чтобы дать принципиальную возможность собрать о ней полученную информацию.</w:t>
            </w:r>
          </w:p>
        </w:tc>
      </w:tr>
    </w:tbl>
    <w:p w:rsidR="006B4C35" w:rsidRDefault="00854645">
      <w:pPr>
        <w:pStyle w:val="Standard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🕮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Модель не обязана быть ни объективной, ни достоверной.          </w:t>
      </w:r>
      <w:r>
        <w:rPr>
          <w:b/>
          <w:bCs/>
          <w:i/>
          <w:iCs/>
          <w:sz w:val="28"/>
          <w:szCs w:val="28"/>
        </w:rPr>
        <w:tab/>
        <w:t>Но адекватной она быть обязана.</w:t>
      </w:r>
    </w:p>
    <w:p w:rsidR="006B4C35" w:rsidRPr="006B4C35" w:rsidRDefault="006B4C35" w:rsidP="006B4C35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329"/>
      </w:tblGrid>
      <w:tr w:rsidR="006B4C35" w:rsidTr="006B4C35">
        <w:tc>
          <w:tcPr>
            <w:tcW w:w="8334" w:type="dxa"/>
          </w:tcPr>
          <w:p w:rsidR="006B4C35" w:rsidRDefault="006B4C35" w:rsidP="006B4C35">
            <w:pPr>
              <w:pStyle w:val="Standard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этом отбрасывается «</w:t>
            </w:r>
            <w:r w:rsidRPr="006B4C35">
              <w:rPr>
                <w:strike/>
                <w:sz w:val="28"/>
                <w:szCs w:val="28"/>
              </w:rPr>
              <w:t>лишние</w:t>
            </w:r>
            <w:r>
              <w:rPr>
                <w:sz w:val="28"/>
                <w:szCs w:val="28"/>
              </w:rPr>
              <w:t>» связи и объекты.</w:t>
            </w:r>
          </w:p>
          <w:p w:rsidR="006B4C35" w:rsidRPr="006B4C35" w:rsidRDefault="006B4C35" w:rsidP="006B4C35">
            <w:pPr>
              <w:pStyle w:val="Standard"/>
              <w:jc w:val="right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 их можно отбросить так, что потеряется сама цель получения информации, тогда полученная информация становится неадекватной</w:t>
            </w:r>
          </w:p>
        </w:tc>
      </w:tr>
    </w:tbl>
    <w:p w:rsidR="00293358" w:rsidRDefault="00293358" w:rsidP="006B4C35"/>
    <w:p w:rsidR="006B4C35" w:rsidRDefault="006B4C35" w:rsidP="006B4C35">
      <w:r w:rsidRPr="006B4C35">
        <w:rPr>
          <w:b/>
          <w:i/>
          <w:sz w:val="28"/>
          <w:szCs w:val="28"/>
        </w:rPr>
        <w:t>Адекватность</w:t>
      </w:r>
      <w:r>
        <w:t xml:space="preserve"> – </w:t>
      </w:r>
      <w:r w:rsidRPr="006B4C35">
        <w:t>главное требование, предъявляемое к любым моделям</w:t>
      </w:r>
      <w:r>
        <w:t xml:space="preserve">. </w:t>
      </w:r>
    </w:p>
    <w:p w:rsidR="00B87C76" w:rsidRDefault="00B87C76" w:rsidP="006B4C35">
      <w:bookmarkStart w:id="0" w:name="_GoBack"/>
      <w:bookmarkEnd w:id="0"/>
    </w:p>
    <w:p w:rsidR="00B87C76" w:rsidRDefault="006B4C35" w:rsidP="006B4C35">
      <w:r>
        <w:tab/>
        <w:t xml:space="preserve">Например, </w:t>
      </w:r>
      <w:r w:rsidRPr="00B87C76">
        <w:rPr>
          <w:color w:val="000000" w:themeColor="tex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детские сказки </w:t>
      </w:r>
      <w:r>
        <w:t xml:space="preserve">– это </w:t>
      </w:r>
      <w:r w:rsidRPr="00B87C76">
        <w:rPr>
          <w:b/>
          <w:i/>
        </w:rPr>
        <w:t>информационные модели</w:t>
      </w:r>
      <w:r>
        <w:t xml:space="preserve"> общественных </w:t>
      </w:r>
    </w:p>
    <w:p w:rsidR="00B87C76" w:rsidRDefault="00B87C76" w:rsidP="006B4C35"/>
    <w:p w:rsidR="006B4C35" w:rsidRDefault="006B4C35" w:rsidP="006B4C35">
      <w:r>
        <w:t xml:space="preserve">отношений, представленные в литературной форме, понятной детям. </w:t>
      </w:r>
    </w:p>
    <w:p w:rsidR="006B4C35" w:rsidRDefault="006B4C35" w:rsidP="006B4C35">
      <w:r>
        <w:tab/>
      </w:r>
    </w:p>
    <w:p w:rsidR="00B87C76" w:rsidRDefault="00B87C76" w:rsidP="006B4C35"/>
    <w:p w:rsidR="006B4C35" w:rsidRPr="00B87C76" w:rsidRDefault="00B87C76" w:rsidP="00B87C76">
      <w:pPr>
        <w:ind w:firstLine="709"/>
        <w:jc w:val="both"/>
        <w:rPr>
          <w:rFonts w:ascii="Bahnschrift Light SemiCondensed" w:hAnsi="Bahnschrift Light SemiCondensed" w:cs="Courier New"/>
        </w:rPr>
      </w:pPr>
      <w:r w:rsidRPr="00B87C76">
        <w:rPr>
          <w:rFonts w:ascii="Bahnschrift Light SemiCondensed" w:hAnsi="Bahnschrift Light SemiCondensed" w:cs="Courier New"/>
        </w:rPr>
        <w:t>Содержание информации, выраженной сказкой, бессмысленной характеризовать объективностью и достоверностью, но различать сказки, адекватные для воспитания детей и неадекатные для этой цели необходимо.</w:t>
      </w:r>
    </w:p>
    <w:p w:rsidR="006B4C35" w:rsidRPr="006B4C35" w:rsidRDefault="006B4C35" w:rsidP="006B4C35"/>
    <w:p w:rsidR="00854645" w:rsidRDefault="00854645" w:rsidP="006B4C35">
      <w:pPr>
        <w:jc w:val="right"/>
        <w:rPr>
          <w:vanish/>
        </w:rPr>
      </w:pPr>
    </w:p>
    <w:sectPr w:rsidR="00854645" w:rsidSect="006B4C35">
      <w:pgSz w:w="11906" w:h="16838"/>
      <w:pgMar w:top="1781" w:right="1781" w:bottom="1781" w:left="1781" w:header="720" w:footer="720" w:gutter="0"/>
      <w:pgBorders>
        <w:top w:val="single" w:sz="36" w:space="28" w:color="000000"/>
        <w:left w:val="single" w:sz="36" w:space="28" w:color="000000"/>
        <w:bottom w:val="single" w:sz="36" w:space="28" w:color="000000"/>
        <w:right w:val="single" w:sz="36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645" w:rsidRDefault="00854645">
      <w:r>
        <w:separator/>
      </w:r>
    </w:p>
  </w:endnote>
  <w:endnote w:type="continuationSeparator" w:id="0">
    <w:p w:rsidR="00854645" w:rsidRDefault="00854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Noto Sans CJK SC Regular">
    <w:charset w:val="00"/>
    <w:family w:val="auto"/>
    <w:pitch w:val="variable"/>
  </w:font>
  <w:font w:name="F">
    <w:altName w:val="Times New Roman"/>
    <w:charset w:val="00"/>
    <w:family w:val="roman"/>
    <w:pitch w:val="default"/>
  </w:font>
  <w:font w:name="Noto Sans Georgian Cond Light">
    <w:altName w:val="Arial"/>
    <w:charset w:val="00"/>
    <w:family w:val="swiss"/>
    <w:pitch w:val="variable"/>
  </w:font>
  <w:font w:name="Bahnschrift Ligh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645" w:rsidRDefault="00854645">
      <w:r>
        <w:rPr>
          <w:color w:val="000000"/>
        </w:rPr>
        <w:separator/>
      </w:r>
    </w:p>
  </w:footnote>
  <w:footnote w:type="continuationSeparator" w:id="0">
    <w:p w:rsidR="00854645" w:rsidRDefault="00854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293358"/>
    <w:rsid w:val="00293358"/>
    <w:rsid w:val="006B4C35"/>
    <w:rsid w:val="00854645"/>
    <w:rsid w:val="00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132A56-FEB7-4629-8E2E-0EC65384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Marginalia">
    <w:name w:val="Marginalia"/>
    <w:basedOn w:val="Textbody"/>
    <w:pPr>
      <w:ind w:left="2268"/>
    </w:pPr>
  </w:style>
  <w:style w:type="character" w:customStyle="1" w:styleId="Citation">
    <w:name w:val="Citation"/>
    <w:rPr>
      <w:i/>
      <w:iCs/>
    </w:rPr>
  </w:style>
  <w:style w:type="table" w:styleId="a6">
    <w:name w:val="Table Grid"/>
    <w:basedOn w:val="a1"/>
    <w:uiPriority w:val="39"/>
    <w:rsid w:val="006B4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Вова Дорошенко</dc:creator>
  <cp:lastModifiedBy>Учетная запись Майкрософт</cp:lastModifiedBy>
  <cp:revision>2</cp:revision>
  <dcterms:created xsi:type="dcterms:W3CDTF">2022-09-08T18:50:00Z</dcterms:created>
  <dcterms:modified xsi:type="dcterms:W3CDTF">2022-09-08T18:50:00Z</dcterms:modified>
</cp:coreProperties>
</file>