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AD3" w:rsidRDefault="00442AD3" w:rsidP="00442AD3">
      <w:r>
        <w:t>Кодирование по Хеммингу, как и другие методы коррекции ошибок, имеет определенные затраты и эффективность.</w:t>
      </w:r>
    </w:p>
    <w:p w:rsidR="00442AD3" w:rsidRPr="00B414E5" w:rsidRDefault="00442AD3" w:rsidP="00442AD3">
      <w:r w:rsidRPr="00B414E5">
        <w:t>Вот основные принципы кодирования по Хэммингу:</w:t>
      </w:r>
    </w:p>
    <w:p w:rsidR="00442AD3" w:rsidRDefault="00442AD3" w:rsidP="00442AD3">
      <w:pPr>
        <w:numPr>
          <w:ilvl w:val="0"/>
          <w:numId w:val="1"/>
        </w:numPr>
        <w:tabs>
          <w:tab w:val="clear" w:pos="720"/>
          <w:tab w:val="num" w:pos="66"/>
        </w:tabs>
        <w:ind w:left="142" w:firstLine="0"/>
      </w:pPr>
      <w:r w:rsidRPr="00FD159D">
        <w:rPr>
          <w:bCs/>
        </w:rPr>
        <w:t>Добавление проверочных битов</w:t>
      </w:r>
      <w:r w:rsidRPr="00FD159D">
        <w:t>:</w:t>
      </w:r>
    </w:p>
    <w:p w:rsidR="00442AD3" w:rsidRPr="00B414E5" w:rsidRDefault="00442AD3" w:rsidP="00442AD3">
      <w:pPr>
        <w:tabs>
          <w:tab w:val="num" w:pos="66"/>
        </w:tabs>
        <w:ind w:left="142"/>
      </w:pPr>
      <w:r w:rsidRPr="00B414E5">
        <w:t>При кодировании по Хэммингу к исходным данным добавляются дополнительные биты (проверочные биты), которые помогают обнаруживать и исправлять ошибки.</w:t>
      </w:r>
    </w:p>
    <w:p w:rsidR="00442AD3" w:rsidRDefault="00442AD3" w:rsidP="00442AD3">
      <w:pPr>
        <w:numPr>
          <w:ilvl w:val="0"/>
          <w:numId w:val="1"/>
        </w:numPr>
        <w:tabs>
          <w:tab w:val="clear" w:pos="720"/>
          <w:tab w:val="num" w:pos="66"/>
        </w:tabs>
        <w:ind w:left="142" w:firstLine="0"/>
      </w:pPr>
      <w:r w:rsidRPr="00FD159D">
        <w:rPr>
          <w:bCs/>
        </w:rPr>
        <w:t>Обнаружение и исправление ошибок</w:t>
      </w:r>
      <w:r w:rsidRPr="00FD159D">
        <w:t>:</w:t>
      </w:r>
    </w:p>
    <w:p w:rsidR="00442AD3" w:rsidRPr="00B414E5" w:rsidRDefault="00442AD3" w:rsidP="00442AD3">
      <w:pPr>
        <w:tabs>
          <w:tab w:val="num" w:pos="66"/>
        </w:tabs>
        <w:ind w:left="142"/>
      </w:pPr>
      <w:r w:rsidRPr="00B414E5">
        <w:t>За счет особого распределения проверочных битов в кодированном сообщении, возможно обнаружить и исправить ошибки в передаваемых данных.</w:t>
      </w:r>
    </w:p>
    <w:p w:rsidR="00442AD3" w:rsidRPr="00FD159D" w:rsidRDefault="00442AD3" w:rsidP="00442AD3">
      <w:pPr>
        <w:numPr>
          <w:ilvl w:val="0"/>
          <w:numId w:val="1"/>
        </w:numPr>
        <w:tabs>
          <w:tab w:val="clear" w:pos="720"/>
          <w:tab w:val="num" w:pos="66"/>
        </w:tabs>
        <w:ind w:left="142" w:firstLine="0"/>
      </w:pPr>
      <w:r w:rsidRPr="00FD159D">
        <w:rPr>
          <w:bCs/>
        </w:rPr>
        <w:t>Минимизация ошибок</w:t>
      </w:r>
      <w:r w:rsidRPr="00FD159D">
        <w:t>:</w:t>
      </w:r>
    </w:p>
    <w:p w:rsidR="00442AD3" w:rsidRPr="00B414E5" w:rsidRDefault="00442AD3" w:rsidP="00442AD3">
      <w:pPr>
        <w:tabs>
          <w:tab w:val="num" w:pos="66"/>
        </w:tabs>
        <w:ind w:left="142"/>
      </w:pPr>
      <w:r w:rsidRPr="00B414E5">
        <w:t>Коды Хэмминга обладают способностью обнаруживать и исправлять ошибки передачи данных, что позволяет повысить надежность передачи информации.</w:t>
      </w:r>
    </w:p>
    <w:p w:rsidR="00442AD3" w:rsidRDefault="00442AD3" w:rsidP="00442AD3">
      <w:pPr>
        <w:numPr>
          <w:ilvl w:val="0"/>
          <w:numId w:val="1"/>
        </w:numPr>
        <w:tabs>
          <w:tab w:val="clear" w:pos="720"/>
          <w:tab w:val="num" w:pos="66"/>
        </w:tabs>
        <w:ind w:left="142" w:firstLine="0"/>
      </w:pPr>
      <w:r w:rsidRPr="00FD159D">
        <w:rPr>
          <w:bCs/>
        </w:rPr>
        <w:t>Эффективность исправления ошибок</w:t>
      </w:r>
      <w:r w:rsidRPr="00FD159D">
        <w:t>:</w:t>
      </w:r>
    </w:p>
    <w:p w:rsidR="00442AD3" w:rsidRDefault="00442AD3" w:rsidP="00442AD3">
      <w:r w:rsidRPr="00B414E5">
        <w:t>Благодаря специальному построению кодов Хэмминга, они способны исправлять одну ошибку и обнаруживать две ошибки в передаваемом сообщении.</w:t>
      </w:r>
    </w:p>
    <w:p w:rsidR="00442AD3" w:rsidRDefault="00442AD3" w:rsidP="00442AD3">
      <w:r>
        <w:t>Для того чтобы понимать, при каких условиях кодирование по Хеммингу будет демонстрировать низшую эффективность, рассмотрим следующие аспекты:</w:t>
      </w:r>
    </w:p>
    <w:p w:rsidR="00442AD3" w:rsidRDefault="00442AD3" w:rsidP="00442AD3">
      <w:r>
        <w:t>Эффективность кодирования по Хеммингу снижается при следующих условиях:</w:t>
      </w:r>
    </w:p>
    <w:p w:rsidR="00442AD3" w:rsidRDefault="00442AD3" w:rsidP="00442AD3">
      <w:r>
        <w:t>1. Высокая вероятность ошибок: Если вероятность ошибок в канале связи очень высока, код Хемминга может оказаться недостаточно мощным для исправления всех возникающих ошибок. В таких случаях более сложные и мощные коды, такие как коды Рида-Соломона или Турбо-коды, могут оказаться более эффективными.</w:t>
      </w:r>
    </w:p>
    <w:p w:rsidR="00442AD3" w:rsidRDefault="00442AD3" w:rsidP="00442AD3">
      <w:r>
        <w:t>2. Длинные сообщения: Код Хемминга лучше всего подходит для кодирования коротких сообщений. С увеличением длины сообщения накладные расходы на контрольные биты растут, что может привести к снижению эффективности.</w:t>
      </w:r>
    </w:p>
    <w:p w:rsidR="00442AD3" w:rsidRDefault="00442AD3" w:rsidP="00442AD3">
      <w:r>
        <w:t>3. Ограничения по длине слова: Код Хемминга эффективен для определенных длин кодовых слов (например, 7, 15, 31). Если данные не укладываются в такие длины, это может привести к неэффективному использованию пространства.</w:t>
      </w:r>
    </w:p>
    <w:p w:rsidR="00442AD3" w:rsidRDefault="00442AD3" w:rsidP="00442AD3">
      <w:r w:rsidRPr="00FD159D">
        <w:rPr>
          <w:bCs/>
        </w:rPr>
        <w:t>4.Высокая стоимость реализации</w:t>
      </w:r>
      <w:r w:rsidRPr="00FD159D">
        <w:t>:</w:t>
      </w:r>
      <w:r>
        <w:t xml:space="preserve"> </w:t>
      </w:r>
      <w:r w:rsidRPr="00B414E5">
        <w:t>В случаях, когда требуется высокая степень коррекции ошибок и надежность передачи данных, но ограничены бюджетные и ресурсные ограничения, использование более сложных и мощных методов коррекции ошибок может оказаться более эффективным, несмотря на более высокие затраты.</w:t>
      </w:r>
    </w:p>
    <w:p w:rsidR="00442AD3" w:rsidRDefault="00442AD3" w:rsidP="00442AD3">
      <w:r>
        <w:rPr>
          <w:bCs/>
        </w:rPr>
        <w:t xml:space="preserve">5. </w:t>
      </w:r>
      <w:r w:rsidRPr="00FD159D">
        <w:rPr>
          <w:bCs/>
        </w:rPr>
        <w:t>Малая величина ошибок</w:t>
      </w:r>
      <w:r w:rsidRPr="00FD159D">
        <w:t>:</w:t>
      </w:r>
      <w:r>
        <w:t xml:space="preserve"> </w:t>
      </w:r>
      <w:r w:rsidRPr="00B414E5">
        <w:t>Если вероятность возникновения ошибок в передаче данных невелика или если среда передачи данных достаточно стабильна, то использование сложных кодов Хэмминга может быть избыточным и неоправданным.</w:t>
      </w:r>
    </w:p>
    <w:p w:rsidR="00442AD3" w:rsidRDefault="00442AD3" w:rsidP="00442AD3">
      <w:r>
        <w:rPr>
          <w:bCs/>
        </w:rPr>
        <w:t xml:space="preserve">6. </w:t>
      </w:r>
      <w:r w:rsidRPr="00FD159D">
        <w:rPr>
          <w:bCs/>
        </w:rPr>
        <w:t>Высокая требовательность к скорости передачи данных</w:t>
      </w:r>
      <w:r w:rsidRPr="00FD159D">
        <w:t>:</w:t>
      </w:r>
      <w:r>
        <w:t xml:space="preserve"> </w:t>
      </w:r>
      <w:r w:rsidRPr="00B414E5">
        <w:t>Кодирование по Хэммингу включает дополнительные проверочные биты, что может увеличить объем передаваемых данных и замедлить скорость передачи. В случаях, когда требуется максимальная скорость передачи информации, использование более простых методов передачи данных может быть предпочтительным.</w:t>
      </w:r>
    </w:p>
    <w:p w:rsidR="00442AD3" w:rsidRDefault="00442AD3" w:rsidP="00442AD3">
      <w:r>
        <w:rPr>
          <w:bCs/>
        </w:rPr>
        <w:lastRenderedPageBreak/>
        <w:t xml:space="preserve">7. </w:t>
      </w:r>
      <w:r w:rsidRPr="00FD159D">
        <w:rPr>
          <w:bCs/>
        </w:rPr>
        <w:t>Ограниченная емкость канала связи</w:t>
      </w:r>
      <w:r w:rsidRPr="00FD159D">
        <w:t>:</w:t>
      </w:r>
      <w:r>
        <w:t xml:space="preserve"> а</w:t>
      </w:r>
      <w:r w:rsidRPr="00B414E5">
        <w:t>В условиях ограниченной емкости канала связи или необходимости максимальной оптимизации использования доступного пространства для передачи данных, внедрение сложных кодов Хэмминга может оказаться непрактичным.</w:t>
      </w:r>
    </w:p>
    <w:p w:rsidR="00442AD3" w:rsidRDefault="00442AD3" w:rsidP="00442AD3">
      <w:r>
        <w:t>8. Ограничение на количество исправляемых ошибок: Код Хемминга способен исправлять только одну ошибку и обнаруживать две ошибки в каждом кодовом слове. Если ошибки возникают чаще или в большем количестве, код Хемминга становится неэффективным.</w:t>
      </w:r>
    </w:p>
    <w:p w:rsidR="00442AD3" w:rsidRDefault="00442AD3" w:rsidP="00442AD3">
      <w:r>
        <w:t>Пример расчета</w:t>
      </w:r>
    </w:p>
    <w:p w:rsidR="00442AD3" w:rsidRDefault="00442AD3" w:rsidP="00442AD3">
      <w:r>
        <w:t>Для иллюстрации, рассмотрим код Хемминга (7,4):</w:t>
      </w:r>
    </w:p>
    <w:p w:rsidR="00442AD3" w:rsidRDefault="00442AD3" w:rsidP="00442AD3">
      <w:r>
        <w:t>- n = 7: общая длина кодового слова.</w:t>
      </w:r>
    </w:p>
    <w:p w:rsidR="00442AD3" w:rsidRDefault="00442AD3" w:rsidP="00442AD3">
      <w:r>
        <w:t>- k = 4: длина информационного слова.</w:t>
      </w:r>
    </w:p>
    <w:p w:rsidR="00442AD3" w:rsidRDefault="00442AD3" w:rsidP="00442AD3">
      <w:r>
        <w:t>- r = n - k = 3: число контрольных бит.</w:t>
      </w:r>
    </w:p>
    <w:p w:rsidR="00442AD3" w:rsidRDefault="00442AD3" w:rsidP="00442AD3">
      <w:r>
        <w:t>Для длинных сообщений общие накладные расходы могут стать значительными. Например, для сообщения длиной 1000 бит необходимо 250 контрольных бит, что составляет 20% от общего объема данных. В условиях, где требуется высокая пропускная способность, это может быть существенным ограничением.</w:t>
      </w:r>
    </w:p>
    <w:p w:rsidR="00442AD3" w:rsidRPr="00B414E5" w:rsidRDefault="00442AD3" w:rsidP="00442AD3">
      <w:r w:rsidRPr="00B414E5">
        <w:t>Вот</w:t>
      </w:r>
      <w:r>
        <w:t xml:space="preserve"> ещё</w:t>
      </w:r>
      <w:r w:rsidRPr="00B414E5">
        <w:t xml:space="preserve"> несколько примеров ситуаций, когда кодирование по Хэммингу может быть неэффективным:</w:t>
      </w:r>
    </w:p>
    <w:p w:rsidR="00442AD3" w:rsidRPr="00B414E5" w:rsidRDefault="00442AD3" w:rsidP="00442AD3">
      <w:pPr>
        <w:numPr>
          <w:ilvl w:val="0"/>
          <w:numId w:val="2"/>
        </w:numPr>
        <w:ind w:left="0" w:firstLine="0"/>
      </w:pPr>
      <w:r w:rsidRPr="00FD159D">
        <w:rPr>
          <w:bCs/>
        </w:rPr>
        <w:t>Короткие сообщения</w:t>
      </w:r>
      <w:r w:rsidRPr="00FD159D">
        <w:t>:</w:t>
      </w:r>
      <w:r>
        <w:t xml:space="preserve"> </w:t>
      </w:r>
      <w:r w:rsidRPr="00B414E5">
        <w:t>При передаче очень коротких сообщений, добавление дополнительных проверочных битов кодирования по Хэммингу может увеличить избыточность и перегрузить передаваемые данные, что будет неоправданно в случае небольших объемов информации.</w:t>
      </w:r>
    </w:p>
    <w:p w:rsidR="00442AD3" w:rsidRPr="00B414E5" w:rsidRDefault="00442AD3" w:rsidP="00442AD3">
      <w:pPr>
        <w:numPr>
          <w:ilvl w:val="0"/>
          <w:numId w:val="2"/>
        </w:numPr>
        <w:ind w:left="0" w:firstLine="0"/>
      </w:pPr>
      <w:r w:rsidRPr="00FD159D">
        <w:rPr>
          <w:bCs/>
        </w:rPr>
        <w:t>Высокие требования к скорости передачи данных</w:t>
      </w:r>
      <w:r w:rsidRPr="00FD159D">
        <w:t>:</w:t>
      </w:r>
      <w:r>
        <w:t xml:space="preserve"> </w:t>
      </w:r>
      <w:r w:rsidRPr="00B414E5">
        <w:t>В ситуациях, где необходима максимальная скорость передачи данных без дополнительной задержки, использование кодирования по Хэммингу может снизить эффективность передачи из-за дополнительных операций по проверке и коррекции ошибок.</w:t>
      </w:r>
    </w:p>
    <w:p w:rsidR="00442AD3" w:rsidRPr="00B414E5" w:rsidRDefault="00442AD3" w:rsidP="00442AD3">
      <w:pPr>
        <w:numPr>
          <w:ilvl w:val="0"/>
          <w:numId w:val="2"/>
        </w:numPr>
        <w:ind w:left="0" w:firstLine="0"/>
      </w:pPr>
      <w:r w:rsidRPr="00FD159D">
        <w:rPr>
          <w:bCs/>
        </w:rPr>
        <w:t>Ограниченные ресурсы</w:t>
      </w:r>
      <w:r w:rsidRPr="00FD159D">
        <w:t>:</w:t>
      </w:r>
      <w:r>
        <w:t xml:space="preserve"> </w:t>
      </w:r>
      <w:r w:rsidRPr="00B414E5">
        <w:t>В случае ограниченных ресурсов, например, в небольших встроенных системах или устройствах с ограниченными вычислительными мощностями, использование сложных кодов Хэмминга может быть нерациональным из-за дополнительной нагрузки на систему.</w:t>
      </w:r>
    </w:p>
    <w:p w:rsidR="00442AD3" w:rsidRDefault="00442AD3" w:rsidP="00442AD3">
      <w:pPr>
        <w:numPr>
          <w:ilvl w:val="0"/>
          <w:numId w:val="2"/>
        </w:numPr>
        <w:ind w:left="0" w:firstLine="0"/>
      </w:pPr>
      <w:r w:rsidRPr="00FD159D">
        <w:rPr>
          <w:bCs/>
        </w:rPr>
        <w:t>Простота реализации</w:t>
      </w:r>
      <w:r w:rsidRPr="00FD159D">
        <w:t>:</w:t>
      </w:r>
      <w:r>
        <w:t xml:space="preserve"> </w:t>
      </w:r>
      <w:r w:rsidRPr="00B414E5">
        <w:t>Если целью является простота и быстрота реализации системы передачи данных, то использование более простых методов без дополнительных проверочных битов, как в случае с кодами Хэмминга, может быть более предпочтительным.</w:t>
      </w:r>
    </w:p>
    <w:p w:rsidR="00442AD3" w:rsidRPr="00B414E5" w:rsidRDefault="00442AD3" w:rsidP="00442AD3">
      <w:r>
        <w:t>В заключение, кодирование по Хемминг его эффективность снижается при высоких уровнях ошибок, длинных сообщениях и специфических ограничениях по длине и числу исправляемых ошибок.</w:t>
      </w:r>
      <w:r>
        <w:br/>
      </w:r>
    </w:p>
    <w:p w:rsidR="00442AD3" w:rsidRPr="00F64DC3" w:rsidRDefault="00442AD3" w:rsidP="00442AD3"/>
    <w:p w:rsidR="00B155B9" w:rsidRPr="00442AD3" w:rsidRDefault="00B155B9" w:rsidP="00442AD3">
      <w:bookmarkStart w:id="0" w:name="_GoBack"/>
      <w:bookmarkEnd w:id="0"/>
    </w:p>
    <w:sectPr w:rsidR="00B155B9" w:rsidRPr="00442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7322D7"/>
    <w:multiLevelType w:val="multilevel"/>
    <w:tmpl w:val="9548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1B5141"/>
    <w:multiLevelType w:val="multilevel"/>
    <w:tmpl w:val="F162D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9A8"/>
    <w:rsid w:val="00442AD3"/>
    <w:rsid w:val="005F79A8"/>
    <w:rsid w:val="009D2DA3"/>
    <w:rsid w:val="00B155B9"/>
    <w:rsid w:val="00F6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70FE1E-A338-47FB-A97F-18135183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2A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735</Words>
  <Characters>4193</Characters>
  <Application>Microsoft Office Word</Application>
  <DocSecurity>0</DocSecurity>
  <Lines>34</Lines>
  <Paragraphs>9</Paragraphs>
  <ScaleCrop>false</ScaleCrop>
  <Company/>
  <LinksUpToDate>false</LinksUpToDate>
  <CharactersWithSpaces>4919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2024-05-22T13:57:00Z</dcterms:created>
  <dcterms:modified xsi:type="dcterms:W3CDTF">2024-05-22T14:27:00Z</dcterms:modified>
</cp:coreProperties>
</file>