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One: Introduction</w:t>
      </w:r>
    </w:p>
    <w:p>
      <w:pPr>
        <w:pStyle w:val="Heading2"/>
      </w:pPr>
      <w:r>
        <w:t>Background</w:t>
      </w:r>
    </w:p>
    <w:p>
      <w:r>
        <w:t>Machine learning is a subset of artificial intelligence. It focuses on algorithms that learn patterns from data.</w:t>
      </w:r>
    </w:p>
    <w:p>
      <w:r>
        <w:rPr>
          <w:b/>
        </w:rPr>
        <w:t xml:space="preserve">This sentence contains </w:t>
      </w:r>
      <w:r>
        <w:rPr>
          <w:i/>
        </w:rPr>
        <w:t xml:space="preserve">italic and </w:t>
      </w:r>
      <w:r>
        <w:rPr>
          <w:u w:val="single"/>
        </w:rPr>
        <w:t>underlined</w:t>
      </w:r>
      <w:r>
        <w:t xml:space="preserve"> inline formatting mixed together.</w:t>
      </w:r>
    </w:p>
    <w:p>
      <w:r>
        <w:t>In quantum mechanics, the wave function describes the quantum state of a system. Measurement collapses the wave function.</w:t>
      </w:r>
    </w:p>
    <w:p>
      <w:pPr>
        <w:pStyle w:val="ListNumber"/>
      </w:pPr>
      <w:r>
        <w:t>First ordered item about apples.</w:t>
      </w:r>
    </w:p>
    <w:p>
      <w:pPr>
        <w:pStyle w:val="ListNumber"/>
      </w:pPr>
      <w:r>
        <w:t>Second ordered item about oranges.</w:t>
      </w:r>
    </w:p>
    <w:p>
      <w:pPr>
        <w:pStyle w:val="ListBullet"/>
      </w:pPr>
      <w:r>
        <w:t>Bullet item about physics.</w:t>
      </w:r>
    </w:p>
    <w:p>
      <w:pPr>
        <w:pStyle w:val="ListBullet"/>
      </w:pPr>
      <w:r>
        <w:t>Bullet item about chemistry.</w:t>
      </w:r>
    </w:p>
    <w:p/>
    <w:p>
      <w:pPr>
        <w:jc w:val="center"/>
      </w:pPr>
      <w:r>
        <w:t>This paragraph is centered for alignment testing.</w:t>
      </w:r>
    </w:p>
    <w:p>
      <w:r>
        <w:drawing>
          <wp:inline xmlns:a="http://schemas.openxmlformats.org/drawingml/2006/main" xmlns:pic="http://schemas.openxmlformats.org/drawingml/2006/picture">
            <wp:extent cx="914400" cy="548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54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inline picture below appears inside a sentence.</w:t>
      </w:r>
    </w:p>
    <w:p>
      <w:r>
        <w:t xml:space="preserve">Before the image, then </w:t>
      </w:r>
      <w:r>
        <w:drawing>
          <wp:inline xmlns:a="http://schemas.openxmlformats.org/drawingml/2006/main" xmlns:pic="http://schemas.openxmlformats.org/drawingml/2006/picture">
            <wp:extent cx="508000" cy="50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508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and the sentence continues after it.</w:t>
      </w:r>
    </w:p>
    <w:p>
      <w:r>
        <w:t xml:space="preserve">Consider the fraction </w:t>
      </w:r>
      <m:oMath>
        <m:f>
          <m:num>
            <m:r>
              <m:t>a+b</m:t>
            </m:r>
          </m:num>
          <m:den>
            <m:r>
              <m:t>c+d</m:t>
            </m:r>
          </m:den>
        </m:f>
      </m:oMath>
      <w:r>
        <w:t xml:space="preserve"> as a simple example of inline math.</w:t>
      </w:r>
    </w:p>
    <w:p>
      <w:r>
        <w:t>The most famous equation follows:</w:t>
      </w:r>
    </w:p>
    <w:p>
      <m:oMathPara>
        <m:oMath>
          <m:sSup>
            <m:e>
              <m:r>
                <m:t>E=mc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Age</w:t>
            </w:r>
          </w:p>
        </w:tc>
        <w:tc>
          <w:tcPr>
            <w:tcW w:type="dxa" w:w="2880"/>
          </w:tcPr>
          <w:p>
            <w:r>
              <w:t>City</w:t>
            </w:r>
          </w:p>
        </w:tc>
      </w:tr>
      <w:tr>
        <w:tc>
          <w:tcPr>
            <w:tcW w:type="dxa" w:w="2880"/>
          </w:tcPr>
          <w:p>
            <w:r>
              <w:t>Alice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Beijing</w:t>
            </w:r>
          </w:p>
        </w:tc>
      </w:tr>
      <w:tr>
        <w:tc>
          <w:tcPr>
            <w:tcW w:type="dxa" w:w="2880"/>
          </w:tcPr>
          <w:p>
            <w:r>
              <w:t>Bob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Shanghai</w:t>
            </w:r>
          </w:p>
        </w:tc>
      </w:tr>
    </w:tbl>
    <w:p>
      <w:r>
        <w:t>Final paragraph after the 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