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01673" w14:textId="1D17C0A8" w:rsidR="000C042A" w:rsidRDefault="00EE12C9">
      <w:r>
        <w:rPr>
          <w:rFonts w:hint="eastAsia"/>
        </w:rPr>
        <w:t>模型主要描述了GDP，人口这两大因素对于能源使用的</w:t>
      </w:r>
      <w:r w:rsidR="007A4F95">
        <w:rPr>
          <w:rFonts w:hint="eastAsia"/>
        </w:rPr>
        <w:t>影响。可以看出，在亚利桑那州天然气，可再生能源，煤炭和核能是可以相互替代的，而近五十年来并没有一个很好的可以替代石油的办法。使用能源最多的部门是运输部门，</w:t>
      </w:r>
      <w:r w:rsidR="000C042A">
        <w:rPr>
          <w:rFonts w:hint="eastAsia"/>
        </w:rPr>
        <w:t>由于汽车没有一个很好的使用清洁能源的办法，所以运输部门中石油的比例在保持人口和经济的情况下没有办法下降。</w:t>
      </w:r>
      <w:r w:rsidR="00FB7BCD">
        <w:rPr>
          <w:rFonts w:hint="eastAsia"/>
        </w:rPr>
        <w:t>可再生</w:t>
      </w:r>
      <w:bookmarkStart w:id="0" w:name="_GoBack"/>
      <w:bookmarkEnd w:id="0"/>
      <w:r w:rsidR="000C042A">
        <w:rPr>
          <w:rFonts w:hint="eastAsia"/>
        </w:rPr>
        <w:t>能源在商业部门和居住部门的比例上升较快。这是由于亚利桑那州有着丰富的太阳能资源，在这种非工业部门，对于清洁能源使用的技术革新较快，应用也更迅速，在政府的推行下，太阳能，风能等资源可以有效的被居民所使用。亚利桑那州有煤矿资源，所以可以看到在</w:t>
      </w:r>
      <w:r w:rsidR="00FB7BCD">
        <w:rPr>
          <w:rFonts w:hint="eastAsia"/>
        </w:rPr>
        <w:t>在九十年代之前，煤炭资源的占比是较高的，但是由于煤炭资源渐渐消耗，以及京都议定书等保护环境的文件，政府开始着手提高清洁能源的使用和保护环境，煤炭是最先被抛弃使用的能源，说明煤炭的使用并不是那么不可替代。亚利桑那州没有天然气储备，</w:t>
      </w:r>
    </w:p>
    <w:p w14:paraId="534634AD" w14:textId="097FB948" w:rsidR="00CB55CF" w:rsidRDefault="00FB7BCD">
      <w:pPr>
        <w:rPr>
          <w:rFonts w:hint="eastAsia"/>
        </w:rPr>
      </w:pPr>
      <w:r>
        <w:rPr>
          <w:rFonts w:hint="eastAsia"/>
        </w:rPr>
        <w:t>而且</w:t>
      </w:r>
      <w:r w:rsidRPr="00FB7BCD">
        <w:t>在亚利桑那州天然气的总体人均消费量小于在各州的三分之二。</w:t>
      </w:r>
      <w:r>
        <w:rPr>
          <w:rFonts w:hint="eastAsia"/>
        </w:rPr>
        <w:t>可以看出天然气的使用由走高的趋势，也有这个潜力。电力行业是最消耗天然气的行业，因此天然气的储备与运输必不可少。由天然气发电代替煤炭的火力发电，再由电力代替其他能源，可以间接地提高清洁能源在能源使用中的比例。</w:t>
      </w:r>
    </w:p>
    <w:sectPr w:rsidR="00CB55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E6"/>
    <w:rsid w:val="000C042A"/>
    <w:rsid w:val="005F3EE6"/>
    <w:rsid w:val="007A4F95"/>
    <w:rsid w:val="00CB55CF"/>
    <w:rsid w:val="00EE12C9"/>
    <w:rsid w:val="00FB7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6D28"/>
  <w15:chartTrackingRefBased/>
  <w15:docId w15:val="{8F4DDF90-4342-4267-885E-E1EE13643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2018-02-11T10:40:00Z</dcterms:created>
  <dcterms:modified xsi:type="dcterms:W3CDTF">2018-02-11T11:19:00Z</dcterms:modified>
</cp:coreProperties>
</file>