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4C0" w:rsidRDefault="006A24EF">
      <w:r>
        <w:rPr>
          <w:rFonts w:hint="eastAsia"/>
        </w:rPr>
        <w:t>API文档</w:t>
      </w:r>
    </w:p>
    <w:p w:rsidR="006A24EF" w:rsidRDefault="006A24EF">
      <w:r>
        <w:rPr>
          <w:rFonts w:hint="eastAsia"/>
        </w:rPr>
        <w:t>所有APP方法都尽可能向贴近原生REST</w:t>
      </w:r>
      <w:r>
        <w:t xml:space="preserve"> </w:t>
      </w:r>
      <w:r>
        <w:rPr>
          <w:rFonts w:hint="eastAsia"/>
        </w:rPr>
        <w:t>API的方向设计，包括方法的必需参数与可选参数之间的区别。这也意味着不同位置参数（positional</w:t>
      </w:r>
      <w:r>
        <w:t xml:space="preserve"> </w:t>
      </w:r>
      <w:r>
        <w:rPr>
          <w:rFonts w:hint="eastAsia"/>
        </w:rPr>
        <w:t>arguments）与关键词参数（keyword</w:t>
      </w:r>
      <w:r>
        <w:t xml:space="preserve"> </w:t>
      </w:r>
      <w:r>
        <w:rPr>
          <w:rFonts w:hint="eastAsia"/>
        </w:rPr>
        <w:t>arguments）的区别会产生不同的影响。当然，我们推荐使用者优先使用关键词参数来保持代码的一致性和安全性。</w:t>
      </w:r>
    </w:p>
    <w:p w:rsidR="006A24EF" w:rsidRDefault="006A24EF"/>
    <w:p w:rsidR="006A24EF" w:rsidRDefault="006A24EF">
      <w:r>
        <w:rPr>
          <w:rFonts w:hint="eastAsia"/>
        </w:rPr>
        <w:t>Note</w:t>
      </w:r>
    </w:p>
    <w:p w:rsidR="006A24EF" w:rsidRDefault="006A24EF">
      <w:r>
        <w:rPr>
          <w:rFonts w:hint="eastAsia"/>
        </w:rPr>
        <w:t>为了与Python语言生态系统相兼容，我们使用from_与doc_type而不是from与type（这两者是python的保留关键字）作为参数的参数名。</w:t>
      </w:r>
    </w:p>
    <w:p w:rsidR="006A24EF" w:rsidRDefault="006A24EF"/>
    <w:p w:rsidR="006A24EF" w:rsidRDefault="006A24EF"/>
    <w:p w:rsidR="006A24EF" w:rsidRDefault="006A24EF">
      <w:r>
        <w:rPr>
          <w:rFonts w:hint="eastAsia"/>
        </w:rPr>
        <w:t>全局选项(</w:t>
      </w:r>
      <w:r>
        <w:t>Global options</w:t>
      </w:r>
      <w:r>
        <w:rPr>
          <w:rFonts w:hint="eastAsia"/>
        </w:rPr>
        <w:t>)</w:t>
      </w:r>
    </w:p>
    <w:p w:rsidR="006A24EF" w:rsidRDefault="006A24EF">
      <w:r>
        <w:rPr>
          <w:rFonts w:hint="eastAsia"/>
        </w:rPr>
        <w:t>这里所讲述的是一些被添加到客户端本身并可以在任何API方法中使用的参数。</w:t>
      </w:r>
    </w:p>
    <w:p w:rsidR="006A24EF" w:rsidRDefault="006A24EF"/>
    <w:p w:rsidR="006A24EF" w:rsidRDefault="00196B73">
      <w:r>
        <w:rPr>
          <w:rFonts w:hint="eastAsia"/>
        </w:rPr>
        <w:t>忽略（Ignore）</w:t>
      </w:r>
    </w:p>
    <w:p w:rsidR="00D34BB3" w:rsidRDefault="00D34BB3">
      <w:r>
        <w:rPr>
          <w:rFonts w:hint="eastAsia"/>
        </w:rPr>
        <w:t>如果客户端的方法返回类似2XX这样的代码，则表示API调用是成功的。否则客户端会抛出一例TransportError</w:t>
      </w:r>
      <w:r w:rsidR="00196B73">
        <w:rPr>
          <w:rFonts w:hint="eastAsia"/>
        </w:rPr>
        <w:t>异常或更加精准的子级异常。你可以在Exceptions相关的章节中查看各种异常（以及对应的情况）。如果你不希望客户端抛出异常，那么你在调用接口的时候可以传入ignore参数，这样对应你输入参数的返回状态码就会被忽略。</w:t>
      </w:r>
    </w:p>
    <w:p w:rsidR="00196B73" w:rsidRDefault="00196B73">
      <w:r>
        <w:rPr>
          <w:noProof/>
        </w:rPr>
        <w:drawing>
          <wp:inline distT="0" distB="0" distL="0" distR="0" wp14:anchorId="5B7228F3" wp14:editId="41953781">
            <wp:extent cx="5095875" cy="1285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1285875"/>
                    </a:xfrm>
                    <a:prstGeom prst="rect">
                      <a:avLst/>
                    </a:prstGeom>
                  </pic:spPr>
                </pic:pic>
              </a:graphicData>
            </a:graphic>
          </wp:inline>
        </w:drawing>
      </w:r>
    </w:p>
    <w:p w:rsidR="00196B73" w:rsidRDefault="00196B73"/>
    <w:p w:rsidR="00196B73" w:rsidRDefault="00196B73">
      <w:r>
        <w:rPr>
          <w:rFonts w:hint="eastAsia"/>
        </w:rPr>
        <w:t>超时（Timeout）</w:t>
      </w:r>
    </w:p>
    <w:p w:rsidR="00196B73" w:rsidRDefault="00196B73">
      <w:r>
        <w:rPr>
          <w:rFonts w:hint="eastAsia"/>
        </w:rPr>
        <w:t>全局超时（timeout）参数可以在两种情况设置：一、当你创建客户端的时候（查看 connection 的 timeout 参数），二、任何使用request_timeout（以秒为单位的浮点数）并以请求为基础的API调用。超时这个数值会通过perform_request这种connection类的方法进行传递。</w:t>
      </w:r>
    </w:p>
    <w:p w:rsidR="00196B73" w:rsidRDefault="00196B73">
      <w:r>
        <w:rPr>
          <w:noProof/>
        </w:rPr>
        <w:drawing>
          <wp:inline distT="0" distB="0" distL="0" distR="0" wp14:anchorId="19F1F211" wp14:editId="44482830">
            <wp:extent cx="51054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495300"/>
                    </a:xfrm>
                    <a:prstGeom prst="rect">
                      <a:avLst/>
                    </a:prstGeom>
                  </pic:spPr>
                </pic:pic>
              </a:graphicData>
            </a:graphic>
          </wp:inline>
        </w:drawing>
      </w:r>
    </w:p>
    <w:p w:rsidR="00196B73" w:rsidRDefault="00196B73"/>
    <w:p w:rsidR="00196B73" w:rsidRDefault="00196B73">
      <w:r>
        <w:rPr>
          <w:rFonts w:hint="eastAsia"/>
        </w:rPr>
        <w:t>Note</w:t>
      </w:r>
    </w:p>
    <w:p w:rsidR="00196B73" w:rsidRDefault="00196B73">
      <w:r>
        <w:rPr>
          <w:rFonts w:hint="eastAsia"/>
        </w:rPr>
        <w:t>一些API函数调用也接受将被传递给Elasticsearch服务器的timeout参数。这个超时参数是内部使用的，并不能保证这个请求会在一个具体的时间点终止。</w:t>
      </w:r>
    </w:p>
    <w:p w:rsidR="00196B73" w:rsidRDefault="00196B73"/>
    <w:p w:rsidR="00196B73" w:rsidRDefault="00196B73"/>
    <w:p w:rsidR="00196B73" w:rsidRDefault="00196B73">
      <w:r>
        <w:rPr>
          <w:rFonts w:hint="eastAsia"/>
        </w:rPr>
        <w:t>响应过滤（Response Filtering）</w:t>
      </w:r>
    </w:p>
    <w:p w:rsidR="00196B73" w:rsidRDefault="003A2444">
      <w:r>
        <w:t>F</w:t>
      </w:r>
      <w:r>
        <w:rPr>
          <w:rFonts w:hint="eastAsia"/>
        </w:rPr>
        <w:t>ilter_</w:t>
      </w:r>
      <w:r>
        <w:t>path</w:t>
      </w:r>
      <w:r>
        <w:rPr>
          <w:rFonts w:hint="eastAsia"/>
        </w:rPr>
        <w:t>这个参数用于筛去一些由Elasticsearch返回的信息。举个例子，如果你使用es.search方法搜索某条记录，而只想得到_id 和_type两条信息，那么你可以这样操作：</w:t>
      </w:r>
    </w:p>
    <w:p w:rsidR="003A2444" w:rsidRDefault="003A2444">
      <w:r>
        <w:rPr>
          <w:noProof/>
        </w:rPr>
        <w:lastRenderedPageBreak/>
        <w:drawing>
          <wp:inline distT="0" distB="0" distL="0" distR="0" wp14:anchorId="3B3F0368" wp14:editId="7D12B0CD">
            <wp:extent cx="5086350" cy="333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333375"/>
                    </a:xfrm>
                    <a:prstGeom prst="rect">
                      <a:avLst/>
                    </a:prstGeom>
                  </pic:spPr>
                </pic:pic>
              </a:graphicData>
            </a:graphic>
          </wp:inline>
        </w:drawing>
      </w:r>
    </w:p>
    <w:p w:rsidR="003A2444" w:rsidRDefault="003A2444">
      <w:r>
        <w:rPr>
          <w:rFonts w:hint="eastAsia"/>
        </w:rPr>
        <w:t>当然使用 *</w:t>
      </w:r>
      <w:r>
        <w:t xml:space="preserve"> </w:t>
      </w:r>
      <w:r>
        <w:rPr>
          <w:rFonts w:hint="eastAsia"/>
        </w:rPr>
        <w:t>这样的匹配的符号也是被支持的，比如我想查询任意分区下的数据。可以这样操作：</w:t>
      </w:r>
    </w:p>
    <w:p w:rsidR="003A2444" w:rsidRDefault="003A2444">
      <w:r>
        <w:rPr>
          <w:noProof/>
        </w:rPr>
        <w:drawing>
          <wp:inline distT="0" distB="0" distL="0" distR="0" wp14:anchorId="2647D4D1" wp14:editId="58A550F5">
            <wp:extent cx="5095875" cy="381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81000"/>
                    </a:xfrm>
                    <a:prstGeom prst="rect">
                      <a:avLst/>
                    </a:prstGeom>
                  </pic:spPr>
                </pic:pic>
              </a:graphicData>
            </a:graphic>
          </wp:inline>
        </w:drawing>
      </w:r>
    </w:p>
    <w:p w:rsidR="003A2444" w:rsidRDefault="003A2444"/>
    <w:p w:rsidR="003A2444" w:rsidRDefault="003A2444"/>
    <w:p w:rsidR="003A2444" w:rsidRDefault="003A2444">
      <w:r>
        <w:t>Elasticsearch</w:t>
      </w:r>
    </w:p>
    <w:p w:rsidR="003A2444" w:rsidRDefault="003A2444">
      <w:r>
        <w:rPr>
          <w:noProof/>
        </w:rPr>
        <w:drawing>
          <wp:inline distT="0" distB="0" distL="0" distR="0" wp14:anchorId="13328926" wp14:editId="46F282AB">
            <wp:extent cx="5105400" cy="43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438150"/>
                    </a:xfrm>
                    <a:prstGeom prst="rect">
                      <a:avLst/>
                    </a:prstGeom>
                  </pic:spPr>
                </pic:pic>
              </a:graphicData>
            </a:graphic>
          </wp:inline>
        </w:drawing>
      </w:r>
    </w:p>
    <w:p w:rsidR="003A2444" w:rsidRDefault="003A2444">
      <w:r>
        <w:rPr>
          <w:rFonts w:hint="eastAsia"/>
        </w:rPr>
        <w:t>Elasticsearch是个低级客户端，查看、创建、搜索这些最基础和直接的操作都可以由这个客户端完成。</w:t>
      </w:r>
    </w:p>
    <w:p w:rsidR="003A2444" w:rsidRDefault="003A2444">
      <w:pPr>
        <w:rPr>
          <w:rFonts w:ascii="Arial" w:hAnsi="Arial" w:cs="Arial"/>
          <w:color w:val="404040"/>
          <w:shd w:val="clear" w:color="auto" w:fill="FCFCFC"/>
        </w:rPr>
      </w:pPr>
      <w:r>
        <w:rPr>
          <w:rFonts w:hint="eastAsia"/>
        </w:rPr>
        <w:t>当你创建了一个Elasticsearch实例之后，它拥有</w:t>
      </w:r>
      <w:r>
        <w:rPr>
          <w:rFonts w:ascii="Arial" w:hAnsi="Arial" w:cs="Arial"/>
          <w:color w:val="404040"/>
          <w:shd w:val="clear" w:color="auto" w:fill="FCFCFC"/>
        </w:rPr>
        <w:t>cat,cluster,indices,ingest,nodes,snapshot,tasks</w:t>
      </w:r>
      <w:r>
        <w:rPr>
          <w:rFonts w:ascii="Arial" w:hAnsi="Arial" w:cs="Arial" w:hint="eastAsia"/>
          <w:color w:val="404040"/>
          <w:shd w:val="clear" w:color="auto" w:fill="FCFCFC"/>
        </w:rPr>
        <w:t>这些属性，以及可以连接对应</w:t>
      </w:r>
      <w:r>
        <w:rPr>
          <w:rFonts w:ascii="Arial" w:hAnsi="Arial" w:cs="Arial" w:hint="eastAsia"/>
          <w:color w:val="404040"/>
          <w:shd w:val="clear" w:color="auto" w:fill="FCFCFC"/>
        </w:rPr>
        <w:t>CatClient,ClusterClient,IndicesClient,IngestClient,NodesClient,SnapshotClient,Task</w:t>
      </w:r>
      <w:r>
        <w:rPr>
          <w:rFonts w:ascii="Arial" w:hAnsi="Arial" w:cs="Arial"/>
          <w:color w:val="404040"/>
          <w:shd w:val="clear" w:color="auto" w:fill="FCFCFC"/>
        </w:rPr>
        <w:t>s</w:t>
      </w:r>
      <w:r>
        <w:rPr>
          <w:rFonts w:ascii="Arial" w:hAnsi="Arial" w:cs="Arial" w:hint="eastAsia"/>
          <w:color w:val="404040"/>
          <w:shd w:val="clear" w:color="auto" w:fill="FCFCFC"/>
        </w:rPr>
        <w:t>Client</w:t>
      </w:r>
      <w:r>
        <w:rPr>
          <w:rFonts w:ascii="Arial" w:hAnsi="Arial" w:cs="Arial" w:hint="eastAsia"/>
          <w:color w:val="404040"/>
          <w:shd w:val="clear" w:color="auto" w:fill="FCFCFC"/>
        </w:rPr>
        <w:t>的实例客户端。这些</w:t>
      </w:r>
      <w:r>
        <w:rPr>
          <w:rFonts w:ascii="Arial" w:hAnsi="Arial" w:cs="Arial" w:hint="eastAsia"/>
          <w:color w:val="404040"/>
          <w:shd w:val="clear" w:color="auto" w:fill="FCFCFC"/>
        </w:rPr>
        <w:t>xxxClient</w:t>
      </w:r>
      <w:r>
        <w:rPr>
          <w:rFonts w:ascii="Arial" w:hAnsi="Arial" w:cs="Arial" w:hint="eastAsia"/>
          <w:color w:val="404040"/>
          <w:shd w:val="clear" w:color="auto" w:fill="FCFCFC"/>
        </w:rPr>
        <w:t>是推荐的，或说唯一支持的连接这些类方法的</w:t>
      </w:r>
      <w:r w:rsidR="00EF4AD6">
        <w:rPr>
          <w:rFonts w:ascii="Arial" w:hAnsi="Arial" w:cs="Arial" w:hint="eastAsia"/>
          <w:color w:val="404040"/>
          <w:shd w:val="clear" w:color="auto" w:fill="FCFCFC"/>
        </w:rPr>
        <w:t>方式。</w:t>
      </w:r>
    </w:p>
    <w:p w:rsidR="00EF4AD6" w:rsidRDefault="00EF4AD6">
      <w:pPr>
        <w:rPr>
          <w:rFonts w:ascii="Arial" w:hAnsi="Arial" w:cs="Arial"/>
          <w:color w:val="404040"/>
          <w:shd w:val="clear" w:color="auto" w:fill="FCFCFC"/>
        </w:rPr>
      </w:pPr>
      <w:r>
        <w:rPr>
          <w:rFonts w:ascii="Arial" w:hAnsi="Arial" w:cs="Arial" w:hint="eastAsia"/>
          <w:color w:val="404040"/>
          <w:shd w:val="clear" w:color="auto" w:fill="FCFCFC"/>
        </w:rPr>
        <w:t>当然你可以通过提供</w:t>
      </w:r>
      <w:r>
        <w:rPr>
          <w:rFonts w:ascii="Arial" w:hAnsi="Arial" w:cs="Arial" w:hint="eastAsia"/>
          <w:color w:val="404040"/>
          <w:shd w:val="clear" w:color="auto" w:fill="FCFCFC"/>
        </w:rPr>
        <w:t>connection_class</w:t>
      </w:r>
      <w:r>
        <w:rPr>
          <w:rFonts w:ascii="Arial" w:hAnsi="Arial" w:cs="Arial" w:hint="eastAsia"/>
          <w:color w:val="404040"/>
          <w:shd w:val="clear" w:color="auto" w:fill="FCFCFC"/>
        </w:rPr>
        <w:t>这个参数来指定你自己的连接类。</w:t>
      </w:r>
    </w:p>
    <w:p w:rsidR="00EF4AD6" w:rsidRDefault="00EF4AD6">
      <w:r>
        <w:rPr>
          <w:noProof/>
        </w:rPr>
        <w:drawing>
          <wp:inline distT="0" distB="0" distL="0" distR="0" wp14:anchorId="43231054" wp14:editId="2A7D618C">
            <wp:extent cx="4848225" cy="495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95300"/>
                    </a:xfrm>
                    <a:prstGeom prst="rect">
                      <a:avLst/>
                    </a:prstGeom>
                  </pic:spPr>
                </pic:pic>
              </a:graphicData>
            </a:graphic>
          </wp:inline>
        </w:drawing>
      </w:r>
    </w:p>
    <w:p w:rsidR="00EF4AD6" w:rsidRDefault="00EF4AD6">
      <w:r>
        <w:rPr>
          <w:rFonts w:hint="eastAsia"/>
        </w:rPr>
        <w:t>如果你希望打开 Sniffing，你还需填写几个额外的参数（在Transport相关章节中有描述）：</w:t>
      </w:r>
    </w:p>
    <w:p w:rsidR="00EF4AD6" w:rsidRDefault="00EF4AD6">
      <w:r>
        <w:rPr>
          <w:noProof/>
        </w:rPr>
        <w:drawing>
          <wp:inline distT="0" distB="0" distL="0" distR="0" wp14:anchorId="47E6D498" wp14:editId="4BD2202E">
            <wp:extent cx="485775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828800"/>
                    </a:xfrm>
                    <a:prstGeom prst="rect">
                      <a:avLst/>
                    </a:prstGeom>
                  </pic:spPr>
                </pic:pic>
              </a:graphicData>
            </a:graphic>
          </wp:inline>
        </w:drawing>
      </w:r>
    </w:p>
    <w:p w:rsidR="00EF4AD6" w:rsidRDefault="00EF4AD6"/>
    <w:p w:rsidR="00EF4AD6" w:rsidRDefault="00EF4AD6">
      <w:r>
        <w:rPr>
          <w:rFonts w:hint="eastAsia"/>
        </w:rPr>
        <w:t>如果你要使用Elasticsearch来连接一个集群，而且不同的ES主机还有不同的连接配置，那你可以使用字典来对单独ES主机进行配置：</w:t>
      </w:r>
    </w:p>
    <w:p w:rsidR="00EF4AD6" w:rsidRDefault="00EF4AD6">
      <w:r>
        <w:rPr>
          <w:noProof/>
        </w:rPr>
        <w:drawing>
          <wp:inline distT="0" distB="0" distL="0" distR="0" wp14:anchorId="65E603C3" wp14:editId="0FF6C230">
            <wp:extent cx="4886325" cy="1028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1028700"/>
                    </a:xfrm>
                    <a:prstGeom prst="rect">
                      <a:avLst/>
                    </a:prstGeom>
                  </pic:spPr>
                </pic:pic>
              </a:graphicData>
            </a:graphic>
          </wp:inline>
        </w:drawing>
      </w:r>
    </w:p>
    <w:p w:rsidR="00EF4AD6" w:rsidRDefault="00EF4AD6">
      <w:r>
        <w:rPr>
          <w:rFonts w:hint="eastAsia"/>
        </w:rPr>
        <w:t>如果要使用SSL，那么就要填写几个控制处理认证相关的参数。（查看 Urllib</w:t>
      </w:r>
      <w:r>
        <w:t xml:space="preserve">3HttpConnection </w:t>
      </w:r>
      <w:r>
        <w:rPr>
          <w:rFonts w:hint="eastAsia"/>
        </w:rPr>
        <w:t>的具体使用说明）</w:t>
      </w:r>
    </w:p>
    <w:p w:rsidR="00EF4AD6" w:rsidRDefault="00EF4AD6">
      <w:r>
        <w:rPr>
          <w:noProof/>
        </w:rPr>
        <w:lastRenderedPageBreak/>
        <w:drawing>
          <wp:inline distT="0" distB="0" distL="0" distR="0" wp14:anchorId="500C09C8" wp14:editId="061757A0">
            <wp:extent cx="4886325" cy="1419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1419225"/>
                    </a:xfrm>
                    <a:prstGeom prst="rect">
                      <a:avLst/>
                    </a:prstGeom>
                  </pic:spPr>
                </pic:pic>
              </a:graphicData>
            </a:graphic>
          </wp:inline>
        </w:drawing>
      </w:r>
    </w:p>
    <w:p w:rsidR="00EF4AD6" w:rsidRDefault="00EF4AD6">
      <w:r>
        <w:rPr>
          <w:rFonts w:hint="eastAsia"/>
        </w:rPr>
        <w:t>SSL客户端认证也是支持的。</w:t>
      </w:r>
    </w:p>
    <w:p w:rsidR="00EF4AD6" w:rsidRDefault="00EF4AD6">
      <w:r>
        <w:rPr>
          <w:noProof/>
        </w:rPr>
        <w:drawing>
          <wp:inline distT="0" distB="0" distL="0" distR="0" wp14:anchorId="3F2358B1" wp14:editId="7D3FA56F">
            <wp:extent cx="4876800" cy="1952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1952625"/>
                    </a:xfrm>
                    <a:prstGeom prst="rect">
                      <a:avLst/>
                    </a:prstGeom>
                  </pic:spPr>
                </pic:pic>
              </a:graphicData>
            </a:graphic>
          </wp:inline>
        </w:drawing>
      </w:r>
    </w:p>
    <w:p w:rsidR="00EF4AD6" w:rsidRDefault="00EF4AD6">
      <w:r>
        <w:rPr>
          <w:rFonts w:hint="eastAsia"/>
        </w:rPr>
        <w:t>另外地，你也可以使用RFC-</w:t>
      </w:r>
      <w:r>
        <w:t>1738</w:t>
      </w:r>
      <w:r>
        <w:rPr>
          <w:rFonts w:hint="eastAsia"/>
        </w:rPr>
        <w:t>格式的URL，前提是他们不和其他选项产生冲突。</w:t>
      </w:r>
    </w:p>
    <w:p w:rsidR="00EF4AD6" w:rsidRDefault="00EF4AD6"/>
    <w:p w:rsidR="00EF4AD6" w:rsidRDefault="00EF4AD6" w:rsidP="00EF4AD6">
      <w:pPr>
        <w:rPr>
          <w:rFonts w:ascii="Arial" w:hAnsi="Arial" w:cs="Arial"/>
          <w:color w:val="404040"/>
          <w:sz w:val="22"/>
          <w:shd w:val="clear" w:color="auto" w:fill="FCFCFC"/>
        </w:rPr>
      </w:pPr>
      <w:r>
        <w:rPr>
          <w:rFonts w:hint="eastAsia"/>
        </w:rPr>
        <w:t>参数： * hosts 填写我们要连接的ES节点的列表。节点的配置信息应该是一个字典，类似</w:t>
      </w:r>
      <w:r>
        <w:rPr>
          <w:rFonts w:ascii="Arial" w:hAnsi="Arial" w:cs="Arial"/>
          <w:color w:val="404040"/>
          <w:sz w:val="22"/>
          <w:shd w:val="clear" w:color="auto" w:fill="FCFCFC"/>
        </w:rPr>
        <w:t> ({“host”: “localhost”, “port”: 9200}),</w:t>
      </w:r>
      <w:r>
        <w:rPr>
          <w:rFonts w:ascii="Arial" w:hAnsi="Arial" w:cs="Arial" w:hint="eastAsia"/>
          <w:color w:val="404040"/>
          <w:sz w:val="22"/>
          <w:shd w:val="clear" w:color="auto" w:fill="FCFCFC"/>
        </w:rPr>
        <w:t>整个字典中的内容都会作为参数被传递给</w:t>
      </w:r>
      <w:r>
        <w:rPr>
          <w:rFonts w:ascii="Arial" w:hAnsi="Arial" w:cs="Arial" w:hint="eastAsia"/>
          <w:color w:val="404040"/>
          <w:sz w:val="22"/>
          <w:shd w:val="clear" w:color="auto" w:fill="FCFCFC"/>
        </w:rPr>
        <w:t>Connections</w:t>
      </w:r>
      <w:r>
        <w:rPr>
          <w:rFonts w:ascii="Arial" w:hAnsi="Arial" w:cs="Arial"/>
          <w:color w:val="404040"/>
          <w:sz w:val="22"/>
          <w:shd w:val="clear" w:color="auto" w:fill="FCFCFC"/>
        </w:rPr>
        <w:t xml:space="preserve"> </w:t>
      </w:r>
      <w:r>
        <w:rPr>
          <w:rFonts w:ascii="Arial" w:hAnsi="Arial" w:cs="Arial" w:hint="eastAsia"/>
          <w:color w:val="404040"/>
          <w:sz w:val="22"/>
          <w:shd w:val="clear" w:color="auto" w:fill="FCFCFC"/>
        </w:rPr>
        <w:t>类。或者你可以用</w:t>
      </w:r>
      <w:r>
        <w:rPr>
          <w:rFonts w:ascii="Arial" w:hAnsi="Arial" w:cs="Arial" w:hint="eastAsia"/>
          <w:color w:val="404040"/>
          <w:sz w:val="22"/>
          <w:shd w:val="clear" w:color="auto" w:fill="FCFCFC"/>
        </w:rPr>
        <w:t xml:space="preserve">host[:port] </w:t>
      </w:r>
      <w:r>
        <w:rPr>
          <w:rFonts w:ascii="Arial" w:hAnsi="Arial" w:cs="Arial" w:hint="eastAsia"/>
          <w:color w:val="404040"/>
          <w:sz w:val="22"/>
          <w:shd w:val="clear" w:color="auto" w:fill="FCFCFC"/>
        </w:rPr>
        <w:t>这种字符串的形式传递这个信息。如果没有数值传入，那么</w:t>
      </w:r>
      <w:r>
        <w:rPr>
          <w:rFonts w:ascii="Arial" w:hAnsi="Arial" w:cs="Arial" w:hint="eastAsia"/>
          <w:color w:val="404040"/>
          <w:sz w:val="22"/>
          <w:shd w:val="clear" w:color="auto" w:fill="FCFCFC"/>
        </w:rPr>
        <w:t>Urllib3httpConnection</w:t>
      </w:r>
      <w:r>
        <w:rPr>
          <w:rFonts w:ascii="Arial" w:hAnsi="Arial" w:cs="Arial" w:hint="eastAsia"/>
          <w:color w:val="404040"/>
          <w:sz w:val="22"/>
          <w:shd w:val="clear" w:color="auto" w:fill="FCFCFC"/>
        </w:rPr>
        <w:t>类就会被设置为默认。</w:t>
      </w:r>
    </w:p>
    <w:p w:rsidR="00EF4AD6" w:rsidRDefault="00E4538D" w:rsidP="00EF4AD6">
      <w:r>
        <w:t>t</w:t>
      </w:r>
      <w:r w:rsidR="00EF4AD6">
        <w:rPr>
          <w:rFonts w:hint="eastAsia"/>
        </w:rPr>
        <w:t>ransport_</w:t>
      </w:r>
      <w:r w:rsidR="00EF4AD6">
        <w:t xml:space="preserve">class </w:t>
      </w:r>
      <w:r w:rsidR="00EF4AD6">
        <w:rPr>
          <w:rFonts w:hint="eastAsia"/>
        </w:rPr>
        <w:t>作为Transport的次级类。</w:t>
      </w:r>
    </w:p>
    <w:p w:rsidR="00EF4AD6" w:rsidRDefault="00E4538D" w:rsidP="00EF4AD6">
      <w:r>
        <w:t>k</w:t>
      </w:r>
      <w:r w:rsidR="00EF4AD6">
        <w:rPr>
          <w:rFonts w:hint="eastAsia"/>
        </w:rPr>
        <w:t xml:space="preserve">wargs </w:t>
      </w:r>
      <w:r>
        <w:rPr>
          <w:rFonts w:hint="eastAsia"/>
        </w:rPr>
        <w:t>额外参数</w:t>
      </w:r>
    </w:p>
    <w:p w:rsidR="00E4538D" w:rsidRDefault="00E4538D" w:rsidP="00EF4AD6"/>
    <w:p w:rsidR="00E4538D" w:rsidRDefault="00E4538D" w:rsidP="00EF4AD6"/>
    <w:p w:rsidR="00E4538D" w:rsidRDefault="00E4538D" w:rsidP="00EF4AD6"/>
    <w:p w:rsidR="00E4538D" w:rsidRDefault="00E4538D" w:rsidP="00EF4AD6"/>
    <w:p w:rsidR="00E4538D" w:rsidRDefault="00E4538D" w:rsidP="00EF4AD6">
      <w:r>
        <w:t>b</w:t>
      </w:r>
      <w:r>
        <w:rPr>
          <w:rFonts w:hint="eastAsia"/>
        </w:rPr>
        <w:t>ulk(</w:t>
      </w:r>
      <w:r>
        <w:t>*args,**kwargs)</w:t>
      </w:r>
    </w:p>
    <w:p w:rsidR="00E4538D" w:rsidRDefault="00E4538D" w:rsidP="00EF4AD6">
      <w:r>
        <w:rPr>
          <w:rFonts w:hint="eastAsia"/>
        </w:rPr>
        <w:t>在单独的API函数调用中承担大量index和delete操作。</w:t>
      </w:r>
    </w:p>
    <w:p w:rsidR="00E4538D" w:rsidRDefault="00E4538D" w:rsidP="00EF4AD6"/>
    <w:p w:rsidR="00E4538D" w:rsidRDefault="00E4538D" w:rsidP="00EF4AD6">
      <w:r>
        <w:rPr>
          <w:rFonts w:hint="eastAsia"/>
        </w:rPr>
        <w:t>查看bulk()的帮助函数。</w:t>
      </w:r>
    </w:p>
    <w:p w:rsidR="00E4538D" w:rsidRDefault="00605351" w:rsidP="00EF4AD6">
      <w:hyperlink r:id="rId15" w:history="1">
        <w:r w:rsidR="00E4538D">
          <w:rPr>
            <w:rStyle w:val="a4"/>
            <w:rFonts w:ascii="Arial" w:hAnsi="Arial" w:cs="Arial"/>
            <w:color w:val="9B59B6"/>
            <w:shd w:val="clear" w:color="auto" w:fill="FCFCFC"/>
          </w:rPr>
          <w:t>http://www.elastic.co/guide/en/elasticsearch/reference/current/docs-bulk.html</w:t>
        </w:r>
      </w:hyperlink>
    </w:p>
    <w:p w:rsidR="00E4538D" w:rsidRDefault="00E4538D" w:rsidP="00EF4AD6"/>
    <w:p w:rsidR="00E4538D" w:rsidRDefault="00E4538D" w:rsidP="00EF4AD6">
      <w:r>
        <w:rPr>
          <w:rFonts w:hint="eastAsia"/>
        </w:rPr>
        <w:t>参数：</w:t>
      </w:r>
    </w:p>
    <w:p w:rsidR="00E4538D" w:rsidRDefault="00B13AD7" w:rsidP="00EF4AD6">
      <w:r>
        <w:rPr>
          <w:rFonts w:hint="eastAsia"/>
        </w:rPr>
        <w:t>body 包含操作的定义以及数据内容（以动作-数据对的形式），通过换行符来分隔</w:t>
      </w:r>
    </w:p>
    <w:p w:rsidR="00B13AD7" w:rsidRDefault="00B13AD7" w:rsidP="00EF4AD6">
      <w:r>
        <w:rPr>
          <w:rFonts w:hint="eastAsia"/>
        </w:rPr>
        <w:t>index 数据内容(</w:t>
      </w:r>
      <w:r>
        <w:t>item</w:t>
      </w:r>
      <w:r>
        <w:rPr>
          <w:rFonts w:hint="eastAsia"/>
        </w:rPr>
        <w:t>)的默认索引</w:t>
      </w:r>
    </w:p>
    <w:p w:rsidR="00B13AD7" w:rsidRDefault="00B13AD7" w:rsidP="00EF4AD6">
      <w:r>
        <w:rPr>
          <w:rFonts w:hint="eastAsia"/>
        </w:rPr>
        <w:t>doc_type 数据内容的默认文档类型</w:t>
      </w:r>
    </w:p>
    <w:p w:rsidR="00B13AD7" w:rsidRDefault="00B13AD7" w:rsidP="00EF4AD6">
      <w:r>
        <w:rPr>
          <w:rFonts w:hint="eastAsia"/>
        </w:rPr>
        <w:t xml:space="preserve">_source </w:t>
      </w:r>
      <w:r w:rsidRPr="00B13AD7">
        <w:t>True or false to return the _source field or not, or default list of fields to return, can be overridden on each sub- request</w:t>
      </w:r>
    </w:p>
    <w:p w:rsidR="00B13AD7" w:rsidRDefault="00B13AD7" w:rsidP="00B13AD7">
      <w:r>
        <w:t xml:space="preserve">_source_exclude – Default list of fields to exclude from the returned _source field, can be </w:t>
      </w:r>
      <w:r>
        <w:lastRenderedPageBreak/>
        <w:t>overridden on each sub-request</w:t>
      </w:r>
    </w:p>
    <w:p w:rsidR="00B13AD7" w:rsidRDefault="00B13AD7" w:rsidP="00B13AD7">
      <w:r>
        <w:t>_source_include – Default list of fields to extract and return from the _source field, can be overridden on each sub-request</w:t>
      </w:r>
    </w:p>
    <w:p w:rsidR="00B13AD7" w:rsidRDefault="00B13AD7" w:rsidP="00B13AD7">
      <w:r>
        <w:t>fields – Default comma-separated list of fields to return in the response for updates, can be overridden on each sub-request</w:t>
      </w:r>
    </w:p>
    <w:p w:rsidR="00B13AD7" w:rsidRDefault="00B13AD7" w:rsidP="00B13AD7">
      <w:r>
        <w:t>pipeline – The pipeline id to preprocess incoming documents with</w:t>
      </w:r>
    </w:p>
    <w:p w:rsidR="00B13AD7" w:rsidRDefault="00B13AD7" w:rsidP="00B13AD7">
      <w:r>
        <w:t>refresh – If true then refresh the effected shards to make this operation visible to search, if wait_for then wait for a refresh to make this operation visible to search, if false (the default) then do nothing with refreshes., valid choices are: ‘true’, ‘false’, ‘wait_for’</w:t>
      </w:r>
    </w:p>
    <w:p w:rsidR="00B13AD7" w:rsidRDefault="00B13AD7" w:rsidP="00B13AD7">
      <w:r>
        <w:t>routing – Specific routing value</w:t>
      </w:r>
    </w:p>
    <w:p w:rsidR="00B13AD7" w:rsidRDefault="00B13AD7" w:rsidP="00B13AD7">
      <w:r>
        <w:t>timeout – Explicit operation timeout</w:t>
      </w:r>
    </w:p>
    <w:p w:rsidR="00B13AD7" w:rsidRDefault="00B13AD7" w:rsidP="00B13AD7">
      <w:r>
        <w:t>wait_for_active_shards – Sets the number of shard copies that must be active before proceeding with the bulk operation. Defaults to 1, meaning the primary shard only. Set to all for all shard copies, otherwise set to any non-negative value less than or equal to the total number of copies for the shard (number of replicas + 1)</w:t>
      </w:r>
    </w:p>
    <w:p w:rsidR="00B13AD7" w:rsidRDefault="00B13AD7" w:rsidP="00B13AD7"/>
    <w:p w:rsidR="007A45F9" w:rsidRDefault="007A45F9" w:rsidP="00B13AD7">
      <w:pPr>
        <w:rPr>
          <w:rFonts w:hint="eastAsia"/>
        </w:rPr>
      </w:pPr>
    </w:p>
    <w:p w:rsidR="00B13AD7" w:rsidRDefault="00B13AD7" w:rsidP="00B13AD7">
      <w:r>
        <w:t>clear_scroll(*args,**kwargs)</w:t>
      </w:r>
    </w:p>
    <w:p w:rsidR="007A45F9" w:rsidRDefault="007A45F9" w:rsidP="00B13AD7">
      <w:r>
        <w:rPr>
          <w:rFonts w:hint="eastAsia"/>
        </w:rPr>
        <w:t>清除由指定的滚动参数(</w:t>
      </w:r>
      <w:r>
        <w:t>scroll parameter</w:t>
      </w:r>
      <w:r>
        <w:rPr>
          <w:rFonts w:hint="eastAsia"/>
        </w:rPr>
        <w:t>)进行搜索所创建的滚动请求(</w:t>
      </w:r>
      <w:r>
        <w:t>scroll request</w:t>
      </w:r>
      <w:r>
        <w:rPr>
          <w:rFonts w:hint="eastAsia"/>
        </w:rPr>
        <w:t>)。</w:t>
      </w:r>
    </w:p>
    <w:p w:rsidR="007A45F9" w:rsidRDefault="007A45F9" w:rsidP="00B13AD7">
      <w:hyperlink r:id="rId16" w:history="1">
        <w:r w:rsidRPr="00085530">
          <w:rPr>
            <w:rStyle w:val="a4"/>
          </w:rPr>
          <w:t>http://www.elastic.co/guide/en/elasticsearch/reference/current/search-request-scroll.html</w:t>
        </w:r>
      </w:hyperlink>
    </w:p>
    <w:p w:rsidR="007A45F9" w:rsidRDefault="007A45F9" w:rsidP="00B13AD7"/>
    <w:p w:rsidR="007A45F9" w:rsidRDefault="007A45F9" w:rsidP="00B13AD7">
      <w:pPr>
        <w:rPr>
          <w:rFonts w:hint="eastAsia"/>
        </w:rPr>
      </w:pPr>
      <w:r>
        <w:rPr>
          <w:rFonts w:hint="eastAsia"/>
        </w:rPr>
        <w:t>参数:</w:t>
      </w:r>
    </w:p>
    <w:p w:rsidR="007A45F9" w:rsidRDefault="007A45F9" w:rsidP="00B13AD7">
      <w:r>
        <w:t xml:space="preserve">scroll_id  </w:t>
      </w:r>
      <w:r>
        <w:rPr>
          <w:rFonts w:hint="eastAsia"/>
        </w:rPr>
        <w:t>要清除的滚动编号(</w:t>
      </w:r>
      <w:r>
        <w:t>scroll IDS</w:t>
      </w:r>
      <w:r>
        <w:rPr>
          <w:rFonts w:hint="eastAsia"/>
        </w:rPr>
        <w:t>)，如果有多个值，则要用逗号进行分隔。</w:t>
      </w:r>
    </w:p>
    <w:p w:rsidR="007A45F9" w:rsidRDefault="007A45F9" w:rsidP="00B13AD7">
      <w:r>
        <w:t xml:space="preserve">body  </w:t>
      </w:r>
      <w:r w:rsidRPr="007A45F9">
        <w:t>A comma-separated list of scroll IDs to clear if none was specified via the scroll_id parameter</w:t>
      </w:r>
    </w:p>
    <w:p w:rsidR="007A45F9" w:rsidRDefault="007A45F9" w:rsidP="00B13AD7"/>
    <w:p w:rsidR="007A45F9" w:rsidRDefault="007A45F9" w:rsidP="00B13AD7"/>
    <w:p w:rsidR="007A45F9" w:rsidRDefault="007A45F9" w:rsidP="00B13AD7">
      <w:r>
        <w:t>count(</w:t>
      </w:r>
      <w:r>
        <w:t>*args,**kwargs)</w:t>
      </w:r>
    </w:p>
    <w:p w:rsidR="007A45F9" w:rsidRDefault="007A45F9" w:rsidP="00B13AD7">
      <w:r>
        <w:rPr>
          <w:rFonts w:hint="eastAsia"/>
        </w:rPr>
        <w:t>执行一次查询，并获取所有满足查询</w:t>
      </w:r>
      <w:r w:rsidR="0020241F">
        <w:rPr>
          <w:rFonts w:hint="eastAsia"/>
        </w:rPr>
        <w:t>条件的内容。</w:t>
      </w:r>
    </w:p>
    <w:p w:rsidR="0020241F" w:rsidRDefault="0020241F" w:rsidP="00B13AD7">
      <w:hyperlink r:id="rId17" w:history="1">
        <w:r w:rsidRPr="00085530">
          <w:rPr>
            <w:rStyle w:val="a4"/>
          </w:rPr>
          <w:t>http://www.elastic.co/guide/en/elasticsearch/reference/current/search-count.html</w:t>
        </w:r>
      </w:hyperlink>
    </w:p>
    <w:p w:rsidR="0020241F" w:rsidRDefault="0020241F" w:rsidP="00B13AD7"/>
    <w:p w:rsidR="0020241F" w:rsidRDefault="0020241F" w:rsidP="00B13AD7">
      <w:pPr>
        <w:rPr>
          <w:rFonts w:hint="eastAsia"/>
        </w:rPr>
      </w:pPr>
      <w:r>
        <w:rPr>
          <w:rFonts w:hint="eastAsia"/>
        </w:rPr>
        <w:t>参数:</w:t>
      </w:r>
    </w:p>
    <w:p w:rsidR="0020241F" w:rsidRDefault="0020241F" w:rsidP="00B13AD7">
      <w:r>
        <w:t xml:space="preserve">index  </w:t>
      </w:r>
      <w:r>
        <w:rPr>
          <w:rFonts w:hint="eastAsia"/>
        </w:rPr>
        <w:t>数据所在索引，若多个值则使用逗号分隔。</w:t>
      </w:r>
    </w:p>
    <w:p w:rsidR="0020241F" w:rsidRDefault="0020241F" w:rsidP="00B13AD7">
      <w:r>
        <w:rPr>
          <w:rFonts w:hint="eastAsia"/>
        </w:rPr>
        <w:t>doc_type  文档类型，同样多值逗号分隔。</w:t>
      </w:r>
    </w:p>
    <w:p w:rsidR="0020241F" w:rsidRDefault="0020241F" w:rsidP="0020241F">
      <w:r>
        <w:t>body – A query to restrict the results specified with the Query DSL (optional)</w:t>
      </w:r>
    </w:p>
    <w:p w:rsidR="0020241F" w:rsidRDefault="0020241F" w:rsidP="0020241F">
      <w:r>
        <w:t>allow_no_indices – Whether to ignore if a wildcard indices expression resolves into no concrete indices. (This includes _all string or when no indices have been specified)</w:t>
      </w:r>
    </w:p>
    <w:p w:rsidR="0020241F" w:rsidRDefault="0020241F" w:rsidP="0020241F">
      <w:r>
        <w:t>analyze_wildcard – Specify whether wildcard and prefix queries should be analyzed (default: false)</w:t>
      </w:r>
    </w:p>
    <w:p w:rsidR="0020241F" w:rsidRDefault="0020241F" w:rsidP="0020241F">
      <w:r>
        <w:t>analyzer – The analyzer to use for the query string</w:t>
      </w:r>
    </w:p>
    <w:p w:rsidR="0020241F" w:rsidRDefault="0020241F" w:rsidP="0020241F">
      <w:r>
        <w:t>default_operator – The default operator for query string query (AND or OR), default ‘OR’, valid choices are: ‘AND’, ‘OR’</w:t>
      </w:r>
    </w:p>
    <w:p w:rsidR="0020241F" w:rsidRDefault="0020241F" w:rsidP="0020241F">
      <w:r>
        <w:t>df – The field to use as default where no field prefix is given in the query string</w:t>
      </w:r>
    </w:p>
    <w:p w:rsidR="0020241F" w:rsidRDefault="0020241F" w:rsidP="0020241F">
      <w:r>
        <w:t xml:space="preserve">expand_wildcards – Whether to expand wildcard expression to concrete indices that are open, </w:t>
      </w:r>
      <w:r>
        <w:lastRenderedPageBreak/>
        <w:t>closed or both., default ‘open’, valid choices are: ‘open’, ‘closed’, ‘none’, ‘all’</w:t>
      </w:r>
    </w:p>
    <w:p w:rsidR="0020241F" w:rsidRDefault="0020241F" w:rsidP="0020241F">
      <w:r>
        <w:t>ignore_unavailable – Whether specified concrete indices should be ignored when unavailable (missing or closed)</w:t>
      </w:r>
    </w:p>
    <w:p w:rsidR="0020241F" w:rsidRDefault="0020241F" w:rsidP="0020241F">
      <w:r>
        <w:t>lenient – Specify whether format-based query failures (such as providing text to a numeric field) should be ignored</w:t>
      </w:r>
    </w:p>
    <w:p w:rsidR="0020241F" w:rsidRDefault="0020241F" w:rsidP="0020241F">
      <w:r>
        <w:t>lowercase_expanded_terms – Specify whether query terms should be lowercased</w:t>
      </w:r>
    </w:p>
    <w:p w:rsidR="0020241F" w:rsidRDefault="0020241F" w:rsidP="0020241F">
      <w:r>
        <w:t>min_score – Include only documents with a specific _score value in the result</w:t>
      </w:r>
    </w:p>
    <w:p w:rsidR="0020241F" w:rsidRDefault="0020241F" w:rsidP="0020241F">
      <w:r>
        <w:t>preference – Specify the node or shard the operation should be performed on (default: random)</w:t>
      </w:r>
    </w:p>
    <w:p w:rsidR="0020241F" w:rsidRDefault="0020241F" w:rsidP="0020241F">
      <w:r>
        <w:t>q – Query in the Lucene query string syntax</w:t>
      </w:r>
    </w:p>
    <w:p w:rsidR="0020241F" w:rsidRDefault="0020241F" w:rsidP="0020241F">
      <w:r>
        <w:t>routing – Specific routing value</w:t>
      </w:r>
    </w:p>
    <w:p w:rsidR="0020241F" w:rsidRDefault="0020241F" w:rsidP="0020241F"/>
    <w:p w:rsidR="0020241F" w:rsidRDefault="0020241F" w:rsidP="0020241F"/>
    <w:p w:rsidR="0020241F" w:rsidRPr="007A45F9" w:rsidRDefault="0020241F" w:rsidP="0020241F">
      <w:pPr>
        <w:rPr>
          <w:rFonts w:hint="eastAsia"/>
        </w:rPr>
      </w:pPr>
      <w:r>
        <w:t>count_percolate(*args,**kwargs)</w:t>
      </w:r>
      <w:bookmarkStart w:id="0" w:name="_GoBack"/>
      <w:bookmarkEnd w:id="0"/>
    </w:p>
    <w:sectPr w:rsidR="0020241F" w:rsidRPr="007A4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F1C"/>
    <w:multiLevelType w:val="hybridMultilevel"/>
    <w:tmpl w:val="5900C3FA"/>
    <w:lvl w:ilvl="0" w:tplc="36BE5ED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8B4398"/>
    <w:multiLevelType w:val="hybridMultilevel"/>
    <w:tmpl w:val="1714D4E8"/>
    <w:lvl w:ilvl="0" w:tplc="34FE784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65121E"/>
    <w:multiLevelType w:val="hybridMultilevel"/>
    <w:tmpl w:val="4F3E8A4A"/>
    <w:lvl w:ilvl="0" w:tplc="3AB6CBA0">
      <w:numFmt w:val="bullet"/>
      <w:lvlText w:val=""/>
      <w:lvlJc w:val="left"/>
      <w:pPr>
        <w:ind w:left="1125" w:hanging="360"/>
      </w:pPr>
      <w:rPr>
        <w:rFonts w:ascii="Wingdings" w:eastAsiaTheme="minorEastAsia" w:hAnsi="Wingdings" w:cs="Arial" w:hint="default"/>
        <w:color w:val="404040"/>
        <w:sz w:val="22"/>
      </w:rPr>
    </w:lvl>
    <w:lvl w:ilvl="1" w:tplc="04090003" w:tentative="1">
      <w:start w:val="1"/>
      <w:numFmt w:val="bullet"/>
      <w:lvlText w:val=""/>
      <w:lvlJc w:val="left"/>
      <w:pPr>
        <w:ind w:left="1605" w:hanging="420"/>
      </w:pPr>
      <w:rPr>
        <w:rFonts w:ascii="Wingdings" w:hAnsi="Wingdings" w:hint="default"/>
      </w:rPr>
    </w:lvl>
    <w:lvl w:ilvl="2" w:tplc="04090005" w:tentative="1">
      <w:start w:val="1"/>
      <w:numFmt w:val="bullet"/>
      <w:lvlText w:val=""/>
      <w:lvlJc w:val="left"/>
      <w:pPr>
        <w:ind w:left="2025" w:hanging="420"/>
      </w:pPr>
      <w:rPr>
        <w:rFonts w:ascii="Wingdings" w:hAnsi="Wingdings" w:hint="default"/>
      </w:rPr>
    </w:lvl>
    <w:lvl w:ilvl="3" w:tplc="04090001" w:tentative="1">
      <w:start w:val="1"/>
      <w:numFmt w:val="bullet"/>
      <w:lvlText w:val=""/>
      <w:lvlJc w:val="left"/>
      <w:pPr>
        <w:ind w:left="2445" w:hanging="420"/>
      </w:pPr>
      <w:rPr>
        <w:rFonts w:ascii="Wingdings" w:hAnsi="Wingdings" w:hint="default"/>
      </w:rPr>
    </w:lvl>
    <w:lvl w:ilvl="4" w:tplc="04090003" w:tentative="1">
      <w:start w:val="1"/>
      <w:numFmt w:val="bullet"/>
      <w:lvlText w:val=""/>
      <w:lvlJc w:val="left"/>
      <w:pPr>
        <w:ind w:left="2865" w:hanging="420"/>
      </w:pPr>
      <w:rPr>
        <w:rFonts w:ascii="Wingdings" w:hAnsi="Wingdings" w:hint="default"/>
      </w:rPr>
    </w:lvl>
    <w:lvl w:ilvl="5" w:tplc="04090005" w:tentative="1">
      <w:start w:val="1"/>
      <w:numFmt w:val="bullet"/>
      <w:lvlText w:val=""/>
      <w:lvlJc w:val="left"/>
      <w:pPr>
        <w:ind w:left="3285" w:hanging="420"/>
      </w:pPr>
      <w:rPr>
        <w:rFonts w:ascii="Wingdings" w:hAnsi="Wingdings" w:hint="default"/>
      </w:rPr>
    </w:lvl>
    <w:lvl w:ilvl="6" w:tplc="04090001" w:tentative="1">
      <w:start w:val="1"/>
      <w:numFmt w:val="bullet"/>
      <w:lvlText w:val=""/>
      <w:lvlJc w:val="left"/>
      <w:pPr>
        <w:ind w:left="3705" w:hanging="420"/>
      </w:pPr>
      <w:rPr>
        <w:rFonts w:ascii="Wingdings" w:hAnsi="Wingdings" w:hint="default"/>
      </w:rPr>
    </w:lvl>
    <w:lvl w:ilvl="7" w:tplc="04090003" w:tentative="1">
      <w:start w:val="1"/>
      <w:numFmt w:val="bullet"/>
      <w:lvlText w:val=""/>
      <w:lvlJc w:val="left"/>
      <w:pPr>
        <w:ind w:left="4125" w:hanging="420"/>
      </w:pPr>
      <w:rPr>
        <w:rFonts w:ascii="Wingdings" w:hAnsi="Wingdings" w:hint="default"/>
      </w:rPr>
    </w:lvl>
    <w:lvl w:ilvl="8" w:tplc="04090005" w:tentative="1">
      <w:start w:val="1"/>
      <w:numFmt w:val="bullet"/>
      <w:lvlText w:val=""/>
      <w:lvlJc w:val="left"/>
      <w:pPr>
        <w:ind w:left="4545"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5F"/>
    <w:rsid w:val="00196B73"/>
    <w:rsid w:val="0020241F"/>
    <w:rsid w:val="003A2444"/>
    <w:rsid w:val="00605351"/>
    <w:rsid w:val="006A24EF"/>
    <w:rsid w:val="007A45F9"/>
    <w:rsid w:val="00B13AD7"/>
    <w:rsid w:val="00C764C0"/>
    <w:rsid w:val="00D34BB3"/>
    <w:rsid w:val="00E4538D"/>
    <w:rsid w:val="00ED7F5F"/>
    <w:rsid w:val="00EF4AD6"/>
    <w:rsid w:val="00FA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AA6"/>
  <w15:chartTrackingRefBased/>
  <w15:docId w15:val="{F093C452-97B2-469A-A512-56C642AC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
    <w:name w:val="pre"/>
    <w:basedOn w:val="a0"/>
    <w:rsid w:val="003A2444"/>
  </w:style>
  <w:style w:type="paragraph" w:styleId="a3">
    <w:name w:val="List Paragraph"/>
    <w:basedOn w:val="a"/>
    <w:uiPriority w:val="34"/>
    <w:qFormat/>
    <w:rsid w:val="00EF4AD6"/>
    <w:pPr>
      <w:ind w:firstLineChars="200" w:firstLine="420"/>
    </w:pPr>
  </w:style>
  <w:style w:type="character" w:styleId="a4">
    <w:name w:val="Hyperlink"/>
    <w:basedOn w:val="a0"/>
    <w:uiPriority w:val="99"/>
    <w:unhideWhenUsed/>
    <w:rsid w:val="00E4538D"/>
    <w:rPr>
      <w:color w:val="0000FF"/>
      <w:u w:val="single"/>
    </w:rPr>
  </w:style>
  <w:style w:type="character" w:styleId="a5">
    <w:name w:val="Unresolved Mention"/>
    <w:basedOn w:val="a0"/>
    <w:uiPriority w:val="99"/>
    <w:semiHidden/>
    <w:unhideWhenUsed/>
    <w:rsid w:val="007A45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lastic.co/guide/en/elasticsearch/reference/current/search-count.html" TargetMode="External"/><Relationship Id="rId2" Type="http://schemas.openxmlformats.org/officeDocument/2006/relationships/styles" Target="styles.xml"/><Relationship Id="rId16" Type="http://schemas.openxmlformats.org/officeDocument/2006/relationships/hyperlink" Target="http://www.elastic.co/guide/en/elasticsearch/reference/current/search-request-scrol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elastic.co/guide/en/elasticsearch/reference/current/docs-bulk.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Wangrui</cp:lastModifiedBy>
  <cp:revision>7</cp:revision>
  <dcterms:created xsi:type="dcterms:W3CDTF">2017-07-07T01:31:00Z</dcterms:created>
  <dcterms:modified xsi:type="dcterms:W3CDTF">2017-07-14T11:27:00Z</dcterms:modified>
</cp:coreProperties>
</file>