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EBFB" w14:textId="3A226A38" w:rsidR="00003944" w:rsidRPr="00A21FF5" w:rsidRDefault="00A21FF5" w:rsidP="00B9247B">
      <w:pPr>
        <w:rPr>
          <w:rFonts w:ascii="黑体" w:eastAsia="黑体" w:hAnsi="黑体" w:hint="eastAsia"/>
          <w:sz w:val="24"/>
          <w:szCs w:val="24"/>
        </w:rPr>
      </w:pPr>
      <w:r w:rsidRPr="00A21FF5">
        <w:rPr>
          <w:rFonts w:ascii="黑体" w:eastAsia="黑体" w:hAnsi="黑体" w:hint="eastAsia"/>
          <w:sz w:val="24"/>
          <w:szCs w:val="24"/>
        </w:rPr>
        <w:t>论文标题</w:t>
      </w:r>
    </w:p>
    <w:p w14:paraId="4EBE6EEC" w14:textId="1865972A" w:rsidR="00A21FF5" w:rsidRPr="000E5F0C" w:rsidRDefault="00A21FF5" w:rsidP="00B9247B">
      <w:pPr>
        <w:rPr>
          <w:sz w:val="24"/>
          <w:szCs w:val="24"/>
        </w:rPr>
      </w:pPr>
      <w:r w:rsidRPr="00A21FF5">
        <w:rPr>
          <w:sz w:val="24"/>
          <w:szCs w:val="24"/>
        </w:rPr>
        <w:t xml:space="preserve">Wang, X., &amp; Zhang, P. (2024). ‘Did I repeat so many English words?’: Stability of L1 and L2 word association responses over time and across response positions. </w:t>
      </w:r>
      <w:r w:rsidRPr="00A21FF5">
        <w:rPr>
          <w:i/>
          <w:iCs/>
          <w:sz w:val="24"/>
          <w:szCs w:val="24"/>
        </w:rPr>
        <w:t>Lingua</w:t>
      </w:r>
      <w:r w:rsidRPr="00A21FF5">
        <w:rPr>
          <w:sz w:val="24"/>
          <w:szCs w:val="24"/>
        </w:rPr>
        <w:t>,</w:t>
      </w:r>
      <w:r w:rsidRPr="00A21FF5">
        <w:rPr>
          <w:i/>
          <w:iCs/>
          <w:sz w:val="24"/>
          <w:szCs w:val="24"/>
        </w:rPr>
        <w:t xml:space="preserve"> 310</w:t>
      </w:r>
      <w:r w:rsidRPr="00A21FF5">
        <w:rPr>
          <w:sz w:val="24"/>
          <w:szCs w:val="24"/>
        </w:rPr>
        <w:t>, 1-15.</w:t>
      </w:r>
    </w:p>
    <w:p w14:paraId="745C9485" w14:textId="296625A2" w:rsidR="00A21FF5" w:rsidRPr="00A21FF5" w:rsidRDefault="00A21FF5" w:rsidP="00B9247B">
      <w:pPr>
        <w:rPr>
          <w:rFonts w:ascii="黑体" w:eastAsia="黑体" w:hAnsi="黑体" w:hint="eastAsia"/>
          <w:sz w:val="24"/>
          <w:szCs w:val="24"/>
        </w:rPr>
      </w:pPr>
      <w:r w:rsidRPr="00A21FF5">
        <w:rPr>
          <w:rFonts w:ascii="黑体" w:eastAsia="黑体" w:hAnsi="黑体" w:hint="eastAsia"/>
          <w:sz w:val="24"/>
          <w:szCs w:val="24"/>
        </w:rPr>
        <w:t>中文摘要</w:t>
      </w:r>
    </w:p>
    <w:p w14:paraId="4F6A7439" w14:textId="77777777" w:rsidR="007A5BE8" w:rsidRPr="007A5BE8" w:rsidRDefault="007A5BE8" w:rsidP="00B9247B">
      <w:pPr>
        <w:ind w:firstLineChars="200" w:firstLine="480"/>
        <w:rPr>
          <w:sz w:val="24"/>
          <w:szCs w:val="24"/>
        </w:rPr>
      </w:pPr>
      <w:r w:rsidRPr="007A5BE8">
        <w:rPr>
          <w:sz w:val="24"/>
          <w:szCs w:val="24"/>
        </w:rPr>
        <w:t>本研究以词汇联想反应的稳定性为研究对象，探讨一语与二语心理词库在短时历时过程中的动态变化特征。研究采用重复测量设计，选取</w:t>
      </w:r>
      <w:r w:rsidRPr="007A5BE8">
        <w:rPr>
          <w:sz w:val="24"/>
          <w:szCs w:val="24"/>
        </w:rPr>
        <w:t>30</w:t>
      </w:r>
      <w:r w:rsidRPr="007A5BE8">
        <w:rPr>
          <w:sz w:val="24"/>
          <w:szCs w:val="24"/>
        </w:rPr>
        <w:t>个高频刺激词，要求被试在间隔两周的两次测试中分别产出多个联想反应，并从时间维度及反应序列位置（首反应、后续反应）两个方面，对反应的一致性与变异性进行比较分析。统计方法主要包括重复测量方差分析及相关分析。</w:t>
      </w:r>
    </w:p>
    <w:p w14:paraId="41F98BC5" w14:textId="19D144E5" w:rsidR="007A5BE8" w:rsidRPr="007A5BE8" w:rsidRDefault="007A5BE8" w:rsidP="00B9247B">
      <w:pPr>
        <w:ind w:firstLineChars="200" w:firstLine="480"/>
        <w:rPr>
          <w:sz w:val="24"/>
          <w:szCs w:val="24"/>
        </w:rPr>
      </w:pPr>
      <w:r w:rsidRPr="007A5BE8">
        <w:rPr>
          <w:sz w:val="24"/>
          <w:szCs w:val="24"/>
        </w:rPr>
        <w:t>研究结果</w:t>
      </w:r>
      <w:r w:rsidR="00B9247B">
        <w:rPr>
          <w:rFonts w:hint="eastAsia"/>
          <w:sz w:val="24"/>
          <w:szCs w:val="24"/>
        </w:rPr>
        <w:t>显示</w:t>
      </w:r>
      <w:r w:rsidRPr="007A5BE8">
        <w:rPr>
          <w:sz w:val="24"/>
          <w:szCs w:val="24"/>
        </w:rPr>
        <w:t>：（</w:t>
      </w:r>
      <w:r w:rsidRPr="007A5BE8">
        <w:rPr>
          <w:sz w:val="24"/>
          <w:szCs w:val="24"/>
        </w:rPr>
        <w:t>1</w:t>
      </w:r>
      <w:r w:rsidRPr="007A5BE8">
        <w:rPr>
          <w:sz w:val="24"/>
          <w:szCs w:val="24"/>
        </w:rPr>
        <w:t>）一语词汇联想反应整体呈现较高的变异性，而二语联想反应则相对集中，重复率更高；（</w:t>
      </w:r>
      <w:r w:rsidRPr="007A5BE8">
        <w:rPr>
          <w:sz w:val="24"/>
          <w:szCs w:val="24"/>
        </w:rPr>
        <w:t>2</w:t>
      </w:r>
      <w:r w:rsidRPr="007A5BE8">
        <w:rPr>
          <w:sz w:val="24"/>
          <w:szCs w:val="24"/>
        </w:rPr>
        <w:t>）反应序列位置对稳定性具有显著影响，后续反应较首反应更易发生变化；（</w:t>
      </w:r>
      <w:r w:rsidRPr="007A5BE8">
        <w:rPr>
          <w:sz w:val="24"/>
          <w:szCs w:val="24"/>
        </w:rPr>
        <w:t>3</w:t>
      </w:r>
      <w:r w:rsidRPr="007A5BE8">
        <w:rPr>
          <w:sz w:val="24"/>
          <w:szCs w:val="24"/>
        </w:rPr>
        <w:t>）语言类型与反应位置之间存在交互作用，反映出词汇提取过程中不同层级激活路径的差异。</w:t>
      </w:r>
      <w:r w:rsidR="00B9247B">
        <w:rPr>
          <w:rFonts w:hint="eastAsia"/>
          <w:sz w:val="24"/>
          <w:szCs w:val="24"/>
        </w:rPr>
        <w:t>结果表明</w:t>
      </w:r>
      <w:r w:rsidRPr="007A5BE8">
        <w:rPr>
          <w:sz w:val="24"/>
          <w:szCs w:val="24"/>
        </w:rPr>
        <w:t>，词汇联想反应的稳定性与变异性共同构成心理词库动态运作的重要表现形式。</w:t>
      </w:r>
    </w:p>
    <w:p w14:paraId="34D98D97" w14:textId="2FF9320F" w:rsidR="003D0C0E" w:rsidRPr="007A5BE8" w:rsidRDefault="007A5BE8" w:rsidP="00B9247B">
      <w:pPr>
        <w:ind w:firstLineChars="200" w:firstLine="480"/>
        <w:rPr>
          <w:sz w:val="24"/>
          <w:szCs w:val="24"/>
        </w:rPr>
      </w:pPr>
      <w:r>
        <w:rPr>
          <w:rFonts w:hint="eastAsia"/>
          <w:sz w:val="24"/>
          <w:szCs w:val="24"/>
        </w:rPr>
        <w:t>研究发现</w:t>
      </w:r>
      <w:r w:rsidRPr="007A5BE8">
        <w:rPr>
          <w:sz w:val="24"/>
          <w:szCs w:val="24"/>
        </w:rPr>
        <w:t>从短时历时视角揭示了心理词库在实际提取过程中的动态特征，为以往以横截面对比为主的研究提供了重要补充。在本项目</w:t>
      </w:r>
      <w:r w:rsidR="00B1129C">
        <w:rPr>
          <w:rFonts w:hint="eastAsia"/>
          <w:sz w:val="24"/>
          <w:szCs w:val="24"/>
        </w:rPr>
        <w:t>中</w:t>
      </w:r>
      <w:r w:rsidRPr="007A5BE8">
        <w:rPr>
          <w:sz w:val="24"/>
          <w:szCs w:val="24"/>
        </w:rPr>
        <w:t>，该成果可作为理解不同年龄阶段词汇网络</w:t>
      </w:r>
      <w:r>
        <w:rPr>
          <w:rFonts w:hint="eastAsia"/>
          <w:sz w:val="24"/>
          <w:szCs w:val="24"/>
        </w:rPr>
        <w:t>“</w:t>
      </w:r>
      <w:r w:rsidRPr="007A5BE8">
        <w:rPr>
          <w:sz w:val="24"/>
          <w:szCs w:val="24"/>
        </w:rPr>
        <w:t>稳定</w:t>
      </w:r>
      <w:r w:rsidRPr="007A5BE8">
        <w:rPr>
          <w:sz w:val="24"/>
          <w:szCs w:val="24"/>
        </w:rPr>
        <w:t>—</w:t>
      </w:r>
      <w:r w:rsidRPr="007A5BE8">
        <w:rPr>
          <w:sz w:val="24"/>
          <w:szCs w:val="24"/>
        </w:rPr>
        <w:t>变异</w:t>
      </w:r>
      <w:r>
        <w:rPr>
          <w:rFonts w:hint="eastAsia"/>
          <w:sz w:val="24"/>
          <w:szCs w:val="24"/>
        </w:rPr>
        <w:t>”</w:t>
      </w:r>
      <w:r w:rsidRPr="007A5BE8">
        <w:rPr>
          <w:sz w:val="24"/>
          <w:szCs w:val="24"/>
        </w:rPr>
        <w:t>关系的微观参照，有助于解释心理词库在发展过程中既保持结构连续性又持续发生调整的机制。同时，所采用的重复测量与稳定性指标，也为后续跨年龄群体比较提供了可操作的分析路径。</w:t>
      </w:r>
    </w:p>
    <w:p w14:paraId="24CC2585" w14:textId="77777777" w:rsidR="00CD2D47" w:rsidRDefault="00CD2D47" w:rsidP="00B9247B">
      <w:pPr>
        <w:rPr>
          <w:sz w:val="24"/>
          <w:szCs w:val="24"/>
        </w:rPr>
      </w:pPr>
    </w:p>
    <w:p w14:paraId="27D6D51E" w14:textId="77777777" w:rsidR="00CD2D47" w:rsidRDefault="00CD2D47" w:rsidP="00B9247B">
      <w:pPr>
        <w:rPr>
          <w:rFonts w:ascii="黑体" w:eastAsia="黑体" w:hAnsi="黑体" w:hint="eastAsia"/>
          <w:sz w:val="24"/>
          <w:szCs w:val="24"/>
        </w:rPr>
      </w:pPr>
      <w:r>
        <w:rPr>
          <w:rFonts w:ascii="黑体" w:eastAsia="黑体" w:hAnsi="黑体" w:hint="eastAsia"/>
          <w:sz w:val="24"/>
          <w:szCs w:val="24"/>
        </w:rPr>
        <w:t>论文标题</w:t>
      </w:r>
    </w:p>
    <w:p w14:paraId="4DF9416C" w14:textId="0C64ED4B" w:rsidR="00CD2D47" w:rsidRPr="000E5F0C" w:rsidRDefault="00CD2D47" w:rsidP="00B9247B">
      <w:pPr>
        <w:rPr>
          <w:sz w:val="24"/>
          <w:szCs w:val="24"/>
        </w:rPr>
      </w:pPr>
      <w:r>
        <w:rPr>
          <w:sz w:val="24"/>
          <w:szCs w:val="24"/>
        </w:rPr>
        <w:t xml:space="preserve">Yu, J., Wang, S., Zhang, P., &amp; Chen, T. a. (2025). The processing of familiar English L2 phrasal verbs in neutral and biased sentence contexts. </w:t>
      </w:r>
      <w:r>
        <w:rPr>
          <w:i/>
          <w:iCs/>
          <w:sz w:val="24"/>
          <w:szCs w:val="24"/>
        </w:rPr>
        <w:t>Frontiers in Psychology</w:t>
      </w:r>
      <w:r>
        <w:rPr>
          <w:sz w:val="24"/>
          <w:szCs w:val="24"/>
        </w:rPr>
        <w:t>,</w:t>
      </w:r>
      <w:r>
        <w:rPr>
          <w:i/>
          <w:iCs/>
          <w:sz w:val="24"/>
          <w:szCs w:val="24"/>
        </w:rPr>
        <w:t xml:space="preserve"> Volume 16</w:t>
      </w:r>
      <w:r>
        <w:rPr>
          <w:sz w:val="24"/>
          <w:szCs w:val="24"/>
        </w:rPr>
        <w:t>.</w:t>
      </w:r>
    </w:p>
    <w:p w14:paraId="6E4FB129" w14:textId="71B845FA" w:rsidR="00CD2D47" w:rsidRDefault="00CD2D47" w:rsidP="00B9247B">
      <w:pPr>
        <w:rPr>
          <w:rFonts w:ascii="黑体" w:eastAsia="黑体" w:hAnsi="黑体" w:hint="eastAsia"/>
          <w:sz w:val="24"/>
          <w:szCs w:val="24"/>
        </w:rPr>
      </w:pPr>
      <w:r>
        <w:rPr>
          <w:rFonts w:ascii="黑体" w:eastAsia="黑体" w:hAnsi="黑体" w:hint="eastAsia"/>
          <w:sz w:val="24"/>
          <w:szCs w:val="24"/>
        </w:rPr>
        <w:t>中文摘要</w:t>
      </w:r>
    </w:p>
    <w:p w14:paraId="4FF8947A" w14:textId="77777777" w:rsidR="00DB1530" w:rsidRPr="00DB1530" w:rsidRDefault="00DB1530" w:rsidP="00B9247B">
      <w:pPr>
        <w:ind w:firstLineChars="200" w:firstLine="480"/>
        <w:rPr>
          <w:sz w:val="24"/>
          <w:szCs w:val="24"/>
        </w:rPr>
      </w:pPr>
      <w:r w:rsidRPr="00DB1530">
        <w:rPr>
          <w:rFonts w:ascii="宋体" w:hAnsi="宋体"/>
          <w:sz w:val="24"/>
          <w:szCs w:val="24"/>
        </w:rPr>
        <w:t>本研究以英语短语动词为对象，探讨中国英语学习者在不同语境条件下对熟悉短语动词的语义加工机制及其时间进程。研究采用眼动追踪结合延迟判断任务的实验范式，比较被试在中性语境、字面偏向语境和引申偏向语境中的加工表现，并考察不同语言水平学习者之间的差异。实验通过控制短语动词熟悉度，分析语境与意义类型</w:t>
      </w:r>
      <w:r w:rsidRPr="00DB1530">
        <w:rPr>
          <w:sz w:val="24"/>
          <w:szCs w:val="24"/>
        </w:rPr>
        <w:t>对加工过程的影响。</w:t>
      </w:r>
    </w:p>
    <w:p w14:paraId="0E64F260" w14:textId="77777777" w:rsidR="00DB1530" w:rsidRPr="00DB1530" w:rsidRDefault="00DB1530" w:rsidP="00B9247B">
      <w:pPr>
        <w:ind w:firstLineChars="200" w:firstLine="480"/>
        <w:rPr>
          <w:rFonts w:ascii="宋体" w:hAnsi="宋体" w:hint="eastAsia"/>
          <w:sz w:val="24"/>
          <w:szCs w:val="24"/>
        </w:rPr>
      </w:pPr>
      <w:r w:rsidRPr="00DB1530">
        <w:rPr>
          <w:sz w:val="24"/>
          <w:szCs w:val="24"/>
        </w:rPr>
        <w:t>研究结果显示：（</w:t>
      </w:r>
      <w:r w:rsidRPr="00DB1530">
        <w:rPr>
          <w:sz w:val="24"/>
          <w:szCs w:val="24"/>
        </w:rPr>
        <w:t>1</w:t>
      </w:r>
      <w:r w:rsidRPr="00DB1530">
        <w:rPr>
          <w:sz w:val="24"/>
          <w:szCs w:val="24"/>
        </w:rPr>
        <w:t>）短语动词的意义激活具有明显的时间动态性，未呈现单一固定的加工路径；（</w:t>
      </w:r>
      <w:r w:rsidRPr="00DB1530">
        <w:rPr>
          <w:sz w:val="24"/>
          <w:szCs w:val="24"/>
        </w:rPr>
        <w:t>2</w:t>
      </w:r>
      <w:r w:rsidRPr="00DB1530">
        <w:rPr>
          <w:sz w:val="24"/>
          <w:szCs w:val="24"/>
        </w:rPr>
        <w:t>）在句子阅读阶段，语境能够显著促进后期意义的激活，相较于中性语境，偏向语境中的加工效率更高；（</w:t>
      </w:r>
      <w:r w:rsidRPr="00DB1530">
        <w:rPr>
          <w:sz w:val="24"/>
          <w:szCs w:val="24"/>
        </w:rPr>
        <w:t>3</w:t>
      </w:r>
      <w:r w:rsidRPr="00DB1530">
        <w:rPr>
          <w:sz w:val="24"/>
          <w:szCs w:val="24"/>
        </w:rPr>
        <w:t>）在延迟任务中，语义表征对语境依赖性增强；（</w:t>
      </w:r>
      <w:r w:rsidRPr="00DB1530">
        <w:rPr>
          <w:sz w:val="24"/>
          <w:szCs w:val="24"/>
        </w:rPr>
        <w:t>4</w:t>
      </w:r>
      <w:r w:rsidRPr="00DB1530">
        <w:rPr>
          <w:sz w:val="24"/>
          <w:szCs w:val="24"/>
        </w:rPr>
        <w:t>）在熟悉度控制条件下，不同语言</w:t>
      </w:r>
      <w:r w:rsidRPr="00DB1530">
        <w:rPr>
          <w:rFonts w:ascii="宋体" w:hAnsi="宋体"/>
          <w:sz w:val="24"/>
          <w:szCs w:val="24"/>
        </w:rPr>
        <w:t>水平学习者之间未出现显著差异，表明熟悉度在多词单位加工中具有关键作用。</w:t>
      </w:r>
    </w:p>
    <w:p w14:paraId="5428476E" w14:textId="3288E04A" w:rsidR="00CD2D47" w:rsidRPr="00CD2D47" w:rsidRDefault="00DB1530" w:rsidP="00B9247B">
      <w:pPr>
        <w:ind w:firstLineChars="200" w:firstLine="480"/>
        <w:rPr>
          <w:rFonts w:ascii="宋体" w:hAnsi="宋体" w:hint="eastAsia"/>
          <w:sz w:val="24"/>
          <w:szCs w:val="24"/>
        </w:rPr>
      </w:pPr>
      <w:r>
        <w:rPr>
          <w:rFonts w:ascii="宋体" w:hAnsi="宋体" w:hint="eastAsia"/>
          <w:sz w:val="24"/>
          <w:szCs w:val="24"/>
        </w:rPr>
        <w:t>研究发现</w:t>
      </w:r>
      <w:r w:rsidRPr="00DB1530">
        <w:rPr>
          <w:rFonts w:ascii="宋体" w:hAnsi="宋体"/>
          <w:sz w:val="24"/>
          <w:szCs w:val="24"/>
        </w:rPr>
        <w:t>从多词单位加工角度揭示了语境与经验在词汇激活过程中的作用机制，体现出心理词库中复杂结构的动态调节特征。虽然</w:t>
      </w:r>
      <w:r>
        <w:rPr>
          <w:rFonts w:ascii="宋体" w:hAnsi="宋体" w:hint="eastAsia"/>
          <w:sz w:val="24"/>
          <w:szCs w:val="24"/>
        </w:rPr>
        <w:t>被试</w:t>
      </w:r>
      <w:r w:rsidRPr="00DB1530">
        <w:rPr>
          <w:rFonts w:ascii="宋体" w:hAnsi="宋体"/>
          <w:sz w:val="24"/>
          <w:szCs w:val="24"/>
        </w:rPr>
        <w:t>为二语学习者，但其关于语义激活路径与语境依赖性的发现，对理解词汇网络在不同发展阶段中的使用方式具有一定启示意义。在本项目中，该成果可作为对词汇网络使用层面的补充，与联想数据所反映的结构层面形成互证，从而有助于更全面地理解心理词库的组织与运作。</w:t>
      </w:r>
    </w:p>
    <w:p w14:paraId="0928F203" w14:textId="77777777" w:rsidR="00CD2D47" w:rsidRDefault="00CD2D47" w:rsidP="00B9247B">
      <w:pPr>
        <w:rPr>
          <w:sz w:val="24"/>
          <w:szCs w:val="24"/>
        </w:rPr>
      </w:pPr>
    </w:p>
    <w:p w14:paraId="63997866" w14:textId="77777777" w:rsidR="00455AF7" w:rsidRDefault="00455AF7" w:rsidP="00B9247B">
      <w:pPr>
        <w:rPr>
          <w:sz w:val="24"/>
          <w:szCs w:val="24"/>
        </w:rPr>
      </w:pPr>
    </w:p>
    <w:p w14:paraId="5BA180B0" w14:textId="77777777" w:rsidR="00CD2D47" w:rsidRDefault="00CD2D47" w:rsidP="00B9247B">
      <w:pPr>
        <w:rPr>
          <w:rFonts w:ascii="黑体" w:eastAsia="黑体" w:hAnsi="黑体" w:hint="eastAsia"/>
          <w:sz w:val="24"/>
          <w:szCs w:val="24"/>
        </w:rPr>
      </w:pPr>
      <w:r>
        <w:rPr>
          <w:rFonts w:ascii="黑体" w:eastAsia="黑体" w:hAnsi="黑体" w:hint="eastAsia"/>
          <w:sz w:val="24"/>
          <w:szCs w:val="24"/>
        </w:rPr>
        <w:lastRenderedPageBreak/>
        <w:t>论文标题</w:t>
      </w:r>
    </w:p>
    <w:p w14:paraId="7B1EF714" w14:textId="00BD73B5" w:rsidR="00CD2D47" w:rsidRPr="00E77EDC" w:rsidRDefault="00CD2D47" w:rsidP="00B9247B">
      <w:pPr>
        <w:rPr>
          <w:sz w:val="24"/>
          <w:szCs w:val="24"/>
        </w:rPr>
      </w:pPr>
      <w:r>
        <w:rPr>
          <w:sz w:val="24"/>
          <w:szCs w:val="24"/>
        </w:rPr>
        <w:t xml:space="preserve">Yu, J., &amp; Zhang, P. (2026). The effects of L1 priming, type of L2 collocation, its frequency, and individuals’ L2 proficiency on L2 collocation processing. </w:t>
      </w:r>
      <w:r>
        <w:rPr>
          <w:i/>
          <w:iCs/>
          <w:sz w:val="24"/>
          <w:szCs w:val="24"/>
        </w:rPr>
        <w:t>International Journal of Bilingualism</w:t>
      </w:r>
      <w:r>
        <w:rPr>
          <w:sz w:val="24"/>
          <w:szCs w:val="24"/>
        </w:rPr>
        <w:t>.</w:t>
      </w:r>
    </w:p>
    <w:p w14:paraId="6DF9B479" w14:textId="408513C0" w:rsidR="00CD2D47" w:rsidRDefault="00CD2D47" w:rsidP="00B9247B">
      <w:pPr>
        <w:rPr>
          <w:rFonts w:ascii="黑体" w:eastAsia="黑体" w:hAnsi="黑体" w:hint="eastAsia"/>
          <w:sz w:val="24"/>
          <w:szCs w:val="24"/>
        </w:rPr>
      </w:pPr>
      <w:r>
        <w:rPr>
          <w:rFonts w:ascii="黑体" w:eastAsia="黑体" w:hAnsi="黑体" w:hint="eastAsia"/>
          <w:sz w:val="24"/>
          <w:szCs w:val="24"/>
        </w:rPr>
        <w:t>中文摘要</w:t>
      </w:r>
    </w:p>
    <w:p w14:paraId="279A0038" w14:textId="77777777" w:rsidR="00DB1530" w:rsidRPr="00DB1530" w:rsidRDefault="00DB1530" w:rsidP="00B9247B">
      <w:pPr>
        <w:ind w:firstLineChars="200" w:firstLine="480"/>
        <w:rPr>
          <w:sz w:val="24"/>
          <w:szCs w:val="24"/>
        </w:rPr>
      </w:pPr>
      <w:r w:rsidRPr="00DB1530">
        <w:rPr>
          <w:rFonts w:ascii="宋体" w:hAnsi="宋体"/>
          <w:sz w:val="24"/>
          <w:szCs w:val="24"/>
        </w:rPr>
        <w:t>本研究考察一语语义启动、搭配类型、搭配频率及语言水平对中国英语学习者二语形容词—名词搭配加工的影响，旨在探讨“母语一致性效应”的作用机制。研究采用跨语言掩蔽启动结合可接受性判断任务，对不同水平学习者在多种搭配条件下的反应时与判断结果进行分析。实验设计系统区分母语一致型、英语特有型及母语特有型</w:t>
      </w:r>
      <w:r w:rsidRPr="00DB1530">
        <w:rPr>
          <w:sz w:val="24"/>
          <w:szCs w:val="24"/>
        </w:rPr>
        <w:t>搭配，并控制频率变量，以考察多因素交互作用。</w:t>
      </w:r>
    </w:p>
    <w:p w14:paraId="5A071EDD" w14:textId="77E5A75D" w:rsidR="00DB1530" w:rsidRPr="00DB1530" w:rsidRDefault="00DB1530" w:rsidP="00B9247B">
      <w:pPr>
        <w:ind w:firstLineChars="200" w:firstLine="480"/>
        <w:rPr>
          <w:sz w:val="24"/>
          <w:szCs w:val="24"/>
        </w:rPr>
      </w:pPr>
      <w:r w:rsidRPr="00DB1530">
        <w:rPr>
          <w:sz w:val="24"/>
          <w:szCs w:val="24"/>
        </w:rPr>
        <w:t>研究结果</w:t>
      </w:r>
      <w:r w:rsidR="00F90ABB">
        <w:rPr>
          <w:rFonts w:hint="eastAsia"/>
          <w:sz w:val="24"/>
          <w:szCs w:val="24"/>
        </w:rPr>
        <w:t>表明</w:t>
      </w:r>
      <w:r w:rsidRPr="00DB1530">
        <w:rPr>
          <w:sz w:val="24"/>
          <w:szCs w:val="24"/>
        </w:rPr>
        <w:t>：（</w:t>
      </w:r>
      <w:r w:rsidRPr="00DB1530">
        <w:rPr>
          <w:sz w:val="24"/>
          <w:szCs w:val="24"/>
        </w:rPr>
        <w:t>1</w:t>
      </w:r>
      <w:r w:rsidRPr="00DB1530">
        <w:rPr>
          <w:sz w:val="24"/>
          <w:szCs w:val="24"/>
        </w:rPr>
        <w:t>）母语一致性效应仅在高级学习者中显著出现；（</w:t>
      </w:r>
      <w:r w:rsidRPr="00DB1530">
        <w:rPr>
          <w:sz w:val="24"/>
          <w:szCs w:val="24"/>
        </w:rPr>
        <w:t>2</w:t>
      </w:r>
      <w:r w:rsidRPr="00DB1530">
        <w:rPr>
          <w:sz w:val="24"/>
          <w:szCs w:val="24"/>
        </w:rPr>
        <w:t>）低中级学习者对各类搭配的表征整体较为薄弱，而高级学习者已对部分搭配形成较稳定表征，但对母语特有型搭配仍存在困难；（</w:t>
      </w:r>
      <w:r w:rsidRPr="00DB1530">
        <w:rPr>
          <w:sz w:val="24"/>
          <w:szCs w:val="24"/>
        </w:rPr>
        <w:t>3</w:t>
      </w:r>
      <w:r w:rsidRPr="00DB1530">
        <w:rPr>
          <w:sz w:val="24"/>
          <w:szCs w:val="24"/>
        </w:rPr>
        <w:t>）频率效应在不同水平群体中表现出差异，高级学习者对更多类型搭配表现出频率敏感性。</w:t>
      </w:r>
      <w:r w:rsidR="00455AF7">
        <w:rPr>
          <w:rFonts w:hint="eastAsia"/>
          <w:sz w:val="24"/>
          <w:szCs w:val="24"/>
        </w:rPr>
        <w:t>由此推断</w:t>
      </w:r>
      <w:r w:rsidRPr="00DB1530">
        <w:rPr>
          <w:sz w:val="24"/>
          <w:szCs w:val="24"/>
        </w:rPr>
        <w:t>，二语搭配知识的发展是语言经验积累与跨语言影响共同作用的结果。</w:t>
      </w:r>
    </w:p>
    <w:p w14:paraId="166112FE" w14:textId="205517F3" w:rsidR="00CD2D47" w:rsidRPr="00DB1530" w:rsidRDefault="00DB1530" w:rsidP="00B9247B">
      <w:pPr>
        <w:ind w:firstLineChars="200" w:firstLine="480"/>
        <w:rPr>
          <w:rFonts w:ascii="宋体" w:hAnsi="宋体" w:hint="eastAsia"/>
          <w:sz w:val="24"/>
          <w:szCs w:val="24"/>
        </w:rPr>
      </w:pPr>
      <w:r>
        <w:rPr>
          <w:rFonts w:ascii="宋体" w:hAnsi="宋体" w:hint="eastAsia"/>
          <w:sz w:val="24"/>
          <w:szCs w:val="24"/>
        </w:rPr>
        <w:t>研究发现</w:t>
      </w:r>
      <w:r w:rsidRPr="00DB1530">
        <w:rPr>
          <w:rFonts w:ascii="宋体" w:hAnsi="宋体"/>
          <w:sz w:val="24"/>
          <w:szCs w:val="24"/>
        </w:rPr>
        <w:t>从跨语言加工视角揭示了词汇网络中连接关系的形成与强化机制，特别是频率与语言经验在其中的作用。其反映的“连接建立—逐步稳固”的过程，与心理词库发展中由弱连接向强连接转变的规律具有一致性。在本项目中，该成果可为解释不同年龄阶段词汇网络结构差异提供机制层面的参考，也有助于从加工角度理解词汇网络随发展变化的内在动力。</w:t>
      </w:r>
    </w:p>
    <w:sectPr w:rsidR="00CD2D47" w:rsidRPr="00DB1530" w:rsidSect="002528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6A27" w14:textId="77777777" w:rsidR="009D6230" w:rsidRDefault="009D6230" w:rsidP="006E50CB">
      <w:r>
        <w:separator/>
      </w:r>
    </w:p>
  </w:endnote>
  <w:endnote w:type="continuationSeparator" w:id="0">
    <w:p w14:paraId="02688424" w14:textId="77777777" w:rsidR="009D6230" w:rsidRDefault="009D6230" w:rsidP="006E5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4C77A" w14:textId="77777777" w:rsidR="009D6230" w:rsidRDefault="009D6230" w:rsidP="006E50CB">
      <w:r>
        <w:separator/>
      </w:r>
    </w:p>
  </w:footnote>
  <w:footnote w:type="continuationSeparator" w:id="0">
    <w:p w14:paraId="56EC09C3" w14:textId="77777777" w:rsidR="009D6230" w:rsidRDefault="009D6230" w:rsidP="006E50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866"/>
    <w:multiLevelType w:val="multilevel"/>
    <w:tmpl w:val="792AACF0"/>
    <w:lvl w:ilvl="0">
      <w:start w:val="1"/>
      <w:numFmt w:val="decimal"/>
      <w:pStyle w:val="2"/>
      <w:lvlText w:val="%1."/>
      <w:lvlJc w:val="left"/>
      <w:pPr>
        <w:ind w:left="360" w:hanging="360"/>
      </w:pPr>
      <w:rPr>
        <w:rFonts w:hint="default"/>
      </w:rPr>
    </w:lvl>
    <w:lvl w:ilvl="1">
      <w:start w:val="1"/>
      <w:numFmt w:val="decimal"/>
      <w:pStyle w:val="TOC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3B277B2"/>
    <w:multiLevelType w:val="multilevel"/>
    <w:tmpl w:val="514A1518"/>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1323408">
    <w:abstractNumId w:val="0"/>
  </w:num>
  <w:num w:numId="2" w16cid:durableId="52389192">
    <w:abstractNumId w:val="0"/>
  </w:num>
  <w:num w:numId="3" w16cid:durableId="1923678832">
    <w:abstractNumId w:val="0"/>
  </w:num>
  <w:num w:numId="4" w16cid:durableId="135568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F5"/>
    <w:rsid w:val="00003944"/>
    <w:rsid w:val="000D61A1"/>
    <w:rsid w:val="000E5F0C"/>
    <w:rsid w:val="00250BDB"/>
    <w:rsid w:val="00252853"/>
    <w:rsid w:val="002D52FA"/>
    <w:rsid w:val="003616B7"/>
    <w:rsid w:val="00385590"/>
    <w:rsid w:val="003A2167"/>
    <w:rsid w:val="003D0C0E"/>
    <w:rsid w:val="00424DCF"/>
    <w:rsid w:val="00455AF7"/>
    <w:rsid w:val="004D0E8C"/>
    <w:rsid w:val="00645A1E"/>
    <w:rsid w:val="00684E6C"/>
    <w:rsid w:val="006E50CB"/>
    <w:rsid w:val="007929C0"/>
    <w:rsid w:val="007A4FD8"/>
    <w:rsid w:val="007A5BE8"/>
    <w:rsid w:val="007E1E3E"/>
    <w:rsid w:val="00843B17"/>
    <w:rsid w:val="00892459"/>
    <w:rsid w:val="008957B9"/>
    <w:rsid w:val="008D7471"/>
    <w:rsid w:val="00993F82"/>
    <w:rsid w:val="009D6230"/>
    <w:rsid w:val="00A21FF5"/>
    <w:rsid w:val="00AE6E31"/>
    <w:rsid w:val="00B1129C"/>
    <w:rsid w:val="00B9247B"/>
    <w:rsid w:val="00C87A38"/>
    <w:rsid w:val="00CB719C"/>
    <w:rsid w:val="00CD2D47"/>
    <w:rsid w:val="00DB1530"/>
    <w:rsid w:val="00E00103"/>
    <w:rsid w:val="00E53884"/>
    <w:rsid w:val="00E77EDC"/>
    <w:rsid w:val="00F74356"/>
    <w:rsid w:val="00F90A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228C"/>
  <w15:chartTrackingRefBased/>
  <w15:docId w15:val="{16A83B73-D109-46B8-BC1D-7EB5CED6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Cs/>
        <w:color w:val="000000"/>
        <w:kern w:val="2"/>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0BDB"/>
    <w:rPr>
      <w:noProof/>
    </w:rPr>
  </w:style>
  <w:style w:type="paragraph" w:styleId="1">
    <w:name w:val="heading 1"/>
    <w:basedOn w:val="a0"/>
    <w:next w:val="a0"/>
    <w:link w:val="10"/>
    <w:uiPriority w:val="9"/>
    <w:qFormat/>
    <w:rsid w:val="00892459"/>
    <w:pPr>
      <w:keepNext/>
      <w:keepLines/>
      <w:jc w:val="left"/>
      <w:outlineLvl w:val="0"/>
    </w:pPr>
    <w:rPr>
      <w:bCs w:val="0"/>
      <w:kern w:val="44"/>
      <w:szCs w:val="44"/>
    </w:rPr>
  </w:style>
  <w:style w:type="paragraph" w:styleId="20">
    <w:name w:val="heading 2"/>
    <w:basedOn w:val="a0"/>
    <w:next w:val="a0"/>
    <w:link w:val="21"/>
    <w:uiPriority w:val="9"/>
    <w:semiHidden/>
    <w:unhideWhenUsed/>
    <w:qFormat/>
    <w:rsid w:val="00A21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A21F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0"/>
    <w:next w:val="a0"/>
    <w:link w:val="40"/>
    <w:uiPriority w:val="9"/>
    <w:semiHidden/>
    <w:unhideWhenUsed/>
    <w:qFormat/>
    <w:rsid w:val="00A21F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0"/>
    <w:next w:val="a0"/>
    <w:link w:val="50"/>
    <w:uiPriority w:val="9"/>
    <w:semiHidden/>
    <w:unhideWhenUsed/>
    <w:qFormat/>
    <w:rsid w:val="00A21FF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A21FF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A21FF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A21FF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A21FF5"/>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样式1"/>
    <w:basedOn w:val="a0"/>
    <w:link w:val="12"/>
    <w:autoRedefine/>
    <w:qFormat/>
    <w:rsid w:val="00684E6C"/>
    <w:rPr>
      <w:rFonts w:eastAsia="Gill Sans MT"/>
    </w:rPr>
  </w:style>
  <w:style w:type="character" w:customStyle="1" w:styleId="12">
    <w:name w:val="样式1 字符"/>
    <w:basedOn w:val="a1"/>
    <w:link w:val="11"/>
    <w:rsid w:val="00684E6C"/>
    <w:rPr>
      <w:rFonts w:eastAsia="Gill Sans MT"/>
    </w:rPr>
  </w:style>
  <w:style w:type="table" w:customStyle="1" w:styleId="a4">
    <w:name w:val="三线表"/>
    <w:basedOn w:val="a2"/>
    <w:uiPriority w:val="99"/>
    <w:rsid w:val="00E53884"/>
    <w:pPr>
      <w:jc w:val="left"/>
    </w:pPr>
    <w:rPr>
      <w:sz w:val="18"/>
    </w:rPr>
    <w:tblPr>
      <w:tblBorders>
        <w:top w:val="single" w:sz="8" w:space="0" w:color="auto"/>
        <w:bottom w:val="single" w:sz="8" w:space="0" w:color="auto"/>
      </w:tblBorders>
    </w:tblPr>
    <w:tblStylePr w:type="firstRow">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1"/>
    <w:link w:val="1"/>
    <w:uiPriority w:val="9"/>
    <w:rsid w:val="00892459"/>
    <w:rPr>
      <w:bCs w:val="0"/>
      <w:kern w:val="44"/>
      <w:szCs w:val="44"/>
    </w:rPr>
  </w:style>
  <w:style w:type="paragraph" w:styleId="TOC1">
    <w:name w:val="toc 1"/>
    <w:basedOn w:val="a0"/>
    <w:next w:val="a0"/>
    <w:autoRedefine/>
    <w:uiPriority w:val="39"/>
    <w:unhideWhenUsed/>
    <w:qFormat/>
    <w:rsid w:val="00892459"/>
    <w:pPr>
      <w:spacing w:afterLines="50" w:after="50"/>
      <w:ind w:left="200" w:hangingChars="200" w:hanging="200"/>
      <w:jc w:val="left"/>
    </w:pPr>
    <w:rPr>
      <w:u w:color="000000"/>
    </w:rPr>
  </w:style>
  <w:style w:type="paragraph" w:customStyle="1" w:styleId="2">
    <w:name w:val="样式2"/>
    <w:basedOn w:val="TOC1"/>
    <w:link w:val="22"/>
    <w:qFormat/>
    <w:rsid w:val="008957B9"/>
    <w:pPr>
      <w:numPr>
        <w:numId w:val="3"/>
      </w:numPr>
      <w:ind w:firstLineChars="0" w:firstLine="0"/>
    </w:pPr>
    <w:rPr>
      <w:rFonts w:eastAsia="黑体"/>
    </w:rPr>
  </w:style>
  <w:style w:type="character" w:customStyle="1" w:styleId="22">
    <w:name w:val="样式2 字符"/>
    <w:basedOn w:val="a1"/>
    <w:link w:val="2"/>
    <w:rsid w:val="008957B9"/>
    <w:rPr>
      <w:rFonts w:eastAsia="黑体"/>
      <w:u w:color="000000"/>
    </w:rPr>
  </w:style>
  <w:style w:type="paragraph" w:customStyle="1" w:styleId="a">
    <w:name w:val="二级标题"/>
    <w:basedOn w:val="TOC2"/>
    <w:link w:val="a5"/>
    <w:qFormat/>
    <w:rsid w:val="008957B9"/>
    <w:pPr>
      <w:numPr>
        <w:numId w:val="4"/>
      </w:numPr>
      <w:spacing w:after="100" w:line="259" w:lineRule="auto"/>
      <w:jc w:val="left"/>
      <w:outlineLvl w:val="0"/>
    </w:pPr>
    <w:rPr>
      <w:bCs w:val="0"/>
      <w:color w:val="auto"/>
      <w:kern w:val="0"/>
      <w:sz w:val="24"/>
      <w:szCs w:val="24"/>
    </w:rPr>
  </w:style>
  <w:style w:type="character" w:customStyle="1" w:styleId="a5">
    <w:name w:val="二级标题 字符"/>
    <w:basedOn w:val="a1"/>
    <w:link w:val="a"/>
    <w:rsid w:val="008957B9"/>
    <w:rPr>
      <w:bCs w:val="0"/>
      <w:color w:val="auto"/>
      <w:kern w:val="0"/>
      <w:sz w:val="24"/>
      <w:szCs w:val="24"/>
    </w:rPr>
  </w:style>
  <w:style w:type="paragraph" w:styleId="TOC2">
    <w:name w:val="toc 2"/>
    <w:basedOn w:val="a0"/>
    <w:next w:val="a0"/>
    <w:autoRedefine/>
    <w:uiPriority w:val="39"/>
    <w:semiHidden/>
    <w:unhideWhenUsed/>
    <w:rsid w:val="008957B9"/>
    <w:pPr>
      <w:numPr>
        <w:ilvl w:val="1"/>
        <w:numId w:val="3"/>
      </w:numPr>
    </w:pPr>
  </w:style>
  <w:style w:type="paragraph" w:customStyle="1" w:styleId="31">
    <w:name w:val="样式3"/>
    <w:basedOn w:val="a"/>
    <w:link w:val="32"/>
    <w:qFormat/>
    <w:rsid w:val="008957B9"/>
    <w:pPr>
      <w:ind w:leftChars="100" w:left="580" w:rightChars="100" w:right="100"/>
    </w:pPr>
  </w:style>
  <w:style w:type="character" w:customStyle="1" w:styleId="32">
    <w:name w:val="样式3 字符"/>
    <w:basedOn w:val="a5"/>
    <w:link w:val="31"/>
    <w:rsid w:val="008957B9"/>
    <w:rPr>
      <w:bCs w:val="0"/>
      <w:color w:val="auto"/>
      <w:kern w:val="0"/>
      <w:sz w:val="24"/>
      <w:szCs w:val="24"/>
    </w:rPr>
  </w:style>
  <w:style w:type="character" w:customStyle="1" w:styleId="21">
    <w:name w:val="标题 2 字符"/>
    <w:basedOn w:val="a1"/>
    <w:link w:val="20"/>
    <w:uiPriority w:val="9"/>
    <w:semiHidden/>
    <w:rsid w:val="00A21FF5"/>
    <w:rPr>
      <w:rFonts w:asciiTheme="majorHAnsi" w:eastAsiaTheme="majorEastAsia" w:hAnsiTheme="majorHAnsi" w:cstheme="majorBidi"/>
      <w:noProof/>
      <w:color w:val="0F4761" w:themeColor="accent1" w:themeShade="BF"/>
      <w:sz w:val="32"/>
      <w:szCs w:val="32"/>
    </w:rPr>
  </w:style>
  <w:style w:type="character" w:customStyle="1" w:styleId="30">
    <w:name w:val="标题 3 字符"/>
    <w:basedOn w:val="a1"/>
    <w:link w:val="3"/>
    <w:uiPriority w:val="9"/>
    <w:semiHidden/>
    <w:rsid w:val="00A21FF5"/>
    <w:rPr>
      <w:rFonts w:asciiTheme="minorHAnsi" w:eastAsiaTheme="majorEastAsia" w:hAnsiTheme="minorHAnsi" w:cstheme="majorBidi"/>
      <w:noProof/>
      <w:color w:val="0F4761" w:themeColor="accent1" w:themeShade="BF"/>
      <w:sz w:val="28"/>
      <w:szCs w:val="28"/>
    </w:rPr>
  </w:style>
  <w:style w:type="character" w:customStyle="1" w:styleId="40">
    <w:name w:val="标题 4 字符"/>
    <w:basedOn w:val="a1"/>
    <w:link w:val="4"/>
    <w:uiPriority w:val="9"/>
    <w:semiHidden/>
    <w:rsid w:val="00A21FF5"/>
    <w:rPr>
      <w:rFonts w:asciiTheme="minorHAnsi" w:eastAsiaTheme="majorEastAsia" w:hAnsiTheme="minorHAnsi" w:cstheme="majorBidi"/>
      <w:i/>
      <w:iCs/>
      <w:noProof/>
      <w:color w:val="0F4761" w:themeColor="accent1" w:themeShade="BF"/>
    </w:rPr>
  </w:style>
  <w:style w:type="character" w:customStyle="1" w:styleId="50">
    <w:name w:val="标题 5 字符"/>
    <w:basedOn w:val="a1"/>
    <w:link w:val="5"/>
    <w:uiPriority w:val="9"/>
    <w:semiHidden/>
    <w:rsid w:val="00A21FF5"/>
    <w:rPr>
      <w:rFonts w:asciiTheme="minorHAnsi" w:eastAsiaTheme="majorEastAsia" w:hAnsiTheme="minorHAnsi" w:cstheme="majorBidi"/>
      <w:noProof/>
      <w:color w:val="0F4761" w:themeColor="accent1" w:themeShade="BF"/>
    </w:rPr>
  </w:style>
  <w:style w:type="character" w:customStyle="1" w:styleId="60">
    <w:name w:val="标题 6 字符"/>
    <w:basedOn w:val="a1"/>
    <w:link w:val="6"/>
    <w:uiPriority w:val="9"/>
    <w:semiHidden/>
    <w:rsid w:val="00A21FF5"/>
    <w:rPr>
      <w:rFonts w:asciiTheme="minorHAnsi" w:eastAsiaTheme="majorEastAsia" w:hAnsiTheme="minorHAnsi" w:cstheme="majorBidi"/>
      <w:i/>
      <w:iCs/>
      <w:noProof/>
      <w:color w:val="595959" w:themeColor="text1" w:themeTint="A6"/>
    </w:rPr>
  </w:style>
  <w:style w:type="character" w:customStyle="1" w:styleId="70">
    <w:name w:val="标题 7 字符"/>
    <w:basedOn w:val="a1"/>
    <w:link w:val="7"/>
    <w:uiPriority w:val="9"/>
    <w:semiHidden/>
    <w:rsid w:val="00A21FF5"/>
    <w:rPr>
      <w:rFonts w:asciiTheme="minorHAnsi" w:eastAsiaTheme="majorEastAsia" w:hAnsiTheme="minorHAnsi" w:cstheme="majorBidi"/>
      <w:noProof/>
      <w:color w:val="595959" w:themeColor="text1" w:themeTint="A6"/>
    </w:rPr>
  </w:style>
  <w:style w:type="character" w:customStyle="1" w:styleId="80">
    <w:name w:val="标题 8 字符"/>
    <w:basedOn w:val="a1"/>
    <w:link w:val="8"/>
    <w:uiPriority w:val="9"/>
    <w:semiHidden/>
    <w:rsid w:val="00A21FF5"/>
    <w:rPr>
      <w:rFonts w:asciiTheme="minorHAnsi" w:eastAsiaTheme="majorEastAsia" w:hAnsiTheme="minorHAnsi" w:cstheme="majorBidi"/>
      <w:i/>
      <w:iCs/>
      <w:noProof/>
      <w:color w:val="272727" w:themeColor="text1" w:themeTint="D8"/>
    </w:rPr>
  </w:style>
  <w:style w:type="character" w:customStyle="1" w:styleId="90">
    <w:name w:val="标题 9 字符"/>
    <w:basedOn w:val="a1"/>
    <w:link w:val="9"/>
    <w:uiPriority w:val="9"/>
    <w:semiHidden/>
    <w:rsid w:val="00A21FF5"/>
    <w:rPr>
      <w:rFonts w:asciiTheme="minorHAnsi" w:eastAsiaTheme="majorEastAsia" w:hAnsiTheme="minorHAnsi" w:cstheme="majorBidi"/>
      <w:noProof/>
      <w:color w:val="272727" w:themeColor="text1" w:themeTint="D8"/>
    </w:rPr>
  </w:style>
  <w:style w:type="paragraph" w:styleId="a6">
    <w:name w:val="Title"/>
    <w:basedOn w:val="a0"/>
    <w:next w:val="a0"/>
    <w:link w:val="a7"/>
    <w:uiPriority w:val="10"/>
    <w:qFormat/>
    <w:rsid w:val="00A21FF5"/>
    <w:pPr>
      <w:spacing w:after="80"/>
      <w:contextualSpacing/>
    </w:pPr>
    <w:rPr>
      <w:rFonts w:asciiTheme="majorHAnsi" w:eastAsiaTheme="majorEastAsia" w:hAnsiTheme="majorHAnsi" w:cstheme="majorBidi"/>
      <w:color w:val="auto"/>
      <w:spacing w:val="-10"/>
      <w:kern w:val="28"/>
      <w:sz w:val="56"/>
      <w:szCs w:val="56"/>
    </w:rPr>
  </w:style>
  <w:style w:type="character" w:customStyle="1" w:styleId="a7">
    <w:name w:val="标题 字符"/>
    <w:basedOn w:val="a1"/>
    <w:link w:val="a6"/>
    <w:uiPriority w:val="10"/>
    <w:rsid w:val="00A21FF5"/>
    <w:rPr>
      <w:rFonts w:asciiTheme="majorHAnsi" w:eastAsiaTheme="majorEastAsia" w:hAnsiTheme="majorHAnsi" w:cstheme="majorBidi"/>
      <w:noProof/>
      <w:color w:val="auto"/>
      <w:spacing w:val="-10"/>
      <w:kern w:val="28"/>
      <w:sz w:val="56"/>
      <w:szCs w:val="56"/>
    </w:rPr>
  </w:style>
  <w:style w:type="paragraph" w:styleId="a8">
    <w:name w:val="Subtitle"/>
    <w:basedOn w:val="a0"/>
    <w:next w:val="a0"/>
    <w:link w:val="a9"/>
    <w:uiPriority w:val="11"/>
    <w:qFormat/>
    <w:rsid w:val="00A21F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9">
    <w:name w:val="副标题 字符"/>
    <w:basedOn w:val="a1"/>
    <w:link w:val="a8"/>
    <w:uiPriority w:val="11"/>
    <w:rsid w:val="00A21FF5"/>
    <w:rPr>
      <w:rFonts w:asciiTheme="minorHAnsi" w:eastAsiaTheme="majorEastAsia" w:hAnsiTheme="minorHAnsi" w:cstheme="majorBidi"/>
      <w:noProof/>
      <w:color w:val="595959" w:themeColor="text1" w:themeTint="A6"/>
      <w:spacing w:val="15"/>
      <w:sz w:val="28"/>
      <w:szCs w:val="28"/>
    </w:rPr>
  </w:style>
  <w:style w:type="paragraph" w:styleId="aa">
    <w:name w:val="Quote"/>
    <w:basedOn w:val="a0"/>
    <w:next w:val="a0"/>
    <w:link w:val="ab"/>
    <w:uiPriority w:val="29"/>
    <w:qFormat/>
    <w:rsid w:val="00A21FF5"/>
    <w:pPr>
      <w:spacing w:before="160" w:after="160"/>
      <w:jc w:val="center"/>
    </w:pPr>
    <w:rPr>
      <w:i/>
      <w:iCs/>
      <w:color w:val="404040" w:themeColor="text1" w:themeTint="BF"/>
    </w:rPr>
  </w:style>
  <w:style w:type="character" w:customStyle="1" w:styleId="ab">
    <w:name w:val="引用 字符"/>
    <w:basedOn w:val="a1"/>
    <w:link w:val="aa"/>
    <w:uiPriority w:val="29"/>
    <w:rsid w:val="00A21FF5"/>
    <w:rPr>
      <w:i/>
      <w:iCs/>
      <w:noProof/>
      <w:color w:val="404040" w:themeColor="text1" w:themeTint="BF"/>
    </w:rPr>
  </w:style>
  <w:style w:type="paragraph" w:styleId="ac">
    <w:name w:val="List Paragraph"/>
    <w:basedOn w:val="a0"/>
    <w:uiPriority w:val="34"/>
    <w:qFormat/>
    <w:rsid w:val="00A21FF5"/>
    <w:pPr>
      <w:ind w:left="720"/>
      <w:contextualSpacing/>
    </w:pPr>
  </w:style>
  <w:style w:type="character" w:styleId="ad">
    <w:name w:val="Intense Emphasis"/>
    <w:basedOn w:val="a1"/>
    <w:uiPriority w:val="21"/>
    <w:qFormat/>
    <w:rsid w:val="00A21FF5"/>
    <w:rPr>
      <w:i/>
      <w:iCs/>
      <w:color w:val="0F4761" w:themeColor="accent1" w:themeShade="BF"/>
    </w:rPr>
  </w:style>
  <w:style w:type="paragraph" w:styleId="ae">
    <w:name w:val="Intense Quote"/>
    <w:basedOn w:val="a0"/>
    <w:next w:val="a0"/>
    <w:link w:val="af"/>
    <w:uiPriority w:val="30"/>
    <w:qFormat/>
    <w:rsid w:val="00A21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1"/>
    <w:link w:val="ae"/>
    <w:uiPriority w:val="30"/>
    <w:rsid w:val="00A21FF5"/>
    <w:rPr>
      <w:i/>
      <w:iCs/>
      <w:noProof/>
      <w:color w:val="0F4761" w:themeColor="accent1" w:themeShade="BF"/>
    </w:rPr>
  </w:style>
  <w:style w:type="character" w:styleId="af0">
    <w:name w:val="Intense Reference"/>
    <w:basedOn w:val="a1"/>
    <w:uiPriority w:val="32"/>
    <w:qFormat/>
    <w:rsid w:val="00A21FF5"/>
    <w:rPr>
      <w:b/>
      <w:bCs w:val="0"/>
      <w:smallCaps/>
      <w:color w:val="0F4761" w:themeColor="accent1" w:themeShade="BF"/>
      <w:spacing w:val="5"/>
    </w:rPr>
  </w:style>
  <w:style w:type="paragraph" w:styleId="af1">
    <w:name w:val="header"/>
    <w:basedOn w:val="a0"/>
    <w:link w:val="af2"/>
    <w:uiPriority w:val="99"/>
    <w:unhideWhenUsed/>
    <w:rsid w:val="006E50CB"/>
    <w:pPr>
      <w:tabs>
        <w:tab w:val="center" w:pos="4320"/>
        <w:tab w:val="right" w:pos="8640"/>
      </w:tabs>
    </w:pPr>
  </w:style>
  <w:style w:type="character" w:customStyle="1" w:styleId="af2">
    <w:name w:val="页眉 字符"/>
    <w:basedOn w:val="a1"/>
    <w:link w:val="af1"/>
    <w:uiPriority w:val="99"/>
    <w:rsid w:val="006E50CB"/>
    <w:rPr>
      <w:noProof/>
    </w:rPr>
  </w:style>
  <w:style w:type="paragraph" w:styleId="af3">
    <w:name w:val="footer"/>
    <w:basedOn w:val="a0"/>
    <w:link w:val="af4"/>
    <w:uiPriority w:val="99"/>
    <w:unhideWhenUsed/>
    <w:rsid w:val="006E50CB"/>
    <w:pPr>
      <w:tabs>
        <w:tab w:val="center" w:pos="4320"/>
        <w:tab w:val="right" w:pos="8640"/>
      </w:tabs>
    </w:pPr>
  </w:style>
  <w:style w:type="character" w:customStyle="1" w:styleId="af4">
    <w:name w:val="页脚 字符"/>
    <w:basedOn w:val="a1"/>
    <w:link w:val="af3"/>
    <w:uiPriority w:val="99"/>
    <w:rsid w:val="006E50CB"/>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 马</dc:creator>
  <cp:keywords/>
  <dc:description/>
  <cp:lastModifiedBy>修 马</cp:lastModifiedBy>
  <cp:revision>9</cp:revision>
  <dcterms:created xsi:type="dcterms:W3CDTF">2026-03-24T08:25:00Z</dcterms:created>
  <dcterms:modified xsi:type="dcterms:W3CDTF">2026-03-25T15:16:00Z</dcterms:modified>
</cp:coreProperties>
</file>