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EA34" w14:textId="77777777" w:rsidR="00DB6E29" w:rsidRDefault="00DB6E29" w:rsidP="00EA4525">
      <w:pPr>
        <w:spacing w:line="720" w:lineRule="auto"/>
        <w:ind w:firstLineChars="0" w:firstLine="0"/>
        <w:jc w:val="center"/>
        <w:rPr>
          <w:rFonts w:ascii="宋体" w:hAnsi="宋体" w:hint="eastAsia"/>
          <w:b/>
          <w:bCs w:val="0"/>
          <w:sz w:val="72"/>
          <w:szCs w:val="72"/>
        </w:rPr>
      </w:pPr>
    </w:p>
    <w:p w14:paraId="3272A42F" w14:textId="77777777" w:rsidR="00DB6E29" w:rsidRDefault="00DB6E29" w:rsidP="00D366A7">
      <w:pPr>
        <w:spacing w:line="720" w:lineRule="auto"/>
        <w:ind w:firstLine="1446"/>
        <w:jc w:val="center"/>
        <w:rPr>
          <w:rFonts w:ascii="宋体" w:hAnsi="宋体" w:hint="eastAsia"/>
          <w:b/>
          <w:bCs w:val="0"/>
          <w:sz w:val="72"/>
          <w:szCs w:val="72"/>
        </w:rPr>
      </w:pPr>
    </w:p>
    <w:p w14:paraId="73116A00" w14:textId="77777777" w:rsidR="00DB6E29" w:rsidRPr="00FE70D6" w:rsidRDefault="00DB6E29" w:rsidP="00D7347D">
      <w:pPr>
        <w:spacing w:after="120" w:line="720" w:lineRule="auto"/>
        <w:ind w:firstLineChars="0" w:firstLine="0"/>
        <w:jc w:val="center"/>
        <w:rPr>
          <w:rFonts w:ascii="华文中宋" w:eastAsia="华文中宋" w:hAnsi="华文中宋" w:hint="eastAsia"/>
          <w:sz w:val="72"/>
          <w:szCs w:val="72"/>
        </w:rPr>
      </w:pPr>
      <w:r w:rsidRPr="00FE70D6">
        <w:rPr>
          <w:rFonts w:ascii="华文中宋" w:eastAsia="华文中宋" w:hAnsi="华文中宋" w:hint="eastAsia"/>
          <w:sz w:val="72"/>
          <w:szCs w:val="72"/>
        </w:rPr>
        <w:t>汉英词汇联想网络</w:t>
      </w:r>
    </w:p>
    <w:p w14:paraId="7E1C7469" w14:textId="77777777" w:rsidR="00DB6E29" w:rsidRPr="00FE70D6" w:rsidRDefault="00DB6E29" w:rsidP="00D7347D">
      <w:pPr>
        <w:spacing w:after="120" w:line="720" w:lineRule="auto"/>
        <w:ind w:firstLineChars="0" w:firstLine="0"/>
        <w:jc w:val="center"/>
        <w:rPr>
          <w:rFonts w:ascii="华文中宋" w:eastAsia="华文中宋" w:hAnsi="华文中宋" w:hint="eastAsia"/>
          <w:sz w:val="72"/>
          <w:szCs w:val="72"/>
        </w:rPr>
      </w:pPr>
      <w:r w:rsidRPr="00FE70D6">
        <w:rPr>
          <w:rFonts w:ascii="华文中宋" w:eastAsia="华文中宋" w:hAnsi="华文中宋" w:hint="eastAsia"/>
          <w:sz w:val="72"/>
          <w:szCs w:val="72"/>
        </w:rPr>
        <w:t>增龄发展研究</w:t>
      </w:r>
    </w:p>
    <w:p w14:paraId="24AAEE6F" w14:textId="77777777" w:rsidR="00DB6E29" w:rsidRDefault="00DB6E29" w:rsidP="00D7347D">
      <w:pPr>
        <w:spacing w:line="720" w:lineRule="auto"/>
        <w:ind w:firstLineChars="0" w:firstLine="0"/>
        <w:jc w:val="center"/>
        <w:rPr>
          <w:rFonts w:ascii="宋体" w:hAnsi="宋体" w:hint="eastAsia"/>
          <w:b/>
          <w:bCs w:val="0"/>
          <w:sz w:val="72"/>
          <w:szCs w:val="72"/>
        </w:rPr>
      </w:pPr>
    </w:p>
    <w:p w14:paraId="4C89EFC4" w14:textId="77777777" w:rsidR="00DB6E29" w:rsidRDefault="00DB6E29" w:rsidP="00D7347D">
      <w:pPr>
        <w:spacing w:line="720" w:lineRule="auto"/>
        <w:ind w:firstLineChars="0" w:firstLine="0"/>
        <w:jc w:val="center"/>
        <w:rPr>
          <w:rFonts w:ascii="宋体" w:hAnsi="宋体" w:hint="eastAsia"/>
          <w:b/>
          <w:bCs w:val="0"/>
          <w:sz w:val="72"/>
          <w:szCs w:val="72"/>
        </w:rPr>
      </w:pPr>
    </w:p>
    <w:p w14:paraId="62C00B11" w14:textId="77777777" w:rsidR="00DB6E29" w:rsidRPr="00D836B5" w:rsidRDefault="00DB6E29" w:rsidP="00E66CAC">
      <w:pPr>
        <w:ind w:firstLine="720"/>
        <w:jc w:val="center"/>
        <w:rPr>
          <w:rFonts w:asciiTheme="minorHAnsi" w:eastAsiaTheme="minorHAnsi" w:hAnsiTheme="minorHAnsi" w:hint="eastAsia"/>
          <w:b/>
          <w:bCs w:val="0"/>
          <w:sz w:val="36"/>
          <w:szCs w:val="36"/>
        </w:rPr>
      </w:pPr>
      <w:r>
        <w:rPr>
          <w:rFonts w:asciiTheme="minorHAnsi" w:eastAsiaTheme="minorHAnsi" w:hAnsiTheme="minorHAnsi" w:hint="eastAsia"/>
          <w:b/>
          <w:bCs w:val="0"/>
          <w:sz w:val="36"/>
          <w:szCs w:val="36"/>
        </w:rPr>
        <w:br w:type="page"/>
      </w:r>
    </w:p>
    <w:sdt>
      <w:sdtPr>
        <w:rPr>
          <w:rFonts w:ascii="Times New Roman" w:eastAsia="宋体" w:hAnsi="Times New Roman" w:cs="Times New Roman"/>
          <w:b w:val="0"/>
          <w:bCs/>
          <w:color w:val="000000"/>
          <w:kern w:val="2"/>
          <w:sz w:val="22"/>
          <w:szCs w:val="22"/>
          <w:lang w:val="zh-CN"/>
        </w:rPr>
        <w:id w:val="2006789171"/>
        <w:docPartObj>
          <w:docPartGallery w:val="Table of Contents"/>
          <w:docPartUnique/>
        </w:docPartObj>
      </w:sdtPr>
      <w:sdtEndPr>
        <w:rPr>
          <w:sz w:val="24"/>
        </w:rPr>
      </w:sdtEndPr>
      <w:sdtContent>
        <w:p w14:paraId="7C757559" w14:textId="77777777" w:rsidR="00DB6E29" w:rsidRDefault="00DB6E29" w:rsidP="00047977">
          <w:pPr>
            <w:pStyle w:val="TOC"/>
            <w:ind w:firstLine="440"/>
            <w:jc w:val="center"/>
            <w:rPr>
              <w:rFonts w:hint="eastAsia"/>
            </w:rPr>
          </w:pPr>
          <w:r>
            <w:rPr>
              <w:lang w:val="zh-CN"/>
            </w:rPr>
            <w:t>目录</w:t>
          </w:r>
        </w:p>
        <w:p w14:paraId="13D18582" w14:textId="53CAA393" w:rsidR="00377F16" w:rsidRDefault="00DB6E29">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r>
            <w:fldChar w:fldCharType="begin"/>
          </w:r>
          <w:r>
            <w:instrText xml:space="preserve"> TOC \o "1-3" \h \z \u </w:instrText>
          </w:r>
          <w:r>
            <w:fldChar w:fldCharType="separate"/>
          </w:r>
          <w:hyperlink w:anchor="_Toc232972792" w:history="1">
            <w:r w:rsidR="00377F16" w:rsidRPr="00F74390">
              <w:rPr>
                <w:rStyle w:val="af3"/>
              </w:rPr>
              <w:t>第</w:t>
            </w:r>
            <w:r w:rsidR="00377F16" w:rsidRPr="00F74390">
              <w:rPr>
                <w:rStyle w:val="af3"/>
              </w:rPr>
              <w:t>1</w:t>
            </w:r>
            <w:r w:rsidR="00377F16" w:rsidRPr="00F74390">
              <w:rPr>
                <w:rStyle w:val="af3"/>
              </w:rPr>
              <w:t>章</w:t>
            </w:r>
            <w:r w:rsidR="00377F16" w:rsidRPr="00F74390">
              <w:rPr>
                <w:rStyle w:val="af3"/>
              </w:rPr>
              <w:t xml:space="preserve"> </w:t>
            </w:r>
            <w:r w:rsidR="00377F16" w:rsidRPr="00F74390">
              <w:rPr>
                <w:rStyle w:val="af3"/>
              </w:rPr>
              <w:t>绪论</w:t>
            </w:r>
            <w:r w:rsidR="00377F16">
              <w:rPr>
                <w:webHidden/>
              </w:rPr>
              <w:tab/>
            </w:r>
            <w:r w:rsidR="00377F16">
              <w:rPr>
                <w:webHidden/>
              </w:rPr>
              <w:fldChar w:fldCharType="begin"/>
            </w:r>
            <w:r w:rsidR="00377F16">
              <w:rPr>
                <w:webHidden/>
              </w:rPr>
              <w:instrText xml:space="preserve"> PAGEREF _Toc232972792 \h </w:instrText>
            </w:r>
            <w:r w:rsidR="00377F16">
              <w:rPr>
                <w:webHidden/>
              </w:rPr>
            </w:r>
            <w:r w:rsidR="00377F16">
              <w:rPr>
                <w:webHidden/>
              </w:rPr>
              <w:fldChar w:fldCharType="separate"/>
            </w:r>
            <w:r w:rsidR="00377F16">
              <w:rPr>
                <w:webHidden/>
              </w:rPr>
              <w:t>6</w:t>
            </w:r>
            <w:r w:rsidR="00377F16">
              <w:rPr>
                <w:webHidden/>
              </w:rPr>
              <w:fldChar w:fldCharType="end"/>
            </w:r>
          </w:hyperlink>
        </w:p>
        <w:p w14:paraId="67FB7E0D" w14:textId="25C11263"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793" w:history="1">
            <w:r w:rsidRPr="00F74390">
              <w:rPr>
                <w:rStyle w:val="af3"/>
              </w:rPr>
              <w:t xml:space="preserve">1.1 </w:t>
            </w:r>
            <w:r w:rsidRPr="00F74390">
              <w:rPr>
                <w:rStyle w:val="af3"/>
              </w:rPr>
              <w:t>人口老龄化与健康老龄化的时代背景</w:t>
            </w:r>
            <w:r>
              <w:rPr>
                <w:webHidden/>
              </w:rPr>
              <w:tab/>
            </w:r>
            <w:r>
              <w:rPr>
                <w:webHidden/>
              </w:rPr>
              <w:fldChar w:fldCharType="begin"/>
            </w:r>
            <w:r>
              <w:rPr>
                <w:webHidden/>
              </w:rPr>
              <w:instrText xml:space="preserve"> PAGEREF _Toc232972793 \h </w:instrText>
            </w:r>
            <w:r>
              <w:rPr>
                <w:webHidden/>
              </w:rPr>
            </w:r>
            <w:r>
              <w:rPr>
                <w:webHidden/>
              </w:rPr>
              <w:fldChar w:fldCharType="separate"/>
            </w:r>
            <w:r>
              <w:rPr>
                <w:webHidden/>
              </w:rPr>
              <w:t>6</w:t>
            </w:r>
            <w:r>
              <w:rPr>
                <w:webHidden/>
              </w:rPr>
              <w:fldChar w:fldCharType="end"/>
            </w:r>
          </w:hyperlink>
        </w:p>
        <w:p w14:paraId="361FB0E9" w14:textId="2A1E87A7"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794" w:history="1">
            <w:r w:rsidRPr="00F74390">
              <w:rPr>
                <w:rStyle w:val="af3"/>
              </w:rPr>
              <w:t xml:space="preserve">1.2 </w:t>
            </w:r>
            <w:r w:rsidRPr="00F74390">
              <w:rPr>
                <w:rStyle w:val="af3"/>
              </w:rPr>
              <w:t>语言学习、双语经验与健康老龄化</w:t>
            </w:r>
            <w:r>
              <w:rPr>
                <w:webHidden/>
              </w:rPr>
              <w:tab/>
            </w:r>
            <w:r>
              <w:rPr>
                <w:webHidden/>
              </w:rPr>
              <w:fldChar w:fldCharType="begin"/>
            </w:r>
            <w:r>
              <w:rPr>
                <w:webHidden/>
              </w:rPr>
              <w:instrText xml:space="preserve"> PAGEREF _Toc232972794 \h </w:instrText>
            </w:r>
            <w:r>
              <w:rPr>
                <w:webHidden/>
              </w:rPr>
            </w:r>
            <w:r>
              <w:rPr>
                <w:webHidden/>
              </w:rPr>
              <w:fldChar w:fldCharType="separate"/>
            </w:r>
            <w:r>
              <w:rPr>
                <w:webHidden/>
              </w:rPr>
              <w:t>7</w:t>
            </w:r>
            <w:r>
              <w:rPr>
                <w:webHidden/>
              </w:rPr>
              <w:fldChar w:fldCharType="end"/>
            </w:r>
          </w:hyperlink>
        </w:p>
        <w:p w14:paraId="78D29B9B" w14:textId="680B56D5"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795" w:history="1">
            <w:r w:rsidRPr="00F74390">
              <w:rPr>
                <w:rStyle w:val="af3"/>
              </w:rPr>
              <w:t xml:space="preserve">1.3 </w:t>
            </w:r>
            <w:r w:rsidRPr="00F74390">
              <w:rPr>
                <w:rStyle w:val="af3"/>
              </w:rPr>
              <w:t>双语心理词库毕生发展轨迹的研究价值</w:t>
            </w:r>
            <w:r>
              <w:rPr>
                <w:webHidden/>
              </w:rPr>
              <w:tab/>
            </w:r>
            <w:r>
              <w:rPr>
                <w:webHidden/>
              </w:rPr>
              <w:fldChar w:fldCharType="begin"/>
            </w:r>
            <w:r>
              <w:rPr>
                <w:webHidden/>
              </w:rPr>
              <w:instrText xml:space="preserve"> PAGEREF _Toc232972795 \h </w:instrText>
            </w:r>
            <w:r>
              <w:rPr>
                <w:webHidden/>
              </w:rPr>
            </w:r>
            <w:r>
              <w:rPr>
                <w:webHidden/>
              </w:rPr>
              <w:fldChar w:fldCharType="separate"/>
            </w:r>
            <w:r>
              <w:rPr>
                <w:webHidden/>
              </w:rPr>
              <w:t>8</w:t>
            </w:r>
            <w:r>
              <w:rPr>
                <w:webHidden/>
              </w:rPr>
              <w:fldChar w:fldCharType="end"/>
            </w:r>
          </w:hyperlink>
        </w:p>
        <w:p w14:paraId="42A875A8" w14:textId="5CC12190"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796" w:history="1">
            <w:r w:rsidRPr="00F74390">
              <w:rPr>
                <w:rStyle w:val="af3"/>
              </w:rPr>
              <w:t xml:space="preserve">1.4 </w:t>
            </w:r>
            <w:r w:rsidRPr="00F74390">
              <w:rPr>
                <w:rStyle w:val="af3"/>
              </w:rPr>
              <w:t>联想常模建设与本研究的问题意识</w:t>
            </w:r>
            <w:r>
              <w:rPr>
                <w:webHidden/>
              </w:rPr>
              <w:tab/>
            </w:r>
            <w:r>
              <w:rPr>
                <w:webHidden/>
              </w:rPr>
              <w:fldChar w:fldCharType="begin"/>
            </w:r>
            <w:r>
              <w:rPr>
                <w:webHidden/>
              </w:rPr>
              <w:instrText xml:space="preserve"> PAGEREF _Toc232972796 \h </w:instrText>
            </w:r>
            <w:r>
              <w:rPr>
                <w:webHidden/>
              </w:rPr>
            </w:r>
            <w:r>
              <w:rPr>
                <w:webHidden/>
              </w:rPr>
              <w:fldChar w:fldCharType="separate"/>
            </w:r>
            <w:r>
              <w:rPr>
                <w:webHidden/>
              </w:rPr>
              <w:t>9</w:t>
            </w:r>
            <w:r>
              <w:rPr>
                <w:webHidden/>
              </w:rPr>
              <w:fldChar w:fldCharType="end"/>
            </w:r>
          </w:hyperlink>
        </w:p>
        <w:p w14:paraId="53B67AAF" w14:textId="1A4D4FD3"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797" w:history="1">
            <w:r w:rsidRPr="00F74390">
              <w:rPr>
                <w:rStyle w:val="af3"/>
              </w:rPr>
              <w:t>第</w:t>
            </w:r>
            <w:r w:rsidRPr="00F74390">
              <w:rPr>
                <w:rStyle w:val="af3"/>
              </w:rPr>
              <w:t>2</w:t>
            </w:r>
            <w:r w:rsidRPr="00F74390">
              <w:rPr>
                <w:rStyle w:val="af3"/>
              </w:rPr>
              <w:t>章</w:t>
            </w:r>
            <w:r w:rsidRPr="00F74390">
              <w:rPr>
                <w:rStyle w:val="af3"/>
              </w:rPr>
              <w:t xml:space="preserve"> </w:t>
            </w:r>
            <w:r w:rsidRPr="00F74390">
              <w:rPr>
                <w:rStyle w:val="af3"/>
              </w:rPr>
              <w:t>心理词库概念界定与研究维度</w:t>
            </w:r>
            <w:r>
              <w:rPr>
                <w:webHidden/>
              </w:rPr>
              <w:tab/>
            </w:r>
            <w:r>
              <w:rPr>
                <w:webHidden/>
              </w:rPr>
              <w:fldChar w:fldCharType="begin"/>
            </w:r>
            <w:r>
              <w:rPr>
                <w:webHidden/>
              </w:rPr>
              <w:instrText xml:space="preserve"> PAGEREF _Toc232972797 \h </w:instrText>
            </w:r>
            <w:r>
              <w:rPr>
                <w:webHidden/>
              </w:rPr>
            </w:r>
            <w:r>
              <w:rPr>
                <w:webHidden/>
              </w:rPr>
              <w:fldChar w:fldCharType="separate"/>
            </w:r>
            <w:r>
              <w:rPr>
                <w:webHidden/>
              </w:rPr>
              <w:t>10</w:t>
            </w:r>
            <w:r>
              <w:rPr>
                <w:webHidden/>
              </w:rPr>
              <w:fldChar w:fldCharType="end"/>
            </w:r>
          </w:hyperlink>
        </w:p>
        <w:p w14:paraId="1A8D5E73" w14:textId="3DE6E06A"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798" w:history="1">
            <w:r w:rsidRPr="00F74390">
              <w:rPr>
                <w:rStyle w:val="af3"/>
              </w:rPr>
              <w:t xml:space="preserve">2.1 </w:t>
            </w:r>
            <w:r w:rsidRPr="00F74390">
              <w:rPr>
                <w:rStyle w:val="af3"/>
              </w:rPr>
              <w:t>心理词库的概念定义</w:t>
            </w:r>
            <w:r>
              <w:rPr>
                <w:webHidden/>
              </w:rPr>
              <w:tab/>
            </w:r>
            <w:r>
              <w:rPr>
                <w:webHidden/>
              </w:rPr>
              <w:fldChar w:fldCharType="begin"/>
            </w:r>
            <w:r>
              <w:rPr>
                <w:webHidden/>
              </w:rPr>
              <w:instrText xml:space="preserve"> PAGEREF _Toc232972798 \h </w:instrText>
            </w:r>
            <w:r>
              <w:rPr>
                <w:webHidden/>
              </w:rPr>
            </w:r>
            <w:r>
              <w:rPr>
                <w:webHidden/>
              </w:rPr>
              <w:fldChar w:fldCharType="separate"/>
            </w:r>
            <w:r>
              <w:rPr>
                <w:webHidden/>
              </w:rPr>
              <w:t>10</w:t>
            </w:r>
            <w:r>
              <w:rPr>
                <w:webHidden/>
              </w:rPr>
              <w:fldChar w:fldCharType="end"/>
            </w:r>
          </w:hyperlink>
        </w:p>
        <w:p w14:paraId="3C6D1135" w14:textId="63BCAF29"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799" w:history="1">
            <w:r w:rsidRPr="00F74390">
              <w:rPr>
                <w:rStyle w:val="af3"/>
              </w:rPr>
              <w:t xml:space="preserve">2.2 </w:t>
            </w:r>
            <w:r w:rsidRPr="00F74390">
              <w:rPr>
                <w:rStyle w:val="af3"/>
              </w:rPr>
              <w:t>心理词库的研究方法</w:t>
            </w:r>
            <w:r>
              <w:rPr>
                <w:webHidden/>
              </w:rPr>
              <w:tab/>
            </w:r>
            <w:r>
              <w:rPr>
                <w:webHidden/>
              </w:rPr>
              <w:fldChar w:fldCharType="begin"/>
            </w:r>
            <w:r>
              <w:rPr>
                <w:webHidden/>
              </w:rPr>
              <w:instrText xml:space="preserve"> PAGEREF _Toc232972799 \h </w:instrText>
            </w:r>
            <w:r>
              <w:rPr>
                <w:webHidden/>
              </w:rPr>
            </w:r>
            <w:r>
              <w:rPr>
                <w:webHidden/>
              </w:rPr>
              <w:fldChar w:fldCharType="separate"/>
            </w:r>
            <w:r>
              <w:rPr>
                <w:webHidden/>
              </w:rPr>
              <w:t>14</w:t>
            </w:r>
            <w:r>
              <w:rPr>
                <w:webHidden/>
              </w:rPr>
              <w:fldChar w:fldCharType="end"/>
            </w:r>
          </w:hyperlink>
        </w:p>
        <w:p w14:paraId="3F39F745" w14:textId="734086C1"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00" w:history="1">
            <w:r w:rsidRPr="00F74390">
              <w:rPr>
                <w:rStyle w:val="af3"/>
              </w:rPr>
              <w:t xml:space="preserve">2.3 </w:t>
            </w:r>
            <w:r w:rsidRPr="00F74390">
              <w:rPr>
                <w:rStyle w:val="af3"/>
              </w:rPr>
              <w:t>心理词库的语义组织</w:t>
            </w:r>
            <w:r>
              <w:rPr>
                <w:webHidden/>
              </w:rPr>
              <w:tab/>
            </w:r>
            <w:r>
              <w:rPr>
                <w:webHidden/>
              </w:rPr>
              <w:fldChar w:fldCharType="begin"/>
            </w:r>
            <w:r>
              <w:rPr>
                <w:webHidden/>
              </w:rPr>
              <w:instrText xml:space="preserve"> PAGEREF _Toc232972800 \h </w:instrText>
            </w:r>
            <w:r>
              <w:rPr>
                <w:webHidden/>
              </w:rPr>
            </w:r>
            <w:r>
              <w:rPr>
                <w:webHidden/>
              </w:rPr>
              <w:fldChar w:fldCharType="separate"/>
            </w:r>
            <w:r>
              <w:rPr>
                <w:webHidden/>
              </w:rPr>
              <w:t>16</w:t>
            </w:r>
            <w:r>
              <w:rPr>
                <w:webHidden/>
              </w:rPr>
              <w:fldChar w:fldCharType="end"/>
            </w:r>
          </w:hyperlink>
        </w:p>
        <w:p w14:paraId="2DCFE3D1" w14:textId="4C6EAD1F"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01" w:history="1">
            <w:r w:rsidRPr="00F74390">
              <w:rPr>
                <w:rStyle w:val="af3"/>
              </w:rPr>
              <w:t xml:space="preserve">2.4 </w:t>
            </w:r>
            <w:r w:rsidRPr="00F74390">
              <w:rPr>
                <w:rStyle w:val="af3"/>
              </w:rPr>
              <w:t>心理词库的网络结构</w:t>
            </w:r>
            <w:r>
              <w:rPr>
                <w:webHidden/>
              </w:rPr>
              <w:tab/>
            </w:r>
            <w:r>
              <w:rPr>
                <w:webHidden/>
              </w:rPr>
              <w:fldChar w:fldCharType="begin"/>
            </w:r>
            <w:r>
              <w:rPr>
                <w:webHidden/>
              </w:rPr>
              <w:instrText xml:space="preserve"> PAGEREF _Toc232972801 \h </w:instrText>
            </w:r>
            <w:r>
              <w:rPr>
                <w:webHidden/>
              </w:rPr>
            </w:r>
            <w:r>
              <w:rPr>
                <w:webHidden/>
              </w:rPr>
              <w:fldChar w:fldCharType="separate"/>
            </w:r>
            <w:r>
              <w:rPr>
                <w:webHidden/>
              </w:rPr>
              <w:t>20</w:t>
            </w:r>
            <w:r>
              <w:rPr>
                <w:webHidden/>
              </w:rPr>
              <w:fldChar w:fldCharType="end"/>
            </w:r>
          </w:hyperlink>
        </w:p>
        <w:p w14:paraId="1B6382EC" w14:textId="558887BF"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02" w:history="1">
            <w:r w:rsidRPr="00F74390">
              <w:rPr>
                <w:rStyle w:val="af3"/>
              </w:rPr>
              <w:t>第</w:t>
            </w:r>
            <w:r w:rsidRPr="00F74390">
              <w:rPr>
                <w:rStyle w:val="af3"/>
              </w:rPr>
              <w:t>3</w:t>
            </w:r>
            <w:r w:rsidRPr="00F74390">
              <w:rPr>
                <w:rStyle w:val="af3"/>
              </w:rPr>
              <w:t>章</w:t>
            </w:r>
            <w:r w:rsidRPr="00F74390">
              <w:rPr>
                <w:rStyle w:val="af3"/>
              </w:rPr>
              <w:t xml:space="preserve"> </w:t>
            </w:r>
            <w:r w:rsidRPr="00F74390">
              <w:rPr>
                <w:rStyle w:val="af3"/>
              </w:rPr>
              <w:t>汉英词库增龄发展与影响因素</w:t>
            </w:r>
            <w:r>
              <w:rPr>
                <w:webHidden/>
              </w:rPr>
              <w:tab/>
            </w:r>
            <w:r>
              <w:rPr>
                <w:webHidden/>
              </w:rPr>
              <w:fldChar w:fldCharType="begin"/>
            </w:r>
            <w:r>
              <w:rPr>
                <w:webHidden/>
              </w:rPr>
              <w:instrText xml:space="preserve"> PAGEREF _Toc232972802 \h </w:instrText>
            </w:r>
            <w:r>
              <w:rPr>
                <w:webHidden/>
              </w:rPr>
            </w:r>
            <w:r>
              <w:rPr>
                <w:webHidden/>
              </w:rPr>
              <w:fldChar w:fldCharType="separate"/>
            </w:r>
            <w:r>
              <w:rPr>
                <w:webHidden/>
              </w:rPr>
              <w:t>24</w:t>
            </w:r>
            <w:r>
              <w:rPr>
                <w:webHidden/>
              </w:rPr>
              <w:fldChar w:fldCharType="end"/>
            </w:r>
          </w:hyperlink>
        </w:p>
        <w:p w14:paraId="53A261D6" w14:textId="4D331FAA"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03" w:history="1">
            <w:r w:rsidRPr="00F74390">
              <w:rPr>
                <w:rStyle w:val="af3"/>
              </w:rPr>
              <w:t xml:space="preserve">3.1 </w:t>
            </w:r>
            <w:r w:rsidRPr="00F74390">
              <w:rPr>
                <w:rStyle w:val="af3"/>
              </w:rPr>
              <w:t>汉语（母语）词库由青至老的发展轨迹</w:t>
            </w:r>
            <w:r>
              <w:rPr>
                <w:webHidden/>
              </w:rPr>
              <w:tab/>
            </w:r>
            <w:r>
              <w:rPr>
                <w:webHidden/>
              </w:rPr>
              <w:fldChar w:fldCharType="begin"/>
            </w:r>
            <w:r>
              <w:rPr>
                <w:webHidden/>
              </w:rPr>
              <w:instrText xml:space="preserve"> PAGEREF _Toc232972803 \h </w:instrText>
            </w:r>
            <w:r>
              <w:rPr>
                <w:webHidden/>
              </w:rPr>
            </w:r>
            <w:r>
              <w:rPr>
                <w:webHidden/>
              </w:rPr>
              <w:fldChar w:fldCharType="separate"/>
            </w:r>
            <w:r>
              <w:rPr>
                <w:webHidden/>
              </w:rPr>
              <w:t>24</w:t>
            </w:r>
            <w:r>
              <w:rPr>
                <w:webHidden/>
              </w:rPr>
              <w:fldChar w:fldCharType="end"/>
            </w:r>
          </w:hyperlink>
        </w:p>
        <w:p w14:paraId="1790413C" w14:textId="26B8629D"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04" w:history="1">
            <w:r w:rsidRPr="00F74390">
              <w:rPr>
                <w:rStyle w:val="af3"/>
              </w:rPr>
              <w:t xml:space="preserve">3.1.1 </w:t>
            </w:r>
            <w:r w:rsidRPr="00F74390">
              <w:rPr>
                <w:rStyle w:val="af3"/>
              </w:rPr>
              <w:t>组织结构维度的发展研究</w:t>
            </w:r>
            <w:r>
              <w:rPr>
                <w:webHidden/>
              </w:rPr>
              <w:tab/>
            </w:r>
            <w:r>
              <w:rPr>
                <w:webHidden/>
              </w:rPr>
              <w:fldChar w:fldCharType="begin"/>
            </w:r>
            <w:r>
              <w:rPr>
                <w:webHidden/>
              </w:rPr>
              <w:instrText xml:space="preserve"> PAGEREF _Toc232972804 \h </w:instrText>
            </w:r>
            <w:r>
              <w:rPr>
                <w:webHidden/>
              </w:rPr>
            </w:r>
            <w:r>
              <w:rPr>
                <w:webHidden/>
              </w:rPr>
              <w:fldChar w:fldCharType="separate"/>
            </w:r>
            <w:r>
              <w:rPr>
                <w:webHidden/>
              </w:rPr>
              <w:t>24</w:t>
            </w:r>
            <w:r>
              <w:rPr>
                <w:webHidden/>
              </w:rPr>
              <w:fldChar w:fldCharType="end"/>
            </w:r>
          </w:hyperlink>
        </w:p>
        <w:p w14:paraId="14236341" w14:textId="01F53E5D"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05" w:history="1">
            <w:r w:rsidRPr="00F74390">
              <w:rPr>
                <w:rStyle w:val="af3"/>
              </w:rPr>
              <w:t xml:space="preserve">3.1.2 </w:t>
            </w:r>
            <w:r w:rsidRPr="00F74390">
              <w:rPr>
                <w:rStyle w:val="af3"/>
              </w:rPr>
              <w:t>网络结构维度的发展研究</w:t>
            </w:r>
            <w:r>
              <w:rPr>
                <w:webHidden/>
              </w:rPr>
              <w:tab/>
            </w:r>
            <w:r>
              <w:rPr>
                <w:webHidden/>
              </w:rPr>
              <w:fldChar w:fldCharType="begin"/>
            </w:r>
            <w:r>
              <w:rPr>
                <w:webHidden/>
              </w:rPr>
              <w:instrText xml:space="preserve"> PAGEREF _Toc232972805 \h </w:instrText>
            </w:r>
            <w:r>
              <w:rPr>
                <w:webHidden/>
              </w:rPr>
            </w:r>
            <w:r>
              <w:rPr>
                <w:webHidden/>
              </w:rPr>
              <w:fldChar w:fldCharType="separate"/>
            </w:r>
            <w:r>
              <w:rPr>
                <w:webHidden/>
              </w:rPr>
              <w:t>29</w:t>
            </w:r>
            <w:r>
              <w:rPr>
                <w:webHidden/>
              </w:rPr>
              <w:fldChar w:fldCharType="end"/>
            </w:r>
          </w:hyperlink>
        </w:p>
        <w:p w14:paraId="2CA380E4" w14:textId="40B19361"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06" w:history="1">
            <w:r w:rsidRPr="00F74390">
              <w:rPr>
                <w:rStyle w:val="af3"/>
              </w:rPr>
              <w:t xml:space="preserve">3.2 </w:t>
            </w:r>
            <w:r w:rsidRPr="00F74390">
              <w:rPr>
                <w:rStyle w:val="af3"/>
              </w:rPr>
              <w:t>英语（二语）词库由青至老的发展轨迹</w:t>
            </w:r>
            <w:r>
              <w:rPr>
                <w:webHidden/>
              </w:rPr>
              <w:tab/>
            </w:r>
            <w:r>
              <w:rPr>
                <w:webHidden/>
              </w:rPr>
              <w:fldChar w:fldCharType="begin"/>
            </w:r>
            <w:r>
              <w:rPr>
                <w:webHidden/>
              </w:rPr>
              <w:instrText xml:space="preserve"> PAGEREF _Toc232972806 \h </w:instrText>
            </w:r>
            <w:r>
              <w:rPr>
                <w:webHidden/>
              </w:rPr>
            </w:r>
            <w:r>
              <w:rPr>
                <w:webHidden/>
              </w:rPr>
              <w:fldChar w:fldCharType="separate"/>
            </w:r>
            <w:r>
              <w:rPr>
                <w:webHidden/>
              </w:rPr>
              <w:t>32</w:t>
            </w:r>
            <w:r>
              <w:rPr>
                <w:webHidden/>
              </w:rPr>
              <w:fldChar w:fldCharType="end"/>
            </w:r>
          </w:hyperlink>
        </w:p>
        <w:p w14:paraId="17948139" w14:textId="15BF5D6A"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07" w:history="1">
            <w:r w:rsidRPr="00F74390">
              <w:rPr>
                <w:rStyle w:val="af3"/>
              </w:rPr>
              <w:t xml:space="preserve">3.2.1 </w:t>
            </w:r>
            <w:r w:rsidRPr="00F74390">
              <w:rPr>
                <w:rStyle w:val="af3"/>
              </w:rPr>
              <w:t>组织结构维度的发展研究</w:t>
            </w:r>
            <w:r>
              <w:rPr>
                <w:webHidden/>
              </w:rPr>
              <w:tab/>
            </w:r>
            <w:r>
              <w:rPr>
                <w:webHidden/>
              </w:rPr>
              <w:fldChar w:fldCharType="begin"/>
            </w:r>
            <w:r>
              <w:rPr>
                <w:webHidden/>
              </w:rPr>
              <w:instrText xml:space="preserve"> PAGEREF _Toc232972807 \h </w:instrText>
            </w:r>
            <w:r>
              <w:rPr>
                <w:webHidden/>
              </w:rPr>
            </w:r>
            <w:r>
              <w:rPr>
                <w:webHidden/>
              </w:rPr>
              <w:fldChar w:fldCharType="separate"/>
            </w:r>
            <w:r>
              <w:rPr>
                <w:webHidden/>
              </w:rPr>
              <w:t>33</w:t>
            </w:r>
            <w:r>
              <w:rPr>
                <w:webHidden/>
              </w:rPr>
              <w:fldChar w:fldCharType="end"/>
            </w:r>
          </w:hyperlink>
        </w:p>
        <w:p w14:paraId="372E2BBE" w14:textId="74954D6F"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08" w:history="1">
            <w:r w:rsidRPr="00F74390">
              <w:rPr>
                <w:rStyle w:val="af3"/>
              </w:rPr>
              <w:t xml:space="preserve">3.2.2 </w:t>
            </w:r>
            <w:r w:rsidRPr="00F74390">
              <w:rPr>
                <w:rStyle w:val="af3"/>
              </w:rPr>
              <w:t>网络结构维度的发展研究</w:t>
            </w:r>
            <w:r>
              <w:rPr>
                <w:webHidden/>
              </w:rPr>
              <w:tab/>
            </w:r>
            <w:r>
              <w:rPr>
                <w:webHidden/>
              </w:rPr>
              <w:fldChar w:fldCharType="begin"/>
            </w:r>
            <w:r>
              <w:rPr>
                <w:webHidden/>
              </w:rPr>
              <w:instrText xml:space="preserve"> PAGEREF _Toc232972808 \h </w:instrText>
            </w:r>
            <w:r>
              <w:rPr>
                <w:webHidden/>
              </w:rPr>
            </w:r>
            <w:r>
              <w:rPr>
                <w:webHidden/>
              </w:rPr>
              <w:fldChar w:fldCharType="separate"/>
            </w:r>
            <w:r>
              <w:rPr>
                <w:webHidden/>
              </w:rPr>
              <w:t>37</w:t>
            </w:r>
            <w:r>
              <w:rPr>
                <w:webHidden/>
              </w:rPr>
              <w:fldChar w:fldCharType="end"/>
            </w:r>
          </w:hyperlink>
        </w:p>
        <w:p w14:paraId="0150EF2B" w14:textId="10C9DE61"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09" w:history="1">
            <w:r w:rsidRPr="00F74390">
              <w:rPr>
                <w:rStyle w:val="af3"/>
              </w:rPr>
              <w:t xml:space="preserve">3.3 </w:t>
            </w:r>
            <w:r w:rsidRPr="00F74390">
              <w:rPr>
                <w:rStyle w:val="af3"/>
              </w:rPr>
              <w:t>心理词库增龄发展的跨语言差异</w:t>
            </w:r>
            <w:r>
              <w:rPr>
                <w:webHidden/>
              </w:rPr>
              <w:tab/>
            </w:r>
            <w:r>
              <w:rPr>
                <w:webHidden/>
              </w:rPr>
              <w:fldChar w:fldCharType="begin"/>
            </w:r>
            <w:r>
              <w:rPr>
                <w:webHidden/>
              </w:rPr>
              <w:instrText xml:space="preserve"> PAGEREF _Toc232972809 \h </w:instrText>
            </w:r>
            <w:r>
              <w:rPr>
                <w:webHidden/>
              </w:rPr>
            </w:r>
            <w:r>
              <w:rPr>
                <w:webHidden/>
              </w:rPr>
              <w:fldChar w:fldCharType="separate"/>
            </w:r>
            <w:r>
              <w:rPr>
                <w:webHidden/>
              </w:rPr>
              <w:t>40</w:t>
            </w:r>
            <w:r>
              <w:rPr>
                <w:webHidden/>
              </w:rPr>
              <w:fldChar w:fldCharType="end"/>
            </w:r>
          </w:hyperlink>
        </w:p>
        <w:p w14:paraId="18F4019E" w14:textId="5A2EE312"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10" w:history="1">
            <w:r w:rsidRPr="00F74390">
              <w:rPr>
                <w:rStyle w:val="af3"/>
              </w:rPr>
              <w:t xml:space="preserve">3.3.1 </w:t>
            </w:r>
            <w:r w:rsidRPr="00F74390">
              <w:rPr>
                <w:rStyle w:val="af3"/>
              </w:rPr>
              <w:t>语义组织维度的跨语言差异</w:t>
            </w:r>
            <w:r>
              <w:rPr>
                <w:webHidden/>
              </w:rPr>
              <w:tab/>
            </w:r>
            <w:r>
              <w:rPr>
                <w:webHidden/>
              </w:rPr>
              <w:fldChar w:fldCharType="begin"/>
            </w:r>
            <w:r>
              <w:rPr>
                <w:webHidden/>
              </w:rPr>
              <w:instrText xml:space="preserve"> PAGEREF _Toc232972810 \h </w:instrText>
            </w:r>
            <w:r>
              <w:rPr>
                <w:webHidden/>
              </w:rPr>
            </w:r>
            <w:r>
              <w:rPr>
                <w:webHidden/>
              </w:rPr>
              <w:fldChar w:fldCharType="separate"/>
            </w:r>
            <w:r>
              <w:rPr>
                <w:webHidden/>
              </w:rPr>
              <w:t>41</w:t>
            </w:r>
            <w:r>
              <w:rPr>
                <w:webHidden/>
              </w:rPr>
              <w:fldChar w:fldCharType="end"/>
            </w:r>
          </w:hyperlink>
        </w:p>
        <w:p w14:paraId="63EEB854" w14:textId="0AB0B23B"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11" w:history="1">
            <w:r w:rsidRPr="00F74390">
              <w:rPr>
                <w:rStyle w:val="af3"/>
              </w:rPr>
              <w:t xml:space="preserve">3.3.2 </w:t>
            </w:r>
            <w:r w:rsidRPr="00F74390">
              <w:rPr>
                <w:rStyle w:val="af3"/>
              </w:rPr>
              <w:t>网络结构维度的跨语言差异</w:t>
            </w:r>
            <w:r>
              <w:rPr>
                <w:webHidden/>
              </w:rPr>
              <w:tab/>
            </w:r>
            <w:r>
              <w:rPr>
                <w:webHidden/>
              </w:rPr>
              <w:fldChar w:fldCharType="begin"/>
            </w:r>
            <w:r>
              <w:rPr>
                <w:webHidden/>
              </w:rPr>
              <w:instrText xml:space="preserve"> PAGEREF _Toc232972811 \h </w:instrText>
            </w:r>
            <w:r>
              <w:rPr>
                <w:webHidden/>
              </w:rPr>
            </w:r>
            <w:r>
              <w:rPr>
                <w:webHidden/>
              </w:rPr>
              <w:fldChar w:fldCharType="separate"/>
            </w:r>
            <w:r>
              <w:rPr>
                <w:webHidden/>
              </w:rPr>
              <w:t>45</w:t>
            </w:r>
            <w:r>
              <w:rPr>
                <w:webHidden/>
              </w:rPr>
              <w:fldChar w:fldCharType="end"/>
            </w:r>
          </w:hyperlink>
        </w:p>
        <w:p w14:paraId="5822611E" w14:textId="48BED62C"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2" w:history="1">
            <w:r w:rsidRPr="00F74390">
              <w:rPr>
                <w:rStyle w:val="af3"/>
              </w:rPr>
              <w:t xml:space="preserve">3.4 </w:t>
            </w:r>
            <w:r w:rsidRPr="00F74390">
              <w:rPr>
                <w:rStyle w:val="af3"/>
              </w:rPr>
              <w:t>心理词库组织与结构的词性效应</w:t>
            </w:r>
            <w:r>
              <w:rPr>
                <w:webHidden/>
              </w:rPr>
              <w:tab/>
            </w:r>
            <w:r>
              <w:rPr>
                <w:webHidden/>
              </w:rPr>
              <w:fldChar w:fldCharType="begin"/>
            </w:r>
            <w:r>
              <w:rPr>
                <w:webHidden/>
              </w:rPr>
              <w:instrText xml:space="preserve"> PAGEREF _Toc232972812 \h </w:instrText>
            </w:r>
            <w:r>
              <w:rPr>
                <w:webHidden/>
              </w:rPr>
            </w:r>
            <w:r>
              <w:rPr>
                <w:webHidden/>
              </w:rPr>
              <w:fldChar w:fldCharType="separate"/>
            </w:r>
            <w:r>
              <w:rPr>
                <w:webHidden/>
              </w:rPr>
              <w:t>48</w:t>
            </w:r>
            <w:r>
              <w:rPr>
                <w:webHidden/>
              </w:rPr>
              <w:fldChar w:fldCharType="end"/>
            </w:r>
          </w:hyperlink>
        </w:p>
        <w:p w14:paraId="39F4A1F4" w14:textId="00A859E3"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3" w:history="1">
            <w:r w:rsidRPr="00F74390">
              <w:rPr>
                <w:rStyle w:val="af3"/>
              </w:rPr>
              <w:t xml:space="preserve">3.5 </w:t>
            </w:r>
            <w:r w:rsidRPr="00F74390">
              <w:rPr>
                <w:rStyle w:val="af3"/>
              </w:rPr>
              <w:t>心理词库组织与结构的具体性效应</w:t>
            </w:r>
            <w:r>
              <w:rPr>
                <w:webHidden/>
              </w:rPr>
              <w:tab/>
            </w:r>
            <w:r>
              <w:rPr>
                <w:webHidden/>
              </w:rPr>
              <w:fldChar w:fldCharType="begin"/>
            </w:r>
            <w:r>
              <w:rPr>
                <w:webHidden/>
              </w:rPr>
              <w:instrText xml:space="preserve"> PAGEREF _Toc232972813 \h </w:instrText>
            </w:r>
            <w:r>
              <w:rPr>
                <w:webHidden/>
              </w:rPr>
            </w:r>
            <w:r>
              <w:rPr>
                <w:webHidden/>
              </w:rPr>
              <w:fldChar w:fldCharType="separate"/>
            </w:r>
            <w:r>
              <w:rPr>
                <w:webHidden/>
              </w:rPr>
              <w:t>55</w:t>
            </w:r>
            <w:r>
              <w:rPr>
                <w:webHidden/>
              </w:rPr>
              <w:fldChar w:fldCharType="end"/>
            </w:r>
          </w:hyperlink>
        </w:p>
        <w:p w14:paraId="78F5D040" w14:textId="200DE187"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14" w:history="1">
            <w:r w:rsidRPr="00F74390">
              <w:rPr>
                <w:rStyle w:val="af3"/>
              </w:rPr>
              <w:t>第</w:t>
            </w:r>
            <w:r w:rsidRPr="00F74390">
              <w:rPr>
                <w:rStyle w:val="af3"/>
              </w:rPr>
              <w:t>4</w:t>
            </w:r>
            <w:r w:rsidRPr="00F74390">
              <w:rPr>
                <w:rStyle w:val="af3"/>
              </w:rPr>
              <w:t>章</w:t>
            </w:r>
            <w:r w:rsidRPr="00F74390">
              <w:rPr>
                <w:rStyle w:val="af3"/>
              </w:rPr>
              <w:t xml:space="preserve"> </w:t>
            </w:r>
            <w:r w:rsidRPr="00F74390">
              <w:rPr>
                <w:rStyle w:val="af3"/>
              </w:rPr>
              <w:t>研究设计与分析方法</w:t>
            </w:r>
            <w:r>
              <w:rPr>
                <w:webHidden/>
              </w:rPr>
              <w:tab/>
            </w:r>
            <w:r>
              <w:rPr>
                <w:webHidden/>
              </w:rPr>
              <w:fldChar w:fldCharType="begin"/>
            </w:r>
            <w:r>
              <w:rPr>
                <w:webHidden/>
              </w:rPr>
              <w:instrText xml:space="preserve"> PAGEREF _Toc232972814 \h </w:instrText>
            </w:r>
            <w:r>
              <w:rPr>
                <w:webHidden/>
              </w:rPr>
            </w:r>
            <w:r>
              <w:rPr>
                <w:webHidden/>
              </w:rPr>
              <w:fldChar w:fldCharType="separate"/>
            </w:r>
            <w:r>
              <w:rPr>
                <w:webHidden/>
              </w:rPr>
              <w:t>62</w:t>
            </w:r>
            <w:r>
              <w:rPr>
                <w:webHidden/>
              </w:rPr>
              <w:fldChar w:fldCharType="end"/>
            </w:r>
          </w:hyperlink>
        </w:p>
        <w:p w14:paraId="09431373" w14:textId="23C10FBB"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5" w:history="1">
            <w:r w:rsidRPr="00F74390">
              <w:rPr>
                <w:rStyle w:val="af3"/>
              </w:rPr>
              <w:t xml:space="preserve">4.1 </w:t>
            </w:r>
            <w:r w:rsidRPr="00F74390">
              <w:rPr>
                <w:rStyle w:val="af3"/>
              </w:rPr>
              <w:t>研究目的</w:t>
            </w:r>
            <w:r>
              <w:rPr>
                <w:webHidden/>
              </w:rPr>
              <w:tab/>
            </w:r>
            <w:r>
              <w:rPr>
                <w:webHidden/>
              </w:rPr>
              <w:fldChar w:fldCharType="begin"/>
            </w:r>
            <w:r>
              <w:rPr>
                <w:webHidden/>
              </w:rPr>
              <w:instrText xml:space="preserve"> PAGEREF _Toc232972815 \h </w:instrText>
            </w:r>
            <w:r>
              <w:rPr>
                <w:webHidden/>
              </w:rPr>
            </w:r>
            <w:r>
              <w:rPr>
                <w:webHidden/>
              </w:rPr>
              <w:fldChar w:fldCharType="separate"/>
            </w:r>
            <w:r>
              <w:rPr>
                <w:webHidden/>
              </w:rPr>
              <w:t>62</w:t>
            </w:r>
            <w:r>
              <w:rPr>
                <w:webHidden/>
              </w:rPr>
              <w:fldChar w:fldCharType="end"/>
            </w:r>
          </w:hyperlink>
        </w:p>
        <w:p w14:paraId="6D4DE157" w14:textId="51D17520"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6" w:history="1">
            <w:r w:rsidRPr="00F74390">
              <w:rPr>
                <w:rStyle w:val="af3"/>
              </w:rPr>
              <w:t xml:space="preserve">4.2 </w:t>
            </w:r>
            <w:r w:rsidRPr="00F74390">
              <w:rPr>
                <w:rStyle w:val="af3"/>
              </w:rPr>
              <w:t>研究对象</w:t>
            </w:r>
            <w:r>
              <w:rPr>
                <w:webHidden/>
              </w:rPr>
              <w:tab/>
            </w:r>
            <w:r>
              <w:rPr>
                <w:webHidden/>
              </w:rPr>
              <w:fldChar w:fldCharType="begin"/>
            </w:r>
            <w:r>
              <w:rPr>
                <w:webHidden/>
              </w:rPr>
              <w:instrText xml:space="preserve"> PAGEREF _Toc232972816 \h </w:instrText>
            </w:r>
            <w:r>
              <w:rPr>
                <w:webHidden/>
              </w:rPr>
            </w:r>
            <w:r>
              <w:rPr>
                <w:webHidden/>
              </w:rPr>
              <w:fldChar w:fldCharType="separate"/>
            </w:r>
            <w:r>
              <w:rPr>
                <w:webHidden/>
              </w:rPr>
              <w:t>65</w:t>
            </w:r>
            <w:r>
              <w:rPr>
                <w:webHidden/>
              </w:rPr>
              <w:fldChar w:fldCharType="end"/>
            </w:r>
          </w:hyperlink>
        </w:p>
        <w:p w14:paraId="5FCABA25" w14:textId="39B64218"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7" w:history="1">
            <w:r w:rsidRPr="00F74390">
              <w:rPr>
                <w:rStyle w:val="af3"/>
              </w:rPr>
              <w:t xml:space="preserve">4.3 </w:t>
            </w:r>
            <w:r w:rsidRPr="00F74390">
              <w:rPr>
                <w:rStyle w:val="af3"/>
              </w:rPr>
              <w:t>实验材料</w:t>
            </w:r>
            <w:r>
              <w:rPr>
                <w:webHidden/>
              </w:rPr>
              <w:tab/>
            </w:r>
            <w:r>
              <w:rPr>
                <w:webHidden/>
              </w:rPr>
              <w:fldChar w:fldCharType="begin"/>
            </w:r>
            <w:r>
              <w:rPr>
                <w:webHidden/>
              </w:rPr>
              <w:instrText xml:space="preserve"> PAGEREF _Toc232972817 \h </w:instrText>
            </w:r>
            <w:r>
              <w:rPr>
                <w:webHidden/>
              </w:rPr>
            </w:r>
            <w:r>
              <w:rPr>
                <w:webHidden/>
              </w:rPr>
              <w:fldChar w:fldCharType="separate"/>
            </w:r>
            <w:r>
              <w:rPr>
                <w:webHidden/>
              </w:rPr>
              <w:t>67</w:t>
            </w:r>
            <w:r>
              <w:rPr>
                <w:webHidden/>
              </w:rPr>
              <w:fldChar w:fldCharType="end"/>
            </w:r>
          </w:hyperlink>
        </w:p>
        <w:p w14:paraId="7F53FAE0" w14:textId="7D8AFF3D"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8" w:history="1">
            <w:r w:rsidRPr="00F74390">
              <w:rPr>
                <w:rStyle w:val="af3"/>
              </w:rPr>
              <w:t xml:space="preserve">4.4 </w:t>
            </w:r>
            <w:r w:rsidRPr="00F74390">
              <w:rPr>
                <w:rStyle w:val="af3"/>
              </w:rPr>
              <w:t>实验过程</w:t>
            </w:r>
            <w:r>
              <w:rPr>
                <w:webHidden/>
              </w:rPr>
              <w:tab/>
            </w:r>
            <w:r>
              <w:rPr>
                <w:webHidden/>
              </w:rPr>
              <w:fldChar w:fldCharType="begin"/>
            </w:r>
            <w:r>
              <w:rPr>
                <w:webHidden/>
              </w:rPr>
              <w:instrText xml:space="preserve"> PAGEREF _Toc232972818 \h </w:instrText>
            </w:r>
            <w:r>
              <w:rPr>
                <w:webHidden/>
              </w:rPr>
            </w:r>
            <w:r>
              <w:rPr>
                <w:webHidden/>
              </w:rPr>
              <w:fldChar w:fldCharType="separate"/>
            </w:r>
            <w:r>
              <w:rPr>
                <w:webHidden/>
              </w:rPr>
              <w:t>74</w:t>
            </w:r>
            <w:r>
              <w:rPr>
                <w:webHidden/>
              </w:rPr>
              <w:fldChar w:fldCharType="end"/>
            </w:r>
          </w:hyperlink>
        </w:p>
        <w:p w14:paraId="53CC509F" w14:textId="2CDD4CCB"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19" w:history="1">
            <w:r w:rsidRPr="00F74390">
              <w:rPr>
                <w:rStyle w:val="af3"/>
              </w:rPr>
              <w:t xml:space="preserve">4.5 </w:t>
            </w:r>
            <w:r w:rsidRPr="00F74390">
              <w:rPr>
                <w:rStyle w:val="af3"/>
              </w:rPr>
              <w:t>数据分析</w:t>
            </w:r>
            <w:r>
              <w:rPr>
                <w:webHidden/>
              </w:rPr>
              <w:tab/>
            </w:r>
            <w:r>
              <w:rPr>
                <w:webHidden/>
              </w:rPr>
              <w:fldChar w:fldCharType="begin"/>
            </w:r>
            <w:r>
              <w:rPr>
                <w:webHidden/>
              </w:rPr>
              <w:instrText xml:space="preserve"> PAGEREF _Toc232972819 \h </w:instrText>
            </w:r>
            <w:r>
              <w:rPr>
                <w:webHidden/>
              </w:rPr>
            </w:r>
            <w:r>
              <w:rPr>
                <w:webHidden/>
              </w:rPr>
              <w:fldChar w:fldCharType="separate"/>
            </w:r>
            <w:r>
              <w:rPr>
                <w:webHidden/>
              </w:rPr>
              <w:t>74</w:t>
            </w:r>
            <w:r>
              <w:rPr>
                <w:webHidden/>
              </w:rPr>
              <w:fldChar w:fldCharType="end"/>
            </w:r>
          </w:hyperlink>
        </w:p>
        <w:p w14:paraId="603DB74E" w14:textId="316C91E7"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0" w:history="1">
            <w:r w:rsidRPr="00F74390">
              <w:rPr>
                <w:rStyle w:val="af3"/>
              </w:rPr>
              <w:t xml:space="preserve">4.5.1 </w:t>
            </w:r>
            <w:r w:rsidRPr="00F74390">
              <w:rPr>
                <w:rStyle w:val="af3"/>
              </w:rPr>
              <w:t>数据预处理</w:t>
            </w:r>
            <w:r>
              <w:rPr>
                <w:webHidden/>
              </w:rPr>
              <w:tab/>
            </w:r>
            <w:r>
              <w:rPr>
                <w:webHidden/>
              </w:rPr>
              <w:fldChar w:fldCharType="begin"/>
            </w:r>
            <w:r>
              <w:rPr>
                <w:webHidden/>
              </w:rPr>
              <w:instrText xml:space="preserve"> PAGEREF _Toc232972820 \h </w:instrText>
            </w:r>
            <w:r>
              <w:rPr>
                <w:webHidden/>
              </w:rPr>
            </w:r>
            <w:r>
              <w:rPr>
                <w:webHidden/>
              </w:rPr>
              <w:fldChar w:fldCharType="separate"/>
            </w:r>
            <w:r>
              <w:rPr>
                <w:webHidden/>
              </w:rPr>
              <w:t>75</w:t>
            </w:r>
            <w:r>
              <w:rPr>
                <w:webHidden/>
              </w:rPr>
              <w:fldChar w:fldCharType="end"/>
            </w:r>
          </w:hyperlink>
        </w:p>
        <w:p w14:paraId="3AAE197B" w14:textId="2A5D23A9"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1" w:history="1">
            <w:r w:rsidRPr="00F74390">
              <w:rPr>
                <w:rStyle w:val="af3"/>
                <w:lang w:val="en-GB"/>
              </w:rPr>
              <w:t xml:space="preserve">4.5.2 </w:t>
            </w:r>
            <w:r w:rsidRPr="00F74390">
              <w:rPr>
                <w:rStyle w:val="af3"/>
                <w:lang w:val="en-GB"/>
              </w:rPr>
              <w:t>语义分析</w:t>
            </w:r>
            <w:r>
              <w:rPr>
                <w:webHidden/>
              </w:rPr>
              <w:tab/>
            </w:r>
            <w:r>
              <w:rPr>
                <w:webHidden/>
              </w:rPr>
              <w:fldChar w:fldCharType="begin"/>
            </w:r>
            <w:r>
              <w:rPr>
                <w:webHidden/>
              </w:rPr>
              <w:instrText xml:space="preserve"> PAGEREF _Toc232972821 \h </w:instrText>
            </w:r>
            <w:r>
              <w:rPr>
                <w:webHidden/>
              </w:rPr>
            </w:r>
            <w:r>
              <w:rPr>
                <w:webHidden/>
              </w:rPr>
              <w:fldChar w:fldCharType="separate"/>
            </w:r>
            <w:r>
              <w:rPr>
                <w:webHidden/>
              </w:rPr>
              <w:t>77</w:t>
            </w:r>
            <w:r>
              <w:rPr>
                <w:webHidden/>
              </w:rPr>
              <w:fldChar w:fldCharType="end"/>
            </w:r>
          </w:hyperlink>
        </w:p>
        <w:p w14:paraId="44145DF9" w14:textId="4301A158"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2" w:history="1">
            <w:r w:rsidRPr="00F74390">
              <w:rPr>
                <w:rStyle w:val="af3"/>
                <w:lang w:val="en-GB"/>
              </w:rPr>
              <w:t xml:space="preserve">4.5.3 </w:t>
            </w:r>
            <w:r w:rsidRPr="00F74390">
              <w:rPr>
                <w:rStyle w:val="af3"/>
                <w:lang w:val="en-GB"/>
              </w:rPr>
              <w:t>网络分析</w:t>
            </w:r>
            <w:r>
              <w:rPr>
                <w:webHidden/>
              </w:rPr>
              <w:tab/>
            </w:r>
            <w:r>
              <w:rPr>
                <w:webHidden/>
              </w:rPr>
              <w:fldChar w:fldCharType="begin"/>
            </w:r>
            <w:r>
              <w:rPr>
                <w:webHidden/>
              </w:rPr>
              <w:instrText xml:space="preserve"> PAGEREF _Toc232972822 \h </w:instrText>
            </w:r>
            <w:r>
              <w:rPr>
                <w:webHidden/>
              </w:rPr>
            </w:r>
            <w:r>
              <w:rPr>
                <w:webHidden/>
              </w:rPr>
              <w:fldChar w:fldCharType="separate"/>
            </w:r>
            <w:r>
              <w:rPr>
                <w:webHidden/>
              </w:rPr>
              <w:t>86</w:t>
            </w:r>
            <w:r>
              <w:rPr>
                <w:webHidden/>
              </w:rPr>
              <w:fldChar w:fldCharType="end"/>
            </w:r>
          </w:hyperlink>
        </w:p>
        <w:p w14:paraId="5C65EE93" w14:textId="3EF931EF"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23" w:history="1">
            <w:r w:rsidRPr="00F74390">
              <w:rPr>
                <w:rStyle w:val="af3"/>
              </w:rPr>
              <w:t>第</w:t>
            </w:r>
            <w:r w:rsidRPr="00F74390">
              <w:rPr>
                <w:rStyle w:val="af3"/>
              </w:rPr>
              <w:t>5</w:t>
            </w:r>
            <w:r w:rsidRPr="00F74390">
              <w:rPr>
                <w:rStyle w:val="af3"/>
              </w:rPr>
              <w:t>章</w:t>
            </w:r>
            <w:r w:rsidRPr="00F74390">
              <w:rPr>
                <w:rStyle w:val="af3"/>
              </w:rPr>
              <w:t xml:space="preserve"> </w:t>
            </w:r>
            <w:r w:rsidRPr="00F74390">
              <w:rPr>
                <w:rStyle w:val="af3"/>
              </w:rPr>
              <w:t>青少年阶段汉英心理词库的语义组织与网络结构</w:t>
            </w:r>
            <w:r>
              <w:rPr>
                <w:webHidden/>
              </w:rPr>
              <w:tab/>
            </w:r>
            <w:r>
              <w:rPr>
                <w:webHidden/>
              </w:rPr>
              <w:fldChar w:fldCharType="begin"/>
            </w:r>
            <w:r>
              <w:rPr>
                <w:webHidden/>
              </w:rPr>
              <w:instrText xml:space="preserve"> PAGEREF _Toc232972823 \h </w:instrText>
            </w:r>
            <w:r>
              <w:rPr>
                <w:webHidden/>
              </w:rPr>
            </w:r>
            <w:r>
              <w:rPr>
                <w:webHidden/>
              </w:rPr>
              <w:fldChar w:fldCharType="separate"/>
            </w:r>
            <w:r>
              <w:rPr>
                <w:webHidden/>
              </w:rPr>
              <w:t>89</w:t>
            </w:r>
            <w:r>
              <w:rPr>
                <w:webHidden/>
              </w:rPr>
              <w:fldChar w:fldCharType="end"/>
            </w:r>
          </w:hyperlink>
        </w:p>
        <w:p w14:paraId="4D7E646E" w14:textId="2DF5F12A"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24" w:history="1">
            <w:r w:rsidRPr="00F74390">
              <w:rPr>
                <w:rStyle w:val="af3"/>
              </w:rPr>
              <w:t xml:space="preserve">5.1 </w:t>
            </w:r>
            <w:r w:rsidRPr="00F74390">
              <w:rPr>
                <w:rStyle w:val="af3"/>
              </w:rPr>
              <w:t>中学生汉英词库语义组织的发展特征</w:t>
            </w:r>
            <w:r>
              <w:rPr>
                <w:webHidden/>
              </w:rPr>
              <w:tab/>
            </w:r>
            <w:r>
              <w:rPr>
                <w:webHidden/>
              </w:rPr>
              <w:fldChar w:fldCharType="begin"/>
            </w:r>
            <w:r>
              <w:rPr>
                <w:webHidden/>
              </w:rPr>
              <w:instrText xml:space="preserve"> PAGEREF _Toc232972824 \h </w:instrText>
            </w:r>
            <w:r>
              <w:rPr>
                <w:webHidden/>
              </w:rPr>
            </w:r>
            <w:r>
              <w:rPr>
                <w:webHidden/>
              </w:rPr>
              <w:fldChar w:fldCharType="separate"/>
            </w:r>
            <w:r>
              <w:rPr>
                <w:webHidden/>
              </w:rPr>
              <w:t>89</w:t>
            </w:r>
            <w:r>
              <w:rPr>
                <w:webHidden/>
              </w:rPr>
              <w:fldChar w:fldCharType="end"/>
            </w:r>
          </w:hyperlink>
        </w:p>
        <w:p w14:paraId="04DFA070" w14:textId="400040F6"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5" w:history="1">
            <w:r w:rsidRPr="00F74390">
              <w:rPr>
                <w:rStyle w:val="af3"/>
              </w:rPr>
              <w:t xml:space="preserve">5.1.1 </w:t>
            </w:r>
            <w:r w:rsidRPr="00F74390">
              <w:rPr>
                <w:rStyle w:val="af3"/>
              </w:rPr>
              <w:t>汉语词库语义组织的组间差异</w:t>
            </w:r>
            <w:r>
              <w:rPr>
                <w:webHidden/>
              </w:rPr>
              <w:tab/>
            </w:r>
            <w:r>
              <w:rPr>
                <w:webHidden/>
              </w:rPr>
              <w:fldChar w:fldCharType="begin"/>
            </w:r>
            <w:r>
              <w:rPr>
                <w:webHidden/>
              </w:rPr>
              <w:instrText xml:space="preserve"> PAGEREF _Toc232972825 \h </w:instrText>
            </w:r>
            <w:r>
              <w:rPr>
                <w:webHidden/>
              </w:rPr>
            </w:r>
            <w:r>
              <w:rPr>
                <w:webHidden/>
              </w:rPr>
              <w:fldChar w:fldCharType="separate"/>
            </w:r>
            <w:r>
              <w:rPr>
                <w:webHidden/>
              </w:rPr>
              <w:t>89</w:t>
            </w:r>
            <w:r>
              <w:rPr>
                <w:webHidden/>
              </w:rPr>
              <w:fldChar w:fldCharType="end"/>
            </w:r>
          </w:hyperlink>
        </w:p>
        <w:p w14:paraId="121A9F50" w14:textId="0D95345C"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6" w:history="1">
            <w:r w:rsidRPr="00F74390">
              <w:rPr>
                <w:rStyle w:val="af3"/>
              </w:rPr>
              <w:t xml:space="preserve">5.1.2 </w:t>
            </w:r>
            <w:r w:rsidRPr="00F74390">
              <w:rPr>
                <w:rStyle w:val="af3"/>
              </w:rPr>
              <w:t>英语词库语义组织的组间差异</w:t>
            </w:r>
            <w:r>
              <w:rPr>
                <w:webHidden/>
              </w:rPr>
              <w:tab/>
            </w:r>
            <w:r>
              <w:rPr>
                <w:webHidden/>
              </w:rPr>
              <w:fldChar w:fldCharType="begin"/>
            </w:r>
            <w:r>
              <w:rPr>
                <w:webHidden/>
              </w:rPr>
              <w:instrText xml:space="preserve"> PAGEREF _Toc232972826 \h </w:instrText>
            </w:r>
            <w:r>
              <w:rPr>
                <w:webHidden/>
              </w:rPr>
            </w:r>
            <w:r>
              <w:rPr>
                <w:webHidden/>
              </w:rPr>
              <w:fldChar w:fldCharType="separate"/>
            </w:r>
            <w:r>
              <w:rPr>
                <w:webHidden/>
              </w:rPr>
              <w:t>92</w:t>
            </w:r>
            <w:r>
              <w:rPr>
                <w:webHidden/>
              </w:rPr>
              <w:fldChar w:fldCharType="end"/>
            </w:r>
          </w:hyperlink>
        </w:p>
        <w:p w14:paraId="225E8380" w14:textId="7FF9A6A3"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7" w:history="1">
            <w:r w:rsidRPr="00F74390">
              <w:rPr>
                <w:rStyle w:val="af3"/>
              </w:rPr>
              <w:t xml:space="preserve">5.1.3 </w:t>
            </w:r>
            <w:r w:rsidRPr="00F74390">
              <w:rPr>
                <w:rStyle w:val="af3"/>
              </w:rPr>
              <w:t>语义组织的跨语言差异</w:t>
            </w:r>
            <w:r>
              <w:rPr>
                <w:webHidden/>
              </w:rPr>
              <w:tab/>
            </w:r>
            <w:r>
              <w:rPr>
                <w:webHidden/>
              </w:rPr>
              <w:fldChar w:fldCharType="begin"/>
            </w:r>
            <w:r>
              <w:rPr>
                <w:webHidden/>
              </w:rPr>
              <w:instrText xml:space="preserve"> PAGEREF _Toc232972827 \h </w:instrText>
            </w:r>
            <w:r>
              <w:rPr>
                <w:webHidden/>
              </w:rPr>
            </w:r>
            <w:r>
              <w:rPr>
                <w:webHidden/>
              </w:rPr>
              <w:fldChar w:fldCharType="separate"/>
            </w:r>
            <w:r>
              <w:rPr>
                <w:webHidden/>
              </w:rPr>
              <w:t>96</w:t>
            </w:r>
            <w:r>
              <w:rPr>
                <w:webHidden/>
              </w:rPr>
              <w:fldChar w:fldCharType="end"/>
            </w:r>
          </w:hyperlink>
        </w:p>
        <w:p w14:paraId="1EE78B43" w14:textId="29891439"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28" w:history="1">
            <w:r w:rsidRPr="00F74390">
              <w:rPr>
                <w:rStyle w:val="af3"/>
              </w:rPr>
              <w:t xml:space="preserve">5.2 </w:t>
            </w:r>
            <w:r w:rsidRPr="00F74390">
              <w:rPr>
                <w:rStyle w:val="af3"/>
              </w:rPr>
              <w:t>中学生汉英词库网络结构的发展特征</w:t>
            </w:r>
            <w:r>
              <w:rPr>
                <w:webHidden/>
              </w:rPr>
              <w:tab/>
            </w:r>
            <w:r>
              <w:rPr>
                <w:webHidden/>
              </w:rPr>
              <w:fldChar w:fldCharType="begin"/>
            </w:r>
            <w:r>
              <w:rPr>
                <w:webHidden/>
              </w:rPr>
              <w:instrText xml:space="preserve"> PAGEREF _Toc232972828 \h </w:instrText>
            </w:r>
            <w:r>
              <w:rPr>
                <w:webHidden/>
              </w:rPr>
            </w:r>
            <w:r>
              <w:rPr>
                <w:webHidden/>
              </w:rPr>
              <w:fldChar w:fldCharType="separate"/>
            </w:r>
            <w:r>
              <w:rPr>
                <w:webHidden/>
              </w:rPr>
              <w:t>100</w:t>
            </w:r>
            <w:r>
              <w:rPr>
                <w:webHidden/>
              </w:rPr>
              <w:fldChar w:fldCharType="end"/>
            </w:r>
          </w:hyperlink>
        </w:p>
        <w:p w14:paraId="33D640F0" w14:textId="5B0435F4"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29" w:history="1">
            <w:r w:rsidRPr="00F74390">
              <w:rPr>
                <w:rStyle w:val="af3"/>
              </w:rPr>
              <w:t xml:space="preserve">5.2.1 </w:t>
            </w:r>
            <w:r w:rsidRPr="00F74390">
              <w:rPr>
                <w:rStyle w:val="af3"/>
              </w:rPr>
              <w:t>汉语词汇联想原始网络结构</w:t>
            </w:r>
            <w:r>
              <w:rPr>
                <w:webHidden/>
              </w:rPr>
              <w:tab/>
            </w:r>
            <w:r>
              <w:rPr>
                <w:webHidden/>
              </w:rPr>
              <w:fldChar w:fldCharType="begin"/>
            </w:r>
            <w:r>
              <w:rPr>
                <w:webHidden/>
              </w:rPr>
              <w:instrText xml:space="preserve"> PAGEREF _Toc232972829 \h </w:instrText>
            </w:r>
            <w:r>
              <w:rPr>
                <w:webHidden/>
              </w:rPr>
            </w:r>
            <w:r>
              <w:rPr>
                <w:webHidden/>
              </w:rPr>
              <w:fldChar w:fldCharType="separate"/>
            </w:r>
            <w:r>
              <w:rPr>
                <w:webHidden/>
              </w:rPr>
              <w:t>100</w:t>
            </w:r>
            <w:r>
              <w:rPr>
                <w:webHidden/>
              </w:rPr>
              <w:fldChar w:fldCharType="end"/>
            </w:r>
          </w:hyperlink>
        </w:p>
        <w:p w14:paraId="3D86087C" w14:textId="6F37741A"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30" w:history="1">
            <w:r w:rsidRPr="00F74390">
              <w:rPr>
                <w:rStyle w:val="af3"/>
              </w:rPr>
              <w:t xml:space="preserve">5.2.2 </w:t>
            </w:r>
            <w:r w:rsidRPr="00F74390">
              <w:rPr>
                <w:rStyle w:val="af3"/>
              </w:rPr>
              <w:t>英语词汇联想原始网络结构</w:t>
            </w:r>
            <w:r>
              <w:rPr>
                <w:webHidden/>
              </w:rPr>
              <w:tab/>
            </w:r>
            <w:r>
              <w:rPr>
                <w:webHidden/>
              </w:rPr>
              <w:fldChar w:fldCharType="begin"/>
            </w:r>
            <w:r>
              <w:rPr>
                <w:webHidden/>
              </w:rPr>
              <w:instrText xml:space="preserve"> PAGEREF _Toc232972830 \h </w:instrText>
            </w:r>
            <w:r>
              <w:rPr>
                <w:webHidden/>
              </w:rPr>
            </w:r>
            <w:r>
              <w:rPr>
                <w:webHidden/>
              </w:rPr>
              <w:fldChar w:fldCharType="separate"/>
            </w:r>
            <w:r>
              <w:rPr>
                <w:webHidden/>
              </w:rPr>
              <w:t>101</w:t>
            </w:r>
            <w:r>
              <w:rPr>
                <w:webHidden/>
              </w:rPr>
              <w:fldChar w:fldCharType="end"/>
            </w:r>
          </w:hyperlink>
        </w:p>
        <w:p w14:paraId="5A0059F5" w14:textId="3F66EEA5"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31" w:history="1">
            <w:r w:rsidRPr="00F74390">
              <w:rPr>
                <w:rStyle w:val="af3"/>
              </w:rPr>
              <w:t xml:space="preserve">5.2.3 </w:t>
            </w:r>
            <w:r w:rsidRPr="00F74390">
              <w:rPr>
                <w:rStyle w:val="af3"/>
              </w:rPr>
              <w:t>随机抽样网络指标的跨年龄与跨语言差异</w:t>
            </w:r>
            <w:r>
              <w:rPr>
                <w:webHidden/>
              </w:rPr>
              <w:tab/>
            </w:r>
            <w:r>
              <w:rPr>
                <w:webHidden/>
              </w:rPr>
              <w:fldChar w:fldCharType="begin"/>
            </w:r>
            <w:r>
              <w:rPr>
                <w:webHidden/>
              </w:rPr>
              <w:instrText xml:space="preserve"> PAGEREF _Toc232972831 \h </w:instrText>
            </w:r>
            <w:r>
              <w:rPr>
                <w:webHidden/>
              </w:rPr>
            </w:r>
            <w:r>
              <w:rPr>
                <w:webHidden/>
              </w:rPr>
              <w:fldChar w:fldCharType="separate"/>
            </w:r>
            <w:r>
              <w:rPr>
                <w:webHidden/>
              </w:rPr>
              <w:t>102</w:t>
            </w:r>
            <w:r>
              <w:rPr>
                <w:webHidden/>
              </w:rPr>
              <w:fldChar w:fldCharType="end"/>
            </w:r>
          </w:hyperlink>
        </w:p>
        <w:p w14:paraId="5A87EED5" w14:textId="6121C6BC"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32" w:history="1">
            <w:r w:rsidRPr="00F74390">
              <w:rPr>
                <w:rStyle w:val="af3"/>
              </w:rPr>
              <w:t xml:space="preserve">5.3 </w:t>
            </w:r>
            <w:r w:rsidRPr="00F74390">
              <w:rPr>
                <w:rStyle w:val="af3"/>
              </w:rPr>
              <w:t>中学生汉英词库发展的词性效应</w:t>
            </w:r>
            <w:r>
              <w:rPr>
                <w:webHidden/>
              </w:rPr>
              <w:tab/>
            </w:r>
            <w:r>
              <w:rPr>
                <w:webHidden/>
              </w:rPr>
              <w:fldChar w:fldCharType="begin"/>
            </w:r>
            <w:r>
              <w:rPr>
                <w:webHidden/>
              </w:rPr>
              <w:instrText xml:space="preserve"> PAGEREF _Toc232972832 \h </w:instrText>
            </w:r>
            <w:r>
              <w:rPr>
                <w:webHidden/>
              </w:rPr>
            </w:r>
            <w:r>
              <w:rPr>
                <w:webHidden/>
              </w:rPr>
              <w:fldChar w:fldCharType="separate"/>
            </w:r>
            <w:r>
              <w:rPr>
                <w:webHidden/>
              </w:rPr>
              <w:t>105</w:t>
            </w:r>
            <w:r>
              <w:rPr>
                <w:webHidden/>
              </w:rPr>
              <w:fldChar w:fldCharType="end"/>
            </w:r>
          </w:hyperlink>
        </w:p>
        <w:p w14:paraId="2BE2519F" w14:textId="7F0DD7AC"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33" w:history="1">
            <w:r w:rsidRPr="00F74390">
              <w:rPr>
                <w:rStyle w:val="af3"/>
              </w:rPr>
              <w:t xml:space="preserve">5.3.1 </w:t>
            </w:r>
            <w:r w:rsidRPr="00F74390">
              <w:rPr>
                <w:rStyle w:val="af3"/>
              </w:rPr>
              <w:t>词性对汉英词库语义组织发展的影响</w:t>
            </w:r>
            <w:r>
              <w:rPr>
                <w:webHidden/>
              </w:rPr>
              <w:tab/>
            </w:r>
            <w:r>
              <w:rPr>
                <w:webHidden/>
              </w:rPr>
              <w:fldChar w:fldCharType="begin"/>
            </w:r>
            <w:r>
              <w:rPr>
                <w:webHidden/>
              </w:rPr>
              <w:instrText xml:space="preserve"> PAGEREF _Toc232972833 \h </w:instrText>
            </w:r>
            <w:r>
              <w:rPr>
                <w:webHidden/>
              </w:rPr>
            </w:r>
            <w:r>
              <w:rPr>
                <w:webHidden/>
              </w:rPr>
              <w:fldChar w:fldCharType="separate"/>
            </w:r>
            <w:r>
              <w:rPr>
                <w:webHidden/>
              </w:rPr>
              <w:t>105</w:t>
            </w:r>
            <w:r>
              <w:rPr>
                <w:webHidden/>
              </w:rPr>
              <w:fldChar w:fldCharType="end"/>
            </w:r>
          </w:hyperlink>
        </w:p>
        <w:p w14:paraId="24621E59" w14:textId="1D08E560"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34" w:history="1">
            <w:r w:rsidRPr="00F74390">
              <w:rPr>
                <w:rStyle w:val="af3"/>
              </w:rPr>
              <w:t xml:space="preserve">5.3.2 </w:t>
            </w:r>
            <w:r w:rsidRPr="00F74390">
              <w:rPr>
                <w:rStyle w:val="af3"/>
              </w:rPr>
              <w:t>词性对汉英词库网络结构发展的影响</w:t>
            </w:r>
            <w:r>
              <w:rPr>
                <w:webHidden/>
              </w:rPr>
              <w:tab/>
            </w:r>
            <w:r>
              <w:rPr>
                <w:webHidden/>
              </w:rPr>
              <w:fldChar w:fldCharType="begin"/>
            </w:r>
            <w:r>
              <w:rPr>
                <w:webHidden/>
              </w:rPr>
              <w:instrText xml:space="preserve"> PAGEREF _Toc232972834 \h </w:instrText>
            </w:r>
            <w:r>
              <w:rPr>
                <w:webHidden/>
              </w:rPr>
            </w:r>
            <w:r>
              <w:rPr>
                <w:webHidden/>
              </w:rPr>
              <w:fldChar w:fldCharType="separate"/>
            </w:r>
            <w:r>
              <w:rPr>
                <w:webHidden/>
              </w:rPr>
              <w:t>111</w:t>
            </w:r>
            <w:r>
              <w:rPr>
                <w:webHidden/>
              </w:rPr>
              <w:fldChar w:fldCharType="end"/>
            </w:r>
          </w:hyperlink>
        </w:p>
        <w:p w14:paraId="63331126" w14:textId="33C31C87"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35" w:history="1">
            <w:r w:rsidRPr="00F74390">
              <w:rPr>
                <w:rStyle w:val="af3"/>
              </w:rPr>
              <w:t xml:space="preserve">5.4 </w:t>
            </w:r>
            <w:r w:rsidRPr="00F74390">
              <w:rPr>
                <w:rStyle w:val="af3"/>
              </w:rPr>
              <w:t>中学生汉英词库发展的具体性效应</w:t>
            </w:r>
            <w:r>
              <w:rPr>
                <w:webHidden/>
              </w:rPr>
              <w:tab/>
            </w:r>
            <w:r>
              <w:rPr>
                <w:webHidden/>
              </w:rPr>
              <w:fldChar w:fldCharType="begin"/>
            </w:r>
            <w:r>
              <w:rPr>
                <w:webHidden/>
              </w:rPr>
              <w:instrText xml:space="preserve"> PAGEREF _Toc232972835 \h </w:instrText>
            </w:r>
            <w:r>
              <w:rPr>
                <w:webHidden/>
              </w:rPr>
            </w:r>
            <w:r>
              <w:rPr>
                <w:webHidden/>
              </w:rPr>
              <w:fldChar w:fldCharType="separate"/>
            </w:r>
            <w:r>
              <w:rPr>
                <w:webHidden/>
              </w:rPr>
              <w:t>114</w:t>
            </w:r>
            <w:r>
              <w:rPr>
                <w:webHidden/>
              </w:rPr>
              <w:fldChar w:fldCharType="end"/>
            </w:r>
          </w:hyperlink>
        </w:p>
        <w:p w14:paraId="3925D052" w14:textId="733BAD71"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36" w:history="1">
            <w:r w:rsidRPr="00F74390">
              <w:rPr>
                <w:rStyle w:val="af3"/>
              </w:rPr>
              <w:t xml:space="preserve">5.4.1 </w:t>
            </w:r>
            <w:r w:rsidRPr="00F74390">
              <w:rPr>
                <w:rStyle w:val="af3"/>
              </w:rPr>
              <w:t>具体性对汉英词库语义组织发展的影响</w:t>
            </w:r>
            <w:r>
              <w:rPr>
                <w:webHidden/>
              </w:rPr>
              <w:tab/>
            </w:r>
            <w:r>
              <w:rPr>
                <w:webHidden/>
              </w:rPr>
              <w:fldChar w:fldCharType="begin"/>
            </w:r>
            <w:r>
              <w:rPr>
                <w:webHidden/>
              </w:rPr>
              <w:instrText xml:space="preserve"> PAGEREF _Toc232972836 \h </w:instrText>
            </w:r>
            <w:r>
              <w:rPr>
                <w:webHidden/>
              </w:rPr>
            </w:r>
            <w:r>
              <w:rPr>
                <w:webHidden/>
              </w:rPr>
              <w:fldChar w:fldCharType="separate"/>
            </w:r>
            <w:r>
              <w:rPr>
                <w:webHidden/>
              </w:rPr>
              <w:t>114</w:t>
            </w:r>
            <w:r>
              <w:rPr>
                <w:webHidden/>
              </w:rPr>
              <w:fldChar w:fldCharType="end"/>
            </w:r>
          </w:hyperlink>
        </w:p>
        <w:p w14:paraId="7AB5BABE" w14:textId="0254B3BE"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37" w:history="1">
            <w:r w:rsidRPr="00F74390">
              <w:rPr>
                <w:rStyle w:val="af3"/>
              </w:rPr>
              <w:t xml:space="preserve">5.4.2 </w:t>
            </w:r>
            <w:r w:rsidRPr="00F74390">
              <w:rPr>
                <w:rStyle w:val="af3"/>
              </w:rPr>
              <w:t>具体性对汉英词库网络结构发展的影响</w:t>
            </w:r>
            <w:r>
              <w:rPr>
                <w:webHidden/>
              </w:rPr>
              <w:tab/>
            </w:r>
            <w:r>
              <w:rPr>
                <w:webHidden/>
              </w:rPr>
              <w:fldChar w:fldCharType="begin"/>
            </w:r>
            <w:r>
              <w:rPr>
                <w:webHidden/>
              </w:rPr>
              <w:instrText xml:space="preserve"> PAGEREF _Toc232972837 \h </w:instrText>
            </w:r>
            <w:r>
              <w:rPr>
                <w:webHidden/>
              </w:rPr>
            </w:r>
            <w:r>
              <w:rPr>
                <w:webHidden/>
              </w:rPr>
              <w:fldChar w:fldCharType="separate"/>
            </w:r>
            <w:r>
              <w:rPr>
                <w:webHidden/>
              </w:rPr>
              <w:t>121</w:t>
            </w:r>
            <w:r>
              <w:rPr>
                <w:webHidden/>
              </w:rPr>
              <w:fldChar w:fldCharType="end"/>
            </w:r>
          </w:hyperlink>
        </w:p>
        <w:p w14:paraId="28CA0CE0" w14:textId="00331C72"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38" w:history="1">
            <w:r w:rsidRPr="00F74390">
              <w:rPr>
                <w:rStyle w:val="af3"/>
              </w:rPr>
              <w:t>第</w:t>
            </w:r>
            <w:r w:rsidRPr="00F74390">
              <w:rPr>
                <w:rStyle w:val="af3"/>
              </w:rPr>
              <w:t>6</w:t>
            </w:r>
            <w:r w:rsidRPr="00F74390">
              <w:rPr>
                <w:rStyle w:val="af3"/>
              </w:rPr>
              <w:t>章</w:t>
            </w:r>
            <w:r w:rsidRPr="00F74390">
              <w:rPr>
                <w:rStyle w:val="af3"/>
              </w:rPr>
              <w:t xml:space="preserve"> </w:t>
            </w:r>
            <w:r w:rsidRPr="00F74390">
              <w:rPr>
                <w:rStyle w:val="af3"/>
              </w:rPr>
              <w:t>成年早期阶段汉英心理词库的语义组织与网络结构</w:t>
            </w:r>
            <w:r>
              <w:rPr>
                <w:webHidden/>
              </w:rPr>
              <w:tab/>
            </w:r>
            <w:r>
              <w:rPr>
                <w:webHidden/>
              </w:rPr>
              <w:fldChar w:fldCharType="begin"/>
            </w:r>
            <w:r>
              <w:rPr>
                <w:webHidden/>
              </w:rPr>
              <w:instrText xml:space="preserve"> PAGEREF _Toc232972838 \h </w:instrText>
            </w:r>
            <w:r>
              <w:rPr>
                <w:webHidden/>
              </w:rPr>
            </w:r>
            <w:r>
              <w:rPr>
                <w:webHidden/>
              </w:rPr>
              <w:fldChar w:fldCharType="separate"/>
            </w:r>
            <w:r>
              <w:rPr>
                <w:webHidden/>
              </w:rPr>
              <w:t>124</w:t>
            </w:r>
            <w:r>
              <w:rPr>
                <w:webHidden/>
              </w:rPr>
              <w:fldChar w:fldCharType="end"/>
            </w:r>
          </w:hyperlink>
        </w:p>
        <w:p w14:paraId="6A5CBEF8" w14:textId="269A5A3F"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39" w:history="1">
            <w:r w:rsidRPr="00F74390">
              <w:rPr>
                <w:rStyle w:val="af3"/>
              </w:rPr>
              <w:t xml:space="preserve">6.1 </w:t>
            </w:r>
            <w:r w:rsidRPr="00F74390">
              <w:rPr>
                <w:rStyle w:val="af3"/>
              </w:rPr>
              <w:t>大学生汉英词库语义组织的发展特征</w:t>
            </w:r>
            <w:r>
              <w:rPr>
                <w:webHidden/>
              </w:rPr>
              <w:tab/>
            </w:r>
            <w:r>
              <w:rPr>
                <w:webHidden/>
              </w:rPr>
              <w:fldChar w:fldCharType="begin"/>
            </w:r>
            <w:r>
              <w:rPr>
                <w:webHidden/>
              </w:rPr>
              <w:instrText xml:space="preserve"> PAGEREF _Toc232972839 \h </w:instrText>
            </w:r>
            <w:r>
              <w:rPr>
                <w:webHidden/>
              </w:rPr>
            </w:r>
            <w:r>
              <w:rPr>
                <w:webHidden/>
              </w:rPr>
              <w:fldChar w:fldCharType="separate"/>
            </w:r>
            <w:r>
              <w:rPr>
                <w:webHidden/>
              </w:rPr>
              <w:t>124</w:t>
            </w:r>
            <w:r>
              <w:rPr>
                <w:webHidden/>
              </w:rPr>
              <w:fldChar w:fldCharType="end"/>
            </w:r>
          </w:hyperlink>
        </w:p>
        <w:p w14:paraId="031728E2" w14:textId="28483B1E"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0" w:history="1">
            <w:r w:rsidRPr="00F74390">
              <w:rPr>
                <w:rStyle w:val="af3"/>
              </w:rPr>
              <w:t xml:space="preserve">6.1.1 </w:t>
            </w:r>
            <w:r w:rsidRPr="00F74390">
              <w:rPr>
                <w:rStyle w:val="af3"/>
              </w:rPr>
              <w:t>汉语词库语义组织的组间差异</w:t>
            </w:r>
            <w:r>
              <w:rPr>
                <w:webHidden/>
              </w:rPr>
              <w:tab/>
            </w:r>
            <w:r>
              <w:rPr>
                <w:webHidden/>
              </w:rPr>
              <w:fldChar w:fldCharType="begin"/>
            </w:r>
            <w:r>
              <w:rPr>
                <w:webHidden/>
              </w:rPr>
              <w:instrText xml:space="preserve"> PAGEREF _Toc232972840 \h </w:instrText>
            </w:r>
            <w:r>
              <w:rPr>
                <w:webHidden/>
              </w:rPr>
            </w:r>
            <w:r>
              <w:rPr>
                <w:webHidden/>
              </w:rPr>
              <w:fldChar w:fldCharType="separate"/>
            </w:r>
            <w:r>
              <w:rPr>
                <w:webHidden/>
              </w:rPr>
              <w:t>124</w:t>
            </w:r>
            <w:r>
              <w:rPr>
                <w:webHidden/>
              </w:rPr>
              <w:fldChar w:fldCharType="end"/>
            </w:r>
          </w:hyperlink>
        </w:p>
        <w:p w14:paraId="2A881216" w14:textId="7BA91C64"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1" w:history="1">
            <w:r w:rsidRPr="00F74390">
              <w:rPr>
                <w:rStyle w:val="af3"/>
              </w:rPr>
              <w:t xml:space="preserve">6.1.2 </w:t>
            </w:r>
            <w:r w:rsidRPr="00F74390">
              <w:rPr>
                <w:rStyle w:val="af3"/>
              </w:rPr>
              <w:t>英语词库语义组织的组间差异</w:t>
            </w:r>
            <w:r>
              <w:rPr>
                <w:webHidden/>
              </w:rPr>
              <w:tab/>
            </w:r>
            <w:r>
              <w:rPr>
                <w:webHidden/>
              </w:rPr>
              <w:fldChar w:fldCharType="begin"/>
            </w:r>
            <w:r>
              <w:rPr>
                <w:webHidden/>
              </w:rPr>
              <w:instrText xml:space="preserve"> PAGEREF _Toc232972841 \h </w:instrText>
            </w:r>
            <w:r>
              <w:rPr>
                <w:webHidden/>
              </w:rPr>
            </w:r>
            <w:r>
              <w:rPr>
                <w:webHidden/>
              </w:rPr>
              <w:fldChar w:fldCharType="separate"/>
            </w:r>
            <w:r>
              <w:rPr>
                <w:webHidden/>
              </w:rPr>
              <w:t>127</w:t>
            </w:r>
            <w:r>
              <w:rPr>
                <w:webHidden/>
              </w:rPr>
              <w:fldChar w:fldCharType="end"/>
            </w:r>
          </w:hyperlink>
        </w:p>
        <w:p w14:paraId="412AA15F" w14:textId="703B05C1"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2" w:history="1">
            <w:r w:rsidRPr="00F74390">
              <w:rPr>
                <w:rStyle w:val="af3"/>
              </w:rPr>
              <w:t xml:space="preserve">6.1.3 </w:t>
            </w:r>
            <w:r w:rsidRPr="00F74390">
              <w:rPr>
                <w:rStyle w:val="af3"/>
              </w:rPr>
              <w:t>语义组织的跨语言差异</w:t>
            </w:r>
            <w:r>
              <w:rPr>
                <w:webHidden/>
              </w:rPr>
              <w:tab/>
            </w:r>
            <w:r>
              <w:rPr>
                <w:webHidden/>
              </w:rPr>
              <w:fldChar w:fldCharType="begin"/>
            </w:r>
            <w:r>
              <w:rPr>
                <w:webHidden/>
              </w:rPr>
              <w:instrText xml:space="preserve"> PAGEREF _Toc232972842 \h </w:instrText>
            </w:r>
            <w:r>
              <w:rPr>
                <w:webHidden/>
              </w:rPr>
            </w:r>
            <w:r>
              <w:rPr>
                <w:webHidden/>
              </w:rPr>
              <w:fldChar w:fldCharType="separate"/>
            </w:r>
            <w:r>
              <w:rPr>
                <w:webHidden/>
              </w:rPr>
              <w:t>130</w:t>
            </w:r>
            <w:r>
              <w:rPr>
                <w:webHidden/>
              </w:rPr>
              <w:fldChar w:fldCharType="end"/>
            </w:r>
          </w:hyperlink>
        </w:p>
        <w:p w14:paraId="1B7DA004" w14:textId="1E43FF86"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43" w:history="1">
            <w:r w:rsidRPr="00F74390">
              <w:rPr>
                <w:rStyle w:val="af3"/>
              </w:rPr>
              <w:t xml:space="preserve">6.2 </w:t>
            </w:r>
            <w:r w:rsidRPr="00F74390">
              <w:rPr>
                <w:rStyle w:val="af3"/>
              </w:rPr>
              <w:t>大学生汉英词库网络结构的发展特征</w:t>
            </w:r>
            <w:r>
              <w:rPr>
                <w:webHidden/>
              </w:rPr>
              <w:tab/>
            </w:r>
            <w:r>
              <w:rPr>
                <w:webHidden/>
              </w:rPr>
              <w:fldChar w:fldCharType="begin"/>
            </w:r>
            <w:r>
              <w:rPr>
                <w:webHidden/>
              </w:rPr>
              <w:instrText xml:space="preserve"> PAGEREF _Toc232972843 \h </w:instrText>
            </w:r>
            <w:r>
              <w:rPr>
                <w:webHidden/>
              </w:rPr>
            </w:r>
            <w:r>
              <w:rPr>
                <w:webHidden/>
              </w:rPr>
              <w:fldChar w:fldCharType="separate"/>
            </w:r>
            <w:r>
              <w:rPr>
                <w:webHidden/>
              </w:rPr>
              <w:t>133</w:t>
            </w:r>
            <w:r>
              <w:rPr>
                <w:webHidden/>
              </w:rPr>
              <w:fldChar w:fldCharType="end"/>
            </w:r>
          </w:hyperlink>
        </w:p>
        <w:p w14:paraId="3D707F83" w14:textId="0C4BC3F5"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4" w:history="1">
            <w:r w:rsidRPr="00F74390">
              <w:rPr>
                <w:rStyle w:val="af3"/>
              </w:rPr>
              <w:t xml:space="preserve">6.2.1 </w:t>
            </w:r>
            <w:r w:rsidRPr="00F74390">
              <w:rPr>
                <w:rStyle w:val="af3"/>
              </w:rPr>
              <w:t>汉语词汇联想原始网络结构</w:t>
            </w:r>
            <w:r>
              <w:rPr>
                <w:webHidden/>
              </w:rPr>
              <w:tab/>
            </w:r>
            <w:r>
              <w:rPr>
                <w:webHidden/>
              </w:rPr>
              <w:fldChar w:fldCharType="begin"/>
            </w:r>
            <w:r>
              <w:rPr>
                <w:webHidden/>
              </w:rPr>
              <w:instrText xml:space="preserve"> PAGEREF _Toc232972844 \h </w:instrText>
            </w:r>
            <w:r>
              <w:rPr>
                <w:webHidden/>
              </w:rPr>
            </w:r>
            <w:r>
              <w:rPr>
                <w:webHidden/>
              </w:rPr>
              <w:fldChar w:fldCharType="separate"/>
            </w:r>
            <w:r>
              <w:rPr>
                <w:webHidden/>
              </w:rPr>
              <w:t>133</w:t>
            </w:r>
            <w:r>
              <w:rPr>
                <w:webHidden/>
              </w:rPr>
              <w:fldChar w:fldCharType="end"/>
            </w:r>
          </w:hyperlink>
        </w:p>
        <w:p w14:paraId="1FD89810" w14:textId="6333D505"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5" w:history="1">
            <w:r w:rsidRPr="00F74390">
              <w:rPr>
                <w:rStyle w:val="af3"/>
              </w:rPr>
              <w:t xml:space="preserve">6.2.2 </w:t>
            </w:r>
            <w:r w:rsidRPr="00F74390">
              <w:rPr>
                <w:rStyle w:val="af3"/>
              </w:rPr>
              <w:t>英语词汇联想原始网络结构</w:t>
            </w:r>
            <w:r>
              <w:rPr>
                <w:webHidden/>
              </w:rPr>
              <w:tab/>
            </w:r>
            <w:r>
              <w:rPr>
                <w:webHidden/>
              </w:rPr>
              <w:fldChar w:fldCharType="begin"/>
            </w:r>
            <w:r>
              <w:rPr>
                <w:webHidden/>
              </w:rPr>
              <w:instrText xml:space="preserve"> PAGEREF _Toc232972845 \h </w:instrText>
            </w:r>
            <w:r>
              <w:rPr>
                <w:webHidden/>
              </w:rPr>
            </w:r>
            <w:r>
              <w:rPr>
                <w:webHidden/>
              </w:rPr>
              <w:fldChar w:fldCharType="separate"/>
            </w:r>
            <w:r>
              <w:rPr>
                <w:webHidden/>
              </w:rPr>
              <w:t>134</w:t>
            </w:r>
            <w:r>
              <w:rPr>
                <w:webHidden/>
              </w:rPr>
              <w:fldChar w:fldCharType="end"/>
            </w:r>
          </w:hyperlink>
        </w:p>
        <w:p w14:paraId="534E5EA0" w14:textId="0A7745E6"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6" w:history="1">
            <w:r w:rsidRPr="00F74390">
              <w:rPr>
                <w:rStyle w:val="af3"/>
              </w:rPr>
              <w:t xml:space="preserve">6.2.3 </w:t>
            </w:r>
            <w:r w:rsidRPr="00F74390">
              <w:rPr>
                <w:rStyle w:val="af3"/>
              </w:rPr>
              <w:t>随机抽样网络指标的跨年龄与跨语言差异</w:t>
            </w:r>
            <w:r>
              <w:rPr>
                <w:webHidden/>
              </w:rPr>
              <w:tab/>
            </w:r>
            <w:r>
              <w:rPr>
                <w:webHidden/>
              </w:rPr>
              <w:fldChar w:fldCharType="begin"/>
            </w:r>
            <w:r>
              <w:rPr>
                <w:webHidden/>
              </w:rPr>
              <w:instrText xml:space="preserve"> PAGEREF _Toc232972846 \h </w:instrText>
            </w:r>
            <w:r>
              <w:rPr>
                <w:webHidden/>
              </w:rPr>
            </w:r>
            <w:r>
              <w:rPr>
                <w:webHidden/>
              </w:rPr>
              <w:fldChar w:fldCharType="separate"/>
            </w:r>
            <w:r>
              <w:rPr>
                <w:webHidden/>
              </w:rPr>
              <w:t>135</w:t>
            </w:r>
            <w:r>
              <w:rPr>
                <w:webHidden/>
              </w:rPr>
              <w:fldChar w:fldCharType="end"/>
            </w:r>
          </w:hyperlink>
        </w:p>
        <w:p w14:paraId="0090FE8A" w14:textId="3EA413FF"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47" w:history="1">
            <w:r w:rsidRPr="00F74390">
              <w:rPr>
                <w:rStyle w:val="af3"/>
              </w:rPr>
              <w:t xml:space="preserve">6.3 </w:t>
            </w:r>
            <w:r w:rsidRPr="00F74390">
              <w:rPr>
                <w:rStyle w:val="af3"/>
              </w:rPr>
              <w:t>大学生汉英词库发展的词性效应</w:t>
            </w:r>
            <w:r>
              <w:rPr>
                <w:webHidden/>
              </w:rPr>
              <w:tab/>
            </w:r>
            <w:r>
              <w:rPr>
                <w:webHidden/>
              </w:rPr>
              <w:fldChar w:fldCharType="begin"/>
            </w:r>
            <w:r>
              <w:rPr>
                <w:webHidden/>
              </w:rPr>
              <w:instrText xml:space="preserve"> PAGEREF _Toc232972847 \h </w:instrText>
            </w:r>
            <w:r>
              <w:rPr>
                <w:webHidden/>
              </w:rPr>
            </w:r>
            <w:r>
              <w:rPr>
                <w:webHidden/>
              </w:rPr>
              <w:fldChar w:fldCharType="separate"/>
            </w:r>
            <w:r>
              <w:rPr>
                <w:webHidden/>
              </w:rPr>
              <w:t>137</w:t>
            </w:r>
            <w:r>
              <w:rPr>
                <w:webHidden/>
              </w:rPr>
              <w:fldChar w:fldCharType="end"/>
            </w:r>
          </w:hyperlink>
        </w:p>
        <w:p w14:paraId="5581A283" w14:textId="1052E492"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8" w:history="1">
            <w:r w:rsidRPr="00F74390">
              <w:rPr>
                <w:rStyle w:val="af3"/>
              </w:rPr>
              <w:t xml:space="preserve">6.3.1 </w:t>
            </w:r>
            <w:r w:rsidRPr="00F74390">
              <w:rPr>
                <w:rStyle w:val="af3"/>
              </w:rPr>
              <w:t>词性对汉英词库语义组织发展的影响</w:t>
            </w:r>
            <w:r>
              <w:rPr>
                <w:webHidden/>
              </w:rPr>
              <w:tab/>
            </w:r>
            <w:r>
              <w:rPr>
                <w:webHidden/>
              </w:rPr>
              <w:fldChar w:fldCharType="begin"/>
            </w:r>
            <w:r>
              <w:rPr>
                <w:webHidden/>
              </w:rPr>
              <w:instrText xml:space="preserve"> PAGEREF _Toc232972848 \h </w:instrText>
            </w:r>
            <w:r>
              <w:rPr>
                <w:webHidden/>
              </w:rPr>
            </w:r>
            <w:r>
              <w:rPr>
                <w:webHidden/>
              </w:rPr>
              <w:fldChar w:fldCharType="separate"/>
            </w:r>
            <w:r>
              <w:rPr>
                <w:webHidden/>
              </w:rPr>
              <w:t>137</w:t>
            </w:r>
            <w:r>
              <w:rPr>
                <w:webHidden/>
              </w:rPr>
              <w:fldChar w:fldCharType="end"/>
            </w:r>
          </w:hyperlink>
        </w:p>
        <w:p w14:paraId="69446623" w14:textId="3A0E2ABC"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49" w:history="1">
            <w:r w:rsidRPr="00F74390">
              <w:rPr>
                <w:rStyle w:val="af3"/>
              </w:rPr>
              <w:t xml:space="preserve">6.3.2 </w:t>
            </w:r>
            <w:r w:rsidRPr="00F74390">
              <w:rPr>
                <w:rStyle w:val="af3"/>
              </w:rPr>
              <w:t>词性对汉英词库网络结构发展的影响</w:t>
            </w:r>
            <w:r>
              <w:rPr>
                <w:webHidden/>
              </w:rPr>
              <w:tab/>
            </w:r>
            <w:r>
              <w:rPr>
                <w:webHidden/>
              </w:rPr>
              <w:fldChar w:fldCharType="begin"/>
            </w:r>
            <w:r>
              <w:rPr>
                <w:webHidden/>
              </w:rPr>
              <w:instrText xml:space="preserve"> PAGEREF _Toc232972849 \h </w:instrText>
            </w:r>
            <w:r>
              <w:rPr>
                <w:webHidden/>
              </w:rPr>
            </w:r>
            <w:r>
              <w:rPr>
                <w:webHidden/>
              </w:rPr>
              <w:fldChar w:fldCharType="separate"/>
            </w:r>
            <w:r>
              <w:rPr>
                <w:webHidden/>
              </w:rPr>
              <w:t>143</w:t>
            </w:r>
            <w:r>
              <w:rPr>
                <w:webHidden/>
              </w:rPr>
              <w:fldChar w:fldCharType="end"/>
            </w:r>
          </w:hyperlink>
        </w:p>
        <w:p w14:paraId="000F3D43" w14:textId="6FD8DA11"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50" w:history="1">
            <w:r w:rsidRPr="00F74390">
              <w:rPr>
                <w:rStyle w:val="af3"/>
              </w:rPr>
              <w:t xml:space="preserve">6.4 </w:t>
            </w:r>
            <w:r w:rsidRPr="00F74390">
              <w:rPr>
                <w:rStyle w:val="af3"/>
              </w:rPr>
              <w:t>大学生汉英词库发展的具体性效应</w:t>
            </w:r>
            <w:r>
              <w:rPr>
                <w:webHidden/>
              </w:rPr>
              <w:tab/>
            </w:r>
            <w:r>
              <w:rPr>
                <w:webHidden/>
              </w:rPr>
              <w:fldChar w:fldCharType="begin"/>
            </w:r>
            <w:r>
              <w:rPr>
                <w:webHidden/>
              </w:rPr>
              <w:instrText xml:space="preserve"> PAGEREF _Toc232972850 \h </w:instrText>
            </w:r>
            <w:r>
              <w:rPr>
                <w:webHidden/>
              </w:rPr>
            </w:r>
            <w:r>
              <w:rPr>
                <w:webHidden/>
              </w:rPr>
              <w:fldChar w:fldCharType="separate"/>
            </w:r>
            <w:r>
              <w:rPr>
                <w:webHidden/>
              </w:rPr>
              <w:t>147</w:t>
            </w:r>
            <w:r>
              <w:rPr>
                <w:webHidden/>
              </w:rPr>
              <w:fldChar w:fldCharType="end"/>
            </w:r>
          </w:hyperlink>
        </w:p>
        <w:p w14:paraId="63ADE012" w14:textId="4B34E9A6"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51" w:history="1">
            <w:r w:rsidRPr="00F74390">
              <w:rPr>
                <w:rStyle w:val="af3"/>
              </w:rPr>
              <w:t xml:space="preserve">6.4.1 </w:t>
            </w:r>
            <w:r w:rsidRPr="00F74390">
              <w:rPr>
                <w:rStyle w:val="af3"/>
              </w:rPr>
              <w:t>具体性对汉英词库语义组织发展的影响</w:t>
            </w:r>
            <w:r>
              <w:rPr>
                <w:webHidden/>
              </w:rPr>
              <w:tab/>
            </w:r>
            <w:r>
              <w:rPr>
                <w:webHidden/>
              </w:rPr>
              <w:fldChar w:fldCharType="begin"/>
            </w:r>
            <w:r>
              <w:rPr>
                <w:webHidden/>
              </w:rPr>
              <w:instrText xml:space="preserve"> PAGEREF _Toc232972851 \h </w:instrText>
            </w:r>
            <w:r>
              <w:rPr>
                <w:webHidden/>
              </w:rPr>
            </w:r>
            <w:r>
              <w:rPr>
                <w:webHidden/>
              </w:rPr>
              <w:fldChar w:fldCharType="separate"/>
            </w:r>
            <w:r>
              <w:rPr>
                <w:webHidden/>
              </w:rPr>
              <w:t>147</w:t>
            </w:r>
            <w:r>
              <w:rPr>
                <w:webHidden/>
              </w:rPr>
              <w:fldChar w:fldCharType="end"/>
            </w:r>
          </w:hyperlink>
        </w:p>
        <w:p w14:paraId="2079FD3E" w14:textId="03F5EB7F"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52" w:history="1">
            <w:r w:rsidRPr="00F74390">
              <w:rPr>
                <w:rStyle w:val="af3"/>
              </w:rPr>
              <w:t xml:space="preserve">6.4.2 </w:t>
            </w:r>
            <w:r w:rsidRPr="00F74390">
              <w:rPr>
                <w:rStyle w:val="af3"/>
              </w:rPr>
              <w:t>具体性对汉英词库网络结构发展的影响</w:t>
            </w:r>
            <w:r>
              <w:rPr>
                <w:webHidden/>
              </w:rPr>
              <w:tab/>
            </w:r>
            <w:r>
              <w:rPr>
                <w:webHidden/>
              </w:rPr>
              <w:fldChar w:fldCharType="begin"/>
            </w:r>
            <w:r>
              <w:rPr>
                <w:webHidden/>
              </w:rPr>
              <w:instrText xml:space="preserve"> PAGEREF _Toc232972852 \h </w:instrText>
            </w:r>
            <w:r>
              <w:rPr>
                <w:webHidden/>
              </w:rPr>
            </w:r>
            <w:r>
              <w:rPr>
                <w:webHidden/>
              </w:rPr>
              <w:fldChar w:fldCharType="separate"/>
            </w:r>
            <w:r>
              <w:rPr>
                <w:webHidden/>
              </w:rPr>
              <w:t>151</w:t>
            </w:r>
            <w:r>
              <w:rPr>
                <w:webHidden/>
              </w:rPr>
              <w:fldChar w:fldCharType="end"/>
            </w:r>
          </w:hyperlink>
        </w:p>
        <w:p w14:paraId="02F4E774" w14:textId="2D8B6D7B"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53" w:history="1">
            <w:r w:rsidRPr="00F74390">
              <w:rPr>
                <w:rStyle w:val="af3"/>
              </w:rPr>
              <w:t>第</w:t>
            </w:r>
            <w:r w:rsidRPr="00F74390">
              <w:rPr>
                <w:rStyle w:val="af3"/>
              </w:rPr>
              <w:t>7</w:t>
            </w:r>
            <w:r w:rsidRPr="00F74390">
              <w:rPr>
                <w:rStyle w:val="af3"/>
              </w:rPr>
              <w:t>章</w:t>
            </w:r>
            <w:r w:rsidRPr="00F74390">
              <w:rPr>
                <w:rStyle w:val="af3"/>
              </w:rPr>
              <w:t xml:space="preserve"> </w:t>
            </w:r>
            <w:r w:rsidRPr="00F74390">
              <w:rPr>
                <w:rStyle w:val="af3"/>
              </w:rPr>
              <w:t>中老年阶段汉英心理词库的语义组织与网络结构</w:t>
            </w:r>
            <w:r>
              <w:rPr>
                <w:webHidden/>
              </w:rPr>
              <w:tab/>
            </w:r>
            <w:r>
              <w:rPr>
                <w:webHidden/>
              </w:rPr>
              <w:fldChar w:fldCharType="begin"/>
            </w:r>
            <w:r>
              <w:rPr>
                <w:webHidden/>
              </w:rPr>
              <w:instrText xml:space="preserve"> PAGEREF _Toc232972853 \h </w:instrText>
            </w:r>
            <w:r>
              <w:rPr>
                <w:webHidden/>
              </w:rPr>
            </w:r>
            <w:r>
              <w:rPr>
                <w:webHidden/>
              </w:rPr>
              <w:fldChar w:fldCharType="separate"/>
            </w:r>
            <w:r>
              <w:rPr>
                <w:webHidden/>
              </w:rPr>
              <w:t>154</w:t>
            </w:r>
            <w:r>
              <w:rPr>
                <w:webHidden/>
              </w:rPr>
              <w:fldChar w:fldCharType="end"/>
            </w:r>
          </w:hyperlink>
        </w:p>
        <w:p w14:paraId="085FFBE6" w14:textId="1D76367F"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54" w:history="1">
            <w:r w:rsidRPr="00F74390">
              <w:rPr>
                <w:rStyle w:val="af3"/>
              </w:rPr>
              <w:t xml:space="preserve">7.1 </w:t>
            </w:r>
            <w:r w:rsidRPr="00F74390">
              <w:rPr>
                <w:rStyle w:val="af3"/>
              </w:rPr>
              <w:t>高校教师汉英词库语义组织的发展特征</w:t>
            </w:r>
            <w:r>
              <w:rPr>
                <w:webHidden/>
              </w:rPr>
              <w:tab/>
            </w:r>
            <w:r>
              <w:rPr>
                <w:webHidden/>
              </w:rPr>
              <w:fldChar w:fldCharType="begin"/>
            </w:r>
            <w:r>
              <w:rPr>
                <w:webHidden/>
              </w:rPr>
              <w:instrText xml:space="preserve"> PAGEREF _Toc232972854 \h </w:instrText>
            </w:r>
            <w:r>
              <w:rPr>
                <w:webHidden/>
              </w:rPr>
            </w:r>
            <w:r>
              <w:rPr>
                <w:webHidden/>
              </w:rPr>
              <w:fldChar w:fldCharType="separate"/>
            </w:r>
            <w:r>
              <w:rPr>
                <w:webHidden/>
              </w:rPr>
              <w:t>154</w:t>
            </w:r>
            <w:r>
              <w:rPr>
                <w:webHidden/>
              </w:rPr>
              <w:fldChar w:fldCharType="end"/>
            </w:r>
          </w:hyperlink>
        </w:p>
        <w:p w14:paraId="654F6738" w14:textId="5C74F535"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55" w:history="1">
            <w:r w:rsidRPr="00F74390">
              <w:rPr>
                <w:rStyle w:val="af3"/>
              </w:rPr>
              <w:t xml:space="preserve">7.1.1 </w:t>
            </w:r>
            <w:r w:rsidRPr="00F74390">
              <w:rPr>
                <w:rStyle w:val="af3"/>
              </w:rPr>
              <w:t>汉语词库语义组织的组间差异</w:t>
            </w:r>
            <w:r>
              <w:rPr>
                <w:webHidden/>
              </w:rPr>
              <w:tab/>
            </w:r>
            <w:r>
              <w:rPr>
                <w:webHidden/>
              </w:rPr>
              <w:fldChar w:fldCharType="begin"/>
            </w:r>
            <w:r>
              <w:rPr>
                <w:webHidden/>
              </w:rPr>
              <w:instrText xml:space="preserve"> PAGEREF _Toc232972855 \h </w:instrText>
            </w:r>
            <w:r>
              <w:rPr>
                <w:webHidden/>
              </w:rPr>
            </w:r>
            <w:r>
              <w:rPr>
                <w:webHidden/>
              </w:rPr>
              <w:fldChar w:fldCharType="separate"/>
            </w:r>
            <w:r>
              <w:rPr>
                <w:webHidden/>
              </w:rPr>
              <w:t>154</w:t>
            </w:r>
            <w:r>
              <w:rPr>
                <w:webHidden/>
              </w:rPr>
              <w:fldChar w:fldCharType="end"/>
            </w:r>
          </w:hyperlink>
        </w:p>
        <w:p w14:paraId="3237B6D0" w14:textId="44B777E8"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56" w:history="1">
            <w:r w:rsidRPr="00F74390">
              <w:rPr>
                <w:rStyle w:val="af3"/>
              </w:rPr>
              <w:t xml:space="preserve">7.1.2 </w:t>
            </w:r>
            <w:r w:rsidRPr="00F74390">
              <w:rPr>
                <w:rStyle w:val="af3"/>
              </w:rPr>
              <w:t>英语词库语义组织的组间差异</w:t>
            </w:r>
            <w:r>
              <w:rPr>
                <w:webHidden/>
              </w:rPr>
              <w:tab/>
            </w:r>
            <w:r>
              <w:rPr>
                <w:webHidden/>
              </w:rPr>
              <w:fldChar w:fldCharType="begin"/>
            </w:r>
            <w:r>
              <w:rPr>
                <w:webHidden/>
              </w:rPr>
              <w:instrText xml:space="preserve"> PAGEREF _Toc232972856 \h </w:instrText>
            </w:r>
            <w:r>
              <w:rPr>
                <w:webHidden/>
              </w:rPr>
            </w:r>
            <w:r>
              <w:rPr>
                <w:webHidden/>
              </w:rPr>
              <w:fldChar w:fldCharType="separate"/>
            </w:r>
            <w:r>
              <w:rPr>
                <w:webHidden/>
              </w:rPr>
              <w:t>157</w:t>
            </w:r>
            <w:r>
              <w:rPr>
                <w:webHidden/>
              </w:rPr>
              <w:fldChar w:fldCharType="end"/>
            </w:r>
          </w:hyperlink>
        </w:p>
        <w:p w14:paraId="1E6D0E33" w14:textId="3C7A0EC7"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57" w:history="1">
            <w:r w:rsidRPr="00F74390">
              <w:rPr>
                <w:rStyle w:val="af3"/>
              </w:rPr>
              <w:t xml:space="preserve">7.1.3 </w:t>
            </w:r>
            <w:r w:rsidRPr="00F74390">
              <w:rPr>
                <w:rStyle w:val="af3"/>
              </w:rPr>
              <w:t>语义组织的跨语言差异</w:t>
            </w:r>
            <w:r>
              <w:rPr>
                <w:webHidden/>
              </w:rPr>
              <w:tab/>
            </w:r>
            <w:r>
              <w:rPr>
                <w:webHidden/>
              </w:rPr>
              <w:fldChar w:fldCharType="begin"/>
            </w:r>
            <w:r>
              <w:rPr>
                <w:webHidden/>
              </w:rPr>
              <w:instrText xml:space="preserve"> PAGEREF _Toc232972857 \h </w:instrText>
            </w:r>
            <w:r>
              <w:rPr>
                <w:webHidden/>
              </w:rPr>
            </w:r>
            <w:r>
              <w:rPr>
                <w:webHidden/>
              </w:rPr>
              <w:fldChar w:fldCharType="separate"/>
            </w:r>
            <w:r>
              <w:rPr>
                <w:webHidden/>
              </w:rPr>
              <w:t>159</w:t>
            </w:r>
            <w:r>
              <w:rPr>
                <w:webHidden/>
              </w:rPr>
              <w:fldChar w:fldCharType="end"/>
            </w:r>
          </w:hyperlink>
        </w:p>
        <w:p w14:paraId="58C67CB0" w14:textId="5B4ACCBE"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58" w:history="1">
            <w:r w:rsidRPr="00F74390">
              <w:rPr>
                <w:rStyle w:val="af3"/>
              </w:rPr>
              <w:t xml:space="preserve">7.2 </w:t>
            </w:r>
            <w:r w:rsidRPr="00F74390">
              <w:rPr>
                <w:rStyle w:val="af3"/>
              </w:rPr>
              <w:t>高校教师汉英词库网络结构的发展特征</w:t>
            </w:r>
            <w:r>
              <w:rPr>
                <w:webHidden/>
              </w:rPr>
              <w:tab/>
            </w:r>
            <w:r>
              <w:rPr>
                <w:webHidden/>
              </w:rPr>
              <w:fldChar w:fldCharType="begin"/>
            </w:r>
            <w:r>
              <w:rPr>
                <w:webHidden/>
              </w:rPr>
              <w:instrText xml:space="preserve"> PAGEREF _Toc232972858 \h </w:instrText>
            </w:r>
            <w:r>
              <w:rPr>
                <w:webHidden/>
              </w:rPr>
            </w:r>
            <w:r>
              <w:rPr>
                <w:webHidden/>
              </w:rPr>
              <w:fldChar w:fldCharType="separate"/>
            </w:r>
            <w:r>
              <w:rPr>
                <w:webHidden/>
              </w:rPr>
              <w:t>163</w:t>
            </w:r>
            <w:r>
              <w:rPr>
                <w:webHidden/>
              </w:rPr>
              <w:fldChar w:fldCharType="end"/>
            </w:r>
          </w:hyperlink>
        </w:p>
        <w:p w14:paraId="51AA54B0" w14:textId="3972FAC3"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59" w:history="1">
            <w:r w:rsidRPr="00F74390">
              <w:rPr>
                <w:rStyle w:val="af3"/>
              </w:rPr>
              <w:t xml:space="preserve">7.2.1 </w:t>
            </w:r>
            <w:r w:rsidRPr="00F74390">
              <w:rPr>
                <w:rStyle w:val="af3"/>
              </w:rPr>
              <w:t>汉语词汇联想原始网络结构</w:t>
            </w:r>
            <w:r>
              <w:rPr>
                <w:webHidden/>
              </w:rPr>
              <w:tab/>
            </w:r>
            <w:r>
              <w:rPr>
                <w:webHidden/>
              </w:rPr>
              <w:fldChar w:fldCharType="begin"/>
            </w:r>
            <w:r>
              <w:rPr>
                <w:webHidden/>
              </w:rPr>
              <w:instrText xml:space="preserve"> PAGEREF _Toc232972859 \h </w:instrText>
            </w:r>
            <w:r>
              <w:rPr>
                <w:webHidden/>
              </w:rPr>
            </w:r>
            <w:r>
              <w:rPr>
                <w:webHidden/>
              </w:rPr>
              <w:fldChar w:fldCharType="separate"/>
            </w:r>
            <w:r>
              <w:rPr>
                <w:webHidden/>
              </w:rPr>
              <w:t>163</w:t>
            </w:r>
            <w:r>
              <w:rPr>
                <w:webHidden/>
              </w:rPr>
              <w:fldChar w:fldCharType="end"/>
            </w:r>
          </w:hyperlink>
        </w:p>
        <w:p w14:paraId="0E7FBB3B" w14:textId="3C94B1A4"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60" w:history="1">
            <w:r w:rsidRPr="00F74390">
              <w:rPr>
                <w:rStyle w:val="af3"/>
              </w:rPr>
              <w:t xml:space="preserve">7.2.2 </w:t>
            </w:r>
            <w:r w:rsidRPr="00F74390">
              <w:rPr>
                <w:rStyle w:val="af3"/>
              </w:rPr>
              <w:t>英语词汇联想原始网络结构</w:t>
            </w:r>
            <w:r>
              <w:rPr>
                <w:webHidden/>
              </w:rPr>
              <w:tab/>
            </w:r>
            <w:r>
              <w:rPr>
                <w:webHidden/>
              </w:rPr>
              <w:fldChar w:fldCharType="begin"/>
            </w:r>
            <w:r>
              <w:rPr>
                <w:webHidden/>
              </w:rPr>
              <w:instrText xml:space="preserve"> PAGEREF _Toc232972860 \h </w:instrText>
            </w:r>
            <w:r>
              <w:rPr>
                <w:webHidden/>
              </w:rPr>
            </w:r>
            <w:r>
              <w:rPr>
                <w:webHidden/>
              </w:rPr>
              <w:fldChar w:fldCharType="separate"/>
            </w:r>
            <w:r>
              <w:rPr>
                <w:webHidden/>
              </w:rPr>
              <w:t>164</w:t>
            </w:r>
            <w:r>
              <w:rPr>
                <w:webHidden/>
              </w:rPr>
              <w:fldChar w:fldCharType="end"/>
            </w:r>
          </w:hyperlink>
        </w:p>
        <w:p w14:paraId="553E915C" w14:textId="6C272E5A"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61" w:history="1">
            <w:r w:rsidRPr="00F74390">
              <w:rPr>
                <w:rStyle w:val="af3"/>
              </w:rPr>
              <w:t xml:space="preserve">7.2.3 </w:t>
            </w:r>
            <w:r w:rsidRPr="00F74390">
              <w:rPr>
                <w:rStyle w:val="af3"/>
              </w:rPr>
              <w:t>随机抽样网络指标的跨年龄与跨语言差异</w:t>
            </w:r>
            <w:r>
              <w:rPr>
                <w:webHidden/>
              </w:rPr>
              <w:tab/>
            </w:r>
            <w:r>
              <w:rPr>
                <w:webHidden/>
              </w:rPr>
              <w:fldChar w:fldCharType="begin"/>
            </w:r>
            <w:r>
              <w:rPr>
                <w:webHidden/>
              </w:rPr>
              <w:instrText xml:space="preserve"> PAGEREF _Toc232972861 \h </w:instrText>
            </w:r>
            <w:r>
              <w:rPr>
                <w:webHidden/>
              </w:rPr>
            </w:r>
            <w:r>
              <w:rPr>
                <w:webHidden/>
              </w:rPr>
              <w:fldChar w:fldCharType="separate"/>
            </w:r>
            <w:r>
              <w:rPr>
                <w:webHidden/>
              </w:rPr>
              <w:t>165</w:t>
            </w:r>
            <w:r>
              <w:rPr>
                <w:webHidden/>
              </w:rPr>
              <w:fldChar w:fldCharType="end"/>
            </w:r>
          </w:hyperlink>
        </w:p>
        <w:p w14:paraId="5C5B68D6" w14:textId="090414EE"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62" w:history="1">
            <w:r w:rsidRPr="00F74390">
              <w:rPr>
                <w:rStyle w:val="af3"/>
              </w:rPr>
              <w:t xml:space="preserve">7.3 </w:t>
            </w:r>
            <w:r w:rsidRPr="00F74390">
              <w:rPr>
                <w:rStyle w:val="af3"/>
              </w:rPr>
              <w:t>高校教师汉英词库发展的词性效应</w:t>
            </w:r>
            <w:r>
              <w:rPr>
                <w:webHidden/>
              </w:rPr>
              <w:tab/>
            </w:r>
            <w:r>
              <w:rPr>
                <w:webHidden/>
              </w:rPr>
              <w:fldChar w:fldCharType="begin"/>
            </w:r>
            <w:r>
              <w:rPr>
                <w:webHidden/>
              </w:rPr>
              <w:instrText xml:space="preserve"> PAGEREF _Toc232972862 \h </w:instrText>
            </w:r>
            <w:r>
              <w:rPr>
                <w:webHidden/>
              </w:rPr>
            </w:r>
            <w:r>
              <w:rPr>
                <w:webHidden/>
              </w:rPr>
              <w:fldChar w:fldCharType="separate"/>
            </w:r>
            <w:r>
              <w:rPr>
                <w:webHidden/>
              </w:rPr>
              <w:t>169</w:t>
            </w:r>
            <w:r>
              <w:rPr>
                <w:webHidden/>
              </w:rPr>
              <w:fldChar w:fldCharType="end"/>
            </w:r>
          </w:hyperlink>
        </w:p>
        <w:p w14:paraId="39D1C198" w14:textId="2D1ADF44"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63" w:history="1">
            <w:r w:rsidRPr="00F74390">
              <w:rPr>
                <w:rStyle w:val="af3"/>
              </w:rPr>
              <w:t xml:space="preserve">7.3.1 </w:t>
            </w:r>
            <w:r w:rsidRPr="00F74390">
              <w:rPr>
                <w:rStyle w:val="af3"/>
              </w:rPr>
              <w:t>词性对汉英词库语义组织发展的影响</w:t>
            </w:r>
            <w:r>
              <w:rPr>
                <w:webHidden/>
              </w:rPr>
              <w:tab/>
            </w:r>
            <w:r>
              <w:rPr>
                <w:webHidden/>
              </w:rPr>
              <w:fldChar w:fldCharType="begin"/>
            </w:r>
            <w:r>
              <w:rPr>
                <w:webHidden/>
              </w:rPr>
              <w:instrText xml:space="preserve"> PAGEREF _Toc232972863 \h </w:instrText>
            </w:r>
            <w:r>
              <w:rPr>
                <w:webHidden/>
              </w:rPr>
            </w:r>
            <w:r>
              <w:rPr>
                <w:webHidden/>
              </w:rPr>
              <w:fldChar w:fldCharType="separate"/>
            </w:r>
            <w:r>
              <w:rPr>
                <w:webHidden/>
              </w:rPr>
              <w:t>169</w:t>
            </w:r>
            <w:r>
              <w:rPr>
                <w:webHidden/>
              </w:rPr>
              <w:fldChar w:fldCharType="end"/>
            </w:r>
          </w:hyperlink>
        </w:p>
        <w:p w14:paraId="3EFCB49E" w14:textId="7CE9BF7F"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64" w:history="1">
            <w:r w:rsidRPr="00F74390">
              <w:rPr>
                <w:rStyle w:val="af3"/>
              </w:rPr>
              <w:t xml:space="preserve">7.3.2 </w:t>
            </w:r>
            <w:r w:rsidRPr="00F74390">
              <w:rPr>
                <w:rStyle w:val="af3"/>
              </w:rPr>
              <w:t>词性对汉英词库网络结构发展的影响</w:t>
            </w:r>
            <w:r>
              <w:rPr>
                <w:webHidden/>
              </w:rPr>
              <w:tab/>
            </w:r>
            <w:r>
              <w:rPr>
                <w:webHidden/>
              </w:rPr>
              <w:fldChar w:fldCharType="begin"/>
            </w:r>
            <w:r>
              <w:rPr>
                <w:webHidden/>
              </w:rPr>
              <w:instrText xml:space="preserve"> PAGEREF _Toc232972864 \h </w:instrText>
            </w:r>
            <w:r>
              <w:rPr>
                <w:webHidden/>
              </w:rPr>
            </w:r>
            <w:r>
              <w:rPr>
                <w:webHidden/>
              </w:rPr>
              <w:fldChar w:fldCharType="separate"/>
            </w:r>
            <w:r>
              <w:rPr>
                <w:webHidden/>
              </w:rPr>
              <w:t>176</w:t>
            </w:r>
            <w:r>
              <w:rPr>
                <w:webHidden/>
              </w:rPr>
              <w:fldChar w:fldCharType="end"/>
            </w:r>
          </w:hyperlink>
        </w:p>
        <w:p w14:paraId="7FA9E76A" w14:textId="5C90C4B2"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65" w:history="1">
            <w:r w:rsidRPr="00F74390">
              <w:rPr>
                <w:rStyle w:val="af3"/>
              </w:rPr>
              <w:t xml:space="preserve">7.4 </w:t>
            </w:r>
            <w:r w:rsidRPr="00F74390">
              <w:rPr>
                <w:rStyle w:val="af3"/>
              </w:rPr>
              <w:t>高校教师汉英词库发展的具体性效应</w:t>
            </w:r>
            <w:r>
              <w:rPr>
                <w:webHidden/>
              </w:rPr>
              <w:tab/>
            </w:r>
            <w:r>
              <w:rPr>
                <w:webHidden/>
              </w:rPr>
              <w:fldChar w:fldCharType="begin"/>
            </w:r>
            <w:r>
              <w:rPr>
                <w:webHidden/>
              </w:rPr>
              <w:instrText xml:space="preserve"> PAGEREF _Toc232972865 \h </w:instrText>
            </w:r>
            <w:r>
              <w:rPr>
                <w:webHidden/>
              </w:rPr>
            </w:r>
            <w:r>
              <w:rPr>
                <w:webHidden/>
              </w:rPr>
              <w:fldChar w:fldCharType="separate"/>
            </w:r>
            <w:r>
              <w:rPr>
                <w:webHidden/>
              </w:rPr>
              <w:t>181</w:t>
            </w:r>
            <w:r>
              <w:rPr>
                <w:webHidden/>
              </w:rPr>
              <w:fldChar w:fldCharType="end"/>
            </w:r>
          </w:hyperlink>
        </w:p>
        <w:p w14:paraId="341FBB6E" w14:textId="2521A5F8"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66" w:history="1">
            <w:r w:rsidRPr="00F74390">
              <w:rPr>
                <w:rStyle w:val="af3"/>
              </w:rPr>
              <w:t xml:space="preserve">7.4.1 </w:t>
            </w:r>
            <w:r w:rsidRPr="00F74390">
              <w:rPr>
                <w:rStyle w:val="af3"/>
              </w:rPr>
              <w:t>具体性对汉英词库语义组织发展的影响</w:t>
            </w:r>
            <w:r>
              <w:rPr>
                <w:webHidden/>
              </w:rPr>
              <w:tab/>
            </w:r>
            <w:r>
              <w:rPr>
                <w:webHidden/>
              </w:rPr>
              <w:fldChar w:fldCharType="begin"/>
            </w:r>
            <w:r>
              <w:rPr>
                <w:webHidden/>
              </w:rPr>
              <w:instrText xml:space="preserve"> PAGEREF _Toc232972866 \h </w:instrText>
            </w:r>
            <w:r>
              <w:rPr>
                <w:webHidden/>
              </w:rPr>
            </w:r>
            <w:r>
              <w:rPr>
                <w:webHidden/>
              </w:rPr>
              <w:fldChar w:fldCharType="separate"/>
            </w:r>
            <w:r>
              <w:rPr>
                <w:webHidden/>
              </w:rPr>
              <w:t>181</w:t>
            </w:r>
            <w:r>
              <w:rPr>
                <w:webHidden/>
              </w:rPr>
              <w:fldChar w:fldCharType="end"/>
            </w:r>
          </w:hyperlink>
        </w:p>
        <w:p w14:paraId="4066306B" w14:textId="01F52768"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67" w:history="1">
            <w:r w:rsidRPr="00F74390">
              <w:rPr>
                <w:rStyle w:val="af3"/>
              </w:rPr>
              <w:t xml:space="preserve">7.4.2 </w:t>
            </w:r>
            <w:r w:rsidRPr="00F74390">
              <w:rPr>
                <w:rStyle w:val="af3"/>
              </w:rPr>
              <w:t>具体性对汉英词库网络结构发展的影响</w:t>
            </w:r>
            <w:r>
              <w:rPr>
                <w:webHidden/>
              </w:rPr>
              <w:tab/>
            </w:r>
            <w:r>
              <w:rPr>
                <w:webHidden/>
              </w:rPr>
              <w:fldChar w:fldCharType="begin"/>
            </w:r>
            <w:r>
              <w:rPr>
                <w:webHidden/>
              </w:rPr>
              <w:instrText xml:space="preserve"> PAGEREF _Toc232972867 \h </w:instrText>
            </w:r>
            <w:r>
              <w:rPr>
                <w:webHidden/>
              </w:rPr>
            </w:r>
            <w:r>
              <w:rPr>
                <w:webHidden/>
              </w:rPr>
              <w:fldChar w:fldCharType="separate"/>
            </w:r>
            <w:r>
              <w:rPr>
                <w:webHidden/>
              </w:rPr>
              <w:t>187</w:t>
            </w:r>
            <w:r>
              <w:rPr>
                <w:webHidden/>
              </w:rPr>
              <w:fldChar w:fldCharType="end"/>
            </w:r>
          </w:hyperlink>
        </w:p>
        <w:p w14:paraId="2B5C6153" w14:textId="45FB8ADA"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68" w:history="1">
            <w:r w:rsidRPr="00F74390">
              <w:rPr>
                <w:rStyle w:val="af3"/>
              </w:rPr>
              <w:t>第</w:t>
            </w:r>
            <w:r w:rsidRPr="00F74390">
              <w:rPr>
                <w:rStyle w:val="af3"/>
              </w:rPr>
              <w:t>8</w:t>
            </w:r>
            <w:r w:rsidRPr="00F74390">
              <w:rPr>
                <w:rStyle w:val="af3"/>
              </w:rPr>
              <w:t>章</w:t>
            </w:r>
            <w:r w:rsidRPr="00F74390">
              <w:rPr>
                <w:rStyle w:val="af3"/>
              </w:rPr>
              <w:t xml:space="preserve"> </w:t>
            </w:r>
            <w:r w:rsidRPr="00F74390">
              <w:rPr>
                <w:rStyle w:val="af3"/>
              </w:rPr>
              <w:t>由青至老的汉英心理词库增龄发展：讨论与启示</w:t>
            </w:r>
            <w:r>
              <w:rPr>
                <w:webHidden/>
              </w:rPr>
              <w:tab/>
            </w:r>
            <w:r>
              <w:rPr>
                <w:webHidden/>
              </w:rPr>
              <w:fldChar w:fldCharType="begin"/>
            </w:r>
            <w:r>
              <w:rPr>
                <w:webHidden/>
              </w:rPr>
              <w:instrText xml:space="preserve"> PAGEREF _Toc232972868 \h </w:instrText>
            </w:r>
            <w:r>
              <w:rPr>
                <w:webHidden/>
              </w:rPr>
            </w:r>
            <w:r>
              <w:rPr>
                <w:webHidden/>
              </w:rPr>
              <w:fldChar w:fldCharType="separate"/>
            </w:r>
            <w:r>
              <w:rPr>
                <w:webHidden/>
              </w:rPr>
              <w:t>193</w:t>
            </w:r>
            <w:r>
              <w:rPr>
                <w:webHidden/>
              </w:rPr>
              <w:fldChar w:fldCharType="end"/>
            </w:r>
          </w:hyperlink>
        </w:p>
        <w:p w14:paraId="120E6893" w14:textId="58FEDE38"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69" w:history="1">
            <w:r w:rsidRPr="00F74390">
              <w:rPr>
                <w:rStyle w:val="af3"/>
              </w:rPr>
              <w:t xml:space="preserve">8.1 </w:t>
            </w:r>
            <w:r w:rsidRPr="00F74390">
              <w:rPr>
                <w:rStyle w:val="af3"/>
              </w:rPr>
              <w:t>研究结果总结与讨论</w:t>
            </w:r>
            <w:r>
              <w:rPr>
                <w:webHidden/>
              </w:rPr>
              <w:tab/>
            </w:r>
            <w:r>
              <w:rPr>
                <w:webHidden/>
              </w:rPr>
              <w:fldChar w:fldCharType="begin"/>
            </w:r>
            <w:r>
              <w:rPr>
                <w:webHidden/>
              </w:rPr>
              <w:instrText xml:space="preserve"> PAGEREF _Toc232972869 \h </w:instrText>
            </w:r>
            <w:r>
              <w:rPr>
                <w:webHidden/>
              </w:rPr>
            </w:r>
            <w:r>
              <w:rPr>
                <w:webHidden/>
              </w:rPr>
              <w:fldChar w:fldCharType="separate"/>
            </w:r>
            <w:r>
              <w:rPr>
                <w:webHidden/>
              </w:rPr>
              <w:t>193</w:t>
            </w:r>
            <w:r>
              <w:rPr>
                <w:webHidden/>
              </w:rPr>
              <w:fldChar w:fldCharType="end"/>
            </w:r>
          </w:hyperlink>
        </w:p>
        <w:p w14:paraId="4DCE8473" w14:textId="443879CD"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70" w:history="1">
            <w:r w:rsidRPr="00F74390">
              <w:rPr>
                <w:rStyle w:val="af3"/>
              </w:rPr>
              <w:t xml:space="preserve">8.1.1 </w:t>
            </w:r>
            <w:r w:rsidRPr="00F74390">
              <w:rPr>
                <w:rStyle w:val="af3"/>
              </w:rPr>
              <w:t>心理词库增龄发展的整体规律</w:t>
            </w:r>
            <w:r>
              <w:rPr>
                <w:webHidden/>
              </w:rPr>
              <w:tab/>
            </w:r>
            <w:r>
              <w:rPr>
                <w:webHidden/>
              </w:rPr>
              <w:fldChar w:fldCharType="begin"/>
            </w:r>
            <w:r>
              <w:rPr>
                <w:webHidden/>
              </w:rPr>
              <w:instrText xml:space="preserve"> PAGEREF _Toc232972870 \h </w:instrText>
            </w:r>
            <w:r>
              <w:rPr>
                <w:webHidden/>
              </w:rPr>
            </w:r>
            <w:r>
              <w:rPr>
                <w:webHidden/>
              </w:rPr>
              <w:fldChar w:fldCharType="separate"/>
            </w:r>
            <w:r>
              <w:rPr>
                <w:webHidden/>
              </w:rPr>
              <w:t>193</w:t>
            </w:r>
            <w:r>
              <w:rPr>
                <w:webHidden/>
              </w:rPr>
              <w:fldChar w:fldCharType="end"/>
            </w:r>
          </w:hyperlink>
        </w:p>
        <w:p w14:paraId="06BC20B3" w14:textId="77707A52"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71" w:history="1">
            <w:r w:rsidRPr="00F74390">
              <w:rPr>
                <w:rStyle w:val="af3"/>
              </w:rPr>
              <w:t xml:space="preserve">8.1.2 </w:t>
            </w:r>
            <w:r w:rsidRPr="00F74390">
              <w:rPr>
                <w:rStyle w:val="af3"/>
              </w:rPr>
              <w:t>心理词库增龄发展的跨语言差异</w:t>
            </w:r>
            <w:r>
              <w:rPr>
                <w:webHidden/>
              </w:rPr>
              <w:tab/>
            </w:r>
            <w:r>
              <w:rPr>
                <w:webHidden/>
              </w:rPr>
              <w:fldChar w:fldCharType="begin"/>
            </w:r>
            <w:r>
              <w:rPr>
                <w:webHidden/>
              </w:rPr>
              <w:instrText xml:space="preserve"> PAGEREF _Toc232972871 \h </w:instrText>
            </w:r>
            <w:r>
              <w:rPr>
                <w:webHidden/>
              </w:rPr>
            </w:r>
            <w:r>
              <w:rPr>
                <w:webHidden/>
              </w:rPr>
              <w:fldChar w:fldCharType="separate"/>
            </w:r>
            <w:r>
              <w:rPr>
                <w:webHidden/>
              </w:rPr>
              <w:t>193</w:t>
            </w:r>
            <w:r>
              <w:rPr>
                <w:webHidden/>
              </w:rPr>
              <w:fldChar w:fldCharType="end"/>
            </w:r>
          </w:hyperlink>
        </w:p>
        <w:p w14:paraId="7A3F1C3C" w14:textId="0BF06D25"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72" w:history="1">
            <w:r w:rsidRPr="00F74390">
              <w:rPr>
                <w:rStyle w:val="af3"/>
              </w:rPr>
              <w:t xml:space="preserve">8.1.3 </w:t>
            </w:r>
            <w:r w:rsidRPr="00F74390">
              <w:rPr>
                <w:rStyle w:val="af3"/>
              </w:rPr>
              <w:t>心理词库增龄发展的影响因素</w:t>
            </w:r>
            <w:r>
              <w:rPr>
                <w:webHidden/>
              </w:rPr>
              <w:tab/>
            </w:r>
            <w:r>
              <w:rPr>
                <w:webHidden/>
              </w:rPr>
              <w:fldChar w:fldCharType="begin"/>
            </w:r>
            <w:r>
              <w:rPr>
                <w:webHidden/>
              </w:rPr>
              <w:instrText xml:space="preserve"> PAGEREF _Toc232972872 \h </w:instrText>
            </w:r>
            <w:r>
              <w:rPr>
                <w:webHidden/>
              </w:rPr>
            </w:r>
            <w:r>
              <w:rPr>
                <w:webHidden/>
              </w:rPr>
              <w:fldChar w:fldCharType="separate"/>
            </w:r>
            <w:r>
              <w:rPr>
                <w:webHidden/>
              </w:rPr>
              <w:t>193</w:t>
            </w:r>
            <w:r>
              <w:rPr>
                <w:webHidden/>
              </w:rPr>
              <w:fldChar w:fldCharType="end"/>
            </w:r>
          </w:hyperlink>
        </w:p>
        <w:p w14:paraId="622B2640" w14:textId="58F58789"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73" w:history="1">
            <w:r w:rsidRPr="00F74390">
              <w:rPr>
                <w:rStyle w:val="af3"/>
              </w:rPr>
              <w:t xml:space="preserve">8.2 </w:t>
            </w:r>
            <w:r w:rsidRPr="00F74390">
              <w:rPr>
                <w:rStyle w:val="af3"/>
              </w:rPr>
              <w:t>研究启示与未来展望</w:t>
            </w:r>
            <w:r>
              <w:rPr>
                <w:webHidden/>
              </w:rPr>
              <w:tab/>
            </w:r>
            <w:r>
              <w:rPr>
                <w:webHidden/>
              </w:rPr>
              <w:fldChar w:fldCharType="begin"/>
            </w:r>
            <w:r>
              <w:rPr>
                <w:webHidden/>
              </w:rPr>
              <w:instrText xml:space="preserve"> PAGEREF _Toc232972873 \h </w:instrText>
            </w:r>
            <w:r>
              <w:rPr>
                <w:webHidden/>
              </w:rPr>
            </w:r>
            <w:r>
              <w:rPr>
                <w:webHidden/>
              </w:rPr>
              <w:fldChar w:fldCharType="separate"/>
            </w:r>
            <w:r>
              <w:rPr>
                <w:webHidden/>
              </w:rPr>
              <w:t>193</w:t>
            </w:r>
            <w:r>
              <w:rPr>
                <w:webHidden/>
              </w:rPr>
              <w:fldChar w:fldCharType="end"/>
            </w:r>
          </w:hyperlink>
        </w:p>
        <w:p w14:paraId="2C675A37" w14:textId="407895B7"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74" w:history="1">
            <w:r w:rsidRPr="00F74390">
              <w:rPr>
                <w:rStyle w:val="af3"/>
              </w:rPr>
              <w:t xml:space="preserve">8.2.1 </w:t>
            </w:r>
            <w:r w:rsidRPr="00F74390">
              <w:rPr>
                <w:rStyle w:val="af3"/>
              </w:rPr>
              <w:t>对词汇发展的理论启示</w:t>
            </w:r>
            <w:r>
              <w:rPr>
                <w:webHidden/>
              </w:rPr>
              <w:tab/>
            </w:r>
            <w:r>
              <w:rPr>
                <w:webHidden/>
              </w:rPr>
              <w:fldChar w:fldCharType="begin"/>
            </w:r>
            <w:r>
              <w:rPr>
                <w:webHidden/>
              </w:rPr>
              <w:instrText xml:space="preserve"> PAGEREF _Toc232972874 \h </w:instrText>
            </w:r>
            <w:r>
              <w:rPr>
                <w:webHidden/>
              </w:rPr>
            </w:r>
            <w:r>
              <w:rPr>
                <w:webHidden/>
              </w:rPr>
              <w:fldChar w:fldCharType="separate"/>
            </w:r>
            <w:r>
              <w:rPr>
                <w:webHidden/>
              </w:rPr>
              <w:t>193</w:t>
            </w:r>
            <w:r>
              <w:rPr>
                <w:webHidden/>
              </w:rPr>
              <w:fldChar w:fldCharType="end"/>
            </w:r>
          </w:hyperlink>
        </w:p>
        <w:p w14:paraId="13FCB837" w14:textId="43705F17"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75" w:history="1">
            <w:r w:rsidRPr="00F74390">
              <w:rPr>
                <w:rStyle w:val="af3"/>
              </w:rPr>
              <w:t xml:space="preserve">8.2.2 </w:t>
            </w:r>
            <w:r w:rsidRPr="00F74390">
              <w:rPr>
                <w:rStyle w:val="af3"/>
              </w:rPr>
              <w:t>对终身学习的现实启示</w:t>
            </w:r>
            <w:r>
              <w:rPr>
                <w:webHidden/>
              </w:rPr>
              <w:tab/>
            </w:r>
            <w:r>
              <w:rPr>
                <w:webHidden/>
              </w:rPr>
              <w:fldChar w:fldCharType="begin"/>
            </w:r>
            <w:r>
              <w:rPr>
                <w:webHidden/>
              </w:rPr>
              <w:instrText xml:space="preserve"> PAGEREF _Toc232972875 \h </w:instrText>
            </w:r>
            <w:r>
              <w:rPr>
                <w:webHidden/>
              </w:rPr>
            </w:r>
            <w:r>
              <w:rPr>
                <w:webHidden/>
              </w:rPr>
              <w:fldChar w:fldCharType="separate"/>
            </w:r>
            <w:r>
              <w:rPr>
                <w:webHidden/>
              </w:rPr>
              <w:t>193</w:t>
            </w:r>
            <w:r>
              <w:rPr>
                <w:webHidden/>
              </w:rPr>
              <w:fldChar w:fldCharType="end"/>
            </w:r>
          </w:hyperlink>
        </w:p>
        <w:p w14:paraId="6133CD5A" w14:textId="24E20BA2" w:rsidR="00377F16" w:rsidRDefault="00377F16">
          <w:pPr>
            <w:pStyle w:val="TOC3"/>
            <w:tabs>
              <w:tab w:val="right" w:leader="dot" w:pos="8296"/>
            </w:tabs>
            <w:rPr>
              <w:rFonts w:asciiTheme="minorHAnsi" w:hAnsiTheme="minorHAnsi" w:cstheme="minorBidi"/>
              <w:bCs w:val="0"/>
              <w:szCs w:val="24"/>
              <w14:ligatures w14:val="standardContextual"/>
            </w:rPr>
          </w:pPr>
          <w:hyperlink w:anchor="_Toc232972876" w:history="1">
            <w:r w:rsidRPr="00F74390">
              <w:rPr>
                <w:rStyle w:val="af3"/>
              </w:rPr>
              <w:t xml:space="preserve">8.2.3 </w:t>
            </w:r>
            <w:r w:rsidRPr="00F74390">
              <w:rPr>
                <w:rStyle w:val="af3"/>
              </w:rPr>
              <w:t>对未来研究的建议与展望</w:t>
            </w:r>
            <w:r>
              <w:rPr>
                <w:webHidden/>
              </w:rPr>
              <w:tab/>
            </w:r>
            <w:r>
              <w:rPr>
                <w:webHidden/>
              </w:rPr>
              <w:fldChar w:fldCharType="begin"/>
            </w:r>
            <w:r>
              <w:rPr>
                <w:webHidden/>
              </w:rPr>
              <w:instrText xml:space="preserve"> PAGEREF _Toc232972876 \h </w:instrText>
            </w:r>
            <w:r>
              <w:rPr>
                <w:webHidden/>
              </w:rPr>
            </w:r>
            <w:r>
              <w:rPr>
                <w:webHidden/>
              </w:rPr>
              <w:fldChar w:fldCharType="separate"/>
            </w:r>
            <w:r>
              <w:rPr>
                <w:webHidden/>
              </w:rPr>
              <w:t>193</w:t>
            </w:r>
            <w:r>
              <w:rPr>
                <w:webHidden/>
              </w:rPr>
              <w:fldChar w:fldCharType="end"/>
            </w:r>
          </w:hyperlink>
        </w:p>
        <w:p w14:paraId="1B59D874" w14:textId="02ED09CB"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77" w:history="1">
            <w:r w:rsidRPr="00F74390">
              <w:rPr>
                <w:rStyle w:val="af3"/>
              </w:rPr>
              <w:t>参考文献</w:t>
            </w:r>
            <w:r>
              <w:rPr>
                <w:webHidden/>
              </w:rPr>
              <w:tab/>
            </w:r>
            <w:r>
              <w:rPr>
                <w:webHidden/>
              </w:rPr>
              <w:fldChar w:fldCharType="begin"/>
            </w:r>
            <w:r>
              <w:rPr>
                <w:webHidden/>
              </w:rPr>
              <w:instrText xml:space="preserve"> PAGEREF _Toc232972877 \h </w:instrText>
            </w:r>
            <w:r>
              <w:rPr>
                <w:webHidden/>
              </w:rPr>
            </w:r>
            <w:r>
              <w:rPr>
                <w:webHidden/>
              </w:rPr>
              <w:fldChar w:fldCharType="separate"/>
            </w:r>
            <w:r>
              <w:rPr>
                <w:webHidden/>
              </w:rPr>
              <w:t>194</w:t>
            </w:r>
            <w:r>
              <w:rPr>
                <w:webHidden/>
              </w:rPr>
              <w:fldChar w:fldCharType="end"/>
            </w:r>
          </w:hyperlink>
        </w:p>
        <w:p w14:paraId="60D19D0D" w14:textId="6262B8A8" w:rsidR="00377F16" w:rsidRDefault="00377F16">
          <w:pPr>
            <w:pStyle w:val="TOC1"/>
            <w:tabs>
              <w:tab w:val="right" w:leader="dot" w:pos="8296"/>
            </w:tabs>
            <w:spacing w:after="156"/>
            <w:ind w:left="560" w:hanging="560"/>
            <w:rPr>
              <w:rFonts w:asciiTheme="minorHAnsi" w:eastAsia="宋体" w:hAnsiTheme="minorHAnsi" w:cstheme="minorBidi"/>
              <w:b w:val="0"/>
              <w:color w:val="auto"/>
              <w:kern w:val="2"/>
              <w:sz w:val="24"/>
              <w:szCs w:val="24"/>
              <w14:ligatures w14:val="standardContextual"/>
            </w:rPr>
          </w:pPr>
          <w:hyperlink w:anchor="_Toc232972878" w:history="1">
            <w:r w:rsidRPr="00F74390">
              <w:rPr>
                <w:rStyle w:val="af3"/>
              </w:rPr>
              <w:t>附</w:t>
            </w:r>
            <w:r w:rsidRPr="00F74390">
              <w:rPr>
                <w:rStyle w:val="af3"/>
              </w:rPr>
              <w:t xml:space="preserve">  </w:t>
            </w:r>
            <w:r w:rsidRPr="00F74390">
              <w:rPr>
                <w:rStyle w:val="af3"/>
              </w:rPr>
              <w:t>录</w:t>
            </w:r>
            <w:r>
              <w:rPr>
                <w:webHidden/>
              </w:rPr>
              <w:tab/>
            </w:r>
            <w:r>
              <w:rPr>
                <w:webHidden/>
              </w:rPr>
              <w:fldChar w:fldCharType="begin"/>
            </w:r>
            <w:r>
              <w:rPr>
                <w:webHidden/>
              </w:rPr>
              <w:instrText xml:space="preserve"> PAGEREF _Toc232972878 \h </w:instrText>
            </w:r>
            <w:r>
              <w:rPr>
                <w:webHidden/>
              </w:rPr>
            </w:r>
            <w:r>
              <w:rPr>
                <w:webHidden/>
              </w:rPr>
              <w:fldChar w:fldCharType="separate"/>
            </w:r>
            <w:r>
              <w:rPr>
                <w:webHidden/>
              </w:rPr>
              <w:t>203</w:t>
            </w:r>
            <w:r>
              <w:rPr>
                <w:webHidden/>
              </w:rPr>
              <w:fldChar w:fldCharType="end"/>
            </w:r>
          </w:hyperlink>
        </w:p>
        <w:p w14:paraId="6482DD6D" w14:textId="08E62409" w:rsidR="00377F16" w:rsidRDefault="00377F16">
          <w:pPr>
            <w:pStyle w:val="TOC2"/>
            <w:tabs>
              <w:tab w:val="right" w:leader="dot" w:pos="8296"/>
            </w:tabs>
            <w:rPr>
              <w:rFonts w:asciiTheme="minorHAnsi" w:eastAsia="宋体" w:hAnsiTheme="minorHAnsi" w:cstheme="minorBidi"/>
              <w:bCs w:val="0"/>
              <w:szCs w:val="24"/>
              <w14:ligatures w14:val="standardContextual"/>
            </w:rPr>
          </w:pPr>
          <w:hyperlink w:anchor="_Toc232972879" w:history="1">
            <w:r w:rsidRPr="00F74390">
              <w:rPr>
                <w:rStyle w:val="af3"/>
              </w:rPr>
              <w:t>附录</w:t>
            </w:r>
            <w:r w:rsidRPr="00F74390">
              <w:rPr>
                <w:rStyle w:val="af3"/>
              </w:rPr>
              <w:t xml:space="preserve">1 </w:t>
            </w:r>
            <w:r w:rsidRPr="00F74390">
              <w:rPr>
                <w:rStyle w:val="af3"/>
              </w:rPr>
              <w:t>汉语联想反应词频次分组统计结果</w:t>
            </w:r>
            <w:r>
              <w:rPr>
                <w:webHidden/>
              </w:rPr>
              <w:tab/>
            </w:r>
            <w:r>
              <w:rPr>
                <w:webHidden/>
              </w:rPr>
              <w:fldChar w:fldCharType="begin"/>
            </w:r>
            <w:r>
              <w:rPr>
                <w:webHidden/>
              </w:rPr>
              <w:instrText xml:space="preserve"> PAGEREF _Toc232972879 \h </w:instrText>
            </w:r>
            <w:r>
              <w:rPr>
                <w:webHidden/>
              </w:rPr>
            </w:r>
            <w:r>
              <w:rPr>
                <w:webHidden/>
              </w:rPr>
              <w:fldChar w:fldCharType="separate"/>
            </w:r>
            <w:r>
              <w:rPr>
                <w:webHidden/>
              </w:rPr>
              <w:t>203</w:t>
            </w:r>
            <w:r>
              <w:rPr>
                <w:webHidden/>
              </w:rPr>
              <w:fldChar w:fldCharType="end"/>
            </w:r>
          </w:hyperlink>
        </w:p>
        <w:p w14:paraId="4060D639" w14:textId="0B759969" w:rsidR="00DB6E29" w:rsidRDefault="00DB6E29" w:rsidP="00F87F07">
          <w:pPr>
            <w:ind w:firstLine="480"/>
            <w:jc w:val="left"/>
          </w:pPr>
          <w:r>
            <w:fldChar w:fldCharType="end"/>
          </w:r>
        </w:p>
      </w:sdtContent>
    </w:sdt>
    <w:p w14:paraId="5E07120F" w14:textId="77777777" w:rsidR="00DB6E29" w:rsidRPr="00E6377A" w:rsidRDefault="00DB6E29" w:rsidP="00E6377A">
      <w:pPr>
        <w:ind w:firstLine="240"/>
        <w:rPr>
          <w:rFonts w:eastAsiaTheme="minorHAnsi"/>
          <w:sz w:val="12"/>
          <w:szCs w:val="12"/>
        </w:rPr>
      </w:pPr>
    </w:p>
    <w:p w14:paraId="504CC2FB" w14:textId="77777777" w:rsidR="00DB6E29" w:rsidRDefault="00DB6E29" w:rsidP="009F3C6D">
      <w:pPr>
        <w:pStyle w:val="1"/>
        <w:ind w:firstLine="560"/>
        <w:sectPr w:rsidR="00DB6E29" w:rsidSect="00DB6E2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p>
    <w:p w14:paraId="2BE108DA" w14:textId="77777777" w:rsidR="00DB6E29" w:rsidRDefault="00DB6E29" w:rsidP="00906F84">
      <w:pPr>
        <w:pStyle w:val="1"/>
        <w:ind w:firstLineChars="0"/>
      </w:pPr>
      <w:bookmarkStart w:id="0" w:name="_Toc232972792"/>
      <w:r w:rsidRPr="00D836B5">
        <w:rPr>
          <w:rFonts w:hint="eastAsia"/>
        </w:rPr>
        <w:lastRenderedPageBreak/>
        <w:t>第</w:t>
      </w:r>
      <w:r w:rsidRPr="00D836B5">
        <w:t>1</w:t>
      </w:r>
      <w:r w:rsidRPr="00D836B5">
        <w:rPr>
          <w:rFonts w:hint="eastAsia"/>
        </w:rPr>
        <w:t>章</w:t>
      </w:r>
      <w:r w:rsidRPr="00D836B5">
        <w:t xml:space="preserve"> </w:t>
      </w:r>
      <w:r>
        <w:rPr>
          <w:rFonts w:hint="eastAsia"/>
        </w:rPr>
        <w:t>绪论</w:t>
      </w:r>
      <w:bookmarkEnd w:id="0"/>
    </w:p>
    <w:p w14:paraId="731D5BB9" w14:textId="77777777" w:rsidR="00DB6E29" w:rsidRDefault="00DB6E29" w:rsidP="00B54FB7">
      <w:pPr>
        <w:pStyle w:val="22"/>
      </w:pPr>
      <w:bookmarkStart w:id="1" w:name="_Toc232972793"/>
      <w:r>
        <w:t xml:space="preserve">1.1 </w:t>
      </w:r>
      <w:r>
        <w:t>人口</w:t>
      </w:r>
      <w:r w:rsidRPr="00027225">
        <w:t>老龄化</w:t>
      </w:r>
      <w:r>
        <w:t>与</w:t>
      </w:r>
      <w:r w:rsidRPr="00027225">
        <w:t>健康老龄化</w:t>
      </w:r>
      <w:r>
        <w:t>的时代背景</w:t>
      </w:r>
      <w:bookmarkEnd w:id="1"/>
    </w:p>
    <w:p w14:paraId="4854C1D1" w14:textId="34A3329C" w:rsidR="00DB6E29" w:rsidRPr="00027225" w:rsidRDefault="00584BE4">
      <w:pPr>
        <w:ind w:firstLine="480"/>
      </w:pPr>
      <w:r>
        <w:rPr>
          <w:rFonts w:hint="eastAsia"/>
        </w:rPr>
        <w:t>二十一</w:t>
      </w:r>
      <w:r w:rsidR="00DB6E29">
        <w:t>世纪以来，人口老龄化已经从少数高收入国家的阶段性人口现象，转变为几乎所有国家共同面对的长期结构性变化。世界卫生组织在《老龄化与健康》相关</w:t>
      </w:r>
      <w:r w:rsidR="00F5268C">
        <w:rPr>
          <w:rFonts w:hint="eastAsia"/>
        </w:rPr>
        <w:t>调查报告</w:t>
      </w:r>
      <w:r w:rsidR="00DB6E29">
        <w:t>中指出（</w:t>
      </w:r>
      <w:r w:rsidR="00DB6E29">
        <w:t>World Health Organization, 2025</w:t>
      </w:r>
      <w:r w:rsidR="00DB6E29">
        <w:t>），</w:t>
      </w:r>
      <w:r w:rsidR="00DB6E29">
        <w:t>2020</w:t>
      </w:r>
      <w:r w:rsidR="00DB6E29">
        <w:t>年全球</w:t>
      </w:r>
      <w:r w:rsidR="00DB6E29">
        <w:t>60</w:t>
      </w:r>
      <w:r w:rsidR="00DB6E29">
        <w:t>岁及以上人口约为</w:t>
      </w:r>
      <w:r w:rsidR="00DB6E29">
        <w:t>10</w:t>
      </w:r>
      <w:r w:rsidR="00DB6E29">
        <w:t>亿，预计到</w:t>
      </w:r>
      <w:r w:rsidR="00DB6E29">
        <w:t>2030</w:t>
      </w:r>
      <w:r w:rsidR="00DB6E29">
        <w:t>年将增至</w:t>
      </w:r>
      <w:r w:rsidR="00DB6E29">
        <w:t>14</w:t>
      </w:r>
      <w:r w:rsidR="00DB6E29">
        <w:t>亿；到</w:t>
      </w:r>
      <w:r w:rsidR="00DB6E29">
        <w:t>2050</w:t>
      </w:r>
      <w:r w:rsidR="00DB6E29">
        <w:t>年，这一群体将达到约</w:t>
      </w:r>
      <w:r w:rsidR="00DB6E29">
        <w:t>21</w:t>
      </w:r>
      <w:r w:rsidR="00DB6E29">
        <w:t>亿。与此同时，</w:t>
      </w:r>
      <w:r w:rsidR="00DB6E29">
        <w:t>80</w:t>
      </w:r>
      <w:r w:rsidR="00DB6E29">
        <w:t>岁及以上高龄人口增长更为迅速，预计在</w:t>
      </w:r>
      <w:r w:rsidR="00DB6E29">
        <w:t>2020</w:t>
      </w:r>
      <w:r w:rsidR="00DB6E29">
        <w:t>年至</w:t>
      </w:r>
      <w:r w:rsidR="00DB6E29">
        <w:t>2050</w:t>
      </w:r>
      <w:r w:rsidR="00DB6E29">
        <w:t>年间增加两倍，达到约</w:t>
      </w:r>
      <w:r w:rsidR="00DB6E29">
        <w:t>4.26</w:t>
      </w:r>
      <w:r w:rsidR="00DB6E29">
        <w:t>亿。联合国关于人口前景与老龄化趋势的系列报告也反复强调（</w:t>
      </w:r>
      <w:r w:rsidR="00DB6E29">
        <w:t>United Nations, 2024</w:t>
      </w:r>
      <w:r w:rsidR="00DB6E29">
        <w:t>），人口年龄结构的变化并不是短期波动，而是出生率下降、预期寿命延长、公共卫生进步、教育普及和社会经济发展共同作用的结果。换言之，老龄化不是社会发展之外的偶然附带现象，而是现代化进程本身的一部分。</w:t>
      </w:r>
    </w:p>
    <w:p w14:paraId="769C4145" w14:textId="77777777" w:rsidR="00DB6E29" w:rsidRPr="00027225" w:rsidRDefault="00DB6E29">
      <w:pPr>
        <w:ind w:firstLine="480"/>
      </w:pPr>
      <w:r w:rsidRPr="00027225">
        <w:t>老龄化的深层影响并不局限于人口统计学意义上的年龄比例变化。它同时重塑劳动力供给、家庭结构、医疗卫生服务、社会保障体系、社区治理方式以及个体生命周期规划。传统意义上，老龄化常被理解为负担、衰退与依赖的同义词，政策讨论也容易集中于养老资源、疾病照护和医疗支出。然而，随着全球老龄化程度加深，国际社会对老龄化的理解已经发生明显转向。世界卫生组织提出</w:t>
      </w:r>
      <w:r w:rsidRPr="00027225">
        <w:t>“</w:t>
      </w:r>
      <w:r w:rsidRPr="00027225">
        <w:t>健康老龄化</w:t>
      </w:r>
      <w:r w:rsidRPr="00027225">
        <w:t>”</w:t>
      </w:r>
      <w:r w:rsidRPr="00027225">
        <w:t>（</w:t>
      </w:r>
      <w:r w:rsidRPr="00027225">
        <w:t>healthy aging</w:t>
      </w:r>
      <w:r w:rsidRPr="00027225">
        <w:t>）框架，将其界定为发展并维持老年阶段幸福生活所需功能能力的过程。这一定义的关键不在于否认衰老过程中身体机能和认知功能可能出现的下降，而在于强调个体能力、环境支持与社会参与之间的动态关系。健康老龄化所关注的不是简单地延长寿命，而是提升寿命延长之后的生活质量、功能独立性、社会参与度和心理福祉。</w:t>
      </w:r>
    </w:p>
    <w:p w14:paraId="6380E5CE" w14:textId="0D984BAA" w:rsidR="00DB6E29" w:rsidRPr="00027225" w:rsidRDefault="00377F16">
      <w:pPr>
        <w:ind w:firstLine="480"/>
      </w:pPr>
      <w:r>
        <w:rPr>
          <w:rFonts w:hint="eastAsia"/>
        </w:rPr>
        <w:t>我</w:t>
      </w:r>
      <w:r w:rsidR="00DB6E29">
        <w:t>国的老龄化进程具有规模大、速度快、区域差异显著和发展任务叠加等特点。国家统计局公布的人口数据表明（国家统计局</w:t>
      </w:r>
      <w:r w:rsidR="00DB6E29">
        <w:t>, 2025</w:t>
      </w:r>
      <w:r w:rsidR="00DB6E29">
        <w:t>），</w:t>
      </w:r>
      <w:r w:rsidR="00DB6E29">
        <w:t>2024</w:t>
      </w:r>
      <w:r w:rsidR="00DB6E29">
        <w:t>年末，我国</w:t>
      </w:r>
      <w:r w:rsidR="00DB6E29">
        <w:t>60</w:t>
      </w:r>
      <w:r w:rsidR="00DB6E29">
        <w:t>岁及以上人口已达</w:t>
      </w:r>
      <w:r w:rsidR="00DB6E29">
        <w:t>31031</w:t>
      </w:r>
      <w:r w:rsidR="00DB6E29">
        <w:t>万人，占全国人口的</w:t>
      </w:r>
      <w:r w:rsidR="00DB6E29">
        <w:t>22.0%</w:t>
      </w:r>
      <w:r w:rsidR="00DB6E29">
        <w:t>；其中</w:t>
      </w:r>
      <w:r w:rsidR="00DB6E29">
        <w:t>65</w:t>
      </w:r>
      <w:r w:rsidR="00DB6E29">
        <w:t>岁及以上人口为</w:t>
      </w:r>
      <w:r w:rsidR="00DB6E29">
        <w:t>22023</w:t>
      </w:r>
      <w:r w:rsidR="00DB6E29">
        <w:t>万人，占全国人口的</w:t>
      </w:r>
      <w:r w:rsidR="00DB6E29">
        <w:t>15.6%</w:t>
      </w:r>
      <w:r w:rsidR="00DB6E29">
        <w:t>。这意味着，中国已经进入老龄化程度持续加深的新阶段。与许多率先完成工业化的国家不同，中国的老龄化是在经济转型、城镇化深化、家庭小型化、人口流动加剧以及教育水平整体提升的背景下同步发生的。因此，中国老龄化问题并不是单纯的人口年龄问题，而是经济社会结构调整、公共服务供给、家庭代际关系和人的全面发展之间的综合问题。</w:t>
      </w:r>
    </w:p>
    <w:p w14:paraId="62FD05D9" w14:textId="35A213CE" w:rsidR="00DB6E29" w:rsidRPr="00027225" w:rsidRDefault="00DB6E29">
      <w:pPr>
        <w:ind w:firstLine="480"/>
      </w:pPr>
      <w:r>
        <w:t>在国家战略层面，</w:t>
      </w:r>
      <w:r w:rsidR="00377F16">
        <w:rPr>
          <w:rFonts w:hint="eastAsia"/>
        </w:rPr>
        <w:t>我国</w:t>
      </w:r>
      <w:r>
        <w:t>已经将积极应对人口老龄化上升为长期性、全局性的政策任务。《国家积极应对人口老龄化中长期规划》（中共中央、国务院</w:t>
      </w:r>
      <w:r>
        <w:t>, 2019</w:t>
      </w:r>
      <w:r>
        <w:t>）明确提出，积极应对人口老龄化事关国家发展全局、事关亿万百姓福祉，并强调要通过完善财富储备、劳动力供给、人力资本开发、养老服务体系和科技支撑等路径，增强全社会应对人口老龄化的制度能力。《</w:t>
      </w:r>
      <w:r>
        <w:t>“</w:t>
      </w:r>
      <w:r>
        <w:t>十四五</w:t>
      </w:r>
      <w:r>
        <w:t>”</w:t>
      </w:r>
      <w:r>
        <w:t>国家老龄事业发展和养老服务体系规划》（国务院</w:t>
      </w:r>
      <w:r>
        <w:t>, 2022</w:t>
      </w:r>
      <w:r>
        <w:t>）进一步指出，</w:t>
      </w:r>
      <w:r>
        <w:t>“</w:t>
      </w:r>
      <w:r>
        <w:t>十四五</w:t>
      </w:r>
      <w:r>
        <w:t>”</w:t>
      </w:r>
      <w:r>
        <w:t>时期我国老年人口将突破</w:t>
      </w:r>
      <w:r>
        <w:t>3</w:t>
      </w:r>
      <w:r>
        <w:t>亿，人口老龄化将从轻度进入中度阶段，要求统筹推进老龄事业和养老服务体系建设。与之相衔接，《</w:t>
      </w:r>
      <w:r>
        <w:t>“</w:t>
      </w:r>
      <w:r>
        <w:t>健康中国</w:t>
      </w:r>
      <w:r>
        <w:t>2030”</w:t>
      </w:r>
      <w:r>
        <w:t>规划纲要》（中共中央、国务院</w:t>
      </w:r>
      <w:r>
        <w:t>, 2016</w:t>
      </w:r>
      <w:r>
        <w:t>）以及健康中国行动相关文件把提高全民健康水平、促进老年健康、加强慢性病防控和发展健康服务体系纳入国家健康战略。这些政策共同表明，应对老龄化不能只依赖养老服务的末端供给，还必须在全生命周期中提升健康资本、认知资本和社会参与能力。</w:t>
      </w:r>
    </w:p>
    <w:p w14:paraId="1FD632E5" w14:textId="77777777" w:rsidR="00DB6E29" w:rsidRPr="00027225" w:rsidRDefault="00DB6E29">
      <w:pPr>
        <w:ind w:firstLine="480"/>
      </w:pPr>
      <w:r w:rsidRPr="00027225">
        <w:lastRenderedPageBreak/>
        <w:t>从这一政策脉络看，老龄化研究的对象不应仅限于老年病、失能照护或养老机构管理，也应包括正常老化人群在认知、语言、社会参与和学习能力方面的变化规律。对于一个人口规模巨大的老龄化社会而言，健康人群的能力维护和风险识别具有基础意义。只有掌握正常老化过程中认知功能、语言能力和社会交往能力的自然变化轨迹，才能更准确地区分正常老化与病理性退化，才能为早期筛查、认知促进和社会支持提供参照。换言之，健康老龄化不仅需要医疗卫生层面的指标，也需要语言、记忆、学习、交往和文化参与等维度的基础数据。本研究正是在这一意义上进入老龄化议题：它并不直接以疾病诊断为中心，而是试图通过汉英双语心理词库的组织与网络结构，刻画健康人群从青少年到成年、再到中老年阶段的语言认知发展轨迹。</w:t>
      </w:r>
    </w:p>
    <w:p w14:paraId="776B4598" w14:textId="77777777" w:rsidR="00DB6E29" w:rsidRPr="00027225" w:rsidRDefault="00DB6E29" w:rsidP="00B54FB7">
      <w:pPr>
        <w:pStyle w:val="22"/>
      </w:pPr>
      <w:bookmarkStart w:id="2" w:name="_Toc232972794"/>
      <w:r w:rsidRPr="00027225">
        <w:t xml:space="preserve">1.2 </w:t>
      </w:r>
      <w:r w:rsidRPr="00027225">
        <w:t>语言学习、双语经验与健康老龄化</w:t>
      </w:r>
      <w:bookmarkEnd w:id="2"/>
    </w:p>
    <w:p w14:paraId="6959C038" w14:textId="77777777" w:rsidR="00DB6E29" w:rsidRPr="00027225" w:rsidRDefault="00DB6E29">
      <w:pPr>
        <w:ind w:firstLine="480"/>
      </w:pPr>
      <w:r w:rsidRPr="00027225">
        <w:t>在健康老龄化框架下，语言学习和语言使用具有特殊价值。语言不是单一技能，而是连接记忆、注意、执行控制、概念加工、社会互动和文化参与的复杂认知活动。一个人学习和使用语言的过程，既涉及词汇形式与意义的映射，也涉及语义网络的建构、跨情境提取、语用判断和社会身份表达。因此，语言活动天然具有认知训练、社会连接和文化参与的多重属性。对于青少年和青年群体而言，语言学习是教育发展和知识获得的重要基础；对于中老年群体而言，持续的语言学习和语言使用则可能成为维持认知活跃性、扩展社会交往空间和增强心理韧性的途径之一。</w:t>
      </w:r>
    </w:p>
    <w:p w14:paraId="333002AE" w14:textId="77777777" w:rsidR="00DB6E29" w:rsidRPr="00027225" w:rsidRDefault="00DB6E29">
      <w:pPr>
        <w:ind w:firstLine="480"/>
      </w:pPr>
      <w:r>
        <w:t>国际研究长期关注双语经验与认知老化之间的关系。部分研究提出，双语者在长期管理两种语言系统的过程中，需要不断进行语言选择、抑制无关语言、切换交际语境和整合跨语言意义，这些经验可能与认知储备有关。</w:t>
      </w:r>
      <w:r>
        <w:t>Bialystok</w:t>
      </w:r>
      <w:r>
        <w:t>、</w:t>
      </w:r>
      <w:r>
        <w:t>Craik</w:t>
      </w:r>
      <w:r>
        <w:t>和</w:t>
      </w:r>
      <w:r>
        <w:t>Luk</w:t>
      </w:r>
      <w:r>
        <w:t>（</w:t>
      </w:r>
      <w:r>
        <w:t>2008</w:t>
      </w:r>
      <w:r>
        <w:t>）关于双语经验与老年认知的研究曾引发广泛讨论，认为双语使用可能在一定程度上支持执行控制或延缓某些临床症状的出现。与此同时，后续研究也提醒我们，双语优势并非在所有任务、所有群体和所有语言组合中稳定出现，相关结论受到教育水平、社会经济地位、移民经历、语言熟练度、使用频率和研究设计等多重因素影响。因此，本研究并不将</w:t>
      </w:r>
      <w:r>
        <w:t>“</w:t>
      </w:r>
      <w:r>
        <w:t>双语一定带来认知优势</w:t>
      </w:r>
      <w:r>
        <w:t>”</w:t>
      </w:r>
      <w:r>
        <w:t>作为预设结论，而是将语言学习和双语经验理解为一种可能影响词汇网络组织的长期经验变量。真正需要回答的问题不是笼统地判断双语是否</w:t>
      </w:r>
      <w:r>
        <w:t>“</w:t>
      </w:r>
      <w:r>
        <w:t>有益</w:t>
      </w:r>
      <w:r>
        <w:t>”</w:t>
      </w:r>
      <w:r>
        <w:t>，而是要具体揭示：在不同年龄阶段、不同语言系统和不同词汇属性条件下，双语心理词库的组织方式究竟如何变化。</w:t>
      </w:r>
    </w:p>
    <w:p w14:paraId="53E39AFC" w14:textId="77777777" w:rsidR="00DB6E29" w:rsidRPr="00027225" w:rsidRDefault="00DB6E29">
      <w:pPr>
        <w:ind w:firstLine="480"/>
      </w:pPr>
      <w:r w:rsidRPr="00027225">
        <w:t>这一问题对于中国语境尤为重要。我国长期具有大规模英语教育和广泛汉英双语学习经验，英语学习贯穿基础教育、高等教育、职业发展和终身学习多个阶段。对于许多个体而言，英语并不是短期学习任务，而是伴随其教育和职业生涯的长期语言经验。与此同时，中国学习者的双语经验又不同于典型移民社会中的自然双语经验：汉语通常是高度稳定和优势明显的母语，英语则更多通过课堂、考试、学术阅读、职业交流和数字媒介获得。这种</w:t>
      </w:r>
      <w:r w:rsidRPr="00027225">
        <w:t>“</w:t>
      </w:r>
      <w:r w:rsidRPr="00027225">
        <w:t>母语强势、二语长期学习、使用情境分化</w:t>
      </w:r>
      <w:r w:rsidRPr="00027225">
        <w:t>”</w:t>
      </w:r>
      <w:r w:rsidRPr="00027225">
        <w:t>的汉英双语经验，为研究语言学习如何参与认知发展与老化提供了独特样本。如果仅从一般双语研究结论出发，很难解释中国学习者和中老年英语使用者的词库组织特点；只有建立本土化的汉英双语数据，才能理解其真实的语言认知结构。</w:t>
      </w:r>
    </w:p>
    <w:p w14:paraId="5DBDA437" w14:textId="77777777" w:rsidR="00DB6E29" w:rsidRDefault="00DB6E29" w:rsidP="00B54FB7">
      <w:pPr>
        <w:pStyle w:val="22"/>
      </w:pPr>
      <w:bookmarkStart w:id="3" w:name="_Toc232972795"/>
      <w:r>
        <w:lastRenderedPageBreak/>
        <w:t xml:space="preserve">1.3 </w:t>
      </w:r>
      <w:r>
        <w:t>双语心理词库毕生发展轨迹的研究价值</w:t>
      </w:r>
      <w:bookmarkEnd w:id="3"/>
    </w:p>
    <w:p w14:paraId="4F51B6AF" w14:textId="77777777" w:rsidR="00DB6E29" w:rsidRDefault="00DB6E29">
      <w:pPr>
        <w:ind w:firstLine="480"/>
      </w:pPr>
      <w:r>
        <w:rPr>
          <w:rFonts w:ascii="宋体" w:hAnsi="宋体" w:cs="宋体"/>
        </w:rPr>
        <w:t>语言能力的基础单位是词汇，但词汇并不是孤立储存在头脑中的列表。心理语言学中的“心理词库”概念强调，个体长期记忆中的词汇知识是由形式、意义、语法、情境和使用经验共同构成的动态网络。词汇之间既可能通过同义、反义、上下义等纵聚合关系相连，也可能通过搭配、动作、修饰、处所、工具和语境等横组合关系相连，还可能在二语中受到音形相似、词缀变化和跨语言迁移的影响。因此，心理词库既是语言知识的存储系统，也是词汇提取、句子理解、言语产生和意义联想的加工系统。</w:t>
      </w:r>
    </w:p>
    <w:p w14:paraId="0CDA3636" w14:textId="77777777" w:rsidR="00DB6E29" w:rsidRDefault="00DB6E29">
      <w:pPr>
        <w:ind w:firstLine="480"/>
      </w:pPr>
      <w:r>
        <w:rPr>
          <w:rFonts w:ascii="宋体" w:hAnsi="宋体" w:cs="宋体"/>
        </w:rPr>
        <w:t>把老龄化研究推进到心理词库层面，具有重要方法论意义。老龄化对语言能力的影响并不总是表现为显性的语言障碍。在健康人群中，语言理解和表达可能在相当长时期内保持相对稳定，但词汇提取速度、联想范围、反应多样性、语义联结强度和网络效率可能已经出现细微变化。这些变化未必能够通过一般语言水平测试充分捕捉，却能够在词汇联想任务中得到较为敏感的反映。当受试者面对一个刺激词并连续产出多个反应词时，其反应并不是随机的，而是心理词库内部联结路径被激活后的外显结果。反应词的类型、数量、集中度和网络位置，能够反映个体词汇系统的组织方式。</w:t>
      </w:r>
    </w:p>
    <w:p w14:paraId="2A5E78E8" w14:textId="77777777" w:rsidR="00DB6E29" w:rsidRDefault="00DB6E29">
      <w:pPr>
        <w:ind w:firstLine="480"/>
      </w:pPr>
      <w:r>
        <w:rPr>
          <w:rFonts w:ascii="宋体" w:hAnsi="宋体" w:cs="宋体"/>
        </w:rPr>
        <w:t>已有心理词库研究已经证明，词汇系统具有明显的发展性和经验依赖性。儿童和青少年的词库组织随教育、阅读、概念发展和语言经验积累而逐步精细化；成年阶段的母语词库通常表现出较高的语义化和自动化；二语词库则随熟练度提升从形式依赖逐渐转向语义主导；进入老年阶段后，词汇知识的保持、提取速度的变化、优势反应的集中以及语义网络的重组又可能共同塑造新的组织状态。然而，现有研究仍存在几个明显不足。第一，许多研究聚焦单一年龄段，难以呈现从青少年到老年人的连续轨迹。第二，许多二语研究以大学生为主要样本，对中老年双语者关注不足。第三，研究往往将母语与二语分开讨论，缺少同一受试群体中跨语言比较的系统证据。第四，部分研究停留在反应类别统计层面，对心理词库作为复杂网络的整体结构刻画仍不充分。</w:t>
      </w:r>
    </w:p>
    <w:p w14:paraId="0551141B" w14:textId="77777777" w:rsidR="00DB6E29" w:rsidRDefault="00DB6E29">
      <w:pPr>
        <w:ind w:firstLine="480"/>
      </w:pPr>
      <w:r>
        <w:rPr>
          <w:rFonts w:ascii="宋体" w:hAnsi="宋体" w:cs="宋体"/>
        </w:rPr>
        <w:t>双语心理词库的毕生发展轨迹之所以重要，正在于它能够把这些分散问题放入一个统一框架之中。人的语言系统不是在学校教育结束后就停止发展，也不是进入老年后只发生单向衰退。母语词库可能在长期使用中保持高度稳定，也可能在晚年出现反应趋同、弱联结减少和网络模块化增强；二语词库可能在青年阶段随学习迅速扩展，在成年阶段随专业和职业使用进一步整合，也可能在中老年阶段因使用情境变化而出现不同方向的调整。只有跨越多个年龄阶段，才能区分年龄效应、语言经验效应和词汇属性效应；只有同时考察汉语和英语，才能识别母语与二语在发展速度、组织原则和网络结构上的异同。</w:t>
      </w:r>
    </w:p>
    <w:p w14:paraId="127D0FA7" w14:textId="77777777" w:rsidR="00DB6E29" w:rsidRDefault="00DB6E29">
      <w:pPr>
        <w:ind w:firstLine="480"/>
      </w:pPr>
      <w:r>
        <w:rPr>
          <w:rFonts w:ascii="宋体" w:hAnsi="宋体" w:cs="宋体"/>
        </w:rPr>
        <w:t>对于健康老龄化研究而言，这种毕生轨迹具有基础价值。首先，它可以揭示正常人群语言认知老化的规律。并非所有年龄相关变化都意味着退化，有些变化可能体现经验积累后的网络稳定和联结强化，有些变化则可能提示灵活性下降或联结范围收缩。其次，它可以为早期识别异常变化提供常模参照。没有健康人群的年龄分层数据，就很难判断某一老年个体的联想反应究竟属于正常老化范围，还是可能提示认知风险。再次，它可以为语言教育和终身学习提供证据支持。如果二语学习和使用能够在某些年龄阶段促进语义网络扩展、提高联结效率或维持认</w:t>
      </w:r>
      <w:r>
        <w:rPr>
          <w:rFonts w:ascii="宋体" w:hAnsi="宋体" w:cs="宋体"/>
        </w:rPr>
        <w:lastRenderedPageBreak/>
        <w:t>知活跃性，那么语言学习就不仅是青年教育中的工具性任务，也可以成为贯穿成年期和老年期的健康促进资源。</w:t>
      </w:r>
    </w:p>
    <w:p w14:paraId="62CE23DA" w14:textId="77777777" w:rsidR="00DB6E29" w:rsidRDefault="00DB6E29" w:rsidP="00B54FB7">
      <w:pPr>
        <w:pStyle w:val="22"/>
      </w:pPr>
      <w:bookmarkStart w:id="4" w:name="_Toc232972796"/>
      <w:r>
        <w:t xml:space="preserve">1.4 </w:t>
      </w:r>
      <w:r>
        <w:t>联想常模建设与本研究的问题意识</w:t>
      </w:r>
      <w:bookmarkEnd w:id="4"/>
    </w:p>
    <w:p w14:paraId="19424627" w14:textId="77777777" w:rsidR="00DB6E29" w:rsidRDefault="00DB6E29">
      <w:pPr>
        <w:ind w:firstLine="480"/>
      </w:pPr>
      <w:r>
        <w:rPr>
          <w:rFonts w:ascii="宋体" w:hAnsi="宋体" w:cs="宋体"/>
        </w:rPr>
        <w:t>本研究的另一项重要意义在于为健康人群建立汉英词汇联想常模。所谓常模，并不是简单汇总某些刺激词最常见的反应词，而是在控制样本年龄、语言背景、任务形式和分析框架的基础上，系统记录不同人群对同一词汇刺激的反应分布、优势反应、独特反应、语义类别和网络关系。国际上，英语等语言已经形成较有影响力的词汇联想常模，如南佛罗里达自由联想常模等。这类常模为心理语言学实验、语义网络建模、临床语言评估和认知发展研究提供了基础资源。相比之下，汉语以及汉英双语语境下覆盖多个年龄阶段的联想常模仍然相对不足，尤其缺少同时包括青少年、成年早期和中老年健康人群的系统数据。</w:t>
      </w:r>
    </w:p>
    <w:p w14:paraId="1E8A057C" w14:textId="77777777" w:rsidR="00DB6E29" w:rsidRDefault="00DB6E29">
      <w:pPr>
        <w:ind w:firstLine="480"/>
      </w:pPr>
      <w:r>
        <w:rPr>
          <w:rFonts w:ascii="宋体" w:hAnsi="宋体" w:cs="宋体"/>
        </w:rPr>
        <w:t>健康人群常模的价值，在老龄化社会中会进一步凸显。对于临床研究而言，判断老年人的联想反应是否异常，必须有同年龄、同语言背景健康人群的数据作为参照。对于教育研究而言，评价二语词汇发展是否成熟，也需要理解不同学习阶段的典型联想模式。对于人工智能与语言资源建设而言，高质量的人工联想数据能够补充语料共现统计的不足，因为词汇联想反映的是人的心理关联，而不仅是文本中词语共同出现的频率。对于公共健康实践而言，词汇联想常模还有可能为认知筛查、语言康复和老年学习项目设计提供基础依据。</w:t>
      </w:r>
    </w:p>
    <w:p w14:paraId="30012C2E" w14:textId="77777777" w:rsidR="00DB6E29" w:rsidRDefault="00DB6E29">
      <w:pPr>
        <w:ind w:firstLine="480"/>
      </w:pPr>
      <w:r>
        <w:rPr>
          <w:rFonts w:ascii="宋体" w:hAnsi="宋体" w:cs="宋体"/>
        </w:rPr>
        <w:t>基于上述背景，本研究将汉英双语心理词库置于人口老龄化、健康老龄化和终身语言学习的交叉视域中加以考察。研究对象覆盖青少年、成年早期和中老年阶段，语言对象包括汉语母语和英语二语，分析维度包括词汇联想反应的语义组织与网络结构。与单纯考察二语水平差异的研究不同，本研究更关注语言系统在整个生命周期中的组织变化；与单纯讨论老年认知衰退的研究不同，本研究强调健康人群语言能力的保持、重组和可塑性；与单纯建立词表资源的研究不同，本研究试图在常模建设的基础上揭示双语心理词库发展的内在规律。</w:t>
      </w:r>
    </w:p>
    <w:p w14:paraId="3808BB26" w14:textId="77777777" w:rsidR="00DB6E29" w:rsidRDefault="00DB6E29">
      <w:pPr>
        <w:ind w:firstLine="480"/>
      </w:pPr>
      <w:r>
        <w:rPr>
          <w:rFonts w:ascii="宋体" w:hAnsi="宋体" w:cs="宋体"/>
        </w:rPr>
        <w:t>具体而言，本研究关注以下几个相互关联的问题：第一，汉语母语心理词库从青少年到中老年阶段是否呈现稳定的语义主导特征，其横组合、纵聚合和非语义反应是否随年龄发生系统变化；第二，英语二语心理词库在不同年龄和学习经验阶段如何从形式依赖走向语义组织，其发展是否与母语词库具有相同方向；第三，汉英两种语言的心理词库网络在节点规模、边数、密度、平均路径、聚集系数、模块度和小世界特性等方面呈现何种跨语言差异；第四，词性、具体性等词汇属性如何调节不同年龄阶段的联想模式和网络结构；第五，健康人群的汉英词汇联想常模能否为后续教育评价、认知老化研究和语言康复实践提供基础参照。</w:t>
      </w:r>
    </w:p>
    <w:p w14:paraId="420083DC" w14:textId="77777777" w:rsidR="00DB6E29" w:rsidRDefault="00DB6E29">
      <w:pPr>
        <w:ind w:firstLine="480"/>
      </w:pPr>
      <w:r>
        <w:rPr>
          <w:rFonts w:ascii="宋体" w:hAnsi="宋体" w:cs="宋体"/>
        </w:rPr>
        <w:t>这些问题共同指向一个核心判断：双语心理词库不是静态储存库，而是贯穿生命历程持续变化的语言认知网络。它的变化既受到年龄增长和认知资源调整的影响，也受到教育经历、二语学习、语言使用频率和词汇属性的共同塑造。对于个体而言，词库的发展关系到语言理解、表达、学习和社会交往；对于社会而言，词库的健康发展关系到终身学习体系、老年教育、认知健康促进和语言资源建设。由此，本研究虽然以词汇联想和网络分析为主要方法，但其问题意识并不局限于实验室内部。它回应的是一个更大的时代命题：在快速老龄化的社会中，如何理解并支持人的语言能力、学习能力和认知活力在整个生命周期中的延续。</w:t>
      </w:r>
    </w:p>
    <w:p w14:paraId="28CF6DB5" w14:textId="77777777" w:rsidR="00DB6E29" w:rsidRPr="00D836B5" w:rsidRDefault="00DB6E29" w:rsidP="0009387B">
      <w:pPr>
        <w:pStyle w:val="1"/>
        <w:ind w:firstLineChars="0"/>
      </w:pPr>
      <w:bookmarkStart w:id="5" w:name="_Toc232607313"/>
      <w:bookmarkStart w:id="6" w:name="_Toc232972797"/>
      <w:r>
        <w:lastRenderedPageBreak/>
        <w:t>第</w:t>
      </w:r>
      <w:r>
        <w:rPr>
          <w:rFonts w:hint="eastAsia"/>
        </w:rPr>
        <w:t>2</w:t>
      </w:r>
      <w:r>
        <w:t>章</w:t>
      </w:r>
      <w:r>
        <w:t xml:space="preserve"> </w:t>
      </w:r>
      <w:r>
        <w:rPr>
          <w:rFonts w:hint="eastAsia"/>
        </w:rPr>
        <w:t>心理词库概念界定与研究维度</w:t>
      </w:r>
      <w:bookmarkEnd w:id="5"/>
      <w:bookmarkEnd w:id="6"/>
    </w:p>
    <w:p w14:paraId="38B089FA" w14:textId="151271BE" w:rsidR="00DB6E29" w:rsidRPr="00D33326" w:rsidRDefault="00DB6E29" w:rsidP="00B54FB7">
      <w:pPr>
        <w:pStyle w:val="22"/>
      </w:pPr>
      <w:bookmarkStart w:id="7" w:name="_Toc232607314"/>
      <w:bookmarkStart w:id="8" w:name="_Toc232972798"/>
      <w:r>
        <w:rPr>
          <w:rFonts w:hint="eastAsia"/>
        </w:rPr>
        <w:t>2</w:t>
      </w:r>
      <w:r>
        <w:t xml:space="preserve">.1 </w:t>
      </w:r>
      <w:r>
        <w:t>心理词库的</w:t>
      </w:r>
      <w:r w:rsidR="00996062">
        <w:rPr>
          <w:rFonts w:hint="eastAsia"/>
        </w:rPr>
        <w:t>概念</w:t>
      </w:r>
      <w:r>
        <w:t>定义</w:t>
      </w:r>
      <w:bookmarkEnd w:id="7"/>
      <w:bookmarkEnd w:id="8"/>
    </w:p>
    <w:p w14:paraId="67AA11C3" w14:textId="77777777" w:rsidR="00DB6E29" w:rsidRPr="00175C3A" w:rsidRDefault="00DB6E29" w:rsidP="0009387B">
      <w:pPr>
        <w:ind w:firstLine="480"/>
      </w:pPr>
      <w:r>
        <w:t>心理词库（</w:t>
      </w:r>
      <w:r>
        <w:t>Mental Lexicon</w:t>
      </w:r>
      <w:r>
        <w:t>）这一概念在心理语言学、神经语言学及二语习得研究领域是心理语言学、神经语言学及二语习得研究中的基础概念之一，也是解释人类语言能力的重要认知表征系统。从较宽泛的意义上看，心理词库是指储存在人脑中关于词汇及其各种属性的知识系统，它不仅涵盖了单词的形式、功能与意义，更涉及这些信息在动态加工过程中的组织与重组。早在</w:t>
      </w:r>
      <w:r>
        <w:t>20</w:t>
      </w:r>
      <w:r>
        <w:t>世纪</w:t>
      </w:r>
      <w:r>
        <w:t>60</w:t>
      </w:r>
      <w:r>
        <w:t>年代，学者们就开始尝试界定这一复杂的认知结构，但随着研究工具的演进和跨学科视角的多样化，不同学派对其内涵与外延的认知也经历了由静态类比向动态系统建模的转变。心理词库的研究不仅涉及词汇如何在记忆中储存，更关乎语言使用者如何在毫秒级的时间内从数以万计的词项中实现精确检索。因此，对心理词库定义的梳理，既需要考量其作为</w:t>
      </w:r>
      <w:r>
        <w:t>“</w:t>
      </w:r>
      <w:r>
        <w:t>知识库</w:t>
      </w:r>
      <w:r>
        <w:t>”</w:t>
      </w:r>
      <w:r>
        <w:t>的静态属性，也必须纳入其作为</w:t>
      </w:r>
      <w:r>
        <w:t>“</w:t>
      </w:r>
      <w:r>
        <w:t>加工处理器</w:t>
      </w:r>
      <w:r>
        <w:t>”</w:t>
      </w:r>
      <w:r>
        <w:t>的动态特征，并在单语、二语及双语多重语境下进行深入解析。因此，本节对心理词库概念的梳理并不只是对不同定义进行罗列，而是试图说明该概念如何从词典式隐喻逐步转向表征、加工与网络结构相结合的综合理解。这样的梳理也为后文区分语义组织、网络结构及其增龄变化提供概念上的衔接。</w:t>
      </w:r>
    </w:p>
    <w:p w14:paraId="02784CCC" w14:textId="77777777" w:rsidR="00DB6E29" w:rsidRPr="00175C3A" w:rsidRDefault="00DB6E29" w:rsidP="0009387B">
      <w:pPr>
        <w:ind w:firstLine="480"/>
      </w:pPr>
      <w:r>
        <w:t>在西方语言学传统中，对心理词库较早且较具影响的定义往往始于与传统纸质词典的类比。</w:t>
      </w:r>
      <w:r>
        <w:t>Aitchison</w:t>
      </w:r>
      <w:r>
        <w:t>（</w:t>
      </w:r>
      <w:r>
        <w:t>1987</w:t>
      </w:r>
      <w:r>
        <w:t>）在其代表性著作</w:t>
      </w:r>
      <w:r>
        <w:t>Words in the Mind</w:t>
      </w:r>
      <w:r>
        <w:t>中详细探讨了这一类比的局限性与启发意义。她指出，虽然我们可以将心理词库形象地称为</w:t>
      </w:r>
      <w:r>
        <w:t>“</w:t>
      </w:r>
      <w:r>
        <w:t>大脑中的词典</w:t>
      </w:r>
      <w:r>
        <w:t>”</w:t>
      </w:r>
      <w:r>
        <w:t>，但人脑中的词汇组织并不等同于按字母顺序排列的纸质词典，而具有更复杂的组织方式。</w:t>
      </w:r>
      <w:r>
        <w:t>Aitchison</w:t>
      </w:r>
      <w:r>
        <w:t>认为，心理词库是一个高度互联的网络，其中每个词项并不是孤立存在的实体，而是包含语音、正字法、语义以及句法等多重维度的综合信息集合。她特别强调了心理词库的规模性与检索速度，认为一个成年受试者脑中存储的词汇量通常在五万到十万之间，且能在极短时间内实现提取，这种效率证明了心理词库内部存在较为复杂的组织机制。</w:t>
      </w:r>
    </w:p>
    <w:p w14:paraId="5C26D140" w14:textId="77777777" w:rsidR="00DB6E29" w:rsidRDefault="00DB6E29" w:rsidP="0009387B">
      <w:pPr>
        <w:ind w:firstLine="480"/>
      </w:pPr>
      <w:r>
        <w:t>进入</w:t>
      </w:r>
      <w:r>
        <w:t>20</w:t>
      </w:r>
      <w:r>
        <w:t>世纪</w:t>
      </w:r>
      <w:r>
        <w:t>90</w:t>
      </w:r>
      <w:r>
        <w:t>年代后，学者们开始突破简单的词典类比，尝试从计算模型和功能模块的角度给出更具解释力的定义。</w:t>
      </w:r>
      <w:r>
        <w:t xml:space="preserve">Schreuder </w:t>
      </w:r>
      <w:r>
        <w:t>和</w:t>
      </w:r>
      <w:r>
        <w:t xml:space="preserve"> Weltens</w:t>
      </w:r>
      <w:r>
        <w:t>（</w:t>
      </w:r>
      <w:r>
        <w:t>1993</w:t>
      </w:r>
      <w:r>
        <w:t>）中将心理词库定义为一种</w:t>
      </w:r>
      <w:r>
        <w:t>“</w:t>
      </w:r>
      <w:r>
        <w:t>计算实体</w:t>
      </w:r>
      <w:r>
        <w:t>”</w:t>
      </w:r>
      <w:r>
        <w:t>，它包含了所有已知词项的表征，并管理着这些表征在语言输入和产出中的激活扩散过程。这一视角的重要之处在于它将心理词库从纯粹的知识存储装置理解为具有加工功能的表征系统。他们认为，心理词库不仅存储了词汇的静态定义，还涵盖了词法规则和句法限制，这种综合性的定义为后来探讨词汇检索中的竞争与抑制机制奠定了理论框架。同时，他们也指出，心理词库涉及多个研究领域的交叉，包括认知心理学对记忆结构的关注、理论语言学对词汇属性的描写，以及计算语言学对网络拓扑结构的模拟。</w:t>
      </w:r>
      <w:r>
        <w:t>Singleton</w:t>
      </w:r>
      <w:r>
        <w:t>（</w:t>
      </w:r>
      <w:r>
        <w:t>1999</w:t>
      </w:r>
      <w:r>
        <w:t>）在探讨第二语言心理词库时，进一步深化了对该概念的理解。他提出，应当区分</w:t>
      </w:r>
      <w:r>
        <w:t>“</w:t>
      </w:r>
      <w:r>
        <w:t>词库知识</w:t>
      </w:r>
      <w:r>
        <w:t>”</w:t>
      </w:r>
      <w:r>
        <w:t>与</w:t>
      </w:r>
      <w:r>
        <w:t>“</w:t>
      </w:r>
      <w:r>
        <w:t>词库本身</w:t>
      </w:r>
      <w:r>
        <w:t>”</w:t>
      </w:r>
      <w:r>
        <w:t>，后者更强调大脑中那个实际运作的系统。</w:t>
      </w:r>
      <w:r>
        <w:t>Singleton</w:t>
      </w:r>
      <w:r>
        <w:t>认为，心理词库并不是一个一经形成便永久固化的仓库，而是一个处于</w:t>
      </w:r>
      <w:r>
        <w:t>“</w:t>
      </w:r>
      <w:r>
        <w:t>持续重组状态</w:t>
      </w:r>
      <w:r>
        <w:t>”</w:t>
      </w:r>
      <w:r>
        <w:t>的动态系统。这种对动态性的强调在二语习得研究中尤为重要，因为它解释了为何学习者的心理词库会随着语言经验的增加而发生结构性的偏移。</w:t>
      </w:r>
    </w:p>
    <w:p w14:paraId="5836655C" w14:textId="77777777" w:rsidR="00DB6E29" w:rsidRPr="00C24895" w:rsidRDefault="00DB6E29" w:rsidP="0009387B">
      <w:pPr>
        <w:ind w:firstLine="480"/>
      </w:pPr>
      <w:r>
        <w:t>关于心理词库定义的另一个具有代表性的讨论来自于</w:t>
      </w:r>
      <w:r>
        <w:t xml:space="preserve">Jarema </w:t>
      </w:r>
      <w:r>
        <w:t>和</w:t>
      </w:r>
      <w:r>
        <w:t xml:space="preserve"> Libben</w:t>
      </w:r>
      <w:r>
        <w:t>（</w:t>
      </w:r>
      <w:r>
        <w:t>2007</w:t>
      </w:r>
      <w:r>
        <w:t>）。在探讨心理词库的定义时，他们讨论了这一概念的复杂性与双重特征。他们指出，心理词库的隐喻通</w:t>
      </w:r>
      <w:r>
        <w:lastRenderedPageBreak/>
        <w:t>常暗示着它是一个</w:t>
      </w:r>
      <w:r>
        <w:t>“</w:t>
      </w:r>
      <w:r>
        <w:t>在脑海中表征的词典，允许个体语言使用者参与到日常的语言理解和产出过程中</w:t>
      </w:r>
      <w:r>
        <w:t>”</w:t>
      </w:r>
      <w:r>
        <w:t>（</w:t>
      </w:r>
      <w:r>
        <w:t>Jarema &amp; Libben, 2007, p. 1</w:t>
      </w:r>
      <w:r>
        <w:t>）。然而，他们也指出了这种传统定义的局限性，因为在心理语言学的实际研究中，绝大多数研究其实是对词汇加工的调查，并由此来推断词汇的表征，因此心理词库的研究在实践中其实就是</w:t>
      </w:r>
      <w:r>
        <w:t>“</w:t>
      </w:r>
      <w:r>
        <w:t>对词汇活动的研究</w:t>
      </w:r>
      <w:r>
        <w:t>”</w:t>
      </w:r>
      <w:r>
        <w:t>（</w:t>
      </w:r>
      <w:r>
        <w:t>Jarema &amp; Libben, 2007, p. 1</w:t>
      </w:r>
      <w:r>
        <w:t>）。</w:t>
      </w:r>
      <w:r>
        <w:t xml:space="preserve">Jarema </w:t>
      </w:r>
      <w:r>
        <w:t>和</w:t>
      </w:r>
      <w:r>
        <w:t xml:space="preserve"> Libben</w:t>
      </w:r>
      <w:r>
        <w:t>指出，</w:t>
      </w:r>
      <w:r>
        <w:t>“</w:t>
      </w:r>
      <w:r>
        <w:t>心理词库并不是一个真正意义上的</w:t>
      </w:r>
      <w:r>
        <w:t>‘</w:t>
      </w:r>
      <w:r>
        <w:t>东西</w:t>
      </w:r>
      <w:r>
        <w:t>’”</w:t>
      </w:r>
      <w:r>
        <w:t>（</w:t>
      </w:r>
      <w:r>
        <w:t>p. 2</w:t>
      </w:r>
      <w:r>
        <w:t>）。但是，如果仅仅从加工的角度来定义它，又会忽略一个重要的认识，即人们确实拥有、习得、使用并遗忘词汇；从根本上说，词汇似乎是可以被存储和计数的实体。为了平衡这种静态存储与动态加工的双重特性，</w:t>
      </w:r>
      <w:r>
        <w:t xml:space="preserve">Jarema </w:t>
      </w:r>
      <w:r>
        <w:t>和</w:t>
      </w:r>
      <w:r>
        <w:t xml:space="preserve"> Libben</w:t>
      </w:r>
      <w:r>
        <w:t>（</w:t>
      </w:r>
      <w:r>
        <w:t>2007</w:t>
      </w:r>
      <w:r>
        <w:t>）提出了一个较为明确的定义，即将心理词库界定为</w:t>
      </w:r>
      <w:r>
        <w:t>“</w:t>
      </w:r>
      <w:r>
        <w:t>构成有意识和无意识词汇活动能力的认知系统</w:t>
      </w:r>
      <w:r>
        <w:t>”</w:t>
      </w:r>
      <w:r>
        <w:t>（</w:t>
      </w:r>
      <w:r>
        <w:t>p. 2</w:t>
      </w:r>
      <w:r>
        <w:t>）。他们进一步从四个维度对这一界定作了进一步说明。首先，在系统属性上，使用认知系统这一表述表明了词汇活动具有功能上的完整性，并且凸显了词与词之间是相互联系的这一客观事实。其次，该界定将心理词库等同于词汇活动本身，并没有将其视为使词汇活动成为可能的外部实体，而是直接将其视为</w:t>
      </w:r>
      <w:r>
        <w:t>“</w:t>
      </w:r>
      <w:r>
        <w:t>词汇活动本身</w:t>
      </w:r>
      <w:r>
        <w:t>”</w:t>
      </w:r>
      <w:r>
        <w:t>，这意味着诸如词汇理解、说出和写出词汇等活动及其内部认知成分，全都是在心理词库中发生和完成的。再次，在功能定位上，该定义聚焦于能力与创造性，将研究视线引向了人类能够用词汇做什么的毕生发展课题。由于人类在词汇活动中不仅会遇到既有词汇，还会创造许多新词，因此这种能力在词库拓扑结构的动态演化中具有重要位置。最后，该定义有效整合了有意识与无意识的加工层。心理语言学对词库的探究不仅应当关注最初几百毫秒内激活扩散等无意识核心在线加工，同样也需要关注诸如正字法拼写等允许较多有意识控制和干预的词汇产出活动。通过这种整合，</w:t>
      </w:r>
      <w:r>
        <w:t xml:space="preserve">Jarema </w:t>
      </w:r>
      <w:r>
        <w:t>和</w:t>
      </w:r>
      <w:r>
        <w:t xml:space="preserve"> Libben</w:t>
      </w:r>
      <w:r>
        <w:t>（</w:t>
      </w:r>
      <w:r>
        <w:t>2007</w:t>
      </w:r>
      <w:r>
        <w:t>）</w:t>
      </w:r>
      <w:r>
        <w:t xml:space="preserve"> </w:t>
      </w:r>
      <w:r>
        <w:t>为复杂网络科学视阈下的词库建构提供了理论和方法论依据。</w:t>
      </w:r>
    </w:p>
    <w:p w14:paraId="39DB547D" w14:textId="77777777" w:rsidR="00DB6E29" w:rsidRPr="00175C3A" w:rsidRDefault="00DB6E29" w:rsidP="0009387B">
      <w:pPr>
        <w:ind w:firstLine="480"/>
      </w:pPr>
      <w:r>
        <w:t>在国内学术界，桂诗春（</w:t>
      </w:r>
      <w:r>
        <w:t>2000</w:t>
      </w:r>
      <w:r>
        <w:t>）在《新编心理语言学》中对心理词库（心理词汇）进行了较为系统的界定。他指出，</w:t>
      </w:r>
      <w:r>
        <w:t>“</w:t>
      </w:r>
      <w:r>
        <w:t>心理词汇</w:t>
      </w:r>
      <w:r>
        <w:t>(mental lexicon</w:t>
      </w:r>
      <w:r>
        <w:t>或</w:t>
      </w:r>
      <w:r>
        <w:t>internal lexicon)</w:t>
      </w:r>
      <w:r>
        <w:t>研究词是怎样储存在记忆里和怎样被提取的</w:t>
      </w:r>
      <w:r>
        <w:t>”</w:t>
      </w:r>
      <w:r>
        <w:t>（</w:t>
      </w:r>
      <w:r>
        <w:t>p.250</w:t>
      </w:r>
      <w:r>
        <w:t>）。这一定义将心理词库定位为人类记忆系统中专门负责词汇存储与提取的动态机制，强调其核心在于词汇知识的内在表征、组织方式以及实时激活过程。桂诗春进一步将心理词汇与书本词典进行对比，认为前者并非静态的线性排列，而是高度组织化的、具有网络特征的记忆结构，能够支持大容量存储和快速提取。这种界定突出了心理词库作为语言加工基础的认知功能，突出了其在言语理解、产生和习得中的核心作用，为后续国内学者结合汉语实际展开研究奠定了基础。在引进西方理论的同时，学者们也结合汉语的特性对心理词库进行了本土化的界定与拓展。杨亦鸣等（</w:t>
      </w:r>
      <w:r>
        <w:t>2001</w:t>
      </w:r>
      <w:r>
        <w:t>）从神经语言学的视阈出发，认为心理词库是</w:t>
      </w:r>
      <w:r>
        <w:t>“</w:t>
      </w:r>
      <w:r>
        <w:t>一个复杂的神经网络</w:t>
      </w:r>
      <w:r>
        <w:t>”</w:t>
      </w:r>
      <w:r>
        <w:t>，是</w:t>
      </w:r>
      <w:r>
        <w:t>“</w:t>
      </w:r>
      <w:r>
        <w:t>人类认知活动（包括语言和思维）产生的基础</w:t>
      </w:r>
      <w:r>
        <w:t>”</w:t>
      </w:r>
      <w:r>
        <w:t>。杨亦鸣特别强调了大脑词库与纸质词典在抽象性上的差异，他认为大脑词库的存储不是线性的，而是三维甚至更高维度的立体连接，这种连接具有生物学意义上的突触关联特征。这一观点将心理词库的定义从心理表征层面下沉到了生理机制层面，强化了</w:t>
      </w:r>
      <w:r>
        <w:t>“</w:t>
      </w:r>
      <w:r>
        <w:t>大脑词库</w:t>
      </w:r>
      <w:r>
        <w:t>”</w:t>
      </w:r>
      <w:r>
        <w:t>这一概念在认知科学研究中的地位。张萍（</w:t>
      </w:r>
      <w:r>
        <w:t>2009</w:t>
      </w:r>
      <w:r>
        <w:t>）通过对词汇联想与心理词库关系的梳理，提出心理词库是一个关于</w:t>
      </w:r>
      <w:r>
        <w:t>“</w:t>
      </w:r>
      <w:r>
        <w:t>词汇深度知识</w:t>
      </w:r>
      <w:r>
        <w:t>”</w:t>
      </w:r>
      <w:r>
        <w:t>的网络结构。她认为心理词库的本质是个体对词汇间语义、句法及形态关系的内化，这种内化程度决定了语义网络的连通性与激活效率。该定义的贡献在于将心理词库的组织方式与词汇习得路径联系起来，指出一语心理词库的构建通常遵循从</w:t>
      </w:r>
      <w:r>
        <w:t>“</w:t>
      </w:r>
      <w:r>
        <w:t>音</w:t>
      </w:r>
      <w:r>
        <w:t>-</w:t>
      </w:r>
      <w:r>
        <w:t>义匹配</w:t>
      </w:r>
      <w:r>
        <w:t>”</w:t>
      </w:r>
      <w:r>
        <w:t>到</w:t>
      </w:r>
      <w:r>
        <w:t>“</w:t>
      </w:r>
      <w:r>
        <w:t>句法扩展</w:t>
      </w:r>
      <w:r>
        <w:t>”</w:t>
      </w:r>
      <w:r>
        <w:t>再</w:t>
      </w:r>
      <w:r>
        <w:lastRenderedPageBreak/>
        <w:t>到</w:t>
      </w:r>
      <w:r>
        <w:t>“</w:t>
      </w:r>
      <w:r>
        <w:t>语义网络完善</w:t>
      </w:r>
      <w:r>
        <w:t>”</w:t>
      </w:r>
      <w:r>
        <w:t>的过程。在她的理论框架下，心理词库被定义为一个具有层级性且不断细化的语义知识系统，而词汇联想任务则是探测这一系统组织形态的观察路径。</w:t>
      </w:r>
    </w:p>
    <w:p w14:paraId="2E44FFA0" w14:textId="77777777" w:rsidR="00DB6E29" w:rsidRPr="00175C3A" w:rsidRDefault="00DB6E29" w:rsidP="0009387B">
      <w:pPr>
        <w:ind w:firstLine="480"/>
      </w:pPr>
      <w:r>
        <w:t>当研究视角延伸至第二语言心理词库时，定义的维度变得更为复杂。</w:t>
      </w:r>
      <w:r>
        <w:t>Channell</w:t>
      </w:r>
      <w:r>
        <w:t>（</w:t>
      </w:r>
      <w:r>
        <w:t>1990</w:t>
      </w:r>
      <w:r>
        <w:t>）指出，我们对二语受试者心理词典的表征方式仍有待进一步揭示，但可以肯定的是，它在表征深度和组织密度上与母语存在差异。二语心理词库常被界定为一种</w:t>
      </w:r>
      <w:r>
        <w:t>“</w:t>
      </w:r>
      <w:r>
        <w:t>非理想态</w:t>
      </w:r>
      <w:r>
        <w:t>”</w:t>
      </w:r>
      <w:r>
        <w:t>的词汇系统，其特点是受一语中介效应的影响显著，且音、形、义之间的联结往往不够稳固。</w:t>
      </w:r>
      <w:r>
        <w:t>Singleton</w:t>
      </w:r>
      <w:r>
        <w:t>（</w:t>
      </w:r>
      <w:r>
        <w:t>1999</w:t>
      </w:r>
      <w:r>
        <w:t>）也讨论了二语词库的特殊性，认为它在某些阶段可能更多地依赖语音和形式特征，而非纯粹的语义逻辑。这种阶段性的定义揭示了二语心理词库的发展性本质，即它是一个从浅层关联向深层语义整合过渡的连续体。因此，二语心理词库的定义不能简单套用母语词库模型，而需要同时考虑语言熟练度、输入经验、母语迁移以及词汇知识深度等因素。</w:t>
      </w:r>
    </w:p>
    <w:p w14:paraId="280F6A27" w14:textId="77777777" w:rsidR="00DB6E29" w:rsidRPr="00E748D7" w:rsidRDefault="00DB6E29" w:rsidP="0009387B">
      <w:pPr>
        <w:ind w:firstLine="480"/>
      </w:pPr>
      <w:r>
        <w:t>双语心理词库（</w:t>
      </w:r>
      <w:r>
        <w:t>bilingual mental lexicon</w:t>
      </w:r>
      <w:r>
        <w:t>）是心理语言学研究中一个重要且复杂的概念，它关注两种或多种语言的词汇知识在同一大脑中的表征、存储与互动关系。</w:t>
      </w:r>
      <w:r>
        <w:t>Pavlenko</w:t>
      </w:r>
      <w:r>
        <w:t>（</w:t>
      </w:r>
      <w:r>
        <w:t>2009</w:t>
      </w:r>
      <w:r>
        <w:t>）在其主编的</w:t>
      </w:r>
      <w:r>
        <w:t>The Bilingual Mental Lexicon: Interdisciplinary Approaches</w:t>
      </w:r>
      <w:r>
        <w:t>中，对双语心理词库的概念进行了系统而跨学科的阐述。她将双语心理词库视为一个</w:t>
      </w:r>
      <w:r>
        <w:t>“</w:t>
      </w:r>
      <w:r>
        <w:t>交互激活的跨语言系统</w:t>
      </w:r>
      <w:r>
        <w:t>”</w:t>
      </w:r>
      <w:r>
        <w:t>，强调词汇表征与概念表征之间并非简单的对应关系，而是受语言熟练度、习得顺序、使用频率以及语境等多种因素动态调节的重叠网络。</w:t>
      </w:r>
      <w:r>
        <w:t>Pavlenko</w:t>
      </w:r>
      <w:r>
        <w:t>指出，双语心理词库的研究不应局限于单一学科，而是需要整合神经语言学对脑机制的观察、心理语言学对加工过程的实验分析、社会语言学对语言接触现象的描述，以及认知科学对概念组织的探讨。这种跨学科视角突出了双语心理词库的动态性和情境依赖性：它不是静态的独立存储单元，而是随个体语言经验发展而不断重组的网络结构。这一界定为理解双语者词汇提取中的干扰、迁移和互补现象提供了理论框架。</w:t>
      </w:r>
    </w:p>
    <w:p w14:paraId="72682984" w14:textId="77777777" w:rsidR="00DB6E29" w:rsidRPr="00E748D7" w:rsidRDefault="00DB6E29" w:rsidP="0009387B">
      <w:pPr>
        <w:ind w:firstLine="480"/>
      </w:pPr>
      <w:r>
        <w:t>与</w:t>
      </w:r>
      <w:r>
        <w:t>Pavlenko</w:t>
      </w:r>
      <w:r>
        <w:t>的宏观跨学科阐述相呼应，董燕萍和桂诗春（</w:t>
      </w:r>
      <w:r>
        <w:t>2002</w:t>
      </w:r>
      <w:r>
        <w:t>）通过对近半个世纪双语心理词库表征结构研究的梳理，进一步细化了其具体模型。他们分析了</w:t>
      </w:r>
      <w:r>
        <w:t>Weinreich</w:t>
      </w:r>
      <w:r>
        <w:t>（</w:t>
      </w:r>
      <w:r>
        <w:t>1953</w:t>
      </w:r>
      <w:r>
        <w:t>）提出的并列型（</w:t>
      </w:r>
      <w:r>
        <w:t>coordinate</w:t>
      </w:r>
      <w:r>
        <w:t>）、复合型（</w:t>
      </w:r>
      <w:r>
        <w:t>compound</w:t>
      </w:r>
      <w:r>
        <w:t>）和从属型（</w:t>
      </w:r>
      <w:r>
        <w:t>subordinate</w:t>
      </w:r>
      <w:r>
        <w:t>）三种基本模式，并总结出后续研究中形成的独立存储、共享存储、连接式存储以及混合模型等观点。董燕萍和桂诗春强调，双语心理词库的表征结构存在显著的非对称性：一语（</w:t>
      </w:r>
      <w:r>
        <w:t>L1</w:t>
      </w:r>
      <w:r>
        <w:t>）通常具有更强的概念中介作用，而二语（</w:t>
      </w:r>
      <w:r>
        <w:t>L2</w:t>
      </w:r>
      <w:r>
        <w:t>）在早期阶段更依赖词汇中介，随着熟练度提高逐渐向概念中介（</w:t>
      </w:r>
      <w:r>
        <w:t>concept mediation</w:t>
      </w:r>
      <w:r>
        <w:t>）过渡。他们提出的</w:t>
      </w:r>
      <w:r>
        <w:t>“</w:t>
      </w:r>
      <w:r>
        <w:t>共享（分布式）非对称模型</w:t>
      </w:r>
      <w:r>
        <w:t>”</w:t>
      </w:r>
      <w:r>
        <w:t>认为，双语心理词库中存在共享的概念表征，但词汇表征和连接强度在两种语言间呈现不对称分布，这一模型较好地解释了翻译任务和图片命名任务中的实验发现。</w:t>
      </w:r>
    </w:p>
    <w:p w14:paraId="210D9482" w14:textId="77777777" w:rsidR="00DB6E29" w:rsidRPr="00E748D7" w:rsidRDefault="00DB6E29" w:rsidP="0009387B">
      <w:pPr>
        <w:ind w:firstLine="480"/>
      </w:pPr>
      <w:r>
        <w:t>这些定义共同反映了双语心理词库研究的演进脉络：从早期</w:t>
      </w:r>
      <w:r>
        <w:t>Weinreich</w:t>
      </w:r>
      <w:r>
        <w:t>对结构类型的区分，到</w:t>
      </w:r>
      <w:r>
        <w:t xml:space="preserve">Kroll </w:t>
      </w:r>
      <w:r>
        <w:t>和</w:t>
      </w:r>
      <w:r>
        <w:t xml:space="preserve"> Stewart</w:t>
      </w:r>
      <w:r>
        <w:t>（</w:t>
      </w:r>
      <w:r>
        <w:t>1994</w:t>
      </w:r>
      <w:r>
        <w:t>）等学者提出的修订分层模型，再到</w:t>
      </w:r>
      <w:r>
        <w:t>Pavlenko</w:t>
      </w:r>
      <w:r>
        <w:t>所倡导的动态、情境化视角，双语心理词库被逐步界定为一个具有层级性、交互性和可塑性的认知系统。它不仅涉及词汇形式与意义的联结，还嵌入更广泛的概念网络和社会文化语境中。董燕萍、桂诗春（</w:t>
      </w:r>
      <w:r>
        <w:t>2002</w:t>
      </w:r>
      <w:r>
        <w:t>）特别指出，未来研究需关注早期双语者、不同词汇知识维度（如具体性、词频）以及二语词汇知识的发展轨迹，以避免对晚期双语者结果的过度泛化。总体而言，双语心理词库的概念定位于认知科学中</w:t>
      </w:r>
      <w:r>
        <w:t>“</w:t>
      </w:r>
      <w:r>
        <w:t>共享</w:t>
      </w:r>
      <w:r>
        <w:t>”</w:t>
      </w:r>
      <w:r>
        <w:t>与</w:t>
      </w:r>
      <w:r>
        <w:t>“</w:t>
      </w:r>
      <w:r>
        <w:t>独立</w:t>
      </w:r>
      <w:r>
        <w:t>”</w:t>
      </w:r>
      <w:r>
        <w:t>表征的经典辩论之中。它既是语言加工的内在机制，也是考察双</w:t>
      </w:r>
      <w:r>
        <w:lastRenderedPageBreak/>
        <w:t>语认知优势、语言迁移和毕生发展的重要窗口。这些本土化与国际化的界定，为本研究考察汉英心理词库的增龄发展特征提供了理论基础。</w:t>
      </w:r>
    </w:p>
    <w:p w14:paraId="2106F3E7" w14:textId="77777777" w:rsidR="00DB6E29" w:rsidRPr="00175C3A" w:rsidRDefault="00DB6E29" w:rsidP="0009387B">
      <w:pPr>
        <w:ind w:firstLine="480"/>
      </w:pPr>
      <w:r>
        <w:t>综合上述学者的观点，心理词库的定位并非只是一个语言学术语，而是连接词汇知识、记忆机制与语言加工的重要概念。具体而言，它是言语听辨、阅读理解、句子产生及口语流利度的基础机制。如果没有一个组织有序、检索高效的心理词库，人类语言理解和产出将难以实现稳定、高效的词汇通达。从研究领域的广度来看，心理词库涉及了从微观的音位加工到宏观的语用推理，从儿童的认知发育到老年人的认知老化，从单语者的心理同质性到双语者的跨文化认知异质性。由此可见，本研究在使用</w:t>
      </w:r>
      <w:r>
        <w:t>“</w:t>
      </w:r>
      <w:r>
        <w:t>心理词库</w:t>
      </w:r>
      <w:r>
        <w:t>”</w:t>
      </w:r>
      <w:r>
        <w:t>这一概念时，既关注词汇知识本身的储存状态，也关注这些知识在联想、理解和产出中的可通达程度。</w:t>
      </w:r>
    </w:p>
    <w:p w14:paraId="22C7B2FF" w14:textId="77777777" w:rsidR="00DB6E29" w:rsidRPr="00175C3A" w:rsidRDefault="00DB6E29" w:rsidP="0009387B">
      <w:pPr>
        <w:ind w:firstLine="480"/>
      </w:pPr>
      <w:r>
        <w:t>作为本研究的理论出发点，我们将心理词库总结性地定义为：储存在个体长期记忆中、由高度互联的节点及其关系构成的动态词汇知识网络。这个网络不仅包含了词项的音、形、义及语法标签，还蕴含了基于联想关系的拓扑结构特征。其核心功能在于通过激活扩散机制实现信息的提取与整合。在单语语境下，它表现出高度的自动化与语义内聚性；在二语语境下，它则呈现出更多的形式干扰与组织脆弱性；而在双语语境下，它则转化为一个跨语言的、具有重叠语义特征的整合表征系统。对这一概念的明确界定，为本研究采用网络科学指标（如聚类系数、平均路径长度、模块度）来量化分析汉英词库的增龄发展提供了概念基础。</w:t>
      </w:r>
    </w:p>
    <w:p w14:paraId="622A9E73" w14:textId="77777777" w:rsidR="00DB6E29" w:rsidRPr="00175C3A" w:rsidRDefault="00DB6E29" w:rsidP="0009387B">
      <w:pPr>
        <w:ind w:firstLine="480"/>
      </w:pPr>
      <w:r>
        <w:t>值得延伸讨论的是，心理词库的定义不仅限于内部结构，还包括其对外在刺激的反应机制。正如</w:t>
      </w:r>
      <w:r>
        <w:t xml:space="preserve">Jarema </w:t>
      </w:r>
      <w:r>
        <w:t>和</w:t>
      </w:r>
      <w:r>
        <w:t xml:space="preserve"> Libben</w:t>
      </w:r>
      <w:r>
        <w:t>（</w:t>
      </w:r>
      <w:r>
        <w:t>2007</w:t>
      </w:r>
      <w:r>
        <w:t>）</w:t>
      </w:r>
      <w:r>
        <w:t xml:space="preserve"> </w:t>
      </w:r>
      <w:r>
        <w:t>所言，心理词库的研究必须建立在多源证据之上。词汇联想作为一种经典的实验方法，其产出的每一个反应词都是心理词库内部组织形态的投影。当受试在联想任务中给出横组合或纵聚合反应时，这实际上是心理词库在特定的激活水平下，基于长期形成的语义联结而产生的搜索路径。因此，心理词库的定义应当纳入其</w:t>
      </w:r>
      <w:r>
        <w:t>“</w:t>
      </w:r>
      <w:r>
        <w:t>反应倾向性</w:t>
      </w:r>
      <w:r>
        <w:t>”</w:t>
      </w:r>
      <w:r>
        <w:t>这一维度。这种倾向性受刺激词属性（如具体性、词性）的影响，并在不同年龄段表现出不同的稳态。此外，心理词库在增龄过程中的变化还具有发展研究意义。对于青少年而言，心理词库是认知扩张的工具；对于成年人，它是职业和社会沟通的重要资源；而对于老年人，心理词库的稳定性则是维持语言功能和认知活动的重要支持。杨亦鸣（</w:t>
      </w:r>
      <w:r>
        <w:t>2001</w:t>
      </w:r>
      <w:r>
        <w:t>）曾指出，研究大脑词库的目的之一就是为了理解语言障碍与脑损伤之间的关系。这意味着，心理词库的定义具有临床与教育价值。在二语教学中，通过优化心理词库的组织结构可以改善词汇学习效果；在老年语言学研究中，通过监测心理词库的网络拓扑指标，可以早期识别认知功能的变化。综上所述，心理词库是一个多维度、多功能、跨学科的复合概念。它在定位上是人类认知的核心模块，在重要性上决定了语言功能的成败，在研究领域上涵盖了自然语言处理、心理学和语言学等多个相关领域。确立一个符合现代认知科学要求的、兼顾静态表征与动态加工的心理词库定义框架，为后续章节探讨词性效应、具体性效应以及跨语言的增龄演变规律奠定了理论基础。基于这一理解，本研究后续将把词汇联想反应视为心理词库内部联结状态的行为证据，并在语义分类与网络指标两个层面进行分析。</w:t>
      </w:r>
    </w:p>
    <w:p w14:paraId="180D9C5D" w14:textId="77777777" w:rsidR="00DB6E29" w:rsidRDefault="00DB6E29" w:rsidP="00B54FB7">
      <w:pPr>
        <w:pStyle w:val="22"/>
      </w:pPr>
      <w:bookmarkStart w:id="9" w:name="_Toc232607315"/>
      <w:bookmarkStart w:id="10" w:name="_Toc232972799"/>
      <w:r>
        <w:rPr>
          <w:rFonts w:hint="eastAsia"/>
        </w:rPr>
        <w:lastRenderedPageBreak/>
        <w:t xml:space="preserve">2.2 </w:t>
      </w:r>
      <w:r>
        <w:rPr>
          <w:rFonts w:hint="eastAsia"/>
        </w:rPr>
        <w:t>心理词库的研究方法</w:t>
      </w:r>
      <w:bookmarkEnd w:id="9"/>
      <w:bookmarkEnd w:id="10"/>
    </w:p>
    <w:p w14:paraId="5D34558E" w14:textId="77777777" w:rsidR="00DB6E29" w:rsidRPr="00C809E2" w:rsidRDefault="00DB6E29" w:rsidP="0009387B">
      <w:pPr>
        <w:ind w:firstLine="480"/>
      </w:pPr>
      <w:r>
        <w:t>心理词库作为一种内隐的认知结构，无法直接观察，其研究高度依赖间接推断的方法。研究者通过多种实验范式和分析技术，考察词汇的存储、表征、激活与提取过程，从而揭示心理词库的组织特征与动态加工机制。这些方法大致可分为行为实验方法、神经生理学方法以及计算建模方法三大类，每一类均从不同层面为理解心理词库提供了证据支持。行为实验方法侧重于在线加工的时间进程与反应模式，神经生理学方法则通过脑成像技术探究其神经基础，而计算建模方法则借助网络科学等工具实现结构量化与模拟。三者相互补充，共同构成了心理词库研究的多元方法体系。在实际研究中，这些方法往往交叉使用，形成多源证据的三角验证框架，以提升结论的可靠性和解释力。从研究设计角度看，不同方法并不是相互替代的关系，而是分别对应心理词库研究中的不同问题：行为实验更适合回答加工速度与激活路径问题，神经生理学方法更适合回答脑机制问题，计算建模则更适合回答整体结构与系统关系问题。</w:t>
      </w:r>
    </w:p>
    <w:p w14:paraId="3BC30426" w14:textId="77777777" w:rsidR="00DB6E29" w:rsidRPr="00C809E2" w:rsidRDefault="00DB6E29" w:rsidP="0009387B">
      <w:pPr>
        <w:ind w:firstLine="480"/>
      </w:pPr>
      <w:r>
        <w:t>在行为实验方法中，词汇判断任务（</w:t>
      </w:r>
      <w:r>
        <w:t>lexical decision task</w:t>
      </w:r>
      <w:r>
        <w:t>）是常用的范式之一。该任务要求受试在有限时间内快速判断呈现的字符串是否为真词，通过记录反应时和正确率来测量词汇激活的难易程度，从而推断心理词库中词项的熟悉度和组织紧密性。这一范式能够有效捕捉词频效应、邻近效应等现象，为考察心理词库的检索效率提供了量化指标。</w:t>
      </w:r>
      <w:r>
        <w:t xml:space="preserve">Meyer </w:t>
      </w:r>
      <w:r>
        <w:t>和</w:t>
      </w:r>
      <w:r>
        <w:t xml:space="preserve"> Schvaneveldt</w:t>
      </w:r>
      <w:r>
        <w:t>（</w:t>
      </w:r>
      <w:r>
        <w:t>1971</w:t>
      </w:r>
      <w:r>
        <w:t>）在其早期研究中通过该任务揭示了语义启动对词汇识别的影响，此后该范式被广泛采用，成为心理语言学研究心理词库的基本工具之一。语义启动实验（</w:t>
      </w:r>
      <w:r>
        <w:t>semantic priming</w:t>
      </w:r>
      <w:r>
        <w:t>）则进一步考察词间关系：当启动词与目标词存在语义关联时，受试对目标词的加工速度通常加快，这反映了激活扩散机制在心理词库中的运作。启动效应的大小可用于评估语义网络的连通强度，在单语和双语研究中均有广泛应用（</w:t>
      </w:r>
      <w:r>
        <w:t>McNamara, 2005; Phillips et al., 2004</w:t>
      </w:r>
      <w:r>
        <w:t>）。图片命名任务（</w:t>
      </w:r>
      <w:r>
        <w:t>picture naming</w:t>
      </w:r>
      <w:r>
        <w:t>）和翻译任务也被广泛用于双语或二语心理词库的研究，以揭示跨语言表征的共享或独立特征（</w:t>
      </w:r>
      <w:r>
        <w:t>Sullivan et al., 2018</w:t>
      </w:r>
      <w:r>
        <w:t>）。例如，在翻译任务中，通过比较正向和逆向翻译的反应时差异，研究者能够推断概念中介与词汇中介的不同路径（</w:t>
      </w:r>
      <w:r>
        <w:t>De Groot et al., 1994</w:t>
      </w:r>
      <w:r>
        <w:t>）。这些行为范式操作简便、成本较低，能够在毫秒级精度上捕捉词汇加工的动态过程，为后续的理论建构提供了实证数据，并在二语习得和老年认知研究中具有一定作用。</w:t>
      </w:r>
    </w:p>
    <w:p w14:paraId="4382FE4C" w14:textId="77777777" w:rsidR="00DB6E29" w:rsidRPr="00C809E2" w:rsidRDefault="00DB6E29" w:rsidP="0009387B">
      <w:pPr>
        <w:ind w:firstLine="480"/>
      </w:pPr>
      <w:r>
        <w:t>除了上述在线加工任务，眼动追踪（</w:t>
      </w:r>
      <w:r>
        <w:t>eye-tracking</w:t>
      </w:r>
      <w:r>
        <w:t>）技术近年来在心理词库研究中日益重要。它通过记录受试在阅读或听觉呈现过程中的眼动模式，包括注视时间、回视次数和扫视路径等指标，揭示词汇识别、语义整合与预测加工的实时机制。例如，在自然阅读任务中，注视时间和回视频率可间接反映词频效应、语义整合难度以及心理词库的检索效率。该方法的生态效度较高，能在接近日常语言使用的情境下考察心理词库的功能，而无需受试进行外显的元语言判断，从而减少实验任务本身可能带来的干扰（</w:t>
      </w:r>
      <w:r>
        <w:t>Rayner, 1998; Mitterer, 2011</w:t>
      </w:r>
      <w:r>
        <w:t>）。在双语阅读研究中，眼动追踪还可用于比较不同熟练度学习者在跨语言干扰条件下的加工模式，为理解心理词库的动态重组提供细粒度的时间进程证据。</w:t>
      </w:r>
    </w:p>
    <w:p w14:paraId="136270F2" w14:textId="77777777" w:rsidR="00DB6E29" w:rsidRPr="00C809E2" w:rsidRDefault="00DB6E29" w:rsidP="0009387B">
      <w:pPr>
        <w:ind w:firstLine="480"/>
      </w:pPr>
      <w:r>
        <w:t>神经生理学方法则从生理层面为心理词库的研究提供了来自生理层面的证据。正电子发射断层扫描（</w:t>
      </w:r>
      <w:r>
        <w:t>PET</w:t>
      </w:r>
      <w:r>
        <w:t>）、事件相关电位（</w:t>
      </w:r>
      <w:r>
        <w:t>ERP</w:t>
      </w:r>
      <w:r>
        <w:t>）和功能性磁共振成像（</w:t>
      </w:r>
      <w:r>
        <w:t>fMRI</w:t>
      </w:r>
      <w:r>
        <w:t>）等脑成像技术，能够观测词汇加工过程中特定脑区的激活模式与时间进程。例如，</w:t>
      </w:r>
      <w:r>
        <w:t>ERP</w:t>
      </w:r>
      <w:r>
        <w:t>研究常通过</w:t>
      </w:r>
      <w:r>
        <w:t>N400</w:t>
      </w:r>
      <w:r>
        <w:t>成分的幅值和潜伏期考察语义不一致性，从而揭示心理词库中语义网络的连通性和预测机制（</w:t>
      </w:r>
      <w:r>
        <w:t xml:space="preserve">Holcomb &amp; </w:t>
      </w:r>
      <w:r>
        <w:lastRenderedPageBreak/>
        <w:t>Grainger, 2006; Kutas &amp; Hillyard, 1980</w:t>
      </w:r>
      <w:r>
        <w:t>）；</w:t>
      </w:r>
      <w:r>
        <w:t>fMRI</w:t>
      </w:r>
      <w:r>
        <w:t>则可精确定位词汇表征涉及的颞上回、颞中回及额下回等区域，并比较单语者与双语者在脑激活模式上的差异（</w:t>
      </w:r>
      <w:r>
        <w:t>Fiebach et al., 2002</w:t>
      </w:r>
      <w:r>
        <w:t>）。这些方法虽然对设备和实验条件要求较高、成本相对昂贵，但为行为实验观察到的现象提供了神经生物学层面的验证，尤其在探讨增龄变化、语言障碍或双语表征非对称性时发挥了重要作用。通过结合行为数据与神经影像，研究者能够构建更为完整的心理词库加工模型，深化对静态表征与动态激活之间关系的理解。</w:t>
      </w:r>
    </w:p>
    <w:p w14:paraId="4293A465" w14:textId="77777777" w:rsidR="00DB6E29" w:rsidRDefault="00DB6E29" w:rsidP="0009387B">
      <w:pPr>
        <w:ind w:firstLine="480"/>
      </w:pPr>
      <w:r>
        <w:t>随着计算语言学和复杂网络科学的兴起，计算建模方法已成为心理词库研究的重要补充。该类方法将词汇视为网络中的节点，将词间各种关联视为边，构建语义网络、语音网络或多层网络模型。通过计算聚类系数、平均路径长度、模块度以及中心性等拓扑指标，研究者能够量化心理词库的结构特征及其随语言经验或年龄增长的变化轨迹。</w:t>
      </w:r>
      <w:r>
        <w:t>Stella</w:t>
      </w:r>
      <w:r>
        <w:t>等（</w:t>
      </w:r>
      <w:r>
        <w:t>2024</w:t>
      </w:r>
      <w:r>
        <w:t>）提出的多层网络框架（</w:t>
      </w:r>
      <w:r>
        <w:t>multilayer networks</w:t>
      </w:r>
      <w:r>
        <w:t>）具有代表性，它能够同时映射语义、语音、句法以及其他多重关联层，从而揭示单层网络难以捕捉的交互机制，如语义层与语音层之间的中介、抑制或促进效应（</w:t>
      </w:r>
      <w:r>
        <w:t>De Deyne et al., 2016; Stella et al., 2024</w:t>
      </w:r>
      <w:r>
        <w:t>）。这种建模方法不仅为动态重组的心理词库提供了形式化表征，还为跨语言、跨年龄的比较研究提供了可重复、可验证的量化工具。在实际应用中，研究者可基于大规模联想数据或语料库构建网络模型，模拟激活扩散过程，并预测不同群体在词汇检索任务中的表现差异。该方法的优势在于其可解释性和可扩展性，能够将微观加工机制与宏观网络拓扑联系起来，为心理词库毕生发展研究提供新的视角（</w:t>
      </w:r>
      <w:r>
        <w:t>Castro &amp; Siew, 2020</w:t>
      </w:r>
      <w:r>
        <w:t>）。</w:t>
      </w:r>
    </w:p>
    <w:p w14:paraId="35167E2D" w14:textId="77777777" w:rsidR="00DB6E29" w:rsidRDefault="00DB6E29" w:rsidP="0009387B">
      <w:pPr>
        <w:ind w:firstLine="480"/>
      </w:pPr>
      <w:r>
        <w:t>在上述多种研究方法中，词汇联想（</w:t>
      </w:r>
      <w:r>
        <w:t>word association</w:t>
      </w:r>
      <w:r>
        <w:t>）测试作为一种经典且应用广泛的范式，具有较为突出的地位。由于心理词库的不可见性，研究者很早就采用词汇联想来推断其内在结构。张萍（</w:t>
      </w:r>
      <w:r>
        <w:t>2009</w:t>
      </w:r>
      <w:r>
        <w:t>）指出，认知语言学和脑成像等技术方法往往需要专门设备和较高成本，普通研究者较难获取，而词汇联想测试因其操作简便，成为心理词库研究中常用范式之一。该方法不仅具备丰富的语言行为特征，还能有效服务于言语行为、语言发展、概念形成以及心理词汇表征、记忆与构建模式等多方面的探究，其应用范围已从一语扩展至二语乃至多语研究领域，为深入了解二语词汇习得深度和词汇知识存储方式提供了可操作的途径。该方法最早可追溯至</w:t>
      </w:r>
      <w:r>
        <w:t>19</w:t>
      </w:r>
      <w:r>
        <w:t>世纪末</w:t>
      </w:r>
      <w:r>
        <w:t>Galton</w:t>
      </w:r>
      <w:r>
        <w:t>的自我实验，随后被</w:t>
      </w:r>
      <w:r>
        <w:t>Jung</w:t>
      </w:r>
      <w:r>
        <w:t>、</w:t>
      </w:r>
      <w:r>
        <w:t>Kent</w:t>
      </w:r>
      <w:r>
        <w:t>和</w:t>
      </w:r>
      <w:r>
        <w:t>Rosanoff</w:t>
      </w:r>
      <w:r>
        <w:t>等学者用于临床诊断与心理学研究。</w:t>
      </w:r>
      <w:r>
        <w:t xml:space="preserve">Kent </w:t>
      </w:r>
      <w:r>
        <w:t>和</w:t>
      </w:r>
      <w:r>
        <w:t xml:space="preserve"> Rosanoff</w:t>
      </w:r>
      <w:r>
        <w:t>（</w:t>
      </w:r>
      <w:r>
        <w:t>1910</w:t>
      </w:r>
      <w:r>
        <w:t>）通过收集较大规模正常受试的联想反应，建立起经典的规范词表，为后续研究提供了基准。进入</w:t>
      </w:r>
      <w:r>
        <w:t>20</w:t>
      </w:r>
      <w:r>
        <w:t>世纪</w:t>
      </w:r>
      <w:r>
        <w:t>60</w:t>
      </w:r>
      <w:r>
        <w:t>年代后，词汇联想在一语习得领域得到大规模应用，</w:t>
      </w:r>
      <w:r>
        <w:t xml:space="preserve">Brown </w:t>
      </w:r>
      <w:r>
        <w:t>和</w:t>
      </w:r>
      <w:r>
        <w:t xml:space="preserve"> Berko</w:t>
      </w:r>
      <w:r>
        <w:t>（</w:t>
      </w:r>
      <w:r>
        <w:t>1960</w:t>
      </w:r>
      <w:r>
        <w:t>）、</w:t>
      </w:r>
      <w:r>
        <w:t>Entwisle</w:t>
      </w:r>
      <w:r>
        <w:t>（</w:t>
      </w:r>
      <w:r>
        <w:t>1966</w:t>
      </w:r>
      <w:r>
        <w:t>）等研究系统考察了从儿童到成人的联想反应模式，发现反应类型随年龄呈现出从横组合（</w:t>
      </w:r>
      <w:r>
        <w:t>syntagmatic</w:t>
      </w:r>
      <w:r>
        <w:t>，基于句法共现）向纵聚合（</w:t>
      </w:r>
      <w:r>
        <w:t>paradigmatic</w:t>
      </w:r>
      <w:r>
        <w:t>，基于语义范畴）的系统转变。这一转变被广泛视为心理词库从浅层形式关联向深层语义网络发展的标志，反映了个体词汇知识深度逐步增加的过程。</w:t>
      </w:r>
    </w:p>
    <w:p w14:paraId="3AF342C3" w14:textId="77777777" w:rsidR="00DB6E29" w:rsidRDefault="00DB6E29" w:rsidP="0009387B">
      <w:pPr>
        <w:ind w:firstLine="480"/>
      </w:pPr>
      <w:r>
        <w:t>词汇联想测试的基本形式是向受试呈现刺激词，要求其报告脑海中首先出现的反应词。根据反应数量，可分为离散自由联想（</w:t>
      </w:r>
      <w:r>
        <w:t>discrete free association</w:t>
      </w:r>
      <w:r>
        <w:t>，一个刺激词对应一个反应）和连续自由联想（</w:t>
      </w:r>
      <w:r>
        <w:t>continuous free association</w:t>
      </w:r>
      <w:r>
        <w:t>，一个刺激词对应多个反应）；根据限制程度，又可分为完全自由联想和限制性联想（如要求反应词与刺激词属于同一词类）。该方法的操作简便性使其特别适用于二语或双语研究，尤其在资源有限的教学或跨文化语境中。</w:t>
      </w:r>
      <w:r>
        <w:t xml:space="preserve">Fitzpatrick </w:t>
      </w:r>
      <w:r>
        <w:t>和</w:t>
      </w:r>
      <w:r>
        <w:t xml:space="preserve"> </w:t>
      </w:r>
      <w:r>
        <w:lastRenderedPageBreak/>
        <w:t>Thwaites</w:t>
      </w:r>
      <w:r>
        <w:t>（</w:t>
      </w:r>
      <w:r>
        <w:t>2020</w:t>
      </w:r>
      <w:r>
        <w:t>）在对词联想研究的系统综述中指出，该技术易于收集数据，且能提供关于词汇可用性、组织结构和提取路径的丰富信息。词汇联想在揭示心理词库网络特征方面的优势较为明显。</w:t>
      </w:r>
      <w:r>
        <w:t>Meara</w:t>
      </w:r>
      <w:r>
        <w:t>（</w:t>
      </w:r>
      <w:r>
        <w:t>2009</w:t>
      </w:r>
      <w:r>
        <w:t>）对词汇联想作为二语心理词库研究方法的应用历程与方法论转型进行了系统梳理和反思。他指出，传统的词汇联想研究高度依赖于对反应词的微观定性分类，研究者通常试图将受试者产出的联想词主观地划分为横组合、纵聚合或语音关联等不同类型，或是将二语学习者的反应与母语者的标准化常模进行机械比对。然而，他明确批评了这种传统分类方法的局限性：一方面，各类联结的界定标准往往模糊且带有较强的主观色彩，难以保证编码的绝对客观与稳定；另一方面，二语学习者的联想反应通常表现出较高的个体差异性与不稳定性，使得传统的质性分类难以有效揭示二语词汇系统的组织特征。基于对这一方法论瓶颈的认识，</w:t>
      </w:r>
      <w:r>
        <w:t>Meara</w:t>
      </w:r>
      <w:r>
        <w:t>主张在词汇联想研究中实现一次视角的宏观层面的转换。他提倡，研究者应当放弃纠结于辨析单个词项之间具体联结性质的微观分类，转而将词汇联想产生的数据直接视为构建宏观认知图谱的基础。通过引入图论（</w:t>
      </w:r>
      <w:r>
        <w:t>Graph Theory</w:t>
      </w:r>
      <w:r>
        <w:t>）等数理分析工具，离散的词汇联想数据可以被客观地转化为由节点（词汇）和边（联想关联）构成的复杂网络拓扑结构。在这种这一方法论框架下，研究的焦点从</w:t>
      </w:r>
      <w:r>
        <w:t>“</w:t>
      </w:r>
      <w:r>
        <w:t>局部联结的类别是什么</w:t>
      </w:r>
      <w:r>
        <w:t>”</w:t>
      </w:r>
      <w:r>
        <w:t>转向</w:t>
      </w:r>
      <w:r>
        <w:t>“</w:t>
      </w:r>
      <w:r>
        <w:t>整个词汇网络是如何连通的</w:t>
      </w:r>
      <w:r>
        <w:t>”</w:t>
      </w:r>
      <w:r>
        <w:t>，从而使得研究者能够避免主观分类的局限性，利用客观的网络指标更为客观地度量心理词库的全局组织特征与连通性演变。对于本研究而言，连续自由联想较适合呈现同一刺激词所激活的多个关联方向，因此能够为后续语义组织分类和网络建模提供更丰富的边信息。</w:t>
      </w:r>
    </w:p>
    <w:p w14:paraId="21551872" w14:textId="77777777" w:rsidR="00DB6E29" w:rsidRDefault="00DB6E29" w:rsidP="0009387B">
      <w:pPr>
        <w:ind w:firstLine="480"/>
      </w:pPr>
      <w:r>
        <w:t>在增龄发展和跨语言研究语境下，词汇联想方法的应用进一步深化了对心理词库动态本质的理解。对于老年群体而言，联想反应的稳定性、一致性和多样性可作为认知功能监测的敏感指标，早期识别语义网络的退化迹象。对于青少年和成人学习者，该方法则能追踪词汇网络随经验积累的扩张与精细化过程。在汉英双语研究中，通过对比同一概念在两种语言中的联想模式，研究者能够揭示文化特异性、语言结构差异对心理词库组织的影响，例如汉语的语义透明度与英语的形式依赖可能导致不同的网络模块化模式。这些发现与行为实验、神经成像和计算建模的结果相互印证，形成了多源证据的互补格局。正如</w:t>
      </w:r>
      <w:r>
        <w:t xml:space="preserve">Jarema </w:t>
      </w:r>
      <w:r>
        <w:t>和</w:t>
      </w:r>
      <w:r>
        <w:t xml:space="preserve"> Libben</w:t>
      </w:r>
      <w:r>
        <w:t>（</w:t>
      </w:r>
      <w:r>
        <w:t>2007</w:t>
      </w:r>
      <w:r>
        <w:t>）所强调的，心理词库研究本质上是对词汇活动的探究，而非对某一静态</w:t>
      </w:r>
      <w:r>
        <w:t>“</w:t>
      </w:r>
      <w:r>
        <w:t>事物</w:t>
      </w:r>
      <w:r>
        <w:t>”</w:t>
      </w:r>
      <w:r>
        <w:t>的描述。词汇联想作为连接静态表征与动态加工的桥梁，能够同时捕捉有意识与无意识的加工层面，具有方法论价值。它不仅服务于基础理论探索，还在语言教学评估、临床干预以及认知老化研究中展现出应用价值。综上，心理词库的研究方法已形成从行为观察到神经机制再到计算量化的完整谱系。这些方法各有侧重，却在揭示心理词库的多维特征上高度互补。而词汇联想测试以其可及性、直接性和生态效度，成为连接理论假设与实证数据的重要工具。正是在这一意义上，本研究选择词汇联想任务作为核心实验范式，并进一步将联想反应转化为可分类、可建模的数据，以便同时考察汉英心理词库的组织类型与网络结构。</w:t>
      </w:r>
    </w:p>
    <w:p w14:paraId="58978C94" w14:textId="77777777" w:rsidR="00DB6E29" w:rsidRDefault="00DB6E29" w:rsidP="00B54FB7">
      <w:pPr>
        <w:pStyle w:val="22"/>
      </w:pPr>
      <w:bookmarkStart w:id="11" w:name="_Toc232607316"/>
      <w:bookmarkStart w:id="12" w:name="_Toc232972800"/>
      <w:r>
        <w:rPr>
          <w:rFonts w:hint="eastAsia"/>
        </w:rPr>
        <w:t xml:space="preserve">2.3 </w:t>
      </w:r>
      <w:r>
        <w:rPr>
          <w:rFonts w:hint="eastAsia"/>
        </w:rPr>
        <w:t>心理词库的语义组织</w:t>
      </w:r>
      <w:bookmarkEnd w:id="11"/>
      <w:bookmarkEnd w:id="12"/>
    </w:p>
    <w:p w14:paraId="48F8E853" w14:textId="77777777" w:rsidR="00DB6E29" w:rsidRPr="00527C9B" w:rsidRDefault="00DB6E29" w:rsidP="0009387B">
      <w:pPr>
        <w:ind w:firstLine="480"/>
      </w:pPr>
      <w:r>
        <w:t>心理词库的语义组织（</w:t>
      </w:r>
      <w:r>
        <w:t>Semantic Organization</w:t>
      </w:r>
      <w:r>
        <w:t>）是探究人类语言加工机制与词汇表征形态的重要议题。在心理语言学视阈下，心理词库并非是一个将词项无序堆砌的静态仓库，而是一个基于意义、语法、形态以及语音等多种属性高度互联的动态网络系统。语义组织所关注的，正</w:t>
      </w:r>
      <w:r>
        <w:lastRenderedPageBreak/>
        <w:t>是这些词汇节点在人脑中是如何相互联结、分类与结构化的，以及这种联结模式如何随着个体的认知发育、语言经验的累积而发生演变。在词汇联想任务中，受试者在接收到刺激词后所产出的反应词，被视为其心理词库中与该刺激词具有最强联结强度的节点。通过对较大规模的联想反应进行科学的分类与统计，研究者能够逆向推导出词汇在心智中的网络拓扑结构与组织原则。从早期的母语发展研究到当代的二语及双语认知探索，学界对心理词库语义组织的理解经历了一个从简单二元对立到多维动态演化的理论深化过程。因此，本节对语义组织的讨论将从经典横组合</w:t>
      </w:r>
      <w:r>
        <w:t>—</w:t>
      </w:r>
      <w:r>
        <w:t>纵聚合划分开始，继而转向二语词库中的形式反应、知识深度模型以及更细化的多维分类框架。</w:t>
      </w:r>
    </w:p>
    <w:p w14:paraId="0FF59AD6" w14:textId="77777777" w:rsidR="00DB6E29" w:rsidRPr="00527C9B" w:rsidRDefault="00DB6E29" w:rsidP="0009387B">
      <w:pPr>
        <w:ind w:firstLine="480"/>
      </w:pPr>
      <w:r>
        <w:t>在词汇联想研究的早期阶段，对语义组织的探讨主要建立在</w:t>
      </w:r>
      <w:r>
        <w:rPr>
          <w:rFonts w:hint="eastAsia"/>
        </w:rPr>
        <w:t>“</w:t>
      </w:r>
      <w:r>
        <w:t>横组合</w:t>
      </w:r>
      <w:r>
        <w:rPr>
          <w:rFonts w:hint="eastAsia"/>
        </w:rPr>
        <w:t>”</w:t>
      </w:r>
      <w:r>
        <w:t>（</w:t>
      </w:r>
      <w:r>
        <w:rPr>
          <w:rFonts w:hint="eastAsia"/>
        </w:rPr>
        <w:t>s</w:t>
      </w:r>
      <w:r>
        <w:t>yntagmatic</w:t>
      </w:r>
      <w:r>
        <w:t>）与</w:t>
      </w:r>
      <w:r>
        <w:rPr>
          <w:rFonts w:hint="eastAsia"/>
        </w:rPr>
        <w:t>“</w:t>
      </w:r>
      <w:r>
        <w:t>纵聚合</w:t>
      </w:r>
      <w:r>
        <w:rPr>
          <w:rFonts w:hint="eastAsia"/>
        </w:rPr>
        <w:t>”</w:t>
      </w:r>
      <w:r>
        <w:t>（</w:t>
      </w:r>
      <w:r>
        <w:rPr>
          <w:rFonts w:hint="eastAsia"/>
        </w:rPr>
        <w:t>p</w:t>
      </w:r>
      <w:r>
        <w:t>aradigmatic</w:t>
      </w:r>
      <w:r>
        <w:t>）这一经典的二元划分框架之上。这一框架源于结构主义语言学对符号关系的界定，并被广泛应用于发展心理语言学中。横组合组织主要反映了词汇在真实语境和线性序列中的共现关系，即刺激词与反应词在句法功能上属于不同的词类，但在话语中经常搭配使用。例如，当刺激词为</w:t>
      </w:r>
      <w:r>
        <w:t>“</w:t>
      </w:r>
      <w:r>
        <w:t>狗</w:t>
      </w:r>
      <w:r>
        <w:t>”</w:t>
      </w:r>
      <w:r>
        <w:t>（名词）时，受试者联想到</w:t>
      </w:r>
      <w:r>
        <w:t>“</w:t>
      </w:r>
      <w:r>
        <w:t>咬</w:t>
      </w:r>
      <w:r>
        <w:t>”</w:t>
      </w:r>
      <w:r>
        <w:t>（动词）或</w:t>
      </w:r>
      <w:r>
        <w:t>“</w:t>
      </w:r>
      <w:r>
        <w:t>吠叫</w:t>
      </w:r>
      <w:r>
        <w:t>”</w:t>
      </w:r>
      <w:r>
        <w:t>（动词），这种基于句法搭配和经验位置的联结即为横组合组织。相比之下，纵聚合组织则反映了词汇在概念层级和语义范畴上的聚类关系。在纵聚合联结中，刺激词与反应词通常属于相同的词汇类别，并在语义上呈现出同义、反义、上下位或类属等替换关系。例如，刺激词</w:t>
      </w:r>
      <w:r>
        <w:t>“</w:t>
      </w:r>
      <w:r>
        <w:t>狗</w:t>
      </w:r>
      <w:r>
        <w:t>”</w:t>
      </w:r>
      <w:r>
        <w:t>引发反应词</w:t>
      </w:r>
      <w:r>
        <w:t>“</w:t>
      </w:r>
      <w:r>
        <w:t>猫</w:t>
      </w:r>
      <w:r>
        <w:t>”</w:t>
      </w:r>
      <w:r>
        <w:t>（同类词）或</w:t>
      </w:r>
      <w:r>
        <w:t>“</w:t>
      </w:r>
      <w:r>
        <w:t>动物</w:t>
      </w:r>
      <w:r>
        <w:t>”</w:t>
      </w:r>
      <w:r>
        <w:t>（上位词）。早期的母语研究一致发现，儿童的心理词库主要以横组合组织为主，其联想反应高度依赖于具体的语言使用情境；而随着年龄的增长和认知能力的成熟，成人的联想反应逐渐转向以纵聚合为主，这一现象被称为</w:t>
      </w:r>
      <w:r>
        <w:t>“</w:t>
      </w:r>
      <w:r>
        <w:t>横组合</w:t>
      </w:r>
      <w:r>
        <w:t>-</w:t>
      </w:r>
      <w:r>
        <w:t>纵聚合迁移</w:t>
      </w:r>
      <w:r>
        <w:t>”</w:t>
      </w:r>
      <w:r>
        <w:t>（</w:t>
      </w:r>
      <w:r>
        <w:t>Syntagmatic-Paradigmatic Shift</w:t>
      </w:r>
      <w:r>
        <w:t>）。这种迁移被视为心理词库组织从基于表层语境依赖向深层概念网络内聚演进的重要标志。</w:t>
      </w:r>
    </w:p>
    <w:p w14:paraId="5C41BFAF" w14:textId="77777777" w:rsidR="00DB6E29" w:rsidRPr="00527C9B" w:rsidRDefault="00DB6E29" w:rsidP="0009387B">
      <w:pPr>
        <w:ind w:firstLine="480"/>
      </w:pPr>
      <w:r>
        <w:t>当研究视野从母语者转向第二语言学习者时，心理词库的语义组织展现出了不同特征。</w:t>
      </w:r>
      <w:r>
        <w:t>Meara</w:t>
      </w:r>
      <w:r>
        <w:t>（</w:t>
      </w:r>
      <w:r>
        <w:t>1978</w:t>
      </w:r>
      <w:r>
        <w:t>）较早将词汇联想测试系统应用于二语学习者群体，揭示了二语语义组织的独特性。</w:t>
      </w:r>
      <w:r>
        <w:t>Meara</w:t>
      </w:r>
      <w:r>
        <w:t>发现，与母语者高度一致的语义联想模式不同，二语学习者在面对外语刺激词时，往往会产出较多基于语音或字形相似性的</w:t>
      </w:r>
      <w:r>
        <w:t>“</w:t>
      </w:r>
      <w:r>
        <w:t>音形反应</w:t>
      </w:r>
      <w:r>
        <w:t>”</w:t>
      </w:r>
      <w:r>
        <w:t>（</w:t>
      </w:r>
      <w:r>
        <w:t>Clang-associates</w:t>
      </w:r>
      <w:r>
        <w:t>）。例如，刺激词</w:t>
      </w:r>
      <w:r>
        <w:t>“light”</w:t>
      </w:r>
      <w:r>
        <w:t>可能引发反应词</w:t>
      </w:r>
      <w:r>
        <w:t>“bite”</w:t>
      </w:r>
      <w:r>
        <w:t>，仅仅因为它们在发音上相似，而在语义上毫无关联。这一发现对二语词库组织与母语词库完全同构的假设提出了挑战，从实证层面指出二语心理词库在发展初期存在一种非语义的、基于表层形式特征（</w:t>
      </w:r>
      <w:r>
        <w:t>Form-based</w:t>
      </w:r>
      <w:r>
        <w:t>）的组织模式。这种音形组织表明，外语学习者在尚未完全掌握词汇的深层概念与句法网络时，倾向于利用词汇的物理形态作为存储和检索的主要线索。</w:t>
      </w:r>
      <w:r>
        <w:t>Meara</w:t>
      </w:r>
      <w:r>
        <w:t>的论述不仅拓宽了词汇联想反应的分类维度，更为后续二语心理词库结构研究奠定了基础。</w:t>
      </w:r>
    </w:p>
    <w:p w14:paraId="61638266" w14:textId="77777777" w:rsidR="00DB6E29" w:rsidRPr="00527C9B" w:rsidRDefault="00DB6E29" w:rsidP="0009387B">
      <w:pPr>
        <w:ind w:firstLine="480"/>
      </w:pPr>
      <w:r>
        <w:t>随着二语习得理论的深化，学者们开始对传统的横纵二元对立及母语</w:t>
      </w:r>
      <w:r>
        <w:t>-</w:t>
      </w:r>
      <w:r>
        <w:t>二语绝对差异论进行重新审视与批判。</w:t>
      </w:r>
      <w:r>
        <w:t>Wolter</w:t>
      </w:r>
      <w:r>
        <w:t>（</w:t>
      </w:r>
      <w:r>
        <w:t>2001</w:t>
      </w:r>
      <w:r>
        <w:t>）对传统的本族语者与非本族语者心理词库在结构上存在根本差异的假设提出了挑战。</w:t>
      </w:r>
      <w:r>
        <w:t>Wolter</w:t>
      </w:r>
      <w:r>
        <w:t>提出了</w:t>
      </w:r>
      <w:r>
        <w:t>“</w:t>
      </w:r>
      <w:r>
        <w:t>词汇个体知识深度模型</w:t>
      </w:r>
      <w:r>
        <w:t>”</w:t>
      </w:r>
      <w:r>
        <w:t>（</w:t>
      </w:r>
      <w:r>
        <w:t>Depth of Individual Word Knowledge Model</w:t>
      </w:r>
      <w:r>
        <w:t>），认为决定心理词库组织模式的关键变量并非是语言的身份（一语或二语），而是学习者对特定词汇掌握的深度。在他的理论框架下，无论是一语还是二语，词汇联想的模式都分布在一个由知识深度决定的连续体上。对于掌握程度极低或未知的词汇，心理词库只能</w:t>
      </w:r>
      <w:r>
        <w:lastRenderedPageBreak/>
        <w:t>依赖其表层特征，从而表现出音形等非语义的组织形式；对于掌握程度居中的词汇，学习者能够建立起初步的语境联系，因此网络呈现出横组合占优的特征；而只有对于掌握程度极高的词汇，学习者才能将其完全整合进概念分类系统中，激发出稳定的纵聚合语义联结。</w:t>
      </w:r>
      <w:r>
        <w:t>Wolter</w:t>
      </w:r>
      <w:r>
        <w:t>的研究指出，所谓的</w:t>
      </w:r>
      <w:r>
        <w:t>“</w:t>
      </w:r>
      <w:r>
        <w:t>横组合</w:t>
      </w:r>
      <w:r>
        <w:t>-</w:t>
      </w:r>
      <w:r>
        <w:t>纵聚合迁移</w:t>
      </w:r>
      <w:r>
        <w:t>”</w:t>
      </w:r>
      <w:r>
        <w:t>并不一定代表整个词汇系统的成熟，而可能仅仅反映了单个词汇知识深度的增加。这一模型提醒研究者，在解释二语学习者的联想反应时，不宜简单把横组合、纵聚合或音形反应视为学习者群体的固定属性，而应将其放回具体词项的知识深度中理解。</w:t>
      </w:r>
    </w:p>
    <w:p w14:paraId="418E7D7D" w14:textId="77777777" w:rsidR="00DB6E29" w:rsidRPr="00527C9B" w:rsidRDefault="00DB6E29" w:rsidP="0009387B">
      <w:pPr>
        <w:ind w:firstLine="480"/>
      </w:pPr>
      <w:r>
        <w:t>Wolter</w:t>
      </w:r>
      <w:r>
        <w:t>的深度知识模型随后在双语研究中得到了跨语言的验证。</w:t>
      </w:r>
      <w:r>
        <w:t>Namei</w:t>
      </w:r>
      <w:r>
        <w:t>（</w:t>
      </w:r>
      <w:r>
        <w:t>2004</w:t>
      </w:r>
      <w:r>
        <w:t>）通过对波斯语</w:t>
      </w:r>
      <w:r>
        <w:t>-</w:t>
      </w:r>
      <w:r>
        <w:t>瑞典语双语者的词汇联想实证研究发现，基于语音和正字法的形式组织模式并非二语学习者所独有，在母语心理词库中同样存在，且其分布主要取决于词汇知识的熟练程度。</w:t>
      </w:r>
      <w:r>
        <w:t xml:space="preserve">Namei </w:t>
      </w:r>
      <w:r>
        <w:t>的测试结果表明，音形组织是任何词汇习得初期的首要特征，即使在高级语言水平阶段，对于那些认知深度较浅的低频词，受试者依然会退回到依赖语音线索的组织模式中。这一观点弱化了母语与二语在组织机制上的绝对区隔，证明了在概念层级之上，心理词库始终保留着一套基于发音和字形的底层组织架构。了解得越少的词引发音形反应，部分了解的词引发句法横向联系，而熟知的词则通过语义纵向网络进行组织，这一规律在多语种的实证数据中展现出了一定的跨语言一致性。</w:t>
      </w:r>
    </w:p>
    <w:p w14:paraId="1270F69C" w14:textId="77777777" w:rsidR="00DB6E29" w:rsidRPr="00527C9B" w:rsidRDefault="00DB6E29" w:rsidP="0009387B">
      <w:pPr>
        <w:ind w:firstLine="480"/>
      </w:pPr>
      <w:r>
        <w:t>面对较为复杂的二语及双语数据，传统的</w:t>
      </w:r>
      <w:r>
        <w:t>“</w:t>
      </w:r>
      <w:r>
        <w:t>横组合</w:t>
      </w:r>
      <w:r>
        <w:t>-</w:t>
      </w:r>
      <w:r>
        <w:t>纵聚合</w:t>
      </w:r>
      <w:r>
        <w:t>-</w:t>
      </w:r>
      <w:r>
        <w:t>音形反应</w:t>
      </w:r>
      <w:r>
        <w:t>”</w:t>
      </w:r>
      <w:r>
        <w:t>三分法在实际编码中暴露出界定模糊、涵盖不全等方法论缺陷。为了更细致地量化心理词库的组织状态，</w:t>
      </w:r>
      <w:r>
        <w:t>Fitzpatrick</w:t>
      </w:r>
      <w:r>
        <w:t>（</w:t>
      </w:r>
      <w:r>
        <w:t>2006</w:t>
      </w:r>
      <w:r>
        <w:t>）在反思前人分类标准的基础上，构建了一套更细化的多维词汇联想分类框架。</w:t>
      </w:r>
      <w:r>
        <w:t>Fitzpatrick</w:t>
      </w:r>
      <w:r>
        <w:t>指出，强行将受试者的反应塞入横纵二分的框架中，往往会掩盖二语学习者真实的网络构建策略。因此，她将心理词库的联想组织方式系统地重新划分为四大维度：基于意义的反应（</w:t>
      </w:r>
      <w:r>
        <w:t>Meaning-based responses</w:t>
      </w:r>
      <w:r>
        <w:t>）、基于位置的反应（</w:t>
      </w:r>
      <w:r>
        <w:t>Position-based responses</w:t>
      </w:r>
      <w:r>
        <w:t>）、基于形式的反应（</w:t>
      </w:r>
      <w:r>
        <w:t>Form-based responses</w:t>
      </w:r>
      <w:r>
        <w:t>）以及游离反应（</w:t>
      </w:r>
      <w:r>
        <w:t>Erratic responses</w:t>
      </w:r>
      <w:r>
        <w:t>）。在这一框架中，</w:t>
      </w:r>
      <w:r>
        <w:t>“</w:t>
      </w:r>
      <w:r>
        <w:t>基于意义的组织</w:t>
      </w:r>
      <w:r>
        <w:t>”</w:t>
      </w:r>
      <w:r>
        <w:t>涵盖了传统的纵聚合关系（如同义、反义、上下位等），反映了词库中最核心的概念聚类能力；</w:t>
      </w:r>
      <w:r>
        <w:t>“</w:t>
      </w:r>
      <w:r>
        <w:t>基于位置的组织</w:t>
      </w:r>
      <w:r>
        <w:t>”</w:t>
      </w:r>
      <w:r>
        <w:t>整合了横组合关系及固定搭配，体现了词汇的句法共现规律；</w:t>
      </w:r>
      <w:r>
        <w:t>“</w:t>
      </w:r>
      <w:r>
        <w:t>基于形式的组织</w:t>
      </w:r>
      <w:r>
        <w:t>”</w:t>
      </w:r>
      <w:r>
        <w:t>则专门捕捉基于拼写、发音相似性建立的浅层联结；而</w:t>
      </w:r>
      <w:r>
        <w:t>“</w:t>
      </w:r>
      <w:r>
        <w:t>游离反应</w:t>
      </w:r>
      <w:r>
        <w:t>”</w:t>
      </w:r>
      <w:r>
        <w:t>则被用来归类那些由于认知断层或个体特异性经验产生的、无法被常规语义逻辑解释的边缘反应。</w:t>
      </w:r>
      <w:r>
        <w:t>Fitzpatrick</w:t>
      </w:r>
      <w:r>
        <w:t>的分类系统提升了二语语义组织研究的精细度，使得研究者能够较细致地观察词库在不同发展阶段各类组织力量的此消彼长。</w:t>
      </w:r>
    </w:p>
    <w:p w14:paraId="12B17C1E" w14:textId="77777777" w:rsidR="00DB6E29" w:rsidRPr="00527C9B" w:rsidRDefault="00DB6E29" w:rsidP="0009387B">
      <w:pPr>
        <w:ind w:firstLine="480"/>
      </w:pPr>
      <w:r>
        <w:t>在此方法论创新的推动下，国外学者对二语心理词库形式组织的探讨继续推进。</w:t>
      </w:r>
      <w:r>
        <w:t>Zareva</w:t>
      </w:r>
      <w:r>
        <w:t>（</w:t>
      </w:r>
      <w:r>
        <w:t>2007</w:t>
      </w:r>
      <w:r>
        <w:t>）在比较本族语者与高级二语学习者的词汇组织时发现，尽管高级学习者在联想反应的语义分类比例上能够接近母语者，但在反应的同质性、网络的聚集密度以及次级关联的丰富度上仍存在差异。这表明，语义组织并非单一维度的概念连接，它还包含着连接强度的差异。而</w:t>
      </w:r>
      <w:r>
        <w:t xml:space="preserve">Jiang </w:t>
      </w:r>
      <w:r>
        <w:t>和</w:t>
      </w:r>
      <w:r>
        <w:t xml:space="preserve"> Zhang</w:t>
      </w:r>
      <w:r>
        <w:t>（</w:t>
      </w:r>
      <w:r>
        <w:t>2021</w:t>
      </w:r>
      <w:r>
        <w:t>）则进一步聚焦于二语词库特有的</w:t>
      </w:r>
      <w:r>
        <w:t>“</w:t>
      </w:r>
      <w:r>
        <w:t>形式凸显</w:t>
      </w:r>
      <w:r>
        <w:t>”</w:t>
      </w:r>
      <w:r>
        <w:t>（</w:t>
      </w:r>
      <w:r>
        <w:t>Form prominence</w:t>
      </w:r>
      <w:r>
        <w:t>）现象。他们指出，过往研究在判定二语网络是否过度依赖非语义形式时，往往因为刺激词选择的偏差或分类标准的宽泛而得出矛盾结论。通过量化形式关联的定义并优化实验设计，他们证实，由于二语学习者在建立词汇形式与概念意义之间的映射时存在相对不稳定性，其心理词库在组织</w:t>
      </w:r>
      <w:r>
        <w:lastRenderedPageBreak/>
        <w:t>上确实赋予了正字法和音韵特征比母语词库更高的权重。这种形式依赖不仅是词汇量不足的代偿策略，更是二语语义网络整合程度欠缺的反映。</w:t>
      </w:r>
    </w:p>
    <w:p w14:paraId="3DF33C47" w14:textId="77777777" w:rsidR="00DB6E29" w:rsidRPr="00527C9B" w:rsidRDefault="00DB6E29" w:rsidP="0009387B">
      <w:pPr>
        <w:ind w:firstLine="480"/>
      </w:pPr>
      <w:r>
        <w:t>在国内学术界，学者们结合中国英语学习者的实际情况，对心理词库的语义组织及其发展轨迹进行了较为系统的实证研究。张淑静（</w:t>
      </w:r>
      <w:r>
        <w:t>2005</w:t>
      </w:r>
      <w:r>
        <w:t>）通过对二语学习者联想反应的质性分析发现，针对相当一部分词汇，中国学习者并未在心理词库中建立起有意义的概念联系。即便某些词汇已经建立了初步的语义映射，这种联系的激活强度也往往不足以支撑稳定的联想提取。她指出，二语学习者词库中出现较多游离反应和音形干扰反应，这种现象反映了其词汇深度知识结构的缺陷与表征的碎片化。这一发现提示二语词汇教学和研究，词汇习得不能仅仅停留在浅层的词义识记，而必须关注其在网络组织中的有效锚定。</w:t>
      </w:r>
    </w:p>
    <w:p w14:paraId="375C3E2B" w14:textId="77777777" w:rsidR="00DB6E29" w:rsidRPr="00527C9B" w:rsidRDefault="00DB6E29" w:rsidP="0009387B">
      <w:pPr>
        <w:ind w:firstLine="480"/>
      </w:pPr>
      <w:r>
        <w:t>张萍（</w:t>
      </w:r>
      <w:r>
        <w:t>2010</w:t>
      </w:r>
      <w:r>
        <w:t>）在系统梳理国内外文献的基础上，开展了具有代表性的中国英语学习者心理词库联想模式对比研究。她采用一对三的连续联想范式，横向对比了学习者的母语（汉语）、二语（英语）以及英语本族语者的联想数据。张萍的研究揭示，成年受试者的母语心理词库遵循着较为成熟的</w:t>
      </w:r>
      <w:r>
        <w:t>“</w:t>
      </w:r>
      <w:r>
        <w:t>以义相聚</w:t>
      </w:r>
      <w:r>
        <w:t>”</w:t>
      </w:r>
      <w:r>
        <w:t>的联结原则，其横组合与纵聚合语义网络呈现出共时且均衡的发展状态。然而，二语学习者的心理词库则呈现出典型的</w:t>
      </w:r>
      <w:r>
        <w:t>“</w:t>
      </w:r>
      <w:r>
        <w:t>语义</w:t>
      </w:r>
      <w:r>
        <w:t>-</w:t>
      </w:r>
      <w:r>
        <w:t>非语义混合</w:t>
      </w:r>
      <w:r>
        <w:t>”</w:t>
      </w:r>
      <w:r>
        <w:t>组织模式。随着学习者语言水平的提升，其二语心理词库的组织结构确实呈现出从非语义反应向语义反应缓慢迁移的总体趋势。但在语义组织内部，横组合与纵聚合知识的发展并非齐头并进，而是表现出纵聚合网络增长幅度远高于横组合的非均衡态势。张萍的研究意义在于，她明确指出了一语心理词库的构建遵循</w:t>
      </w:r>
      <w:r>
        <w:t>“</w:t>
      </w:r>
      <w:r>
        <w:t>音义匹配</w:t>
      </w:r>
      <w:r>
        <w:t>-</w:t>
      </w:r>
      <w:r>
        <w:t>句法扩展</w:t>
      </w:r>
      <w:r>
        <w:t>-</w:t>
      </w:r>
      <w:r>
        <w:t>语义网络完善</w:t>
      </w:r>
      <w:r>
        <w:t>”</w:t>
      </w:r>
      <w:r>
        <w:t>的自然路径，而二语词库的演化则因受制于母语概念中介与特定的外语学习环境，展现出异步且曲折的重组轨迹。</w:t>
      </w:r>
    </w:p>
    <w:p w14:paraId="68C9D14F" w14:textId="77777777" w:rsidR="00DB6E29" w:rsidRPr="00527C9B" w:rsidRDefault="00DB6E29" w:rsidP="0009387B">
      <w:pPr>
        <w:ind w:firstLine="480"/>
      </w:pPr>
      <w:r>
        <w:t>徐欢（</w:t>
      </w:r>
      <w:r>
        <w:t>2017</w:t>
      </w:r>
      <w:r>
        <w:t>）进一步细化了不同熟练度层次的中国英语学习者心理词库组织的动态演进过程。其实证研究表明，低水平学习者的心理词库组织主要由非语义关系主导，且在有限的语义联系中，基于句法位置的横组合关系要强于基于概念替换的纵聚合关系。随着语言能力的向中高阶发展，词库组织发生变化，语义特征逐渐取代非语义特征成为网络的主导力量。徐欢特别指出，在语义组织内部的微观层面上，各项子类的发展同样是不同步的。修饰性特征、同义关系以及下位词表征在发展速度上具有明显的优势。这一微观解构表明，心理词库的语义组织并非一个均质的整体，不同类型的概念联结在吸收新词项时的包容度和敏感性存在显著差异，且在二语水平达到特定阈值后，横组合网络倾向于向纵聚合网络发生进一步转化。</w:t>
      </w:r>
    </w:p>
    <w:p w14:paraId="216FADCD" w14:textId="77777777" w:rsidR="00DB6E29" w:rsidRPr="00527C9B" w:rsidRDefault="00DB6E29" w:rsidP="0009387B">
      <w:pPr>
        <w:ind w:firstLine="480"/>
      </w:pPr>
      <w:r>
        <w:t>曲春红（</w:t>
      </w:r>
      <w:r>
        <w:t>2025</w:t>
      </w:r>
      <w:r>
        <w:t>）的研究则将心理词库的语义组织模式与学习者的实际语言输出能力（产出性词汇发展）建立了直接关联，从而赋予了网络结构以功能维度的解释。通过追踪不同年级二语学习者的词汇发展，曲春红发现，横组合联想在词汇习得的不同阶段均表现出显著的增长，且这种基于搭配和句法的组织模式对产出性词汇的发展具有较强的预测效应。相比之下，尽管纵聚合联想反映了词汇概念分类的成熟度，但基于语境共现的横组合网络才是支撑学习者在口语和写作中实际调用词汇的重要支撑因素。这一结论在理论上丰富了对心理词库组织效能的认知，即不同类型的语义联结在语言输入与输出加工中承担着异质的功能角色。</w:t>
      </w:r>
    </w:p>
    <w:p w14:paraId="546B4CBD" w14:textId="77777777" w:rsidR="00DB6E29" w:rsidRPr="00170FC0" w:rsidRDefault="00DB6E29" w:rsidP="0009387B">
      <w:pPr>
        <w:ind w:firstLine="480"/>
      </w:pPr>
      <w:r>
        <w:t>综上所述，心理词库的语义组织是一个多层级、多维度且处于持续动态重组中的复杂网络。从词汇联想测试的透视角度来看，心理词库的内部联结不仅包含基于概念类属替换的纵聚合组织与基于句法使用语境的横组合组织，还还包括基于字形与语音物理相似性的音形形式组织。</w:t>
      </w:r>
      <w:r>
        <w:lastRenderedPageBreak/>
        <w:t>早期的研究往往局限于单一的句法</w:t>
      </w:r>
      <w:r>
        <w:t>-</w:t>
      </w:r>
      <w:r>
        <w:t>语义二元演进观，而现代心理语言学则证明，语义组织的形态并非由单一的年龄或语言种类决定，而是词汇个体知识深度、双语熟练度以及语言暴露环境等因素交互作用的结果。在母语状态下，心理词库表现出高度内聚、横纵均衡的深层语义网络特征；而在二语习得过程中，心理词库则通常经历一个由形式凸显、游离反应充斥向局部语义网络聚合、再向全局概念整合的曲折演化路径。对这些组织原则与演变规律的详细梳理，不仅揭示了人类心智存储与调用词汇符号的深层机制，也为后续通过网络科学指标精确量化汉英心理词库的结构差异及其增龄发展提供了重要的理论背景与分类框架。这一综述也说明，仅以横组合或纵聚合比例描述心理词库仍然不够充分，还需要进一步考察这些局部关系如何在整体网络中形成不同的连通模式。</w:t>
      </w:r>
    </w:p>
    <w:p w14:paraId="336BE280" w14:textId="77777777" w:rsidR="00DB6E29" w:rsidRDefault="00DB6E29" w:rsidP="00B54FB7">
      <w:pPr>
        <w:pStyle w:val="22"/>
      </w:pPr>
      <w:bookmarkStart w:id="13" w:name="_Toc232607317"/>
      <w:bookmarkStart w:id="14" w:name="_Toc232972801"/>
      <w:r>
        <w:rPr>
          <w:rFonts w:hint="eastAsia"/>
        </w:rPr>
        <w:t xml:space="preserve">2.4 </w:t>
      </w:r>
      <w:r>
        <w:rPr>
          <w:rFonts w:hint="eastAsia"/>
        </w:rPr>
        <w:t>心理词库的网络结构</w:t>
      </w:r>
      <w:bookmarkEnd w:id="13"/>
      <w:bookmarkEnd w:id="14"/>
    </w:p>
    <w:p w14:paraId="4CDD1B4C" w14:textId="77777777" w:rsidR="00DB6E29" w:rsidRPr="001E7AB6" w:rsidRDefault="00DB6E29" w:rsidP="0009387B">
      <w:pPr>
        <w:ind w:firstLine="480"/>
      </w:pPr>
      <w:r>
        <w:t>心理词库的网络结构（</w:t>
      </w:r>
      <w:r>
        <w:t>Network Structure of the Mental Lexicon</w:t>
      </w:r>
      <w:r>
        <w:t>）是近年来认知科学、心理语言学以及复杂系统科学交叉融合所孕育出的重要研究维度。如果说心理词库的</w:t>
      </w:r>
      <w:r>
        <w:t>“</w:t>
      </w:r>
      <w:r>
        <w:t>语义组织</w:t>
      </w:r>
      <w:r>
        <w:t>”</w:t>
      </w:r>
      <w:r>
        <w:t>侧重于探究单个词汇之间局部联结的具体性质（如横组合、纵聚合或音形相似性），那么</w:t>
      </w:r>
      <w:r>
        <w:t>“</w:t>
      </w:r>
      <w:r>
        <w:t>网络结构</w:t>
      </w:r>
      <w:r>
        <w:t>”</w:t>
      </w:r>
      <w:r>
        <w:t>则实现了从微观词项关系向宏观系统拓扑的研究层面的转换。在这一理论视阈下，心理词库不再被仅仅视为一组组孤立词对的简单集合，而是被抽象并建模为一个由众多节点和联结构成的复杂图结构。</w:t>
      </w:r>
      <w:r>
        <w:t>Siew</w:t>
      </w:r>
      <w:r>
        <w:t>（</w:t>
      </w:r>
      <w:r>
        <w:t>2019</w:t>
      </w:r>
      <w:r>
        <w:t>）在其关于认知网络科学（</w:t>
      </w:r>
      <w:r>
        <w:t>Cognitive Network Science</w:t>
      </w:r>
      <w:r>
        <w:t>）的系统综述中指出，人类认知的诸多领域，尤其是心理词库，本质上是由众多相互作用的元素所构成的复杂系统。将网络科学引入心理词库研究，提供了一套较为系统的定量工具与概念框架，使得研究者能够超越传统心理语言学在刺激</w:t>
      </w:r>
      <w:r>
        <w:t>-</w:t>
      </w:r>
      <w:r>
        <w:t>反应层面的线性因果推断，从宏观（整体连通性）、中观（子系统群落）和微观（单一词项重要性）三个物理尺度，从不同层面量化和刻画词汇知识在人脑中的静态表征形态及其在动态加工中的信息流转轨迹。这种结构量化不仅为词汇的存储、检索与提取提供了直观的数学解释，更为了解双语习得、认知老化以及脑损伤引起的词汇功能衰退提供了新的结构化解释路径。因此，本节所讨论的网络结构并不是对语义组织维度的替代，而是在局部联想关系基础上的进一步抽象：前者回答</w:t>
      </w:r>
      <w:r>
        <w:t>“</w:t>
      </w:r>
      <w:r>
        <w:t>词与词之间是什么关系</w:t>
      </w:r>
      <w:r>
        <w:t>”</w:t>
      </w:r>
      <w:r>
        <w:t>，后者则回答</w:t>
      </w:r>
      <w:r>
        <w:t>“</w:t>
      </w:r>
      <w:r>
        <w:t>这些关系共同形成了怎样的系统结构</w:t>
      </w:r>
      <w:r>
        <w:t>”</w:t>
      </w:r>
      <w:r>
        <w:t>。</w:t>
      </w:r>
    </w:p>
    <w:p w14:paraId="596D016F" w14:textId="77777777" w:rsidR="00DB6E29" w:rsidRPr="001E7AB6" w:rsidRDefault="00DB6E29" w:rsidP="0009387B">
      <w:pPr>
        <w:ind w:firstLine="480"/>
      </w:pPr>
      <w:r>
        <w:t>从词汇联想测试的角度来解构心理词库的网络结构，首先需要明确网络的基本构成单位：节点（</w:t>
      </w:r>
      <w:r>
        <w:t>Nodes</w:t>
      </w:r>
      <w:r>
        <w:t>）和联结（</w:t>
      </w:r>
      <w:r>
        <w:t>Edges</w:t>
      </w:r>
      <w:r>
        <w:t>，或称边）。在基于词汇联想构建的认知网络中，节点通常代表心理词库中的独立词汇表征（即刺激词或反应词），而联结则代表两个词汇之间存在的某种记忆关联或共现倾向。具体而言，当受试者在接收到刺激词</w:t>
      </w:r>
      <w:r>
        <w:t>“</w:t>
      </w:r>
      <w:r>
        <w:t>医生</w:t>
      </w:r>
      <w:r>
        <w:t>”</w:t>
      </w:r>
      <w:r>
        <w:t>后产出反应词</w:t>
      </w:r>
      <w:r>
        <w:t>“</w:t>
      </w:r>
      <w:r>
        <w:t>护士</w:t>
      </w:r>
      <w:r>
        <w:t>”</w:t>
      </w:r>
      <w:r>
        <w:t>时，这两个词汇节点之间便生成了一条有向联结。</w:t>
      </w:r>
      <w:r>
        <w:t>De Deyne</w:t>
      </w:r>
      <w:r>
        <w:t>（</w:t>
      </w:r>
      <w:r>
        <w:t>2016</w:t>
      </w:r>
      <w:r>
        <w:t>）在其关于心理词库结构与组织的论述中，详细辨析了词汇联想网络与其他类型语义网络（如基于语料库共现的网络或诸如</w:t>
      </w:r>
      <w:r>
        <w:t>WordNet</w:t>
      </w:r>
      <w:r>
        <w:t>等专家构建的分类词典网络）的根本区别。</w:t>
      </w:r>
      <w:r>
        <w:t>De Deyne</w:t>
      </w:r>
      <w:r>
        <w:t>指出，像</w:t>
      </w:r>
      <w:r>
        <w:t>WordNet</w:t>
      </w:r>
      <w:r>
        <w:t>这样的语义网络是基于严谨的语言学逻辑和逻辑分类学（</w:t>
      </w:r>
      <w:r>
        <w:t>Taxonomy</w:t>
      </w:r>
      <w:r>
        <w:t>）由人工编纂而成的，其内部连接严格遵循上下位、同义或反义等层级树状结构，反映的是语言的逻辑语义规范。然而，真实的心理词库并不完全遵循这种冰冷的逻辑层级。词汇联想网络是直接从人类行为数据（即联想反应）中提取的，它不仅包含了分类学意义上的语义关系，还捕捉了基于人类日常经验、情境共现、</w:t>
      </w:r>
      <w:r>
        <w:lastRenderedPageBreak/>
        <w:t>情感依附甚至个体特异性记忆的主题关联和情境关联。例如，</w:t>
      </w:r>
      <w:r>
        <w:t>“</w:t>
      </w:r>
      <w:r>
        <w:t>狗</w:t>
      </w:r>
      <w:r>
        <w:t>”</w:t>
      </w:r>
      <w:r>
        <w:t>与</w:t>
      </w:r>
      <w:r>
        <w:t>“</w:t>
      </w:r>
      <w:r>
        <w:t>骨头</w:t>
      </w:r>
      <w:r>
        <w:t>”</w:t>
      </w:r>
      <w:r>
        <w:t>在生物分类学上毫无从属关系，但在人类的经验联想网络中却有着极强的连通性。因此，词汇联想网络结构是对人类真实心理表征较为贴近实际语言经验的结构映射，它呈现的是一个具有方向性（有向图）且带有权重（联想频率决定边的强度）的复杂经验网络。</w:t>
      </w:r>
    </w:p>
    <w:p w14:paraId="45DCDC76" w14:textId="77777777" w:rsidR="00DB6E29" w:rsidRPr="001E7AB6" w:rsidRDefault="00DB6E29" w:rsidP="0009387B">
      <w:pPr>
        <w:ind w:firstLine="480"/>
      </w:pPr>
      <w:r>
        <w:t>在探讨心理词库网络结构的研究历程中，</w:t>
      </w:r>
      <w:r>
        <w:t>Meara</w:t>
      </w:r>
      <w:r>
        <w:t>及其合作者引入图论（</w:t>
      </w:r>
      <w:r>
        <w:t>Graph Theory</w:t>
      </w:r>
      <w:r>
        <w:t>）的早期探索具有重要推动作用。</w:t>
      </w:r>
      <w:r>
        <w:t xml:space="preserve">Wilks </w:t>
      </w:r>
      <w:r>
        <w:t>和</w:t>
      </w:r>
      <w:r>
        <w:t xml:space="preserve"> Meara</w:t>
      </w:r>
      <w:r>
        <w:t>（</w:t>
      </w:r>
      <w:r>
        <w:t>2002</w:t>
      </w:r>
      <w:r>
        <w:t>）在反思二语心理词库研究时指出，传统的词汇联想研究长期较多依赖于对联想反应进行</w:t>
      </w:r>
      <w:r>
        <w:t>“</w:t>
      </w:r>
      <w:r>
        <w:t>横组合</w:t>
      </w:r>
      <w:r>
        <w:t>”</w:t>
      </w:r>
      <w:r>
        <w:t>或</w:t>
      </w:r>
      <w:r>
        <w:t>“</w:t>
      </w:r>
      <w:r>
        <w:t>纵聚合</w:t>
      </w:r>
      <w:r>
        <w:t>”</w:t>
      </w:r>
      <w:r>
        <w:t>的主观分类中。这种分类方法不仅边界模糊，而且在面对二语学习者极具异质性的反应时往往失效，更重要的是，它只能反映词汇点对点之间的零散属性，完全无法回答</w:t>
      </w:r>
      <w:r>
        <w:t>“</w:t>
      </w:r>
      <w:r>
        <w:t>二语词汇系统整体是如何发展和组织的</w:t>
      </w:r>
      <w:r>
        <w:t>”</w:t>
      </w:r>
      <w:r>
        <w:t>这一基本问题。为了</w:t>
      </w:r>
      <w:r>
        <w:t>“</w:t>
      </w:r>
      <w:r>
        <w:t>解开词汇的网</w:t>
      </w:r>
      <w:r>
        <w:t>”</w:t>
      </w:r>
      <w:r>
        <w:t>，</w:t>
      </w:r>
      <w:r>
        <w:t>Meara</w:t>
      </w:r>
      <w:r>
        <w:t>主张减少对局部词汇关系的定性分类依赖，转而利用图论这一数学分支，将词汇联想数据转化为由节点和边构成的无标度图（</w:t>
      </w:r>
      <w:r>
        <w:t>Graphs</w:t>
      </w:r>
      <w:r>
        <w:t>）。</w:t>
      </w:r>
      <w:r>
        <w:t>Meara</w:t>
      </w:r>
      <w:r>
        <w:t>等提出，衡量心理词库发展成熟度的一个核心宏观指标应当是网络的</w:t>
      </w:r>
      <w:r>
        <w:t>“</w:t>
      </w:r>
      <w:r>
        <w:t>密度</w:t>
      </w:r>
      <w:r>
        <w:t>”</w:t>
      </w:r>
      <w:r>
        <w:t>（</w:t>
      </w:r>
      <w:r>
        <w:t>Density</w:t>
      </w:r>
      <w:r>
        <w:t>），即网络中实际存在的联结数量与理论上可能存在的最大联结数量之比。通过图论的引入，</w:t>
      </w:r>
      <w:r>
        <w:t>Meara</w:t>
      </w:r>
      <w:r>
        <w:t>成功证明了二语学习者的词汇网络在早期通常是稀疏的、断裂的、孤岛状的，而随着词汇知识深度的增加，网络密度会显著上升，孤立的词汇群落开始相互桥接，最终形成一个高度连通的系统。这一方法论的方法论转换，使得二语心理词库的评估从对个别词汇意义掌握的考察，扩展为对整个词汇网络连通效率与拓扑架构健康度的系统层面的考察。</w:t>
      </w:r>
    </w:p>
    <w:p w14:paraId="45026C3D" w14:textId="77777777" w:rsidR="00DB6E29" w:rsidRPr="001E7AB6" w:rsidRDefault="00DB6E29" w:rsidP="0009387B">
      <w:pPr>
        <w:ind w:firstLine="480"/>
      </w:pPr>
      <w:r>
        <w:t>在</w:t>
      </w:r>
      <w:r>
        <w:t>Meara</w:t>
      </w:r>
      <w:r>
        <w:t>的图论启蒙之后，认知网络科学进一步为心理词库的结构分析提供了一系列更为精密的核心拓扑指标。</w:t>
      </w:r>
      <w:r>
        <w:t>Siew</w:t>
      </w:r>
      <w:r>
        <w:t>（</w:t>
      </w:r>
      <w:r>
        <w:t>2019</w:t>
      </w:r>
      <w:r>
        <w:t>）与</w:t>
      </w:r>
      <w:r>
        <w:t>Vitevitch</w:t>
      </w:r>
      <w:r>
        <w:t>（</w:t>
      </w:r>
      <w:r>
        <w:t>2014</w:t>
      </w:r>
      <w:r>
        <w:t>）在其综述与实证研究中，系统阐释了这些网络科学指标的认知心理学含义。在宏观层面上，平均最短路径长度（</w:t>
      </w:r>
      <w:r>
        <w:t>Average Shortest Path Length</w:t>
      </w:r>
      <w:r>
        <w:t>）是评估网络全局连通效率的重要指标。它指的是在网络中从任意一个节点游走到另一个节点所需跨越的平均最少边数。在心理词库中，较短的平均路径长度意味着激活能量在语义网络中的扩散阻力较小，语言使用者能够在概念搜索与词汇提取时迅速跨越不同的语义范畴，实现较高的词汇通达效率。</w:t>
      </w:r>
      <w:r>
        <w:t>Vitevitch</w:t>
      </w:r>
      <w:r>
        <w:t>（</w:t>
      </w:r>
      <w:r>
        <w:t>2014</w:t>
      </w:r>
      <w:r>
        <w:t>）指出，多项实证研究显示成人母语心理词库普遍具有</w:t>
      </w:r>
      <w:r>
        <w:t>“</w:t>
      </w:r>
      <w:r>
        <w:t>小世界</w:t>
      </w:r>
      <w:r>
        <w:t>”</w:t>
      </w:r>
      <w:r>
        <w:t>特性（</w:t>
      </w:r>
      <w:r>
        <w:t>Small-world properties</w:t>
      </w:r>
      <w:r>
        <w:t>），即尽管词库中节点多达数万，但任意两个词汇之间的平均最短路径通常极短（类似于社会网络中的</w:t>
      </w:r>
      <w:r>
        <w:t>“</w:t>
      </w:r>
      <w:r>
        <w:t>六度分隔</w:t>
      </w:r>
      <w:r>
        <w:t>”</w:t>
      </w:r>
      <w:r>
        <w:t>理论）。这种宏观结构的优化，有助于解释人类在极高语速下的口语产出不会因为大脑内部检索路径过长而受到影响。需要注意的是，平均最短路径长度并不能单独说明网络是否成熟，还应结合节点数量、边数量、集聚系数和模块度等指标共同解释。</w:t>
      </w:r>
    </w:p>
    <w:p w14:paraId="08FF440B" w14:textId="77777777" w:rsidR="00DB6E29" w:rsidRPr="001E7AB6" w:rsidRDefault="00DB6E29" w:rsidP="0009387B">
      <w:pPr>
        <w:ind w:firstLine="480"/>
      </w:pPr>
      <w:r>
        <w:t>在中观（</w:t>
      </w:r>
      <w:r>
        <w:t>Meso-level</w:t>
      </w:r>
      <w:r>
        <w:t>）和微观层面上，集聚系数（</w:t>
      </w:r>
      <w:r>
        <w:t>Clustering Coefficient</w:t>
      </w:r>
      <w:r>
        <w:t>）与模块度（</w:t>
      </w:r>
      <w:r>
        <w:t>Modularity</w:t>
      </w:r>
      <w:r>
        <w:t>）可以反映心理词库的局部组织形态。集聚系数衡量的是某一节点的邻居节点之间也相互联结的概率水平。高集聚系数在心理语言学中对应着词库内存在紧密聚合的</w:t>
      </w:r>
      <w:r>
        <w:t>“</w:t>
      </w:r>
      <w:r>
        <w:t>语义团块</w:t>
      </w:r>
      <w:r>
        <w:t>”</w:t>
      </w:r>
      <w:r>
        <w:t>或密集的同义词</w:t>
      </w:r>
      <w:r>
        <w:t>/</w:t>
      </w:r>
      <w:r>
        <w:t>近义词邻域。</w:t>
      </w:r>
      <w:r>
        <w:t>Siew</w:t>
      </w:r>
      <w:r>
        <w:t>（</w:t>
      </w:r>
      <w:r>
        <w:t>2019</w:t>
      </w:r>
      <w:r>
        <w:t>）强调，这种局部的高密度联结对于认知加工具有重要的冗余保护和相互激活功能：当目标词难以直接提取时，其紧密互联的邻居词可以提供强大的辅助启动效应。模块度则进一步量化了整个心理词库网络被划分为若干个内部联结紧密、外部联结稀疏的子群落（</w:t>
      </w:r>
      <w:r>
        <w:t>Communities</w:t>
      </w:r>
      <w:r>
        <w:t>）的清晰程度。一个高模块度的语义网络，意味着其内部的词汇被精细地分门别类，形成了诸如</w:t>
      </w:r>
      <w:r>
        <w:t>“</w:t>
      </w:r>
      <w:r>
        <w:t>动物</w:t>
      </w:r>
      <w:r>
        <w:t>”</w:t>
      </w:r>
      <w:r>
        <w:t>、</w:t>
      </w:r>
      <w:r>
        <w:t>“</w:t>
      </w:r>
      <w:r>
        <w:t>工具</w:t>
      </w:r>
      <w:r>
        <w:t>”</w:t>
      </w:r>
      <w:r>
        <w:t>、</w:t>
      </w:r>
      <w:r>
        <w:t>“</w:t>
      </w:r>
      <w:r>
        <w:t>情感</w:t>
      </w:r>
      <w:r>
        <w:t>”</w:t>
      </w:r>
      <w:r>
        <w:t>等界限分明的概念模块。这种高度范畴化的中</w:t>
      </w:r>
      <w:r>
        <w:lastRenderedPageBreak/>
        <w:t>观拓扑结构，是人类长时记忆系统为了应对大量信息存储而自发进化出的一种资源节约型组织策略。而在微观层面上，节点的度（</w:t>
      </w:r>
      <w:r>
        <w:t>Degree</w:t>
      </w:r>
      <w:r>
        <w:t>，即与该节点直接相连的边数）则决定了该词项在网络中的中心性。词汇网络中往往存在少数具有较高度数的</w:t>
      </w:r>
      <w:r>
        <w:t>“</w:t>
      </w:r>
      <w:r>
        <w:t>枢纽节点</w:t>
      </w:r>
      <w:r>
        <w:t>”</w:t>
      </w:r>
      <w:r>
        <w:t>（</w:t>
      </w:r>
      <w:r>
        <w:t>Hubs</w:t>
      </w:r>
      <w:r>
        <w:t>，如</w:t>
      </w:r>
      <w:r>
        <w:t>“</w:t>
      </w:r>
      <w:r>
        <w:t>好</w:t>
      </w:r>
      <w:r>
        <w:t>”</w:t>
      </w:r>
      <w:r>
        <w:t>、</w:t>
      </w:r>
      <w:r>
        <w:t>“</w:t>
      </w:r>
      <w:r>
        <w:t>大</w:t>
      </w:r>
      <w:r>
        <w:t>”</w:t>
      </w:r>
      <w:r>
        <w:t>等高频核心词），它们在维系整个词库的连通性、缩短全局路径方面发挥着重要作用，一旦这些枢纽节点受损，整体连通性可能受到影响。</w:t>
      </w:r>
    </w:p>
    <w:p w14:paraId="43E21258" w14:textId="77777777" w:rsidR="00DB6E29" w:rsidRPr="001E7AB6" w:rsidRDefault="00DB6E29" w:rsidP="0009387B">
      <w:pPr>
        <w:ind w:firstLine="480"/>
      </w:pPr>
      <w:r>
        <w:t>在利用词汇联想构建并计算这些网络拓扑指标的过程中，</w:t>
      </w:r>
      <w:r>
        <w:t xml:space="preserve">De Deyne </w:t>
      </w:r>
      <w:r>
        <w:t>和</w:t>
      </w:r>
      <w:r>
        <w:t xml:space="preserve"> Storms</w:t>
      </w:r>
      <w:r>
        <w:t>（</w:t>
      </w:r>
      <w:r>
        <w:t>2008</w:t>
      </w:r>
      <w:r>
        <w:t>）和</w:t>
      </w:r>
      <w:r>
        <w:t>De Deyne</w:t>
      </w:r>
      <w:r>
        <w:t>（</w:t>
      </w:r>
      <w:r>
        <w:t>2016</w:t>
      </w:r>
      <w:r>
        <w:t>）在方法学上做出了另一项重要方法学贡献。他们分析了传统的离散联想任务（即一个刺激词仅要求一个反应词）在构建认知网络时的系统性偏差。</w:t>
      </w:r>
      <w:r>
        <w:t>De Deyne</w:t>
      </w:r>
      <w:r>
        <w:t>指出，离散联想任务所构建的网络过于稀疏，且容易受最高频的刻板反应（如强迫性的反义词或固定搭配）所主导，从而掩盖了心理词库中那些较弱但同样关键的次级语义联结。为此，他们提出并采用了连续词汇联想任务（</w:t>
      </w:r>
      <w:r>
        <w:t>Continuous Word Association Task</w:t>
      </w:r>
      <w:r>
        <w:t>，即一对多范式）。通过允许受试者对同一刺激词产出多个反应词，研究者能够进一步识别出被抑制的弱联结，从而构建出一个包含更多隐含边和复杂加权信息的密集网络。</w:t>
      </w:r>
      <w:r>
        <w:t>De Deyne</w:t>
      </w:r>
      <w:r>
        <w:t>（</w:t>
      </w:r>
      <w:r>
        <w:t>2016</w:t>
      </w:r>
      <w:r>
        <w:t>）的研究证实，基于多次联想构建的心理词库网络不仅在数学上保留了典型的小世界特性，而且在预测真实的语义启动效应、词汇相似性判断以及自然语料分布时，展现出了比离散联想网络和传统潜在语义分析（</w:t>
      </w:r>
      <w:r>
        <w:t>LSA</w:t>
      </w:r>
      <w:r>
        <w:t>）更好的解释力和生态效度。这一方法论改进，为当前通过词汇联想全面还原心理词库复杂结构确立了操作范式。</w:t>
      </w:r>
    </w:p>
    <w:p w14:paraId="52E68439" w14:textId="77777777" w:rsidR="00DB6E29" w:rsidRPr="001E7AB6" w:rsidRDefault="00DB6E29" w:rsidP="0009387B">
      <w:pPr>
        <w:ind w:firstLine="480"/>
      </w:pPr>
      <w:r>
        <w:t>随着网络分析技术的成熟，将其应用于毕生发展心理学成为了揭示心理词库动态演变规律的重要方向。</w:t>
      </w:r>
      <w:r>
        <w:t>Dubossarsky</w:t>
      </w:r>
      <w:r>
        <w:t>等（</w:t>
      </w:r>
      <w:r>
        <w:t>2017</w:t>
      </w:r>
      <w:r>
        <w:t>）利用超过</w:t>
      </w:r>
      <w:r>
        <w:t>8000</w:t>
      </w:r>
      <w:r>
        <w:t>名年龄跨度从</w:t>
      </w:r>
      <w:r>
        <w:t>10</w:t>
      </w:r>
      <w:r>
        <w:t>岁至</w:t>
      </w:r>
      <w:r>
        <w:t>84</w:t>
      </w:r>
      <w:r>
        <w:t>岁的受试者产出的较大规模自由联想数据，首次从网络拓扑学的宏观视角量化了自由联想网络在整个生命周期中的结构演变。该研究的结果显示网络结构特征随年龄增长呈现出典型的</w:t>
      </w:r>
      <w:r>
        <w:t>“U</w:t>
      </w:r>
      <w:r>
        <w:t>型</w:t>
      </w:r>
      <w:r>
        <w:t>”</w:t>
      </w:r>
      <w:r>
        <w:t>或</w:t>
      </w:r>
      <w:r>
        <w:t>“</w:t>
      </w:r>
      <w:r>
        <w:t>倒</w:t>
      </w:r>
      <w:r>
        <w:t>U</w:t>
      </w:r>
      <w:r>
        <w:t>型</w:t>
      </w:r>
      <w:r>
        <w:t>”</w:t>
      </w:r>
      <w:r>
        <w:t>非线性变化轨迹。从儿童期到成年早期，心理词库网络的集聚系数逐渐上升，平均最短路径逐渐缩短，表现出一个不断收敛、结构不断优化的过程，这意味着年轻人在词汇学习和经验积累的过程中，词汇网络变得越来越高度整合和高效。然而，当进入老年期后，这一趋势发生了明显的逆转。老年受试者的语义网络开始出现连通性下降、平均路径延长以及局部集聚的松散。</w:t>
      </w:r>
      <w:r>
        <w:t>Dubossarsky</w:t>
      </w:r>
      <w:r>
        <w:t>等的网络量化结果为认知衰退提供了直观的拓扑学证据，表明在正常老龄化过程中，由于认知资源的减少或神经机制的退行性变化，心理词库内部原本紧密的语义联结网络变得脆弱，信息提取的路径变得迂回，这可用于解释老年人中普遍存在的</w:t>
      </w:r>
      <w:r>
        <w:t>“</w:t>
      </w:r>
      <w:r>
        <w:t>舌尖现象</w:t>
      </w:r>
      <w:r>
        <w:t>”</w:t>
      </w:r>
      <w:r>
        <w:t>频发和词汇检索速度变慢的相关表现。</w:t>
      </w:r>
    </w:p>
    <w:p w14:paraId="706B58C5" w14:textId="77777777" w:rsidR="00DB6E29" w:rsidRPr="001E7AB6" w:rsidRDefault="00DB6E29" w:rsidP="0009387B">
      <w:pPr>
        <w:ind w:firstLine="480"/>
      </w:pPr>
      <w:r>
        <w:t>在国内二语习得与心理语言学研究领域，中国学者们也开始关注网络科学在揭示中国英语学习者心理词库特征方面的适用性，并开展了一系列本土化实证研究。陈士法等（</w:t>
      </w:r>
      <w:r>
        <w:t>2024</w:t>
      </w:r>
      <w:r>
        <w:t>）基于大规模词汇联想测试数据，运用网络科学技术从宏观、中观和微观三个层面对中国学习者的英语（二语）与汉语（母语）心理词库网络结构进行了比较分析。其研究发现，二语心理词库的平均最短路径和聚集系数虽具有一定的小世界特征，但在结构优化度上远不及母语网络。在中观的模块度与微观的内部联结分布上，母语网络表现出以纯粹语义联结为主的高度内聚特征，而二语网络则呈现语义联结与非语义形式联结并存的状态。陈士法等的研究指出，二语水平的提高能够促使二语心理词汇网络的内部联结逐渐向语义主导偏移，使得网络结构不断优化、信</w:t>
      </w:r>
      <w:r>
        <w:lastRenderedPageBreak/>
        <w:t>息通达速度加快。这一结论在网络拓扑层面印证了二语词库在发展初期对音形特征的依赖，并为二语词汇知识从表层向深层重构提供了结构量化模型。</w:t>
      </w:r>
    </w:p>
    <w:p w14:paraId="61396424" w14:textId="77777777" w:rsidR="00DB6E29" w:rsidRPr="001E7AB6" w:rsidRDefault="00DB6E29" w:rsidP="0009387B">
      <w:pPr>
        <w:ind w:firstLine="480"/>
      </w:pPr>
      <w:r>
        <w:t>张萍等（</w:t>
      </w:r>
      <w:r>
        <w:t>2024</w:t>
      </w:r>
      <w:r>
        <w:t>）进一步将网络科学视角引入历时对比研究，追踪了中国英语学习者心理词库网络结构在不同学习阶段的动态演化。其研究揭示，随着受试者语言经验和学习年限的增加，二语词汇联想网络不仅在反应的语义组织模式上发生改变，在底层图论指标上也表现出明显的进化迹象。高年级学习者的二语网络展现出更高的网络密度和集聚系数，以及更短的全局路径长度。这一历时性的网络结构收敛过程，说明外语学习可以被理解为词汇节点不断增加、节点间路径逐渐缩短、局部聚类逐渐增强的网络建构过程。张萍的研究强调，外语教学不应局限于孤立词汇的输入，而应有意识地提供丰富的语境搭配和概念群落输入，以帮助学习者在二语词库中构建出具有高连通性和高模块度的强健拓扑结构。</w:t>
      </w:r>
    </w:p>
    <w:p w14:paraId="71C3AC8A" w14:textId="77777777" w:rsidR="00DB6E29" w:rsidRPr="001E7AB6" w:rsidRDefault="00DB6E29" w:rsidP="0009387B">
      <w:pPr>
        <w:ind w:firstLine="480"/>
      </w:pPr>
      <w:r>
        <w:t>将研究视野扩展至双语者毕生发展的宏观跨度，</w:t>
      </w:r>
      <w:r>
        <w:t xml:space="preserve">Zhang </w:t>
      </w:r>
      <w:r>
        <w:t>和</w:t>
      </w:r>
      <w:r>
        <w:t xml:space="preserve"> Wang</w:t>
      </w:r>
      <w:r>
        <w:t>（</w:t>
      </w:r>
      <w:r>
        <w:t>2026</w:t>
      </w:r>
      <w:r>
        <w:t>）探讨了汉英双语者在老龄化进程中双语心理词库网络结构的动态变化。该研究通过考察不同年龄组（从青年到老年）的词汇联想网络，发现一语（汉语）网络在成年中早期保持着极高的结构稳定性，但在进入老年阶段后，网络的全局效率出现衰退，模块化程度变得更为明显，表明母语词库在晚年出现了语义子系统的区隔与固化。相比之下，二语（英语）网络的拓扑结构在整个成年期都表现出低于一语的全局与局部连通性，且二语网络在老化过程中的结构偏移幅度远大于一语。这一前沿研究表明，心理词库的网络结构具有语言非对称性：强势母语网络具有较强的结构稳定性，其结构退化发生较晚且以模块固化为特征；而相对弱势的二语网络由于内部联结本身就不够紧密，在面对年龄增长带来的认知资源衰减时，其拓扑结构的脆弱性表现得更为明显。这种网络科学视角的引入，为双语认知老化的理论机制提供了结构化解释。这类发现对于本研究具有直接启发意义，因为汉英双语词库的增龄发展很可能并不是两种语言同步变化的过程，而是受语言优势、使用频率和终身经验共同调节的非对称变化过程。</w:t>
      </w:r>
    </w:p>
    <w:p w14:paraId="7ABF26CF" w14:textId="77777777" w:rsidR="00DB6E29" w:rsidRPr="001E7AB6" w:rsidRDefault="00DB6E29" w:rsidP="0009387B">
      <w:pPr>
        <w:ind w:firstLine="480"/>
      </w:pPr>
      <w:r>
        <w:t>除了在正常群体的语言发展与老化领域得到应用，网络科学方法在探测脑损伤患者心理词库的病理重组方面同样展现出了独特的临床价值。陈居强和常辉（</w:t>
      </w:r>
      <w:r>
        <w:t>2025</w:t>
      </w:r>
      <w:r>
        <w:t>）对汉语命名性失语症患者话语产出的词汇网络进行了建模研究。通过与健康人群的拓扑结构进行对比，该研究发现，失语症患者心理词库的宏观语言网络规模发生显著萎缩，小世界指数下降，中观层面的集群度降低，微观实词核心节点的丰富度遭到削弱。这些网络指标的整体下降，刻画了脑神经受损导致心理词库词汇节点丢失和联结断裂的结构损伤。然而，该研究同样揭示了一个值得注意的是：尽管遭到严重破坏，失语症患者的残存语言网络依然保留了复杂网络的基本特征，其集群度仍高于随机网络，且功能词节点保持相对稳定。这表明人类心理词库的网络结构具有一定的结构稳定性与系统自我维系能力。即便在病理状态下，词汇的组织依然仍然呈现出网络拓扑的底层规律，这种韧性为失语症患者后期的语言康复干预提供了网络层面的神经可塑性基础。</w:t>
      </w:r>
    </w:p>
    <w:p w14:paraId="1240DCFF" w14:textId="77777777" w:rsidR="00DB6E29" w:rsidRPr="001E7AB6" w:rsidRDefault="00DB6E29" w:rsidP="0009387B">
      <w:pPr>
        <w:ind w:firstLine="480"/>
      </w:pPr>
      <w:r>
        <w:t>综上所述，心理词库的网络结构不仅是理解人类如何高效存储与提取数量众多的词汇信息的重要结构基础，更是连接语言学理论、心理学机制与复杂系统科学的跨学科桥梁。从词汇联想任务出发，以节点代表词汇、以联想反应代表边，心理语言学家们将较为抽象的词汇表征转化为可量化、可计算的认知网络。从</w:t>
      </w:r>
      <w:r>
        <w:t>Meara</w:t>
      </w:r>
      <w:r>
        <w:t>早期的图论构想，到</w:t>
      </w:r>
      <w:r>
        <w:t>De Deyne</w:t>
      </w:r>
      <w:r>
        <w:t>对连续联想网络小世界特性的系统确证，再到</w:t>
      </w:r>
      <w:r>
        <w:t>Siew</w:t>
      </w:r>
      <w:r>
        <w:t>对认知网络科学指标的全面梳理，方法论的不断革新为探究</w:t>
      </w:r>
      <w:r>
        <w:lastRenderedPageBreak/>
        <w:t>心理词库提供了数理分析工具。而在更广阔的实证领域，通过引入平均最短路径、集聚系数、平均度和模块度等核心拓扑参数，研究者们不仅揭示了儿童至老年词汇网络呈</w:t>
      </w:r>
      <w:r>
        <w:t>“</w:t>
      </w:r>
      <w:r>
        <w:t>倒</w:t>
      </w:r>
      <w:r>
        <w:t>U</w:t>
      </w:r>
      <w:r>
        <w:t>型</w:t>
      </w:r>
      <w:r>
        <w:t>”</w:t>
      </w:r>
      <w:r>
        <w:t>演进的毕生发展轨迹，量化考察了二语网络结构在组织纯度与连通效率上相较于母语的系统性落差，更在临床病理学中量化了失语症词汇网络的退化与韧性特征。这些文献基础和理论积累，为本研究后续深入运用网络科学指标系统考察初二至高二、大一至大三以及三十岁至七十岁各年龄段受试者汉英词库结构的增龄演变规律，并剖析词性与具体性效应对网络拓扑特性的深层调节作用，奠定了较为充分的方法论与概念基础。因此，在本研究中，网络结构分析并不只是对语义分类结果的补充，而是用于检验汉英心理词库在不同年龄阶段、不同语言系统和不同词汇属性条件下是否呈现稳定或变化的结构模式。</w:t>
      </w:r>
    </w:p>
    <w:p w14:paraId="5D6AD79C" w14:textId="77777777" w:rsidR="00DB6E29" w:rsidRPr="00387595" w:rsidRDefault="00DB6E29" w:rsidP="0009387B">
      <w:pPr>
        <w:ind w:firstLine="480"/>
      </w:pPr>
    </w:p>
    <w:p w14:paraId="66DE659E" w14:textId="77777777" w:rsidR="00DB6E29" w:rsidRPr="00D33326" w:rsidRDefault="00DB6E29" w:rsidP="0009387B">
      <w:pPr>
        <w:pStyle w:val="1"/>
        <w:ind w:firstLineChars="0"/>
      </w:pPr>
      <w:bookmarkStart w:id="15" w:name="_Toc232607318"/>
      <w:bookmarkStart w:id="16" w:name="_Toc232972802"/>
      <w:r>
        <w:rPr>
          <w:rFonts w:hint="eastAsia"/>
        </w:rPr>
        <w:t>第</w:t>
      </w:r>
      <w:r>
        <w:rPr>
          <w:rFonts w:hint="eastAsia"/>
        </w:rPr>
        <w:t>3</w:t>
      </w:r>
      <w:r>
        <w:rPr>
          <w:rFonts w:hint="eastAsia"/>
        </w:rPr>
        <w:t>章</w:t>
      </w:r>
      <w:r>
        <w:rPr>
          <w:rFonts w:hint="eastAsia"/>
        </w:rPr>
        <w:t xml:space="preserve"> </w:t>
      </w:r>
      <w:r>
        <w:rPr>
          <w:rFonts w:hint="eastAsia"/>
        </w:rPr>
        <w:t>汉英词库增龄发展与影响因素</w:t>
      </w:r>
      <w:bookmarkEnd w:id="15"/>
      <w:bookmarkEnd w:id="16"/>
    </w:p>
    <w:p w14:paraId="7CED5874" w14:textId="77777777" w:rsidR="00DB6E29" w:rsidRDefault="00DB6E29" w:rsidP="00B54FB7">
      <w:pPr>
        <w:pStyle w:val="22"/>
      </w:pPr>
      <w:bookmarkStart w:id="17" w:name="_Toc232607319"/>
      <w:bookmarkStart w:id="18" w:name="_Toc232972803"/>
      <w:r>
        <w:t xml:space="preserve">3.1 </w:t>
      </w:r>
      <w:r>
        <w:t>汉语（母语）词库由青至老的发展轨迹</w:t>
      </w:r>
      <w:bookmarkEnd w:id="17"/>
      <w:bookmarkEnd w:id="18"/>
    </w:p>
    <w:p w14:paraId="38675639" w14:textId="77777777" w:rsidR="00DB6E29" w:rsidRDefault="00DB6E29" w:rsidP="0009387B">
      <w:pPr>
        <w:ind w:firstLine="480"/>
      </w:pPr>
      <w:r>
        <w:t>母语心理词库的组织与结构并非在某一发展阶段定型后即保持完全静止，而是会伴随个体认知成熟、语言经验积累、教育活动以及生理机能变化而持续调整。本研究项目以由青至老的年龄跨度为主线，关注汉语母语者心理词库在青少年、成年早期与中老年阶段的发展特征。考察这一发展轨迹，一方面可以揭示词汇知识在毕生发展中的组织规律，另一方面也能为理解二语词库的特殊性提供必要的母语参照。换言之，母语词库并不是后续二语讨论的背景材料，而是本研究判断双语词库增龄变化方向、幅度与不对称性的基础坐标。</w:t>
      </w:r>
    </w:p>
    <w:p w14:paraId="6F639AC0" w14:textId="77777777" w:rsidR="00DB6E29" w:rsidRDefault="00DB6E29" w:rsidP="0009387B">
      <w:pPr>
        <w:ind w:firstLine="480"/>
      </w:pPr>
      <w:r>
        <w:t>本节以年龄发展为线索梳理已有文献，并在两个维度上分别展开。第一个维度是组织结构，关注词汇联想反应的类型分类，即横组合、纵聚合及非语义反应在不同年龄段的分布与变化。第二个维度是网络结构，关注词汇联想网络或语义网络的拓扑特征，包括节点规模、连通效率、局部聚集与社团划分等指标随年龄的变化。在每个维度内部，梳理均依照青少年、成年大学生到中老年的顺序展开。由于汉语母语词汇联想的增龄研究在数量上仍不及英语等印欧语言，且中老年阶段的研究相对稀少，本节在以汉语母语者研究为主线的同时，适当参照印欧语言母语者的相关发现。需要说明的是，跨语言文献在本节中的作用是提供发展参照，而非直接替代汉语证据；对不同语言系统和不同任务所得结论的比较，均需结合刺激词、分类标准与网络构建方法加以解释。</w:t>
      </w:r>
    </w:p>
    <w:p w14:paraId="5B34B3FB" w14:textId="77777777" w:rsidR="00DB6E29" w:rsidRDefault="00DB6E29" w:rsidP="00B54FB7">
      <w:pPr>
        <w:pStyle w:val="31"/>
      </w:pPr>
      <w:bookmarkStart w:id="19" w:name="_Toc232607320"/>
      <w:bookmarkStart w:id="20" w:name="_Toc232972804"/>
      <w:r>
        <w:t xml:space="preserve">3.1.1 </w:t>
      </w:r>
      <w:r>
        <w:t>组织结构维度的发展研究</w:t>
      </w:r>
      <w:bookmarkEnd w:id="19"/>
      <w:bookmarkEnd w:id="20"/>
    </w:p>
    <w:p w14:paraId="0FE98452" w14:textId="77777777" w:rsidR="00DB6E29" w:rsidRDefault="00DB6E29" w:rsidP="0009387B">
      <w:pPr>
        <w:ind w:firstLine="480"/>
      </w:pPr>
      <w:r>
        <w:t>词汇联想反应的分类是考察心理词库组织结构最为基础的途径。研究者将受试产出的反应词归入横组合、纵聚合及非语义等类别，并比较各类反应在不同年龄段的比例分布，由此推断词汇在心智中的联结方式及其发展状态。横组合反应指刺激词与反应词在话语序列中具有共现与搭配关系，二者通常分属不同词类，例如刺激词为名词时产出与之搭配的动词或形容词；纵聚合反应指刺激词与反应词处于同一语义范畴并具有可替换关系，例如同义、反义、上下义等；非语义反应则指与刺激词在意义上没有关联，而是基于语音、字形等表层特征的反应。这一分类框架被发展心理语言学广泛用于刻画从儿童到老年的词库演变。</w:t>
      </w:r>
    </w:p>
    <w:p w14:paraId="0C85F2FE" w14:textId="77777777" w:rsidR="00DB6E29" w:rsidRDefault="00DB6E29" w:rsidP="0009387B">
      <w:pPr>
        <w:ind w:firstLine="480"/>
      </w:pPr>
      <w:r>
        <w:lastRenderedPageBreak/>
        <w:t>在青少年阶段，母语词汇联想研究的一个关注点是反应类型是否随年龄发生由横组合向纵聚合的转变。印欧语言的早期研究较为一致地报告了这一被称为横组合</w:t>
      </w:r>
      <w:r>
        <w:t>—</w:t>
      </w:r>
      <w:r>
        <w:t>纵聚合迁移的现象。</w:t>
      </w:r>
      <w:r>
        <w:t>Ervin</w:t>
      </w:r>
      <w:r>
        <w:t>（</w:t>
      </w:r>
      <w:r>
        <w:t>1961</w:t>
      </w:r>
      <w:r>
        <w:t>）对英语母语儿童的研究发现，年幼儿童的联想反应以横组合为主，随着年龄增长，纵聚合反应逐渐占据主导。</w:t>
      </w:r>
      <w:r>
        <w:t xml:space="preserve">Entwisle </w:t>
      </w:r>
      <w:r>
        <w:t>等（</w:t>
      </w:r>
      <w:r>
        <w:t>1964</w:t>
      </w:r>
      <w:r>
        <w:t>）对五至十一岁英语母语儿童的考察确认了这一转变，指出年幼儿童更多产出基于句子序列的异质反应，年长儿童则偏向同义或同类范畴的同质反应。</w:t>
      </w:r>
      <w:r>
        <w:t>Palermo</w:t>
      </w:r>
      <w:r>
        <w:t>（</w:t>
      </w:r>
      <w:r>
        <w:t>1971</w:t>
      </w:r>
      <w:r>
        <w:t>）对小学一至四年级儿童的研究同样记录到反应类型随年级上升而由异质向同质转变的趋势。这些研究将纵聚合反应比例的提高视为词库语义组织趋于成熟的标志。不过，这一迁移的普遍性在后续研究中受到一定修正。</w:t>
      </w:r>
      <w:r>
        <w:t>Nelson</w:t>
      </w:r>
      <w:r>
        <w:t>（</w:t>
      </w:r>
      <w:r>
        <w:t>1977</w:t>
      </w:r>
      <w:r>
        <w:t>）在回顾相关研究后指出，这一迁移并非在所有词类与所有刺激词上均匀发生，其速度和幅度受刺激词词性、词频及任务条件的调节，不宜被简单理解为一种全局性的、阶段分明的突变。</w:t>
      </w:r>
    </w:p>
    <w:p w14:paraId="09C7AC67" w14:textId="77777777" w:rsidR="00DB6E29" w:rsidRDefault="00DB6E29" w:rsidP="0009387B">
      <w:pPr>
        <w:ind w:firstLine="480"/>
      </w:pPr>
      <w:r>
        <w:t>汉语母语者在青少年阶段的组织结构研究相对薄弱，多数汉语母语词汇联想研究将考察重点放在成年大学生或更年长的群体，对中学生母语词库组织特征的系统刻画尚不充分。在可借鉴的研究中，</w:t>
      </w:r>
      <w:r>
        <w:t xml:space="preserve">Zhang </w:t>
      </w:r>
      <w:r>
        <w:t>和</w:t>
      </w:r>
      <w:r>
        <w:t xml:space="preserve"> Wang</w:t>
      </w:r>
      <w:r>
        <w:t>（</w:t>
      </w:r>
      <w:r>
        <w:t>2026a</w:t>
      </w:r>
      <w:r>
        <w:t>）以汉英双语青少年为对象，构建了初二与高二两个年级的汉语母语词汇联想网络，虽然该研究的主要分析在网络层面，但其报告的反应分布特征对理解青少年母语组织有参考意义。研究发现，从初二到高二，汉语母语反应中独特反应类型减少，对同一刺激词的优势反应频次上升，组内趋同性增强。研究者以具体刺激词为例，指出高二学生对若干刺激词产出的优势反应频次明显高于初二学生，独特反应类型相应减少。这一反应趋同现象提示，汉语母语词库在青少年阶段并非主要表现为反应类型由横组合向纵聚合的迁移，而更多表现为反应的集中与共享程度提高。这与印欧语言中关于青少年期的部分发现方向一致，即青少年期母语词库的发展重心已不在横纵迁移，而在反应的收敛与组织的精细化。</w:t>
      </w:r>
    </w:p>
    <w:p w14:paraId="4C2DB2C0" w14:textId="77777777" w:rsidR="00DB6E29" w:rsidRDefault="00DB6E29" w:rsidP="0009387B">
      <w:pPr>
        <w:ind w:firstLine="480"/>
      </w:pPr>
      <w:r>
        <w:t>在更低年龄段，针对汉语儿童的研究为理解汉语母语组织的早期形态提供了基础。郝美玲等（</w:t>
      </w:r>
      <w:r>
        <w:t>2023</w:t>
      </w:r>
      <w:r>
        <w:t>）基于词汇联想任务，对海外华裔儿童的汉语心理词典结构进行了初步考察，关注这一特殊群体汉语联想反应的类型分布及其组织特征。该研究将考察对象定位于海外华裔儿童，其汉语处于与居住国语言并存的环境中，研究结果为汉语母语词库在儿童阶段的组织提供了证据，也提示语言环境对汉语联想组织的影响。这一面向儿童的研究与面向青少年、成年的研究相衔接，有助于勾勒汉语母语组织由低龄向高龄发展的连续图景。</w:t>
      </w:r>
    </w:p>
    <w:p w14:paraId="102F4698" w14:textId="77777777" w:rsidR="00DB6E29" w:rsidRDefault="00DB6E29" w:rsidP="0009387B">
      <w:pPr>
        <w:ind w:firstLine="480"/>
      </w:pPr>
      <w:r>
        <w:t>围绕汉语母语青少年组织发展的另一启示来自跨语言的儿童研究。</w:t>
      </w:r>
      <w:r>
        <w:t xml:space="preserve">Cremer </w:t>
      </w:r>
      <w:r>
        <w:t>等（</w:t>
      </w:r>
      <w:r>
        <w:t>2011</w:t>
      </w:r>
      <w:r>
        <w:t>）采用基尼集中指数考察了荷兰语小学儿童与成人的联想反应，发现儿童的反应在各类别上的分散程度高于成人，而成人更集中于与意义相关的反应类型。</w:t>
      </w:r>
      <w:r>
        <w:t xml:space="preserve">Arias-Trejo </w:t>
      </w:r>
      <w:r>
        <w:t>等（</w:t>
      </w:r>
      <w:r>
        <w:t>2025</w:t>
      </w:r>
      <w:r>
        <w:t>）对墨西哥西班牙语学龄儿童的研究则发现，儿童已能产出相当比例的纵聚合反应，表明其语义系统已较为发达，但纵聚合与横组合反应的比例并未随年龄或受教育程度显著增加，反应类型更多受刺激词特征的影响。该研究还观察到多项测量指标随年龄呈现非单调的变化。这些发现共同提示，从儿童向青少年过渡的过程中，母语组织的发展并非沿单一方向线性推进，反应类型的分布既受年龄影响，也受刺激词属性与任务条件的制约。汉语母语者在这一阶段是否呈现类似的复杂性，目前缺乏直接证据。</w:t>
      </w:r>
    </w:p>
    <w:p w14:paraId="00B3FCB4" w14:textId="77777777" w:rsidR="00DB6E29" w:rsidRDefault="00DB6E29" w:rsidP="0009387B">
      <w:pPr>
        <w:ind w:firstLine="480"/>
      </w:pPr>
      <w:r>
        <w:t>由此可见，青少年阶段母语词库组织的文献基础呈现出</w:t>
      </w:r>
      <w:r>
        <w:t>“</w:t>
      </w:r>
      <w:r>
        <w:t>证据较多但直接汉语证据不足</w:t>
      </w:r>
      <w:r>
        <w:t>”</w:t>
      </w:r>
      <w:r>
        <w:t>的特点。印欧语言研究提供了从儿童到青少年反应类型变化的总体图景，汉语研究则更多从反应</w:t>
      </w:r>
      <w:r>
        <w:lastRenderedPageBreak/>
        <w:t>趋同性、优势反应频次和具体刺激词表现等方面提供间接证据。对于本研究而言，这意味着在解释中学生汉语母语联想结果时，不能预设横组合</w:t>
      </w:r>
      <w:r>
        <w:t>—</w:t>
      </w:r>
      <w:r>
        <w:t>纵聚合迁移一定是唯一的发展标志，而应同时关注反应类型、反应集中度以及词汇属性所共同构成的组织变化。</w:t>
      </w:r>
    </w:p>
    <w:p w14:paraId="13F243CF" w14:textId="77777777" w:rsidR="00DB6E29" w:rsidRDefault="00DB6E29" w:rsidP="0009387B">
      <w:pPr>
        <w:ind w:firstLine="480"/>
      </w:pPr>
      <w:r>
        <w:t>进入成年大学生阶段，汉语母语词库的组织结构特征得到了较为充分的考察，研究首先回答的问题是汉语母语词库是否同样以语义相聚作为组织原则。张萍（</w:t>
      </w:r>
      <w:r>
        <w:t>2010</w:t>
      </w:r>
      <w:r>
        <w:t>）以较高语言水平的成年受试为对象，对比了中国英语学习者的母语（汉语）、二语（英语）与英语本族语者的词汇联想反应。研究发现，汉语母语联想中与测试词语义相关的反应占总反应的百分之八十七，英语本族语者的语义反应占百分之八十七，二者在语义与非语义反应的分布上没有显著差异。两组受试对测试词无反应的比例均低于百分之一，说明所用测试词对受试均为已习得词汇。这一结果表明，不同语系的母语心理词库在组织原则上具有一致性，均以语义相连作为词汇储存与表征的基本方式，非语义反应仅占较小比例。</w:t>
      </w:r>
    </w:p>
    <w:p w14:paraId="50201B70" w14:textId="77777777" w:rsidR="00DB6E29" w:rsidRDefault="00DB6E29" w:rsidP="0009387B">
      <w:pPr>
        <w:ind w:firstLine="480"/>
      </w:pPr>
      <w:r>
        <w:t>在确认汉语母语词库以语义为主导的基础上，研究者进一步考察了语义组织内部横组合与纵聚合两类知识的相对分布。张萍（</w:t>
      </w:r>
      <w:r>
        <w:t>2010</w:t>
      </w:r>
      <w:r>
        <w:t>）的数据显示，成年汉语母语者的语义反应中纵聚合反应约占百分之五十九，横组合反应约占百分之四十一，二者呈现较为均衡的分布。英语本族语者的纵聚合反应约占百分之五十八，横组合反应约占百分之四十三，分布格局与汉语母语者接近。据此，张萍提出，成年受试的母语心理词库遵循以义相聚的联结原则，且横组合与纵聚合语义网络呈现共时且均衡的发展。这一较为均衡的状态可视为成年母语词库组织发展的典型形态，它为理解二语词库横纵知识发展的非均衡性提供了对照参照。需要说明的是，由于不同研究采用的反应分类标准并不统一，所报告的语义反应比例存在差异。张萍（</w:t>
      </w:r>
      <w:r>
        <w:t>2010</w:t>
      </w:r>
      <w:r>
        <w:t>）指出，张淑静（</w:t>
      </w:r>
      <w:r>
        <w:t>2004</w:t>
      </w:r>
      <w:r>
        <w:t>）采用</w:t>
      </w:r>
      <w:r>
        <w:t>Wolter</w:t>
      </w:r>
      <w:r>
        <w:t>（</w:t>
      </w:r>
      <w:r>
        <w:t>2001</w:t>
      </w:r>
      <w:r>
        <w:t>）的词表，其英语母语受试的语义反应比例约为百分之七十九，而</w:t>
      </w:r>
      <w:r>
        <w:t>Wolter</w:t>
      </w:r>
      <w:r>
        <w:t>（</w:t>
      </w:r>
      <w:r>
        <w:t>2001</w:t>
      </w:r>
      <w:r>
        <w:t>）研究中母语受试的语义反应比例则高达百分之九十三。这种差异主要源于分类操作的宽严不同，而非母语词库语义本质的改变。这提示在解读不同研究报告的反应类型比例时，应当考虑分类标准这一方法学因素。</w:t>
      </w:r>
    </w:p>
    <w:p w14:paraId="7AC988B7" w14:textId="77777777" w:rsidR="00DB6E29" w:rsidRDefault="00DB6E29" w:rsidP="0009387B">
      <w:pPr>
        <w:ind w:firstLine="480"/>
      </w:pPr>
      <w:r>
        <w:t>针对汉语母语大学生的专门研究进一步刻画了成年汉语词库的组织特征。张金桥和陈冬桂（</w:t>
      </w:r>
      <w:r>
        <w:t>2018</w:t>
      </w:r>
      <w:r>
        <w:t>）以中国大学生为对象，考察了汉语母语心理词汇的联想反应，关注不同词类刺激词所诱发的反应类型分布。该研究表明，成年汉语母语者的联想以语义反应为主，反应类型在名词、动词、形容词等不同词类上呈现出差异，说明词类是影响母语联想组织的一个因素。这一发现与母语词库以语义组织为基础的总体判断相一致，并补充了汉语母语成年群体在词类层面的组织细节，提示母语语义组织内部仍存在受刺激词属性调节的结构差异。该研究将考察对象明确锁定于成年大学生这一汉语母语已高度成熟的群体，其揭示的词类差异为理解成年母语组织的内部结构提供了依据，也为后续考察词性效应在不同年龄段的表现提供了参照。从增龄发展的角度看，成年大学生的母语组织可视为一个相对稳定的参照点，青少年阶段的组织被认为正在向这一状态收敛，而中老年阶段的组织则在此基础上发生进一步的变化。</w:t>
      </w:r>
    </w:p>
    <w:p w14:paraId="208EC1BA" w14:textId="77777777" w:rsidR="00DB6E29" w:rsidRDefault="00DB6E29" w:rsidP="0009387B">
      <w:pPr>
        <w:ind w:firstLine="480"/>
      </w:pPr>
      <w:r>
        <w:t>成年阶段汉语母语组织研究的另一进展涉及连续联想中产出次序的作用。陈新炜等（</w:t>
      </w:r>
      <w:r>
        <w:t>2025</w:t>
      </w:r>
      <w:r>
        <w:t>）对比了汉语母语者与不同水平二语者在连续词汇联想中的反应，关注受试在产出第一、第二、第三个反应词时反应类型的变化。就母语者而言，研究揭示了产出次序对反应类型分布的影响，即首位反应与后续反应在语义关系类型上存在差异，首位反应往往更集中于强联结的优势反应，</w:t>
      </w:r>
      <w:r>
        <w:lastRenderedPageBreak/>
        <w:t>后续反应则纳入更多样、强度相对较弱或语境依赖更明显的联结类型。这一发现与印欧语言研究中关于单次与多次联想差异的报告相呼应。</w:t>
      </w:r>
      <w:r>
        <w:t xml:space="preserve">Spätgens </w:t>
      </w:r>
      <w:r>
        <w:t>和</w:t>
      </w:r>
      <w:r>
        <w:t xml:space="preserve"> Schoonen</w:t>
      </w:r>
      <w:r>
        <w:t>（</w:t>
      </w:r>
      <w:r>
        <w:t>2020</w:t>
      </w:r>
      <w:r>
        <w:t>）对二百余名单语与双语儿童读者就八十个名词刺激词的联想进行考察，发现多次联想任务比单次联想任务诱发更多且在性质上不同的反应，后续反应增加了更多样的语义联结，使刺激词周围的语义网络更为多样化，且后续反应在反应类型构成上与首位反应存在系统差异。这两项研究共同提示，母语联想反应的类型分布并非固定不变，而是随产出次序而展开，单次联想所捕捉的只是反应分布的一部分。这一方法学观察对准确刻画母语词库组织具有意义，提示在考察增龄变化时需要注意联想次序对反应类型的影响，也提示采用连续联想范式有助于更完整地揭示词库的组织特征。</w:t>
      </w:r>
    </w:p>
    <w:p w14:paraId="1FAAD01E" w14:textId="77777777" w:rsidR="00DB6E29" w:rsidRDefault="00DB6E29" w:rsidP="0009387B">
      <w:pPr>
        <w:ind w:firstLine="480"/>
      </w:pPr>
      <w:r>
        <w:t>进入中老年阶段，汉语母语词库的组织结构研究数量较少，但已有的工作揭示了若干值得关注的变化。周亮等（</w:t>
      </w:r>
      <w:r>
        <w:t>2008</w:t>
      </w:r>
      <w:r>
        <w:t>）以青年组与老年组汉语母语者为对象，采用经过汉译的</w:t>
      </w:r>
      <w:r>
        <w:t>Kent-Rosanoff</w:t>
      </w:r>
      <w:r>
        <w:t>词表开展自由联想测试，按照横组合与纵聚合关系对反应进行分类。研究发现，与青年组相比，老年组产出了更高比例的纵聚合反应，相应地横组合反应比例下降，两组在反应类型分布上的差异达到统计显著水平。这一结果提示，汉语母语词库的组织结构在成年之后仍在继续变化，老年群体表现出向纵聚合关系进一步集中的趋势。研究者将这一现象与语义记忆在长期使用中形成的高度范畴化组织相联系，认为纵聚合反应的增加反映了老年受试对词汇范畴归属关系的强化。</w:t>
      </w:r>
    </w:p>
    <w:p w14:paraId="76FED6AD" w14:textId="77777777" w:rsidR="00DB6E29" w:rsidRDefault="00DB6E29" w:rsidP="0009387B">
      <w:pPr>
        <w:ind w:firstLine="480"/>
      </w:pPr>
      <w:r>
        <w:t>除反应类型分布外，反应的一致性与多样性也是刻画中老年组织特征的重要维度。周亮等（</w:t>
      </w:r>
      <w:r>
        <w:t>2008</w:t>
      </w:r>
      <w:r>
        <w:t>）进一步计算了优势反应的联想频率、全部反应数及独特反应数三项指标，结果显示老年组在优势反应联想频率上高于青年组，而在全部反应数和独特反应数上低于青年组，三项指标的组间差异均达到显著水平。这表明老年受试的联想反应更为集中和一致，对同一刺激词倾向于产出趋同的优势反应，反应的个体特异性与多样性则相应降低。从组织发展的角度看，纵聚合比例上升与反应趋同这两个现象之间存在内在联系，二者都指向老年受试高度范畴化的语义组织。</w:t>
      </w:r>
    </w:p>
    <w:p w14:paraId="297EAB80" w14:textId="77777777" w:rsidR="00DB6E29" w:rsidRDefault="00DB6E29" w:rsidP="0009387B">
      <w:pPr>
        <w:ind w:firstLine="480"/>
      </w:pPr>
      <w:r>
        <w:t>将汉语的中老年发现与印欧语言研究并置，可以看到部分结论的跨语言一致性，也可以看到尚存的分歧。在反应类型方面，老年群体偏向纵聚合反应这一趋势在英语与西班牙语研究中均有报告。</w:t>
      </w:r>
      <w:r>
        <w:t xml:space="preserve">Burke </w:t>
      </w:r>
      <w:r>
        <w:t>和</w:t>
      </w:r>
      <w:r>
        <w:t xml:space="preserve"> Peters</w:t>
      </w:r>
      <w:r>
        <w:t>（</w:t>
      </w:r>
      <w:r>
        <w:t>1986</w:t>
      </w:r>
      <w:r>
        <w:t>）对英语母语青年与老年的考察发现，两组均以纵聚合反应为主，老年组在优势反应上与青年组存在一定差异。</w:t>
      </w:r>
      <w:r>
        <w:t xml:space="preserve">Arias-Trejo </w:t>
      </w:r>
      <w:r>
        <w:t>等（</w:t>
      </w:r>
      <w:r>
        <w:t>2022</w:t>
      </w:r>
      <w:r>
        <w:t>）为墨西哥西班牙语老年受试建立了词汇联想常模，以一百一十四名老年受试对一百一十七个名词刺激词作答，发现老年受试对每个刺激词平均产出约三十八个不同反应词，其中约百分之四十二为高联想强度反应，约百分之二十一为独特反应，并在与青年常模的对比中发现老年组倾向于产出与刺激词词类不同的反应，即更多产出横组合类反应。这一发现提示，老年群体的反应一致性问题比单一指标所显示的更为复杂：一方面，部分刺激词可能诱发较高比例的优势反应；另一方面，老年个体长期积累的生活经验与知识背景也可能增加某些反应的个体特异性。值得注意的是，</w:t>
      </w:r>
      <w:r>
        <w:t xml:space="preserve">Arias-Trejo </w:t>
      </w:r>
      <w:r>
        <w:t>等（</w:t>
      </w:r>
      <w:r>
        <w:t>2022</w:t>
      </w:r>
      <w:r>
        <w:t>）报告的老年受试偏向横组合反应这一结果，与周亮等（</w:t>
      </w:r>
      <w:r>
        <w:t>2008</w:t>
      </w:r>
      <w:r>
        <w:t>）在汉语中观察到的老年纵聚合反应上升方向相反，这一跨语言的不一致可能源于刺激词构成、词类比例及分类标准的差异，提示老年反应类型的具体走向尚未取得一致结论。</w:t>
      </w:r>
    </w:p>
    <w:p w14:paraId="7B8622B1" w14:textId="77777777" w:rsidR="00DB6E29" w:rsidRDefault="00DB6E29" w:rsidP="0009387B">
      <w:pPr>
        <w:ind w:firstLine="480"/>
      </w:pPr>
      <w:r>
        <w:lastRenderedPageBreak/>
        <w:t>在反应强度的变化方向上，文献同样存在分歧。</w:t>
      </w:r>
      <w:r>
        <w:t xml:space="preserve">Burke </w:t>
      </w:r>
      <w:r>
        <w:t>和</w:t>
      </w:r>
      <w:r>
        <w:t xml:space="preserve"> Peters</w:t>
      </w:r>
      <w:r>
        <w:t>（</w:t>
      </w:r>
      <w:r>
        <w:t>1986</w:t>
      </w:r>
      <w:r>
        <w:t>）未发现青年与老年在联想强度上的差异，认为成年期的语义编码具有相当的一致性；而</w:t>
      </w:r>
      <w:r>
        <w:t xml:space="preserve">Hirsh </w:t>
      </w:r>
      <w:r>
        <w:t>和</w:t>
      </w:r>
      <w:r>
        <w:t xml:space="preserve"> Tree</w:t>
      </w:r>
      <w:r>
        <w:t>（</w:t>
      </w:r>
      <w:r>
        <w:t>2001</w:t>
      </w:r>
      <w:r>
        <w:t>）对两个英国成年人群体的研究报告老年群体的联想强度高于青年群体。周亮等（</w:t>
      </w:r>
      <w:r>
        <w:t>2008</w:t>
      </w:r>
      <w:r>
        <w:t>）在汉语中观察到的优势反应频率上升，更接近</w:t>
      </w:r>
      <w:r>
        <w:t xml:space="preserve">Hirsh </w:t>
      </w:r>
      <w:r>
        <w:t>和</w:t>
      </w:r>
      <w:r>
        <w:t xml:space="preserve"> Tree</w:t>
      </w:r>
      <w:r>
        <w:t>（</w:t>
      </w:r>
      <w:r>
        <w:t>2001</w:t>
      </w:r>
      <w:r>
        <w:t>）的报告方向。这些分歧提示，中老年母语组织的具体表现可能受样本特征、词表构成及任务形式的影响，难以一概而论。这一系列研究共同显示，老年阶段母语词库的组织变化并非一个方向单一的过程，反应类型分布、反应强度与反应多样性可能沿不同方向变化，需要在统一的刺激材料与分类标准下加以澄清。</w:t>
      </w:r>
    </w:p>
    <w:p w14:paraId="63EDCE4B" w14:textId="77777777" w:rsidR="00DB6E29" w:rsidRDefault="00DB6E29" w:rsidP="0009387B">
      <w:pPr>
        <w:ind w:firstLine="480"/>
      </w:pPr>
      <w:r>
        <w:t>将汉英双语者纳入考察，是近期中老年研究的重要拓展，也与本研究项目的双语视角直接相关。黄旭和张萍（</w:t>
      </w:r>
      <w:r>
        <w:t>2025</w:t>
      </w:r>
      <w:r>
        <w:t>）对我国中老年汉英双语者的词汇联想反应类型进行了比较研究，关注这一群体在母语与二语上的反应类型分布。该研究将研究对象明确定位于中老年双语者这一以往较少受到关注的群体，考察了其母语反应类型的特征，为理解汉语母语词库在中老年阶段的组织提供了双语背景下的证据。这一研究在一定程度上弥补了汉语母语组织研究在中老年双语群体上的部分空白，提示母语词库在中老年阶段的组织特征需要在双语经验的背景下加以理解，而非仅以单语框架解释。</w:t>
      </w:r>
    </w:p>
    <w:p w14:paraId="351005F6" w14:textId="77777777" w:rsidR="00DB6E29" w:rsidRDefault="00DB6E29" w:rsidP="0009387B">
      <w:pPr>
        <w:ind w:firstLine="480"/>
      </w:pPr>
      <w:r>
        <w:t>需要注意的是，中老年双语者的母语反应并不完全等同于单语老年人的母语反应。双语者在长期语言使用中同时受到母语保持、二语学习、跨语言激活和使用频率分配的影响，其汉语母语词库既可能保持较强的自动化优势，也可能受到二语经验的调节。因此，将中老年双语者纳入母语词库研究，不只是扩大样本年龄范围，更有助于观察母语系统在双语经验背景下的稳定性与可塑性。</w:t>
      </w:r>
    </w:p>
    <w:p w14:paraId="42C18BBA" w14:textId="77777777" w:rsidR="00DB6E29" w:rsidRDefault="00DB6E29" w:rsidP="0009387B">
      <w:pPr>
        <w:ind w:firstLine="480"/>
      </w:pPr>
      <w:r>
        <w:t>综合组织结构维度由青至老的研究，可以归纳出若干较为一致的认识。第一，汉语母语词库与印欧语言母语词库一样，以语义相连作为基本组织原则，非语义反应仅占较小比例，这一点在成年群体中得到较为一致的确认，并不因语言系统或分类细节的不同而发生根本改变。第二，在青少年阶段，母语词库的发展重心不宜简单概括为横组合向纵聚合的单向迁移，而更多表现为反应的趋同、优势反应的稳定以及组织的精细化；反应类型的分布同时受年龄、刺激词属性与任务条件的影响。第三，在成年阶段，汉语母语词库的横组合与纵聚合知识呈现相对均衡的分布，并在词类等刺激词属性上表现出受调节的差异；产出次序对反应类型有影响，单次联想难以完整反映组织全貌。第四，进入中老年阶段，汉语母语词库可能表现出纵聚合反应比例上升、优势反应趋同等特征，但不同语言和不同研究中关于独特反应、联想强度和反应多样性的结果并不完全一致，说明老年母语组织并非简单的</w:t>
      </w:r>
      <w:r>
        <w:t>“</w:t>
      </w:r>
      <w:r>
        <w:t>退化</w:t>
      </w:r>
      <w:r>
        <w:t>”</w:t>
      </w:r>
      <w:r>
        <w:t>或</w:t>
      </w:r>
      <w:r>
        <w:t>“</w:t>
      </w:r>
      <w:r>
        <w:t>稳定</w:t>
      </w:r>
      <w:r>
        <w:t>”</w:t>
      </w:r>
      <w:r>
        <w:t>，而是可能同时包含范畴化加强、经验性联结积累和个体差异扩大等多重过程。</w:t>
      </w:r>
    </w:p>
    <w:p w14:paraId="161A44DA" w14:textId="77777777" w:rsidR="00DB6E29" w:rsidRDefault="00DB6E29" w:rsidP="0009387B">
      <w:pPr>
        <w:ind w:firstLine="480"/>
      </w:pPr>
      <w:r>
        <w:t>与此同时，组织结构维度仍有若干问题有待澄清，并与本研究的问题直接相关。首先，汉语母语词库由青少年到成年再到中老年的连续发展轨迹尚缺乏在统一设计下的系统刻画，已有研究多集中于单一年龄段或两个年龄组的对照，难以呈现反应类型分布随年龄变化的完整路径。其次，中老年阶段反应一致性与反应多样性变化的方向在文献中存在分歧，老年群体究竟表现为反应趋同、独特反应增多，还是二者在不同指标上并存，仍需更系统的考察，汉语证据尤为有限。再次，已有汉语研究多采用横组合</w:t>
      </w:r>
      <w:r>
        <w:t>—</w:t>
      </w:r>
      <w:r>
        <w:t>纵聚合二元或三元分类，对非语义反应内部的细分以及语义反应内部各子类在不同年龄段的差异性发展关注不足，难以揭示组织结构增龄演变的</w:t>
      </w:r>
      <w:r>
        <w:lastRenderedPageBreak/>
        <w:t>精细机制。最后，现有研究较少在同一材料、同一分类框架和同一年龄序列中同时考察青少年、成年与中老年群体，这使得许多看似年龄差异的结果可能与任务差异或分类差异混杂在一起。这些未尽问题构成了本研究在组织结构维度上需要回应的方向。</w:t>
      </w:r>
    </w:p>
    <w:p w14:paraId="08D0105A" w14:textId="77777777" w:rsidR="00DB6E29" w:rsidRDefault="00DB6E29" w:rsidP="00B54FB7">
      <w:pPr>
        <w:pStyle w:val="31"/>
      </w:pPr>
      <w:bookmarkStart w:id="21" w:name="_Toc232607321"/>
      <w:bookmarkStart w:id="22" w:name="_Toc232972805"/>
      <w:r>
        <w:t xml:space="preserve">3.1.2 </w:t>
      </w:r>
      <w:r>
        <w:t>网络结构维度的发展研究</w:t>
      </w:r>
      <w:bookmarkEnd w:id="21"/>
      <w:bookmarkEnd w:id="22"/>
    </w:p>
    <w:p w14:paraId="3110062B" w14:textId="77777777" w:rsidR="00DB6E29" w:rsidRDefault="00DB6E29" w:rsidP="0009387B">
      <w:pPr>
        <w:ind w:firstLine="480"/>
      </w:pPr>
      <w:r>
        <w:t>网络结构维度将研究焦点从单个词对之间联结性质的分类推进至整个词库系统的拓扑形态。在这一视角下，研究者将词汇视为网络中的节点，将词汇之间的联想关系视为边，借助图论与复杂网络分析工具，计算节点规模、平均度、网络密度、平均最短路径长度、聚集系数、模块度以及小世界指数等指标，从宏观、中观与微观三个层面刻画心理词库的整体组织。相较于组织结构维度，网络结构维度能够同时刻画词库的局部组织与全局组织，并通过统一的拓扑指标使不同年龄段的词库形态获得可比较的量化表达（</w:t>
      </w:r>
      <w:r>
        <w:t>Steyvers &amp; Tenenbaum, 2005; Siew et al., 2019</w:t>
      </w:r>
      <w:r>
        <w:t>）。但网络指标并不能脱离数据来源单独解释：同一指标在不同网络构建方式下可能具有不同含义，因此在增龄研究中尤其需要说明节点、边、权重与抽样方式的具体定义。</w:t>
      </w:r>
    </w:p>
    <w:p w14:paraId="4EC95F4F" w14:textId="77777777" w:rsidR="00DB6E29" w:rsidRDefault="00DB6E29" w:rsidP="0009387B">
      <w:pPr>
        <w:ind w:firstLine="480"/>
      </w:pPr>
      <w:r>
        <w:t>在青少年阶段，将网络分析应用于汉语母语词库的代表性工作是</w:t>
      </w:r>
      <w:r>
        <w:t xml:space="preserve">Zhang </w:t>
      </w:r>
      <w:r>
        <w:t>和</w:t>
      </w:r>
      <w:r>
        <w:t xml:space="preserve"> Wang</w:t>
      </w:r>
      <w:r>
        <w:t>（</w:t>
      </w:r>
      <w:r>
        <w:t>2026a</w:t>
      </w:r>
      <w:r>
        <w:t>）。该研究构建了初二与高二两个年级的汉语母语词汇联想网络，采用反应</w:t>
      </w:r>
      <w:r>
        <w:t>—</w:t>
      </w:r>
      <w:r>
        <w:t>反应网络的构建方式，当两个反应词由同一刺激词引出时即在二者之间建立联结，边的权重由共现频次决定，并计算了节点数、平均度、网络密度、平均最短路径长度、聚集系数、模块度及小世界指数等指标。研究发现，从初二到高二，汉语网络的节点数略有减少，反映出高年级学生产出的独特反应类型减少、组内趋同性增强；与此同时，网络的平均度略有上升，聚集系数与模块度则有所下降。两个年级的汉语网络均表现出小世界特征，即聚集系数远高于同规模随机网络，而平均最短路径长度与随机网络接近。研究者据此提出，汉语母语网络在中学阶段已接近成熟，进入以渐进式精细化为主的平台期，年级增长带来的主要变化是反应的趋同而非网络规模的扩张。</w:t>
      </w:r>
    </w:p>
    <w:p w14:paraId="1E5A42AD" w14:textId="77777777" w:rsidR="00DB6E29" w:rsidRDefault="00DB6E29" w:rsidP="0009387B">
      <w:pPr>
        <w:ind w:firstLine="480"/>
      </w:pPr>
      <w:r>
        <w:t xml:space="preserve">Zhang </w:t>
      </w:r>
      <w:r>
        <w:t>和</w:t>
      </w:r>
      <w:r>
        <w:t xml:space="preserve"> Wang</w:t>
      </w:r>
      <w:r>
        <w:t>（</w:t>
      </w:r>
      <w:r>
        <w:t>2026a</w:t>
      </w:r>
      <w:r>
        <w:t>）对汉语母语网络模块度与聚集系数随年级下降的现象作出了解释。研究者将这一指标下降解读为语义分区减弱的表现，并将其与学校教育对共享概念框架的强调相联系，认为课堂教学与读写活动倾向于围绕标准化定义与范畴层级组织词汇，从而促使学习者的联想围绕共同主题趋同，减少了语义子系统之间的清晰区隔。这一解释与该研究在反应分布层面观察到的高年级反应趋同现象相互印证，提示组织结构与网络结构两个维度的发展变化彼此关联。在更宏观的尺度上，针对印欧语言的大规模网络研究为汉语青少年网络的发展提供了参照。</w:t>
      </w:r>
      <w:r>
        <w:t xml:space="preserve">Dubossarsky </w:t>
      </w:r>
      <w:r>
        <w:t>等（</w:t>
      </w:r>
      <w:r>
        <w:t>2017</w:t>
      </w:r>
      <w:r>
        <w:t>）利用上万名年龄跨度从十岁至八十余岁受试者的自由联想数据，发现在十四岁至十八岁这一青少年向成年过渡的阶段，网络的平均度上升，平均最短路径长度与聚集系数下降，反应的离散程度降低，表明这一阶段的词库正在经历趋同与整合。研究者据此提出，青少年期是一个具有独特结构变化的发展阶段，而非仅仅是儿童与成年之间的过渡。这一关于青少年期网络趋同的发现，与</w:t>
      </w:r>
      <w:r>
        <w:t xml:space="preserve">Zhang </w:t>
      </w:r>
      <w:r>
        <w:t>和</w:t>
      </w:r>
      <w:r>
        <w:t xml:space="preserve"> Wang</w:t>
      </w:r>
      <w:r>
        <w:t>（</w:t>
      </w:r>
      <w:r>
        <w:t>2026a</w:t>
      </w:r>
      <w:r>
        <w:t>）在汉语母语网络中观察到的反应趋同现象方向一致，二者共同支持了青少年期词库经历显著重组这一判断。</w:t>
      </w:r>
    </w:p>
    <w:p w14:paraId="07BCACAF" w14:textId="77777777" w:rsidR="00DB6E29" w:rsidRDefault="00DB6E29" w:rsidP="0009387B">
      <w:pPr>
        <w:ind w:firstLine="480"/>
      </w:pPr>
      <w:r>
        <w:t>这一阶段的研究也提示，青少年母语网络的发展不能只从词汇量扩张解释。对于母语者而言，许多高频基础词在中学阶段之前已被掌握，因此年级差异更多体现为联结方式和共享程度</w:t>
      </w:r>
      <w:r>
        <w:lastRenderedPageBreak/>
        <w:t>的调整，而非新节点的大量加入。网络规模变化较小、优势反应增强和模块化下降可以共同说明，青少年母语词库的发展重心在于已有词汇之间的关系重排、强联结稳定和弱联结筛选。</w:t>
      </w:r>
    </w:p>
    <w:p w14:paraId="6C397423" w14:textId="77777777" w:rsidR="00DB6E29" w:rsidRDefault="00DB6E29" w:rsidP="0009387B">
      <w:pPr>
        <w:ind w:firstLine="480"/>
      </w:pPr>
      <w:r>
        <w:t>进入成年阶段，针对汉语母语者网络结构的研究相对有限，但已有的工作确认了汉语母语网络的基本拓扑属性。周亮等（</w:t>
      </w:r>
      <w:r>
        <w:t>2008</w:t>
      </w:r>
      <w:r>
        <w:t>）在青年组的分析中利用图论方法构建了词汇联想网络，并计算了平均最短路径长度与聚集系数等指标，同时以相同规模的随机网络作为对照。结果显示，青年组的词汇联想网络表现出小世界特征，其聚集系数远高于同规模随机网络，而平均最短路径长度与随机网络接近。该研究还对节点度的分布进行了拟合，发现网络的度分布近似服从幂律，呈现无标度连接的特征，即大多数节点仅有较少联结，少数枢纽节点承担了大量联结。这一结果与</w:t>
      </w:r>
      <w:r>
        <w:t xml:space="preserve">Steyvers </w:t>
      </w:r>
      <w:r>
        <w:t>和</w:t>
      </w:r>
      <w:r>
        <w:t xml:space="preserve"> Tenenbaum</w:t>
      </w:r>
      <w:r>
        <w:t>（</w:t>
      </w:r>
      <w:r>
        <w:t>2005</w:t>
      </w:r>
      <w:r>
        <w:t>）在英语成人中的发现相一致，提示小世界与无标度结构是成年母语语义网络的共同属性。</w:t>
      </w:r>
    </w:p>
    <w:p w14:paraId="73295640" w14:textId="77777777" w:rsidR="00DB6E29" w:rsidRDefault="00DB6E29" w:rsidP="0009387B">
      <w:pPr>
        <w:ind w:firstLine="480"/>
      </w:pPr>
      <w:r>
        <w:t>印欧语言研究为成年汉语母语网络提供了更细致的对照。这一研究传统的奠基性工作是</w:t>
      </w:r>
      <w:r>
        <w:t xml:space="preserve">Steyvers </w:t>
      </w:r>
      <w:r>
        <w:t>和</w:t>
      </w:r>
      <w:r>
        <w:t xml:space="preserve"> Tenenbaum</w:t>
      </w:r>
      <w:r>
        <w:t>（</w:t>
      </w:r>
      <w:r>
        <w:t>2005</w:t>
      </w:r>
      <w:r>
        <w:t>），他们利用大规模自由联想数据构建语义网络，发现由词汇联想生成的网络同时具备小世界结构与无标度特征，即网络在保持高聚集的同时维持较短的平均路径，且节点度的分布近似服从幂律，少数高度连接的枢纽节点与大量低度节点共存。他们据此提出语义网络的增长遵循优先链接原则，新词倾向于连接到网络中已有较多联结的节点。这一工作确立了成年母语词汇联想网络的基本拓扑特征，也为后续从发展视角考察网络结构演变提供了方法范式与理论参照。在此基础上，</w:t>
      </w:r>
      <w:r>
        <w:t xml:space="preserve">Zortea </w:t>
      </w:r>
      <w:r>
        <w:t>等（</w:t>
      </w:r>
      <w:r>
        <w:t>2014</w:t>
      </w:r>
      <w:r>
        <w:t>）以巴西葡萄牙语母语者为对象，采用图论方法对儿童、成年与老年三个年龄组的语义联想网络进行对比，采用单模网络的构建方式，仅将反应词作为节点，当两个反应词由两名及以上受试针对同一刺激词产出时即在二者之间建立联结。研究发现，从儿童到成年，语义网络在节点数、连边数与连通性上持续增强，而成年组与老年组在节点数、连边数、聚集系数及网络直径等指标上较为接近。三个年龄组的网络均具备小世界结构，但其度分布并未完全符合无标度的幂律形式，指数函数对度分布的拟合优于幂律函数。研究者认为，这种带有指数尾部的度分布对应于小世界网络的一种特定子类，反映了节点在加入网络时所受到的某种限制，并提示这一偏离优先链接的现象可能源于语义联想任务对反应的语义限制、刺激词数量相对有限以及刺激词之间缺乏先验语义关联等因素。这一方法学讨论提示，词汇联想网络的拓扑特征不仅反映词库本身的组织规律，也受任务设计与数据规模的影响，在跨研究比较时需对这些因素加以控制。</w:t>
      </w:r>
    </w:p>
    <w:p w14:paraId="13DED90D" w14:textId="77777777" w:rsidR="00DB6E29" w:rsidRDefault="00DB6E29" w:rsidP="0009387B">
      <w:pPr>
        <w:ind w:firstLine="480"/>
      </w:pPr>
      <w:r>
        <w:t>成年与老年之间网络结构相对稳定这一判断，构成了考察中老年网络变化的起点。</w:t>
      </w:r>
      <w:r>
        <w:t xml:space="preserve">Zortea </w:t>
      </w:r>
      <w:r>
        <w:t>等（</w:t>
      </w:r>
      <w:r>
        <w:t>2014</w:t>
      </w:r>
      <w:r>
        <w:t>）发现成年组与老年组在网络整体框架上的接近，与认知老化研究中关于语义知识组织在成年期保持相对恒定的观点相吻合（</w:t>
      </w:r>
      <w:r>
        <w:t>Burke &amp; Peters, 1986; Hirsh &amp; Tree, 2001</w:t>
      </w:r>
      <w:r>
        <w:t>）。不过，该研究也注意到成年组与老年组在平均度上存在差异，成年组网络的节点连接数高于老年组，且成年组网络中存在更多高度连接的枢纽节点。这一发现说明，成年期网络结构的稳定性是相对而非绝对的，在整体框架保持稳定的同时，网络的局部连通性仍可能随年龄发生渐进变化。这一观察将考察的重点引向中老年阶段网络结构的具体走向。</w:t>
      </w:r>
    </w:p>
    <w:p w14:paraId="67398EAD" w14:textId="77777777" w:rsidR="00DB6E29" w:rsidRDefault="00DB6E29" w:rsidP="0009387B">
      <w:pPr>
        <w:ind w:firstLine="480"/>
      </w:pPr>
      <w:r>
        <w:t>在中老年阶段，网络结构究竟如何变化，是近期研究关注的焦点，也是分歧所在。一类研究报告了老年网络的稀疏化趋势。</w:t>
      </w:r>
      <w:r>
        <w:t xml:space="preserve">Dubossarsky </w:t>
      </w:r>
      <w:r>
        <w:t>等（</w:t>
      </w:r>
      <w:r>
        <w:t>2017</w:t>
      </w:r>
      <w:r>
        <w:t>）的毕生发展数据显示，进入老年期后，网络的平均度下降，平均最短路径延长，聚集系数下降，呈现出连通性减弱、局部聚集松</w:t>
      </w:r>
      <w:r>
        <w:lastRenderedPageBreak/>
        <w:t>散的特征，这一趋势被解读为认知老化在语义网络层面的表现。然而，另一类研究对这种单纯的衰退解释提出了修正。</w:t>
      </w:r>
      <w:r>
        <w:t xml:space="preserve">Jeong </w:t>
      </w:r>
      <w:r>
        <w:t>和</w:t>
      </w:r>
      <w:r>
        <w:t xml:space="preserve"> Hills</w:t>
      </w:r>
      <w:r>
        <w:t>（</w:t>
      </w:r>
      <w:r>
        <w:t>2024</w:t>
      </w:r>
      <w:r>
        <w:t>）比较了聚合层面与个体层面两种网络构建方式，发现聚合层面的分析确实显示老年词库随年龄变得稀疏，即平均度与聚集系数下降、平均最短路径延长，但个体层面的分析揭示出不同的图景：老年受试倾向于产出度数较低但更靠近其他反应词聚类的反应，表现出更为专门化的知识组织。研究者据此提出，老年群体词汇网络的变化未必单纯源于认知衰退，也可能源于毕生学习经验的积累，并在英语、荷兰语与西班牙语三种语言中得到了一致的结果。这一聚合与个体两种取向的对比，揭示了中老年网络研究中一个重要的方法学问题，即聚合数据所显示的稀疏化可能部分源于老年群体反应异质性的增加，而非个体网络本身的退化。</w:t>
      </w:r>
    </w:p>
    <w:p w14:paraId="26238394" w14:textId="77777777" w:rsidR="00DB6E29" w:rsidRDefault="00DB6E29" w:rsidP="0009387B">
      <w:pPr>
        <w:ind w:firstLine="480"/>
      </w:pPr>
      <w:r>
        <w:t xml:space="preserve">Cosgrove </w:t>
      </w:r>
      <w:r>
        <w:t>等（</w:t>
      </w:r>
      <w:r>
        <w:t>2023</w:t>
      </w:r>
      <w:r>
        <w:t>）从个体语义网络角度进一步支持了这种复杂解释。该研究基于语义相关性判断构建年轻人与老年人的个体网络，发现老年人的聚集系数和全局效率较低、模块度较高，同时词汇知识随年龄增长而增加。该结果表明，老年语义网络的结构变化不能简单归因于知识损失，因为词汇知识的积累本身也可能推动网络变得更分化、更区隔。与基于群体平均的词汇联想网络相比，个体网络研究强调个体差异和知识经验在老化解释中的作用，为理解老年词库的</w:t>
      </w:r>
      <w:r>
        <w:t>“</w:t>
      </w:r>
      <w:r>
        <w:t>低效率</w:t>
      </w:r>
      <w:r>
        <w:t>—</w:t>
      </w:r>
      <w:r>
        <w:t>高分化</w:t>
      </w:r>
      <w:r>
        <w:t>”</w:t>
      </w:r>
      <w:r>
        <w:t>并存现象提供了补充证据。</w:t>
      </w:r>
    </w:p>
    <w:p w14:paraId="3B7B7A7D" w14:textId="77777777" w:rsidR="00DB6E29" w:rsidRDefault="00DB6E29" w:rsidP="0009387B">
      <w:pPr>
        <w:ind w:firstLine="480"/>
      </w:pPr>
      <w:r>
        <w:t>将网络分析延伸至汉英双语者的老化过程，是这一领域最新的进展，也与本研究项目的核心关切高度契合。</w:t>
      </w:r>
      <w:r>
        <w:t xml:space="preserve">Zhang </w:t>
      </w:r>
      <w:r>
        <w:t>和</w:t>
      </w:r>
      <w:r>
        <w:t xml:space="preserve"> Wang</w:t>
      </w:r>
      <w:r>
        <w:t>（</w:t>
      </w:r>
      <w:r>
        <w:t>2026b</w:t>
      </w:r>
      <w:r>
        <w:t>）考察了汉英双语成人由成年早期至老年的词汇联想网络，比较了四个年龄组的网络结构，采用基于广度优先搜索的子图取样方法以使不同规模的网络具有可比性。研究发现，在母语汉语网络中，全局连通性从成年早期到成年中期有所增强，伴随局部聚集的下降与全局效率的提高；网络在中年阶段保持相对稳定；进入老年阶段后，全局效率下降，模块化结构变得更为显著。研究者将老年母语网络模块化程度上升解读为语义子系统区隔加强的表现，提示母语词库在老化过程中并非均匀衰退，而是表现为全局效率下降与局部区隔加强并存的特定模式。研究者进一步将这一模式与认知老化的补偿机制及经验积累假说相联系，认为老年阶段母语网络的结构变化不应被简单理解为单纯的功能退化，而可能反映语义知识在长期积累中形成的高度区隔化组织。这一发现将汉语母语网络的增龄轨迹延伸至老年阶段，填补了周亮等（</w:t>
      </w:r>
      <w:r>
        <w:t>2008</w:t>
      </w:r>
      <w:r>
        <w:t>）与</w:t>
      </w:r>
      <w:r>
        <w:t xml:space="preserve">Zortea </w:t>
      </w:r>
      <w:r>
        <w:t>等（</w:t>
      </w:r>
      <w:r>
        <w:t>2014</w:t>
      </w:r>
      <w:r>
        <w:t>）研究在连续年龄梯度与老年阶段上的部分空白。</w:t>
      </w:r>
    </w:p>
    <w:p w14:paraId="0B16F052" w14:textId="77777777" w:rsidR="00DB6E29" w:rsidRDefault="00DB6E29" w:rsidP="0009387B">
      <w:pPr>
        <w:ind w:firstLine="480"/>
      </w:pPr>
      <w:r>
        <w:t xml:space="preserve">Zhang </w:t>
      </w:r>
      <w:r>
        <w:t>和</w:t>
      </w:r>
      <w:r>
        <w:t xml:space="preserve"> Wang</w:t>
      </w:r>
      <w:r>
        <w:t>（</w:t>
      </w:r>
      <w:r>
        <w:t>2026b</w:t>
      </w:r>
      <w:r>
        <w:t>）关于老年母语网络模块化加强的发现，与前述聚合层面研究所报告的稀疏化既有联系又有区别。一方面，全局效率下降与</w:t>
      </w:r>
      <w:r>
        <w:t xml:space="preserve"> Dubossarsky </w:t>
      </w:r>
      <w:r>
        <w:t>等（</w:t>
      </w:r>
      <w:r>
        <w:t>2017</w:t>
      </w:r>
      <w:r>
        <w:t>）报告的平均最短路径延长方向一致，都指向老年网络全局连通性的减弱；另一方面，模块化加强这一发现与</w:t>
      </w:r>
      <w:r>
        <w:t xml:space="preserve">Jeong </w:t>
      </w:r>
      <w:r>
        <w:t>和</w:t>
      </w:r>
      <w:r>
        <w:t xml:space="preserve"> Hills</w:t>
      </w:r>
      <w:r>
        <w:t>（</w:t>
      </w:r>
      <w:r>
        <w:t>2024</w:t>
      </w:r>
      <w:r>
        <w:t>）关于老年知识趋于专门化的个体层面观察相呼应，提示老年网络的局部组织可能并非松散化，而是向更为区隔、更为专门的方向重组。将这几项研究并置可以看出，老年母语网络的变化是一个全局效率下降与局部区隔加强同时发生的复杂过程，单纯以衰退或单纯以专门化都难以完整概括，而</w:t>
      </w:r>
      <w:r>
        <w:t xml:space="preserve"> Zortea </w:t>
      </w:r>
      <w:r>
        <w:t>等（</w:t>
      </w:r>
      <w:r>
        <w:t>2014</w:t>
      </w:r>
      <w:r>
        <w:t>）关于成年与老年网络整体框架相对稳定的报告，则提示这种重组是在一个总体保持稳定的框架内发生的局部调整。</w:t>
      </w:r>
    </w:p>
    <w:p w14:paraId="0A0E2447" w14:textId="77777777" w:rsidR="00DB6E29" w:rsidRDefault="00DB6E29" w:rsidP="0009387B">
      <w:pPr>
        <w:ind w:firstLine="480"/>
      </w:pPr>
      <w:r>
        <w:t>因此，从网络结构角度看，母语词库的老化至少包含三个相互交织的层面：其一是全局通达效率的变化，通常表现为路径延长或效率下降；其二是局部组织方式的变化，可能表现为模</w:t>
      </w:r>
      <w:r>
        <w:lastRenderedPageBreak/>
        <w:t>块度上升、社团边界增强或知识专门化；其三是个体经验差异的扩大，可能导致聚合网络中出现更高的反应异质性。只有同时考虑这三个层面，才能避免将老年词库变化简单解释为认知衰退，也能避免将所有变化都归因于经验积累。</w:t>
      </w:r>
    </w:p>
    <w:p w14:paraId="5B926AE5" w14:textId="77777777" w:rsidR="00DB6E29" w:rsidRDefault="00DB6E29" w:rsidP="0009387B">
      <w:pPr>
        <w:ind w:firstLine="480"/>
      </w:pPr>
      <w:r>
        <w:t>综合网络结构维度由青至老的研究，可以提炼出若干基本判断。第一，汉语母语词库的词汇联想网络在青少年、成年与老年各阶段均具备小世界结构，即在保持局部高聚集的同时维持较短的全局路径，这一特征与印欧语言母语者的发现相一致。第二，母语网络在青少年阶段已表现出较高的成熟度，主要变化体现为反应趋同、优势联结稳定和模块化程度调整，而非网络规模的大幅扩张；从儿童到成年，网络在规模与连通性上持续增强，成年与老年之间整体框架相对稳定，但局部连通性与社团结构仍会随年龄发生渐进变化。第三，进入老年阶段，母语网络可能呈现全局效率下降与模块化加强并存的特征，而聚合层面所显示的稀疏化与个体层面所显示的专门化之间的张力，提示老年网络变化的解释尚存争议。第四，现有研究越来越倾向于将老年网络变化理解为认知资源变化与知识经验积累共同作用的结果，而不是单纯的衰退过程。</w:t>
      </w:r>
    </w:p>
    <w:p w14:paraId="1B1BA863" w14:textId="77777777" w:rsidR="00DB6E29" w:rsidRDefault="00DB6E29" w:rsidP="0009387B">
      <w:pPr>
        <w:ind w:firstLine="480"/>
      </w:pPr>
      <w:r>
        <w:t>与此同时，网络结构维度仍存在若干待解决的问题，并与本研究的设计直接关联。首先，已有汉语母语网络研究在年龄梯度上仍不够细致，多采用两个年龄组或单一群体的设计，缺乏覆盖青少年、成年早期、成年中期至老年的连续年龄梯度，难以刻画网络指标随年龄变化的完整轨迹，尤其难以判断这些指标在毕生发展中是否呈现非线性的演变。其次，中老年网络究竟表现为稀疏化的衰退、专门化的重组，还是二者在不同分析层面并存，聚合与个体两种取向给出了不同答案，这一争议在汉语母语者中尚缺乏直接检验。最后，不同研究在网络构建方式、刺激词数量及反应收集范式上存在差异，部分研究采用单模网络，部分采用刺激</w:t>
      </w:r>
      <w:r>
        <w:t>—</w:t>
      </w:r>
      <w:r>
        <w:t>反应网络或反应</w:t>
      </w:r>
      <w:r>
        <w:t>—</w:t>
      </w:r>
      <w:r>
        <w:t>反应网络，部分基于离散联想，部分基于连续联想，这些差异导致网络指标在跨研究比较时缺乏可比性，汉语母语网络增龄发展的若干结论尚需在统一方法框架下加以验证。这些问题为本研究在统一设计下系统考察汉语母语词库由青至老的网络结构演变提供了切入点。</w:t>
      </w:r>
    </w:p>
    <w:p w14:paraId="0F17A599" w14:textId="77777777" w:rsidR="00DB6E29" w:rsidRDefault="00DB6E29" w:rsidP="00B54FB7">
      <w:pPr>
        <w:pStyle w:val="22"/>
      </w:pPr>
      <w:bookmarkStart w:id="23" w:name="_Toc232607322"/>
      <w:bookmarkStart w:id="24" w:name="_Toc232972806"/>
      <w:r>
        <w:t xml:space="preserve">3.2 </w:t>
      </w:r>
      <w:r>
        <w:t>英语（二语）词库由青至老的发展轨迹</w:t>
      </w:r>
      <w:bookmarkEnd w:id="23"/>
      <w:bookmarkEnd w:id="24"/>
    </w:p>
    <w:p w14:paraId="1938AAF0" w14:textId="77777777" w:rsidR="00DB6E29" w:rsidRDefault="00DB6E29" w:rsidP="0009387B">
      <w:pPr>
        <w:ind w:firstLine="480"/>
      </w:pPr>
      <w:r>
        <w:t>与母语词库不同，二语词库的发展不仅受认知成熟与语言经验的影响，还深受习得起点、学习环境、二语水平、使用频率以及母语知识中介等因素的制约。对于多数在课堂环境中习得英语的学习者而言，二语词库的构建是在母语词库已相当成熟的基础上重新建立词形、词义及其相互联结的过程。因此，考察英语二语学习者词库由青至老的发展轨迹，既要关注其与母语发展规律的相似之处，也要关注二语特有的发展特征。更重要的是，二语词库的增龄变化不能简单等同于语言水平的提高或认知老化的影响，而需要同时考虑年龄、熟练度、学习年限和实际使用经验之间的交织关系。</w:t>
      </w:r>
    </w:p>
    <w:p w14:paraId="2E027030" w14:textId="77777777" w:rsidR="00DB6E29" w:rsidRDefault="00DB6E29" w:rsidP="0009387B">
      <w:pPr>
        <w:ind w:firstLine="480"/>
      </w:pPr>
      <w:r>
        <w:t>本节延续上一节的框架，以年龄发展为线索，在组织结构与网络结构两个维度上分别梳理已有文献，每个维度内部依照青少年、成年大学生到中老年的顺序展开。在文献覆盖上，本节兼顾以汉语为母语的英语学习者与以其他语言为母语的英语学习者，并将相关的二语汉语学习者研究一并纳入，以期在更广的语言背景下揭示二语词库发展的共性与差异。需要指出的是，二语词库研究在样本上多集中于中学生、大学生及成年早期学习者，对二语学习者中老年阶段的考察相对稀少；同时，许多研究以熟练度或年级作为发展指标，而非真正的年龄跨度研究。</w:t>
      </w:r>
      <w:r>
        <w:lastRenderedPageBreak/>
        <w:t>因此，本节在综述相关文献时，将尽量区分年龄发展、学习阶段和语言水平三个概念，并在此基础上指出本研究能够补充的经验空白。</w:t>
      </w:r>
    </w:p>
    <w:p w14:paraId="2E96A15A" w14:textId="77777777" w:rsidR="00DB6E29" w:rsidRDefault="00DB6E29" w:rsidP="00B54FB7">
      <w:pPr>
        <w:pStyle w:val="31"/>
      </w:pPr>
      <w:bookmarkStart w:id="25" w:name="_Toc232607323"/>
      <w:bookmarkStart w:id="26" w:name="_Toc232972807"/>
      <w:r>
        <w:t xml:space="preserve">3.2.1 </w:t>
      </w:r>
      <w:r>
        <w:t>组织结构维度的发展研究</w:t>
      </w:r>
      <w:bookmarkEnd w:id="25"/>
      <w:bookmarkEnd w:id="26"/>
    </w:p>
    <w:p w14:paraId="63B8D136" w14:textId="77777777" w:rsidR="00DB6E29" w:rsidRDefault="00DB6E29" w:rsidP="0009387B">
      <w:pPr>
        <w:ind w:firstLine="480"/>
      </w:pPr>
      <w:r>
        <w:t>二语词库组织结构研究的核心议题之一，是二语反应中非语义联结的地位及其随发展的变化。</w:t>
      </w:r>
      <w:r>
        <w:t>Meara</w:t>
      </w:r>
      <w:r>
        <w:t>（</w:t>
      </w:r>
      <w:r>
        <w:t>1982</w:t>
      </w:r>
      <w:r>
        <w:t>）较早系统考察了二语学习者的联想行为，指出二语学习者在面对外语刺激词时往往产出大量基于语音或字形相似性的反应，其词汇联结在相当程度上依赖词形这一表层特征，这一特征使二语联想与以语义联结为主导的母语反应有所不同。</w:t>
      </w:r>
      <w:r>
        <w:t xml:space="preserve">Meara </w:t>
      </w:r>
      <w:r>
        <w:t>还观察到，二语学习者的联想反应较母语者更不稳定，对同一刺激词在不同时间或不同个体之间的反应一致性较低。这两点观察确立了二语词库在组织上可能存在形式依赖与联结不稳定这两个研究议题，并引出了二语词库究竟以语义相连还是以语音相关为主的长期争论。围绕这一争论，一部分研究强调二语反应中语音或形式联结的突出地位（</w:t>
      </w:r>
      <w:r>
        <w:t>Laufer, 1989; Meara, 1984; Wilks et al., 2005</w:t>
      </w:r>
      <w:r>
        <w:t>），另一部分研究则主张二语词库随发展逐渐趋向母语的语义组织模式（</w:t>
      </w:r>
      <w:r>
        <w:t>Singleton, 1999</w:t>
      </w:r>
      <w:r>
        <w:t>）。</w:t>
      </w:r>
      <w:r>
        <w:t xml:space="preserve">Fitzpatrick </w:t>
      </w:r>
      <w:r>
        <w:t>和</w:t>
      </w:r>
      <w:r>
        <w:t xml:space="preserve"> Thwaites</w:t>
      </w:r>
      <w:r>
        <w:t>（</w:t>
      </w:r>
      <w:r>
        <w:t>2020</w:t>
      </w:r>
      <w:r>
        <w:t>）在对二语词汇联想研究的系统综述中指出，二语联想研究自二十世纪后期以来形成了内容与结构、双语加工以及词汇测试等多条线索，但在反应分类标准与研究设计上仍缺乏统一，这是导致结论分歧的一个重要原因。该综述还指出，二语联想数据虽易于收集，但其解读高度依赖分类框架与刺激词选择，方法上的差异往往使不同研究的结论难以直接比较。</w:t>
      </w:r>
    </w:p>
    <w:p w14:paraId="443EE473" w14:textId="77777777" w:rsidR="00DB6E29" w:rsidRDefault="00DB6E29" w:rsidP="0009387B">
      <w:pPr>
        <w:ind w:firstLine="480"/>
      </w:pPr>
      <w:r>
        <w:t>在反应分类框架上，传统的横组合</w:t>
      </w:r>
      <w:r>
        <w:t>—</w:t>
      </w:r>
      <w:r>
        <w:t>纵聚合</w:t>
      </w:r>
      <w:r>
        <w:t>—</w:t>
      </w:r>
      <w:r>
        <w:t>语音三分法在处理二语数据时暴露出界定模糊、涵盖不全的问题。</w:t>
      </w:r>
      <w:r>
        <w:t>Fitzpatrick</w:t>
      </w:r>
      <w:r>
        <w:t>（</w:t>
      </w:r>
      <w:r>
        <w:t>2006</w:t>
      </w:r>
      <w:r>
        <w:t>）在反思前人分类的基础上，将二语联想反应重新划分为基于意义的反应、基于位置的反应、基于形式的反应以及游离反应四类，分别对应纵聚合关系、横组合关系、语音或字形联结以及难以归类的边缘反应。这一框架提升了二语组织研究的精细度，使研究者能够更准确地刻画不同发展阶段各类联结的消长。后续研究多在这一类框架或其变体下展开，为不同年龄段二语学习者组织特征的比较提供了较为一致的分类基础。</w:t>
      </w:r>
    </w:p>
    <w:p w14:paraId="3BCEF5D5" w14:textId="77777777" w:rsidR="00DB6E29" w:rsidRDefault="00DB6E29" w:rsidP="0009387B">
      <w:pPr>
        <w:ind w:firstLine="480"/>
      </w:pPr>
      <w:r>
        <w:t>在青少年阶段，二语词库组织研究关注的一个问题是母语中稳健的横组合</w:t>
      </w:r>
      <w:r>
        <w:t>—</w:t>
      </w:r>
      <w:r>
        <w:t>纵聚合迁移是否同样出现在二语发展中。已有证据表明，这一迁移在二语中并未得到一致复制。</w:t>
      </w:r>
      <w:r>
        <w:t>Orita</w:t>
      </w:r>
      <w:r>
        <w:t>（</w:t>
      </w:r>
      <w:r>
        <w:t>2002</w:t>
      </w:r>
      <w:r>
        <w:t>）对日本中学与高中阶段的英语学习者的考察未发现明显的横纵迁移，尽管反应总数随年级上升而增加，提示二语词库的发展更多表现为规模的扩张而非组织模式的根本转变。</w:t>
      </w:r>
      <w:r>
        <w:t>Namei</w:t>
      </w:r>
      <w:r>
        <w:t>（</w:t>
      </w:r>
      <w:r>
        <w:t>2004</w:t>
      </w:r>
      <w:r>
        <w:t>）对波斯语</w:t>
      </w:r>
      <w:r>
        <w:t>—</w:t>
      </w:r>
      <w:r>
        <w:t>瑞典语双语者从低年级到高年级的考察同样未在二语瑞典语中发现清晰的横纵迁移，而是观察到随年龄增长语音反应下降、横组合与纵聚合反应同时增加的趋势。这些发现共同表明，二语青少年的组织发展不宜简单套用母语的迁移模式，其主要变化在于非语义反应的减少与语义反应的增加，而语义反应内部由横组合向纵聚合的转变。</w:t>
      </w:r>
    </w:p>
    <w:p w14:paraId="0DB9AEFE" w14:textId="77777777" w:rsidR="00DB6E29" w:rsidRDefault="00DB6E29" w:rsidP="0009387B">
      <w:pPr>
        <w:ind w:firstLine="480"/>
      </w:pPr>
      <w:r>
        <w:t>二语汉语学习者的研究为青少年阶段二语组织发展提供了补充证据。</w:t>
      </w:r>
      <w:r>
        <w:t xml:space="preserve">Li </w:t>
      </w:r>
      <w:r>
        <w:t>等（</w:t>
      </w:r>
      <w:r>
        <w:t>2022</w:t>
      </w:r>
      <w:r>
        <w:t>）以学习汉语作为二语的彝族学生为对象，比较了小学四年级与高中十年级两个阶段，发现其联想以意义反应为主、形式反应次之，且横组合联想的发展速度快于纵聚合联想与百科知识联想，提示二语词库的组织随年级上升而趋于系统化。这一横组合先行的发现与张萍（</w:t>
      </w:r>
      <w:r>
        <w:t>2010</w:t>
      </w:r>
      <w:r>
        <w:t>）在中国英语学习者中观察到的纵聚合增长幅度更大的结论存在差异，差异可能源于目标语、母语背景、</w:t>
      </w:r>
      <w:r>
        <w:lastRenderedPageBreak/>
        <w:t>学习环境及刺激词构成的不同。这一对照说明，二语词库横纵知识的发展次序可能并非固定，而是随具体学习情境而变化，这与母语研究中横纵迁移的相对稳健形成对比。</w:t>
      </w:r>
    </w:p>
    <w:p w14:paraId="277B0C1C" w14:textId="77777777" w:rsidR="00DB6E29" w:rsidRDefault="00DB6E29" w:rsidP="0009387B">
      <w:pPr>
        <w:ind w:firstLine="480"/>
      </w:pPr>
      <w:r>
        <w:t>跨语言的双语儿童研究进一步揭示了二语青少年组织发展中的趋同与多样化问题。</w:t>
      </w:r>
      <w:r>
        <w:t xml:space="preserve">Cremer </w:t>
      </w:r>
      <w:r>
        <w:t>等（</w:t>
      </w:r>
      <w:r>
        <w:t>2011</w:t>
      </w:r>
      <w:r>
        <w:t>）比较了荷兰语单语儿童、双语儿童与成人的联想反应，发现二语儿童的反应在各类别上的分散程度高于二语成人，提示二语联想随发展趋于集中。</w:t>
      </w:r>
      <w:r>
        <w:t xml:space="preserve">Spätgens </w:t>
      </w:r>
      <w:r>
        <w:t>和</w:t>
      </w:r>
      <w:r>
        <w:t xml:space="preserve"> Schoonen</w:t>
      </w:r>
      <w:r>
        <w:t>（</w:t>
      </w:r>
      <w:r>
        <w:t>2020</w:t>
      </w:r>
      <w:r>
        <w:t>）对单语与双语儿童读者的考察则表明，双语儿童与单语儿童在联想行为上存在差异，且多次联想任务比单次联想更能揭示这种差异，后续反应纳入了更多样的语义联结。这些研究虽以儿童为主要对象，但其揭示的二语联想随发展趋于集中、双语者与单语者存在系统差异的趋势，为理解二语青少年阶段的组织发展提供了参照，提示二语青少年的组织发展同样涉及反应的逐渐趋同与系统化。</w:t>
      </w:r>
    </w:p>
    <w:p w14:paraId="368C4CBD" w14:textId="77777777" w:rsidR="00DB6E29" w:rsidRDefault="00DB6E29" w:rsidP="0009387B">
      <w:pPr>
        <w:ind w:firstLine="480"/>
      </w:pPr>
      <w:r>
        <w:t>从青少年二语发展角度看，上述研究共同说明，二语词库的组织变化同时包含</w:t>
      </w:r>
      <w:r>
        <w:t>“</w:t>
      </w:r>
      <w:r>
        <w:t>数量增长</w:t>
      </w:r>
      <w:r>
        <w:t>”</w:t>
      </w:r>
      <w:r>
        <w:t>和</w:t>
      </w:r>
      <w:r>
        <w:t>“</w:t>
      </w:r>
      <w:r>
        <w:t>关系重组</w:t>
      </w:r>
      <w:r>
        <w:t>”</w:t>
      </w:r>
      <w:r>
        <w:t>两个方面。年级增长或学习时间增加往往会带来更多反应、更高熟悉度和更少无反应，但这些量性变化并不必然对应某一种固定的质性迁移路径。二语学习者可能在某些词项上先建立搭配或语境联结，在另一些词项上先建立同义、反义或类属关系，因此二语词库的组织发展更适合被理解为多路径并行，而不是单一路径推进。</w:t>
      </w:r>
    </w:p>
    <w:p w14:paraId="3F68BBD6" w14:textId="77777777" w:rsidR="00DB6E29" w:rsidRDefault="00DB6E29" w:rsidP="0009387B">
      <w:pPr>
        <w:ind w:firstLine="480"/>
      </w:pPr>
      <w:r>
        <w:t>进入成年大学生阶段，二语词库的组织结构得到了较为充分的考察，语言水平的作用成为关注的重点。</w:t>
      </w:r>
      <w:r>
        <w:t>Zareva</w:t>
      </w:r>
      <w:r>
        <w:t>（</w:t>
      </w:r>
      <w:r>
        <w:t>2007</w:t>
      </w:r>
      <w:r>
        <w:t>）以英语本族语者、二语高级学习者及二语中级学习者三组成年受试为对象，系统考察了语言水平对词库组织的影响。在质性维度上，研究将反应分为横组合、纵聚合及语音三类，发现三组受试在横组合与纵聚合反应的比例上没有统计显著差异，且三组均以纵聚合反应为主、横组合反应为辅，对所熟悉的词汇均未产出语音反应。据此，</w:t>
      </w:r>
      <w:r>
        <w:t xml:space="preserve">Zareva </w:t>
      </w:r>
      <w:r>
        <w:t>提出，成年二语学习者即便在中级水平，其词库的质性组织模式已与母语者相近，二者的差异更多体现在量性维度，而非横组合、纵聚合和语音反应比例等质性分类维度。在量性维度上，三组受试在反应总数、组内反应共性及不同反应数三项指标上存在显著差异，二语中级学习者明显低于母语者与高级学习者，而高级学习者则与母语者接近。</w:t>
      </w:r>
      <w:r>
        <w:t xml:space="preserve">Zareva </w:t>
      </w:r>
      <w:r>
        <w:t>进一步发现，量性指标与质性指标之间的相关较弱，提示二语词库的量性发展与质性发展具有相对独立性。</w:t>
      </w:r>
    </w:p>
    <w:p w14:paraId="2FFADE07" w14:textId="77777777" w:rsidR="00DB6E29" w:rsidRDefault="00DB6E29" w:rsidP="0009387B">
      <w:pPr>
        <w:ind w:firstLine="480"/>
      </w:pPr>
      <w:r>
        <w:t>Wolter</w:t>
      </w:r>
      <w:r>
        <w:t>（</w:t>
      </w:r>
      <w:r>
        <w:t>2001</w:t>
      </w:r>
      <w:r>
        <w:t>）从词汇知识深度的角度对二语与母语词库的组织差异作出了解释。他提出词汇个体知识深度模型，认为决定联想组织模式的关键变量并非语言身份，而是学习者对特定词汇掌握的深度。在这一框架下，无论一语还是二语，对掌握程度极低的词汇，联想依赖表层形式特征；对掌握程度居中的词汇，联想呈现横组合占优；只有对掌握程度较高的词汇，才激发稳定的纵聚合语义联结。这一模型将二语组织的特殊性归因于词汇知识深度的不足，而非二语本身在组织机制上的根本差异，为理解二语成年学习者质性组织接近母语而量性组织仍有差距的现象提供了一种统一的解释。沿着区分二语与母语联想机制这一思路，</w:t>
      </w:r>
      <w:r>
        <w:t xml:space="preserve">Fitzpatrick </w:t>
      </w:r>
      <w:r>
        <w:t>和</w:t>
      </w:r>
      <w:r>
        <w:t xml:space="preserve"> Izura</w:t>
      </w:r>
      <w:r>
        <w:t>（</w:t>
      </w:r>
      <w:r>
        <w:t>2011</w:t>
      </w:r>
      <w:r>
        <w:t>）进一步考察了二语联想的反应类型、反应时及跨语言中介，发现二语者在母语中产出的意义类与搭配类反应多于二语，二语联想在一定程度上经由母语中介，反应时也长于母语。这一发现说明，二语词库组织的特殊性不仅体现在反应类型的分布上，也体现在加工过程与跨语言联结上，二语成年学习者的联想行为受到母语的持续介入。</w:t>
      </w:r>
    </w:p>
    <w:p w14:paraId="462491DA" w14:textId="77777777" w:rsidR="00DB6E29" w:rsidRDefault="00DB6E29" w:rsidP="0009387B">
      <w:pPr>
        <w:ind w:firstLine="480"/>
      </w:pPr>
      <w:r>
        <w:lastRenderedPageBreak/>
        <w:t>针对中国英语学习者，张萍（</w:t>
      </w:r>
      <w:r>
        <w:t>2010</w:t>
      </w:r>
      <w:r>
        <w:t>）开展了具有代表性的二语词库组织对比研究。该研究采用一对三的连续联想范式，对比了中国英语学习者的二语英语联想与母语者的英语联想，并在二语学习者内部区分高、低两个语言水平组。研究发现，与母语者以语义反应为绝对主导不同，二语学习者的英语词库呈现语义与非语义混合的组织模式。在高水平组中，仍有约百分之三十一的反应属于非语义反应，比母语者高出十八个百分点；在低水平组中，非语义反应比例接近一半。张萍将非语义反应进一步细分为音形、语义无关、词缀、生造及误看等子类，发现两个水平组的非语义反应中音形反应约占百分之三十五，词缀反应约占百分之十五，比例较高的是难以归类的语义无关反应，约占百分之四十。借助</w:t>
      </w:r>
      <w:r>
        <w:t>Jiang</w:t>
      </w:r>
      <w:r>
        <w:t>（</w:t>
      </w:r>
      <w:r>
        <w:t>2000</w:t>
      </w:r>
      <w:r>
        <w:t>）关于二语词汇习得中语义化不足的论述，张萍将这一现象解释为母语知识介入的结果，即二语学习者借助母语知识系统直接习得二语词汇的基本语义，使二语词条与二语语义之间的联结被母语占据，从而在联想任务中产出母语者所没有的、难以归类的非语义反应。</w:t>
      </w:r>
    </w:p>
    <w:p w14:paraId="03FC33D6" w14:textId="77777777" w:rsidR="00DB6E29" w:rsidRDefault="00DB6E29" w:rsidP="0009387B">
      <w:pPr>
        <w:ind w:firstLine="480"/>
      </w:pPr>
      <w:r>
        <w:t>在二语词库语义组织内部横组合与纵聚合知识的发展上，张萍（</w:t>
      </w:r>
      <w:r>
        <w:t>2010</w:t>
      </w:r>
      <w:r>
        <w:t>）得出了具有理论意义的发现。比较高、低两个水平组发现，低水平组的横组合反应比例高于高水平组，而高水平组的纵聚合反应高于低水平组，这一表面现象似乎支持二语也遵循由横组合向纵聚合的迁移。然而，进一步比较反应数量后发现，高水平组的横组合反应与纵聚合反应都比低水平组多，两类反应都随语言水平的提高而增加，只是纵聚合反应增长的幅度高于横组合反应。据此，张萍提出，二语学习者的词库构建并未遵循母语者由横组合向纵聚合迁移的模式，而是两类知识同时发展、纵聚合知识增长幅度更高，呈现非均衡、不共时的发展态势。她将这一现象归因于教学取向与母语中介的共同作用，即课堂教学侧重近义词、替代词等纵聚合关系的训练而相对忽略横向搭配，加之母语知识的介入使纵聚合类语义知识较易获得而横向搭配知识较难掌握。二语学习者横组合知识发展相对薄弱这一现象，在其他研究中也得到印证（</w:t>
      </w:r>
      <w:r>
        <w:t>Bahns &amp; Eldaw, 1993; Gitsaki, 1999</w:t>
      </w:r>
      <w:r>
        <w:t>）。</w:t>
      </w:r>
    </w:p>
    <w:p w14:paraId="7D5D51D6" w14:textId="77777777" w:rsidR="00DB6E29" w:rsidRDefault="00DB6E29" w:rsidP="0009387B">
      <w:pPr>
        <w:ind w:firstLine="480"/>
      </w:pPr>
      <w:r>
        <w:t>国内学者对二语成年学习者组织结构的考察进一步丰富了这一图景。张淑静（</w:t>
      </w:r>
      <w:r>
        <w:t>2005</w:t>
      </w:r>
      <w:r>
        <w:t>）通过对二语学习者联想反应的质性分析发现，针对相当一部分词汇，中国学习者并未在心理词库中建立起有意义的概念联系，即便建立了初步的语义映射，其激活强度也往往不足以支撑稳定的联想提取，二语词库中存在大量游离反应与音形干扰反应。张珊珊（</w:t>
      </w:r>
      <w:r>
        <w:t>2006</w:t>
      </w:r>
      <w:r>
        <w:t>）通过单词联想实验探索二语词汇结构，考察了中国英语学习者联想反应的类型分布及其与母语者的差异，其结果同样指向二语词库在语义联结上不及母语稳固、形式联结比例偏高的特征。这两项研究从质性与类型分布的角度，确认了中国英语学习者二语词库在成年阶段仍未达到母语者的语义组织水平。</w:t>
      </w:r>
    </w:p>
    <w:p w14:paraId="00196852" w14:textId="77777777" w:rsidR="00DB6E29" w:rsidRDefault="00DB6E29" w:rsidP="0009387B">
      <w:pPr>
        <w:ind w:firstLine="480"/>
      </w:pPr>
      <w:r>
        <w:t>二语成年学习者形式依赖问题的进一步澄清来自</w:t>
      </w:r>
      <w:r>
        <w:t xml:space="preserve">Jiang </w:t>
      </w:r>
      <w:r>
        <w:t>和</w:t>
      </w:r>
      <w:r>
        <w:t xml:space="preserve"> Zhang</w:t>
      </w:r>
      <w:r>
        <w:t>（</w:t>
      </w:r>
      <w:r>
        <w:t>2021</w:t>
      </w:r>
      <w:r>
        <w:t>）。该研究通过优化刺激词选择与分类标准，量化了形式关联在二语词库中的地位，发现英语本族语者产出的形式反应比例约为百分之一点五六，而不同水平的二语学习者均产出约百分之十三至十四的形式反应，且这一比例并不随二语水平的高低而显著改变。研究者据此提出，由于二语学习者在建立词形与概念之间的映射时相对不够稳定，其词库在组织上确实赋予了形式特征比母语更高的权重，这种形式凸显是二语词库的一个稳定特征。同时，该研究也指出，二语与母语反应中占主导的仍然是语义反应，形式凸显并不意味着二语词库以形式为主导。这一发现澄清了语义与</w:t>
      </w:r>
      <w:r>
        <w:lastRenderedPageBreak/>
        <w:t>语音之争中的部分分歧，表明二语词库是一个以语义为主、但形式权重高于母语的混合组织系统。</w:t>
      </w:r>
    </w:p>
    <w:p w14:paraId="69C3C2B7" w14:textId="77777777" w:rsidR="00DB6E29" w:rsidRDefault="00DB6E29" w:rsidP="0009387B">
      <w:pPr>
        <w:ind w:firstLine="480"/>
      </w:pPr>
      <w:r>
        <w:t>二语成年组织研究还涉及联想次序与产出方式的方法学问题。陈新炜等（</w:t>
      </w:r>
      <w:r>
        <w:t>2025</w:t>
      </w:r>
      <w:r>
        <w:t>）对比了汉语母语者与不同水平二语者在连续词汇联想中产出次序的作用，发现产出次序影响反应类型的分布，且这一影响在母语者与二语者之间、在不同二语水平之间存在差异。这一发现提示，二语学习者在产出第一个反应与后续反应时所调用的联结类型并不相同，单次联想所捕捉的组织特征可能与多次联想存在差异。</w:t>
      </w:r>
      <w:r>
        <w:t xml:space="preserve">Spätgens </w:t>
      </w:r>
      <w:r>
        <w:t>和</w:t>
      </w:r>
      <w:r>
        <w:t xml:space="preserve"> Schoonen</w:t>
      </w:r>
      <w:r>
        <w:t>（</w:t>
      </w:r>
      <w:r>
        <w:t>2020</w:t>
      </w:r>
      <w:r>
        <w:t>）对单语与双语儿童读者的研究也表明，多次联想任务比单次联想任务诱发更多且性质不同的反应，这一方法学结论对二语研究同样适用。这些研究提示，在考察二语组织的增龄变化时，需要注意联想次序与产出方式对反应类型分布的影响。</w:t>
      </w:r>
    </w:p>
    <w:p w14:paraId="1611D7C7" w14:textId="77777777" w:rsidR="00DB6E29" w:rsidRDefault="00DB6E29" w:rsidP="0009387B">
      <w:pPr>
        <w:ind w:firstLine="480"/>
      </w:pPr>
      <w:r>
        <w:t>因此，成年二语组织研究形成了一个较清晰但仍不完整的认识：二语学习者的词库并非停留在形式联结层面，而是可以形成以语义为主导的组织；但这种语义组织在反应一致性、联结强度、产出速度和跨语言独立性上仍与母语不同。换言之，二语词库的发展既不是简单的</w:t>
      </w:r>
      <w:r>
        <w:t>“</w:t>
      </w:r>
      <w:r>
        <w:t>缺陷版母语词库</w:t>
      </w:r>
      <w:r>
        <w:t>”</w:t>
      </w:r>
      <w:r>
        <w:t>，也不是完全独立于母语的系统，而是在母语概念系统、课堂输入、词汇知识深度和二语使用经验之间不断调整的动态网络。</w:t>
      </w:r>
    </w:p>
    <w:p w14:paraId="458FA09E" w14:textId="77777777" w:rsidR="00DB6E29" w:rsidRDefault="00DB6E29" w:rsidP="0009387B">
      <w:pPr>
        <w:ind w:firstLine="480"/>
      </w:pPr>
      <w:r>
        <w:t>进入中老年阶段，二语词库组织结构的研究极为稀少，相关证据主要来自将中老年纳入考察的双语研究。黄旭和张萍（</w:t>
      </w:r>
      <w:r>
        <w:t>2025</w:t>
      </w:r>
      <w:r>
        <w:t>）对我国中老年汉英双语者的词汇联想反应类型进行了比较研究，关注这一群体在母语汉语与二语英语上的反应类型分布及其差异。该研究将研究对象明确定位于中老年双语者这一以往较少受到关注的群体，考察了其二语反应类型的特征及其与母语反应的对比，为理解二语词库在中老年阶段的组织提供了直接证据。从研究取向上看，这一工作将二语词库组织的考察由以往集中的青少年与大学生群体延伸至中老年群体，使得二语反应类型的增龄比较得以覆盖更完整的年龄跨度。研究对母语与二语反应类型的并置比较，也有助于判断中老年阶段二语词库相对于母语词库在组织上的差距是否仍然存在、以何种形式存在。这一研究在一定程度上弥补了二语组织研究在中老年群体上的部分空白，提示二语词库在中老年阶段的组织特征需要在母语对照与双语经验的背景下加以理解，而非简单沿用基于年轻学习者得出的结论。</w:t>
      </w:r>
    </w:p>
    <w:p w14:paraId="3211B780" w14:textId="77777777" w:rsidR="00DB6E29" w:rsidRDefault="00DB6E29" w:rsidP="0009387B">
      <w:pPr>
        <w:ind w:firstLine="480"/>
      </w:pPr>
      <w:r>
        <w:t>除上述将中老年纳入考察的双语研究外，专门针对二语学习者中老年阶段组织结构的研究仍属空白。已有的二语组织研究在样本上高度集中于中学生、大学生及成年早期学习者，二语词库在成年后期是否继续向语义组织发展、形式凸显是否随老化而变化、横纵知识的相对分布是否发生改变，这些问题尚缺乏系统的实证刻画。这一空白与母语中老年研究虽有限但已有一定积累的状况形成对比，凸显出二语词库老化组织研究的薄弱。</w:t>
      </w:r>
    </w:p>
    <w:p w14:paraId="6CB964C4" w14:textId="77777777" w:rsidR="00DB6E29" w:rsidRDefault="00DB6E29" w:rsidP="0009387B">
      <w:pPr>
        <w:ind w:firstLine="480"/>
      </w:pPr>
      <w:r>
        <w:t>这一空白在理论上尤其重要。中老年二语学习者可能同时经历两种相反力量：一方面，二语使用经验和长期学习可能继续增加二语词汇的熟悉度与语义化程度；另一方面，认知控制、加工速度和工作记忆等一般认知资源的变化可能影响二语词汇的检索与联结稳定性。由于二语词库通常弱于母语词库，这两种力量在二语系统中的相对作用可能不同于母语系统。现有研究尚未充分回答二语词库在成年后期是继续积累、趋于稳定，还是更容易受到老化影响。</w:t>
      </w:r>
    </w:p>
    <w:p w14:paraId="1F5BA70B" w14:textId="77777777" w:rsidR="00DB6E29" w:rsidRDefault="00DB6E29" w:rsidP="0009387B">
      <w:pPr>
        <w:ind w:firstLine="480"/>
      </w:pPr>
      <w:r>
        <w:lastRenderedPageBreak/>
        <w:t>综合组织结构维度由青至老的二语研究，可以归纳出若干较为一致的认识。第一，二语词库在发展初期存在较明显的非语义化特征，音形反应及难以归类的语义无关反应占据一定比例，说明形式特征在二语词库中的权重通常高于母语词库；但这并不意味着二语词库以形式为主导，因为许多研究同样表明二语反应中占主导的仍是语义反应。第二，在青少年与成年阶段，随着语言水平的提高，二语词库总体上呈现由非语义反应向语义反应迁移的趋势，反应趋于系统化，量性特征向母语者靠拢；然而，即便在较高水平阶段，二语词库在反应一致性、联结强度、反应速度和非语义反应比例上仍可能与母语者存在差异。第三，母语研究中常被讨论的横组合</w:t>
      </w:r>
      <w:r>
        <w:t>—</w:t>
      </w:r>
      <w:r>
        <w:t>纵聚合迁移在二语中并未得到一致复制，多数研究观察到横纵两类知识同时发展，其发展次序与幅度受教学取向、母语中介、目标语特征以及词汇知识深度的共同影响。第四，二语组织发展不应只被理解为</w:t>
      </w:r>
      <w:r>
        <w:t>“</w:t>
      </w:r>
      <w:r>
        <w:t>向母语靠近</w:t>
      </w:r>
      <w:r>
        <w:t>”</w:t>
      </w:r>
      <w:r>
        <w:t>，还应被理解为在母语知识系统、二语输入经验和学习任务之间形成的动态重组过程。</w:t>
      </w:r>
    </w:p>
    <w:p w14:paraId="1A2423F2" w14:textId="77777777" w:rsidR="00DB6E29" w:rsidRDefault="00DB6E29" w:rsidP="0009387B">
      <w:pPr>
        <w:ind w:firstLine="480"/>
      </w:pPr>
      <w:r>
        <w:t>与此同时，二语词库组织研究仍存在若干待解决的问题，并与本研究的问题直接相关。首先，二语词库由青少年到成年再到中老年的连续组织发展轨迹尚缺乏系统刻画，已有研究高度集中于中学生、大学生及成年早期学习者，对二语学习者中老年阶段的组织变化几乎没有专门考察，二语词库在成年后期是否继续向语义组织发展、是否保持形式凸显，抑或在老化过程中出现新的组织特征，尚无充分实证依据。其次，质性与量性两个维度的发展是否同步，文献中存在不同观察，这一关系在跨年龄段的考察中尚未得到澄清。再次，二语形式凸显在不同年龄段是否稳定、是否随老化而变化，目前缺乏证据。最后，既有研究对横组合、纵聚合和非语义反应的细分类别关注不足，难以解释不同类型联结在二语增龄发展中的相对稳定性与变化性。这些未尽问题为本研究在组织结构维度上考察二语英语词库由青至老的发展提供了方向。</w:t>
      </w:r>
    </w:p>
    <w:p w14:paraId="7783B14F" w14:textId="77777777" w:rsidR="00DB6E29" w:rsidRDefault="00DB6E29" w:rsidP="00B54FB7">
      <w:pPr>
        <w:pStyle w:val="31"/>
      </w:pPr>
      <w:bookmarkStart w:id="27" w:name="_Toc232607324"/>
      <w:bookmarkStart w:id="28" w:name="_Toc232972808"/>
      <w:r>
        <w:t xml:space="preserve">3.2.2 </w:t>
      </w:r>
      <w:r>
        <w:t>网络结构维度的发展研究</w:t>
      </w:r>
      <w:bookmarkEnd w:id="27"/>
      <w:bookmarkEnd w:id="28"/>
    </w:p>
    <w:p w14:paraId="12361EF6" w14:textId="77777777" w:rsidR="00DB6E29" w:rsidRDefault="00DB6E29" w:rsidP="0009387B">
      <w:pPr>
        <w:ind w:firstLine="480"/>
      </w:pPr>
      <w:r>
        <w:t>将网络科学方法应用于二语词库研究，能够从整体上把握二语词库的连通效率与组织形态，弥补反应类型分类在刻画系统级特征上的不足。在这一视角下，研究者将二语词库抽象为由节点与边构成的网络，借助平均度、网络密度、平均最短路径长度、聚集系数、模块度及小世界指数等指标，考察二语词库的拓扑特征及其随年龄与水平的变化（</w:t>
      </w:r>
      <w:r>
        <w:t>Wilks &amp; Meara, 2002; Siew et al., 2019</w:t>
      </w:r>
      <w:r>
        <w:t>）。与母语网络相比，二语网络研究还需要额外处理一个问题：网络差异究竟反映二语词汇知识规模较小，还是反映节点之间联结质量、组织原则与检索路径的不同。只有在网络规模、构建方式和任务范式得到控制的前提下，二语网络指标才具有较强的解释力。</w:t>
      </w:r>
    </w:p>
    <w:p w14:paraId="414E6F33" w14:textId="77777777" w:rsidR="00DB6E29" w:rsidRDefault="00DB6E29" w:rsidP="0009387B">
      <w:pPr>
        <w:ind w:firstLine="480"/>
      </w:pPr>
      <w:r>
        <w:t>在青少年阶段，将网络分析聚焦于二语英语词库的代表性工作是</w:t>
      </w:r>
      <w:r>
        <w:t xml:space="preserve">Zhang </w:t>
      </w:r>
      <w:r>
        <w:t>和</w:t>
      </w:r>
      <w:r>
        <w:t xml:space="preserve"> Wang</w:t>
      </w:r>
      <w:r>
        <w:t>（</w:t>
      </w:r>
      <w:r>
        <w:t>2026a</w:t>
      </w:r>
      <w:r>
        <w:t>）。该研究构建了初二与高二两个年级的英语二语词汇联想网络，并与同一群体的汉语母语网络加以对照。研究发现，与母语网络在中学阶段已接近成熟不同，二语英语网络从初二到高二在规模上明显扩张，节点数与连边数增加，平均最短路径长度延长，聚集系数与模块度上升，小世界指数提高。研究者将这一系列变化解读为二语词库正在经历快速增长与结构重组，即节点与连边的增加反映二语词汇量的扩大，聚集系数与模块度的上升反映词汇被组织进更为紧密的主题群组与语义社团，平均路径的延长则是网络扩张的伴随结果。两个年级的英语网络同样表现出小世界特征。研究者通过社团检测进一步发现，高二年级网络的社团数量虽略少于初二年级，</w:t>
      </w:r>
      <w:r>
        <w:lastRenderedPageBreak/>
        <w:t>但社团内部的联结更为紧密。这表明在中学阶段，二语英语网络仍处于规模扩张与结构成熟的活跃期，其发展速度高于已进入平台期的母语网络。</w:t>
      </w:r>
    </w:p>
    <w:p w14:paraId="790CDB54" w14:textId="77777777" w:rsidR="00DB6E29" w:rsidRDefault="00DB6E29" w:rsidP="0009387B">
      <w:pPr>
        <w:ind w:firstLine="480"/>
      </w:pPr>
      <w:r>
        <w:t xml:space="preserve">Zhang </w:t>
      </w:r>
      <w:r>
        <w:t>和</w:t>
      </w:r>
      <w:r>
        <w:t xml:space="preserve"> Wang</w:t>
      </w:r>
      <w:r>
        <w:t>（</w:t>
      </w:r>
      <w:r>
        <w:t>2026a</w:t>
      </w:r>
      <w:r>
        <w:t>）对二语网络与母语网络发展速率的对比，揭示了双语青少年两种语言词库发展的不对称。该研究的数据显示，从初二到高二，母语汉语网络在各项指标上的变化幅度较小，而二语英语网络在节点数、连边数、聚集系数及模块度上的变化幅度均明显更大。研究者据此提出，母语网络在中学阶段已接近成熟，进入以渐进式精细化为主的平台期，而二语网络则处于快速扩张期，高中阶段学习者通过正规教学与日常的数字化接触不断接触新的英语词汇，推动网络的显著发展与重组。该研究还发现，二语网络相对于母语网络的差距随年级上升而缩小，初二年级母语网络在节点数、连边数及多项结构指标上明显超过二语网络，到高二年级两种语言网络在密度与平均最短路径上不再存在显著差异，仅在聚集系数与模块度上母语仍高于二语。这一差距缩小的趋势，与</w:t>
      </w:r>
      <w:r>
        <w:t xml:space="preserve"> Henriksen</w:t>
      </w:r>
      <w:r>
        <w:t>（</w:t>
      </w:r>
      <w:r>
        <w:t>2008</w:t>
      </w:r>
      <w:r>
        <w:t>）及</w:t>
      </w:r>
      <w:r>
        <w:t xml:space="preserve"> Namei</w:t>
      </w:r>
      <w:r>
        <w:t>（</w:t>
      </w:r>
      <w:r>
        <w:t>2004</w:t>
      </w:r>
      <w:r>
        <w:t>）关于二语向母语趋近、跨语言差异随年级缩小的报告相一致，从网络结构层面为双语词库的趋同发展提供了证据。</w:t>
      </w:r>
    </w:p>
    <w:p w14:paraId="7D47239E" w14:textId="77777777" w:rsidR="00DB6E29" w:rsidRDefault="00DB6E29" w:rsidP="0009387B">
      <w:pPr>
        <w:ind w:firstLine="480"/>
      </w:pPr>
      <w:r>
        <w:t>不过，对青少年二语网络变化的解释仍需保持谨慎。节点数和连边数增加可以反映词汇知识扩张，但平均最短路径延长并不必然意味着检索效率下降，也可能只是网络规模扩大后产生的结构性结果。同样，聚集系数和模块度上升既可能反映语义社团更清晰，也可能反映网络仍处于局部化、尚未充分整合的状态。因此，二语网络指标需要结合母语对照、节点规模以及具体联想反应类型共同解释，不能仅凭单一指标判断发展是否成熟。</w:t>
      </w:r>
    </w:p>
    <w:p w14:paraId="2D2E5937" w14:textId="77777777" w:rsidR="00DB6E29" w:rsidRDefault="00DB6E29" w:rsidP="0009387B">
      <w:pPr>
        <w:ind w:firstLine="480"/>
      </w:pPr>
      <w:r>
        <w:t>进入成年大学生阶段，二语词库网络研究关注词汇量与语言水平对网络结构的影响。</w:t>
      </w:r>
      <w:r>
        <w:t xml:space="preserve">Li </w:t>
      </w:r>
      <w:r>
        <w:t>等（</w:t>
      </w:r>
      <w:r>
        <w:t>2021</w:t>
      </w:r>
      <w:r>
        <w:t>）以中国大学英语学习者为对象，构建了不同词汇量水平学习者的英语词汇联想网络，发现随着词汇量的增加，聚集系数下降，平均度上升，平均最短路径长度缩短，表明网络的扩张伴随连通效率的提高。这一结果提示，二语词汇量的增长不仅意味着节点的增多，也意味着节点之间联结方式的改变，词汇量较大的学习者其网络在全局上更易于通达。</w:t>
      </w:r>
      <w:r>
        <w:t xml:space="preserve">Feng </w:t>
      </w:r>
      <w:r>
        <w:t>和</w:t>
      </w:r>
      <w:r>
        <w:t xml:space="preserve"> Liu</w:t>
      </w:r>
      <w:r>
        <w:t>（</w:t>
      </w:r>
      <w:r>
        <w:t>2023</w:t>
      </w:r>
      <w:r>
        <w:t>）采用语义流畅性任务比较了本科与研究生层次的英语学习者，发现水平较高的学习者网络具有更高的平均度与聚集系数，提示更密集、连接更好的词库结构。这两项研究共同表明，二语词库网络的结构随词汇量与语言水平的提高而优化，但二者在平均度与聚集系数变化方向上的差异也提示，网络指标的具体表现受网络构建方式与样本特征的影响。</w:t>
      </w:r>
      <w:r>
        <w:t xml:space="preserve">Li </w:t>
      </w:r>
      <w:r>
        <w:t>等（</w:t>
      </w:r>
      <w:r>
        <w:t>2021</w:t>
      </w:r>
      <w:r>
        <w:t>）采用刺激</w:t>
      </w:r>
      <w:r>
        <w:t>—</w:t>
      </w:r>
      <w:r>
        <w:t>反应网络，</w:t>
      </w:r>
      <w:r>
        <w:t xml:space="preserve">Feng </w:t>
      </w:r>
      <w:r>
        <w:t>和</w:t>
      </w:r>
      <w:r>
        <w:t xml:space="preserve"> Liu</w:t>
      </w:r>
      <w:r>
        <w:t>（</w:t>
      </w:r>
      <w:r>
        <w:t>2023</w:t>
      </w:r>
      <w:r>
        <w:t>）采用基于语义流畅性的网络，两种范式所构建的网络在节点与边的定义上不同，由此导致同一指标在不同研究中可能呈现不同的变化方向，跨研究比较时需对这些因素加以控制。这一方法学差异也提示，在考察二语网络的增龄变化时，采用统一的网络构建方式是获得可比结论的前提。</w:t>
      </w:r>
    </w:p>
    <w:p w14:paraId="66214D59" w14:textId="77777777" w:rsidR="00DB6E29" w:rsidRDefault="00DB6E29" w:rsidP="0009387B">
      <w:pPr>
        <w:ind w:firstLine="480"/>
      </w:pPr>
      <w:r>
        <w:t>将二语词库网络与母语词库网络加以对照，是成年阶段网络研究的另一重点。</w:t>
      </w:r>
      <w:r>
        <w:t xml:space="preserve">Borodkin </w:t>
      </w:r>
      <w:r>
        <w:t>等（</w:t>
      </w:r>
      <w:r>
        <w:t>2016</w:t>
      </w:r>
      <w:r>
        <w:t>）基于英语</w:t>
      </w:r>
      <w:r>
        <w:t>—</w:t>
      </w:r>
      <w:r>
        <w:t>希伯来语双语成人的语义流畅性反应构建群组语义网络，发现母语网络具有更长的平均最短路径与更高的模块度，而二语网络则表现出更高的局部聚集。</w:t>
      </w:r>
      <w:r>
        <w:t xml:space="preserve">Agustín-Llach </w:t>
      </w:r>
      <w:r>
        <w:t>和</w:t>
      </w:r>
      <w:r>
        <w:t xml:space="preserve"> Palapanidi</w:t>
      </w:r>
      <w:r>
        <w:t>（</w:t>
      </w:r>
      <w:r>
        <w:t>2024</w:t>
      </w:r>
      <w:r>
        <w:t>）进一步以希腊语母语者的西班牙语外语学习者及西班牙语母语者为对象，利用语义流畅性任务和网络分析比较母语与外语词库的结构特征，结果显示，即便是较高水平的外语学习者，其外语词汇组织与提取仍带有明显的母语中介特征，外语词库在节点数量、连</w:t>
      </w:r>
      <w:r>
        <w:lastRenderedPageBreak/>
        <w:t>边数量、平均度、路径长度和聚集特征上均与母语词库存在差异。这两项研究虽均确认了母语与二语网络在结构上的差异，但在差异的方向与性质上并不完全一致。这种不一致表明，二语网络相对于母语网络的结构特征尚未形成定论，差异的具体表现可能受语言组合、任务类型、语义类别、熟练度及网络构建方式的影响。</w:t>
      </w:r>
    </w:p>
    <w:p w14:paraId="26A13C48" w14:textId="77777777" w:rsidR="00DB6E29" w:rsidRDefault="00DB6E29" w:rsidP="0009387B">
      <w:pPr>
        <w:ind w:firstLine="480"/>
      </w:pPr>
      <w:r>
        <w:t>针对中国英语学习者的二语词库网络研究为成年阶段提供了历时证据。张萍和马拯（</w:t>
      </w:r>
      <w:r>
        <w:t>2024</w:t>
      </w:r>
      <w:r>
        <w:t>）将网络科学视角引入历时对比研究，追踪了中国英语学习者二语词库网络结构在不同学习阶段的演化。研究发现，随着语言经验与学习年限的增加，二语词汇联想网络在底层图论指标上表现出进化迹象，高年级学习者的二语网络展现出更高的网络密度与聚集系数以及更短的全局路径长度。研究者将这一历时性的网络收敛过程理解为外语学习在脑内建立新节点、打通节点间捷径并强化节点聚类的过程，并据此建议外语教学应当提供丰富的语境搭配与概念群落输入，以帮助学习者构建具有高连通性与高模块度的网络结构。这一研究在网络层面刻画了二语词库随学习阶段推进而结构优化的趋势。</w:t>
      </w:r>
    </w:p>
    <w:p w14:paraId="12924DAE" w14:textId="77777777" w:rsidR="00DB6E29" w:rsidRDefault="00DB6E29" w:rsidP="0009387B">
      <w:pPr>
        <w:ind w:firstLine="480"/>
      </w:pPr>
      <w:r>
        <w:t>这些成年阶段研究共同说明，二语网络的发展既体现词汇知识规模的增长，也体现联结路径的调整。随着学习者掌握更多词汇，网络中可被激活的节点增多，但真正决定词库效率的并不是节点数本身，而是新节点能否稳定嵌入已有语义群落并与多个相关节点形成可通达的连接。因此，二语网络研究需要同时关注规模指标和结构指标，尤其要考察网络扩张是否伴随路径缩短、局部聚集增强或模块化更加清晰。</w:t>
      </w:r>
    </w:p>
    <w:p w14:paraId="11BAD68B" w14:textId="77777777" w:rsidR="00DB6E29" w:rsidRDefault="00DB6E29" w:rsidP="0009387B">
      <w:pPr>
        <w:ind w:firstLine="480"/>
      </w:pPr>
      <w:r>
        <w:t>进入中老年阶段，二语词库网络的发展研究仍较为缺乏，较直接的证据主要来自将二语纳入考察的双语老化研究。</w:t>
      </w:r>
      <w:r>
        <w:t xml:space="preserve">Zhang </w:t>
      </w:r>
      <w:r>
        <w:t>和</w:t>
      </w:r>
      <w:r>
        <w:t xml:space="preserve"> Wang</w:t>
      </w:r>
      <w:r>
        <w:t>（</w:t>
      </w:r>
      <w:r>
        <w:t>2026b</w:t>
      </w:r>
      <w:r>
        <w:t>）考察了汉英双语成人由成年早期至老年的词汇联想网络，比较了四个年龄组的母语与二语网络。研究发现，二语英语网络在成年早期与成年中期的发展趋势与母语网络相似，即全局连通性增强、局部聚集变化，但其结构偏移的幅度大于母语网络。在整个成年期，二语网络的全局连通性与局部连通性均低于母语网络，模块化程度也弱于母语网络。研究者据此提出，强势母语在成年期的结构稳定性高于相对弱势的二语，老化对双语者两种语言词库组织的影响存在不对称，二语网络由于内部联结本身不够紧密，在老化过程中表现出更大的结构变动。研究者还将这一不对称与认知老化的补偿机制及经验积累假说相联系，提示二语网络的老化轨迹既反映认知资源的变化，也反映二语经验的特定积累方式。从年龄覆盖上看，该研究通过设置四个年龄组，将二语词库网络的考察由以往集中的青少年与大学阶段延伸至成年中期与老年，是目前少有的针对二语词库网络老化的直接证据，其揭示的母语与二语老化不对称，为理解双语者两种语言词库在生命后期的不同走向提供了网络层面的依据。</w:t>
      </w:r>
    </w:p>
    <w:p w14:paraId="47C54D2A" w14:textId="77777777" w:rsidR="00DB6E29" w:rsidRDefault="00DB6E29" w:rsidP="0009387B">
      <w:pPr>
        <w:ind w:firstLine="480"/>
      </w:pPr>
      <w:r>
        <w:t>将这一双语老化发现置于母语老化研究的背景下，可以更清楚地看到二语网络老化研究的特殊性与不足。母语网络的老化已有</w:t>
      </w:r>
      <w:r>
        <w:t xml:space="preserve"> Dubossarsky </w:t>
      </w:r>
      <w:r>
        <w:t>等（</w:t>
      </w:r>
      <w:r>
        <w:t>2017</w:t>
      </w:r>
      <w:r>
        <w:t>）的稀疏化报告与</w:t>
      </w:r>
      <w:r>
        <w:t xml:space="preserve">Jeong </w:t>
      </w:r>
      <w:r>
        <w:t>和</w:t>
      </w:r>
      <w:r>
        <w:t xml:space="preserve"> Hills</w:t>
      </w:r>
      <w:r>
        <w:t>（</w:t>
      </w:r>
      <w:r>
        <w:t>2024</w:t>
      </w:r>
      <w:r>
        <w:t>）的专门化修正，相关结论已在多种语言、多个样本中得到考察；而二语网络的老化目前仅有以</w:t>
      </w:r>
      <w:r>
        <w:t xml:space="preserve"> Zhang </w:t>
      </w:r>
      <w:r>
        <w:t>和</w:t>
      </w:r>
      <w:r>
        <w:t xml:space="preserve"> Wang</w:t>
      </w:r>
      <w:r>
        <w:t>（</w:t>
      </w:r>
      <w:r>
        <w:t>2026b</w:t>
      </w:r>
      <w:r>
        <w:t>）为代表的少数研究触及，其结论尚缺乏来自不同语言组合、不同学习背景样本的重复检验。二语网络在老年阶段究竟表现为加速衰退、与母语平行的变化、还是其他特定模式，二语网络的全局效率与模块化在老化过程中沿何种方向变化，仍是有待系</w:t>
      </w:r>
      <w:r>
        <w:lastRenderedPageBreak/>
        <w:t>统考察的问题。这一对比凸显出，二语词库网络的老化研究在证据积累上明显落后于母语，构成本研究着力补充的方向。</w:t>
      </w:r>
    </w:p>
    <w:p w14:paraId="772E26B6" w14:textId="77777777" w:rsidR="00DB6E29" w:rsidRDefault="00DB6E29" w:rsidP="0009387B">
      <w:pPr>
        <w:ind w:firstLine="480"/>
      </w:pPr>
      <w:r>
        <w:t>综合网络结构维度由青至老的二语研究，可以提炼出若干基本判断。第一，二语词库的词汇联想网络在青少年与成年阶段均可表现出小世界结构，表明二语词库即便在发展过程中也能够形成局部聚集与全局通达并存的基本组织形态。第二，二语词库网络的结构通常随词汇量、语言水平和学习经验的增加而发生优化，表现为网络规模扩张、连通效率提高以及聚集与模块化程度的变化；在青少年阶段，二语网络的发展速度往往高于已趋成熟的母语网络，二语相对于母语的差距可能随发展而缩小。第三，二语网络相对于母语网络通常表现出较低的结构整合程度，这种差异在成年期仍可能持续存在，并在老化过程中表现为大于母语的结构变动，呈现出母语与二语的老化不对称。第四，二语网络指标的变化方向并不完全一致，部分分歧来自任务和构网方式的差异，因此二语网络发展研究必须把方法可比性作为解释结果的前提。</w:t>
      </w:r>
    </w:p>
    <w:p w14:paraId="409007E2" w14:textId="77777777" w:rsidR="00DB6E29" w:rsidRDefault="00DB6E29" w:rsidP="0009387B">
      <w:pPr>
        <w:ind w:firstLine="480"/>
      </w:pPr>
      <w:r>
        <w:t>与此同时，网络结构维度的二语研究仍存在若干待解决的问题，并与本研究的设计直接关联。首先，二语词库网络的发展研究在年龄覆盖上存在明显断层，集中于青少年与大学阶段，对成年中期至老年阶段二语词库网络的考察仅有个别研究触及，二语网络在成年后期的演变轨迹尚需在连续年龄梯度上加以刻画。其次，二语网络相对于母语网络的结构差异在不同研究中方向不一，部分研究报告二语网络聚集更高，部分研究报告母语网络聚集更高，这一不一致可能与语言组合、任务类型、语义类别及网络构建方式有关，二语网络结构特征的稳健性有待在统一框架下检验。再次，二语网络的年龄效应与熟练度效应常常交织在一起，尤其在横断面研究中，年龄较大的学习者并不必然具有更高或更低的二语使用经验，因而需要在解释中区分年龄、学习年限和实际使用频率。最后，二语网络的发展与二语词库组织维度的发展之间的关系尚未得到充分刻画，组织层面的非语义化、形式凸显与横纵知识非均衡发展如何在网络层面表现为相应的拓扑特征，仍缺乏系统的实证联结。这些问题为本研究在统一设计下系统考察二语英语词库由青至老的网络结构演变，并将其与组织结构维度的发展相互参照，提供了切入点。</w:t>
      </w:r>
    </w:p>
    <w:p w14:paraId="708B3500" w14:textId="77777777" w:rsidR="00DB6E29" w:rsidRPr="00D33326" w:rsidRDefault="00DB6E29" w:rsidP="00B54FB7">
      <w:pPr>
        <w:pStyle w:val="22"/>
      </w:pPr>
      <w:bookmarkStart w:id="29" w:name="_Toc232607325"/>
      <w:bookmarkStart w:id="30" w:name="_Toc232972809"/>
      <w:r>
        <w:rPr>
          <w:rFonts w:hint="eastAsia"/>
        </w:rPr>
        <w:t>3</w:t>
      </w:r>
      <w:r>
        <w:t xml:space="preserve">.3 </w:t>
      </w:r>
      <w:r>
        <w:rPr>
          <w:rFonts w:hint="eastAsia"/>
        </w:rPr>
        <w:t>心理词库增龄发展的跨语言差异</w:t>
      </w:r>
      <w:bookmarkEnd w:id="29"/>
      <w:bookmarkEnd w:id="30"/>
    </w:p>
    <w:p w14:paraId="277D4147" w14:textId="77777777" w:rsidR="00DB6E29" w:rsidRDefault="00DB6E29" w:rsidP="0009387B">
      <w:pPr>
        <w:ind w:firstLine="480"/>
      </w:pPr>
      <w:r>
        <w:t>双语心理词库的增龄发展不仅涉及一语和二语各自内部的变化，还涉及同一语言使用者两种语言系统之间关系的调整。对于多数汉英双语者而言，汉语通常是较早习得、使用范围更广、概念联结更稳定的一语；英语则多是在学校教育和后续专业活动中持续发展的二语。两种语言在习得顺序、输入类型、使用频率和功能分工上的差异，使双语者的心理词库很难被理解为两个完全等同、彼此独立的系统。跨语言差异也不宜被简单概括为一语优于二语，或者二语随着熟练度提高逐渐复制一语。更合适的理解是，两种语言在共同概念基础上形成不同的词汇联结强度、激活路径和网络组织状态，并且这种不对称会随着年龄、教育经历、二语使用经验和一般认知资源的变化而调整。</w:t>
      </w:r>
    </w:p>
    <w:p w14:paraId="0B3E1970" w14:textId="77777777" w:rsidR="00DB6E29" w:rsidRDefault="00DB6E29" w:rsidP="0009387B">
      <w:pPr>
        <w:ind w:firstLine="480"/>
      </w:pPr>
      <w:r>
        <w:t>现有研究讨论双语心理词库跨语言差异时，通常从两个相互关联的层面展开。第一个层面是语义组织，即通过词汇联想反应类型考察一语和二语是否具有相似的联结原则，包括语义反应与非语义反应、横组合反应与纵聚合反应、形式反应以及母语中介反应等。第二个层面是网络结构，即把联想反应转化为词汇网络，进一步比较两种语言在节点规模、连通效率、局部聚</w:t>
      </w:r>
      <w:r>
        <w:lastRenderedPageBreak/>
        <w:t>集、模块化程度和小世界属性等方面的差异。前者能够揭示局部词汇关系的性质，后者则能够呈现这些局部关系在整体系统中的组织形态。将这两个层面结合起来，才能较为完整地解释汉英双语词库在不同年龄阶段表现出的相似性与差异性。</w:t>
      </w:r>
    </w:p>
    <w:p w14:paraId="68628C97" w14:textId="77777777" w:rsidR="00DB6E29" w:rsidRDefault="00DB6E29" w:rsidP="0009387B">
      <w:pPr>
        <w:ind w:firstLine="480"/>
      </w:pPr>
      <w:r>
        <w:t>与单语词库增龄研究相比，跨语言差异研究还需要面对一个额外问题，即年龄效应、熟练度效应和语言主导性效应之间往往交织在一起。青少年二语词库的发展通常与学校教育、词汇量增长和读写训练密切相关；成年阶段的二语词库则受到专业学习、工作需求和实际使用频率的调节；中老年阶段还可能受到加工速度、认知控制和语言使用环境变化的影响。因此，跨语言差异既可能随着二语经验积累而缩小，也可能在成年后期或老年阶段因语言使用差异和认知资源变化而重新扩大。已有文献尚未在统一设计下充分说明这种差异的年龄轨迹，使跨语言差异的增龄变化仍有进一步澄清的必要。</w:t>
      </w:r>
    </w:p>
    <w:p w14:paraId="27B871D2" w14:textId="77777777" w:rsidR="00DB6E29" w:rsidRDefault="00DB6E29" w:rsidP="00B54FB7">
      <w:pPr>
        <w:pStyle w:val="31"/>
      </w:pPr>
      <w:bookmarkStart w:id="31" w:name="_Toc232607326"/>
      <w:bookmarkStart w:id="32" w:name="_Toc232972810"/>
      <w:r>
        <w:t xml:space="preserve">3.3.1 </w:t>
      </w:r>
      <w:r>
        <w:t>语义组织维度的跨语言差异</w:t>
      </w:r>
      <w:bookmarkEnd w:id="31"/>
      <w:bookmarkEnd w:id="32"/>
    </w:p>
    <w:p w14:paraId="69F34D85" w14:textId="77777777" w:rsidR="00DB6E29" w:rsidRDefault="00DB6E29" w:rsidP="0009387B">
      <w:pPr>
        <w:ind w:firstLine="480"/>
      </w:pPr>
      <w:r>
        <w:t>语义组织维度关注的是双语者在一语和二语中产出的联想反应是否遵循相同的联结原则。一般而言，一语联想更容易依赖稳定的概念关系、语境经验和自动化提取路径，二语联想则更容易受到词形、音系、翻译等值词和母语中介的影响。然而，这一区分只是总体趋势，并不意味着一语反应必然完全语义化，也不意味着二语反应必然停留在形式层面。已有研究显示，年龄阶段、输入环境、词项熟悉度和任务要求都会影响一语与二语联想反应的相对分布。</w:t>
      </w:r>
    </w:p>
    <w:p w14:paraId="35F1C50D" w14:textId="77777777" w:rsidR="00DB6E29" w:rsidRDefault="00DB6E29" w:rsidP="0009387B">
      <w:pPr>
        <w:ind w:firstLine="480"/>
      </w:pPr>
      <w:r>
        <w:t>早期双语词汇联想研究已经注意到两种语言之间既有共享基础，也有联想层级上的分化。</w:t>
      </w:r>
      <w:r>
        <w:t xml:space="preserve">Dalrymple-Alford </w:t>
      </w:r>
      <w:r>
        <w:t>和</w:t>
      </w:r>
      <w:r>
        <w:t xml:space="preserve"> Aamiry</w:t>
      </w:r>
      <w:r>
        <w:t>（</w:t>
      </w:r>
      <w:r>
        <w:t>1970</w:t>
      </w:r>
      <w:r>
        <w:t>）考察阿拉伯语</w:t>
      </w:r>
      <w:r>
        <w:t>-</w:t>
      </w:r>
      <w:r>
        <w:t>英语双语者对同一词和翻译等值词的联想反应。结果显示，当受试在同一语言中两次看到相同刺激词时，更容易产出相同反应；当受试在两种语言中看到翻译等值刺激词时，相同或等值反应的比例较低。研究者指出，较低的跨语言反应重合度不能直接证明双语者具有完全分离的语义记忆，因为即便单语者对同一刺激词的反应也存在变异。该研究的重要启示在于，双语者的两种语言可以共享一定概念基础，但翻译等值词并不必然具有完全相同的联想层级。换言之，同一概念在不同语言中可能因使用场景、文化经验和词汇搭配的不同而激活不同的反应路径。</w:t>
      </w:r>
    </w:p>
    <w:p w14:paraId="1721667B" w14:textId="77777777" w:rsidR="00DB6E29" w:rsidRDefault="00DB6E29" w:rsidP="0009387B">
      <w:pPr>
        <w:ind w:firstLine="480"/>
      </w:pPr>
      <w:r>
        <w:t>儿童双语研究进一步表明，一语和二语之间的关系并非总是表现为一语成熟、二语滞后的单向格局。</w:t>
      </w:r>
      <w:r>
        <w:t xml:space="preserve">Sheng </w:t>
      </w:r>
      <w:r>
        <w:t>等（</w:t>
      </w:r>
      <w:r>
        <w:t>2006</w:t>
      </w:r>
      <w:r>
        <w:t>）采用重复词汇联想任务考察</w:t>
      </w:r>
      <w:r>
        <w:t>5</w:t>
      </w:r>
      <w:r>
        <w:t>至</w:t>
      </w:r>
      <w:r>
        <w:t>8</w:t>
      </w:r>
      <w:r>
        <w:t>岁汉英双语儿童的两种语言词汇语义组织，并与英语单语儿童进行比较。结果显示，双语儿童在一语和二语中的联想表现总体相近，两种语言之间存在相关关系。与英语单语同龄儿童相比，双语儿童在部分条件下表现出更多纵聚合反应，尤其是在第一次诱发和动词项目上更为明显。研究者据此认为，双语经验可能促进儿童对词汇概念关系的关注，但这种促进作用并非在所有任务条件下稳定出现。该研究说明，在较早接触两种语言的儿童中，双语词库的语义组织可能呈现平行发展，也可能在特定词类和特定任务条件下出现二语优势。</w:t>
      </w:r>
    </w:p>
    <w:p w14:paraId="77653F97" w14:textId="77777777" w:rsidR="00DB6E29" w:rsidRDefault="00DB6E29" w:rsidP="0009387B">
      <w:pPr>
        <w:ind w:firstLine="480"/>
      </w:pPr>
      <w:r>
        <w:t>与此不同，</w:t>
      </w:r>
      <w:r>
        <w:t xml:space="preserve">Cremer </w:t>
      </w:r>
      <w:r>
        <w:t>等（</w:t>
      </w:r>
      <w:r>
        <w:t>2011</w:t>
      </w:r>
      <w:r>
        <w:t>）比较荷兰语单语者与土耳其语</w:t>
      </w:r>
      <w:r>
        <w:t>-</w:t>
      </w:r>
      <w:r>
        <w:t>荷兰语双语者的词汇联想反应，纳入儿童与成人两个年龄层。研究发现，年龄对联想反应类型的影响较为明显，成人比儿童产出更多意义相关反应；儿童一语者比儿童二语者产出更多意义相关反应，而形式反应和其他反应主要出现在儿童群体，尤其是二语儿童中。该结果提示，儿童二语联想中的形式依赖和</w:t>
      </w:r>
      <w:r>
        <w:lastRenderedPageBreak/>
        <w:t>反应分散，不能简单归因为二语系统本身的缺陷，还与概念发展、学校语言输入和家庭语言环境之间的不匹配有关。对青少年双语者而言，如果二语主要通过课堂和教材获得，其语义组织会随教育阶段提高而增强，但某些词项仍可能保留形式联结或情境依赖。</w:t>
      </w:r>
    </w:p>
    <w:p w14:paraId="02458BEE" w14:textId="77777777" w:rsidR="00DB6E29" w:rsidRDefault="00DB6E29" w:rsidP="0009387B">
      <w:pPr>
        <w:ind w:firstLine="480"/>
      </w:pPr>
      <w:r>
        <w:t>Namei</w:t>
      </w:r>
      <w:r>
        <w:t>（</w:t>
      </w:r>
      <w:r>
        <w:t>2004</w:t>
      </w:r>
      <w:r>
        <w:t>）对波斯语</w:t>
      </w:r>
      <w:r>
        <w:t>-</w:t>
      </w:r>
      <w:r>
        <w:t>瑞典语双语者的研究为上述差异提供了更细致的解释。该研究比较不同年级双语者及单语对照组的词汇联想反应，发现音形反应并非二语词库所独有，在一语中同样会出现，其分布主要取决于具体词项的知识深度。几乎不熟悉的词更容易引发音系或正字法联想，部分掌握的词更容易引发横组合联想，而掌握较充分的词更容易引发纵聚合联想。这一结果削弱了将一语等同于语义组织、二语等同于形式组织的二分式理解。对于跨语言差异而言，语言身份固然重要，但词项熟悉度和词汇知识深度同样是决定联想反应类型的关键因素。一个高频、长期使用的二语词可能具有较强的语义联结，而一个低频或较少使用的一语词也可能诱发形式或情境依赖反应。</w:t>
      </w:r>
    </w:p>
    <w:p w14:paraId="4115D78B" w14:textId="77777777" w:rsidR="00DB6E29" w:rsidRDefault="00DB6E29" w:rsidP="0009387B">
      <w:pPr>
        <w:ind w:firstLine="480"/>
      </w:pPr>
      <w:r>
        <w:t>Namei</w:t>
      </w:r>
      <w:r>
        <w:t>（</w:t>
      </w:r>
      <w:r>
        <w:t>2004</w:t>
      </w:r>
      <w:r>
        <w:t>）的发现与</w:t>
      </w:r>
      <w:r>
        <w:t xml:space="preserve"> Wolter</w:t>
      </w:r>
      <w:r>
        <w:t>（</w:t>
      </w:r>
      <w:r>
        <w:t>2001</w:t>
      </w:r>
      <w:r>
        <w:t>）提出的词汇个体知识深度模型相互呼应。该模型认为，联想反应类型并不是由一语或二语身份单独决定，而是由学习者对具体词项掌握的深度决定。知识深度较低的词项主要依赖形式线索，知识深度居中的词项更容易通过语境共现和横组合关系被激活，知识深度较高的词项则更可能被纳入纵聚合和概念范畴网络。这一解释能够说明为什么二语学习者在某些熟悉词上可以表现出接近母语者的语义组织，也能说明为什么母语者在低频词上仍可能出现非语义反应。不过，该模型主要解释词项层面的知识发展，对不同年龄阶段双语者两种语言系统如何同步或异步变化涉及较少。因此，它为理解跨语言差异提供了词项知识深度的解释，但不足以直接解释由青至老的双语词库发展轨迹。</w:t>
      </w:r>
    </w:p>
    <w:p w14:paraId="7DFABE2B" w14:textId="77777777" w:rsidR="00DB6E29" w:rsidRDefault="00DB6E29" w:rsidP="0009387B">
      <w:pPr>
        <w:ind w:firstLine="480"/>
      </w:pPr>
      <w:r>
        <w:t>进入青少年阶段，双语词库的跨语言差异更明显地表现为发展速度和发展重心的不同。</w:t>
      </w:r>
      <w:r>
        <w:t xml:space="preserve">Zhang </w:t>
      </w:r>
      <w:r>
        <w:t>和</w:t>
      </w:r>
      <w:r>
        <w:t xml:space="preserve"> Wang</w:t>
      </w:r>
      <w:r>
        <w:t>（</w:t>
      </w:r>
      <w:r>
        <w:t>2026a</w:t>
      </w:r>
      <w:r>
        <w:t>）以初二和高二汉英双语学生为对象，发现汉语词库在中学阶段已经具备相对稳定的组织基础，而英语词库仍处于快速扩张与重组阶段。随着年级升高，英语词库与汉语词库之间的差距有所缩小，说明二语在持续输入和学校学习推动下逐渐形成更清晰的组织结构。这一趋势与</w:t>
      </w:r>
      <w:r>
        <w:t xml:space="preserve"> Henriksen</w:t>
      </w:r>
      <w:r>
        <w:t>（</w:t>
      </w:r>
      <w:r>
        <w:t>2008</w:t>
      </w:r>
      <w:r>
        <w:t>）关于外语学习者联想反应随年级提高而趋向成人常模的发现相近，也与</w:t>
      </w:r>
      <w:r>
        <w:t xml:space="preserve"> Cremer </w:t>
      </w:r>
      <w:r>
        <w:t>等（</w:t>
      </w:r>
      <w:r>
        <w:t>2011</w:t>
      </w:r>
      <w:r>
        <w:t>）关于成人二语者比儿童二语者更集中于意义相关反应的结果相互呼应。青少年阶段的跨语言差异因此具有双重性质：母语通常已形成较稳定的概念基础，二语则因学习经验持续增加而表现出较快的结构发展。</w:t>
      </w:r>
    </w:p>
    <w:p w14:paraId="175E8430" w14:textId="77777777" w:rsidR="00DB6E29" w:rsidRDefault="00DB6E29" w:rsidP="0009387B">
      <w:pPr>
        <w:ind w:firstLine="480"/>
      </w:pPr>
      <w:r>
        <w:t>从语义组织角度看，青少年阶段的二语发展不能被简单理解为一语模式的延迟复制。母语中常被讨论的横组合</w:t>
      </w:r>
      <w:r>
        <w:t>—</w:t>
      </w:r>
      <w:r>
        <w:t>纵聚合迁移在二语中并未得到一致复制。</w:t>
      </w:r>
      <w:r>
        <w:t>Namei</w:t>
      </w:r>
      <w:r>
        <w:t>（</w:t>
      </w:r>
      <w:r>
        <w:t>2004</w:t>
      </w:r>
      <w:r>
        <w:t>）发现二语瑞典语中没有清晰的横纵迁移，而是语音反应减少、横组合和纵聚合反应同时增加。</w:t>
      </w:r>
      <w:r>
        <w:t xml:space="preserve">Li </w:t>
      </w:r>
      <w:r>
        <w:t>等（</w:t>
      </w:r>
      <w:r>
        <w:t>2022</w:t>
      </w:r>
      <w:r>
        <w:t>）考察学习汉语作为二语的彝族学生，也发现二语联想以意义反应为主，横组合联想的发展速度快于纵聚合联想和百科知识联想。与此相比，张萍（</w:t>
      </w:r>
      <w:r>
        <w:t>2010</w:t>
      </w:r>
      <w:r>
        <w:t>）在中国英语学习者中观察到纵聚合知识增长幅度高于横组合知识。不同研究之间的差异说明，二语词库中横组合和纵聚合知识的发展次序并不固定，而是受到目标语结构、母语背景、课堂输入和词项熟悉度的共同影响。</w:t>
      </w:r>
    </w:p>
    <w:p w14:paraId="2001F5FD" w14:textId="77777777" w:rsidR="00DB6E29" w:rsidRDefault="00DB6E29" w:rsidP="0009387B">
      <w:pPr>
        <w:ind w:firstLine="480"/>
      </w:pPr>
      <w:r>
        <w:t>进入成年早期和大学阶段，跨语言差异常表现为母语语义组织更稳定，二语语义组织逐渐增强但仍保留非语义和母语中介特征。张萍（</w:t>
      </w:r>
      <w:r>
        <w:t>2010</w:t>
      </w:r>
      <w:r>
        <w:t>）对中国英语学习者的汉语母语、英语二语和英语母语者联想模式进行了对比。研究发现，成年受试者的汉语母语词库遵循以义相聚的联</w:t>
      </w:r>
      <w:r>
        <w:lastRenderedPageBreak/>
        <w:t>结原则，横组合与纵聚合语义网络发展较为均衡。相比之下，中国英语学习者的英语二语词库呈现语义和非语义混合的联想模式。随着语言水平提高，非语义反应向语义反应迁移，横组合与纵聚合反应均有所增加，但纵聚合知识增长幅度高于横组合知识。该研究说明，成年学习者的二语词库并非缺乏语义组织，而是在语义组织内部呈现非均衡发展。二语可以在概念范畴层面逐渐向母语靠近，但在搭配、语境共现和使用路径上仍可能滞后于母语。</w:t>
      </w:r>
    </w:p>
    <w:p w14:paraId="0646A881" w14:textId="77777777" w:rsidR="00DB6E29" w:rsidRDefault="00DB6E29" w:rsidP="0009387B">
      <w:pPr>
        <w:ind w:firstLine="480"/>
      </w:pPr>
      <w:r>
        <w:t xml:space="preserve">Fitzpatrick </w:t>
      </w:r>
      <w:r>
        <w:t>和</w:t>
      </w:r>
      <w:r>
        <w:t xml:space="preserve"> Izura</w:t>
      </w:r>
      <w:r>
        <w:t>（</w:t>
      </w:r>
      <w:r>
        <w:t>2011</w:t>
      </w:r>
      <w:r>
        <w:t>）进一步揭示了成年双语者一语和二语联想差异背后的加工机制。他们比较西班牙语一语和英语二语的词汇联想反应类型及反应时，发现二语反应时间总体长于一语，但二语反应时模式在较大程度上与一语相似。研究还发现，低熟练度双语者在二语联想任务中受到一语翻译等值词的启动影响，说明二语反应受到一语中介作用；随着熟练度提高，这种中介效应有所减弱。该结果表明，二语学习者即使能够产出意义相关反应，其通达这些反应的路径也可能比一语更长，更依赖翻译等值词或跨语言激活线索。跨语言差异因此不仅体现在反应类型比例上，也体现在激活路径和提取速度上。</w:t>
      </w:r>
    </w:p>
    <w:p w14:paraId="5FBB1C2D" w14:textId="77777777" w:rsidR="00DB6E29" w:rsidRDefault="00DB6E29" w:rsidP="0009387B">
      <w:pPr>
        <w:ind w:firstLine="480"/>
      </w:pPr>
      <w:r>
        <w:t>上述成年阶段发现与</w:t>
      </w:r>
      <w:r>
        <w:t xml:space="preserve"> Kroll </w:t>
      </w:r>
      <w:r>
        <w:t>和</w:t>
      </w:r>
      <w:r>
        <w:t xml:space="preserve"> Stewart</w:t>
      </w:r>
      <w:r>
        <w:t>（</w:t>
      </w:r>
      <w:r>
        <w:t>1994</w:t>
      </w:r>
      <w:r>
        <w:t>）提出的修订层级模型（</w:t>
      </w:r>
      <w:r>
        <w:t>Revised Hierarchical Model</w:t>
      </w:r>
      <w:r>
        <w:t>）具有较高一致性。该模型认为，双语者的一语和二语在词汇层面具有相对独立的词形表征，但在概念层面共享意义系统。二语发展初期，二语词形通达概念意义往往需要经过一语词汇中介；随着熟练度提高，二语词形与概念之间的直接联结逐渐增强。张萍（</w:t>
      </w:r>
      <w:r>
        <w:t>2010</w:t>
      </w:r>
      <w:r>
        <w:t>）关于二语从非语义反应向语义反应迁移的发现，以及</w:t>
      </w:r>
      <w:r>
        <w:t xml:space="preserve"> Fitzpatrick </w:t>
      </w:r>
      <w:r>
        <w:t>和</w:t>
      </w:r>
      <w:r>
        <w:t xml:space="preserve"> Izura</w:t>
      </w:r>
      <w:r>
        <w:t>（</w:t>
      </w:r>
      <w:r>
        <w:t>2011</w:t>
      </w:r>
      <w:r>
        <w:t>）关于二语联想受到一语翻译等值词启动影响的发现，都可以在这一模型下得到解释。不过，修订层级模型主要关注熟练度和翻译方向对词汇通达的影响，对年龄增长后两种语言词库如何共同变化、二语达到较高熟练度后是否仍存在结构性不对称，以及认知老化如何影响一语和二语联想网络，并没有作出充分说明。因此，该模型适合解释母语中介和二语概念通达的形成过程，但不能单独承担解释双语词库毕生变化的任务。</w:t>
      </w:r>
    </w:p>
    <w:p w14:paraId="2834D6D8" w14:textId="77777777" w:rsidR="00DB6E29" w:rsidRDefault="00DB6E29" w:rsidP="0009387B">
      <w:pPr>
        <w:ind w:firstLine="480"/>
      </w:pPr>
      <w:r>
        <w:t>成年二语词库中形式特征的持续存在，还可以借助</w:t>
      </w:r>
      <w:r>
        <w:t xml:space="preserve"> Bordag </w:t>
      </w:r>
      <w:r>
        <w:t>等（</w:t>
      </w:r>
      <w:r>
        <w:t>2022</w:t>
      </w:r>
      <w:r>
        <w:t>）提出的二语词汇表征发生模型（</w:t>
      </w:r>
      <w:r>
        <w:t>Ontogenesis Model of the L2 Lexical Representation</w:t>
      </w:r>
      <w:r>
        <w:t>）加以理解。该模型将二语词汇发展视为多维度、渐进式的表征建构过程，认为二语词汇表征不仅包括语音、正字法和语义信息，也包括这些信息之间的映射，以及词项与词项之间形成的网络联结。一个二语词并不会在被学习后立即具备稳定而完整的表征，而是在反复输入、使用和修正过程中逐渐形成更精细的形式信息、更准确的语义边界和更丰富的网络联结。这一观点能够解释为什么二语词库即便以语义反应为主，仍可能比母语词库表现出更高的形式凸显和联结不稳定。不过，该模型主要讨论单个二语词汇表征的发生过程，对成年后期和老年阶段的语言使用变化、认知资源变化及其对双语词库关系的影响讨论较少。</w:t>
      </w:r>
    </w:p>
    <w:p w14:paraId="0E22F6E9" w14:textId="77777777" w:rsidR="00DB6E29" w:rsidRDefault="00DB6E29" w:rsidP="0009387B">
      <w:pPr>
        <w:ind w:firstLine="480"/>
      </w:pPr>
      <w:r>
        <w:t>二语词库中的母语中介和跨语言激活，还与</w:t>
      </w:r>
      <w:r>
        <w:t xml:space="preserve"> Dijkstra </w:t>
      </w:r>
      <w:r>
        <w:t>和</w:t>
      </w:r>
      <w:r>
        <w:t xml:space="preserve"> Van Heuven</w:t>
      </w:r>
      <w:r>
        <w:t>（</w:t>
      </w:r>
      <w:r>
        <w:t>2002</w:t>
      </w:r>
      <w:r>
        <w:t>）的双语交互激活扩展模型（</w:t>
      </w:r>
      <w:r>
        <w:t>BIA+</w:t>
      </w:r>
      <w:r>
        <w:t>）相关。该模型强调，双语者在识别某一语言中的词时，另一语言中的词形、音系和语义信息也可能被同时激活，随后由任务要求和语境信息对这些激活进行调节。这一观点有助于解释二语联想中出现的翻译等值词、母语中介反应以及形式竞争现象，也能说明为什么高熟练度双语者在某些任务中仍可能受到另一语言影响。不过，</w:t>
      </w:r>
      <w:r>
        <w:t>BIA+</w:t>
      </w:r>
      <w:r>
        <w:t>模型主要服务于视觉词识别和在线加工研究，重点在于短时激活竞争，而不是长期词汇知识的组织变化。将其</w:t>
      </w:r>
      <w:r>
        <w:lastRenderedPageBreak/>
        <w:t>用于解释增龄发展时，需要与词汇联想和网络结构证据结合，不能把它直接等同于一个毕生发展模型。</w:t>
      </w:r>
    </w:p>
    <w:p w14:paraId="6E670555" w14:textId="77777777" w:rsidR="00DB6E29" w:rsidRDefault="00DB6E29" w:rsidP="0009387B">
      <w:pPr>
        <w:ind w:firstLine="480"/>
      </w:pPr>
      <w:r>
        <w:t>这三类理论共同说明，跨语言差异并非单一机制的结果。修订层级模型解释二语从一语中介到概念直达的变化，</w:t>
      </w:r>
      <w:r>
        <w:t>BIA+</w:t>
      </w:r>
      <w:r>
        <w:t>模型解释双语加工中的非选择性激活，二语词汇表征发生模型解释二语词项内部表征和外部联结的逐步建构。它们能够解释语义组织研究中常见的母语中介、形式凸显和语义化过程，但对年龄相关变化的说明仍不充分。尤其是在中老年阶段，语言使用频率、认知资源变化和长期经验积累可能同时作用于一语和二语，仅依靠熟练度或即时激活模型难以概括这种复杂关系。</w:t>
      </w:r>
    </w:p>
    <w:p w14:paraId="01449308" w14:textId="77777777" w:rsidR="00DB6E29" w:rsidRDefault="00DB6E29" w:rsidP="0009387B">
      <w:pPr>
        <w:ind w:firstLine="480"/>
      </w:pPr>
      <w:r>
        <w:t>中老年阶段的跨语言差异研究相对较少，现有证据显示，年龄效应和语言类型效应并不总是同向变化。黄旭和张萍（</w:t>
      </w:r>
      <w:r>
        <w:t>2025</w:t>
      </w:r>
      <w:r>
        <w:t>）比较中年与老年高校英语教师的汉英词汇联想反应类型，发现两组双语者的汉语联想均以语义关系为主，并倾向横组合反应，但在音形、其他、上下义和同级反应上存在差异。英语联想同样以语义关系为主，但更偏向纵聚合反应，在派生、屈折、母语中介和补充反应上表现出年龄差异。该研究还发现，年龄与语言类型只在横组合中的工具关系上呈现交互效应，整体上语言类型对反应分布的影响大于年龄。由此可见，在高教育背景、高二语熟练度的中老年汉英双语者中，两种语言都可以保持以语义联结为主的组织状态，但汉语和英语在横纵关系、形态相关反应和母语中介上仍存在差异。</w:t>
      </w:r>
    </w:p>
    <w:p w14:paraId="3EC944D7" w14:textId="77777777" w:rsidR="00DB6E29" w:rsidRDefault="00DB6E29" w:rsidP="0009387B">
      <w:pPr>
        <w:ind w:firstLine="480"/>
      </w:pPr>
      <w:r>
        <w:t>这一中老年证据表明，一语和二语在晚年并不必然同步变化，也不必然以相同方式变化。汉语作为强势语言，在中老年阶段仍保持较稳定的语义联结，并在横组合反应上表现突出，这可能与日常使用、文化经验和语境共现有关。英语作为长期学习和使用的二语，在高熟练度教师群体中也形成了较强的语义组织，但其纵聚合倾向和母语中介反应说明，二语词汇提取仍可能部分依赖概念分类和一语支持。老年组在某些非语义和形态相关反应上的变化，提示认知老化可能影响词汇提取策略，但这种影响并不等同于整体语义组织的衰退。高教育水平和持续双语使用经验可能支持两种语言词库的稳定性，但目前证据尚不足以说明这种稳定性是否可以推广到其他职业背景和其他二语使用水平的中老年群体。</w:t>
      </w:r>
    </w:p>
    <w:p w14:paraId="4A62C904" w14:textId="77777777" w:rsidR="00DB6E29" w:rsidRDefault="00DB6E29" w:rsidP="0009387B">
      <w:pPr>
        <w:ind w:firstLine="480"/>
      </w:pPr>
      <w:r>
        <w:t>综合来看，语义组织维度上的跨语言差异可以概括为几个方面。首先，一语和二语都可以形成语义联结，但二语语义组织的形成更依赖输入、熟练度和使用经验，也更容易受到形式特征和母语中介的影响。其次，青少年阶段的跨语言差异具有可变性，一语优势、两种语言平行发展以及二语在特定学校语言环境中表现突出，都在文献中有所体现，这说明年龄发展不能脱离语言环境加以解释。再次，成年阶段的跨语言差异通常表现为母语组织更稳定，二语逐渐语义化但仍存在反应速度、联结强度和细分类别上的不对称。最后，中老年阶段的证据显示，高熟练度双语者在两种语言中都能维持语义主导的联想模式，但语言类型差异仍然存在，并可能在形态反应、母语中介和某些横组合细类中表现出来。</w:t>
      </w:r>
    </w:p>
    <w:p w14:paraId="4AC68CBF" w14:textId="77777777" w:rsidR="00DB6E29" w:rsidRDefault="00DB6E29" w:rsidP="0009387B">
      <w:pPr>
        <w:ind w:firstLine="480"/>
      </w:pPr>
      <w:r>
        <w:t>现有研究仍留下若干问题。第一，已有文献多分别考察儿童、青少年、大学生或中老年群体，缺乏在统一实验材料、统一分类框架和统一数据处理方式下比较由青至老汉英双语者跨语言差异的研究。第二，语义组织维度的跨语言差异究竟随年龄逐渐缩小，还是在成年后期因二语使用频率、认知资源变化或语言主导性差异而重新扩大，目前尚无连续证据。第三，既有研究对横组合、纵聚合和非语义反应的细分类别关注仍不充分，尤其是母语中介、派生、屈折、</w:t>
      </w:r>
      <w:r>
        <w:lastRenderedPageBreak/>
        <w:t>工具、位置、语境等类别如何随年龄和语言类型共同变化，仍有待系统分析。只有在同一批年龄层次清晰的汉英双语者中比较两种语言的反应类型，才能更准确地判断汉英词库在语义组织上的共同特征、差异方向及其增龄变化。</w:t>
      </w:r>
    </w:p>
    <w:p w14:paraId="3E12639D" w14:textId="77777777" w:rsidR="00DB6E29" w:rsidRDefault="00DB6E29" w:rsidP="00B54FB7">
      <w:pPr>
        <w:pStyle w:val="31"/>
      </w:pPr>
      <w:bookmarkStart w:id="33" w:name="_Toc232607327"/>
      <w:bookmarkStart w:id="34" w:name="_Toc232972811"/>
      <w:r>
        <w:t xml:space="preserve">3.3.2 </w:t>
      </w:r>
      <w:r>
        <w:t>网络结构维度的跨语言差异</w:t>
      </w:r>
      <w:bookmarkEnd w:id="33"/>
      <w:bookmarkEnd w:id="34"/>
    </w:p>
    <w:p w14:paraId="62844AE9" w14:textId="77777777" w:rsidR="00DB6E29" w:rsidRDefault="00DB6E29" w:rsidP="0009387B">
      <w:pPr>
        <w:ind w:firstLine="480"/>
      </w:pPr>
      <w:r>
        <w:t>网络结构维度关注的是一语和二语联想反应共同形成的系统拓扑。与语义组织维度相比，它不直接判断某一反应属于横组合、纵聚合或非语义关系，而是把词汇及其联想关系抽象为节点和边，比较两种语言词库在规模、连通效率、局部聚集、社团划分和小世界属性上的差异。对双语心理词库而言，网络分析能够进一步回答一个问题：二语词库与母语词库的差异是否只体现在局部反应类型上，还是已经表现为整体连通方式和信息扩散路径的结构性差异。</w:t>
      </w:r>
    </w:p>
    <w:p w14:paraId="083AB46D" w14:textId="77777777" w:rsidR="00DB6E29" w:rsidRDefault="00DB6E29" w:rsidP="0009387B">
      <w:pPr>
        <w:ind w:firstLine="480"/>
      </w:pPr>
      <w:r>
        <w:t>在青少年阶段，网络结构研究显示母语和二语词库的跨语言差异同时体现出稳定性与趋同性。</w:t>
      </w:r>
      <w:r>
        <w:t xml:space="preserve">Zhang </w:t>
      </w:r>
      <w:r>
        <w:t>和</w:t>
      </w:r>
      <w:r>
        <w:t xml:space="preserve"> Wang</w:t>
      </w:r>
      <w:r>
        <w:t>（</w:t>
      </w:r>
      <w:r>
        <w:t>2026a</w:t>
      </w:r>
      <w:r>
        <w:t>）基于初二和高二汉英双语学生的词汇联想反应分别构建汉语和英语网络。结果显示，汉语网络从初二到高二保持整体结构稳定，并表现出更高的组内趋同性。英语网络则在同一时期明显扩张，节点和连边增多，平均最短路径延长，局部聚集和模块化程度提高，反映二语词库在中学阶段仍处于增长与重组过程。跨语言比较显示，两个年级的汉语网络总体上仍比英语网络更大、更有结构，但两种语言之间的差距随年级增长而缩小。该研究说明，在青少年双语者中，母语网络可能已经具备较稳定的结构基础，而二语网络仍在快速发展。二语并非只是落后于母语，而是处于更活跃的结构变化阶段。</w:t>
      </w:r>
    </w:p>
    <w:p w14:paraId="4F285CAA" w14:textId="77777777" w:rsidR="00DB6E29" w:rsidRDefault="00DB6E29" w:rsidP="0009387B">
      <w:pPr>
        <w:ind w:firstLine="480"/>
      </w:pPr>
      <w:r>
        <w:t>这一青少年发现与语义组织维度的证据相互补充。母语网络的稳定并不表示其停止发展，而是表明中学阶段汉语词库已经形成较清晰的核心联结和语义群落，后续变化更多表现为趋同和精细化。英语网络的快速扩张也不能直接等同于结构成熟。平均最短路径延长可能是网络规模增加的伴随结果，聚集系数和模块度上升既可能表示语义社团更加明确，也可能表示网络仍较局部化、尚未充分整合。因此，青少年阶段的跨语言差异更适合被理解为发展阶段差异：母语处于相对稳定和精细化阶段，二语处于扩张和重组阶段。两种语言均具有小世界特征，说明它们都已经形成局部聚集与全局通达并存的基本结构，但其发展速度和结构重心并不相同。</w:t>
      </w:r>
    </w:p>
    <w:p w14:paraId="5A77BFE5" w14:textId="77777777" w:rsidR="00DB6E29" w:rsidRDefault="00DB6E29" w:rsidP="0009387B">
      <w:pPr>
        <w:ind w:firstLine="480"/>
      </w:pPr>
      <w:r>
        <w:t>儿童和青少年双语网络研究仍较有限，语义组织研究可为网络解释提供间接支持。</w:t>
      </w:r>
      <w:r>
        <w:t xml:space="preserve">Sheng </w:t>
      </w:r>
      <w:r>
        <w:t>等（</w:t>
      </w:r>
      <w:r>
        <w:t>2006</w:t>
      </w:r>
      <w:r>
        <w:t>）发现汉英双语儿童在两种语言中的词汇语义组织表现总体相近，并在某些条件下显示二语纵聚合反应优势。</w:t>
      </w:r>
      <w:r>
        <w:t>Namei</w:t>
      </w:r>
      <w:r>
        <w:t>（</w:t>
      </w:r>
      <w:r>
        <w:t>2004</w:t>
      </w:r>
      <w:r>
        <w:t>）发现双语儿童和青少年一语与二语联想组织均受词项熟悉度影响。</w:t>
      </w:r>
      <w:r>
        <w:t xml:space="preserve">Cremer </w:t>
      </w:r>
      <w:r>
        <w:t>等（</w:t>
      </w:r>
      <w:r>
        <w:t>2011</w:t>
      </w:r>
      <w:r>
        <w:t>）则显示二语儿童比一语儿童更容易出现形式反应和其他反应。将这些发现与</w:t>
      </w:r>
      <w:r>
        <w:t xml:space="preserve"> Zhang </w:t>
      </w:r>
      <w:r>
        <w:t>和</w:t>
      </w:r>
      <w:r>
        <w:t xml:space="preserve"> Wang</w:t>
      </w:r>
      <w:r>
        <w:t>（</w:t>
      </w:r>
      <w:r>
        <w:t>2026a</w:t>
      </w:r>
      <w:r>
        <w:t>）的网络结果结合可以看到，跨语言网络差异不应只沿着母语强、二语弱的方向解释。不同语言在家庭、学校和社会中的使用强度，会影响节点的可达性、联结类型和社团组织。对于中国汉英学习者来说，汉语通常在生活经验中占据主导，英语则主要通过学校输入和书面学习积累，因此英语网络往往在中学阶段表现为快速扩张，而汉语网络则更早进入稳定阶段。</w:t>
      </w:r>
    </w:p>
    <w:p w14:paraId="3F09A1BD" w14:textId="77777777" w:rsidR="00DB6E29" w:rsidRDefault="00DB6E29" w:rsidP="0009387B">
      <w:pPr>
        <w:ind w:firstLine="480"/>
      </w:pPr>
      <w:r>
        <w:t>进入成年阶段，跨语言网络差异研究开始关注一语和二语系统的整体结构是否具有不同的连通效率。</w:t>
      </w:r>
      <w:r>
        <w:t xml:space="preserve">Wilks </w:t>
      </w:r>
      <w:r>
        <w:t>和</w:t>
      </w:r>
      <w:r>
        <w:t xml:space="preserve"> Meara</w:t>
      </w:r>
      <w:r>
        <w:t>（</w:t>
      </w:r>
      <w:r>
        <w:t>2002</w:t>
      </w:r>
      <w:r>
        <w:t>）较早将词汇联想数据转化为网络，强调网络密度在刻画二语词库发展中的作用，并指出二语网络通常比一语网络更稀疏、更分散。虽然该研究使用的网</w:t>
      </w:r>
      <w:r>
        <w:lastRenderedPageBreak/>
        <w:t>络指标相对有限，但它提出了一个重要思路，即二语词库发展不应只通过单个词汇知识或反应类型来判断，还应考察词汇系统整体是否形成足够连通的结构。这个思路推动了后续双语网络比较研究从局部反应分类转向整体拓扑分析。</w:t>
      </w:r>
    </w:p>
    <w:p w14:paraId="6F8E9890" w14:textId="77777777" w:rsidR="00DB6E29" w:rsidRDefault="00DB6E29" w:rsidP="0009387B">
      <w:pPr>
        <w:ind w:firstLine="480"/>
      </w:pPr>
      <w:r>
        <w:t xml:space="preserve">Borodkin </w:t>
      </w:r>
      <w:r>
        <w:t>等（</w:t>
      </w:r>
      <w:r>
        <w:t>2016</w:t>
      </w:r>
      <w:r>
        <w:t>）进一步使用语义流畅性任务和小世界网络分析比较英语</w:t>
      </w:r>
      <w:r>
        <w:t>-</w:t>
      </w:r>
      <w:r>
        <w:t>希伯来语双语者的一语和二语网络。研究发现，二语网络相对于母语网络表现出更高的聚集系数和较低的模块度。这一结果与简单的二语网络稀疏假设并不完全一致。研究者认为，二语网络中较高的局部聚集可能反映二语词汇在有限语义类别中形成紧密聚合，但较低的模块度说明这些局部聚合尚未形成清晰分化的社团结构。从功能角度看，二语网络可能在某些局部类别中较紧密，但整体上缺乏母语网络那样较清晰的分层和模块划分。该研究还通过控制词汇量指出，一语和二语网络差异不只是词汇量大小造成的，也可能与习得年龄、沉浸程度和使用频率有关。</w:t>
      </w:r>
    </w:p>
    <w:p w14:paraId="4C7FC266" w14:textId="77777777" w:rsidR="00DB6E29" w:rsidRDefault="00DB6E29" w:rsidP="0009387B">
      <w:pPr>
        <w:ind w:firstLine="480"/>
      </w:pPr>
      <w:r>
        <w:t>成年双语网络研究的结果并不完全一致。</w:t>
      </w:r>
      <w:r>
        <w:t xml:space="preserve">Agustín-Llach </w:t>
      </w:r>
      <w:r>
        <w:t>和</w:t>
      </w:r>
      <w:r>
        <w:t xml:space="preserve"> Palapanidi</w:t>
      </w:r>
      <w:r>
        <w:t>（</w:t>
      </w:r>
      <w:r>
        <w:t>2024</w:t>
      </w:r>
      <w:r>
        <w:t>）以希腊语母语者的西班牙语外语学习者为对象，采用语义流畅性任务比较一语和外语网络，发现外语网络可能表现为较高路径长度、较低聚集和较高模块度，研究者将其解释为外语使用经验不足和一语干扰的结果。不同研究之间的差异提示，网络指标方向受任务范式、语言组合、语义类别和构网方式影响较大。语义流畅性任务会限制受试在特定类别中搜索词汇，而自由或连续词汇联想任务则更开放，更可能激活主题、搭配、情境和个人经验联结。因此，比较一语和二语网络时，需要明确网络数据来自何种任务以及节点、边和权重如何定义。</w:t>
      </w:r>
    </w:p>
    <w:p w14:paraId="5C51A715" w14:textId="77777777" w:rsidR="00DB6E29" w:rsidRDefault="00DB6E29" w:rsidP="0009387B">
      <w:pPr>
        <w:ind w:firstLine="480"/>
      </w:pPr>
      <w:r>
        <w:t>针对晚期汉英双语者，陈瑶和周榕（</w:t>
      </w:r>
      <w:r>
        <w:t>2024</w:t>
      </w:r>
      <w:r>
        <w:t>）结合语义流畅任务和复杂网络分析，考察汉语和英语词库结构差异。研究发现，晚期汉英双语者的一语和二语词汇网络均具有小世界属性和模块化属性，说明两种语言词库都具备一定的局部聚集和全局通达结构。但一语汉语网络比二语英语网络结构更为优化，这种差异与二语使用频率和习得年龄有关。该研究还指出，词汇网络节点的组织方式在一定程度上支持激活扩散模型。对汉英双语者而言，这一发现具有直接意义：由于汉英之间语言距离较大，且多数中国英语学习者属于晚期双语者，英语词库在形式、语义和使用情境上都更依赖学习经验和母语支持，一语和二语之间的结构差异不只是词汇量差异，也包括模块化、聚集和整体通达方式的差异。</w:t>
      </w:r>
    </w:p>
    <w:p w14:paraId="4383BD46" w14:textId="77777777" w:rsidR="00DB6E29" w:rsidRDefault="00DB6E29" w:rsidP="0009387B">
      <w:pPr>
        <w:ind w:firstLine="480"/>
      </w:pPr>
      <w:r>
        <w:t>这些成年阶段的网络发现可以与前述理论模型形成较自然的联系。修订层级模型能够解释二语网络为什么在概念通达上可能长期弱于母语，因为二语词形与概念之间的直接联结需要随熟练度和使用经验逐渐增强。二语词汇表征发生模型则进一步解释了二语网络为什么可能出现局部聚集与全局整合不足并存的现象：二语词汇表征在形式、语义和网络联结上是逐步建构的，局部类别中的词可能先形成较紧密的联系，但跨类别的弱联结和远距离路径需要更多样的语境输入才能发展起来。</w:t>
      </w:r>
      <w:r>
        <w:t>BIA+</w:t>
      </w:r>
      <w:r>
        <w:t>模型则提示，一语和二语网络在加工中并非完全隔离，跨语言激活可能在某些任务中加强或干扰二语节点之间的联系。不过，这些模型大多不是针对网络拓扑指标建立的，因而只能提供解释方向，不能直接预测聚集系数、模块度或平均路径长度在不同年龄阶段的具体变化。</w:t>
      </w:r>
    </w:p>
    <w:p w14:paraId="30010ECE" w14:textId="77777777" w:rsidR="00DB6E29" w:rsidRDefault="00DB6E29" w:rsidP="0009387B">
      <w:pPr>
        <w:ind w:firstLine="480"/>
      </w:pPr>
      <w:r>
        <w:t>从语言经验和语言主导性角度看，成年阶段的跨语言网络差异具有较强的现实基础。对于以汉语为强势语言的双语者来说，汉语词汇网络通常建立在长期自然输入、日常交际和文化经验之上，节点之间具有多重语义、语境和情感联结。英语词汇网络则多来自课堂、阅读、考试</w:t>
      </w:r>
      <w:r>
        <w:lastRenderedPageBreak/>
        <w:t>和专业使用，其输入虽然可以较丰富，但语境范围和自动化程度通常不同于母语。因此，英语网络可能在专业或学术词汇群落中表现出一定聚集，却在日常经验、情感联结和跨类别通达方面弱于汉语。一个二语词即便能够被理解和翻译，也不一定已经嵌入与母语同等丰富的联想网络。</w:t>
      </w:r>
    </w:p>
    <w:p w14:paraId="33A1CFA6" w14:textId="77777777" w:rsidR="00DB6E29" w:rsidRDefault="00DB6E29" w:rsidP="0009387B">
      <w:pPr>
        <w:ind w:firstLine="480"/>
      </w:pPr>
      <w:r>
        <w:t>进入中老年阶段，跨语言网络研究开始关注老化是否会以相同方式影响一语和二语。</w:t>
      </w:r>
      <w:r>
        <w:t xml:space="preserve">Zhang </w:t>
      </w:r>
      <w:r>
        <w:t>和</w:t>
      </w:r>
      <w:r>
        <w:t xml:space="preserve"> Wang</w:t>
      </w:r>
      <w:r>
        <w:t>（</w:t>
      </w:r>
      <w:r>
        <w:t>2026b</w:t>
      </w:r>
      <w:r>
        <w:t>）考察</w:t>
      </w:r>
      <w:r>
        <w:t>30</w:t>
      </w:r>
      <w:r>
        <w:t>至</w:t>
      </w:r>
      <w:r>
        <w:t>70</w:t>
      </w:r>
      <w:r>
        <w:t>岁中国高校英语教师的汉英词汇联想网络，比较四个年龄组的一语汉语与二语英语网络。研究发现，汉语网络从成年早期到中年阶段全局连通性增强，局部聚集下降，全局效率提高；中年之后网络保持相对稳定，到老年阶段则表现为效率下降和模块结构增强。英语网络在成年早期与中年阶段大体呈现与汉语相似的发展方向，但变化幅度更大。在整个成年期，英语网络的全局和局部连通性均低于汉语网络，模块化程度也弱于汉语网络。研究者据此指出，强势母语在成年期具有更高结构稳定性，而相对弱势的二语在老化过程中表现出更大的结构变动。</w:t>
      </w:r>
    </w:p>
    <w:p w14:paraId="61A7F2D6" w14:textId="77777777" w:rsidR="00DB6E29" w:rsidRDefault="00DB6E29" w:rsidP="0009387B">
      <w:pPr>
        <w:ind w:firstLine="480"/>
      </w:pPr>
      <w:r>
        <w:t>这一发现使跨语言差异研究从熟练度差异推进到老化不对称问题。过去的二语词库研究常假设，随着二语水平提高，二语会逐渐向母语靠近。但中老年双语网络结果表明，即使在高熟练度英语教师群体中，二语网络仍可能长期低于母语网络的整体连通水平，并在成年后期对年龄变化更敏感。这种现象可以从两个方面理解。一方面，二语词汇网络在较晚阶段建立，联结基础本身弱于母语，因而在认知资源下降或使用频率变化时更容易发生结构波动。另一方面，母语网络经过更长时间和更多语境的积累，具有较丰富的替代路径和语义群落，在老化过程中可能表现出较高稳定性。这一解释与认知老化中的补偿机制和经验积累观点相符，也提示网络指标不能简单解释为衰退或优化，需要结合语言经验和任务特征共同判断。</w:t>
      </w:r>
    </w:p>
    <w:p w14:paraId="031BEC4A" w14:textId="77777777" w:rsidR="00DB6E29" w:rsidRDefault="00DB6E29" w:rsidP="0009387B">
      <w:pPr>
        <w:ind w:firstLine="480"/>
      </w:pPr>
      <w:r>
        <w:t>中老年语义组织研究也为网络结构差异提供了佐证。黄旭和张萍（</w:t>
      </w:r>
      <w:r>
        <w:t>2025</w:t>
      </w:r>
      <w:r>
        <w:t>）发现，中年和老年汉英双语者在汉语和英语联想中均以语义关系为主，但汉语更倾向横组合，英语更偏向纵聚合，并且英语中母语中介、派生和屈折等反应更能体现年龄差异。这说明，一语和二语在中老年阶段不仅有不同的网络指标，也有不同的局部联结原则。汉语横组合突出，可能使网络更多建立在语境共现、经验场景和功能关系之上。英语纵聚合突出，可能反映高熟练度学习者在二语中更多依赖概念分类、同义反义和词汇范畴知识。母语中介反应在英语中的存在则提示，二语网络与母语网络之间仍可能存在跨语言通道。网络结构研究若能结合这些反应类型，将有助于解释为什么某些网络表现出较高模块化，某些网络表现出较低聚集或较长路径。</w:t>
      </w:r>
    </w:p>
    <w:p w14:paraId="61447F9D" w14:textId="77777777" w:rsidR="00DB6E29" w:rsidRDefault="00DB6E29" w:rsidP="0009387B">
      <w:pPr>
        <w:ind w:firstLine="480"/>
      </w:pPr>
      <w:r>
        <w:t>综合已有文献，网络结构维度上的跨语言差异可以形成以下理解。首先，一语和二语词汇网络通常都可以表现出小世界属性，说明双语者两种语言词库均能形成局部聚集和全局通达并存的基本组织形态。其次，母语网络通常具有更高的稳定性和更充分的结构整合，二语网络则更容易表现出规模较小、连通性较弱、模块化不充分或结构变化幅度较大的特征。再次，青少年阶段二语网络发展速度往往高于母语网络，跨语言差距可能随学习阶段推进而缩小，但成年和中老年阶段这一差距并不一定完全消失。最后，不同研究对二语网络相对母语网络的聚集系数、模块度和路径长度报告并不一致，说明网络指标不能脱离任务、语言组合和构网方式加以解释。</w:t>
      </w:r>
    </w:p>
    <w:p w14:paraId="1BE094BD" w14:textId="77777777" w:rsidR="00DB6E29" w:rsidRDefault="00DB6E29" w:rsidP="0009387B">
      <w:pPr>
        <w:ind w:firstLine="480"/>
      </w:pPr>
      <w:r>
        <w:lastRenderedPageBreak/>
        <w:t>目前网络结构维度仍有若干问题尚未充分解决。第一，青少年、成年和中老年阶段的跨语言网络研究尚未形成连续证据链，现有研究多分别关注某一年龄段，难以判断一语和二语差异是持续缩小、保持稳定，还是在老年阶段重新扩大。第二，双语网络研究常使用不同任务，包括语义流畅性任务、离散词汇联想和连续词汇联想，导致网络指标之间的可比性有限。第三，已有研究多从网络指标描述一语和二语差异，较少将这些指标与具体联想反应类型相结合，因而难以解释拓扑差异背后的语义机制。第四，汉英双语者具有较大的语言距离和较典型的课堂二语习得背景，与许多印欧语系双语者不同，现有理论和实证发现能否直接迁移到汉英词库增龄发展上仍需检验。</w:t>
      </w:r>
    </w:p>
    <w:p w14:paraId="11B6D3F4" w14:textId="77777777" w:rsidR="00DB6E29" w:rsidRDefault="00DB6E29" w:rsidP="0009387B">
      <w:pPr>
        <w:ind w:firstLine="480"/>
      </w:pPr>
      <w:r>
        <w:t>由此可见，心理词库增龄发展的跨语言差异需要在语义组织和网络结构两个层面同时考察。语义组织层面能够说明不同年龄段双语者在汉语和英语中是否都以语义关系为主，横组合、纵聚合和非语义反应是否表现出相同或不同的年龄变化。网络结构层面则能够说明两种语言网络的节点规模、连通效率、聚集程度和模块化是否随年龄同步变化，二语网络是否始终低于母语网络，或者在某些年龄阶段出现趋同。更重要的是，只有在统一刺激词、统一任务范式和统一网络构建方法下将两种维度结合起来，才能进一步说明局部联想关系的变化如何体现为整体网络结构的变化，并据此揭示汉英心理词库增龄发展中的跨语言相似性、差异性及其理论意义。</w:t>
      </w:r>
    </w:p>
    <w:p w14:paraId="2DEE0172" w14:textId="77777777" w:rsidR="00DB6E29" w:rsidRPr="00D33326" w:rsidRDefault="00DB6E29" w:rsidP="00B54FB7">
      <w:pPr>
        <w:pStyle w:val="22"/>
      </w:pPr>
      <w:bookmarkStart w:id="35" w:name="_Toc232607328"/>
      <w:bookmarkStart w:id="36" w:name="_Toc232972812"/>
      <w:r>
        <w:rPr>
          <w:rFonts w:hint="eastAsia"/>
        </w:rPr>
        <w:t xml:space="preserve">3.4 </w:t>
      </w:r>
      <w:r>
        <w:rPr>
          <w:rFonts w:hint="eastAsia"/>
        </w:rPr>
        <w:t>心理词库组织与结构的词性效应</w:t>
      </w:r>
      <w:bookmarkEnd w:id="35"/>
      <w:bookmarkEnd w:id="36"/>
    </w:p>
    <w:p w14:paraId="1EBA4909" w14:textId="77777777" w:rsidR="00DB6E29" w:rsidRDefault="00DB6E29" w:rsidP="0009387B">
      <w:pPr>
        <w:ind w:firstLine="480"/>
      </w:pPr>
      <w:r>
        <w:t>心理词库的组织与结构不仅随年龄和语言经验变化，也受到刺激词自身属性的调节，其中词性是被讨论得较早、也较为充分的一个因素。所谓词性效应，指的是名词、动词、形容词等不同词类的刺激词在词汇联想中诱发出不同类型与不同比例的反应，并由此反映出不同词类在心理词库中的组织方式与整合程度存在差异。与前几节按语言系统展开不同，本节以词性这一刺激词属性为主线，考察它如何作用于心理词库的组织与结构。需要说明的是，词性效应本身是一个相对集中的研究议题，已有文献主要在组织维度上展开，即通过反应类型的分类比较不同词类的联想差异；而在网络结构维度上，专门考察词性效应的研究仍然很少。因此，本节不再像前几节那样将组织与结构分作两个子节，而是把二者放在一起按研究脉络综述，并在其后讨论词性效应产生的理论根源，以期为本研究在统一框架下考察词性对汉英心理词库增龄发展的作用提供背景。</w:t>
      </w:r>
    </w:p>
    <w:p w14:paraId="6B9090D8" w14:textId="77777777" w:rsidR="00DB6E29" w:rsidRDefault="00DB6E29" w:rsidP="0009387B">
      <w:pPr>
        <w:ind w:firstLine="480"/>
      </w:pPr>
      <w:r>
        <w:t>在词汇联想研究中，词性效应最常见的表现是不同词类在横组合反应与纵聚合反应上的分布差异。一个较为稳定的观察是，名词倾向于诱发较高比例的纵聚合反应，即同义、反义、上下义、同类等同词类替换关系；而动词和形容词则相对更容易诱发横组合反应，即与刺激词在句法序列中共现、分属不同词类的搭配关系。由于横组合</w:t>
      </w:r>
      <w:r>
        <w:t>—</w:t>
      </w:r>
      <w:r>
        <w:t>纵聚合迁移长期被视为心理词库语义组织走向成熟的标志，词性效应的存在意味着这一迁移并非在所有词类上均匀发生，对同一受试而言，反应类型在很大程度上取决于刺激词属于哪一词类。换言之，词性是横组合</w:t>
      </w:r>
      <w:r>
        <w:t>—</w:t>
      </w:r>
      <w:r>
        <w:t>纵聚合分布的一个重要调节因素，脱离词性单纯比较两类反应的比例，可能掩盖词库组织的真实结构。受研究数量限制，本节在梳理时大致按青少年、成年到中老年的顺序展开，但不严格区分年龄段，而是把重点放在词性效应本身的表现与解释上。</w:t>
      </w:r>
    </w:p>
    <w:p w14:paraId="24119F9D" w14:textId="77777777" w:rsidR="00DB6E29" w:rsidRDefault="00DB6E29" w:rsidP="0009387B">
      <w:pPr>
        <w:ind w:firstLine="480"/>
      </w:pPr>
      <w:r>
        <w:lastRenderedPageBreak/>
        <w:t>词性效应在一语研究中很早就得到确认。</w:t>
      </w:r>
      <w:r>
        <w:t>Deese</w:t>
      </w:r>
      <w:r>
        <w:t>（</w:t>
      </w:r>
      <w:r>
        <w:t>1962</w:t>
      </w:r>
      <w:r>
        <w:t>）系统考察了词类对联想的决定作用，发现刺激词的语法类别能够预测反应的语法类别与关系类型，名词更多引发同词类的纵聚合反应，动词和形容词则更多引发跨词类的横组合反应。在针对儿童的发展研究中，这一规律与横组合</w:t>
      </w:r>
      <w:r>
        <w:t>—</w:t>
      </w:r>
      <w:r>
        <w:t>纵聚合迁移交织在一起。</w:t>
      </w:r>
      <w:r>
        <w:t xml:space="preserve">Brown </w:t>
      </w:r>
      <w:r>
        <w:t>和</w:t>
      </w:r>
      <w:r>
        <w:t xml:space="preserve"> Berko</w:t>
      </w:r>
      <w:r>
        <w:t>（</w:t>
      </w:r>
      <w:r>
        <w:t>1960</w:t>
      </w:r>
      <w:r>
        <w:t>）发现，随着语法能力的发展，儿童对各词类刺激词的同词类反应比例上升，反应类型与语法习得同步推进。</w:t>
      </w:r>
      <w:r>
        <w:t>Ervin</w:t>
      </w:r>
      <w:r>
        <w:t>（</w:t>
      </w:r>
      <w:r>
        <w:t>1961</w:t>
      </w:r>
      <w:r>
        <w:t>）对不同年龄儿童的考察显示，迁移的速度因词类而异，名词上的纵聚合化早于、也快于动词和形容词。</w:t>
      </w:r>
      <w:r>
        <w:t xml:space="preserve">Fillenbaum </w:t>
      </w:r>
      <w:r>
        <w:t>和</w:t>
      </w:r>
      <w:r>
        <w:t xml:space="preserve"> Jones</w:t>
      </w:r>
      <w:r>
        <w:t>（</w:t>
      </w:r>
      <w:r>
        <w:t>1965</w:t>
      </w:r>
      <w:r>
        <w:t>）对成人联想中语法一致性的分析进一步表明，名词和形容词诱发了超过半数的同词类反应，其中名词的同词类反应比例最高，而动词的同词类反应比例明显偏低。</w:t>
      </w:r>
      <w:r>
        <w:t>Palermo</w:t>
      </w:r>
      <w:r>
        <w:t>（</w:t>
      </w:r>
      <w:r>
        <w:t>1971</w:t>
      </w:r>
      <w:r>
        <w:t>）对小学一至四年级儿童的研究同样记录到名词诱发的纵聚合反应最高，形容词次之，动词最低。</w:t>
      </w:r>
      <w:r>
        <w:t>Nelson</w:t>
      </w:r>
      <w:r>
        <w:t>（</w:t>
      </w:r>
      <w:r>
        <w:t>1977</w:t>
      </w:r>
      <w:r>
        <w:t>）在回顾横组合</w:t>
      </w:r>
      <w:r>
        <w:t>—</w:t>
      </w:r>
      <w:r>
        <w:t>纵聚合迁移的研究后指出，这一迁移并非全局一致的突变，其速度与幅度受刺激词词性、词频等因素调节，高频形容词更易兼具横纵两类反应，而名词即便在较低年龄段也更多表现为纵聚合。这些早期研究共同确立了一个基本格局：名词偏向纵聚合，动词与形容词偏向横组合，词性是理解儿童与青少年阶段词库组织的一个不可忽视的变量。</w:t>
      </w:r>
    </w:p>
    <w:p w14:paraId="5325084D" w14:textId="77777777" w:rsidR="00DB6E29" w:rsidRDefault="00DB6E29" w:rsidP="0009387B">
      <w:pPr>
        <w:ind w:firstLine="480"/>
      </w:pPr>
      <w:r>
        <w:t>在不同词类中，形容词的联想组织具有特殊性，较早受到专门关注。</w:t>
      </w:r>
      <w:r>
        <w:t>Deese</w:t>
      </w:r>
      <w:r>
        <w:t>（</w:t>
      </w:r>
      <w:r>
        <w:t>1964</w:t>
      </w:r>
      <w:r>
        <w:t>）对常见英语形容词的联想结构进行了考察，发现形容词的联想高度集中于反义关系，许多形容词会强烈诱发其反义词，构成成对的语义结构。这一发现表明，形容词虽然在整体上偏向横组合，但其纵聚合反应一旦出现，往往以反义这一特定关系为主，不同于名词以上下义和同类为主的纵聚合结构。这种词类内部语义关系类型的差异，后来成为理解形容词联想表现的重要线索，也为</w:t>
      </w:r>
      <w:r>
        <w:t xml:space="preserve">Lam </w:t>
      </w:r>
      <w:r>
        <w:t>和</w:t>
      </w:r>
      <w:r>
        <w:t xml:space="preserve"> Sheng</w:t>
      </w:r>
      <w:r>
        <w:t>（</w:t>
      </w:r>
      <w:r>
        <w:t>2020</w:t>
      </w:r>
      <w:r>
        <w:t>）区分形容词的同义与反义反应提供了依据。此外，横组合</w:t>
      </w:r>
      <w:r>
        <w:t>—</w:t>
      </w:r>
      <w:r>
        <w:t>纵聚合迁移本身也被发现与更广泛的语言发展相关联。</w:t>
      </w:r>
      <w:r>
        <w:t>Cronin</w:t>
      </w:r>
      <w:r>
        <w:t>（</w:t>
      </w:r>
      <w:r>
        <w:t>2002</w:t>
      </w:r>
      <w:r>
        <w:t>）的研究显示，这一迁移与儿童阅读能力的发展存在联系，反应类型的变化并非孤立现象，而是嵌入在语言与认知整体发展之中。这提示在考察词性效应时，反应类型的分布不仅受词类制约，也与受试的语言发展水平相互关联。</w:t>
      </w:r>
    </w:p>
    <w:p w14:paraId="4EBC49A3" w14:textId="77777777" w:rsidR="00DB6E29" w:rsidRDefault="00DB6E29" w:rsidP="0009387B">
      <w:pPr>
        <w:ind w:firstLine="480"/>
      </w:pPr>
      <w:r>
        <w:t>对名词与动词组织差异的进一步刻画来自</w:t>
      </w:r>
      <w:r>
        <w:t xml:space="preserve">Huttenlocher </w:t>
      </w:r>
      <w:r>
        <w:t>和</w:t>
      </w:r>
      <w:r>
        <w:t xml:space="preserve"> Lui</w:t>
      </w:r>
      <w:r>
        <w:t>（</w:t>
      </w:r>
      <w:r>
        <w:t>1979</w:t>
      </w:r>
      <w:r>
        <w:t>）。他们比较了若干常见名词与动词的语义组织，发现名词之间主要依据类属层级相互关联，构成较为清晰的上下位与同类网络，而动词之间的语义关系更为分散，缺乏同样规整的层级结构。这一发现从语义组织的角度解释了为什么名词更容易诱发纵聚合反应：当刺激词为名词时，其在心理词库中已经嵌入较密集的同类与上下位联结，受试更易于沿这些联结产出同词类反应；而动词缺乏这种规整的层级邻域，其联想更多沿句法共现路径展开。这一类研究将词性效应从单纯的反应统计推进到对不同词类语义组织差异的解释，为后续理论讨论奠定了基础。</w:t>
      </w:r>
    </w:p>
    <w:p w14:paraId="2861DFFD" w14:textId="77777777" w:rsidR="00DB6E29" w:rsidRDefault="00DB6E29" w:rsidP="0009387B">
      <w:pPr>
        <w:ind w:firstLine="480"/>
      </w:pPr>
      <w:r>
        <w:t>进入成年阶段，词性效应在母语词库中依然存在，但其具体表现受到刺激词频率与具体性的调节，与早期儿童研究并不完全一致。张萍（</w:t>
      </w:r>
      <w:r>
        <w:t>2011a</w:t>
      </w:r>
      <w:r>
        <w:t>）对比了成年中国英语学习者的汉语母语、英语母语者以及二语英语的联想反应，专门考察了词性在一语和二语词库构建中的作用。在一语层面，研究发现汉语与英语母语者的反应在语义与非语义分布上没有显著差异，名词、动词、形容词三类词均诱发了高于横组合反应的纵聚合反应，且三类词在横纵分布上均存在显著差异。其中形容词诱发的纵聚合反应最多，名词诱发的横组合反应最多，名词的横纵反应数</w:t>
      </w:r>
      <w:r>
        <w:lastRenderedPageBreak/>
        <w:t>量较为接近，形容词的横纵差距较大。这一结果与早期以儿童为对象、以高频具体词为材料的研究有所不同，表现为成年母语者各词类普遍以纵聚合为主。张萍将这一差异归因于受试与材料的不同：成年受试心智与语言发展成熟，所用词汇在词性、词频与具体性上更为多样，因而能够对较抽象、较低频的词作出成熟的纵聚合反应。她同时指出，不同词类的语义网络构建方式各异，名词多以概念相关和意象图式构成语义关系，动词多与共现搭配形成语块或句法关系，形容词多以正反义、上下义搭建层级网络，因而词性效应主要体现在语义反应的内部结构上，而非是否以语义相连这一基本组织原则上。张金桥和陈冬桂（</w:t>
      </w:r>
      <w:r>
        <w:t>2018</w:t>
      </w:r>
      <w:r>
        <w:t>）对中国大学生汉语母语联想的考察同样发现，不同词类诱发的反应类型存在差异，支持词性是影响成年母语联想组织的一个因素。</w:t>
      </w:r>
    </w:p>
    <w:p w14:paraId="4DDAA45B" w14:textId="77777777" w:rsidR="00DB6E29" w:rsidRDefault="00DB6E29" w:rsidP="0009387B">
      <w:pPr>
        <w:ind w:firstLine="480"/>
      </w:pPr>
      <w:r>
        <w:t xml:space="preserve">Nissen </w:t>
      </w:r>
      <w:r>
        <w:t>和</w:t>
      </w:r>
      <w:r>
        <w:t xml:space="preserve"> Henriksen</w:t>
      </w:r>
      <w:r>
        <w:t>（</w:t>
      </w:r>
      <w:r>
        <w:t>2006</w:t>
      </w:r>
      <w:r>
        <w:t>）的研究为词性效应提供了较系统的双语证据，也对横组合</w:t>
      </w:r>
      <w:r>
        <w:t>—</w:t>
      </w:r>
      <w:r>
        <w:t>纵聚合迁移这一概念提出了质疑。该研究以二十五名丹麦高中生为受试，采用丹麦语（一语）与英语（二语）两套对应的词表，每套包含数量相等的名词、动词与形容词，刺激词均取自高频词级。结果显示，无论在一语还是二语中，名词诱发的纵聚合反应都高于动词和形容词，词性效应在两种语言中均得到确认。然而，该研究也得到一个出乎预期的结果：在丹麦语一语中，受试整体上产出了多于纵聚合反应的横组合反应，与以往认为成年母语以纵聚合为主的结论相反。研究者将这一现象部分归因于刺激词的词性构成，即动词与形容词在词表中占三分之二，而这两类词本身更易诱发横组合反应，从而拉高了横组合反应的总体比例。值得注意的是，研究还发现一语与二语在名词诱发的横组合反应数量上没有显著差异，提示名词这一词类在两种语言中可能具有较为相似的组织方式。基于词性效应等因素的影响，</w:t>
      </w:r>
      <w:r>
        <w:t xml:space="preserve">Nissen </w:t>
      </w:r>
      <w:r>
        <w:t>和</w:t>
      </w:r>
      <w:r>
        <w:t xml:space="preserve"> Henriksen </w:t>
      </w:r>
      <w:r>
        <w:t>对以横组合</w:t>
      </w:r>
      <w:r>
        <w:t>—</w:t>
      </w:r>
      <w:r>
        <w:t>纵聚合迁移作为词库发展统一标志的做法提出了批评，认为纵聚合反应未必代表更高的词汇知识水平，反应类型在很大程度上取决于刺激词的词性。这一批评提示，在解释联想反应时，必须把词性作为一个结构性因素纳入考虑，而不能简单地把纵聚合比例等同于词库成熟度。</w:t>
      </w:r>
    </w:p>
    <w:p w14:paraId="57E020C8" w14:textId="77777777" w:rsidR="00DB6E29" w:rsidRDefault="00DB6E29" w:rsidP="0009387B">
      <w:pPr>
        <w:ind w:firstLine="480"/>
      </w:pPr>
      <w:r>
        <w:t>在二语词库中，词性效应同样得到确认，但与一语相比表现出若干差异。张珊珊（</w:t>
      </w:r>
      <w:r>
        <w:t>2006</w:t>
      </w:r>
      <w:r>
        <w:t>）通过单词联想实验考察中国英语学习者的二语词汇结构，发现名词更容易产生纵聚合反应，动词更容易引发横组合反应，且在其考察的因素中，唯有词性对反应类型产生稳定影响，而学习者的母语背景、性别等并未带来显著差异。这一结果在二语层面再次确认了词性对联想组织的作用。张萍（</w:t>
      </w:r>
      <w:r>
        <w:t>2011a</w:t>
      </w:r>
      <w:r>
        <w:t>）的二语数据则揭示了更细致的图景。在二语英语中，名词诱发的语义反应比例最高，动词最低；而在语义反应内部，形容词诱发的纵聚合反应数量位居三类词之首，横组合反应最低。这一二语纵聚合排序为形容词、名词、动词，与一语的形容词、动词、名词排序并不相同。更值得注意的是，对二语与一语的名词纵聚合反应进行比较后，未发现显著差异，提示中国学习者对英语名词纵聚合知识的掌握已接近母语者水平，名词的语义知识相对更易于在二语中习得。与名词的语义均衡增长不同，动词在一语和二语中都诱发了最多的非语义反应，表明动词及其横向搭配知识是二语学习中较难掌握的部分。</w:t>
      </w:r>
    </w:p>
    <w:p w14:paraId="4C567DCF" w14:textId="77777777" w:rsidR="00DB6E29" w:rsidRDefault="00DB6E29" w:rsidP="0009387B">
      <w:pPr>
        <w:ind w:firstLine="480"/>
      </w:pPr>
      <w:r>
        <w:t>张萍和徐雅琛（</w:t>
      </w:r>
      <w:r>
        <w:t>2024</w:t>
      </w:r>
      <w:r>
        <w:t>）将词性效应置于语音邻域密度、词性与语言水平三因素的框架下加以考察，采用更有利于语音反应产出的听写联想范式。研究发现，不同词性的刺激词在语义反应上存在显著差异，但在语音反应上没有差异，这一结论与</w:t>
      </w:r>
      <w:r>
        <w:t xml:space="preserve">Nissen </w:t>
      </w:r>
      <w:r>
        <w:t>和</w:t>
      </w:r>
      <w:r>
        <w:t xml:space="preserve"> Henriksen</w:t>
      </w:r>
      <w:r>
        <w:t>（</w:t>
      </w:r>
      <w:r>
        <w:t>2006</w:t>
      </w:r>
      <w:r>
        <w:t>）一致，</w:t>
      </w:r>
      <w:r>
        <w:lastRenderedPageBreak/>
        <w:t>即词性效应作用于二语词库的语义联想，而对语音反应影响有限。在该研究中，三类词诱发的语义反应比例为形容词高于动词、动词高于名词，语音反应则为名词高于动词与形容词，形态反应为动词高于形容词与名词。研究者指出，形容词语义反应偏高可能与所选形容词在熟悉度与词频上的优势有关，提示词性效应的具体表现仍会受到刺激词其他属性的牵连。该研究还发现，不同语言水平的学习者在各词类的语义反应上均存在差异，其中名词诱发的语义反应在高低水平组之间的差距最为明显，动词的差距最小，说明词性效应与语言水平之间存在交互。这一发现把词性效应从静态的词类差异，扩展到与学习者发展水平相关联的动态特征。</w:t>
      </w:r>
    </w:p>
    <w:p w14:paraId="2D255048" w14:textId="77777777" w:rsidR="00DB6E29" w:rsidRDefault="00DB6E29" w:rsidP="0009387B">
      <w:pPr>
        <w:ind w:firstLine="480"/>
      </w:pPr>
      <w:r>
        <w:t xml:space="preserve">Lam </w:t>
      </w:r>
      <w:r>
        <w:t>和</w:t>
      </w:r>
      <w:r>
        <w:t xml:space="preserve"> Sheng</w:t>
      </w:r>
      <w:r>
        <w:t>（</w:t>
      </w:r>
      <w:r>
        <w:t>2020</w:t>
      </w:r>
      <w:r>
        <w:t>）从母语相似度的角度考察了词性与联想表现的关系，比较了三十名晚期汉英二语学习者与三十名英语母语者在重复联想任务中的反应，并以大规模联想常模作为参照。研究发现，词性显著影响母语者与二语学习者之间的差异程度。在首次诱发中，只有形容词能够使母语者比二语学习者产出更多与常模一致的反应，而在名词和动词上，母语者与二语学习者之间没有显著差异，且母语者对名词和动词产出的反应中约有三成未能与常模一致。这一结果表明，以母语者作为评价二语表现的基准，对名词和动词而言比对形容词更成问题。进一步的分析显示，在形容词上，母语者更倾向于产出同义反应，二语学习者则更倾向于产出反义反应，研究者将这一差异与形容词以反义为基本语义关系、且反义词常被成对教学的特点相联系。该研究还发现，母语者群体在各词类、各次诱发上的反应特异性都低于二语学习者，但词性对反应特异性没有显著影响。</w:t>
      </w:r>
      <w:r>
        <w:t xml:space="preserve">Lam </w:t>
      </w:r>
      <w:r>
        <w:t>和</w:t>
      </w:r>
      <w:r>
        <w:t xml:space="preserve"> Sheng </w:t>
      </w:r>
      <w:r>
        <w:t>的研究提示，词性不仅影响反应类型的分布，也影响二语学习者与母语者之间差异的可观察性，形容词由于语义关系较为封闭，更适合作为区分二语与母语联想的指标。</w:t>
      </w:r>
    </w:p>
    <w:p w14:paraId="0B85AB15" w14:textId="77777777" w:rsidR="00DB6E29" w:rsidRDefault="00DB6E29" w:rsidP="0009387B">
      <w:pPr>
        <w:ind w:firstLine="480"/>
      </w:pPr>
      <w:r>
        <w:t>词性效应的实证研究还揭示了一个方法学问题，即词类差异容易与刺激词的其他属性混淆。由于名词、动词、形容词在词频、具体性、意象性和熟悉度上往往系统地不同，单纯比较不同词类的反应，可能把这些属性的作用误归为词性的作用。</w:t>
      </w:r>
      <w:r>
        <w:t xml:space="preserve">Nissen </w:t>
      </w:r>
      <w:r>
        <w:t>和</w:t>
      </w:r>
      <w:r>
        <w:t xml:space="preserve"> Henriksen</w:t>
      </w:r>
      <w:r>
        <w:t>（</w:t>
      </w:r>
      <w:r>
        <w:t>2006</w:t>
      </w:r>
      <w:r>
        <w:t>）在选词时控制了刺激词的频率，张萍和徐雅琛（</w:t>
      </w:r>
      <w:r>
        <w:t>2024</w:t>
      </w:r>
      <w:r>
        <w:t>）则对音位数量、词长、词频、口语词频、具体性与熟悉度等加以控制，使不同词类在这些属性上不存在显著差异，</w:t>
      </w:r>
      <w:r>
        <w:t xml:space="preserve">Lam </w:t>
      </w:r>
      <w:r>
        <w:t>和</w:t>
      </w:r>
      <w:r>
        <w:t xml:space="preserve"> Sheng</w:t>
      </w:r>
      <w:r>
        <w:t>（</w:t>
      </w:r>
      <w:r>
        <w:t>2020</w:t>
      </w:r>
      <w:r>
        <w:t>）也对词频、习得年龄以及联想集合大小等进行了匹配。这些控制使得观察到的词类差异更可能反映词性本身的作用，而非其他词汇属性的混入。同时，这一方法学考虑也说明，词性效应与具体性效应等其他词汇属性效应在实际数据中常常交织，需要在统一控制的设计下加以区分。这与本研究在同一套刺激词内同时考虑并操纵词性与具体性的取向一致。</w:t>
      </w:r>
    </w:p>
    <w:p w14:paraId="2200FEB3" w14:textId="77777777" w:rsidR="00DB6E29" w:rsidRDefault="00DB6E29" w:rsidP="0009387B">
      <w:pPr>
        <w:ind w:firstLine="480"/>
      </w:pPr>
      <w:r>
        <w:t>在双语词库的框架下，</w:t>
      </w:r>
      <w:r>
        <w:t>Navracsics</w:t>
      </w:r>
      <w:r>
        <w:t>（</w:t>
      </w:r>
      <w:r>
        <w:t>2007</w:t>
      </w:r>
      <w:r>
        <w:t>）以匈牙利语为一语的双语者为对象，采用词性匹配的方法考察了词性在词汇提取中的作用。研究统计了刺激词与反应词的词类是否一致，发现名词在保持词类一致性上最为稳定，在匈牙利语反应中约有三分之二的名词反应保持同词类，而在二语反应中这一比例更高，说明名词最倾向于建立纵聚合关系。动词与形容词保持同词类的比例则明显低于名词，约为半数，更多地建立了跨词类的横组合关系。研究还比较了早期双语者与晚期双语者，发现早期双语者产出更多同词类的纵聚合反应，晚期双语者则产出更多横组合反应，提示双语习得年龄会调节词性效应的具体表现。</w:t>
      </w:r>
      <w:r>
        <w:t xml:space="preserve">Navracsics </w:t>
      </w:r>
      <w:r>
        <w:t>据此认为，词性在一语和跨语言的词汇提取中都起着关键作用，双语词库倾向于按概念而非词形组织词汇。这一结论与前述一语、二语研究中名词偏向纵聚合的发现相互印证，说明名词在组织上的优势在单语、</w:t>
      </w:r>
      <w:r>
        <w:lastRenderedPageBreak/>
        <w:t>二语与双语词库中具有一定的普遍性。与之相关，</w:t>
      </w:r>
      <w:r>
        <w:t xml:space="preserve">Sheng </w:t>
      </w:r>
      <w:r>
        <w:t>等（</w:t>
      </w:r>
      <w:r>
        <w:t>2006</w:t>
      </w:r>
      <w:r>
        <w:t>）对汉英双语儿童的研究也发现，词类是影响联想表现的一个条件，双语儿童在动词项目上的纵聚合优势尤为明显，提示词性效应在儿童双语词库中已经显现，并可能与双语经验交互。</w:t>
      </w:r>
    </w:p>
    <w:p w14:paraId="1B37EA1A" w14:textId="77777777" w:rsidR="00DB6E29" w:rsidRDefault="00DB6E29" w:rsidP="0009387B">
      <w:pPr>
        <w:ind w:firstLine="480"/>
      </w:pPr>
      <w:r>
        <w:t>以上研究基本都在组织维度上展开，即通过反应类型的分类来刻画词性效应。相比之下，从网络结构维度专门考察词性效应的研究极为有限。多数构建词汇联想网络的研究在选取刺激词时并未把词性作为操纵变量，而是将不同词类混合在一起构建整体网络，因而难以分辨名词、动词、形容词在网络指标上的差异。已有研究在语义组织层面反复确认了名词联结密集、层级分明，动词、形容词联结相对分散，这一差异在原则上应当在网络拓扑上有所体现，例如名词可能在网络中形成更紧密的局部聚集和更清晰的语义社团，而动词、形容词的联结可能更依赖跨类的横向连接。然而，这一推断目前缺乏直接的网络证据。词性效应在网络结构维度上如何表现，以及它是否随年龄发生变化，构成了一个明显的研究空白，也是本研究尝试填补的方向之一。</w:t>
      </w:r>
    </w:p>
    <w:p w14:paraId="4B1CAF73" w14:textId="77777777" w:rsidR="00DB6E29" w:rsidRDefault="00DB6E29" w:rsidP="0009387B">
      <w:pPr>
        <w:ind w:firstLine="480"/>
      </w:pPr>
      <w:r>
        <w:t>综合上述研究可以看到，词性效应不仅是一个静态的词类差异，还会随语言水平与发展阶段而变化。张萍（</w:t>
      </w:r>
      <w:r>
        <w:t>2011a</w:t>
      </w:r>
      <w:r>
        <w:t>）在比较高低水平二语学习者后发现，随着语言水平的提高，三类词的语义反应增长速度并不一致，名词的语义反应增加最快，形容词次之，动词的语义构建相对缓慢；与此同时，三类词在横组合知识上的进展都较为有限，而在纵聚合网络的拓展上均有显著变化。这表明词性效应在二语发展过程中并非固定不变，不同词类的语义网络以不同速度走向成熟，名词最先接近母语水平，动词则长期滞后。张萍和徐雅琛（</w:t>
      </w:r>
      <w:r>
        <w:t>2024</w:t>
      </w:r>
      <w:r>
        <w:t>）观察到的词性与语言水平的交互，也支持词性效应具有发展性这一判断。然而，已有研究对词性效应的考察主要集中在儿童、青少年与成年学习者，多以语言水平或年级作为发展指标，真正以年龄跨度为线索、考察词性效应在成年以后乃至中老年阶段如何变化的研究仍然缺乏。词性效应是否会随年龄增长而减弱、保持稳定，还是因不同词类语义组织的差异性老化而重新放大，目前尚无直接证据。</w:t>
      </w:r>
    </w:p>
    <w:p w14:paraId="2683BDF9" w14:textId="77777777" w:rsidR="00DB6E29" w:rsidRDefault="00DB6E29" w:rsidP="0009387B">
      <w:pPr>
        <w:ind w:firstLine="480"/>
      </w:pPr>
      <w:r>
        <w:t>将词性效应放在双语增龄发展的背景下看，还存在一个尚未充分探讨的问题，即词性效应在母语与二语之间是否对称，以及这种对称性是否随年龄变化。已有研究显示，名词在二语中的纵聚合知识较早接近母语水平，而动词的语义知识长期滞后（张萍</w:t>
      </w:r>
      <w:r>
        <w:t>, 2011a</w:t>
      </w:r>
      <w:r>
        <w:t>），这意味着词性效应在二语词库中可能比在母语词库中更为突出，因为二语学习者在动词、形容词上与名词的差距更大。如果母语与二语在词性效应上本就存在不对称，那么在认知老化过程中，两种语言中不同词类的语义组织是否会以不同方式变化，就成为一个值得考察的问题。然而，目前几乎没有研究在同一批双语受试中，沿连续的年龄梯度同时比较母语与二语的词性效应，这使得词性效应的跨语言增龄特征仍不清楚，也限制了对双语词库由青至老演变的完整理解。</w:t>
      </w:r>
    </w:p>
    <w:p w14:paraId="271BC237" w14:textId="77777777" w:rsidR="00DB6E29" w:rsidRDefault="00DB6E29" w:rsidP="0009387B">
      <w:pPr>
        <w:ind w:firstLine="480"/>
      </w:pPr>
      <w:r>
        <w:t>还需要指出的是，词性效应的多数证据来自英语等印欧语言，而汉语的词类系统具有自身特点，这使得词性效应在汉语母语词库中的表现需要单独验证。与英语相比，汉语缺少丰富的形态标记，名词、动词、形容词之间的界限不如印欧语言清晰，词类的句法功能也较为灵活。这种差异可能影响不同词类在联想中的反应类型分布。已有针对中国受试的研究，如张珊珊（</w:t>
      </w:r>
      <w:r>
        <w:t>2006</w:t>
      </w:r>
      <w:r>
        <w:t>）、张萍（</w:t>
      </w:r>
      <w:r>
        <w:t>2011a</w:t>
      </w:r>
      <w:r>
        <w:t>）以及张金桥和陈冬桂（</w:t>
      </w:r>
      <w:r>
        <w:t>2018</w:t>
      </w:r>
      <w:r>
        <w:t>），在汉语和二语英语中都确认了词性对联想组织的作用，名词偏向纵聚合的格局在汉语母语中同样成立。但这些研究多以成年大学生为对象，汉语词性效应在青少年与中老年阶段如何表现、是否与英语呈现相同的发展轨迹，仍缺</w:t>
      </w:r>
      <w:r>
        <w:lastRenderedPageBreak/>
        <w:t>乏系统考察。由于本研究同时涉及汉语母语与英语二语，且覆盖由青至老的多个年龄段，词性效应在两种语言中的异同及其增龄变化是需要专门回应的问题。</w:t>
      </w:r>
    </w:p>
    <w:p w14:paraId="6EF679C4" w14:textId="77777777" w:rsidR="00DB6E29" w:rsidRDefault="00DB6E29" w:rsidP="0009387B">
      <w:pPr>
        <w:ind w:firstLine="480"/>
      </w:pPr>
      <w:r>
        <w:t>词性效应在不同语言、不同年龄与不同水平的研究中反复出现，提示其背后存在较为稳定的成因。已有文献对这一现象的解释大致可以归为两条相互补充的路径：一条来自理论语言学与词汇语义学，关注不同词类在语义组织原则上的本体差异；另一条来自词汇习得研究，关注不同词类在习得顺序与认知加工上的差异。下面分别加以讨论。</w:t>
      </w:r>
    </w:p>
    <w:p w14:paraId="00AA407B" w14:textId="77777777" w:rsidR="00DB6E29" w:rsidRDefault="00DB6E29" w:rsidP="0009387B">
      <w:pPr>
        <w:ind w:firstLine="480"/>
      </w:pPr>
      <w:r>
        <w:t>从词汇语义组织的角度看，名词、动词与形容词在心理词库中遵循不同的组织原则，这是解释词性效应较为根本的依据。</w:t>
      </w:r>
      <w:r>
        <w:t xml:space="preserve">Miller </w:t>
      </w:r>
      <w:r>
        <w:t>和</w:t>
      </w:r>
      <w:r>
        <w:t xml:space="preserve"> Fellbaum</w:t>
      </w:r>
      <w:r>
        <w:t>（</w:t>
      </w:r>
      <w:r>
        <w:t>1991</w:t>
      </w:r>
      <w:r>
        <w:t>）在构建英语语义网络时指出，三类词的语义关系类型存在本体性差异。名词主要以层级方式组织，依靠上下义和部分整体关系形成多层级的语义网络，一个名词往往同时处于若干语义关系之中，既有上位词、下位词，也有同类的并列词，并且名词在数量上远多于动词和形容词，构成了一个联结密集、层次分明的网络。更重要的是，名词具有基本层次范畴，即说话者能够以较低的认知代价获取较多信息的范畴层级，并列关系正建立在这一基本层次上。这些特征使得一个名词刺激词更容易激活同词类的上下义词或并列词，从而产出纵聚合反应。相比之下，动词以蕴含和方式关系组织，形容词则以反义为基本语义关系并沿着标尺分布，二者的语义结构都不如名词的层级网络那样多维而规整。同时，动词与形容词在性质上是关系性的，动词需要论元才能完整解释，形容词需要所修饰的名词才能确定其语义范围，二者都更依赖与其他词类在句法层面的结合。这种关系性使动词和形容词更容易诱发与刺激词共现的、分属不同词类的横组合反应。由此，名词偏向纵聚合、动词与形容词偏向横组合这一词性效应的核心格局，可以从三类词在语义组织上的本体差异得到解释。</w:t>
      </w:r>
    </w:p>
    <w:p w14:paraId="1E784DEE" w14:textId="77777777" w:rsidR="00DB6E29" w:rsidRDefault="00DB6E29" w:rsidP="0009387B">
      <w:pPr>
        <w:ind w:firstLine="480"/>
      </w:pPr>
      <w:r>
        <w:t>形容词在词性效应中的特殊地位，可以从其语义组织的本体特征得到进一步说明。</w:t>
      </w:r>
      <w:r>
        <w:t xml:space="preserve">Miller </w:t>
      </w:r>
      <w:r>
        <w:t>和</w:t>
      </w:r>
      <w:r>
        <w:t xml:space="preserve"> Fellbaum</w:t>
      </w:r>
      <w:r>
        <w:t>（</w:t>
      </w:r>
      <w:r>
        <w:t>1991</w:t>
      </w:r>
      <w:r>
        <w:t>）指出，形容词的基本语义关系是反义，许多形容词围绕反义对立组织起来，沿着某一属性维度的两端分布。这一组织原则与名词的层级范畴和动词的方式蕴含都不相同，它意味着形容词的纵聚合反应高度集中于反义这一类型，可供选择的同词类反应数量相对有限。正因如此，</w:t>
      </w:r>
      <w:r>
        <w:t>Deese</w:t>
      </w:r>
      <w:r>
        <w:t>（</w:t>
      </w:r>
      <w:r>
        <w:t>1964</w:t>
      </w:r>
      <w:r>
        <w:t>）观察到形容词强烈诱发反义反应，</w:t>
      </w:r>
      <w:r>
        <w:t xml:space="preserve">Lam </w:t>
      </w:r>
      <w:r>
        <w:t>和</w:t>
      </w:r>
      <w:r>
        <w:t xml:space="preserve"> Sheng</w:t>
      </w:r>
      <w:r>
        <w:t>（</w:t>
      </w:r>
      <w:r>
        <w:t>2020</w:t>
      </w:r>
      <w:r>
        <w:t>）发现形容词最能区分母语者与二语学习者，而二语学习者更易产出反义反应、母语者更易产出同义反应。反义关系由于成对出现、常被显性教学，较易被二语学习者掌握；而同义关系需要对一组意义相近词作出更精细的区分，加工难度更高。</w:t>
      </w:r>
      <w:r>
        <w:t>Paradis</w:t>
      </w:r>
      <w:r>
        <w:t>（</w:t>
      </w:r>
      <w:r>
        <w:t>2001</w:t>
      </w:r>
      <w:r>
        <w:t>）对形容词有界性的分析也指出，形容词在概念上较为抽象，需要依附名词才能获得完整解释。形容词语义关系的这种封闭性与可教学性，使其在词性效应的研究中既容易表现出较高的母语者趋同度，也容易在二语学习者中呈现出与母语者不同的反应构成。这一案例说明，词性效应不仅体现在横纵反应的总体分布上，也体现在各词类纵聚合反应内部语义关系类型的差异上。</w:t>
      </w:r>
    </w:p>
    <w:p w14:paraId="0852737D" w14:textId="77777777" w:rsidR="00DB6E29" w:rsidRDefault="00DB6E29" w:rsidP="0009387B">
      <w:pPr>
        <w:ind w:firstLine="480"/>
      </w:pPr>
      <w:r>
        <w:t>与形容词相对应，动词在词性效应中表现出的是另一种特殊性，即较高的习得与组织难度。动词的语义往往随其论元而变化，一个动词在不同搭配中可能呈现不同义项，要真正掌握一个动词，学习者需要同时掌握其常见搭配（</w:t>
      </w:r>
      <w:r>
        <w:t>Clark, 1993</w:t>
      </w:r>
      <w:r>
        <w:t>）。这种对搭配和句法环境的依赖，使动词的语义关系更多沿横组合方向展开，也使其纵聚合网络较难建立。在二语语境下，这一困难表现得更为明显。张萍（</w:t>
      </w:r>
      <w:r>
        <w:t>2011a</w:t>
      </w:r>
      <w:r>
        <w:t>）的数据显示，动词在一语和二语中都诱发了最多的非语义反应，</w:t>
      </w:r>
      <w:r>
        <w:lastRenderedPageBreak/>
        <w:t>且其语义反应增长最慢；相关研究也发现，中国学习者往往借助母语概念快速掌握高频动词的首要义项，而忽略其他义项，造成动词语义习得停滞。</w:t>
      </w:r>
      <w:r>
        <w:t xml:space="preserve">Nissen </w:t>
      </w:r>
      <w:r>
        <w:t>和</w:t>
      </w:r>
      <w:r>
        <w:t xml:space="preserve"> Henriksen</w:t>
      </w:r>
      <w:r>
        <w:t>（</w:t>
      </w:r>
      <w:r>
        <w:t>2006</w:t>
      </w:r>
      <w:r>
        <w:t>）同样观察到二语动词诱发的纵聚合反应与无反应、其他反应之间差异不显著，反映出动词较难整合进二语词库。综合来看，名词、动词、形容词在词性效应中的不同表现，恰好对应着三类词在语义组织与习得难度上的差异：名词层级密集、习得最早，纵聚合优势最强；形容词语义关系封闭、以反义为主；动词依赖搭配、习得最难，横组合特征最为突出。</w:t>
      </w:r>
    </w:p>
    <w:p w14:paraId="5E254116" w14:textId="77777777" w:rsidR="00DB6E29" w:rsidRDefault="00DB6E29" w:rsidP="0009387B">
      <w:pPr>
        <w:ind w:firstLine="480"/>
      </w:pPr>
      <w:r>
        <w:t>从词汇习得的角度看，不同词类的习得顺序与整合程度的差异，为词性效应提供了另一条解释路径。一个被广泛接受的观察是名词在习得上具有优势，儿童通常先习得名词，之后才较多地习得动词和形容词，二语学习者的早期词汇中名词也往往多于动词。</w:t>
      </w:r>
      <w:r>
        <w:t>Gentner</w:t>
      </w:r>
      <w:r>
        <w:t>（</w:t>
      </w:r>
      <w:r>
        <w:t>1982</w:t>
      </w:r>
      <w:r>
        <w:t>）的自然分割假说对这一名词优势作出了较有影响的解释。该假说认为，名词所指称的多为知觉上具有内聚性、可个体化的实体，这类概念在语言之前就已被相对清晰地划分出来，跨语言的对应也较为一致；而动词、形容词等关系性词类所表达的是对经验的切分与打包方式，这种切分在不同语言之间差异较大，因而更依赖具体语言的输入，习得也相对滞后。</w:t>
      </w:r>
      <w:r>
        <w:t xml:space="preserve">Gentner </w:t>
      </w:r>
      <w:r>
        <w:t>和</w:t>
      </w:r>
      <w:r>
        <w:t xml:space="preserve"> Boroditsky</w:t>
      </w:r>
      <w:r>
        <w:t>（</w:t>
      </w:r>
      <w:r>
        <w:t>2001</w:t>
      </w:r>
      <w:r>
        <w:t>）进一步把这一差异概括为从指称实体到表达关系的连续体，越靠近实体一端的词越易习得。沿着这一思路，名词由于习得更早、意义更清晰、具体性与意象性更高，往往在心理词库中被整合得更充分、联结得更紧密（</w:t>
      </w:r>
      <w:r>
        <w:t>de Groot, 1989; Schwanenflugel, 1991</w:t>
      </w:r>
      <w:r>
        <w:t>）；而动词和形容词由于意义较为抽象、依赖语境与搭配，整合程度相对较低。</w:t>
      </w:r>
      <w:r>
        <w:t>Clark</w:t>
      </w:r>
      <w:r>
        <w:t>（</w:t>
      </w:r>
      <w:r>
        <w:t>1993</w:t>
      </w:r>
      <w:r>
        <w:t>）对词汇习得的分析也指出，动词与形容词的概念边界不如名词清晰，习得难度更高。若纵聚合反应在一定程度上反映了对词义的较深掌握，那么习得更充分、整合更紧密的名词更易诱发纵聚合反应，而习得相对困难的动词和形容词则更多停留在横组合层面，这一推论与前述实证发现相互一致。在二语语境下，</w:t>
      </w:r>
      <w:r>
        <w:t>Källkvist</w:t>
      </w:r>
      <w:r>
        <w:t>（</w:t>
      </w:r>
      <w:r>
        <w:t>1999</w:t>
      </w:r>
      <w:r>
        <w:t>）发现学习者对高频动词存在过度泛化与使用不当的问题，也从习得困难的角度印证了动词语义知识较难建立这一判断。</w:t>
      </w:r>
    </w:p>
    <w:p w14:paraId="563ED3CD" w14:textId="77777777" w:rsidR="00DB6E29" w:rsidRDefault="00DB6E29" w:rsidP="0009387B">
      <w:pPr>
        <w:ind w:firstLine="480"/>
      </w:pPr>
      <w:r>
        <w:t>上述两条解释路径相互补充，分别从语义组织的本体差异和词汇习得的难易差异说明了词性效应为何产生。然而，这两类理论在解释增龄变化上都存在局限。无论是语义网络的组织原则，还是习得顺序与整合程度，主要描述的都是词性效应在某一发展阶段为何存在，以及它如何随词汇知识深度的增加而变化。按照这些理论的逻辑，当词汇被充分习得、整合进语义网络之后，词性带来的差异应当趋于稳定或减弱。但这一推论主要针对习得过程，并未说明在词汇早已充分掌握的成年后期与中老年阶段，词性效应会沿何种方向变化。如果不同词类的语义组织方式存在本体差异，那么在认知老化过程中，名词所依赖的层级范畴网络与动词、形容词所依赖的关系性结构是否会以不同速度发生变化，是一个现有理论尚未回答的问题。换言之，目前关于词性效应的理论框架基本是发展取向与习得取向的，缺乏对毕生发展尤其是老化阶段的覆盖，这正是本研究希望补充的方向之一。</w:t>
      </w:r>
    </w:p>
    <w:p w14:paraId="435049B9" w14:textId="77777777" w:rsidR="00DB6E29" w:rsidRDefault="00DB6E29" w:rsidP="0009387B">
      <w:pPr>
        <w:ind w:firstLine="480"/>
      </w:pPr>
      <w:r>
        <w:t>综合词性效应的相关研究，可以归纳出若干较为一致的认识。第一，词性效应在一语、二语与双语词库中均得到确认，其核心表现是名词倾向于诱发较高比例的纵聚合反应，动词与形容词则相对更多诱发横组合反应，这一格局在儿童、青少年与成年群体中反复出现。第二，词性效应主要作用于语义反应的内部结构，即横组合与纵聚合的分布，而对语音等非语义反应的影响有限，词性并不改变词库以语义相连这一基本组织原则。第三，词性效应的具体表现会受</w:t>
      </w:r>
      <w:r>
        <w:lastRenderedPageBreak/>
        <w:t>到刺激词频率、具体性、熟悉度等其他属性的牵连，也会随语言水平而变化，不同词类的语义网络以不同速度走向成熟，名词通常发展最快并最先接近母语水平，动词相对滞后。第四，词性效应的成因可以从词类语义组织的本体差异与词汇习得的难易差异两方面加以解释，二者相互补充，共同说明了名词在纵聚合组织上的优势。</w:t>
      </w:r>
    </w:p>
    <w:p w14:paraId="7A290769" w14:textId="77777777" w:rsidR="00DB6E29" w:rsidRDefault="00DB6E29" w:rsidP="0009387B">
      <w:pPr>
        <w:ind w:firstLine="480"/>
      </w:pPr>
      <w:r>
        <w:t>与此同时，词性效应研究仍存在若干有待解决的问题，并与本研究直接相关。首先，已有研究在年龄覆盖上明显不足，多集中于儿童、青少年与成年学习者，以语言水平或年级作为发展指标，缺乏以真实年龄跨度为线索、贯穿青少年、成年到中老年的系统考察，词性效应在成年以后是否稳定、是否随老化发生变化，尚缺乏直接证据。其次，词性效应的研究高度集中在组织维度，即反应类型的分类，而在网络结构维度上几乎没有专门考察，不同词类在节点规模、连通效率、局部聚集和模块化等网络指标上是否存在差异，这些差异是否随年龄变化，目前仍是空白。再次，已有研究多在单一语言或单一年龄段内考察词性效应，缺乏在统一刺激词、统一分类框架与统一网络构建方法下，对汉英两种语言、多个年龄段同时进行的比较，难以判断词性效应在母语与二语之间、在不同年龄阶段之间的异同。最后，现有理论框架主要解释词性效应为何在习得过程中产生，对其在毕生发展尤其是中老年阶段的走向缺乏说明。这些未尽问题构成了本研究在词性效应这一维度上需要回应的方向，即在统一设计下，从组织与网络两个层面系统考察词性效应在汉英心理词库由青至老发展中的表现及其理论意义。</w:t>
      </w:r>
    </w:p>
    <w:p w14:paraId="130E32BF" w14:textId="77777777" w:rsidR="00DB6E29" w:rsidRPr="00D33326" w:rsidRDefault="00DB6E29" w:rsidP="00B54FB7">
      <w:pPr>
        <w:pStyle w:val="22"/>
      </w:pPr>
      <w:bookmarkStart w:id="37" w:name="_Toc232607329"/>
      <w:bookmarkStart w:id="38" w:name="_Toc232972813"/>
      <w:r>
        <w:rPr>
          <w:rFonts w:hint="eastAsia"/>
        </w:rPr>
        <w:t xml:space="preserve">3.5 </w:t>
      </w:r>
      <w:r>
        <w:rPr>
          <w:rFonts w:hint="eastAsia"/>
        </w:rPr>
        <w:t>心理词库组织与结构的具体性效应</w:t>
      </w:r>
      <w:bookmarkEnd w:id="37"/>
      <w:bookmarkEnd w:id="38"/>
    </w:p>
    <w:p w14:paraId="22BD7692" w14:textId="77777777" w:rsidR="00DB6E29" w:rsidRDefault="00DB6E29" w:rsidP="0009387B">
      <w:pPr>
        <w:ind w:firstLine="480"/>
      </w:pPr>
      <w:r>
        <w:t>心理词库的组织与结构既受年龄与语言经验的影响，也受刺激词自身属性的调节。继词性之后，具体性是另一个被讨论得较多的词汇属性。所谓具体性，通常指词的指称对象或概念能否被感官直接感知的程度，或指人们对词义形成心理表象的难易程度（</w:t>
      </w:r>
      <w:r>
        <w:t>Gilhooly &amp; Logie, 1980</w:t>
      </w:r>
      <w:r>
        <w:t>）。在多数加工任务中，具体词比抽象词加工更快、正确率更高、记忆效果更好，这一现象被称为具体性效应（</w:t>
      </w:r>
      <w:r>
        <w:t>concreteness effect</w:t>
      </w:r>
      <w:r>
        <w:t>）（</w:t>
      </w:r>
      <w:r>
        <w:t xml:space="preserve">West &amp; Holcomb, 2000; </w:t>
      </w:r>
      <w:r>
        <w:t>张钦</w:t>
      </w:r>
      <w:r>
        <w:t xml:space="preserve">, </w:t>
      </w:r>
      <w:r>
        <w:t>张必隐</w:t>
      </w:r>
      <w:r>
        <w:t>, 1997</w:t>
      </w:r>
      <w:r>
        <w:t>）。所谓具体性效应在词汇联想中的表现，指的是具体词与抽象词在反应类型、反应数量及反应一致性上诱发出系统差异，并由此反映出两类词在心理词库中的组织方式与整合程度存在不同。与按语言系统展开的前几节不同，本节以具体性这一刺激词属性为主线，考察它如何作用于心理词库的组织与结构。</w:t>
      </w:r>
    </w:p>
    <w:p w14:paraId="597A86D2" w14:textId="77777777" w:rsidR="00DB6E29" w:rsidRDefault="00DB6E29" w:rsidP="0009387B">
      <w:pPr>
        <w:ind w:firstLine="480"/>
      </w:pPr>
      <w:r>
        <w:t>与词性效应类似，具体性效应也是一个相对集中的研究议题。已有文献主要在组织维度上展开，即通过反应类型的分类比较具体词与抽象词的联想差异；而从网络结构维度专门考察具体性效应的研究仍然很少。因此，本节不再像前几节那样将组织与网络分作两个子节，而是把二者放在一起按研究脉络综述，并在其后讨论具体性效应产生的理论根源，以期为本研究在统一框架下考察具体性对汉英心理词库增龄发展的作用提供背景。受研究数量限制，本节在梳理实证发现时大致按青少年、成年到中老年的顺序展开，但不严格区分年龄段，而是把重点放在具体性效应本身的表现与解释上，并兼顾近年来对具体、抽象与情绪三类词加以区分的研究取向。</w:t>
      </w:r>
    </w:p>
    <w:p w14:paraId="4C930094" w14:textId="77777777" w:rsidR="00DB6E29" w:rsidRDefault="00DB6E29" w:rsidP="0009387B">
      <w:pPr>
        <w:ind w:firstLine="480"/>
      </w:pPr>
      <w:r>
        <w:t>在词汇联想研究中，具体性效应最常见的表现是具体词比抽象词诱发更多、更丰富的语义反应，而抽象词比具体词诱发更多基于语音或字形的非语义反应。这一基本格局与具体词在其</w:t>
      </w:r>
      <w:r>
        <w:lastRenderedPageBreak/>
        <w:t>他加工任务中的优势相一致，也与具体词更易激活语义网络这一观点相吻合。需要说明的是，具体性效应在词汇联想中的具体表现，会因受试是母语者还是二语者、所考察的是语义反应的有无还是语义反应内部的横纵分布而有所不同。因此，下文在梳理实证发现时，将区分一语、二语与双语三种语境，并注意区分语义与非语义这一层级和横组合与纵聚合这一层级。</w:t>
      </w:r>
    </w:p>
    <w:p w14:paraId="3E8A02E2" w14:textId="77777777" w:rsidR="00DB6E29" w:rsidRDefault="00DB6E29" w:rsidP="0009387B">
      <w:pPr>
        <w:ind w:firstLine="480"/>
      </w:pPr>
      <w:r>
        <w:t>具体性效应在汉语字词加工中也得到了证实，这为理解汉语母语联想中的具体性表现提供了背景。张钦和张必隐（</w:t>
      </w:r>
      <w:r>
        <w:t>1997</w:t>
      </w:r>
      <w:r>
        <w:t>）采用重复启动范式发现了中文双字词中的具体性效应，陈宝国和彭聃龄（</w:t>
      </w:r>
      <w:r>
        <w:t>1998</w:t>
      </w:r>
      <w:r>
        <w:t>）则在词汇判断与命名任务中发现了汉字词的具体性效应。这些研究表明，具体词加工优于抽象词这一现象在汉语中同样存在，但它们考察的是孤立的词汇加工任务，而非词汇联想。值得注意的是，加工任务中稳健的具体性效应未必直接对应于联想任务中的反应类型差异，这也是李小撒和王文宇（</w:t>
      </w:r>
      <w:r>
        <w:t>2016</w:t>
      </w:r>
      <w:r>
        <w:t>）在汉语母语联想中未观察到横纵分布上的具体性效应却仍属合理的原因之一。换言之，具体性效应在不同任务中的表现并不一致，词汇联想所揭示的是具体性对语义网络组织的影响，而非单纯的加工速度优势。</w:t>
      </w:r>
    </w:p>
    <w:p w14:paraId="4F9D7F21" w14:textId="77777777" w:rsidR="00DB6E29" w:rsidRDefault="00DB6E29" w:rsidP="0009387B">
      <w:pPr>
        <w:ind w:firstLine="480"/>
      </w:pPr>
      <w:r>
        <w:t>具体性效应在一语词汇联想中的表现，张萍（</w:t>
      </w:r>
      <w:r>
        <w:t>2011b</w:t>
      </w:r>
      <w:r>
        <w:t>）作了较为系统的考察。该研究依据认知语法理论，从空间概念与感官体验两个角度对名词、动词、形容词三类词的具体性加以界定，并用量表验证了所选具体词与抽象词在具体性上的显著差异。在一语层面，研究对比了汉语母语者与英语母语者的联想反应，结果显示，具体性效应没有改变一语心理词库以语义相连的基本特质。无论在汉语还是英语母语中，具体词与抽象词在语义反应的数量上都没有显著差异，两类词均以语义关系相联结，且纵聚合反应的数量也较为接近。这表明在成熟的母语词库中，抽象词虽然意象性较低，其语义网络的构建能力却不亚于具体词。具体性效应在一语中主要体现在两个方面：一是抽象词比具体词诱发了更多的非语义反应；二是抽象词的横组合反应明显弱于具体词。张萍据此提出，母语词库受具体性效应的影响主要表现在非语义反应与横组合反应上，而非语义反应的有无这一基本组织原则上。</w:t>
      </w:r>
    </w:p>
    <w:p w14:paraId="6822E576" w14:textId="77777777" w:rsidR="00DB6E29" w:rsidRDefault="00DB6E29" w:rsidP="0009387B">
      <w:pPr>
        <w:ind w:firstLine="480"/>
      </w:pPr>
      <w:r>
        <w:t>李小撒和王文宇（</w:t>
      </w:r>
      <w:r>
        <w:t>2016</w:t>
      </w:r>
      <w:r>
        <w:t>）从英汉对比的角度进一步刻画了具体性效应在一语联想中的表现，并得到一个值得注意的跨语言差异。该研究借助词汇数据库对反应词加以分类，比较了英语母语者、汉语母语者与中国英语学习者的联想模式。结果显示，具体性效应在英语母语者与英语学习者的联想中表现相似，即具体词更多诱发横组合反应、较少诱发纵聚合反应，抽象词则相反，更多诱发纵聚合反应。然而，汉语母语者的联想并未体现出这种具体性效应，具体词与抽象词诱发的横组合反应与纵聚合反应比例基本没有差别。研究者据此指出，语际差异而非语言水平差异是影响心理词库联想模式的根本性因素，汉语母语词库对刺激词的具体化程度并不敏感。这一英汉差异提示，具体性效应在不同语言的母语词库中未必以相同方式呈现，汉语词库的横纵分布可能更多受到汉语自身搭配灵活性与思维方式的制约，而非受具体性的调节。</w:t>
      </w:r>
    </w:p>
    <w:p w14:paraId="1DC9BCDB" w14:textId="77777777" w:rsidR="00DB6E29" w:rsidRDefault="00DB6E29" w:rsidP="0009387B">
      <w:pPr>
        <w:ind w:firstLine="480"/>
      </w:pPr>
      <w:r>
        <w:t>需要指出的是，张萍（</w:t>
      </w:r>
      <w:r>
        <w:t>2011b</w:t>
      </w:r>
      <w:r>
        <w:t>）与李小撒、王文宇（</w:t>
      </w:r>
      <w:r>
        <w:t>2016</w:t>
      </w:r>
      <w:r>
        <w:t>）在汉语母语层面的发现存在表述上的差异，但二者并不矛盾。张萍（</w:t>
      </w:r>
      <w:r>
        <w:t>2011b</w:t>
      </w:r>
      <w:r>
        <w:t>）关注的是语义与非语义这一层级，强调具体性在母语中不改变以语义相连的本质；李小撒和王文宇（</w:t>
      </w:r>
      <w:r>
        <w:t>2016</w:t>
      </w:r>
      <w:r>
        <w:t>）关注的是横组合与纵聚合这一层级，强调汉语母语在横纵分布上不体现具体性效应。两项研究共同表明，在汉语母语词库中，具体性对联想组织的调节作用相对有限，这与英语母语词库中具体词与抽象词在横纵分布上的明显差异形成对照。这一跨语言差异对本研究具有直接意义，因为只有在同一套刺激词、同一</w:t>
      </w:r>
      <w:r>
        <w:lastRenderedPageBreak/>
        <w:t>分类框架下同时考察汉语与英语，才能判断具体性效应在两种语言中是否以相同方式作用于联想组织。</w:t>
      </w:r>
    </w:p>
    <w:p w14:paraId="5F5EE0FE" w14:textId="77777777" w:rsidR="00DB6E29" w:rsidRDefault="00DB6E29" w:rsidP="0009387B">
      <w:pPr>
        <w:ind w:firstLine="480"/>
      </w:pPr>
      <w:r>
        <w:t>具体性效应在双语词库中的表现，最具奠基意义的工作是</w:t>
      </w:r>
      <w:r>
        <w:t>Van Hell</w:t>
      </w:r>
      <w:r>
        <w:t>和</w:t>
      </w:r>
      <w:r>
        <w:t>de Groot</w:t>
      </w:r>
      <w:r>
        <w:t>（</w:t>
      </w:r>
      <w:r>
        <w:t>1998</w:t>
      </w:r>
      <w:r>
        <w:t>）。该研究以荷兰语</w:t>
      </w:r>
      <w:r>
        <w:t>-</w:t>
      </w:r>
      <w:r>
        <w:t>英语双语者为对象，让受试对在具体性与同源性上系统变化的名词和动词进行语言内联想与语言间联想，并比较两种联想反应是否互为翻译对等词。结果显示，具体词的语言内反应与语言间反应互为翻译的比例显著高于抽象词，同源词高于非同源词，名词高于动词。研究者认为，反应是否跨语言一致，反映了翻译对等词在双语概念表征上的重叠程度：具体词、同源词和名词的翻译对等词更多地共享概念表征，或共享更大比例的概念元素，而抽象词、非同源词与动词的翻译对等词则更多地各自独立表征。该研究还测量了联想反应的反应时与遗漏率，发现对具体词产出联想反应比对抽象词更快、遗漏更少。这些发现从语言内与语言间联想一致性的角度，为具体词在双语概念表征上重叠更多这一观点提供了证据，也使概念特征分布模型成为解释双语具体性效应的重要框架。</w:t>
      </w:r>
    </w:p>
    <w:p w14:paraId="55EA5C65" w14:textId="77777777" w:rsidR="00DB6E29" w:rsidRDefault="00DB6E29" w:rsidP="0009387B">
      <w:pPr>
        <w:ind w:firstLine="480"/>
      </w:pPr>
      <w:r>
        <w:t>Van Hell</w:t>
      </w:r>
      <w:r>
        <w:t>和</w:t>
      </w:r>
      <w:r>
        <w:t>de Groot</w:t>
      </w:r>
      <w:r>
        <w:t>（</w:t>
      </w:r>
      <w:r>
        <w:t>1998</w:t>
      </w:r>
      <w:r>
        <w:t>）的发现与其他双语加工任务的结果相互印证。</w:t>
      </w:r>
      <w:r>
        <w:t>Jin</w:t>
      </w:r>
      <w:r>
        <w:t>（</w:t>
      </w:r>
      <w:r>
        <w:t>1990</w:t>
      </w:r>
      <w:r>
        <w:t>）在跨语言启动实验中发现，具体词产生了可靠的跨语言启动效应，而抽象词没有，提示具体词在两种语言间共享更多的概念表征。在自由回忆实验中，具体词比抽象词更多地从跨语言重复中获益，同样指向具体词在双语记忆中表征的相对一致性。这些来自不同任务的证据共同支持了一个判断，即双语者两种语言的具体词在概念层面重叠更多，而抽象词则更多地各自独立表征。词汇联想作为一种概念加工任务，其反应一致性上的具体性效应可以纳入这一更广泛的证据网络中加以理解。</w:t>
      </w:r>
    </w:p>
    <w:p w14:paraId="1AE76CA7" w14:textId="77777777" w:rsidR="00DB6E29" w:rsidRDefault="00DB6E29" w:rsidP="0009387B">
      <w:pPr>
        <w:ind w:firstLine="480"/>
      </w:pPr>
      <w:r>
        <w:t>在二语词库层面，具体性效应表现为具体词比抽象词更易建立语义联结，但其具体表现与一语并不完全相同。张萍（</w:t>
      </w:r>
      <w:r>
        <w:t>2011b</w:t>
      </w:r>
      <w:r>
        <w:t>）的二语数据显示，二语学习者对具体词产出的语义反应远高于抽象词，抽象词则诱发了更多的非意义反应，二者在语义与非语义反应上均存在显著差异。这与一语中具体词与抽象词语义反应数量相近的情况不同，表明二语词库中的具体性效应比一语更为明显。在语义反应内部，具体词诱发的横组合反应数量约为抽象词的一倍以上，差异显著；而具体词与抽象词诱发的纵聚合反应数量则没有显著差异。这一结果说明，二语学习者对具体词与抽象词都能建立一定的词义替代网络，但具体词在搭配共现关系上明显强于抽象词。张萍将二语具体性效应明显的原因部分归于母语概念迁移，即二语学习者借助一语知识快速发展二语词汇的语义网络，而具体词由于可感知度与可成像度较高，更容易与概念系统建立联结。</w:t>
      </w:r>
    </w:p>
    <w:p w14:paraId="3B4013F7" w14:textId="77777777" w:rsidR="00DB6E29" w:rsidRDefault="00DB6E29" w:rsidP="0009387B">
      <w:pPr>
        <w:ind w:firstLine="480"/>
      </w:pPr>
      <w:r>
        <w:t>具体性效应在二语词库中还表现出随语言水平变化的发展性特征。张萍（</w:t>
      </w:r>
      <w:r>
        <w:t>2011b</w:t>
      </w:r>
      <w:r>
        <w:t>）比较了高低两个水平组的二语学习者，发现具体词与抽象词的语义网络都随语言水平的提高而增强，但二者的发展并不同步。在较低水平阶段，具体词已经具有较密切的语义网络，语言水平的提高并未使具体词的语义反应大幅增加；相比之下，抽象词的语义反应增长幅度反而高于具体词，说明随着二语水平提高，抽象词的语义发展快于具体词。与此同时，无论具体词还是抽象词，其横组合知识都明显弱于纵聚合知识，且横组合知识随水平提高的进展有限，呈现出具体性效应引发的语义与横纵知识发展不共时、非均衡的特点。张萍指出，这一现象难以单纯用言语系统与表象系统加以解释，可能与高水平学习者二语与概念的直接联结逐渐加强、母语中介作用逐渐减弱有关。</w:t>
      </w:r>
    </w:p>
    <w:p w14:paraId="244AC7A5" w14:textId="77777777" w:rsidR="00DB6E29" w:rsidRDefault="00DB6E29" w:rsidP="0009387B">
      <w:pPr>
        <w:ind w:firstLine="480"/>
      </w:pPr>
      <w:r>
        <w:lastRenderedPageBreak/>
        <w:t>曲春红（</w:t>
      </w:r>
      <w:r>
        <w:t>2020</w:t>
      </w:r>
      <w:r>
        <w:t>）将具体性效应与二语词汇发展的类母语水平联系起来，从产出接近母语者程度的角度考察了具体性的作用。该研究以英语本族语者的联想反应为参照，计算二语学习者反应词的联想比，并比较具体词与抽象词在联想比及二语独有概念词产出上的差异。结果显示，具体词反应词的类母语水平联想比显著高于抽象词，表明具体词的词汇发展更接近母语者；同时，与本族语者相比，二语学习者对抽象词未激活的二语特有概念词显著多于具体词，说明抽象词的语义网络中尚有更多与母语者一致的反应词未能建立联结。曲春红据此提出，二语词汇发展的类母语水平存在具体性效应，具体词汇发展比抽象词汇更接近母语者，这一结果支持双重编码理论与语境有效性理论，也为概念特征分布模型提供了数据支持。该研究将具体性效应的考察由反应类型分布扩展到与母语者参照下的发展水平，深化了对具体性影响二语词汇发展的理解。</w:t>
      </w:r>
    </w:p>
    <w:p w14:paraId="63D9C168" w14:textId="77777777" w:rsidR="00DB6E29" w:rsidRDefault="00DB6E29" w:rsidP="0009387B">
      <w:pPr>
        <w:ind w:firstLine="480"/>
      </w:pPr>
      <w:r>
        <w:t>近年来，一部分研究在具体与抽象的二分之外，进一步把情绪词作为一类独立的词汇加以区分，对传统的具体性研究提出了补充。这一取向源于一个观察，即以往研究常把情绪词与抽象词归为一类，从而可能混淆二者的差异。</w:t>
      </w:r>
      <w:r>
        <w:t>Altarriba</w:t>
      </w:r>
      <w:r>
        <w:t>和</w:t>
      </w:r>
      <w:r>
        <w:t>Bauer</w:t>
      </w:r>
      <w:r>
        <w:t>（</w:t>
      </w:r>
      <w:r>
        <w:t>2004</w:t>
      </w:r>
      <w:r>
        <w:t>）通过自由回忆、评定与启动三项实验，系统比较了情绪词、抽象词与具体词的差异。结果显示，情绪词在自由回忆中比具体词和抽象词更易被记住；在具体性、意象性与语境可获得性三个量表上，情绪词的得分均不同于具体词和抽象词，其意象性与语境可获得性高于抽象词、低于具体词，而具体性则低于抽象词。研究者据此认为，情绪词构成一类区别于具体词与抽象词的独立词类，其概念表征具有不同于二者的特征。这一发现提示，在考察具体性效应时，将情绪词与抽象词混为一类可能掩盖词库组织的真实结构。</w:t>
      </w:r>
    </w:p>
    <w:p w14:paraId="33DDA306" w14:textId="77777777" w:rsidR="00DB6E29" w:rsidRDefault="00DB6E29" w:rsidP="0009387B">
      <w:pPr>
        <w:ind w:firstLine="480"/>
      </w:pPr>
      <w:r>
        <w:t>情绪词的独特性在二语习得研究中也得到考察，但其在词汇联想任务中的表现并不稳定。</w:t>
      </w:r>
      <w:r>
        <w:t>Altarriba</w:t>
      </w:r>
      <w:r>
        <w:t>和</w:t>
      </w:r>
      <w:r>
        <w:t>Basnight-Brown</w:t>
      </w:r>
      <w:r>
        <w:t>（</w:t>
      </w:r>
      <w:r>
        <w:t>2012</w:t>
      </w:r>
      <w:r>
        <w:t>）训练英语母语者学习西班牙语的具体词、抽象词与情绪词，并通过</w:t>
      </w:r>
      <w:r>
        <w:t>Stroop</w:t>
      </w:r>
      <w:r>
        <w:t>颜色命名与翻译再认两项任务考察其习得差异。结果显示，三类词的语义表征均得到一定程度的习得，但其自动激活程度存在梯度，新习得的情绪词比非情绪词颜色命名更快、再认更慢、再认错误率更高，提示情绪词在二语中习得方式不同于具体词与抽象词。然而，</w:t>
      </w:r>
      <w:r>
        <w:t>El-Dakhs</w:t>
      </w:r>
      <w:r>
        <w:t>和</w:t>
      </w:r>
      <w:r>
        <w:t>Altarriba</w:t>
      </w:r>
      <w:r>
        <w:t>（</w:t>
      </w:r>
      <w:r>
        <w:t>2018</w:t>
      </w:r>
      <w:r>
        <w:t>）以阿拉伯语</w:t>
      </w:r>
      <w:r>
        <w:t>-</w:t>
      </w:r>
      <w:r>
        <w:t>英语晚期双语者为对象，通过自由回忆、评定与离散词汇联想三项任务考察情绪词的独特性，发现情绪词的独特性具有任务依赖性：在自由回忆与评定任务中，情绪词表现出区别于具体词与抽象词的特征，但在词汇联想任务中，三类词在联想强度与联想数量上均未达到显著差异。研究者将词汇联想任务中差异的缺失部分归因于阿拉伯语词库的词根形态结构，提示母语结构会影响情绪词在二语联想中的表现。这一结果说明，情绪词的独特性能否在词汇联想中显现，受到任务类型与语言背景的共同制约。</w:t>
      </w:r>
    </w:p>
    <w:p w14:paraId="58C3FAC4" w14:textId="77777777" w:rsidR="00DB6E29" w:rsidRDefault="00DB6E29" w:rsidP="0009387B">
      <w:pPr>
        <w:ind w:firstLine="480"/>
      </w:pPr>
      <w:r>
        <w:t>Planchuelo</w:t>
      </w:r>
      <w:r>
        <w:t>等（</w:t>
      </w:r>
      <w:r>
        <w:t>2024</w:t>
      </w:r>
      <w:r>
        <w:t>）进一步在词汇联想框架下，同时考察了效价、唤醒度与具体性对一语和二语联想的调节作用。该研究让西班牙语母语者对母语西班牙语和二语英语的刺激词各产出三个联想反应，并以规范数据库中的效价、唤醒度、具体性与词频数值作为预测变量，考察刺激词的属性能否预测其联想反应的属性。结果显示，刺激词的具体性能够预测反应词的具体性，且这一关系受语言调节：在二语中，刺激词越抽象，所诱发的反应词也越抽象；而在母语中，对较抽象的刺激词，反应词反而比二语更具体。在情绪维度上，二语反应整体更趋中性，刺激词唤醒度越高，二语反应在唤醒度上与母语的差距越大。研究者据此提出，词汇联想的属</w:t>
      </w:r>
      <w:r>
        <w:lastRenderedPageBreak/>
        <w:t>性受语言语境调节，二语联想在情绪上的疏离可能根植于二语词库语义组织的结构之中。这一研究把具体性与情绪维度结合起来，提示具体性效应在二语联想中的表现可能与情绪加工的语言差异相互交织。</w:t>
      </w:r>
    </w:p>
    <w:p w14:paraId="71780605" w14:textId="77777777" w:rsidR="00DB6E29" w:rsidRDefault="00DB6E29" w:rsidP="0009387B">
      <w:pPr>
        <w:ind w:firstLine="480"/>
      </w:pPr>
      <w:r>
        <w:t>情绪词在二语中的特殊地位还与双语情绪研究中反复讨论的母语情绪优势相关。已有研究指出，母语通常被体验为情绪性更强的语言，二语则相对情绪疏离，二语词汇往往被语义地而非情绪地加工（</w:t>
      </w:r>
      <w:r>
        <w:t>Pavlenko, 2012; Altarriba, 2003</w:t>
      </w:r>
      <w:r>
        <w:t>）。</w:t>
      </w:r>
      <w:r>
        <w:t>Altarriba</w:t>
      </w:r>
      <w:r>
        <w:t>（</w:t>
      </w:r>
      <w:r>
        <w:t>2003</w:t>
      </w:r>
      <w:r>
        <w:t>）发现，对西班牙语</w:t>
      </w:r>
      <w:r>
        <w:t>-</w:t>
      </w:r>
      <w:r>
        <w:t>英语双语者而言，情绪词在母语中的语境可获得性高于二语，提示情绪词的语境与情绪联结在母语中更为丰富。这一母语情绪优势与具体性效应存在交织：抽象词若其意义在相当程度上由情绪体验承载，那么二语中抽象词的情绪联结较弱，可能进一步加剧二语抽象词在联想中的劣势。</w:t>
      </w:r>
      <w:r>
        <w:t>Planchuelo</w:t>
      </w:r>
      <w:r>
        <w:t>等（</w:t>
      </w:r>
      <w:r>
        <w:t>2024</w:t>
      </w:r>
      <w:r>
        <w:t>）观察到二语联想整体更趋中性、二语对抽象刺激词的反应更抽象，正可放在这一交织的背景下理解。由此，具体性效应在二语联想中的表现，可能并非单纯的具体与抽象之分，而是与情绪加工的语言差异共同作用的结果。</w:t>
      </w:r>
    </w:p>
    <w:p w14:paraId="248BDF56" w14:textId="77777777" w:rsidR="00DB6E29" w:rsidRDefault="00DB6E29" w:rsidP="0009387B">
      <w:pPr>
        <w:ind w:firstLine="480"/>
      </w:pPr>
      <w:r>
        <w:t>将具体性效应放在增龄发展的背景下看，专门以年龄跨度为线索、在词汇联想中考察具体性效应的研究仍然缺乏，相关证据主要来自其他任务范式下的认知老化研究，且结论并不一致。一类研究报告具体性效应随年龄减弱。</w:t>
      </w:r>
      <w:r>
        <w:t>Peters</w:t>
      </w:r>
      <w:r>
        <w:t>和</w:t>
      </w:r>
      <w:r>
        <w:t>Daum</w:t>
      </w:r>
      <w:r>
        <w:t>（</w:t>
      </w:r>
      <w:r>
        <w:t>2008</w:t>
      </w:r>
      <w:r>
        <w:t>）采用横断设计比较了三个年龄组对具体词与抽象词的提取记忆，发现具体词的提取随年龄持续下降，而抽象词的提取仅从青年到中年下降，由此导致最年长组的具体性效应减弱。研究者将这一现象与海马介导的回想过程随老化而变化相联系，认为老化对具体词回想的影响大于抽象词。另一类研究则报告具体性效应在老化中相对保留。</w:t>
      </w:r>
      <w:r>
        <w:t>Huang</w:t>
      </w:r>
      <w:r>
        <w:t>等（</w:t>
      </w:r>
      <w:r>
        <w:t>2012</w:t>
      </w:r>
      <w:r>
        <w:t>）利用事件相关电位考察了老年人对具体与抽象形容词的加工，发现老年人在词汇层面仍表现出与青年人相似的具体性效应，但在形容词与名词整合的组合层面则不再表现出青年人所具有的效应，提示老化对具体性效应的影响更多发生在组合加工而非单词加工层面。神经影像研究也显示，老年人在听觉词汇判断中对具体词与抽象词的加工及其具体性效应相对保留，但伴随脑区激活模式的改变，可能反映了代偿机制。这些研究共同表明，具体性效应在老化中的走向因任务而异，在单词层面的词汇加工中相对稳定，在依赖回想与组合整合的任务中则可能减弱。</w:t>
      </w:r>
    </w:p>
    <w:p w14:paraId="2503A0EA" w14:textId="77777777" w:rsidR="00DB6E29" w:rsidRDefault="00DB6E29" w:rsidP="0009387B">
      <w:pPr>
        <w:ind w:firstLine="480"/>
      </w:pPr>
      <w:r>
        <w:t>将上述老化证据与词汇联想研究并置，可以看到一个明显的空白。词汇联想任务既涉及单词层面的语义激活，也涉及联结的提取与扩散，理论上能够同时反映具体性效应在词汇加工与语义提取两个层面的老化特征。然而，目前几乎没有研究在中老年群体中以词汇联想考察具体性效应，更没有研究在同一批受试中沿连续的年龄梯度比较具体词与抽象词的联想表现。具体性效应在词汇联想中是否随年龄减弱、保持稳定，还是因具体词与抽象词语义组织的差异性老化而呈现不同走向，目前尚无直接证据。这一空白与本研究覆盖青少年、成年到中老年的设计直接相关。</w:t>
      </w:r>
    </w:p>
    <w:p w14:paraId="1740ED1A" w14:textId="77777777" w:rsidR="00DB6E29" w:rsidRDefault="00DB6E29" w:rsidP="0009387B">
      <w:pPr>
        <w:ind w:firstLine="480"/>
      </w:pPr>
      <w:r>
        <w:t>与组织维度相比，从网络结构维度专门考察具体性效应的研究更为有限。多数构建词汇联想网络的研究在选取刺激词时并未把具体性作为操纵变量，而是将具体词与抽象词混合在一起构建整体网络，因而难以分辨二者在网络指标上的差异。已有研究在语义组织层面反复确认了具体词联结丰富、抽象词联结相对稀疏，这一差异在原则上应当在网络拓扑上有所体现，例如具体词可能在网络中形成更紧密的局部聚集和更清晰的语义社团，而抽象词的联结可能更依赖</w:t>
      </w:r>
      <w:r>
        <w:lastRenderedPageBreak/>
        <w:t>跨类的横向连接或主题关联。</w:t>
      </w:r>
      <w:r>
        <w:t>Crutch</w:t>
      </w:r>
      <w:r>
        <w:t>和</w:t>
      </w:r>
      <w:r>
        <w:t>Warrington</w:t>
      </w:r>
      <w:r>
        <w:t>（</w:t>
      </w:r>
      <w:r>
        <w:t>2005</w:t>
      </w:r>
      <w:r>
        <w:t>）从神经心理学角度提出，具体词与抽象词具有结构不同的表征框架，具体词主要依据特征重叠形成的语义相似性组织，抽象词则主要依据联想关系组织。这一区分若在网络层面成立，则意味着具体词网络与抽象词网络在聚集、模块化与连通方式上可能存在系统差异。然而，这一推断目前缺乏直接的网络证据。具体性效应在网络结构维度上如何表现，以及它是否随年龄发生变化，构成了一个明显的研究空白，也是本研究尝试填补的方向之一。</w:t>
      </w:r>
    </w:p>
    <w:p w14:paraId="30D4CBD9" w14:textId="77777777" w:rsidR="00DB6E29" w:rsidRDefault="00DB6E29" w:rsidP="0009387B">
      <w:pPr>
        <w:ind w:firstLine="480"/>
      </w:pPr>
      <w:r>
        <w:t>从词汇联想构建网络的角度看，具体词与抽象词在组织维度上反复观察到的差异，提示二者在网络层面可能呈现不同的拓扑特征。若具体词依据特征重叠与语义相似性组织、抽象词依据联想关系组织，那么以具体词为刺激词构建的网络可能表现出更高的局部聚集与更清晰的模块结构，而以抽象词为刺激词构建的网络可能联结更分散、模块边界更模糊。同样，二语中抽象词较多的非语义反应与较弱的横组合知识，理论上应当对应于更稀疏、连通效率更低的网络。然而，由于现有研究多将不同具体性的刺激词混合建网，这些推断尚未在网络指标上得到检验。把具体性作为网络构建中的操纵变量，分别考察具体词网络与抽象词网络的节点规模、聚集系数、模块度与连通效率，是从网络结构维度澄清具体性效应的必要步骤，也是本研究的着力点之一。</w:t>
      </w:r>
    </w:p>
    <w:p w14:paraId="6E9D0FA8" w14:textId="77777777" w:rsidR="00DB6E29" w:rsidRDefault="00DB6E29" w:rsidP="0009387B">
      <w:pPr>
        <w:ind w:firstLine="480"/>
      </w:pPr>
      <w:r>
        <w:t>具体性效应在不同语言、不同语境与不同年龄的研究中反复出现，提示其背后存在较为稳定的成因。已有文献对这一现象的解释大致可以归为几条相互补充的路径，下面分别加以讨论。</w:t>
      </w:r>
    </w:p>
    <w:p w14:paraId="1A6E9958" w14:textId="77777777" w:rsidR="00DB6E29" w:rsidRDefault="00DB6E29" w:rsidP="0009387B">
      <w:pPr>
        <w:ind w:firstLine="480"/>
      </w:pPr>
      <w:r>
        <w:t>最早、也是影响最广的解释是双重编码理论（</w:t>
      </w:r>
      <w:r>
        <w:t>Paivio, 1991; Paivio et al., 1968</w:t>
      </w:r>
      <w:r>
        <w:t>）。该理论认为，人脑中存在两个相互联系又各自独立的加工系统，一个是处理言语信息的语义系统，另一个是处理表象信息的表象系统。具体词与抽象词都依赖言语系统进行语义加工，但只有具体词能够同时激活表象系统，因而在加工中获得两套编码的叠加优势。在词汇联想中，这一理论可以解释为什么具体词更易诱发丰富的语义反应：具体词同时激活的语义与表象代码为联想提供了更多的检索线索，而抽象词只能依赖单一的言语编码。神经语言学研究为这一理论提供了支持，具体词与抽象词在加工中诱发的神经反应分布于不同脑区，具体词激活了抽象词无法生成的心理表象（</w:t>
      </w:r>
      <w:r>
        <w:t>West &amp; Holcomb, 2000</w:t>
      </w:r>
      <w:r>
        <w:t>）。</w:t>
      </w:r>
    </w:p>
    <w:p w14:paraId="1FFD7B72" w14:textId="77777777" w:rsidR="00DB6E29" w:rsidRDefault="00DB6E29" w:rsidP="0009387B">
      <w:pPr>
        <w:ind w:firstLine="480"/>
      </w:pPr>
      <w:r>
        <w:t>第二种解释是语境有效性理论（</w:t>
      </w:r>
      <w:r>
        <w:t>Schwanenflugel et al., 1988; Schwanenflugel, 1991</w:t>
      </w:r>
      <w:r>
        <w:t>）。该理论认为，大脑中只存在一个语义系统，具体词与抽象词的加工差异源于二者在加工过程中所能激活的背景信息量不同。具体词携带的背景信息丰富，当其孤立呈现时更容易激活相关的语境知识；抽象词的概念语义表征信息较少，与其他概念的联系较弱，不易激活相关背景信息，因而加工较慢。在词汇联想中，这一理论可以解释具体词为什么能诱发更多与语境相关的反应：具体词更易激活其所在的情境与事件，从而产出基于语境共现的横组合反应；而抽象词缺乏明确的语境支持，联想程度较弱。一个被反复引用的证据是，当为抽象词提供足够的语境支持时，具体性效应会减弱甚至消失，这说明语境信息的可获得性是具体性效应的重要来源。</w:t>
      </w:r>
    </w:p>
    <w:p w14:paraId="5A7579E9" w14:textId="77777777" w:rsidR="00DB6E29" w:rsidRDefault="00DB6E29" w:rsidP="0009387B">
      <w:pPr>
        <w:ind w:firstLine="480"/>
      </w:pPr>
      <w:r>
        <w:t>在双语语境下，对具体性效应的解释主要依托概念特征分布模型（</w:t>
      </w:r>
      <w:r>
        <w:t>de Groot, 1992; Van Hell &amp; de Groot, 1998</w:t>
      </w:r>
      <w:r>
        <w:t>）及其发展。该模型认为，词的意义由一组分布式的概念元素或特征构成，双语翻译对等词之间既有共享的概念元素，也有各自独有的概念元素。具体词的翻译对等词之间共享的概念元素多于抽象词，因而在双语概念表征上重叠更大。这一差异源于具体词的意义在</w:t>
      </w:r>
      <w:r>
        <w:lastRenderedPageBreak/>
        <w:t>不同语言间更为一致，其指称的实体在不同语言社团中大体相同；而抽象词的意义更依赖语言语境，在不同语言社团中可能发展出不同的表征（</w:t>
      </w:r>
      <w:r>
        <w:t>de Groot, 1992</w:t>
      </w:r>
      <w:r>
        <w:t>）。在此基础上，</w:t>
      </w:r>
      <w:r>
        <w:t>Dong</w:t>
      </w:r>
      <w:r>
        <w:t>等（</w:t>
      </w:r>
      <w:r>
        <w:t>2005</w:t>
      </w:r>
      <w:r>
        <w:t>）提出共享分布式不对称模型，进一步指出一语与二语翻译对等词的概念表征由共享与独有概念元素共同构成，且二者的联结强度呈不对称分布。这一模型能够解释为什么具体词在双语联想中更易诱发跨语言一致的反应，以及为什么二语具体词的语义网络较易借助母语概念迁移而快速发展。曲春红（</w:t>
      </w:r>
      <w:r>
        <w:t>2020</w:t>
      </w:r>
      <w:r>
        <w:t>）与张萍（</w:t>
      </w:r>
      <w:r>
        <w:t>2011b</w:t>
      </w:r>
      <w:r>
        <w:t>）的二语发现，都可以在这一模型下得到解释。</w:t>
      </w:r>
    </w:p>
    <w:p w14:paraId="67D2D402" w14:textId="77777777" w:rsidR="00DB6E29" w:rsidRDefault="00DB6E29" w:rsidP="0009387B">
      <w:pPr>
        <w:ind w:firstLine="480"/>
      </w:pPr>
      <w:r>
        <w:t>近年来，随着对情绪词的关注，一种较新的解释从具身认知的角度重新审视了具体性效应，可称为情绪具身假说（</w:t>
      </w:r>
      <w:r>
        <w:t>Kousta et al., 2011; Vigliocco et al., 2009, 2014</w:t>
      </w:r>
      <w:r>
        <w:t>）。具身认知理论认为，概念的表征植根于身体经验，具体概念的意义主要依赖感觉运动经验，而抽象概念的意义则更多依赖情境信息与内省信息，尤其是情绪体验（</w:t>
      </w:r>
      <w:r>
        <w:t>Barsalou, 2008</w:t>
      </w:r>
      <w:r>
        <w:t>）。在这一框架下，抽象词之所以难以加工，并非仅仅因为缺乏表象或语境，而是因为其意义更多地由情绪等内部体验信息承载。</w:t>
      </w:r>
      <w:r>
        <w:t>Kousta</w:t>
      </w:r>
      <w:r>
        <w:t>等（</w:t>
      </w:r>
      <w:r>
        <w:t>2011</w:t>
      </w:r>
      <w:r>
        <w:t>）发现，当意象性与语境可获得性等变量得到控制后，传统的具体性效应会消失，抽象词反而表现出加工优势，而这一优势可以由抽象词更强的情绪联结来解释。这一发现对双重编码理论与语境有效性理论提出了挑战，因为二者都难以说明情绪在抽象词加工中的作用。情绪具身假说由此把情绪体验信息纳入语义表征，认为抽象词比具体词包含更多的情绪体验信息，这是具体概念与抽象概念在表征上的重要差异。这一理论与前述把情绪词单列为一类的研究取向相互呼应，也为理解二语联想中情绪维度的语言差异提供了线索（</w:t>
      </w:r>
      <w:r>
        <w:t>Planchuelo et al., 2024</w:t>
      </w:r>
      <w:r>
        <w:t>）。</w:t>
      </w:r>
    </w:p>
    <w:p w14:paraId="1E1C2DF1" w14:textId="77777777" w:rsidR="00DB6E29" w:rsidRDefault="00DB6E29" w:rsidP="0009387B">
      <w:pPr>
        <w:ind w:firstLine="480"/>
      </w:pPr>
      <w:r>
        <w:t>上述几条解释路径相互补充，分别从表象编码、语境信息、双语概念重叠和情绪具身等角度说明了具体性效应为何产生。双重编码理论与语境有效性理论侧重单语词汇加工，概念特征分布模型侧重双语概念表征，情绪具身假说则把情绪体验纳入抽象概念的表征。然而，这几类理论在解释增龄变化上都存在共同的局限。它们主要描述的是具体性效应在某一发展阶段或加工时刻为何存在，以及它如何随语言水平或概念表征的建立而变化，而没有说明在词汇早已充分掌握的成年后期与中老年阶段，具体性效应会沿何种方向变化。按照双重编码理论的逻辑，若老化更多影响表象系统，则具体词的优势可能减弱；按照语境有效性理论的逻辑，若老化影响背景信息的提取，则具体词与抽象词都可能受到影响；而情绪具身假说则可能预测，随着情绪加工在老化中的相对保留，抽象词的情绪联结可能得到维持。这些推论彼此并不一致，且都缺乏在词汇联想中的直接检验。换言之，现有具体性效应的理论框架基本是加工取向与习得取向的，缺乏对毕生发展尤其是老化阶段的系统覆盖，这与前一节讨论的词性效应理论面临相似的不足。</w:t>
      </w:r>
    </w:p>
    <w:p w14:paraId="3A1B2887" w14:textId="77777777" w:rsidR="00DB6E29" w:rsidRDefault="00DB6E29" w:rsidP="0009387B">
      <w:pPr>
        <w:ind w:firstLine="480"/>
      </w:pPr>
      <w:r>
        <w:t>综合具体性效应的相关研究，可以归纳出若干较为一致的认识。第一，具体性效应在二语与双语词库中得到较一致的确认，其核心表现是具体词比抽象词诱发更多、更丰富的语义反应，并在双语联想中更易诱发跨语言一致的反应；但在母语词库中，具体性效应的表现相对有限，且存在英汉差异，英语母语词库中具体词与抽象词在横纵分布上差异明显，汉语母语词库则不敏感于具体性。第二，具体性效应主要作用于语义反应的丰富程度与横纵分布，而较少改变母语词库以语义相连的基本组织原则，其在二语中比在母语中更为明显。第三，具体性效应的具体表现会随语言水平而变化，二语中具体词与抽象词的语义网络以不同速度发展，且具体词的</w:t>
      </w:r>
      <w:r>
        <w:lastRenderedPageBreak/>
        <w:t>类母语水平高于抽象词。第四，把情绪词从抽象词中单列出来的研究取向，揭示了情绪词在记忆与评定任务中区别于具体词与抽象词的独特性，但这种独特性在词汇联想任务中并不稳定，受任务类型与语言背景的制约。第五，具体性效应的成因可以从表象编码、语境信息、双语概念重叠与情绪具身等多条路径加以解释，这些理论相互补充，但都侧重加工与习得而非毕生发展。</w:t>
      </w:r>
    </w:p>
    <w:p w14:paraId="3EEEA2CD" w14:textId="77777777" w:rsidR="00DB6E29" w:rsidRDefault="00DB6E29" w:rsidP="0009387B">
      <w:pPr>
        <w:ind w:firstLine="480"/>
      </w:pPr>
      <w:r>
        <w:t>与此同时，具体性效应研究仍存在若干有待解决的问题，并与本研究直接相关。首先，已有研究在年龄覆盖上明显不足，多集中于成年学习者，以语言水平作为发展指标，缺乏以真实年龄跨度为线索、贯穿青少年、成年到中老年的系统考察，具体性效应在词汇联想中是否随老化发生变化尚无直接证据，而其他任务范式下关于具体性效应随年龄减弱或保留的分歧，更凸显出在联想中加以检验的必要。其次，具体性效应的研究高度集中在组织维度，即反应类型的分类，而在网络结构维度上几乎没有专门考察，具体词与抽象词在节点规模、连通效率、局部聚集和模块化等网络指标上是否存在差异，这些差异是否随年龄变化，目前仍是空白。再次，具体性效应在汉语母语与英语二语之间是否对称，已有英汉对比研究提示汉语母语对具体性不敏感而英语母语敏感，但缺乏在同一批受试、同一套刺激词与同一分类框架下对两种语言、多个年龄段同时进行的比较，难以判断这种跨语言差异是否随年龄变化。最后，具体性效应与词性效应等其他词汇属性效应在实际数据中常常交织，已有研究虽对词频、熟悉度等加以控制，但较少在同一设计中同时操纵具体性与词性，难以厘清二者的相对作用与交互。这些未尽问题构成了本研究在具体性效应这一维度上需要回应的方向，即在统一设计下，从组织与网络两个层面系统考察具体性效应在汉英心理词库由青至老发展中的表现及其理论意义。</w:t>
      </w:r>
    </w:p>
    <w:p w14:paraId="63E8718E" w14:textId="0C758F98" w:rsidR="00DB6E29" w:rsidRPr="00D33326" w:rsidRDefault="00DB6E29" w:rsidP="006F6D1F">
      <w:pPr>
        <w:pStyle w:val="1"/>
        <w:ind w:firstLineChars="0"/>
      </w:pPr>
      <w:bookmarkStart w:id="39" w:name="_Toc232972814"/>
      <w:r w:rsidRPr="00D33326">
        <w:rPr>
          <w:rFonts w:hint="eastAsia"/>
        </w:rPr>
        <w:t>第</w:t>
      </w:r>
      <w:r w:rsidRPr="00D33326">
        <w:rPr>
          <w:rFonts w:hint="eastAsia"/>
        </w:rPr>
        <w:t>4</w:t>
      </w:r>
      <w:r w:rsidRPr="00D33326">
        <w:rPr>
          <w:rFonts w:hint="eastAsia"/>
        </w:rPr>
        <w:t>章</w:t>
      </w:r>
      <w:r w:rsidRPr="00D33326">
        <w:rPr>
          <w:rFonts w:hint="eastAsia"/>
        </w:rPr>
        <w:t xml:space="preserve"> </w:t>
      </w:r>
      <w:r w:rsidRPr="00D33326">
        <w:rPr>
          <w:rFonts w:hint="eastAsia"/>
        </w:rPr>
        <w:t>研究设计</w:t>
      </w:r>
      <w:r w:rsidR="00996062">
        <w:rPr>
          <w:rFonts w:hint="eastAsia"/>
        </w:rPr>
        <w:t>与分析方法</w:t>
      </w:r>
      <w:bookmarkEnd w:id="39"/>
    </w:p>
    <w:p w14:paraId="675941AE" w14:textId="77777777" w:rsidR="00DB6E29" w:rsidRDefault="00DB6E29" w:rsidP="00B54FB7">
      <w:pPr>
        <w:pStyle w:val="22"/>
      </w:pPr>
      <w:bookmarkStart w:id="40" w:name="_Toc232972815"/>
      <w:r w:rsidRPr="00D33326">
        <w:rPr>
          <w:rFonts w:hint="eastAsia"/>
        </w:rPr>
        <w:t xml:space="preserve">4.1 </w:t>
      </w:r>
      <w:r w:rsidRPr="00D33326">
        <w:rPr>
          <w:rFonts w:hint="eastAsia"/>
        </w:rPr>
        <w:t>研究目的</w:t>
      </w:r>
      <w:bookmarkEnd w:id="40"/>
    </w:p>
    <w:p w14:paraId="66399C08" w14:textId="77777777" w:rsidR="00DB6E29" w:rsidRPr="00897624" w:rsidRDefault="00DB6E29" w:rsidP="00323681">
      <w:pPr>
        <w:ind w:firstLine="480"/>
        <w:rPr>
          <w:szCs w:val="24"/>
          <w:lang w:val="en-GB"/>
        </w:rPr>
      </w:pPr>
      <w:r w:rsidRPr="00897624">
        <w:rPr>
          <w:rFonts w:hint="eastAsia"/>
          <w:szCs w:val="24"/>
          <w:lang w:val="en-GB"/>
        </w:rPr>
        <w:t>心理词库的结构与功能是动态发展的结果，受语言经验、认知能力及社会环境等多重因素的共同影响。年龄变量在这一过程中具有核心地位，它不仅反映个体认知资源与语言使用经验的积累，也体现语言加工机制的潜在变化。</w:t>
      </w:r>
      <w:r w:rsidRPr="00897624">
        <w:rPr>
          <w:szCs w:val="24"/>
          <w:lang w:val="en-GB"/>
        </w:rPr>
        <w:t>本研究以词汇联想任务为主要工具，系统探讨汉英心理</w:t>
      </w:r>
      <w:r w:rsidRPr="00897624">
        <w:rPr>
          <w:rFonts w:hint="eastAsia"/>
          <w:szCs w:val="24"/>
          <w:lang w:val="en-GB"/>
        </w:rPr>
        <w:t>词库</w:t>
      </w:r>
      <w:r w:rsidRPr="00897624">
        <w:rPr>
          <w:szCs w:val="24"/>
          <w:lang w:val="en-GB"/>
        </w:rPr>
        <w:t>的增龄发展特征及其影响因素。通过比较不同年龄组在汉语（</w:t>
      </w:r>
      <w:r w:rsidRPr="00897624">
        <w:rPr>
          <w:rFonts w:hint="eastAsia"/>
          <w:szCs w:val="24"/>
          <w:lang w:val="en-GB"/>
        </w:rPr>
        <w:t>一语</w:t>
      </w:r>
      <w:r w:rsidRPr="00897624">
        <w:rPr>
          <w:szCs w:val="24"/>
          <w:lang w:val="en-GB"/>
        </w:rPr>
        <w:t>）和英语（</w:t>
      </w:r>
      <w:r w:rsidRPr="00897624">
        <w:rPr>
          <w:rFonts w:hint="eastAsia"/>
          <w:szCs w:val="24"/>
          <w:lang w:val="en-GB"/>
        </w:rPr>
        <w:t>二语</w:t>
      </w:r>
      <w:r w:rsidRPr="00897624">
        <w:rPr>
          <w:szCs w:val="24"/>
          <w:lang w:val="en-GB"/>
        </w:rPr>
        <w:t>）中的表现，本研究揭示年龄、语言类型以及词汇因素对</w:t>
      </w:r>
      <w:r w:rsidRPr="00897624">
        <w:rPr>
          <w:rFonts w:hint="eastAsia"/>
          <w:szCs w:val="24"/>
          <w:lang w:val="en-GB"/>
        </w:rPr>
        <w:t>心理词库</w:t>
      </w:r>
      <w:r w:rsidRPr="00897624">
        <w:rPr>
          <w:szCs w:val="24"/>
          <w:lang w:val="en-GB"/>
        </w:rPr>
        <w:t>语义组织和网络结构的影响。这种跨语言、跨年龄的考察不仅有助于深化对</w:t>
      </w:r>
      <w:r w:rsidRPr="00897624">
        <w:rPr>
          <w:rFonts w:hint="eastAsia"/>
          <w:szCs w:val="24"/>
          <w:lang w:val="en-GB"/>
        </w:rPr>
        <w:t>词汇</w:t>
      </w:r>
      <w:r w:rsidRPr="00897624">
        <w:rPr>
          <w:szCs w:val="24"/>
          <w:lang w:val="en-GB"/>
        </w:rPr>
        <w:t>发展轨迹的理解，还为语言教育、认知衰退干预以及双语认知模型的构建提供实证基础。</w:t>
      </w:r>
    </w:p>
    <w:p w14:paraId="4B23C75B" w14:textId="77777777" w:rsidR="00DB6E29" w:rsidRPr="00897624" w:rsidRDefault="00DB6E29" w:rsidP="00323681">
      <w:pPr>
        <w:ind w:firstLine="480"/>
        <w:rPr>
          <w:szCs w:val="24"/>
          <w:lang w:val="en-GB"/>
        </w:rPr>
      </w:pPr>
      <w:r w:rsidRPr="00897624">
        <w:rPr>
          <w:szCs w:val="24"/>
          <w:lang w:val="en-GB"/>
        </w:rPr>
        <w:t>本研究将年龄组别、语言类型和词汇</w:t>
      </w:r>
      <w:r w:rsidRPr="00897624">
        <w:rPr>
          <w:rFonts w:hint="eastAsia"/>
          <w:szCs w:val="24"/>
          <w:lang w:val="en-GB"/>
        </w:rPr>
        <w:t>因素</w:t>
      </w:r>
      <w:r w:rsidRPr="00897624">
        <w:rPr>
          <w:szCs w:val="24"/>
          <w:lang w:val="en-GB"/>
        </w:rPr>
        <w:t>作为自变量。其中，年龄组别被划分为八个离散组别，包括初中生（约</w:t>
      </w:r>
      <w:r w:rsidRPr="00897624">
        <w:rPr>
          <w:rFonts w:hint="eastAsia"/>
          <w:szCs w:val="24"/>
          <w:lang w:val="en-GB"/>
        </w:rPr>
        <w:t>13-14</w:t>
      </w:r>
      <w:r w:rsidRPr="00897624">
        <w:rPr>
          <w:rFonts w:hint="eastAsia"/>
          <w:szCs w:val="24"/>
          <w:lang w:val="en-GB"/>
        </w:rPr>
        <w:t>岁</w:t>
      </w:r>
      <w:r w:rsidRPr="00897624">
        <w:rPr>
          <w:szCs w:val="24"/>
          <w:lang w:val="en-GB"/>
        </w:rPr>
        <w:t>）、高中生（约</w:t>
      </w:r>
      <w:r w:rsidRPr="00897624">
        <w:rPr>
          <w:szCs w:val="24"/>
          <w:lang w:val="en-GB"/>
        </w:rPr>
        <w:t>1</w:t>
      </w:r>
      <w:r w:rsidRPr="00897624">
        <w:rPr>
          <w:rFonts w:hint="eastAsia"/>
          <w:szCs w:val="24"/>
          <w:lang w:val="en-GB"/>
        </w:rPr>
        <w:t>7</w:t>
      </w:r>
      <w:r w:rsidRPr="00897624">
        <w:rPr>
          <w:szCs w:val="24"/>
          <w:lang w:val="en-GB"/>
        </w:rPr>
        <w:t>-18</w:t>
      </w:r>
      <w:r w:rsidRPr="00897624">
        <w:rPr>
          <w:szCs w:val="24"/>
          <w:lang w:val="en-GB"/>
        </w:rPr>
        <w:t>岁）、本科</w:t>
      </w:r>
      <w:r w:rsidRPr="00897624">
        <w:rPr>
          <w:rFonts w:hint="eastAsia"/>
          <w:szCs w:val="24"/>
          <w:lang w:val="en-GB"/>
        </w:rPr>
        <w:t>一年级学</w:t>
      </w:r>
      <w:r w:rsidRPr="00897624">
        <w:rPr>
          <w:szCs w:val="24"/>
          <w:lang w:val="en-GB"/>
        </w:rPr>
        <w:t>生（约</w:t>
      </w:r>
      <w:r w:rsidRPr="00897624">
        <w:rPr>
          <w:szCs w:val="24"/>
          <w:lang w:val="en-GB"/>
        </w:rPr>
        <w:t>18-</w:t>
      </w:r>
      <w:r w:rsidRPr="00897624">
        <w:rPr>
          <w:rFonts w:hint="eastAsia"/>
          <w:szCs w:val="24"/>
          <w:lang w:val="en-GB"/>
        </w:rPr>
        <w:t>19</w:t>
      </w:r>
      <w:r w:rsidRPr="00897624">
        <w:rPr>
          <w:szCs w:val="24"/>
          <w:lang w:val="en-GB"/>
        </w:rPr>
        <w:t>岁）、本科</w:t>
      </w:r>
      <w:r w:rsidRPr="00897624">
        <w:rPr>
          <w:rFonts w:hint="eastAsia"/>
          <w:szCs w:val="24"/>
          <w:lang w:val="en-GB"/>
        </w:rPr>
        <w:t>三年级学</w:t>
      </w:r>
      <w:r w:rsidRPr="00897624">
        <w:rPr>
          <w:szCs w:val="24"/>
          <w:lang w:val="en-GB"/>
        </w:rPr>
        <w:t>生（约</w:t>
      </w:r>
      <w:r w:rsidRPr="00897624">
        <w:rPr>
          <w:szCs w:val="24"/>
          <w:lang w:val="en-GB"/>
        </w:rPr>
        <w:t>2</w:t>
      </w:r>
      <w:r w:rsidRPr="00897624">
        <w:rPr>
          <w:rFonts w:hint="eastAsia"/>
          <w:szCs w:val="24"/>
          <w:lang w:val="en-GB"/>
        </w:rPr>
        <w:t>0-21</w:t>
      </w:r>
      <w:r w:rsidRPr="00897624">
        <w:rPr>
          <w:szCs w:val="24"/>
          <w:lang w:val="en-GB"/>
        </w:rPr>
        <w:t>岁）、青年英语教师（约</w:t>
      </w:r>
      <w:r w:rsidRPr="00897624">
        <w:rPr>
          <w:rFonts w:hint="eastAsia"/>
          <w:szCs w:val="24"/>
          <w:lang w:val="en-GB"/>
        </w:rPr>
        <w:t>30-40</w:t>
      </w:r>
      <w:r w:rsidRPr="00897624">
        <w:rPr>
          <w:szCs w:val="24"/>
          <w:lang w:val="en-GB"/>
        </w:rPr>
        <w:t>岁）、中年</w:t>
      </w:r>
      <w:r w:rsidRPr="00897624">
        <w:rPr>
          <w:rFonts w:hint="eastAsia"/>
          <w:szCs w:val="24"/>
          <w:lang w:val="en-GB"/>
        </w:rPr>
        <w:t>早期</w:t>
      </w:r>
      <w:r w:rsidRPr="00897624">
        <w:rPr>
          <w:szCs w:val="24"/>
          <w:lang w:val="en-GB"/>
        </w:rPr>
        <w:t>英语教师（约</w:t>
      </w:r>
      <w:r w:rsidRPr="00897624">
        <w:rPr>
          <w:rFonts w:hint="eastAsia"/>
          <w:szCs w:val="24"/>
          <w:lang w:val="en-GB"/>
        </w:rPr>
        <w:t>41</w:t>
      </w:r>
      <w:r w:rsidRPr="00897624">
        <w:rPr>
          <w:szCs w:val="24"/>
          <w:lang w:val="en-GB"/>
        </w:rPr>
        <w:t>-</w:t>
      </w:r>
      <w:r w:rsidRPr="00897624">
        <w:rPr>
          <w:rFonts w:hint="eastAsia"/>
          <w:szCs w:val="24"/>
          <w:lang w:val="en-GB"/>
        </w:rPr>
        <w:t>50</w:t>
      </w:r>
      <w:r w:rsidRPr="00897624">
        <w:rPr>
          <w:szCs w:val="24"/>
          <w:lang w:val="en-GB"/>
        </w:rPr>
        <w:t>岁）、</w:t>
      </w:r>
      <w:r w:rsidRPr="00897624">
        <w:rPr>
          <w:rFonts w:hint="eastAsia"/>
          <w:szCs w:val="24"/>
          <w:lang w:val="en-GB"/>
        </w:rPr>
        <w:t>中年晚期英语教师（约</w:t>
      </w:r>
      <w:r w:rsidRPr="00897624">
        <w:rPr>
          <w:rFonts w:hint="eastAsia"/>
          <w:szCs w:val="24"/>
          <w:lang w:val="en-GB"/>
        </w:rPr>
        <w:t>51-60</w:t>
      </w:r>
      <w:r w:rsidRPr="00897624">
        <w:rPr>
          <w:rFonts w:hint="eastAsia"/>
          <w:szCs w:val="24"/>
          <w:lang w:val="en-GB"/>
        </w:rPr>
        <w:t>岁）、</w:t>
      </w:r>
      <w:r w:rsidRPr="00897624">
        <w:rPr>
          <w:szCs w:val="24"/>
          <w:lang w:val="en-GB"/>
        </w:rPr>
        <w:t>老年英语教师（约</w:t>
      </w:r>
      <w:r w:rsidRPr="00897624">
        <w:rPr>
          <w:szCs w:val="24"/>
          <w:lang w:val="en-GB"/>
        </w:rPr>
        <w:t>6</w:t>
      </w:r>
      <w:r w:rsidRPr="00897624">
        <w:rPr>
          <w:rFonts w:hint="eastAsia"/>
          <w:szCs w:val="24"/>
          <w:lang w:val="en-GB"/>
        </w:rPr>
        <w:t>1-70</w:t>
      </w:r>
      <w:r w:rsidRPr="00897624">
        <w:rPr>
          <w:szCs w:val="24"/>
          <w:lang w:val="en-GB"/>
        </w:rPr>
        <w:t>岁）。这种分组方式是基于现有文献的共识和方法论考虑。大多数</w:t>
      </w:r>
      <w:r w:rsidRPr="00897624">
        <w:rPr>
          <w:rFonts w:hint="eastAsia"/>
          <w:szCs w:val="24"/>
          <w:lang w:val="en-GB"/>
        </w:rPr>
        <w:t>毕生发展</w:t>
      </w:r>
      <w:r w:rsidRPr="00897624">
        <w:rPr>
          <w:szCs w:val="24"/>
          <w:lang w:val="en-GB"/>
        </w:rPr>
        <w:t>研究（如</w:t>
      </w:r>
      <w:r w:rsidRPr="00897624">
        <w:rPr>
          <w:szCs w:val="24"/>
          <w:lang w:val="en-GB"/>
        </w:rPr>
        <w:t>Dubossarsky et al., 2017</w:t>
      </w:r>
      <w:r w:rsidRPr="00897624">
        <w:rPr>
          <w:szCs w:val="24"/>
          <w:lang w:val="en-GB"/>
        </w:rPr>
        <w:t>）采用年龄分组策略，以捕捉不同生命阶段的宏观差异。这种分组便于识别关键转折点，例如青春期认知重组或老年期衰退迹象，而连续变量分析可能掩盖这些非线性变化。此外，在网络分析层面，目前的拓扑指标计算（如聚类系数和模块度）更适合组间比较，因为个体网络往往规模过小，无法生</w:t>
      </w:r>
      <w:r w:rsidRPr="00897624">
        <w:rPr>
          <w:szCs w:val="24"/>
          <w:lang w:val="en-GB"/>
        </w:rPr>
        <w:lastRenderedPageBreak/>
        <w:t>成可靠的统计差异。同时，对于语义分析和网络</w:t>
      </w:r>
      <w:r w:rsidRPr="00897624">
        <w:rPr>
          <w:rFonts w:hint="eastAsia"/>
          <w:szCs w:val="24"/>
          <w:lang w:val="en-GB"/>
        </w:rPr>
        <w:t>分析</w:t>
      </w:r>
      <w:r w:rsidRPr="00897624">
        <w:rPr>
          <w:szCs w:val="24"/>
          <w:lang w:val="en-GB"/>
        </w:rPr>
        <w:t>的增龄轨迹比较，若采用个体水平数据，将难以进行跨组标准化和统计检验，导致结果的解释性和可比性降低。</w:t>
      </w:r>
    </w:p>
    <w:p w14:paraId="36A3CFD7" w14:textId="77777777" w:rsidR="00DB6E29" w:rsidRPr="00897624" w:rsidRDefault="00DB6E29" w:rsidP="00323681">
      <w:pPr>
        <w:ind w:firstLine="480"/>
        <w:rPr>
          <w:szCs w:val="24"/>
          <w:lang w:val="en-GB"/>
        </w:rPr>
      </w:pPr>
      <w:r w:rsidRPr="00897624">
        <w:rPr>
          <w:rFonts w:hint="eastAsia"/>
          <w:szCs w:val="24"/>
          <w:lang w:val="en-GB"/>
        </w:rPr>
        <w:t>语言类型作为另一个自变量，包括汉语（一语）和英语（二语），旨在进行跨语言比较。跨语言差异在语义组织（反应类型分布）和网络结构（拓扑指标）层面均有体现。在语义组织层面，以往研究既考察了二语者和母语者的差异，又考察了双语者自身的一语和二语的差异。在二语学习者和母语者的比较中，研究一致显示二语者的语义主导性较差。</w:t>
      </w:r>
      <w:r w:rsidRPr="00897624">
        <w:rPr>
          <w:rFonts w:hint="eastAsia"/>
          <w:szCs w:val="24"/>
          <w:lang w:val="en-GB"/>
        </w:rPr>
        <w:t>Zareva</w:t>
      </w:r>
      <w:r w:rsidRPr="00897624">
        <w:rPr>
          <w:rFonts w:hint="eastAsia"/>
          <w:szCs w:val="24"/>
          <w:lang w:val="en-GB"/>
        </w:rPr>
        <w:t>（</w:t>
      </w:r>
      <w:r w:rsidRPr="00897624">
        <w:rPr>
          <w:rFonts w:hint="eastAsia"/>
          <w:szCs w:val="24"/>
          <w:lang w:val="en-GB"/>
        </w:rPr>
        <w:t>2007</w:t>
      </w:r>
      <w:r w:rsidRPr="00897624">
        <w:rPr>
          <w:rFonts w:hint="eastAsia"/>
          <w:szCs w:val="24"/>
          <w:lang w:val="en-GB"/>
        </w:rPr>
        <w:t>）考察了高级英语二语学习者和英语母语者，使用连续联想任务（每个刺激词产生多个反应）。结果表明，二语者产生更多句法搭配和非语义反应（如位置或经验关联），而母语者更偏向语义层级关系（如纵聚合，包括上位词和下位词）。具体而言，二语者联想网络的语义深度较浅，反应多样性较低，表明二语词库依赖浅层关联以补偿词汇量不足。该研究强调二语接触较晚和母语干扰可能是导致心理词库组织更碎片化的原因。张萍（</w:t>
      </w:r>
      <w:r w:rsidRPr="00897624">
        <w:rPr>
          <w:rFonts w:hint="eastAsia"/>
          <w:szCs w:val="24"/>
          <w:lang w:val="en-GB"/>
        </w:rPr>
        <w:t>2010</w:t>
      </w:r>
      <w:r w:rsidRPr="00897624">
        <w:rPr>
          <w:rFonts w:hint="eastAsia"/>
          <w:szCs w:val="24"/>
          <w:lang w:val="en-GB"/>
        </w:rPr>
        <w:t>）采用一对三联想任务对比了中国英语学习者和英语母语者，发现二语者反应中非语义比例较高（语音和形式相关），而母语者几乎全为语义主导。</w:t>
      </w:r>
      <w:r w:rsidRPr="00897624">
        <w:rPr>
          <w:rFonts w:hint="eastAsia"/>
          <w:szCs w:val="24"/>
          <w:lang w:val="en-GB"/>
        </w:rPr>
        <w:t>Fitzpatrick &amp; Izura</w:t>
      </w:r>
      <w:r w:rsidRPr="00897624">
        <w:rPr>
          <w:rFonts w:hint="eastAsia"/>
          <w:szCs w:val="24"/>
          <w:lang w:val="en-GB"/>
        </w:rPr>
        <w:t>（</w:t>
      </w:r>
      <w:r w:rsidRPr="00897624">
        <w:rPr>
          <w:rFonts w:hint="eastAsia"/>
          <w:szCs w:val="24"/>
          <w:lang w:val="en-GB"/>
        </w:rPr>
        <w:t>2011</w:t>
      </w:r>
      <w:r w:rsidRPr="00897624">
        <w:rPr>
          <w:rFonts w:hint="eastAsia"/>
          <w:szCs w:val="24"/>
          <w:lang w:val="en-GB"/>
        </w:rPr>
        <w:t>）进一步引入反应时分析，比较西班牙语母语英语二语者和英语母语者。结果显示，二语者反应时间更长（尤其是语义反应）；他们产出更多形式相关和中介反应（受一语翻译影响），而母语者反应更快、语义更加一致。这暗示二语语义组织受跨语言中介制约，导致效率低下。</w:t>
      </w:r>
      <w:r w:rsidRPr="00897624">
        <w:rPr>
          <w:rFonts w:hint="eastAsia"/>
          <w:szCs w:val="24"/>
          <w:lang w:val="en-GB"/>
        </w:rPr>
        <w:t>Jiang &amp; Zhang</w:t>
      </w:r>
      <w:r w:rsidRPr="00897624">
        <w:rPr>
          <w:rFonts w:hint="eastAsia"/>
          <w:szCs w:val="24"/>
          <w:lang w:val="en-GB"/>
        </w:rPr>
        <w:t>（</w:t>
      </w:r>
      <w:r w:rsidRPr="00897624">
        <w:rPr>
          <w:rFonts w:hint="eastAsia"/>
          <w:szCs w:val="24"/>
          <w:lang w:val="en-GB"/>
        </w:rPr>
        <w:t>2021</w:t>
      </w:r>
      <w:r w:rsidRPr="00897624">
        <w:rPr>
          <w:rFonts w:hint="eastAsia"/>
          <w:szCs w:val="24"/>
          <w:lang w:val="en-GB"/>
        </w:rPr>
        <w:t>）聚焦二语心理词库中的形式凸显现象，发现二语者产生显著更多形式相关反应，而母语者偏向语义主导；这种差异与刺激词熟悉度和频率负相关。二语语义组织次优可能源于词汇量、习得经验和文化差异，这些差异导致二语者更依赖浅层、非语义关联以维持词库功能。</w:t>
      </w:r>
    </w:p>
    <w:p w14:paraId="45694685" w14:textId="77777777" w:rsidR="00DB6E29" w:rsidRPr="00897624" w:rsidRDefault="00DB6E29" w:rsidP="00323681">
      <w:pPr>
        <w:ind w:firstLine="480"/>
        <w:rPr>
          <w:szCs w:val="24"/>
          <w:lang w:val="en-GB"/>
        </w:rPr>
      </w:pPr>
      <w:r w:rsidRPr="00897624">
        <w:rPr>
          <w:rFonts w:hint="eastAsia"/>
          <w:szCs w:val="24"/>
          <w:lang w:val="en-GB"/>
        </w:rPr>
        <w:t>在双语者自身的一语和二语比较中，研究揭示二语语义组织往往模仿一语模式，但存在定性偏差和中介效应。张萍（</w:t>
      </w:r>
      <w:r w:rsidRPr="00897624">
        <w:rPr>
          <w:rFonts w:hint="eastAsia"/>
          <w:szCs w:val="24"/>
          <w:lang w:val="en-GB"/>
        </w:rPr>
        <w:t>2010</w:t>
      </w:r>
      <w:r w:rsidRPr="00897624">
        <w:rPr>
          <w:rFonts w:hint="eastAsia"/>
          <w:szCs w:val="24"/>
          <w:lang w:val="en-GB"/>
        </w:rPr>
        <w:t>）在中国英语学习者中观察到，二语反应中非语义比例高于一语，随着熟练度提升，非语义向语义迁移，但纵聚合增长快于横组合，呈现不均衡态势；二语反应受一语影响，体现为语义迁移但非完全同步。</w:t>
      </w:r>
      <w:r w:rsidRPr="00897624">
        <w:rPr>
          <w:rFonts w:hint="eastAsia"/>
          <w:szCs w:val="24"/>
          <w:lang w:val="en-GB"/>
        </w:rPr>
        <w:t>Fitzpatrick &amp; Izura</w:t>
      </w:r>
      <w:r w:rsidRPr="00897624">
        <w:rPr>
          <w:rFonts w:hint="eastAsia"/>
          <w:szCs w:val="24"/>
          <w:lang w:val="en-GB"/>
        </w:rPr>
        <w:t>（</w:t>
      </w:r>
      <w:r w:rsidRPr="00897624">
        <w:rPr>
          <w:rFonts w:hint="eastAsia"/>
          <w:szCs w:val="24"/>
          <w:lang w:val="en-GB"/>
        </w:rPr>
        <w:t>2011</w:t>
      </w:r>
      <w:r w:rsidRPr="00897624">
        <w:rPr>
          <w:rFonts w:hint="eastAsia"/>
          <w:szCs w:val="24"/>
          <w:lang w:val="en-GB"/>
        </w:rPr>
        <w:t>）的研究结果显示二语反应类型分布广似一语，但反应时更长，尤其在句法搭配中；显著的一语中介效应显现，一语翻译对等词对二语反应有启动效应，表明二语语义检索依赖一语路径。</w:t>
      </w:r>
    </w:p>
    <w:p w14:paraId="72C326DE" w14:textId="77777777" w:rsidR="00DB6E29" w:rsidRPr="00897624" w:rsidRDefault="00DB6E29" w:rsidP="00323681">
      <w:pPr>
        <w:ind w:firstLine="480"/>
        <w:rPr>
          <w:szCs w:val="24"/>
          <w:lang w:val="en-GB"/>
        </w:rPr>
      </w:pPr>
      <w:r w:rsidRPr="00897624">
        <w:rPr>
          <w:rFonts w:hint="eastAsia"/>
          <w:szCs w:val="24"/>
          <w:lang w:val="en-GB"/>
        </w:rPr>
        <w:t>跨语言差异也存在于双语心理词库的网络结构层面。二语学习者和母语者的比较研究通常发现二语语义网络不如母语网络优化。</w:t>
      </w:r>
      <w:r w:rsidRPr="00897624">
        <w:rPr>
          <w:rFonts w:hint="eastAsia"/>
          <w:szCs w:val="24"/>
          <w:lang w:val="en-GB"/>
        </w:rPr>
        <w:t>Borodkin et al.</w:t>
      </w:r>
      <w:r w:rsidRPr="00897624">
        <w:rPr>
          <w:rFonts w:hint="eastAsia"/>
          <w:szCs w:val="24"/>
          <w:lang w:val="en-GB"/>
        </w:rPr>
        <w:t>（</w:t>
      </w:r>
      <w:r w:rsidRPr="00897624">
        <w:rPr>
          <w:rFonts w:hint="eastAsia"/>
          <w:szCs w:val="24"/>
          <w:lang w:val="en-GB"/>
        </w:rPr>
        <w:t>2016</w:t>
      </w:r>
      <w:r w:rsidRPr="00897624">
        <w:rPr>
          <w:rFonts w:hint="eastAsia"/>
          <w:szCs w:val="24"/>
          <w:lang w:val="en-GB"/>
        </w:rPr>
        <w:t>）通过语义流利度任务考察了英语</w:t>
      </w:r>
      <w:r w:rsidRPr="00897624">
        <w:rPr>
          <w:rFonts w:hint="eastAsia"/>
          <w:szCs w:val="24"/>
          <w:lang w:val="en-GB"/>
        </w:rPr>
        <w:t>-</w:t>
      </w:r>
      <w:r w:rsidRPr="00897624">
        <w:rPr>
          <w:rFonts w:hint="eastAsia"/>
          <w:szCs w:val="24"/>
          <w:lang w:val="en-GB"/>
        </w:rPr>
        <w:t>希伯来语双语者和希伯来语母语者的心理词库结构。该采用两个语义类别作为刺激词：水果和蔬菜，以及动物，每类限时一分钟。结果显示，二语网络在局部连通性上显著高于母语网络：在水果和蔬菜类别中，二语网络聚类系数高于母语网络；在动物类别中，二语聚类系数也高于母语网络。这些差异在全样本和匹配子样本中均显著，表明即使词汇量相当，二语网络仍更密集。相反，模块度在二语网络中显著较低：在水果和蔬菜类别中，二语模块度低于母语；在动物类别中，二语模块度也低于母语。所有实证网络参数与随机网络参数有显著差异。作者认为，高局部连通但低全局优化的二语网络结构源于晚期二语接触和较低使用频率。即使高熟练双语者仍存在差异，表明熟练度不足以完全抵消二语学习者和母语使用者的差异。</w:t>
      </w:r>
      <w:r w:rsidRPr="00897624">
        <w:rPr>
          <w:rFonts w:hint="eastAsia"/>
          <w:szCs w:val="24"/>
          <w:lang w:val="en-GB"/>
        </w:rPr>
        <w:t>Agus</w:t>
      </w:r>
      <w:r w:rsidRPr="00897624">
        <w:rPr>
          <w:szCs w:val="24"/>
          <w:lang w:val="en-GB"/>
        </w:rPr>
        <w:t>tín</w:t>
      </w:r>
      <w:r w:rsidRPr="00897624">
        <w:rPr>
          <w:rFonts w:hint="eastAsia"/>
          <w:szCs w:val="24"/>
          <w:lang w:val="en-GB"/>
        </w:rPr>
        <w:t>-Llach &amp; Palapanidi</w:t>
      </w:r>
      <w:r w:rsidRPr="00897624">
        <w:rPr>
          <w:rFonts w:hint="eastAsia"/>
          <w:szCs w:val="24"/>
          <w:lang w:val="en-GB"/>
        </w:rPr>
        <w:t>（</w:t>
      </w:r>
      <w:r w:rsidRPr="00897624">
        <w:rPr>
          <w:rFonts w:hint="eastAsia"/>
          <w:szCs w:val="24"/>
          <w:lang w:val="en-GB"/>
        </w:rPr>
        <w:t>2024</w:t>
      </w:r>
      <w:r w:rsidRPr="00897624">
        <w:rPr>
          <w:rFonts w:hint="eastAsia"/>
          <w:szCs w:val="24"/>
          <w:lang w:val="en-GB"/>
        </w:rPr>
        <w:t>）则聚焦希腊语母语西班牙语外语学习者和西班牙语母语者，使用语义流利度任务的水果和蔬菜类别作为刺激词，任务限时</w:t>
      </w:r>
      <w:r w:rsidRPr="00897624">
        <w:rPr>
          <w:rFonts w:hint="eastAsia"/>
          <w:szCs w:val="24"/>
          <w:lang w:val="en-GB"/>
        </w:rPr>
        <w:t>2</w:t>
      </w:r>
      <w:r w:rsidRPr="00897624">
        <w:rPr>
          <w:rFonts w:hint="eastAsia"/>
          <w:szCs w:val="24"/>
          <w:lang w:val="en-GB"/>
        </w:rPr>
        <w:t>分钟。结果表明，二语网络局部连通显著高于</w:t>
      </w:r>
      <w:r w:rsidRPr="00897624">
        <w:rPr>
          <w:rFonts w:hint="eastAsia"/>
          <w:szCs w:val="24"/>
          <w:lang w:val="en-GB"/>
        </w:rPr>
        <w:lastRenderedPageBreak/>
        <w:t>母语网络：聚类系数在西班牙语外语高于西班牙语母语；密度在二语中也显著高于母语网络。模块度在二语中较低，表明社区分区模糊。平均最短路径长度在二语中较短，但直径相似。二语与希腊语母语的反应词重叠程度高于二语与西班牙语母语。作者认为，二语词汇检索依赖母语中介，导致借用一语词汇系统，形成类似一语的局部密集但全局松散结构。高重叠反映文化相似（地中海饮食），但模块弱源于晚期接触和有限使用，未充分细化语义路径。</w:t>
      </w:r>
    </w:p>
    <w:p w14:paraId="43B70896" w14:textId="77777777" w:rsidR="00DB6E29" w:rsidRPr="00897624" w:rsidRDefault="00DB6E29" w:rsidP="00323681">
      <w:pPr>
        <w:ind w:firstLine="480"/>
        <w:rPr>
          <w:szCs w:val="24"/>
          <w:lang w:val="en-GB"/>
        </w:rPr>
      </w:pPr>
      <w:r w:rsidRPr="00897624">
        <w:rPr>
          <w:rFonts w:hint="eastAsia"/>
          <w:szCs w:val="24"/>
          <w:lang w:val="en-GB"/>
        </w:rPr>
        <w:t>在双语者自身的一语和二语比较中，研究揭示二语网络往往也劣于一语网络结构。</w:t>
      </w:r>
      <w:r w:rsidRPr="00897624">
        <w:rPr>
          <w:rFonts w:hint="eastAsia"/>
          <w:szCs w:val="24"/>
          <w:lang w:val="en-GB"/>
        </w:rPr>
        <w:t>Feng &amp; Liu</w:t>
      </w:r>
      <w:r w:rsidRPr="00897624">
        <w:rPr>
          <w:rFonts w:hint="eastAsia"/>
          <w:szCs w:val="24"/>
          <w:lang w:val="en-GB"/>
        </w:rPr>
        <w:t>（</w:t>
      </w:r>
      <w:r w:rsidRPr="00897624">
        <w:rPr>
          <w:rFonts w:hint="eastAsia"/>
          <w:szCs w:val="24"/>
          <w:lang w:val="en-GB"/>
        </w:rPr>
        <w:t>2024</w:t>
      </w:r>
      <w:r w:rsidRPr="00897624">
        <w:rPr>
          <w:rFonts w:hint="eastAsia"/>
          <w:szCs w:val="24"/>
          <w:lang w:val="en-GB"/>
        </w:rPr>
        <w:t>）采用语义流利度任务考察了汉英双语者两种语言的心理词库网络，以动物（</w:t>
      </w:r>
      <w:r w:rsidRPr="00897624">
        <w:rPr>
          <w:rFonts w:hint="eastAsia"/>
          <w:szCs w:val="24"/>
          <w:lang w:val="en-GB"/>
        </w:rPr>
        <w:t>animals</w:t>
      </w:r>
      <w:r w:rsidRPr="00897624">
        <w:rPr>
          <w:rFonts w:hint="eastAsia"/>
          <w:szCs w:val="24"/>
          <w:lang w:val="en-GB"/>
        </w:rPr>
        <w:t>）作为刺激词，限时</w:t>
      </w:r>
      <w:r w:rsidRPr="00897624">
        <w:rPr>
          <w:rFonts w:hint="eastAsia"/>
          <w:szCs w:val="24"/>
          <w:lang w:val="en-GB"/>
        </w:rPr>
        <w:t>1</w:t>
      </w:r>
      <w:r w:rsidRPr="00897624">
        <w:rPr>
          <w:rFonts w:hint="eastAsia"/>
          <w:szCs w:val="24"/>
          <w:lang w:val="en-GB"/>
        </w:rPr>
        <w:t>分钟。结果发现，一语网络节点数显著多于二语，密度显著较低，表明第一语言词库更丰富但连接更疏松。聚类系数在一语中显著高于二语，局部连通性更强；平均最短路径长度在一语中显著更短，表明全局效率更高。模块度在一语中显著高于二语，社区结构更清晰。度分布在一语更接近无标度（幂律拟合更好），二语则更随机。中心词（如</w:t>
      </w:r>
      <w:r w:rsidRPr="00897624">
        <w:rPr>
          <w:rFonts w:hint="eastAsia"/>
          <w:szCs w:val="24"/>
          <w:lang w:val="en-GB"/>
        </w:rPr>
        <w:t>dog, cat</w:t>
      </w:r>
      <w:r w:rsidRPr="00897624">
        <w:rPr>
          <w:rFonts w:hint="eastAsia"/>
          <w:szCs w:val="24"/>
          <w:lang w:val="en-GB"/>
        </w:rPr>
        <w:t>）在两种网络中共享多数，但外围词在一语中更易相互连接形成局部模块，而在二语中显著更依赖中心词，形成中心</w:t>
      </w:r>
      <w:r w:rsidRPr="00897624">
        <w:rPr>
          <w:rFonts w:hint="eastAsia"/>
          <w:szCs w:val="24"/>
          <w:lang w:val="en-GB"/>
        </w:rPr>
        <w:t>-</w:t>
      </w:r>
      <w:r w:rsidRPr="00897624">
        <w:rPr>
          <w:rFonts w:hint="eastAsia"/>
          <w:szCs w:val="24"/>
          <w:lang w:val="en-GB"/>
        </w:rPr>
        <w:t>外围不均衡结构。所有网络均呈小世界特性，但第二语言的小世界和无尺度特征不如一语显著。这些差异反映二语网络的模块化模糊和连接随机性。作者认为，双语者二语词库借用一语语义知识构建，但因熟练度不足和调整有限，导致语义细化滞后，网络整体结构有待优化。</w:t>
      </w:r>
    </w:p>
    <w:p w14:paraId="5FD138BC" w14:textId="77777777" w:rsidR="00DB6E29" w:rsidRPr="00897624" w:rsidRDefault="00DB6E29" w:rsidP="00323681">
      <w:pPr>
        <w:ind w:firstLine="480"/>
        <w:rPr>
          <w:szCs w:val="24"/>
          <w:lang w:val="en-GB"/>
        </w:rPr>
      </w:pPr>
      <w:r w:rsidRPr="00897624">
        <w:rPr>
          <w:rFonts w:hint="eastAsia"/>
          <w:szCs w:val="24"/>
          <w:lang w:val="en-GB"/>
        </w:rPr>
        <w:t>两种对比研究的差异在于</w:t>
      </w:r>
      <w:r>
        <w:rPr>
          <w:rFonts w:hint="eastAsia"/>
          <w:szCs w:val="24"/>
          <w:lang w:val="en-GB"/>
        </w:rPr>
        <w:t>，</w:t>
      </w:r>
      <w:r w:rsidRPr="00897624">
        <w:rPr>
          <w:rFonts w:hint="eastAsia"/>
          <w:szCs w:val="24"/>
          <w:lang w:val="en-GB"/>
        </w:rPr>
        <w:t>前者强调二语语义组织和结构的整体劣势，可能源于群体异质性（如词汇量、教育背景），易受外部变量干扰；后者聚焦个体内部，更精确捕捉跨语言转移和中介效应，突出已成定势的一语词汇系统对二语词汇构建的影响。由于母语者群体内部本身存在显著差异，如教育水平、语言经验和词汇量的不均衡，近年来越来越多研究者认为母语者已不再适合作为稳定的比较基准。相较之下，后者聚焦个体内部的语言加和发展过程，能够更精确地捕捉跨语言迁移与中介效应。从增龄与毕生发展的角度看，以双语者自身的一语为参照考察二语表现更能反映语言发展的真实过程。这种方法不仅在控制个体差异方面更具科学性，而且能够揭示双语者内部语义系统的互动模式。</w:t>
      </w:r>
    </w:p>
    <w:p w14:paraId="787A60C1" w14:textId="77777777" w:rsidR="00DB6E29" w:rsidRPr="00897624" w:rsidRDefault="00DB6E29" w:rsidP="00323681">
      <w:pPr>
        <w:ind w:firstLine="480"/>
        <w:rPr>
          <w:szCs w:val="24"/>
          <w:lang w:val="en-GB"/>
        </w:rPr>
      </w:pPr>
      <w:r w:rsidRPr="00897624">
        <w:rPr>
          <w:rFonts w:hint="eastAsia"/>
          <w:szCs w:val="24"/>
          <w:lang w:val="en-GB"/>
        </w:rPr>
        <w:t>除了年龄组别和语言类型，本研究还考察了刺激词相关</w:t>
      </w:r>
      <w:r w:rsidRPr="00897624">
        <w:rPr>
          <w:szCs w:val="24"/>
          <w:lang w:val="en-GB"/>
        </w:rPr>
        <w:t>变量</w:t>
      </w:r>
      <w:r w:rsidRPr="00897624">
        <w:rPr>
          <w:rFonts w:hint="eastAsia"/>
          <w:szCs w:val="24"/>
          <w:lang w:val="en-GB"/>
        </w:rPr>
        <w:t>：</w:t>
      </w:r>
      <w:r w:rsidRPr="00897624">
        <w:rPr>
          <w:szCs w:val="24"/>
          <w:lang w:val="en-GB"/>
        </w:rPr>
        <w:t>具体性和词性。具体性被处理为二分变量，即具体词（如厨房，指代可感知的实体）和抽象词（如和平，指代不可感知的概念）。这种二分法而非连续变量处理，是基于实验设计的实际约束。本研究采用</w:t>
      </w:r>
      <w:r w:rsidRPr="00897624">
        <w:rPr>
          <w:rFonts w:hint="eastAsia"/>
          <w:szCs w:val="24"/>
          <w:lang w:val="en-GB"/>
        </w:rPr>
        <w:t>一对三</w:t>
      </w:r>
      <w:r w:rsidRPr="00897624">
        <w:rPr>
          <w:szCs w:val="24"/>
          <w:lang w:val="en-GB"/>
        </w:rPr>
        <w:t>词汇联想任务，即每个刺激词要求</w:t>
      </w:r>
      <w:r w:rsidRPr="00897624">
        <w:rPr>
          <w:rFonts w:hint="eastAsia"/>
          <w:szCs w:val="24"/>
          <w:lang w:val="en-GB"/>
        </w:rPr>
        <w:t>产出</w:t>
      </w:r>
      <w:r w:rsidRPr="00897624">
        <w:rPr>
          <w:szCs w:val="24"/>
          <w:lang w:val="en-GB"/>
        </w:rPr>
        <w:t>三个反应词，</w:t>
      </w:r>
      <w:r w:rsidRPr="00897624">
        <w:rPr>
          <w:rFonts w:hint="eastAsia"/>
          <w:szCs w:val="24"/>
          <w:lang w:val="en-GB"/>
        </w:rPr>
        <w:t>因此每次词汇联想任务</w:t>
      </w:r>
      <w:r w:rsidRPr="00897624">
        <w:rPr>
          <w:szCs w:val="24"/>
          <w:lang w:val="en-GB"/>
        </w:rPr>
        <w:t>总计</w:t>
      </w:r>
      <w:r w:rsidRPr="00897624">
        <w:rPr>
          <w:rFonts w:hint="eastAsia"/>
          <w:szCs w:val="24"/>
          <w:lang w:val="en-GB"/>
        </w:rPr>
        <w:t>产出</w:t>
      </w:r>
      <w:r w:rsidRPr="00897624">
        <w:rPr>
          <w:szCs w:val="24"/>
          <w:lang w:val="en-GB"/>
        </w:rPr>
        <w:t>90</w:t>
      </w:r>
      <w:r w:rsidRPr="00897624">
        <w:rPr>
          <w:szCs w:val="24"/>
          <w:lang w:val="en-GB"/>
        </w:rPr>
        <w:t>个反应词。对于中学和老年参与者而言，这种任务负荷已较大，进一步增加刺激词数量可能导致</w:t>
      </w:r>
      <w:r w:rsidRPr="00897624">
        <w:rPr>
          <w:rFonts w:hint="eastAsia"/>
          <w:szCs w:val="24"/>
          <w:lang w:val="en-GB"/>
        </w:rPr>
        <w:t>测试</w:t>
      </w:r>
      <w:r w:rsidRPr="00897624">
        <w:rPr>
          <w:szCs w:val="24"/>
          <w:lang w:val="en-GB"/>
        </w:rPr>
        <w:t>疲劳。同时，选取刺激词需满足高频（确保熟悉度）、词性均衡（动词、名词、形容词各占比例）等条件</w:t>
      </w:r>
      <w:r w:rsidRPr="00897624">
        <w:rPr>
          <w:rFonts w:hint="eastAsia"/>
          <w:szCs w:val="24"/>
          <w:lang w:val="en-GB"/>
        </w:rPr>
        <w:t>，因此新增刺激词并非简单地逐个添加，而需成组扩展以维持整体特征的匹配，这将显著增加材料编制与控制的复杂度与参与者的任务负担。</w:t>
      </w:r>
    </w:p>
    <w:p w14:paraId="09DED1DD" w14:textId="77777777" w:rsidR="00DB6E29" w:rsidRPr="00897624" w:rsidRDefault="00DB6E29" w:rsidP="00323681">
      <w:pPr>
        <w:ind w:firstLine="480"/>
        <w:rPr>
          <w:szCs w:val="24"/>
          <w:lang w:val="en-GB"/>
        </w:rPr>
      </w:pPr>
      <w:r w:rsidRPr="00897624">
        <w:rPr>
          <w:rFonts w:hint="eastAsia"/>
          <w:szCs w:val="24"/>
          <w:lang w:val="en-GB"/>
        </w:rPr>
        <w:t>本研究的</w:t>
      </w:r>
      <w:r w:rsidRPr="00897624">
        <w:rPr>
          <w:szCs w:val="24"/>
          <w:lang w:val="en-GB"/>
        </w:rPr>
        <w:t>因变量主要包括两类：词汇联想反应的语义类型数量及比例，以及词汇联想网络的拓扑指标。前者通过对反应词的</w:t>
      </w:r>
      <w:r w:rsidRPr="00897624">
        <w:rPr>
          <w:rFonts w:hint="eastAsia"/>
          <w:szCs w:val="24"/>
          <w:lang w:val="en-GB"/>
        </w:rPr>
        <w:t>分类</w:t>
      </w:r>
      <w:r w:rsidRPr="00897624">
        <w:rPr>
          <w:szCs w:val="24"/>
          <w:lang w:val="en-GB"/>
        </w:rPr>
        <w:t>编码（如</w:t>
      </w:r>
      <w:r w:rsidRPr="00897624">
        <w:rPr>
          <w:rFonts w:hint="eastAsia"/>
          <w:szCs w:val="24"/>
          <w:lang w:val="en-GB"/>
        </w:rPr>
        <w:t>语义、非语义、近义、反义、动作、地点</w:t>
      </w:r>
      <w:r w:rsidRPr="00897624">
        <w:rPr>
          <w:szCs w:val="24"/>
          <w:lang w:val="en-GB"/>
        </w:rPr>
        <w:t>等）</w:t>
      </w:r>
      <w:r w:rsidRPr="00897624">
        <w:rPr>
          <w:rFonts w:hint="eastAsia"/>
          <w:szCs w:val="24"/>
          <w:lang w:val="en-GB"/>
        </w:rPr>
        <w:t>揭示词库组织的质性特点</w:t>
      </w:r>
      <w:r w:rsidRPr="00897624">
        <w:rPr>
          <w:szCs w:val="24"/>
          <w:lang w:val="en-GB"/>
        </w:rPr>
        <w:t>；后者包括平均度、密度、聚类系数、平均最短路径和模块度。这些指标源于网络科学（如</w:t>
      </w:r>
      <w:r w:rsidRPr="00897624">
        <w:rPr>
          <w:szCs w:val="24"/>
          <w:lang w:val="en-GB"/>
        </w:rPr>
        <w:t>Vitevitch, 2008</w:t>
      </w:r>
      <w:r w:rsidRPr="00897624">
        <w:rPr>
          <w:szCs w:val="24"/>
          <w:lang w:val="en-GB"/>
        </w:rPr>
        <w:t>；</w:t>
      </w:r>
      <w:r w:rsidRPr="00897624">
        <w:rPr>
          <w:szCs w:val="24"/>
          <w:lang w:val="en-GB"/>
        </w:rPr>
        <w:t>Stella et al., 2018</w:t>
      </w:r>
      <w:r w:rsidRPr="00897624">
        <w:rPr>
          <w:szCs w:val="24"/>
          <w:lang w:val="en-GB"/>
        </w:rPr>
        <w:t>），用于捕捉</w:t>
      </w:r>
      <w:r w:rsidRPr="00897624">
        <w:rPr>
          <w:rFonts w:hint="eastAsia"/>
          <w:szCs w:val="24"/>
          <w:lang w:val="en-GB"/>
        </w:rPr>
        <w:t>词库</w:t>
      </w:r>
      <w:r w:rsidRPr="00897624">
        <w:rPr>
          <w:szCs w:val="24"/>
          <w:lang w:val="en-GB"/>
        </w:rPr>
        <w:t>的结构性演化。</w:t>
      </w:r>
    </w:p>
    <w:p w14:paraId="4425C79A" w14:textId="77777777" w:rsidR="00DB6E29" w:rsidRPr="00897624" w:rsidRDefault="00DB6E29" w:rsidP="00323681">
      <w:pPr>
        <w:ind w:firstLine="480"/>
        <w:rPr>
          <w:szCs w:val="24"/>
          <w:lang w:val="en-GB"/>
        </w:rPr>
      </w:pPr>
      <w:r w:rsidRPr="00897624">
        <w:rPr>
          <w:rFonts w:hint="eastAsia"/>
          <w:szCs w:val="24"/>
          <w:lang w:val="en-GB"/>
        </w:rPr>
        <w:lastRenderedPageBreak/>
        <w:t>具体而言，</w:t>
      </w:r>
      <w:r w:rsidRPr="00897624">
        <w:rPr>
          <w:szCs w:val="24"/>
          <w:lang w:val="en-GB"/>
        </w:rPr>
        <w:t>研究目的可分为三个相互关联的方面</w:t>
      </w:r>
      <w:r w:rsidRPr="00897624">
        <w:rPr>
          <w:rFonts w:hint="eastAsia"/>
          <w:szCs w:val="24"/>
          <w:lang w:val="en-GB"/>
        </w:rPr>
        <w:t>。</w:t>
      </w:r>
      <w:r w:rsidRPr="00897624">
        <w:rPr>
          <w:szCs w:val="24"/>
          <w:lang w:val="en-GB"/>
        </w:rPr>
        <w:t>首先，通过对词汇联想反应的语义分析，考察从少年到老年阶段</w:t>
      </w:r>
      <w:r w:rsidRPr="00897624">
        <w:rPr>
          <w:rFonts w:hint="eastAsia"/>
          <w:szCs w:val="24"/>
          <w:lang w:val="en-GB"/>
        </w:rPr>
        <w:t>词汇联想</w:t>
      </w:r>
      <w:r w:rsidRPr="00897624">
        <w:rPr>
          <w:szCs w:val="24"/>
          <w:lang w:val="en-GB"/>
        </w:rPr>
        <w:t>组织方式的变化，并比较汉语和英语间的差异。这一目的聚焦于年龄组别和语言类型两个自变量对反应类型数量及比例的影响。其次，运用网络科学方法，构建汉英词汇联想网络的拓扑结构，分析</w:t>
      </w:r>
      <w:r w:rsidRPr="00897624">
        <w:rPr>
          <w:rFonts w:hint="eastAsia"/>
          <w:szCs w:val="24"/>
          <w:lang w:val="en-GB"/>
        </w:rPr>
        <w:t>心理词汇网络的跨年龄变化</w:t>
      </w:r>
      <w:r w:rsidRPr="00897624">
        <w:rPr>
          <w:szCs w:val="24"/>
          <w:lang w:val="en-GB"/>
        </w:rPr>
        <w:t>。这一目的考察年龄组别和语言类型对网络拓扑指标（如平均度、密度、聚类系数、平均最短路径和模块度）的交互作用。</w:t>
      </w:r>
      <w:r w:rsidRPr="00897624">
        <w:rPr>
          <w:rFonts w:hint="eastAsia"/>
          <w:szCs w:val="24"/>
          <w:lang w:val="en-GB"/>
        </w:rPr>
        <w:t>最后</w:t>
      </w:r>
      <w:r w:rsidRPr="00897624">
        <w:rPr>
          <w:szCs w:val="24"/>
          <w:lang w:val="en-GB"/>
        </w:rPr>
        <w:t>，探讨刺激词具体性和词性对反应类型的影响。通过控制词汇的具体性和词性，分析这些因素如何与年龄和语言交互作用于语义反应类型。</w:t>
      </w:r>
    </w:p>
    <w:p w14:paraId="78674140" w14:textId="77777777" w:rsidR="00DB6E29" w:rsidRPr="00323681" w:rsidRDefault="00DB6E29" w:rsidP="00B54FB7">
      <w:pPr>
        <w:pStyle w:val="22"/>
      </w:pPr>
      <w:bookmarkStart w:id="41" w:name="_Toc232972816"/>
      <w:r w:rsidRPr="00323681">
        <w:rPr>
          <w:rFonts w:hint="eastAsia"/>
        </w:rPr>
        <w:t xml:space="preserve">4.2 </w:t>
      </w:r>
      <w:r w:rsidRPr="00323681">
        <w:rPr>
          <w:rFonts w:hint="eastAsia"/>
        </w:rPr>
        <w:t>研究对象</w:t>
      </w:r>
      <w:bookmarkEnd w:id="41"/>
    </w:p>
    <w:p w14:paraId="2C3F1A14" w14:textId="77777777" w:rsidR="00DB6E29" w:rsidRPr="00897624" w:rsidRDefault="00DB6E29" w:rsidP="00323681">
      <w:pPr>
        <w:ind w:firstLine="480"/>
        <w:rPr>
          <w:szCs w:val="24"/>
          <w:lang w:val="en-GB"/>
        </w:rPr>
      </w:pPr>
      <w:r w:rsidRPr="00897624">
        <w:rPr>
          <w:szCs w:val="24"/>
          <w:lang w:val="en-GB"/>
        </w:rPr>
        <w:t>增龄研究作为毕生发展研究的核心组成部分，通常关注年龄对特定认知功能（如记忆、语言和执行控制）的影响。这些研究在设计上往往表现出高度相似性，因为它们需要处理年龄变量的连续性和异质性，同时控制潜在的混杂因素如教育水平、健康状况和社会经济背景（</w:t>
      </w:r>
      <w:r w:rsidRPr="00897624">
        <w:rPr>
          <w:szCs w:val="24"/>
          <w:lang w:val="en-GB"/>
        </w:rPr>
        <w:t>Baltes et al., 1999</w:t>
      </w:r>
      <w:r w:rsidRPr="00897624">
        <w:rPr>
          <w:szCs w:val="24"/>
          <w:lang w:val="en-GB"/>
        </w:rPr>
        <w:t>）。在样本选取和分组策略上，毕生发展研究通常采用跨年龄段的横断</w:t>
      </w:r>
      <w:r w:rsidRPr="00897624">
        <w:rPr>
          <w:rFonts w:hint="eastAsia"/>
          <w:szCs w:val="24"/>
          <w:lang w:val="en-GB"/>
        </w:rPr>
        <w:t>面</w:t>
      </w:r>
      <w:r w:rsidRPr="00897624">
        <w:rPr>
          <w:szCs w:val="24"/>
          <w:lang w:val="en-GB"/>
        </w:rPr>
        <w:t>设计（</w:t>
      </w:r>
      <w:r w:rsidRPr="00897624">
        <w:rPr>
          <w:szCs w:val="24"/>
          <w:lang w:val="en-GB"/>
        </w:rPr>
        <w:t>cross-sectional design</w:t>
      </w:r>
      <w:r w:rsidRPr="00897624">
        <w:rPr>
          <w:szCs w:val="24"/>
          <w:lang w:val="en-GB"/>
        </w:rPr>
        <w:t>），以捕捉不同生命阶段的差异，而非纵向追踪同一群体，这主要是由于纵向研究的资源消耗和时间成本较高（</w:t>
      </w:r>
      <w:r w:rsidRPr="00897624">
        <w:rPr>
          <w:szCs w:val="24"/>
          <w:lang w:val="en-GB"/>
        </w:rPr>
        <w:t>Schaie, 2005</w:t>
      </w:r>
      <w:r w:rsidRPr="00897624">
        <w:rPr>
          <w:szCs w:val="24"/>
          <w:lang w:val="en-GB"/>
        </w:rPr>
        <w:t>）。例如，在考察认知衰退的研究中，研究者常常将样本分为几个年龄组，以比较儿童、青少年、成年人和老年人之间的表现差异。这种分组方式有助于揭示发展轨迹的非线性特征，如认知能力的</w:t>
      </w:r>
      <w:r w:rsidRPr="00897624">
        <w:rPr>
          <w:rFonts w:hint="eastAsia"/>
          <w:szCs w:val="24"/>
          <w:lang w:val="en-GB"/>
        </w:rPr>
        <w:t>“</w:t>
      </w:r>
      <w:r w:rsidRPr="00897624">
        <w:rPr>
          <w:szCs w:val="24"/>
          <w:lang w:val="en-GB"/>
        </w:rPr>
        <w:t>倒</w:t>
      </w:r>
      <w:r w:rsidRPr="00897624">
        <w:rPr>
          <w:szCs w:val="24"/>
          <w:lang w:val="en-GB"/>
        </w:rPr>
        <w:t>U</w:t>
      </w:r>
      <w:r w:rsidRPr="00897624">
        <w:rPr>
          <w:szCs w:val="24"/>
          <w:lang w:val="en-GB"/>
        </w:rPr>
        <w:t>形</w:t>
      </w:r>
      <w:r w:rsidRPr="00897624">
        <w:rPr>
          <w:rFonts w:hint="eastAsia"/>
          <w:szCs w:val="24"/>
          <w:lang w:val="en-GB"/>
        </w:rPr>
        <w:t>”</w:t>
      </w:r>
      <w:r w:rsidRPr="00897624">
        <w:rPr>
          <w:szCs w:val="24"/>
          <w:lang w:val="en-GB"/>
        </w:rPr>
        <w:t>曲线（</w:t>
      </w:r>
      <w:r w:rsidRPr="00897624">
        <w:rPr>
          <w:szCs w:val="24"/>
          <w:lang w:val="en-GB"/>
        </w:rPr>
        <w:t>inverted U-shaped curve</w:t>
      </w:r>
      <w:r w:rsidRPr="00897624">
        <w:rPr>
          <w:szCs w:val="24"/>
          <w:lang w:val="en-GB"/>
        </w:rPr>
        <w:t>），即从儿童期上升至成年早期或中期，然后在老年期下降（</w:t>
      </w:r>
      <w:r w:rsidRPr="00897624">
        <w:rPr>
          <w:szCs w:val="24"/>
          <w:lang w:val="en-GB"/>
        </w:rPr>
        <w:t>Salthouse, 2009</w:t>
      </w:r>
      <w:r w:rsidRPr="00897624">
        <w:rPr>
          <w:szCs w:val="24"/>
          <w:lang w:val="en-GB"/>
        </w:rPr>
        <w:t>）。</w:t>
      </w:r>
    </w:p>
    <w:p w14:paraId="0BD8456A" w14:textId="77777777" w:rsidR="00DB6E29" w:rsidRPr="00897624" w:rsidRDefault="00DB6E29" w:rsidP="00323681">
      <w:pPr>
        <w:ind w:firstLine="480"/>
        <w:rPr>
          <w:szCs w:val="24"/>
          <w:lang w:val="en-GB"/>
        </w:rPr>
      </w:pPr>
      <w:r w:rsidRPr="00897624">
        <w:rPr>
          <w:szCs w:val="24"/>
          <w:lang w:val="en-GB"/>
        </w:rPr>
        <w:t>大多毕生发展研究在年龄分组上采用分类变量的方法，将参与者划分为几个离散的年龄组别。这种策略的优点在于简化统计分析，并便于解释组间差异，但也可能忽略年龄内的连续变异（</w:t>
      </w:r>
      <w:r w:rsidRPr="00897624">
        <w:rPr>
          <w:szCs w:val="24"/>
          <w:lang w:val="en-GB"/>
        </w:rPr>
        <w:t>Hofer &amp; Piccinin, 2009</w:t>
      </w:r>
      <w:r w:rsidRPr="00897624">
        <w:rPr>
          <w:szCs w:val="24"/>
          <w:lang w:val="en-GB"/>
        </w:rPr>
        <w:t>）。常见的粗分组方式包括儿童组（通常指</w:t>
      </w:r>
      <w:r w:rsidRPr="00897624">
        <w:rPr>
          <w:szCs w:val="24"/>
          <w:lang w:val="en-GB"/>
        </w:rPr>
        <w:t>6-12</w:t>
      </w:r>
      <w:r w:rsidRPr="00897624">
        <w:rPr>
          <w:szCs w:val="24"/>
          <w:lang w:val="en-GB"/>
        </w:rPr>
        <w:t>岁）、青少年组（</w:t>
      </w:r>
      <w:r w:rsidRPr="00897624">
        <w:rPr>
          <w:szCs w:val="24"/>
          <w:lang w:val="en-GB"/>
        </w:rPr>
        <w:t>13-18</w:t>
      </w:r>
      <w:r w:rsidRPr="00897624">
        <w:rPr>
          <w:szCs w:val="24"/>
          <w:lang w:val="en-GB"/>
        </w:rPr>
        <w:t>岁）、青年组（</w:t>
      </w:r>
      <w:r w:rsidRPr="00897624">
        <w:rPr>
          <w:szCs w:val="24"/>
          <w:lang w:val="en-GB"/>
        </w:rPr>
        <w:t>19-29</w:t>
      </w:r>
      <w:r w:rsidRPr="00897624">
        <w:rPr>
          <w:szCs w:val="24"/>
          <w:lang w:val="en-GB"/>
        </w:rPr>
        <w:t>岁）、中年组（</w:t>
      </w:r>
      <w:r w:rsidRPr="00897624">
        <w:rPr>
          <w:szCs w:val="24"/>
          <w:lang w:val="en-GB"/>
        </w:rPr>
        <w:t>30-59</w:t>
      </w:r>
      <w:r w:rsidRPr="00897624">
        <w:rPr>
          <w:szCs w:val="24"/>
          <w:lang w:val="en-GB"/>
        </w:rPr>
        <w:t>岁）和老年组（</w:t>
      </w:r>
      <w:r w:rsidRPr="00897624">
        <w:rPr>
          <w:szCs w:val="24"/>
          <w:lang w:val="en-GB"/>
        </w:rPr>
        <w:t>60</w:t>
      </w:r>
      <w:r w:rsidRPr="00897624">
        <w:rPr>
          <w:szCs w:val="24"/>
          <w:lang w:val="en-GB"/>
        </w:rPr>
        <w:t>岁以上）。例如，在</w:t>
      </w:r>
      <w:r w:rsidRPr="00897624">
        <w:rPr>
          <w:szCs w:val="24"/>
          <w:lang w:val="en-GB"/>
        </w:rPr>
        <w:t>Taconnat et al.</w:t>
      </w:r>
      <w:r w:rsidRPr="00897624">
        <w:rPr>
          <w:rFonts w:hint="eastAsia"/>
          <w:szCs w:val="24"/>
          <w:lang w:val="en-GB"/>
        </w:rPr>
        <w:t>（</w:t>
      </w:r>
      <w:r w:rsidRPr="00897624">
        <w:rPr>
          <w:szCs w:val="24"/>
          <w:lang w:val="en-GB"/>
        </w:rPr>
        <w:t>2023</w:t>
      </w:r>
      <w:r w:rsidRPr="00897624">
        <w:rPr>
          <w:rFonts w:hint="eastAsia"/>
          <w:szCs w:val="24"/>
          <w:lang w:val="en-GB"/>
        </w:rPr>
        <w:t>）</w:t>
      </w:r>
      <w:r w:rsidRPr="00897624">
        <w:rPr>
          <w:szCs w:val="24"/>
          <w:lang w:val="en-GB"/>
        </w:rPr>
        <w:t>的研究中，他们考察了从</w:t>
      </w:r>
      <w:r w:rsidRPr="00897624">
        <w:rPr>
          <w:szCs w:val="24"/>
          <w:lang w:val="en-GB"/>
        </w:rPr>
        <w:t>8</w:t>
      </w:r>
      <w:r w:rsidRPr="00897624">
        <w:rPr>
          <w:szCs w:val="24"/>
          <w:lang w:val="en-GB"/>
        </w:rPr>
        <w:t>岁到</w:t>
      </w:r>
      <w:r w:rsidRPr="00897624">
        <w:rPr>
          <w:szCs w:val="24"/>
          <w:lang w:val="en-GB"/>
        </w:rPr>
        <w:t>80</w:t>
      </w:r>
      <w:r w:rsidRPr="00897624">
        <w:rPr>
          <w:szCs w:val="24"/>
          <w:lang w:val="en-GB"/>
        </w:rPr>
        <w:t>岁的参与者对自由回忆任务的表现，将样本分为五个年龄组：儿童组（</w:t>
      </w:r>
      <w:r w:rsidRPr="00897624">
        <w:rPr>
          <w:szCs w:val="24"/>
          <w:lang w:val="en-GB"/>
        </w:rPr>
        <w:t>8-12</w:t>
      </w:r>
      <w:r w:rsidRPr="00897624">
        <w:rPr>
          <w:szCs w:val="24"/>
          <w:lang w:val="en-GB"/>
        </w:rPr>
        <w:t>岁）、青少年组（</w:t>
      </w:r>
      <w:r w:rsidRPr="00897624">
        <w:rPr>
          <w:szCs w:val="24"/>
          <w:lang w:val="en-GB"/>
        </w:rPr>
        <w:t>13-17</w:t>
      </w:r>
      <w:r w:rsidRPr="00897624">
        <w:rPr>
          <w:szCs w:val="24"/>
          <w:lang w:val="en-GB"/>
        </w:rPr>
        <w:t>岁）、青年组（</w:t>
      </w:r>
      <w:r w:rsidRPr="00897624">
        <w:rPr>
          <w:szCs w:val="24"/>
          <w:lang w:val="en-GB"/>
        </w:rPr>
        <w:t>18-29</w:t>
      </w:r>
      <w:r w:rsidRPr="00897624">
        <w:rPr>
          <w:szCs w:val="24"/>
          <w:lang w:val="en-GB"/>
        </w:rPr>
        <w:t>岁）、中年组（</w:t>
      </w:r>
      <w:r w:rsidRPr="00897624">
        <w:rPr>
          <w:szCs w:val="24"/>
          <w:lang w:val="en-GB"/>
        </w:rPr>
        <w:t>30-59</w:t>
      </w:r>
      <w:r w:rsidRPr="00897624">
        <w:rPr>
          <w:szCs w:val="24"/>
          <w:lang w:val="en-GB"/>
        </w:rPr>
        <w:t>岁）和老年组（</w:t>
      </w:r>
      <w:r w:rsidRPr="00897624">
        <w:rPr>
          <w:szCs w:val="24"/>
          <w:lang w:val="en-GB"/>
        </w:rPr>
        <w:t>60</w:t>
      </w:r>
      <w:r w:rsidRPr="00897624">
        <w:rPr>
          <w:szCs w:val="24"/>
          <w:lang w:val="en-GB"/>
        </w:rPr>
        <w:t>岁以上）。类似地，</w:t>
      </w:r>
      <w:r w:rsidRPr="00897624">
        <w:rPr>
          <w:szCs w:val="24"/>
          <w:lang w:val="en-GB"/>
        </w:rPr>
        <w:t>Friesen et al.</w:t>
      </w:r>
      <w:r w:rsidRPr="00897624">
        <w:rPr>
          <w:rFonts w:hint="eastAsia"/>
          <w:szCs w:val="24"/>
          <w:lang w:val="en-GB"/>
        </w:rPr>
        <w:t>（</w:t>
      </w:r>
      <w:r w:rsidRPr="00897624">
        <w:rPr>
          <w:szCs w:val="24"/>
          <w:lang w:val="en-GB"/>
        </w:rPr>
        <w:t>2015</w:t>
      </w:r>
      <w:r w:rsidRPr="00897624">
        <w:rPr>
          <w:rFonts w:hint="eastAsia"/>
          <w:szCs w:val="24"/>
          <w:lang w:val="en-GB"/>
        </w:rPr>
        <w:t>）</w:t>
      </w:r>
      <w:r w:rsidRPr="00897624">
        <w:rPr>
          <w:szCs w:val="24"/>
          <w:lang w:val="en-GB"/>
        </w:rPr>
        <w:t>在考察单语者和双语者词汇流畅性表现时，将样本分为四个年龄组：</w:t>
      </w:r>
      <w:r w:rsidRPr="00897624">
        <w:rPr>
          <w:szCs w:val="24"/>
          <w:lang w:val="en-GB"/>
        </w:rPr>
        <w:t>7</w:t>
      </w:r>
      <w:r w:rsidRPr="00897624">
        <w:rPr>
          <w:szCs w:val="24"/>
          <w:lang w:val="en-GB"/>
        </w:rPr>
        <w:t>岁儿童组、</w:t>
      </w:r>
      <w:r w:rsidRPr="00897624">
        <w:rPr>
          <w:szCs w:val="24"/>
          <w:lang w:val="en-GB"/>
        </w:rPr>
        <w:t>10</w:t>
      </w:r>
      <w:r w:rsidRPr="00897624">
        <w:rPr>
          <w:szCs w:val="24"/>
          <w:lang w:val="en-GB"/>
        </w:rPr>
        <w:t>岁儿童组、青年组（平均年龄约</w:t>
      </w:r>
      <w:r w:rsidRPr="00897624">
        <w:rPr>
          <w:szCs w:val="24"/>
          <w:lang w:val="en-GB"/>
        </w:rPr>
        <w:t>20</w:t>
      </w:r>
      <w:r w:rsidRPr="00897624">
        <w:rPr>
          <w:szCs w:val="24"/>
          <w:lang w:val="en-GB"/>
        </w:rPr>
        <w:t>岁）和老年组（平均年龄约</w:t>
      </w:r>
      <w:r w:rsidRPr="00897624">
        <w:rPr>
          <w:szCs w:val="24"/>
          <w:lang w:val="en-GB"/>
        </w:rPr>
        <w:t>70</w:t>
      </w:r>
      <w:r w:rsidRPr="00897624">
        <w:rPr>
          <w:szCs w:val="24"/>
          <w:lang w:val="en-GB"/>
        </w:rPr>
        <w:t>岁），总样本量为约</w:t>
      </w:r>
      <w:r w:rsidRPr="00897624">
        <w:rPr>
          <w:szCs w:val="24"/>
          <w:lang w:val="en-GB"/>
        </w:rPr>
        <w:t>200</w:t>
      </w:r>
      <w:r w:rsidRPr="00897624">
        <w:rPr>
          <w:szCs w:val="24"/>
          <w:lang w:val="en-GB"/>
        </w:rPr>
        <w:t>人。该研究通过学校和社区招募参与者，确保教育背景和语言熟练度的匹配，以减少组间混杂。</w:t>
      </w:r>
      <w:r w:rsidRPr="00897624">
        <w:rPr>
          <w:szCs w:val="24"/>
          <w:lang w:val="en-GB"/>
        </w:rPr>
        <w:t>Breit et al.</w:t>
      </w:r>
      <w:r w:rsidRPr="00897624">
        <w:rPr>
          <w:rFonts w:hint="eastAsia"/>
          <w:szCs w:val="24"/>
          <w:lang w:val="en-GB"/>
        </w:rPr>
        <w:t>（</w:t>
      </w:r>
      <w:r w:rsidRPr="00897624">
        <w:rPr>
          <w:szCs w:val="24"/>
          <w:lang w:val="en-GB"/>
        </w:rPr>
        <w:t>2025</w:t>
      </w:r>
      <w:r w:rsidRPr="00897624">
        <w:rPr>
          <w:rFonts w:hint="eastAsia"/>
          <w:szCs w:val="24"/>
          <w:lang w:val="en-GB"/>
        </w:rPr>
        <w:t>）</w:t>
      </w:r>
      <w:r w:rsidRPr="00897624">
        <w:rPr>
          <w:szCs w:val="24"/>
          <w:lang w:val="en-GB"/>
        </w:rPr>
        <w:t>在分析韦氏智力测验的毕生发展差异时，使用标准化样本（</w:t>
      </w:r>
      <w:r w:rsidRPr="00897624">
        <w:rPr>
          <w:szCs w:val="24"/>
          <w:lang w:val="en-GB"/>
        </w:rPr>
        <w:t>N</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4,129</w:t>
      </w:r>
      <w:r w:rsidRPr="00897624">
        <w:rPr>
          <w:szCs w:val="24"/>
          <w:lang w:val="en-GB"/>
        </w:rPr>
        <w:t>），将参与者分为多个年龄组</w:t>
      </w:r>
      <w:r w:rsidRPr="00897624">
        <w:rPr>
          <w:rFonts w:hint="eastAsia"/>
          <w:szCs w:val="24"/>
          <w:lang w:val="en-GB"/>
        </w:rPr>
        <w:t>：幼儿组（约</w:t>
      </w:r>
      <w:r w:rsidRPr="00897624">
        <w:rPr>
          <w:rFonts w:hint="eastAsia"/>
          <w:szCs w:val="24"/>
          <w:lang w:val="en-GB"/>
        </w:rPr>
        <w:t>2-3</w:t>
      </w:r>
      <w:r w:rsidRPr="00897624">
        <w:rPr>
          <w:rFonts w:hint="eastAsia"/>
          <w:szCs w:val="24"/>
          <w:lang w:val="en-GB"/>
        </w:rPr>
        <w:t>岁）、学前组（约</w:t>
      </w:r>
      <w:r w:rsidRPr="00897624">
        <w:rPr>
          <w:rFonts w:hint="eastAsia"/>
          <w:szCs w:val="24"/>
          <w:lang w:val="en-GB"/>
        </w:rPr>
        <w:t>4-7</w:t>
      </w:r>
      <w:r w:rsidRPr="00897624">
        <w:rPr>
          <w:rFonts w:hint="eastAsia"/>
          <w:szCs w:val="24"/>
          <w:lang w:val="en-GB"/>
        </w:rPr>
        <w:t>岁）、学龄组（约</w:t>
      </w:r>
      <w:r w:rsidRPr="00897624">
        <w:rPr>
          <w:rFonts w:hint="eastAsia"/>
          <w:szCs w:val="24"/>
          <w:lang w:val="en-GB"/>
        </w:rPr>
        <w:t>6-16</w:t>
      </w:r>
      <w:r w:rsidRPr="00897624">
        <w:rPr>
          <w:rFonts w:hint="eastAsia"/>
          <w:szCs w:val="24"/>
          <w:lang w:val="en-GB"/>
        </w:rPr>
        <w:t>岁）和成人组（约</w:t>
      </w:r>
      <w:r w:rsidRPr="00897624">
        <w:rPr>
          <w:rFonts w:hint="eastAsia"/>
          <w:szCs w:val="24"/>
          <w:lang w:val="en-GB"/>
        </w:rPr>
        <w:t>16-89</w:t>
      </w:r>
      <w:r w:rsidRPr="00897624">
        <w:rPr>
          <w:rFonts w:hint="eastAsia"/>
          <w:szCs w:val="24"/>
          <w:lang w:val="en-GB"/>
        </w:rPr>
        <w:t>岁）</w:t>
      </w:r>
      <w:r w:rsidRPr="00897624">
        <w:rPr>
          <w:szCs w:val="24"/>
          <w:lang w:val="en-GB"/>
        </w:rPr>
        <w:t>。</w:t>
      </w:r>
      <w:r w:rsidRPr="00897624">
        <w:rPr>
          <w:rFonts w:hint="eastAsia"/>
          <w:szCs w:val="24"/>
          <w:lang w:val="en-GB"/>
        </w:rPr>
        <w:t>可以看出，毕生发展研究在年龄组别划分上并没有完全达成共识，尤其是在成人阶段存在较大的差异。</w:t>
      </w:r>
    </w:p>
    <w:p w14:paraId="02EBA650" w14:textId="77777777" w:rsidR="00DB6E29" w:rsidRPr="00897624" w:rsidRDefault="00DB6E29" w:rsidP="00323681">
      <w:pPr>
        <w:ind w:firstLine="480"/>
        <w:rPr>
          <w:szCs w:val="24"/>
          <w:lang w:val="en-GB"/>
        </w:rPr>
      </w:pPr>
      <w:r w:rsidRPr="00897624">
        <w:rPr>
          <w:rFonts w:hint="eastAsia"/>
          <w:szCs w:val="24"/>
          <w:lang w:val="en-GB"/>
        </w:rPr>
        <w:t>一些</w:t>
      </w:r>
      <w:r w:rsidRPr="00897624">
        <w:rPr>
          <w:szCs w:val="24"/>
          <w:lang w:val="en-GB"/>
        </w:rPr>
        <w:t>研究者将成年期进一步细分，以捕捉中年期的微妙变化。例如，按照十年为一组进行划分，如</w:t>
      </w:r>
      <w:r w:rsidRPr="00897624">
        <w:rPr>
          <w:szCs w:val="24"/>
          <w:lang w:val="en-GB"/>
        </w:rPr>
        <w:t>30-39</w:t>
      </w:r>
      <w:r w:rsidRPr="00897624">
        <w:rPr>
          <w:szCs w:val="24"/>
          <w:lang w:val="en-GB"/>
        </w:rPr>
        <w:t>岁、</w:t>
      </w:r>
      <w:r w:rsidRPr="00897624">
        <w:rPr>
          <w:szCs w:val="24"/>
          <w:lang w:val="en-GB"/>
        </w:rPr>
        <w:t>40-49</w:t>
      </w:r>
      <w:r w:rsidRPr="00897624">
        <w:rPr>
          <w:szCs w:val="24"/>
          <w:lang w:val="en-GB"/>
        </w:rPr>
        <w:t>岁、</w:t>
      </w:r>
      <w:r w:rsidRPr="00897624">
        <w:rPr>
          <w:szCs w:val="24"/>
          <w:lang w:val="en-GB"/>
        </w:rPr>
        <w:t>50-59</w:t>
      </w:r>
      <w:r w:rsidRPr="00897624">
        <w:rPr>
          <w:szCs w:val="24"/>
          <w:lang w:val="en-GB"/>
        </w:rPr>
        <w:t>岁和</w:t>
      </w:r>
      <w:r w:rsidRPr="00897624">
        <w:rPr>
          <w:szCs w:val="24"/>
          <w:lang w:val="en-GB"/>
        </w:rPr>
        <w:t>60-69</w:t>
      </w:r>
      <w:r w:rsidRPr="00897624">
        <w:rPr>
          <w:szCs w:val="24"/>
          <w:lang w:val="en-GB"/>
        </w:rPr>
        <w:t>岁等。这种方式适用于考察认知峰值后的渐进衰退（</w:t>
      </w:r>
      <w:r w:rsidRPr="00897624">
        <w:rPr>
          <w:szCs w:val="24"/>
          <w:lang w:val="en-GB"/>
        </w:rPr>
        <w:t>gradual decline</w:t>
      </w:r>
      <w:r w:rsidRPr="00897624">
        <w:rPr>
          <w:szCs w:val="24"/>
          <w:lang w:val="en-GB"/>
        </w:rPr>
        <w:t>）。</w:t>
      </w:r>
      <w:r w:rsidRPr="00897624">
        <w:rPr>
          <w:szCs w:val="24"/>
          <w:lang w:val="en-GB"/>
        </w:rPr>
        <w:t>Dubossarsky et al.</w:t>
      </w:r>
      <w:r w:rsidRPr="00897624">
        <w:rPr>
          <w:rFonts w:hint="eastAsia"/>
          <w:szCs w:val="24"/>
          <w:lang w:val="en-GB"/>
        </w:rPr>
        <w:t>（</w:t>
      </w:r>
      <w:r w:rsidRPr="00897624">
        <w:rPr>
          <w:szCs w:val="24"/>
          <w:lang w:val="en-GB"/>
        </w:rPr>
        <w:t>2017</w:t>
      </w:r>
      <w:r w:rsidRPr="00897624">
        <w:rPr>
          <w:rFonts w:hint="eastAsia"/>
          <w:szCs w:val="24"/>
          <w:lang w:val="en-GB"/>
        </w:rPr>
        <w:t>）</w:t>
      </w:r>
      <w:r w:rsidRPr="00897624">
        <w:rPr>
          <w:szCs w:val="24"/>
          <w:lang w:val="en-GB"/>
        </w:rPr>
        <w:t>在量化自由联想网络结构时，</w:t>
      </w:r>
      <w:r w:rsidRPr="00897624">
        <w:rPr>
          <w:rFonts w:hint="eastAsia"/>
          <w:szCs w:val="24"/>
          <w:lang w:val="en-GB"/>
        </w:rPr>
        <w:t>使用</w:t>
      </w:r>
      <w:r w:rsidRPr="00897624">
        <w:rPr>
          <w:szCs w:val="24"/>
          <w:lang w:val="en-GB"/>
        </w:rPr>
        <w:t>了超过</w:t>
      </w:r>
      <w:r w:rsidRPr="00897624">
        <w:rPr>
          <w:szCs w:val="24"/>
          <w:lang w:val="en-GB"/>
        </w:rPr>
        <w:t>8,000</w:t>
      </w:r>
      <w:r w:rsidRPr="00897624">
        <w:rPr>
          <w:szCs w:val="24"/>
          <w:lang w:val="en-GB"/>
        </w:rPr>
        <w:t>名参与者的数据，将年龄视为连续变量，但实际分析中隐含了分组逻辑：他们从</w:t>
      </w:r>
      <w:r w:rsidRPr="00897624">
        <w:rPr>
          <w:szCs w:val="24"/>
          <w:lang w:val="en-GB"/>
        </w:rPr>
        <w:t>10</w:t>
      </w:r>
      <w:r w:rsidRPr="00897624">
        <w:rPr>
          <w:szCs w:val="24"/>
          <w:lang w:val="en-GB"/>
        </w:rPr>
        <w:t>岁到</w:t>
      </w:r>
      <w:r w:rsidRPr="00897624">
        <w:rPr>
          <w:szCs w:val="24"/>
          <w:lang w:val="en-GB"/>
        </w:rPr>
        <w:t>84</w:t>
      </w:r>
      <w:r w:rsidRPr="00897624">
        <w:rPr>
          <w:szCs w:val="24"/>
          <w:lang w:val="en-GB"/>
        </w:rPr>
        <w:t>岁采集数据，通过网络分析揭示了网络结构的</w:t>
      </w:r>
      <w:r w:rsidRPr="00897624">
        <w:rPr>
          <w:szCs w:val="24"/>
          <w:lang w:val="en-GB"/>
        </w:rPr>
        <w:t>U</w:t>
      </w:r>
      <w:r w:rsidRPr="00897624">
        <w:rPr>
          <w:szCs w:val="24"/>
          <w:lang w:val="en-GB"/>
        </w:rPr>
        <w:t>形变化。该研究通过在线平台和学校招募参与者，确保样本的代表性，并控制了教育和性别因素。同样，</w:t>
      </w:r>
      <w:r w:rsidRPr="00897624">
        <w:rPr>
          <w:szCs w:val="24"/>
          <w:lang w:val="en-GB"/>
        </w:rPr>
        <w:t>Jeong &amp; Hills</w:t>
      </w:r>
      <w:r w:rsidRPr="00897624">
        <w:rPr>
          <w:rFonts w:hint="eastAsia"/>
          <w:szCs w:val="24"/>
          <w:lang w:val="en-GB"/>
        </w:rPr>
        <w:t>（</w:t>
      </w:r>
      <w:r w:rsidRPr="00897624">
        <w:rPr>
          <w:szCs w:val="24"/>
          <w:lang w:val="en-GB"/>
        </w:rPr>
        <w:t>2024</w:t>
      </w:r>
      <w:r w:rsidRPr="00897624">
        <w:rPr>
          <w:rFonts w:hint="eastAsia"/>
          <w:szCs w:val="24"/>
          <w:lang w:val="en-GB"/>
        </w:rPr>
        <w:t>）</w:t>
      </w:r>
      <w:r w:rsidRPr="00897624">
        <w:rPr>
          <w:szCs w:val="24"/>
          <w:lang w:val="en-GB"/>
        </w:rPr>
        <w:t>在比较聚合</w:t>
      </w:r>
      <w:r w:rsidRPr="00897624">
        <w:rPr>
          <w:szCs w:val="24"/>
          <w:lang w:val="en-GB"/>
        </w:rPr>
        <w:lastRenderedPageBreak/>
        <w:t>和个体水平网络方法时，使用了英语、西班牙语和荷兰语的自由联想数据，总样本量超过数千人，他们将成年期细分为多个十年组，以考察心理</w:t>
      </w:r>
      <w:r w:rsidRPr="00897624">
        <w:rPr>
          <w:rFonts w:hint="eastAsia"/>
          <w:szCs w:val="24"/>
          <w:lang w:val="en-GB"/>
        </w:rPr>
        <w:t>词库</w:t>
      </w:r>
      <w:r w:rsidRPr="00897624">
        <w:rPr>
          <w:szCs w:val="24"/>
          <w:lang w:val="en-GB"/>
        </w:rPr>
        <w:t>的多样化和专业化趋势。该研究强调了个体水平分析的优势，但也承认分组有助于初步探索年龄效应。</w:t>
      </w:r>
    </w:p>
    <w:p w14:paraId="25580462" w14:textId="77777777" w:rsidR="00DB6E29" w:rsidRPr="00897624" w:rsidRDefault="00DB6E29" w:rsidP="00323681">
      <w:pPr>
        <w:ind w:firstLine="480"/>
        <w:rPr>
          <w:szCs w:val="24"/>
          <w:lang w:val="en-GB"/>
        </w:rPr>
      </w:pPr>
      <w:r w:rsidRPr="00897624">
        <w:rPr>
          <w:szCs w:val="24"/>
          <w:lang w:val="en-GB"/>
        </w:rPr>
        <w:t>对于更大规模的毕生发展研究，一些学者将年龄视为连续变量，而非离散组别。这种方法允许使用回归模型或增长曲线模型（</w:t>
      </w:r>
      <w:r w:rsidRPr="00897624">
        <w:rPr>
          <w:szCs w:val="24"/>
          <w:lang w:val="en-GB"/>
        </w:rPr>
        <w:t>growth curve modelling</w:t>
      </w:r>
      <w:r w:rsidRPr="00897624">
        <w:rPr>
          <w:szCs w:val="24"/>
          <w:lang w:val="en-GB"/>
        </w:rPr>
        <w:t>）来捕捉年龄的线性或非线性效应，但要求极大规模的样本量，以确保统计功效和变异的充分覆盖（</w:t>
      </w:r>
      <w:r w:rsidRPr="00897624">
        <w:rPr>
          <w:szCs w:val="24"/>
          <w:lang w:val="en-GB"/>
        </w:rPr>
        <w:t>MacCallum et al., 1997</w:t>
      </w:r>
      <w:r w:rsidRPr="00897624">
        <w:rPr>
          <w:szCs w:val="24"/>
          <w:lang w:val="en-GB"/>
        </w:rPr>
        <w:t>）。例如</w:t>
      </w:r>
      <w:r w:rsidRPr="00897624">
        <w:rPr>
          <w:szCs w:val="24"/>
          <w:lang w:val="en-GB"/>
        </w:rPr>
        <w:t>Ramscar et al.</w:t>
      </w:r>
      <w:r w:rsidRPr="00897624">
        <w:rPr>
          <w:rFonts w:hint="eastAsia"/>
          <w:szCs w:val="24"/>
          <w:lang w:val="en-GB"/>
        </w:rPr>
        <w:t>（</w:t>
      </w:r>
      <w:r w:rsidRPr="00897624">
        <w:rPr>
          <w:szCs w:val="24"/>
          <w:lang w:val="en-GB"/>
        </w:rPr>
        <w:t>2017</w:t>
      </w:r>
      <w:r w:rsidRPr="00897624">
        <w:rPr>
          <w:rFonts w:hint="eastAsia"/>
          <w:szCs w:val="24"/>
          <w:lang w:val="en-GB"/>
        </w:rPr>
        <w:t>）</w:t>
      </w:r>
      <w:r w:rsidRPr="00897624">
        <w:rPr>
          <w:szCs w:val="24"/>
          <w:lang w:val="en-GB"/>
        </w:rPr>
        <w:t>在重新分析配对联想学习数据时，使用了</w:t>
      </w:r>
      <w:r w:rsidRPr="00897624">
        <w:rPr>
          <w:szCs w:val="24"/>
          <w:lang w:val="en-GB"/>
        </w:rPr>
        <w:t>desRosiers</w:t>
      </w:r>
      <w:r w:rsidRPr="00897624">
        <w:rPr>
          <w:szCs w:val="24"/>
          <w:lang w:val="en-GB"/>
        </w:rPr>
        <w:t>和</w:t>
      </w:r>
      <w:r w:rsidRPr="00897624">
        <w:rPr>
          <w:szCs w:val="24"/>
          <w:lang w:val="en-GB"/>
        </w:rPr>
        <w:t>Ivison</w:t>
      </w:r>
      <w:r w:rsidRPr="00897624">
        <w:rPr>
          <w:szCs w:val="24"/>
          <w:lang w:val="en-GB"/>
        </w:rPr>
        <w:t>（</w:t>
      </w:r>
      <w:r w:rsidRPr="00897624">
        <w:rPr>
          <w:szCs w:val="24"/>
          <w:lang w:val="en-GB"/>
        </w:rPr>
        <w:t>1986</w:t>
      </w:r>
      <w:r w:rsidRPr="00897624">
        <w:rPr>
          <w:szCs w:val="24"/>
          <w:lang w:val="en-GB"/>
        </w:rPr>
        <w:t>）的样本（从</w:t>
      </w:r>
      <w:r w:rsidRPr="00897624">
        <w:rPr>
          <w:szCs w:val="24"/>
          <w:lang w:val="en-GB"/>
        </w:rPr>
        <w:t>20</w:t>
      </w:r>
      <w:r w:rsidRPr="00897624">
        <w:rPr>
          <w:szCs w:val="24"/>
          <w:lang w:val="en-GB"/>
        </w:rPr>
        <w:t>岁到</w:t>
      </w:r>
      <w:r w:rsidRPr="00897624">
        <w:rPr>
          <w:szCs w:val="24"/>
          <w:lang w:val="en-GB"/>
        </w:rPr>
        <w:t>85</w:t>
      </w:r>
      <w:r w:rsidRPr="00897624">
        <w:rPr>
          <w:szCs w:val="24"/>
          <w:lang w:val="en-GB"/>
        </w:rPr>
        <w:t>岁），总样本量超过数百人，通过连续年龄变量揭示了学习成本而非认知衰退。该研究强调了年龄作为连续变量的优势，能避免分组带来的信息丢失，但样本采集依赖于标准化测试数据库，需要控制选择偏差。</w:t>
      </w:r>
      <w:r w:rsidRPr="00897624">
        <w:rPr>
          <w:szCs w:val="24"/>
          <w:lang w:val="en-GB"/>
        </w:rPr>
        <w:t>Cosgrove et al.</w:t>
      </w:r>
      <w:r w:rsidRPr="00897624">
        <w:rPr>
          <w:rFonts w:hint="eastAsia"/>
          <w:szCs w:val="24"/>
          <w:lang w:val="en-GB"/>
        </w:rPr>
        <w:t>（</w:t>
      </w:r>
      <w:r w:rsidRPr="00897624">
        <w:rPr>
          <w:szCs w:val="24"/>
          <w:lang w:val="en-GB"/>
        </w:rPr>
        <w:t>2023</w:t>
      </w:r>
      <w:r w:rsidRPr="00897624">
        <w:rPr>
          <w:rFonts w:hint="eastAsia"/>
          <w:szCs w:val="24"/>
          <w:lang w:val="en-GB"/>
        </w:rPr>
        <w:t>）</w:t>
      </w:r>
      <w:r w:rsidRPr="00897624">
        <w:rPr>
          <w:szCs w:val="24"/>
          <w:lang w:val="en-GB"/>
        </w:rPr>
        <w:t>在语义网络结构研究中，使用了约</w:t>
      </w:r>
      <w:r w:rsidRPr="00897624">
        <w:rPr>
          <w:szCs w:val="24"/>
          <w:lang w:val="en-GB"/>
        </w:rPr>
        <w:t>156</w:t>
      </w:r>
      <w:r w:rsidRPr="00897624">
        <w:rPr>
          <w:szCs w:val="24"/>
          <w:lang w:val="en-GB"/>
        </w:rPr>
        <w:t>名参与者（</w:t>
      </w:r>
      <w:r w:rsidRPr="00897624">
        <w:rPr>
          <w:szCs w:val="24"/>
          <w:lang w:val="en-GB"/>
        </w:rPr>
        <w:t>78</w:t>
      </w:r>
      <w:r w:rsidRPr="00897624">
        <w:rPr>
          <w:szCs w:val="24"/>
          <w:lang w:val="en-GB"/>
        </w:rPr>
        <w:t>名年轻人和</w:t>
      </w:r>
      <w:r w:rsidRPr="00897624">
        <w:rPr>
          <w:szCs w:val="24"/>
          <w:lang w:val="en-GB"/>
        </w:rPr>
        <w:t>78</w:t>
      </w:r>
      <w:r w:rsidRPr="00897624">
        <w:rPr>
          <w:szCs w:val="24"/>
          <w:lang w:val="en-GB"/>
        </w:rPr>
        <w:t>名老年人），但在后续分析中将年龄视为连续预测变量，以考察词汇知识对网络属性的调节作用。该研究通过大学和社区招募，确保了多样性，但样本量仍相对有限。在双语群体中，实现这种连续变量方法尤为困难，因为双语者的毕生发展轨迹受语言</w:t>
      </w:r>
      <w:r w:rsidRPr="00897624">
        <w:rPr>
          <w:rFonts w:hint="eastAsia"/>
          <w:szCs w:val="24"/>
          <w:lang w:val="en-GB"/>
        </w:rPr>
        <w:t>接触</w:t>
      </w:r>
      <w:r w:rsidRPr="00897624">
        <w:rPr>
          <w:szCs w:val="24"/>
          <w:lang w:val="en-GB"/>
        </w:rPr>
        <w:t>、移民背景和文化因素影响（</w:t>
      </w:r>
      <w:r w:rsidRPr="00897624">
        <w:rPr>
          <w:szCs w:val="24"/>
          <w:lang w:val="en-GB"/>
        </w:rPr>
        <w:t>Bialystok, 2009</w:t>
      </w:r>
      <w:r w:rsidRPr="00897624">
        <w:rPr>
          <w:szCs w:val="24"/>
          <w:lang w:val="en-GB"/>
        </w:rPr>
        <w:t>）。儿童双语者相对容易招募（如通过双语学校），但老年双语者往往稀缺，因为历史移民模式和社会流动性导致老年双语样本的代表性不足（</w:t>
      </w:r>
      <w:r w:rsidRPr="00897624">
        <w:rPr>
          <w:szCs w:val="24"/>
          <w:lang w:val="en-GB"/>
        </w:rPr>
        <w:t>Gollan et al., 2007</w:t>
      </w:r>
      <w:r w:rsidRPr="00897624">
        <w:rPr>
          <w:szCs w:val="24"/>
          <w:lang w:val="en-GB"/>
        </w:rPr>
        <w:t>）。</w:t>
      </w:r>
    </w:p>
    <w:p w14:paraId="3CACFBB8" w14:textId="77777777" w:rsidR="00DB6E29" w:rsidRPr="00897624" w:rsidRDefault="00DB6E29" w:rsidP="00323681">
      <w:pPr>
        <w:ind w:firstLine="480"/>
        <w:rPr>
          <w:szCs w:val="24"/>
          <w:lang w:val="en-GB"/>
        </w:rPr>
      </w:pPr>
      <w:r w:rsidRPr="00897624">
        <w:rPr>
          <w:szCs w:val="24"/>
          <w:lang w:val="en-GB"/>
        </w:rPr>
        <w:t>在词汇联想研究领域，最常见的方法是分不同的年龄组，以考察语义网络的结构变化。这种分组方式源于</w:t>
      </w:r>
      <w:r w:rsidRPr="00897624">
        <w:rPr>
          <w:szCs w:val="24"/>
          <w:lang w:val="en-GB"/>
        </w:rPr>
        <w:t>Nelson et al.</w:t>
      </w:r>
      <w:r w:rsidRPr="00897624">
        <w:rPr>
          <w:rFonts w:hint="eastAsia"/>
          <w:szCs w:val="24"/>
          <w:lang w:val="en-GB"/>
        </w:rPr>
        <w:t>（</w:t>
      </w:r>
      <w:r w:rsidRPr="00897624">
        <w:rPr>
          <w:szCs w:val="24"/>
          <w:lang w:val="en-GB"/>
        </w:rPr>
        <w:t>2004</w:t>
      </w:r>
      <w:r w:rsidRPr="00897624">
        <w:rPr>
          <w:rFonts w:hint="eastAsia"/>
          <w:szCs w:val="24"/>
          <w:lang w:val="en-GB"/>
        </w:rPr>
        <w:t>）</w:t>
      </w:r>
      <w:r w:rsidRPr="00897624">
        <w:rPr>
          <w:szCs w:val="24"/>
          <w:lang w:val="en-GB"/>
        </w:rPr>
        <w:t>的南佛罗里达自由联想</w:t>
      </w:r>
      <w:r w:rsidRPr="00897624">
        <w:rPr>
          <w:rFonts w:hint="eastAsia"/>
          <w:szCs w:val="24"/>
          <w:lang w:val="en-GB"/>
        </w:rPr>
        <w:t>常模</w:t>
      </w:r>
      <w:r w:rsidRPr="00897624">
        <w:rPr>
          <w:szCs w:val="24"/>
          <w:lang w:val="en-GB"/>
        </w:rPr>
        <w:t>，该</w:t>
      </w:r>
      <w:r w:rsidRPr="00897624">
        <w:rPr>
          <w:rFonts w:hint="eastAsia"/>
          <w:szCs w:val="24"/>
          <w:lang w:val="en-GB"/>
        </w:rPr>
        <w:t>常模</w:t>
      </w:r>
      <w:r w:rsidRPr="00897624">
        <w:rPr>
          <w:szCs w:val="24"/>
          <w:lang w:val="en-GB"/>
        </w:rPr>
        <w:t>主要基于大学生样本，但后续研究扩展到毕生发展。</w:t>
      </w:r>
      <w:r w:rsidRPr="00897624">
        <w:rPr>
          <w:szCs w:val="24"/>
          <w:lang w:val="en-GB"/>
        </w:rPr>
        <w:t>Dubossarsky et al.</w:t>
      </w:r>
      <w:r w:rsidRPr="00897624">
        <w:rPr>
          <w:szCs w:val="24"/>
          <w:lang w:val="en-GB"/>
        </w:rPr>
        <w:t>（</w:t>
      </w:r>
      <w:r w:rsidRPr="00897624">
        <w:rPr>
          <w:szCs w:val="24"/>
          <w:lang w:val="en-GB"/>
        </w:rPr>
        <w:t>2017</w:t>
      </w:r>
      <w:r w:rsidRPr="00897624">
        <w:rPr>
          <w:szCs w:val="24"/>
          <w:lang w:val="en-GB"/>
        </w:rPr>
        <w:t>）通过大规模跨年龄段数据（从</w:t>
      </w:r>
      <w:r w:rsidRPr="00897624">
        <w:rPr>
          <w:szCs w:val="24"/>
          <w:lang w:val="en-GB"/>
        </w:rPr>
        <w:t>10</w:t>
      </w:r>
      <w:r w:rsidRPr="00897624">
        <w:rPr>
          <w:szCs w:val="24"/>
          <w:lang w:val="en-GB"/>
        </w:rPr>
        <w:t>岁到</w:t>
      </w:r>
      <w:r w:rsidRPr="00897624">
        <w:rPr>
          <w:szCs w:val="24"/>
          <w:lang w:val="en-GB"/>
        </w:rPr>
        <w:t>84</w:t>
      </w:r>
      <w:r w:rsidRPr="00897624">
        <w:rPr>
          <w:szCs w:val="24"/>
          <w:lang w:val="en-GB"/>
        </w:rPr>
        <w:t>岁，</w:t>
      </w:r>
      <w:r w:rsidRPr="00897624">
        <w:rPr>
          <w:szCs w:val="24"/>
          <w:lang w:val="en-GB"/>
        </w:rPr>
        <w:t>N</w:t>
      </w:r>
      <w:r w:rsidRPr="00897624">
        <w:rPr>
          <w:rFonts w:hint="eastAsia"/>
          <w:szCs w:val="24"/>
          <w:lang w:val="en-GB"/>
        </w:rPr>
        <w:t xml:space="preserve"> </w:t>
      </w:r>
      <w:r w:rsidRPr="00897624">
        <w:rPr>
          <w:szCs w:val="24"/>
          <w:lang w:val="en-GB"/>
        </w:rPr>
        <w:t>&gt;</w:t>
      </w:r>
      <w:r w:rsidRPr="00897624">
        <w:rPr>
          <w:rFonts w:hint="eastAsia"/>
          <w:szCs w:val="24"/>
          <w:lang w:val="en-GB"/>
        </w:rPr>
        <w:t xml:space="preserve"> </w:t>
      </w:r>
      <w:r w:rsidRPr="00897624">
        <w:rPr>
          <w:szCs w:val="24"/>
          <w:lang w:val="en-GB"/>
        </w:rPr>
        <w:t>8,000</w:t>
      </w:r>
      <w:r w:rsidRPr="00897624">
        <w:rPr>
          <w:szCs w:val="24"/>
          <w:lang w:val="en-GB"/>
        </w:rPr>
        <w:t>）考察了自由联想网络的量化结构，使用了网络指标如聚类系数和路径长度，揭示了从儿童到成年的网络收敛和老年期的反转。该研究通过在线平台采集数据，确保了广泛的年龄覆盖，但主要是单语荷兰语样本。</w:t>
      </w:r>
      <w:r w:rsidRPr="00897624">
        <w:rPr>
          <w:szCs w:val="24"/>
          <w:lang w:val="en-GB"/>
        </w:rPr>
        <w:t>Cosgrove et al.</w:t>
      </w:r>
      <w:r w:rsidRPr="00897624">
        <w:rPr>
          <w:szCs w:val="24"/>
          <w:lang w:val="en-GB"/>
        </w:rPr>
        <w:t>（</w:t>
      </w:r>
      <w:r w:rsidRPr="00897624">
        <w:rPr>
          <w:szCs w:val="24"/>
          <w:lang w:val="en-GB"/>
        </w:rPr>
        <w:t>2021</w:t>
      </w:r>
      <w:r w:rsidRPr="00897624">
        <w:rPr>
          <w:szCs w:val="24"/>
          <w:lang w:val="en-GB"/>
        </w:rPr>
        <w:t>）在量化</w:t>
      </w:r>
      <w:r w:rsidRPr="00897624">
        <w:rPr>
          <w:rFonts w:hint="eastAsia"/>
          <w:szCs w:val="24"/>
          <w:lang w:val="en-GB"/>
        </w:rPr>
        <w:t>思维</w:t>
      </w:r>
      <w:r w:rsidRPr="00897624">
        <w:rPr>
          <w:szCs w:val="24"/>
          <w:lang w:val="en-GB"/>
        </w:rPr>
        <w:t>灵活性时，使用了三个独立数据集（总</w:t>
      </w:r>
      <w:r w:rsidRPr="00897624">
        <w:rPr>
          <w:szCs w:val="24"/>
          <w:lang w:val="en-GB"/>
        </w:rPr>
        <w:t>N</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156</w:t>
      </w:r>
      <w:r w:rsidRPr="00897624">
        <w:rPr>
          <w:szCs w:val="24"/>
          <w:lang w:val="en-GB"/>
        </w:rPr>
        <w:t>），将参与者分为年轻组（平均年龄</w:t>
      </w:r>
      <w:r w:rsidRPr="00897624">
        <w:rPr>
          <w:szCs w:val="24"/>
          <w:lang w:val="en-GB"/>
        </w:rPr>
        <w:t>20</w:t>
      </w:r>
      <w:r w:rsidRPr="00897624">
        <w:rPr>
          <w:szCs w:val="24"/>
          <w:lang w:val="en-GB"/>
        </w:rPr>
        <w:t>岁）和老年组（平均年龄</w:t>
      </w:r>
      <w:r w:rsidRPr="00897624">
        <w:rPr>
          <w:szCs w:val="24"/>
          <w:lang w:val="en-GB"/>
        </w:rPr>
        <w:t>70</w:t>
      </w:r>
      <w:r w:rsidRPr="00897624">
        <w:rPr>
          <w:szCs w:val="24"/>
          <w:lang w:val="en-GB"/>
        </w:rPr>
        <w:t>岁），通过渗透分析（</w:t>
      </w:r>
      <w:r w:rsidRPr="00897624">
        <w:rPr>
          <w:szCs w:val="24"/>
          <w:lang w:val="en-GB"/>
        </w:rPr>
        <w:t>percolation analysis</w:t>
      </w:r>
      <w:r w:rsidRPr="00897624">
        <w:rPr>
          <w:szCs w:val="24"/>
          <w:lang w:val="en-GB"/>
        </w:rPr>
        <w:t>）</w:t>
      </w:r>
      <w:r w:rsidRPr="00897624">
        <w:rPr>
          <w:rFonts w:hint="eastAsia"/>
          <w:szCs w:val="24"/>
          <w:lang w:val="en-GB"/>
        </w:rPr>
        <w:t>揭示了</w:t>
      </w:r>
      <w:r w:rsidRPr="00897624">
        <w:rPr>
          <w:szCs w:val="24"/>
          <w:lang w:val="en-GB"/>
        </w:rPr>
        <w:t>老年语义网络</w:t>
      </w:r>
      <w:r w:rsidRPr="00897624">
        <w:rPr>
          <w:rFonts w:hint="eastAsia"/>
          <w:szCs w:val="24"/>
          <w:lang w:val="en-GB"/>
        </w:rPr>
        <w:t>的脆弱性</w:t>
      </w:r>
      <w:r w:rsidRPr="00897624">
        <w:rPr>
          <w:szCs w:val="24"/>
          <w:lang w:val="en-GB"/>
        </w:rPr>
        <w:t>。该研究通过大学和老年社区招募，控制了教育和健康因素，但未涉及双语者。</w:t>
      </w:r>
      <w:r w:rsidRPr="00897624">
        <w:rPr>
          <w:szCs w:val="24"/>
          <w:lang w:val="en-GB"/>
        </w:rPr>
        <w:t>Krethlow et al.</w:t>
      </w:r>
      <w:r w:rsidRPr="00897624">
        <w:rPr>
          <w:szCs w:val="24"/>
          <w:lang w:val="en-GB"/>
        </w:rPr>
        <w:t>（</w:t>
      </w:r>
      <w:r w:rsidRPr="00897624">
        <w:rPr>
          <w:szCs w:val="24"/>
          <w:lang w:val="en-GB"/>
        </w:rPr>
        <w:t>2024</w:t>
      </w:r>
      <w:r w:rsidRPr="00897624">
        <w:rPr>
          <w:szCs w:val="24"/>
          <w:lang w:val="en-GB"/>
        </w:rPr>
        <w:t>）在考察词产生神经生理变化时，使用了</w:t>
      </w:r>
      <w:r w:rsidRPr="00897624">
        <w:rPr>
          <w:szCs w:val="24"/>
          <w:lang w:val="en-GB"/>
        </w:rPr>
        <w:t>95</w:t>
      </w:r>
      <w:r w:rsidRPr="00897624">
        <w:rPr>
          <w:szCs w:val="24"/>
          <w:lang w:val="en-GB"/>
        </w:rPr>
        <w:t>名参与者，分五个年龄组（</w:t>
      </w:r>
      <w:r w:rsidRPr="00897624">
        <w:rPr>
          <w:szCs w:val="24"/>
          <w:lang w:val="en-GB"/>
        </w:rPr>
        <w:t>16-19</w:t>
      </w:r>
      <w:r w:rsidRPr="00897624">
        <w:rPr>
          <w:szCs w:val="24"/>
          <w:lang w:val="en-GB"/>
        </w:rPr>
        <w:t>岁、</w:t>
      </w:r>
      <w:r w:rsidRPr="00897624">
        <w:rPr>
          <w:szCs w:val="24"/>
          <w:lang w:val="en-GB"/>
        </w:rPr>
        <w:t>20-39</w:t>
      </w:r>
      <w:r w:rsidRPr="00897624">
        <w:rPr>
          <w:szCs w:val="24"/>
          <w:lang w:val="en-GB"/>
        </w:rPr>
        <w:t>岁、</w:t>
      </w:r>
      <w:r w:rsidRPr="00897624">
        <w:rPr>
          <w:szCs w:val="24"/>
          <w:lang w:val="en-GB"/>
        </w:rPr>
        <w:t>40-59</w:t>
      </w:r>
      <w:r w:rsidRPr="00897624">
        <w:rPr>
          <w:szCs w:val="24"/>
          <w:lang w:val="en-GB"/>
        </w:rPr>
        <w:t>岁、</w:t>
      </w:r>
      <w:r w:rsidRPr="00897624">
        <w:rPr>
          <w:szCs w:val="24"/>
          <w:lang w:val="en-GB"/>
        </w:rPr>
        <w:t>60-69</w:t>
      </w:r>
      <w:r w:rsidRPr="00897624">
        <w:rPr>
          <w:szCs w:val="24"/>
          <w:lang w:val="en-GB"/>
        </w:rPr>
        <w:t>岁和</w:t>
      </w:r>
      <w:r w:rsidRPr="00897624">
        <w:rPr>
          <w:szCs w:val="24"/>
          <w:lang w:val="en-GB"/>
        </w:rPr>
        <w:t>70-80</w:t>
      </w:r>
      <w:r w:rsidRPr="00897624">
        <w:rPr>
          <w:szCs w:val="24"/>
          <w:lang w:val="en-GB"/>
        </w:rPr>
        <w:t>岁），总样本量较小，但通过</w:t>
      </w:r>
      <w:r w:rsidRPr="00897624">
        <w:rPr>
          <w:szCs w:val="24"/>
          <w:lang w:val="en-GB"/>
        </w:rPr>
        <w:t>EEG</w:t>
      </w:r>
      <w:r w:rsidRPr="00897624">
        <w:rPr>
          <w:szCs w:val="24"/>
          <w:lang w:val="en-GB"/>
        </w:rPr>
        <w:t>分析揭示了</w:t>
      </w:r>
      <w:r w:rsidRPr="00897624">
        <w:rPr>
          <w:szCs w:val="24"/>
          <w:lang w:val="en-GB"/>
        </w:rPr>
        <w:t>40</w:t>
      </w:r>
      <w:r w:rsidRPr="00897624">
        <w:rPr>
          <w:szCs w:val="24"/>
          <w:lang w:val="en-GB"/>
        </w:rPr>
        <w:t>岁后的神经变化。该研究通过大学和社区招募，强调了健康筛选的标准，如无认知障碍史。部分研究采用大规模跨年龄段的词汇联想数据，如</w:t>
      </w:r>
      <w:r w:rsidRPr="00897624">
        <w:rPr>
          <w:szCs w:val="24"/>
          <w:lang w:val="en-GB"/>
        </w:rPr>
        <w:t>Dubossarsky et al.</w:t>
      </w:r>
      <w:r w:rsidRPr="00897624">
        <w:rPr>
          <w:szCs w:val="24"/>
          <w:lang w:val="en-GB"/>
        </w:rPr>
        <w:t>（</w:t>
      </w:r>
      <w:r w:rsidRPr="00897624">
        <w:rPr>
          <w:szCs w:val="24"/>
          <w:lang w:val="en-GB"/>
        </w:rPr>
        <w:t>2017</w:t>
      </w:r>
      <w:r w:rsidRPr="00897624">
        <w:rPr>
          <w:szCs w:val="24"/>
          <w:lang w:val="en-GB"/>
        </w:rPr>
        <w:t>），但这些通常限于单语群体，因为双语数据的采集涉及语言平衡和文化适应问题（</w:t>
      </w:r>
      <w:r w:rsidRPr="00897624">
        <w:rPr>
          <w:szCs w:val="24"/>
          <w:lang w:val="en-GB"/>
        </w:rPr>
        <w:t>Ivanova &amp; Costa, 2008</w:t>
      </w:r>
      <w:r w:rsidRPr="00897624">
        <w:rPr>
          <w:szCs w:val="24"/>
          <w:lang w:val="en-GB"/>
        </w:rPr>
        <w:t>）。例如，</w:t>
      </w:r>
      <w:r w:rsidRPr="00897624">
        <w:rPr>
          <w:szCs w:val="24"/>
          <w:lang w:val="en-GB"/>
        </w:rPr>
        <w:t>Jeong &amp; Hills</w:t>
      </w:r>
      <w:r w:rsidRPr="00897624">
        <w:rPr>
          <w:szCs w:val="24"/>
          <w:lang w:val="en-GB"/>
        </w:rPr>
        <w:t>（</w:t>
      </w:r>
      <w:r w:rsidRPr="00897624">
        <w:rPr>
          <w:szCs w:val="24"/>
          <w:lang w:val="en-GB"/>
        </w:rPr>
        <w:t>2024</w:t>
      </w:r>
      <w:r w:rsidRPr="00897624">
        <w:rPr>
          <w:szCs w:val="24"/>
          <w:lang w:val="en-GB"/>
        </w:rPr>
        <w:t>）在多语言数据中比较了聚合和个体水平方法，使用了数千名参与者，但仍以分组为基础，显示双语研究中连续变量方法的局限性。因此，本研究选择分组形式，并参考年级（针对青少年）和十年一组（针对成人）的划分方式，以平衡样本可行性和分析精度。</w:t>
      </w:r>
    </w:p>
    <w:p w14:paraId="5341A3B3" w14:textId="77777777" w:rsidR="00DB6E29" w:rsidRPr="00431C8F" w:rsidRDefault="00DB6E29" w:rsidP="00431C8F">
      <w:pPr>
        <w:ind w:firstLine="480"/>
        <w:rPr>
          <w:szCs w:val="24"/>
        </w:rPr>
      </w:pPr>
      <w:r w:rsidRPr="00897624">
        <w:rPr>
          <w:rFonts w:hint="eastAsia"/>
          <w:szCs w:val="24"/>
        </w:rPr>
        <w:t>本研究采用分层抽样方法，招募了八个年龄组的被试，共计</w:t>
      </w:r>
      <w:r w:rsidRPr="00897624">
        <w:rPr>
          <w:rFonts w:hint="eastAsia"/>
          <w:szCs w:val="24"/>
        </w:rPr>
        <w:t>237</w:t>
      </w:r>
      <w:r w:rsidRPr="00897624">
        <w:rPr>
          <w:rFonts w:hint="eastAsia"/>
          <w:szCs w:val="24"/>
        </w:rPr>
        <w:t>人，每组约</w:t>
      </w:r>
      <w:r w:rsidRPr="00897624">
        <w:rPr>
          <w:rFonts w:hint="eastAsia"/>
          <w:szCs w:val="24"/>
        </w:rPr>
        <w:t>30</w:t>
      </w:r>
      <w:r w:rsidRPr="00897624">
        <w:rPr>
          <w:rFonts w:hint="eastAsia"/>
          <w:szCs w:val="24"/>
        </w:rPr>
        <w:t>人，覆盖了从青少年早期至老年期的增龄发展连续体。被试均为汉语母语者，英语为二语，且无听力、视力或认知障碍史。数据采集主要控制在江苏省，以最大限度统一地域背景；对于部分组别（如</w:t>
      </w:r>
      <w:r w:rsidRPr="00897624">
        <w:rPr>
          <w:rFonts w:hint="eastAsia"/>
          <w:szCs w:val="24"/>
        </w:rPr>
        <w:lastRenderedPageBreak/>
        <w:t>大学生），为补充样本量而扩展至湖南省一所</w:t>
      </w:r>
      <w:r w:rsidRPr="00897624">
        <w:rPr>
          <w:rFonts w:hint="eastAsia"/>
          <w:szCs w:val="24"/>
        </w:rPr>
        <w:t>211</w:t>
      </w:r>
      <w:r w:rsidRPr="00897624">
        <w:rPr>
          <w:rFonts w:hint="eastAsia"/>
          <w:szCs w:val="24"/>
        </w:rPr>
        <w:t>高校，但整体地域一致性较高。具体分组及年龄信息见表</w:t>
      </w:r>
      <w:r w:rsidRPr="00897624">
        <w:rPr>
          <w:rFonts w:hint="eastAsia"/>
          <w:szCs w:val="24"/>
        </w:rPr>
        <w:t>1</w:t>
      </w:r>
      <w:r w:rsidRPr="00897624">
        <w:rPr>
          <w:rFonts w:hint="eastAsia"/>
          <w:szCs w:val="24"/>
        </w:rPr>
        <w:t>。</w:t>
      </w:r>
    </w:p>
    <w:p w14:paraId="1831EC69" w14:textId="77777777" w:rsidR="00DB6E29" w:rsidRPr="00897624" w:rsidRDefault="00DB6E29" w:rsidP="005274A9">
      <w:pPr>
        <w:pStyle w:val="afff4"/>
        <w:spacing w:before="120" w:after="60" w:line="240" w:lineRule="auto"/>
        <w:jc w:val="center"/>
      </w:pPr>
      <w:r w:rsidRPr="00431C8F">
        <w:rPr>
          <w:rFonts w:hint="eastAsia"/>
          <w:b/>
          <w:bCs w:val="0"/>
        </w:rPr>
        <w:t>表</w:t>
      </w:r>
      <w:r w:rsidRPr="00431C8F">
        <w:rPr>
          <w:rFonts w:hint="eastAsia"/>
          <w:b/>
          <w:bCs w:val="0"/>
        </w:rPr>
        <w:t>1</w:t>
      </w:r>
      <w:r>
        <w:rPr>
          <w:rFonts w:hint="eastAsia"/>
        </w:rPr>
        <w:t xml:space="preserve">  </w:t>
      </w:r>
      <w:r>
        <w:rPr>
          <w:rFonts w:hint="eastAsia"/>
        </w:rPr>
        <w:t>被试基本信息</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949"/>
        <w:gridCol w:w="1949"/>
        <w:gridCol w:w="1949"/>
        <w:gridCol w:w="1949"/>
        <w:gridCol w:w="1950"/>
      </w:tblGrid>
      <w:tr w:rsidR="00DB6E29" w:rsidRPr="00897624" w14:paraId="2B6D1A68" w14:textId="77777777" w:rsidTr="00431C8F">
        <w:trPr>
          <w:cnfStyle w:val="100000000000" w:firstRow="1" w:lastRow="0" w:firstColumn="0" w:lastColumn="0" w:oddVBand="0" w:evenVBand="0" w:oddHBand="0" w:evenHBand="0" w:firstRowFirstColumn="0" w:firstRowLastColumn="0" w:lastRowFirstColumn="0" w:lastRowLastColumn="0"/>
          <w:trHeight w:val="312"/>
          <w:jc w:val="center"/>
        </w:trPr>
        <w:tc>
          <w:tcPr>
            <w:tcW w:w="1949" w:type="dxa"/>
            <w:tcBorders>
              <w:left w:val="nil"/>
              <w:bottom w:val="single" w:sz="8" w:space="0" w:color="000000"/>
              <w:right w:val="nil"/>
            </w:tcBorders>
            <w:shd w:val="clear" w:color="auto" w:fill="FFFFFF"/>
            <w:hideMark/>
          </w:tcPr>
          <w:p w14:paraId="4E473E94" w14:textId="77777777" w:rsidR="00DB6E29" w:rsidRPr="00897624" w:rsidRDefault="00DB6E29" w:rsidP="00431C8F">
            <w:pPr>
              <w:pStyle w:val="afff2"/>
              <w:spacing w:line="240" w:lineRule="auto"/>
              <w:rPr>
                <w:rFonts w:eastAsia="Times New Roman"/>
                <w:bCs w:val="0"/>
                <w:lang w:val="en-GB"/>
              </w:rPr>
            </w:pPr>
            <w:r>
              <w:rPr>
                <w:rFonts w:hint="eastAsia"/>
                <w:b/>
                <w:bCs w:val="0"/>
                <w:lang w:val="en-GB"/>
              </w:rPr>
              <w:t>年龄组</w:t>
            </w:r>
          </w:p>
        </w:tc>
        <w:tc>
          <w:tcPr>
            <w:tcW w:w="1949" w:type="dxa"/>
            <w:tcBorders>
              <w:left w:val="nil"/>
              <w:bottom w:val="single" w:sz="8" w:space="0" w:color="000000"/>
              <w:right w:val="nil"/>
            </w:tcBorders>
            <w:shd w:val="clear" w:color="auto" w:fill="FFFFFF"/>
            <w:hideMark/>
          </w:tcPr>
          <w:p w14:paraId="1E3883B7" w14:textId="77777777" w:rsidR="00DB6E29" w:rsidRPr="00897624" w:rsidRDefault="00DB6E29" w:rsidP="00431C8F">
            <w:pPr>
              <w:pStyle w:val="afff2"/>
              <w:spacing w:line="240" w:lineRule="auto"/>
              <w:rPr>
                <w:rFonts w:eastAsia="Times New Roman"/>
                <w:bCs w:val="0"/>
                <w:lang w:val="en-GB"/>
              </w:rPr>
            </w:pPr>
            <w:r w:rsidRPr="00897624">
              <w:rPr>
                <w:b/>
                <w:bCs w:val="0"/>
                <w:lang w:val="en-GB"/>
              </w:rPr>
              <w:t>被试数量</w:t>
            </w:r>
          </w:p>
        </w:tc>
        <w:tc>
          <w:tcPr>
            <w:tcW w:w="1949" w:type="dxa"/>
            <w:tcBorders>
              <w:left w:val="nil"/>
              <w:bottom w:val="single" w:sz="8" w:space="0" w:color="000000"/>
              <w:right w:val="nil"/>
            </w:tcBorders>
            <w:shd w:val="clear" w:color="auto" w:fill="FFFFFF"/>
            <w:hideMark/>
          </w:tcPr>
          <w:p w14:paraId="7921D60C" w14:textId="77777777" w:rsidR="00DB6E29" w:rsidRPr="00897624" w:rsidRDefault="00DB6E29" w:rsidP="00431C8F">
            <w:pPr>
              <w:pStyle w:val="afff2"/>
              <w:spacing w:line="240" w:lineRule="auto"/>
              <w:rPr>
                <w:rFonts w:eastAsia="Times New Roman"/>
                <w:bCs w:val="0"/>
                <w:lang w:val="en-GB"/>
              </w:rPr>
            </w:pPr>
            <w:r w:rsidRPr="00897624">
              <w:rPr>
                <w:b/>
                <w:bCs w:val="0"/>
                <w:lang w:val="en-GB"/>
              </w:rPr>
              <w:t>年龄区间</w:t>
            </w:r>
          </w:p>
        </w:tc>
        <w:tc>
          <w:tcPr>
            <w:tcW w:w="1949" w:type="dxa"/>
            <w:tcBorders>
              <w:left w:val="nil"/>
              <w:bottom w:val="single" w:sz="8" w:space="0" w:color="000000"/>
              <w:right w:val="nil"/>
            </w:tcBorders>
            <w:shd w:val="clear" w:color="auto" w:fill="FFFFFF"/>
            <w:hideMark/>
          </w:tcPr>
          <w:p w14:paraId="221D9102" w14:textId="77777777" w:rsidR="00DB6E29" w:rsidRPr="00897624" w:rsidRDefault="00DB6E29" w:rsidP="00431C8F">
            <w:pPr>
              <w:pStyle w:val="afff2"/>
              <w:spacing w:line="240" w:lineRule="auto"/>
              <w:rPr>
                <w:rFonts w:eastAsia="Times New Roman"/>
                <w:bCs w:val="0"/>
                <w:lang w:val="en-GB"/>
              </w:rPr>
            </w:pPr>
            <w:r w:rsidRPr="00897624">
              <w:rPr>
                <w:b/>
                <w:bCs w:val="0"/>
                <w:lang w:val="en-GB"/>
              </w:rPr>
              <w:t>平均年龄</w:t>
            </w:r>
          </w:p>
        </w:tc>
        <w:tc>
          <w:tcPr>
            <w:tcW w:w="1950" w:type="dxa"/>
            <w:tcBorders>
              <w:left w:val="nil"/>
              <w:bottom w:val="single" w:sz="8" w:space="0" w:color="000000"/>
              <w:right w:val="nil"/>
            </w:tcBorders>
            <w:shd w:val="clear" w:color="auto" w:fill="FFFFFF"/>
            <w:hideMark/>
          </w:tcPr>
          <w:p w14:paraId="6350BCEF" w14:textId="77777777" w:rsidR="00DB6E29" w:rsidRPr="00897624" w:rsidRDefault="00DB6E29" w:rsidP="00431C8F">
            <w:pPr>
              <w:pStyle w:val="afff2"/>
              <w:spacing w:line="240" w:lineRule="auto"/>
              <w:rPr>
                <w:rFonts w:eastAsia="Times New Roman"/>
                <w:bCs w:val="0"/>
                <w:lang w:val="en-GB"/>
              </w:rPr>
            </w:pPr>
            <w:r w:rsidRPr="00897624">
              <w:rPr>
                <w:b/>
                <w:bCs w:val="0"/>
                <w:lang w:val="en-GB"/>
              </w:rPr>
              <w:t>标准差</w:t>
            </w:r>
          </w:p>
        </w:tc>
      </w:tr>
      <w:tr w:rsidR="00DB6E29" w:rsidRPr="00897624" w14:paraId="65DD4885" w14:textId="77777777" w:rsidTr="00431C8F">
        <w:trPr>
          <w:trHeight w:val="312"/>
          <w:jc w:val="center"/>
        </w:trPr>
        <w:tc>
          <w:tcPr>
            <w:tcW w:w="1949" w:type="dxa"/>
            <w:tcBorders>
              <w:top w:val="nil"/>
              <w:left w:val="nil"/>
              <w:bottom w:val="nil"/>
              <w:right w:val="nil"/>
            </w:tcBorders>
            <w:shd w:val="clear" w:color="auto" w:fill="FFFFFF"/>
            <w:hideMark/>
          </w:tcPr>
          <w:p w14:paraId="139ACBBF" w14:textId="77777777" w:rsidR="00DB6E29" w:rsidRPr="00897624" w:rsidRDefault="00DB6E29" w:rsidP="005B7B95">
            <w:pPr>
              <w:pStyle w:val="afff2"/>
              <w:spacing w:line="240" w:lineRule="auto"/>
              <w:rPr>
                <w:rFonts w:eastAsia="Times New Roman"/>
                <w:bCs w:val="0"/>
                <w:lang w:val="en-GB"/>
              </w:rPr>
            </w:pPr>
            <w:r w:rsidRPr="00897624">
              <w:rPr>
                <w:bCs w:val="0"/>
                <w:lang w:val="en-GB"/>
              </w:rPr>
              <w:t>初</w:t>
            </w:r>
            <w:r w:rsidRPr="00897624">
              <w:rPr>
                <w:rFonts w:hint="eastAsia"/>
                <w:bCs w:val="0"/>
                <w:lang w:val="en-GB"/>
              </w:rPr>
              <w:t>中</w:t>
            </w:r>
            <w:r>
              <w:rPr>
                <w:rFonts w:hint="eastAsia"/>
                <w:bCs w:val="0"/>
                <w:lang w:val="en-GB"/>
              </w:rPr>
              <w:t>学生</w:t>
            </w:r>
          </w:p>
        </w:tc>
        <w:tc>
          <w:tcPr>
            <w:tcW w:w="1949" w:type="dxa"/>
            <w:tcBorders>
              <w:top w:val="nil"/>
              <w:left w:val="nil"/>
              <w:bottom w:val="nil"/>
              <w:right w:val="nil"/>
            </w:tcBorders>
            <w:shd w:val="clear" w:color="auto" w:fill="FFFFFF"/>
            <w:hideMark/>
          </w:tcPr>
          <w:p w14:paraId="3487083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3B524DA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12–15</w:t>
            </w:r>
          </w:p>
        </w:tc>
        <w:tc>
          <w:tcPr>
            <w:tcW w:w="1949" w:type="dxa"/>
            <w:tcBorders>
              <w:top w:val="nil"/>
              <w:left w:val="nil"/>
              <w:bottom w:val="nil"/>
              <w:right w:val="nil"/>
            </w:tcBorders>
            <w:shd w:val="clear" w:color="auto" w:fill="FFFFFF"/>
            <w:hideMark/>
          </w:tcPr>
          <w:p w14:paraId="5F79607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13.23</w:t>
            </w:r>
          </w:p>
        </w:tc>
        <w:tc>
          <w:tcPr>
            <w:tcW w:w="1950" w:type="dxa"/>
            <w:tcBorders>
              <w:top w:val="nil"/>
              <w:left w:val="nil"/>
              <w:bottom w:val="nil"/>
              <w:right w:val="nil"/>
            </w:tcBorders>
            <w:shd w:val="clear" w:color="auto" w:fill="FFFFFF"/>
            <w:hideMark/>
          </w:tcPr>
          <w:p w14:paraId="4E77D2C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0.61</w:t>
            </w:r>
          </w:p>
        </w:tc>
      </w:tr>
      <w:tr w:rsidR="00DB6E29" w:rsidRPr="00897624" w14:paraId="73568BB0" w14:textId="77777777" w:rsidTr="00431C8F">
        <w:trPr>
          <w:trHeight w:val="312"/>
          <w:jc w:val="center"/>
        </w:trPr>
        <w:tc>
          <w:tcPr>
            <w:tcW w:w="1949" w:type="dxa"/>
            <w:tcBorders>
              <w:top w:val="nil"/>
              <w:left w:val="nil"/>
              <w:bottom w:val="nil"/>
              <w:right w:val="nil"/>
            </w:tcBorders>
            <w:shd w:val="clear" w:color="auto" w:fill="FFFFFF"/>
            <w:hideMark/>
          </w:tcPr>
          <w:p w14:paraId="753413AB"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高中</w:t>
            </w:r>
            <w:r>
              <w:rPr>
                <w:rFonts w:hint="eastAsia"/>
                <w:bCs w:val="0"/>
                <w:lang w:val="en-GB"/>
              </w:rPr>
              <w:t>学生</w:t>
            </w:r>
          </w:p>
        </w:tc>
        <w:tc>
          <w:tcPr>
            <w:tcW w:w="1949" w:type="dxa"/>
            <w:tcBorders>
              <w:top w:val="nil"/>
              <w:left w:val="nil"/>
              <w:bottom w:val="nil"/>
              <w:right w:val="nil"/>
            </w:tcBorders>
            <w:shd w:val="clear" w:color="auto" w:fill="FFFFFF"/>
            <w:hideMark/>
          </w:tcPr>
          <w:p w14:paraId="69E382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5821B47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15–18</w:t>
            </w:r>
          </w:p>
        </w:tc>
        <w:tc>
          <w:tcPr>
            <w:tcW w:w="1949" w:type="dxa"/>
            <w:tcBorders>
              <w:top w:val="nil"/>
              <w:left w:val="nil"/>
              <w:bottom w:val="nil"/>
              <w:right w:val="nil"/>
            </w:tcBorders>
            <w:shd w:val="clear" w:color="auto" w:fill="FFFFFF"/>
            <w:hideMark/>
          </w:tcPr>
          <w:p w14:paraId="2014AC7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16.27</w:t>
            </w:r>
          </w:p>
        </w:tc>
        <w:tc>
          <w:tcPr>
            <w:tcW w:w="1950" w:type="dxa"/>
            <w:tcBorders>
              <w:top w:val="nil"/>
              <w:left w:val="nil"/>
              <w:bottom w:val="nil"/>
              <w:right w:val="nil"/>
            </w:tcBorders>
            <w:shd w:val="clear" w:color="auto" w:fill="FFFFFF"/>
            <w:hideMark/>
          </w:tcPr>
          <w:p w14:paraId="542A3C4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0.77</w:t>
            </w:r>
          </w:p>
        </w:tc>
      </w:tr>
      <w:tr w:rsidR="00DB6E29" w:rsidRPr="00897624" w14:paraId="4D09BCAB" w14:textId="77777777" w:rsidTr="00431C8F">
        <w:trPr>
          <w:trHeight w:val="312"/>
          <w:jc w:val="center"/>
        </w:trPr>
        <w:tc>
          <w:tcPr>
            <w:tcW w:w="1949" w:type="dxa"/>
            <w:tcBorders>
              <w:top w:val="nil"/>
              <w:left w:val="nil"/>
              <w:bottom w:val="nil"/>
              <w:right w:val="nil"/>
            </w:tcBorders>
            <w:shd w:val="clear" w:color="auto" w:fill="FFFFFF"/>
            <w:hideMark/>
          </w:tcPr>
          <w:p w14:paraId="5A39C55D"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大一</w:t>
            </w:r>
            <w:r>
              <w:rPr>
                <w:rFonts w:hint="eastAsia"/>
                <w:bCs w:val="0"/>
                <w:lang w:val="en-GB"/>
              </w:rPr>
              <w:t>学生</w:t>
            </w:r>
          </w:p>
        </w:tc>
        <w:tc>
          <w:tcPr>
            <w:tcW w:w="1949" w:type="dxa"/>
            <w:tcBorders>
              <w:top w:val="nil"/>
              <w:left w:val="nil"/>
              <w:bottom w:val="nil"/>
              <w:right w:val="nil"/>
            </w:tcBorders>
            <w:shd w:val="clear" w:color="auto" w:fill="FFFFFF"/>
            <w:hideMark/>
          </w:tcPr>
          <w:p w14:paraId="7555664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6842E99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17–21</w:t>
            </w:r>
          </w:p>
        </w:tc>
        <w:tc>
          <w:tcPr>
            <w:tcW w:w="1949" w:type="dxa"/>
            <w:tcBorders>
              <w:top w:val="nil"/>
              <w:left w:val="nil"/>
              <w:bottom w:val="nil"/>
              <w:right w:val="nil"/>
            </w:tcBorders>
            <w:shd w:val="clear" w:color="auto" w:fill="FFFFFF"/>
            <w:hideMark/>
          </w:tcPr>
          <w:p w14:paraId="6A095B9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18.80</w:t>
            </w:r>
          </w:p>
        </w:tc>
        <w:tc>
          <w:tcPr>
            <w:tcW w:w="1950" w:type="dxa"/>
            <w:tcBorders>
              <w:top w:val="nil"/>
              <w:left w:val="nil"/>
              <w:bottom w:val="nil"/>
              <w:right w:val="nil"/>
            </w:tcBorders>
            <w:shd w:val="clear" w:color="auto" w:fill="FFFFFF"/>
            <w:hideMark/>
          </w:tcPr>
          <w:p w14:paraId="040BA01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0.84</w:t>
            </w:r>
          </w:p>
        </w:tc>
      </w:tr>
      <w:tr w:rsidR="00DB6E29" w:rsidRPr="00897624" w14:paraId="44AF5F04" w14:textId="77777777" w:rsidTr="00431C8F">
        <w:trPr>
          <w:trHeight w:val="312"/>
          <w:jc w:val="center"/>
        </w:trPr>
        <w:tc>
          <w:tcPr>
            <w:tcW w:w="1949" w:type="dxa"/>
            <w:tcBorders>
              <w:top w:val="nil"/>
              <w:left w:val="nil"/>
              <w:bottom w:val="nil"/>
              <w:right w:val="nil"/>
            </w:tcBorders>
            <w:shd w:val="clear" w:color="auto" w:fill="FFFFFF"/>
            <w:hideMark/>
          </w:tcPr>
          <w:p w14:paraId="0997C0F2"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大三</w:t>
            </w:r>
            <w:r>
              <w:rPr>
                <w:rFonts w:hint="eastAsia"/>
                <w:bCs w:val="0"/>
                <w:lang w:val="en-GB"/>
              </w:rPr>
              <w:t>学生</w:t>
            </w:r>
          </w:p>
        </w:tc>
        <w:tc>
          <w:tcPr>
            <w:tcW w:w="1949" w:type="dxa"/>
            <w:tcBorders>
              <w:top w:val="nil"/>
              <w:left w:val="nil"/>
              <w:bottom w:val="nil"/>
              <w:right w:val="nil"/>
            </w:tcBorders>
            <w:shd w:val="clear" w:color="auto" w:fill="FFFFFF"/>
            <w:hideMark/>
          </w:tcPr>
          <w:p w14:paraId="1DD1A8B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0F41E25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20–22</w:t>
            </w:r>
          </w:p>
        </w:tc>
        <w:tc>
          <w:tcPr>
            <w:tcW w:w="1949" w:type="dxa"/>
            <w:tcBorders>
              <w:top w:val="nil"/>
              <w:left w:val="nil"/>
              <w:bottom w:val="nil"/>
              <w:right w:val="nil"/>
            </w:tcBorders>
            <w:shd w:val="clear" w:color="auto" w:fill="FFFFFF"/>
            <w:hideMark/>
          </w:tcPr>
          <w:p w14:paraId="6D954BD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20.47</w:t>
            </w:r>
          </w:p>
        </w:tc>
        <w:tc>
          <w:tcPr>
            <w:tcW w:w="1950" w:type="dxa"/>
            <w:tcBorders>
              <w:top w:val="nil"/>
              <w:left w:val="nil"/>
              <w:bottom w:val="nil"/>
              <w:right w:val="nil"/>
            </w:tcBorders>
            <w:shd w:val="clear" w:color="auto" w:fill="FFFFFF"/>
            <w:hideMark/>
          </w:tcPr>
          <w:p w14:paraId="138A88D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0.61</w:t>
            </w:r>
          </w:p>
        </w:tc>
      </w:tr>
      <w:tr w:rsidR="00DB6E29" w:rsidRPr="00897624" w14:paraId="04CB49A7" w14:textId="77777777" w:rsidTr="00431C8F">
        <w:trPr>
          <w:trHeight w:val="312"/>
          <w:jc w:val="center"/>
        </w:trPr>
        <w:tc>
          <w:tcPr>
            <w:tcW w:w="1949" w:type="dxa"/>
            <w:tcBorders>
              <w:top w:val="nil"/>
              <w:left w:val="nil"/>
              <w:bottom w:val="nil"/>
              <w:right w:val="nil"/>
            </w:tcBorders>
            <w:shd w:val="clear" w:color="auto" w:fill="FFFFFF"/>
            <w:hideMark/>
          </w:tcPr>
          <w:p w14:paraId="16DCF2EC"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青年</w:t>
            </w:r>
            <w:r>
              <w:rPr>
                <w:rFonts w:hint="eastAsia"/>
                <w:bCs w:val="0"/>
                <w:lang w:val="en-GB"/>
              </w:rPr>
              <w:t>教师</w:t>
            </w:r>
          </w:p>
        </w:tc>
        <w:tc>
          <w:tcPr>
            <w:tcW w:w="1949" w:type="dxa"/>
            <w:tcBorders>
              <w:top w:val="nil"/>
              <w:left w:val="nil"/>
              <w:bottom w:val="nil"/>
              <w:right w:val="nil"/>
            </w:tcBorders>
            <w:shd w:val="clear" w:color="auto" w:fill="FFFFFF"/>
            <w:hideMark/>
          </w:tcPr>
          <w:p w14:paraId="356012B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41BBAFA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30–39</w:t>
            </w:r>
          </w:p>
        </w:tc>
        <w:tc>
          <w:tcPr>
            <w:tcW w:w="1949" w:type="dxa"/>
            <w:tcBorders>
              <w:top w:val="nil"/>
              <w:left w:val="nil"/>
              <w:bottom w:val="nil"/>
              <w:right w:val="nil"/>
            </w:tcBorders>
            <w:shd w:val="clear" w:color="auto" w:fill="FFFFFF"/>
            <w:hideMark/>
          </w:tcPr>
          <w:p w14:paraId="584F89F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36.10</w:t>
            </w:r>
          </w:p>
        </w:tc>
        <w:tc>
          <w:tcPr>
            <w:tcW w:w="1950" w:type="dxa"/>
            <w:tcBorders>
              <w:top w:val="nil"/>
              <w:left w:val="nil"/>
              <w:bottom w:val="nil"/>
              <w:right w:val="nil"/>
            </w:tcBorders>
            <w:shd w:val="clear" w:color="auto" w:fill="FFFFFF"/>
            <w:hideMark/>
          </w:tcPr>
          <w:p w14:paraId="7E6BB35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2.38</w:t>
            </w:r>
          </w:p>
        </w:tc>
      </w:tr>
      <w:tr w:rsidR="00DB6E29" w:rsidRPr="00897624" w14:paraId="7BE704D1" w14:textId="77777777" w:rsidTr="00431C8F">
        <w:trPr>
          <w:trHeight w:val="312"/>
          <w:jc w:val="center"/>
        </w:trPr>
        <w:tc>
          <w:tcPr>
            <w:tcW w:w="1949" w:type="dxa"/>
            <w:tcBorders>
              <w:top w:val="nil"/>
              <w:left w:val="nil"/>
              <w:bottom w:val="nil"/>
              <w:right w:val="nil"/>
            </w:tcBorders>
            <w:shd w:val="clear" w:color="auto" w:fill="FFFFFF"/>
            <w:hideMark/>
          </w:tcPr>
          <w:p w14:paraId="05D53EB3"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中青</w:t>
            </w:r>
            <w:r>
              <w:rPr>
                <w:rFonts w:hint="eastAsia"/>
                <w:bCs w:val="0"/>
                <w:lang w:val="en-GB"/>
              </w:rPr>
              <w:t>教师</w:t>
            </w:r>
          </w:p>
        </w:tc>
        <w:tc>
          <w:tcPr>
            <w:tcW w:w="1949" w:type="dxa"/>
            <w:tcBorders>
              <w:top w:val="nil"/>
              <w:left w:val="nil"/>
              <w:bottom w:val="nil"/>
              <w:right w:val="nil"/>
            </w:tcBorders>
            <w:shd w:val="clear" w:color="auto" w:fill="FFFFFF"/>
            <w:hideMark/>
          </w:tcPr>
          <w:p w14:paraId="60D300E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19D5F69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40–48</w:t>
            </w:r>
          </w:p>
        </w:tc>
        <w:tc>
          <w:tcPr>
            <w:tcW w:w="1949" w:type="dxa"/>
            <w:tcBorders>
              <w:top w:val="nil"/>
              <w:left w:val="nil"/>
              <w:bottom w:val="nil"/>
              <w:right w:val="nil"/>
            </w:tcBorders>
            <w:shd w:val="clear" w:color="auto" w:fill="FFFFFF"/>
            <w:hideMark/>
          </w:tcPr>
          <w:p w14:paraId="40617E1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42.97</w:t>
            </w:r>
          </w:p>
        </w:tc>
        <w:tc>
          <w:tcPr>
            <w:tcW w:w="1950" w:type="dxa"/>
            <w:tcBorders>
              <w:top w:val="nil"/>
              <w:left w:val="nil"/>
              <w:bottom w:val="nil"/>
              <w:right w:val="nil"/>
            </w:tcBorders>
            <w:shd w:val="clear" w:color="auto" w:fill="FFFFFF"/>
            <w:hideMark/>
          </w:tcPr>
          <w:p w14:paraId="772FB2B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2.24</w:t>
            </w:r>
          </w:p>
        </w:tc>
      </w:tr>
      <w:tr w:rsidR="00DB6E29" w:rsidRPr="00897624" w14:paraId="5633D22A" w14:textId="77777777" w:rsidTr="00431C8F">
        <w:trPr>
          <w:trHeight w:val="312"/>
          <w:jc w:val="center"/>
        </w:trPr>
        <w:tc>
          <w:tcPr>
            <w:tcW w:w="1949" w:type="dxa"/>
            <w:tcBorders>
              <w:top w:val="nil"/>
              <w:left w:val="nil"/>
              <w:bottom w:val="nil"/>
              <w:right w:val="nil"/>
            </w:tcBorders>
            <w:shd w:val="clear" w:color="auto" w:fill="FFFFFF"/>
            <w:hideMark/>
          </w:tcPr>
          <w:p w14:paraId="68B0C1EE"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中年</w:t>
            </w:r>
            <w:r>
              <w:rPr>
                <w:rFonts w:hint="eastAsia"/>
                <w:bCs w:val="0"/>
                <w:lang w:val="en-GB"/>
              </w:rPr>
              <w:t>教师</w:t>
            </w:r>
          </w:p>
        </w:tc>
        <w:tc>
          <w:tcPr>
            <w:tcW w:w="1949" w:type="dxa"/>
            <w:tcBorders>
              <w:top w:val="nil"/>
              <w:left w:val="nil"/>
              <w:bottom w:val="nil"/>
              <w:right w:val="nil"/>
            </w:tcBorders>
            <w:shd w:val="clear" w:color="auto" w:fill="FFFFFF"/>
            <w:hideMark/>
          </w:tcPr>
          <w:p w14:paraId="600CB8F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949" w:type="dxa"/>
            <w:tcBorders>
              <w:top w:val="nil"/>
              <w:left w:val="nil"/>
              <w:bottom w:val="nil"/>
              <w:right w:val="nil"/>
            </w:tcBorders>
            <w:shd w:val="clear" w:color="auto" w:fill="FFFFFF"/>
            <w:hideMark/>
          </w:tcPr>
          <w:p w14:paraId="63212FC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50–59</w:t>
            </w:r>
          </w:p>
        </w:tc>
        <w:tc>
          <w:tcPr>
            <w:tcW w:w="1949" w:type="dxa"/>
            <w:tcBorders>
              <w:top w:val="nil"/>
              <w:left w:val="nil"/>
              <w:bottom w:val="nil"/>
              <w:right w:val="nil"/>
            </w:tcBorders>
            <w:shd w:val="clear" w:color="auto" w:fill="FFFFFF"/>
            <w:hideMark/>
          </w:tcPr>
          <w:p w14:paraId="0B32C0C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54.33</w:t>
            </w:r>
          </w:p>
        </w:tc>
        <w:tc>
          <w:tcPr>
            <w:tcW w:w="1950" w:type="dxa"/>
            <w:tcBorders>
              <w:top w:val="nil"/>
              <w:left w:val="nil"/>
              <w:bottom w:val="nil"/>
              <w:right w:val="nil"/>
            </w:tcBorders>
            <w:shd w:val="clear" w:color="auto" w:fill="FFFFFF"/>
            <w:hideMark/>
          </w:tcPr>
          <w:p w14:paraId="351A8A2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2.87</w:t>
            </w:r>
          </w:p>
        </w:tc>
      </w:tr>
      <w:tr w:rsidR="00DB6E29" w:rsidRPr="00897624" w14:paraId="73076882" w14:textId="77777777" w:rsidTr="00431C8F">
        <w:trPr>
          <w:trHeight w:val="312"/>
          <w:jc w:val="center"/>
        </w:trPr>
        <w:tc>
          <w:tcPr>
            <w:tcW w:w="1949" w:type="dxa"/>
            <w:tcBorders>
              <w:top w:val="nil"/>
              <w:left w:val="nil"/>
              <w:bottom w:val="single" w:sz="8" w:space="0" w:color="auto"/>
              <w:right w:val="nil"/>
            </w:tcBorders>
            <w:shd w:val="clear" w:color="auto" w:fill="FFFFFF"/>
            <w:hideMark/>
          </w:tcPr>
          <w:p w14:paraId="1D126BBA" w14:textId="77777777" w:rsidR="00DB6E29" w:rsidRPr="00897624" w:rsidRDefault="00DB6E29" w:rsidP="005B7B95">
            <w:pPr>
              <w:pStyle w:val="afff2"/>
              <w:spacing w:line="240" w:lineRule="auto"/>
              <w:rPr>
                <w:rFonts w:eastAsia="Times New Roman"/>
                <w:bCs w:val="0"/>
                <w:lang w:val="en-GB"/>
              </w:rPr>
            </w:pPr>
            <w:r w:rsidRPr="00897624">
              <w:rPr>
                <w:rFonts w:hint="eastAsia"/>
                <w:bCs w:val="0"/>
                <w:lang w:val="en-GB"/>
              </w:rPr>
              <w:t>老年</w:t>
            </w:r>
            <w:r>
              <w:rPr>
                <w:rFonts w:hint="eastAsia"/>
                <w:bCs w:val="0"/>
                <w:lang w:val="en-GB"/>
              </w:rPr>
              <w:t>教师</w:t>
            </w:r>
          </w:p>
        </w:tc>
        <w:tc>
          <w:tcPr>
            <w:tcW w:w="1949" w:type="dxa"/>
            <w:tcBorders>
              <w:top w:val="nil"/>
              <w:left w:val="nil"/>
              <w:bottom w:val="single" w:sz="8" w:space="0" w:color="auto"/>
              <w:right w:val="nil"/>
            </w:tcBorders>
            <w:shd w:val="clear" w:color="auto" w:fill="FFFFFF"/>
            <w:hideMark/>
          </w:tcPr>
          <w:p w14:paraId="66BB899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w:t>
            </w:r>
          </w:p>
        </w:tc>
        <w:tc>
          <w:tcPr>
            <w:tcW w:w="1949" w:type="dxa"/>
            <w:tcBorders>
              <w:top w:val="nil"/>
              <w:left w:val="nil"/>
              <w:bottom w:val="single" w:sz="8" w:space="0" w:color="auto"/>
              <w:right w:val="nil"/>
            </w:tcBorders>
            <w:shd w:val="clear" w:color="auto" w:fill="FFFFFF"/>
            <w:hideMark/>
          </w:tcPr>
          <w:p w14:paraId="43999F6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61–80</w:t>
            </w:r>
          </w:p>
        </w:tc>
        <w:tc>
          <w:tcPr>
            <w:tcW w:w="1949" w:type="dxa"/>
            <w:tcBorders>
              <w:top w:val="nil"/>
              <w:left w:val="nil"/>
              <w:bottom w:val="single" w:sz="8" w:space="0" w:color="auto"/>
              <w:right w:val="nil"/>
            </w:tcBorders>
            <w:shd w:val="clear" w:color="auto" w:fill="FFFFFF"/>
            <w:hideMark/>
          </w:tcPr>
          <w:p w14:paraId="7785D5F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64.63</w:t>
            </w:r>
          </w:p>
        </w:tc>
        <w:tc>
          <w:tcPr>
            <w:tcW w:w="1950" w:type="dxa"/>
            <w:tcBorders>
              <w:top w:val="nil"/>
              <w:left w:val="nil"/>
              <w:bottom w:val="single" w:sz="8" w:space="0" w:color="auto"/>
              <w:right w:val="nil"/>
            </w:tcBorders>
            <w:shd w:val="clear" w:color="auto" w:fill="FFFFFF"/>
            <w:hideMark/>
          </w:tcPr>
          <w:p w14:paraId="646E358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4.86</w:t>
            </w:r>
          </w:p>
        </w:tc>
      </w:tr>
    </w:tbl>
    <w:p w14:paraId="7E412A79" w14:textId="77777777" w:rsidR="00DB6E29" w:rsidRPr="00897624" w:rsidRDefault="00DB6E29" w:rsidP="00323681">
      <w:pPr>
        <w:ind w:firstLine="480"/>
        <w:rPr>
          <w:szCs w:val="24"/>
          <w:lang w:val="en-GB"/>
        </w:rPr>
      </w:pPr>
      <w:r w:rsidRPr="00897624">
        <w:rPr>
          <w:szCs w:val="24"/>
          <w:lang w:val="en-GB"/>
        </w:rPr>
        <w:t>为确定样本量，本研究进行了事前功效分析（</w:t>
      </w:r>
      <w:r w:rsidRPr="00897624">
        <w:rPr>
          <w:szCs w:val="24"/>
          <w:lang w:val="en-GB"/>
        </w:rPr>
        <w:t>power analysis</w:t>
      </w:r>
      <w:r w:rsidRPr="00897624">
        <w:rPr>
          <w:szCs w:val="24"/>
          <w:lang w:val="en-GB"/>
        </w:rPr>
        <w:t>），以确保检测中等至大效应的大小。功效分析基于</w:t>
      </w:r>
      <w:r w:rsidRPr="00897624">
        <w:rPr>
          <w:szCs w:val="24"/>
          <w:lang w:val="en-GB"/>
        </w:rPr>
        <w:t>G*Power</w:t>
      </w:r>
      <w:r w:rsidRPr="00897624">
        <w:rPr>
          <w:szCs w:val="24"/>
          <w:lang w:val="en-GB"/>
        </w:rPr>
        <w:t>软件（</w:t>
      </w:r>
      <w:r w:rsidRPr="00897624">
        <w:rPr>
          <w:szCs w:val="24"/>
          <w:lang w:val="en-GB"/>
        </w:rPr>
        <w:t>Faul et al., 2007</w:t>
      </w:r>
      <w:r w:rsidRPr="00897624">
        <w:rPr>
          <w:szCs w:val="24"/>
          <w:lang w:val="en-GB"/>
        </w:rPr>
        <w:t>），遵循</w:t>
      </w:r>
      <w:r w:rsidRPr="00897624">
        <w:rPr>
          <w:szCs w:val="24"/>
          <w:lang w:val="en-GB"/>
        </w:rPr>
        <w:t>Cohen</w:t>
      </w:r>
      <w:r w:rsidRPr="00897624">
        <w:rPr>
          <w:szCs w:val="24"/>
          <w:lang w:val="en-GB"/>
        </w:rPr>
        <w:t>（</w:t>
      </w:r>
      <w:r w:rsidRPr="00897624">
        <w:rPr>
          <w:szCs w:val="24"/>
          <w:lang w:val="en-GB"/>
        </w:rPr>
        <w:t>1988</w:t>
      </w:r>
      <w:r w:rsidRPr="00897624">
        <w:rPr>
          <w:szCs w:val="24"/>
          <w:lang w:val="en-GB"/>
        </w:rPr>
        <w:t>）的效应量指南。分析</w:t>
      </w:r>
      <w:r w:rsidRPr="00897624">
        <w:rPr>
          <w:rFonts w:hint="eastAsia"/>
          <w:szCs w:val="24"/>
          <w:lang w:val="en-GB"/>
        </w:rPr>
        <w:t>按照三个宏观年龄段</w:t>
      </w:r>
      <w:r w:rsidRPr="00897624">
        <w:rPr>
          <w:szCs w:val="24"/>
          <w:lang w:val="en-GB"/>
        </w:rPr>
        <w:t>进行：（</w:t>
      </w:r>
      <w:r w:rsidRPr="00897624">
        <w:rPr>
          <w:szCs w:val="24"/>
          <w:lang w:val="en-GB"/>
        </w:rPr>
        <w:t>1</w:t>
      </w:r>
      <w:r w:rsidRPr="00897624">
        <w:rPr>
          <w:szCs w:val="24"/>
          <w:lang w:val="en-GB"/>
        </w:rPr>
        <w:t>）青少年阶段（初二与高二组），采用独立样本</w:t>
      </w:r>
      <w:r w:rsidRPr="00897624">
        <w:rPr>
          <w:szCs w:val="24"/>
          <w:lang w:val="en-GB"/>
        </w:rPr>
        <w:t>t</w:t>
      </w:r>
      <w:r w:rsidRPr="00897624">
        <w:rPr>
          <w:szCs w:val="24"/>
          <w:lang w:val="en-GB"/>
        </w:rPr>
        <w:t>检验，设定大效应量（</w:t>
      </w:r>
      <w:r w:rsidRPr="00897624">
        <w:rPr>
          <w:szCs w:val="24"/>
          <w:lang w:val="en-GB"/>
        </w:rPr>
        <w:t>Cohen’s d = 0.8</w:t>
      </w:r>
      <w:r w:rsidRPr="00897624">
        <w:rPr>
          <w:szCs w:val="24"/>
          <w:lang w:val="en-GB"/>
        </w:rPr>
        <w:t>）、显著性水平</w:t>
      </w:r>
      <w:r w:rsidRPr="00897624">
        <w:rPr>
          <w:szCs w:val="24"/>
          <w:lang w:val="en-GB"/>
        </w:rPr>
        <w:t>α = 0.05</w:t>
      </w:r>
      <w:r w:rsidRPr="00897624">
        <w:rPr>
          <w:szCs w:val="24"/>
          <w:lang w:val="en-GB"/>
        </w:rPr>
        <w:t>、功效（</w:t>
      </w:r>
      <w:r w:rsidRPr="00897624">
        <w:rPr>
          <w:szCs w:val="24"/>
          <w:lang w:val="en-GB"/>
        </w:rPr>
        <w:t>power</w:t>
      </w:r>
      <w:r w:rsidRPr="00897624">
        <w:rPr>
          <w:szCs w:val="24"/>
          <w:lang w:val="en-GB"/>
        </w:rPr>
        <w:t>）</w:t>
      </w:r>
      <w:r w:rsidRPr="00897624">
        <w:rPr>
          <w:szCs w:val="24"/>
          <w:lang w:val="en-GB"/>
        </w:rPr>
        <w:t>= 0.80</w:t>
      </w:r>
      <w:r w:rsidRPr="00897624">
        <w:rPr>
          <w:szCs w:val="24"/>
          <w:lang w:val="en-GB"/>
        </w:rPr>
        <w:t>，结果显示每组需约</w:t>
      </w:r>
      <w:r w:rsidRPr="00897624">
        <w:rPr>
          <w:szCs w:val="24"/>
          <w:lang w:val="en-GB"/>
        </w:rPr>
        <w:t>26</w:t>
      </w:r>
      <w:r w:rsidRPr="00897624">
        <w:rPr>
          <w:szCs w:val="24"/>
          <w:lang w:val="en-GB"/>
        </w:rPr>
        <w:t>人；选择大效应量是因为词汇联想研究中，青少年期的语义网络变化通常显著（如</w:t>
      </w:r>
      <w:r w:rsidRPr="00897624">
        <w:rPr>
          <w:szCs w:val="24"/>
          <w:lang w:val="en-GB"/>
        </w:rPr>
        <w:t>Zortea et al., 2014</w:t>
      </w:r>
      <w:r w:rsidRPr="00897624">
        <w:rPr>
          <w:szCs w:val="24"/>
          <w:lang w:val="en-GB"/>
        </w:rPr>
        <w:t>所示的儿童到青少年的网络连接增加），而</w:t>
      </w:r>
      <w:r w:rsidRPr="00897624">
        <w:rPr>
          <w:szCs w:val="24"/>
          <w:lang w:val="en-GB"/>
        </w:rPr>
        <w:t>0.80</w:t>
      </w:r>
      <w:r w:rsidRPr="00897624">
        <w:rPr>
          <w:szCs w:val="24"/>
          <w:lang w:val="en-GB"/>
        </w:rPr>
        <w:t>的功效是心理学研究的常规标准（</w:t>
      </w:r>
      <w:r w:rsidRPr="00897624">
        <w:rPr>
          <w:szCs w:val="24"/>
          <w:lang w:val="en-GB"/>
        </w:rPr>
        <w:t>Cohen, 1992</w:t>
      </w:r>
      <w:r w:rsidRPr="00897624">
        <w:rPr>
          <w:szCs w:val="24"/>
          <w:lang w:val="en-GB"/>
        </w:rPr>
        <w:t>），确保</w:t>
      </w:r>
      <w:r w:rsidRPr="00897624">
        <w:rPr>
          <w:szCs w:val="24"/>
          <w:lang w:val="en-GB"/>
        </w:rPr>
        <w:t>80%</w:t>
      </w:r>
      <w:r w:rsidRPr="00897624">
        <w:rPr>
          <w:szCs w:val="24"/>
          <w:lang w:val="en-GB"/>
        </w:rPr>
        <w:t>的概率检测到真实效应，避免</w:t>
      </w:r>
      <w:r w:rsidRPr="00897624">
        <w:rPr>
          <w:szCs w:val="24"/>
          <w:lang w:val="en-GB"/>
        </w:rPr>
        <w:t>II</w:t>
      </w:r>
      <w:r w:rsidRPr="00897624">
        <w:rPr>
          <w:szCs w:val="24"/>
          <w:lang w:val="en-GB"/>
        </w:rPr>
        <w:t>型错误；（</w:t>
      </w:r>
      <w:r w:rsidRPr="00897624">
        <w:rPr>
          <w:szCs w:val="24"/>
          <w:lang w:val="en-GB"/>
        </w:rPr>
        <w:t>2</w:t>
      </w:r>
      <w:r w:rsidRPr="00897624">
        <w:rPr>
          <w:szCs w:val="24"/>
          <w:lang w:val="en-GB"/>
        </w:rPr>
        <w:t>）青年阶段（大一与大三组），同样采用独立样本</w:t>
      </w:r>
      <w:r w:rsidRPr="00897624">
        <w:rPr>
          <w:szCs w:val="24"/>
          <w:lang w:val="en-GB"/>
        </w:rPr>
        <w:t>t</w:t>
      </w:r>
      <w:r w:rsidRPr="00897624">
        <w:rPr>
          <w:szCs w:val="24"/>
          <w:lang w:val="en-GB"/>
        </w:rPr>
        <w:t>检验，参数设置相同，每组需约</w:t>
      </w:r>
      <w:r w:rsidRPr="00897624">
        <w:rPr>
          <w:szCs w:val="24"/>
          <w:lang w:val="en-GB"/>
        </w:rPr>
        <w:t>26</w:t>
      </w:r>
      <w:r w:rsidRPr="00897624">
        <w:rPr>
          <w:szCs w:val="24"/>
          <w:lang w:val="en-GB"/>
        </w:rPr>
        <w:t>人；大效应量源于大学阶段的双语发展研究，如</w:t>
      </w:r>
      <w:r w:rsidRPr="00897624">
        <w:rPr>
          <w:szCs w:val="24"/>
          <w:lang w:val="en-GB"/>
        </w:rPr>
        <w:t>Friesen et al. (2015)</w:t>
      </w:r>
      <w:r w:rsidRPr="00897624">
        <w:rPr>
          <w:szCs w:val="24"/>
          <w:lang w:val="en-GB"/>
        </w:rPr>
        <w:t>，显示青年期词汇流畅性的显著提升；（</w:t>
      </w:r>
      <w:r w:rsidRPr="00897624">
        <w:rPr>
          <w:szCs w:val="24"/>
          <w:lang w:val="en-GB"/>
        </w:rPr>
        <w:t>3</w:t>
      </w:r>
      <w:r w:rsidRPr="00897624">
        <w:rPr>
          <w:szCs w:val="24"/>
          <w:lang w:val="en-GB"/>
        </w:rPr>
        <w:t>）成年至老年阶段（</w:t>
      </w:r>
      <w:r w:rsidRPr="00897624">
        <w:rPr>
          <w:szCs w:val="24"/>
          <w:lang w:val="en-GB"/>
        </w:rPr>
        <w:t>30-40</w:t>
      </w:r>
      <w:r w:rsidRPr="00897624">
        <w:rPr>
          <w:szCs w:val="24"/>
          <w:lang w:val="en-GB"/>
        </w:rPr>
        <w:t>岁、</w:t>
      </w:r>
      <w:r w:rsidRPr="00897624">
        <w:rPr>
          <w:szCs w:val="24"/>
          <w:lang w:val="en-GB"/>
        </w:rPr>
        <w:t>41-50</w:t>
      </w:r>
      <w:r w:rsidRPr="00897624">
        <w:rPr>
          <w:szCs w:val="24"/>
          <w:lang w:val="en-GB"/>
        </w:rPr>
        <w:t>岁、</w:t>
      </w:r>
      <w:r w:rsidRPr="00897624">
        <w:rPr>
          <w:szCs w:val="24"/>
          <w:lang w:val="en-GB"/>
        </w:rPr>
        <w:t>51-60</w:t>
      </w:r>
      <w:r w:rsidRPr="00897624">
        <w:rPr>
          <w:szCs w:val="24"/>
          <w:lang w:val="en-GB"/>
        </w:rPr>
        <w:t>岁与</w:t>
      </w:r>
      <w:r w:rsidRPr="00897624">
        <w:rPr>
          <w:szCs w:val="24"/>
          <w:lang w:val="en-GB"/>
        </w:rPr>
        <w:t>61-70</w:t>
      </w:r>
      <w:r w:rsidRPr="00897624">
        <w:rPr>
          <w:szCs w:val="24"/>
          <w:lang w:val="en-GB"/>
        </w:rPr>
        <w:t>岁四组），采用单因素方差分析（</w:t>
      </w:r>
      <w:r w:rsidRPr="00897624">
        <w:rPr>
          <w:szCs w:val="24"/>
          <w:lang w:val="en-GB"/>
        </w:rPr>
        <w:t>one-way ANOVA</w:t>
      </w:r>
      <w:r w:rsidRPr="00897624">
        <w:rPr>
          <w:szCs w:val="24"/>
          <w:lang w:val="en-GB"/>
        </w:rPr>
        <w:t>），设定大效应量（</w:t>
      </w:r>
      <w:r w:rsidRPr="00897624">
        <w:rPr>
          <w:szCs w:val="24"/>
          <w:lang w:val="en-GB"/>
        </w:rPr>
        <w:t>Cohen’s f = 0.40</w:t>
      </w:r>
      <w:r w:rsidRPr="00897624">
        <w:rPr>
          <w:szCs w:val="24"/>
          <w:lang w:val="en-GB"/>
        </w:rPr>
        <w:t>）、</w:t>
      </w:r>
      <w:r w:rsidRPr="00897624">
        <w:rPr>
          <w:szCs w:val="24"/>
          <w:lang w:val="en-GB"/>
        </w:rPr>
        <w:t>α = 0.05</w:t>
      </w:r>
      <w:r w:rsidRPr="00897624">
        <w:rPr>
          <w:szCs w:val="24"/>
          <w:lang w:val="en-GB"/>
        </w:rPr>
        <w:t>、</w:t>
      </w:r>
      <w:r w:rsidRPr="00897624">
        <w:rPr>
          <w:szCs w:val="24"/>
          <w:lang w:val="en-GB"/>
        </w:rPr>
        <w:t>power = 0.80</w:t>
      </w:r>
      <w:r w:rsidRPr="00897624">
        <w:rPr>
          <w:szCs w:val="24"/>
          <w:lang w:val="en-GB"/>
        </w:rPr>
        <w:t>，结果显示总样本量需约</w:t>
      </w:r>
      <w:r w:rsidRPr="00897624">
        <w:rPr>
          <w:szCs w:val="24"/>
          <w:lang w:val="en-GB"/>
        </w:rPr>
        <w:t>72</w:t>
      </w:r>
      <w:r w:rsidRPr="00897624">
        <w:rPr>
          <w:szCs w:val="24"/>
          <w:lang w:val="en-GB"/>
        </w:rPr>
        <w:t>人（每组约</w:t>
      </w:r>
      <w:r w:rsidRPr="00897624">
        <w:rPr>
          <w:szCs w:val="24"/>
          <w:lang w:val="en-GB"/>
        </w:rPr>
        <w:t>18</w:t>
      </w:r>
      <w:r w:rsidRPr="00897624">
        <w:rPr>
          <w:szCs w:val="24"/>
          <w:lang w:val="en-GB"/>
        </w:rPr>
        <w:t>人）；大效应量基于老年期语义网络脆弱性的文献（如</w:t>
      </w:r>
      <w:r w:rsidRPr="00897624">
        <w:rPr>
          <w:szCs w:val="24"/>
          <w:lang w:val="en-GB"/>
        </w:rPr>
        <w:t>Cosgrove et al., 2021</w:t>
      </w:r>
      <w:r w:rsidRPr="00897624">
        <w:rPr>
          <w:szCs w:val="24"/>
          <w:lang w:val="en-GB"/>
        </w:rPr>
        <w:t>），而</w:t>
      </w:r>
      <w:r w:rsidRPr="00897624">
        <w:rPr>
          <w:szCs w:val="24"/>
          <w:lang w:val="en-GB"/>
        </w:rPr>
        <w:t>0.80</w:t>
      </w:r>
      <w:r w:rsidRPr="00897624">
        <w:rPr>
          <w:szCs w:val="24"/>
          <w:lang w:val="en-GB"/>
        </w:rPr>
        <w:t>功效确保了组间比较的可靠性。鉴于数据采集的实际困难（如成年工作群体的协调性），以及潜在的缺失值风险，本研究将每组样本量统一设定为</w:t>
      </w:r>
      <w:r w:rsidRPr="00897624">
        <w:rPr>
          <w:szCs w:val="24"/>
          <w:lang w:val="en-GB"/>
        </w:rPr>
        <w:t>30</w:t>
      </w:r>
      <w:r w:rsidRPr="00897624">
        <w:rPr>
          <w:szCs w:val="24"/>
          <w:lang w:val="en-GB"/>
        </w:rPr>
        <w:t>人，总样本达</w:t>
      </w:r>
      <w:r w:rsidRPr="00897624">
        <w:rPr>
          <w:szCs w:val="24"/>
          <w:lang w:val="en-GB"/>
        </w:rPr>
        <w:t>240</w:t>
      </w:r>
      <w:r w:rsidRPr="00897624">
        <w:rPr>
          <w:szCs w:val="24"/>
          <w:lang w:val="en-GB"/>
        </w:rPr>
        <w:t>人，既满足了最小功效要求，又为多因素交互分析（如年龄</w:t>
      </w:r>
      <w:r w:rsidRPr="00897624">
        <w:rPr>
          <w:szCs w:val="24"/>
          <w:lang w:val="en-GB"/>
        </w:rPr>
        <w:t>×</w:t>
      </w:r>
      <w:r w:rsidRPr="00897624">
        <w:rPr>
          <w:rFonts w:hint="eastAsia"/>
          <w:szCs w:val="24"/>
          <w:lang w:val="en-GB"/>
        </w:rPr>
        <w:t>语言类型</w:t>
      </w:r>
      <w:r w:rsidRPr="00897624">
        <w:rPr>
          <w:szCs w:val="24"/>
          <w:lang w:val="en-GB"/>
        </w:rPr>
        <w:t>的</w:t>
      </w:r>
      <w:r w:rsidRPr="00897624">
        <w:rPr>
          <w:szCs w:val="24"/>
          <w:lang w:val="en-GB"/>
        </w:rPr>
        <w:t>ANOVA</w:t>
      </w:r>
      <w:r w:rsidRPr="00897624">
        <w:rPr>
          <w:szCs w:val="24"/>
          <w:lang w:val="en-GB"/>
        </w:rPr>
        <w:t>）预留了余地。</w:t>
      </w:r>
    </w:p>
    <w:p w14:paraId="25076FDA" w14:textId="77777777" w:rsidR="00DB6E29" w:rsidRDefault="00DB6E29" w:rsidP="00B54FB7">
      <w:pPr>
        <w:pStyle w:val="22"/>
      </w:pPr>
      <w:bookmarkStart w:id="42" w:name="_Toc232972817"/>
      <w:r w:rsidRPr="00D33326">
        <w:rPr>
          <w:rFonts w:hint="eastAsia"/>
        </w:rPr>
        <w:t xml:space="preserve">4.3 </w:t>
      </w:r>
      <w:r w:rsidRPr="00D33326">
        <w:rPr>
          <w:rFonts w:hint="eastAsia"/>
        </w:rPr>
        <w:t>实验材料</w:t>
      </w:r>
      <w:bookmarkEnd w:id="42"/>
    </w:p>
    <w:p w14:paraId="295AB678" w14:textId="77777777" w:rsidR="00DB6E29" w:rsidRPr="00897624" w:rsidRDefault="00DB6E29" w:rsidP="00323681">
      <w:pPr>
        <w:ind w:firstLine="480"/>
        <w:rPr>
          <w:szCs w:val="24"/>
          <w:lang w:val="en-GB"/>
        </w:rPr>
      </w:pPr>
      <w:r w:rsidRPr="00897624">
        <w:rPr>
          <w:szCs w:val="24"/>
          <w:lang w:val="en-GB"/>
        </w:rPr>
        <w:t>词汇联想任务作为探究心理词库组织结构的重要方法，其核心环节之一在于刺激词的筛选。这一环节直接影响到实验结果的可靠性和解释力，因为刺激词的特性（如词频、词性、具体性等）会显著影响被试的联想反应类型、反应时间以及整体联想模式。如果刺激词筛选不当，可能导致结果偏差，无法准确反映心理词库的内在机制。例如，早期研究中刺激词的选择往往较为随意或标准化不足，导致后续比较研究难以控制变量，从而影响对一语和二语词库差异的深入探讨。随着研究的演进，刺激词筛选的标准日益严格，强调根据具体研究目的和变量匹配，确保实验材料的代表性和均衡性。</w:t>
      </w:r>
    </w:p>
    <w:p w14:paraId="1816DCE2" w14:textId="77777777" w:rsidR="00DB6E29" w:rsidRPr="00897624" w:rsidRDefault="00DB6E29" w:rsidP="00323681">
      <w:pPr>
        <w:ind w:firstLine="480"/>
        <w:rPr>
          <w:szCs w:val="24"/>
          <w:lang w:val="en-GB"/>
        </w:rPr>
      </w:pPr>
      <w:r w:rsidRPr="00897624">
        <w:rPr>
          <w:szCs w:val="24"/>
          <w:lang w:val="en-GB"/>
        </w:rPr>
        <w:t>在词汇联想研究的早期阶段，大量研究直接采用</w:t>
      </w:r>
      <w:r w:rsidRPr="00897624">
        <w:rPr>
          <w:szCs w:val="24"/>
          <w:lang w:val="en-GB"/>
        </w:rPr>
        <w:t>Kent-Rosanoff</w:t>
      </w:r>
      <w:r w:rsidRPr="00897624">
        <w:rPr>
          <w:szCs w:val="24"/>
          <w:lang w:val="en-GB"/>
        </w:rPr>
        <w:t>词表作为刺激词来源。这一词表由</w:t>
      </w:r>
      <w:r w:rsidRPr="00897624">
        <w:rPr>
          <w:szCs w:val="24"/>
          <w:lang w:val="en-GB"/>
        </w:rPr>
        <w:t>Kent</w:t>
      </w:r>
      <w:r w:rsidRPr="00897624">
        <w:rPr>
          <w:rFonts w:hint="eastAsia"/>
          <w:szCs w:val="24"/>
          <w:lang w:val="en-GB"/>
        </w:rPr>
        <w:t xml:space="preserve"> &amp; </w:t>
      </w:r>
      <w:r w:rsidRPr="00897624">
        <w:rPr>
          <w:szCs w:val="24"/>
          <w:lang w:val="en-GB"/>
        </w:rPr>
        <w:t>Rosanoff</w:t>
      </w:r>
      <w:r w:rsidRPr="00897624">
        <w:rPr>
          <w:rFonts w:hint="eastAsia"/>
          <w:szCs w:val="24"/>
          <w:lang w:val="en-GB"/>
        </w:rPr>
        <w:t>（</w:t>
      </w:r>
      <w:r w:rsidRPr="00897624">
        <w:rPr>
          <w:szCs w:val="24"/>
          <w:lang w:val="en-GB"/>
        </w:rPr>
        <w:t>1910</w:t>
      </w:r>
      <w:r w:rsidRPr="00897624">
        <w:rPr>
          <w:rFonts w:hint="eastAsia"/>
          <w:szCs w:val="24"/>
          <w:lang w:val="en-GB"/>
        </w:rPr>
        <w:t>）</w:t>
      </w:r>
      <w:r w:rsidRPr="00897624">
        <w:rPr>
          <w:szCs w:val="24"/>
          <w:lang w:val="en-GB"/>
        </w:rPr>
        <w:t>年编制，最初用于精神病学领域，用于诊断精神异常（如精</w:t>
      </w:r>
      <w:r w:rsidRPr="00897624">
        <w:rPr>
          <w:szCs w:val="24"/>
          <w:lang w:val="en-GB"/>
        </w:rPr>
        <w:lastRenderedPageBreak/>
        <w:t>神分裂症患者往往产生非典型联想）。该词表包含</w:t>
      </w:r>
      <w:r w:rsidRPr="00897624">
        <w:rPr>
          <w:szCs w:val="24"/>
          <w:lang w:val="en-GB"/>
        </w:rPr>
        <w:t>100</w:t>
      </w:r>
      <w:r w:rsidRPr="00897624">
        <w:rPr>
          <w:szCs w:val="24"/>
          <w:lang w:val="en-GB"/>
        </w:rPr>
        <w:t>个英语词汇，涵盖常见名词、动词和形容词等词类，词频较高且语义多样化，例如</w:t>
      </w:r>
      <w:r w:rsidRPr="00897624">
        <w:rPr>
          <w:szCs w:val="24"/>
          <w:lang w:val="en-GB"/>
        </w:rPr>
        <w:t>table</w:t>
      </w:r>
      <w:r w:rsidRPr="00897624">
        <w:rPr>
          <w:szCs w:val="24"/>
          <w:lang w:val="en-GB"/>
        </w:rPr>
        <w:t>、</w:t>
      </w:r>
      <w:r w:rsidRPr="00897624">
        <w:rPr>
          <w:szCs w:val="24"/>
          <w:lang w:val="en-GB"/>
        </w:rPr>
        <w:t>dark</w:t>
      </w:r>
      <w:r w:rsidRPr="00897624">
        <w:rPr>
          <w:szCs w:val="24"/>
          <w:lang w:val="en-GB"/>
        </w:rPr>
        <w:t>和</w:t>
      </w:r>
      <w:r w:rsidRPr="00897624">
        <w:rPr>
          <w:szCs w:val="24"/>
          <w:lang w:val="en-GB"/>
        </w:rPr>
        <w:t>needle</w:t>
      </w:r>
      <w:r w:rsidRPr="00897624">
        <w:rPr>
          <w:szCs w:val="24"/>
          <w:lang w:val="en-GB"/>
        </w:rPr>
        <w:t>。其广泛采用的原因在于其标准化程度高：</w:t>
      </w:r>
      <w:r w:rsidRPr="00897624">
        <w:rPr>
          <w:szCs w:val="24"/>
          <w:lang w:val="en-GB"/>
        </w:rPr>
        <w:t>Kent</w:t>
      </w:r>
      <w:r w:rsidRPr="00897624">
        <w:rPr>
          <w:szCs w:val="24"/>
          <w:lang w:val="en-GB"/>
        </w:rPr>
        <w:t>和</w:t>
      </w:r>
      <w:r w:rsidRPr="00897624">
        <w:rPr>
          <w:szCs w:val="24"/>
          <w:lang w:val="en-GB"/>
        </w:rPr>
        <w:t>Rosanoff</w:t>
      </w:r>
      <w:r w:rsidRPr="00897624">
        <w:rPr>
          <w:szCs w:val="24"/>
          <w:lang w:val="en-GB"/>
        </w:rPr>
        <w:t>从</w:t>
      </w:r>
      <w:r w:rsidRPr="00897624">
        <w:rPr>
          <w:szCs w:val="24"/>
          <w:lang w:val="en-GB"/>
        </w:rPr>
        <w:t>1000</w:t>
      </w:r>
      <w:r w:rsidRPr="00897624">
        <w:rPr>
          <w:szCs w:val="24"/>
          <w:lang w:val="en-GB"/>
        </w:rPr>
        <w:t>名正常成人中收集了联想反应，建立了一个基准规范，便于后续研究进行跨群体比较。此外，该词表的词汇简单、熟悉度高，适用于不同年龄和教育水平的被试，避免了低频词带来的认知负担。例如，在一语研究中，</w:t>
      </w:r>
      <w:r w:rsidRPr="00897624">
        <w:rPr>
          <w:szCs w:val="24"/>
          <w:lang w:val="en-GB"/>
        </w:rPr>
        <w:t>Kent-Rosanoff</w:t>
      </w:r>
      <w:r w:rsidRPr="00897624">
        <w:rPr>
          <w:szCs w:val="24"/>
          <w:lang w:val="en-GB"/>
        </w:rPr>
        <w:t>词表被用于探讨儿童到成人的联想发展模式（</w:t>
      </w:r>
      <w:r w:rsidRPr="00897624">
        <w:rPr>
          <w:szCs w:val="24"/>
          <w:lang w:val="en-GB"/>
        </w:rPr>
        <w:t>Ervin, 1961</w:t>
      </w:r>
      <w:r w:rsidRPr="00897624">
        <w:rPr>
          <w:szCs w:val="24"/>
          <w:lang w:val="en-GB"/>
        </w:rPr>
        <w:t>；</w:t>
      </w:r>
      <w:r w:rsidRPr="00897624">
        <w:rPr>
          <w:szCs w:val="24"/>
          <w:lang w:val="en-GB"/>
        </w:rPr>
        <w:t>Nelson, 1977</w:t>
      </w:r>
      <w:r w:rsidRPr="00897624">
        <w:rPr>
          <w:szCs w:val="24"/>
          <w:lang w:val="en-GB"/>
        </w:rPr>
        <w:t>），研究者认为其词汇的普遍性有助于揭示词库的语义网络结构。然而，这种广泛采用也存在显著弊端。首先，该词表基于英语母语者设计，词汇的文化偏向性强（如某些词汇在非英语文化中可能缺乏对应），导致在跨语言或二语研究中适用性受限。其次，词表中词汇的变量控制不足，例如未严格均衡词性、具体性和词频，可能引入混杂因素，影响结果的解释力。此外，长期沿用同一词表可能导致测试效应，即被试对某些词汇的联想反应因文化传播而趋于模式化，削弱了研究的原创性和生态效度。例如，在二语研究中，直接翻译</w:t>
      </w:r>
      <w:r w:rsidRPr="00897624">
        <w:rPr>
          <w:szCs w:val="24"/>
          <w:lang w:val="en-GB"/>
        </w:rPr>
        <w:t>Kent-Rosanoff</w:t>
      </w:r>
      <w:r w:rsidRPr="00897624">
        <w:rPr>
          <w:szCs w:val="24"/>
          <w:lang w:val="en-GB"/>
        </w:rPr>
        <w:t>词表可能忽略翻译对等性问题，导致</w:t>
      </w:r>
      <w:r w:rsidRPr="00897624">
        <w:rPr>
          <w:rFonts w:hint="eastAsia"/>
          <w:szCs w:val="24"/>
          <w:lang w:val="en-GB"/>
        </w:rPr>
        <w:t>一语</w:t>
      </w:r>
      <w:r w:rsidRPr="00897624">
        <w:rPr>
          <w:szCs w:val="24"/>
          <w:lang w:val="en-GB"/>
        </w:rPr>
        <w:t>和</w:t>
      </w:r>
      <w:r w:rsidRPr="00897624">
        <w:rPr>
          <w:rFonts w:hint="eastAsia"/>
          <w:szCs w:val="24"/>
          <w:lang w:val="en-GB"/>
        </w:rPr>
        <w:t>二语</w:t>
      </w:r>
      <w:r w:rsidRPr="00897624">
        <w:rPr>
          <w:szCs w:val="24"/>
          <w:lang w:val="en-GB"/>
        </w:rPr>
        <w:t>联想反应难以直接比较（</w:t>
      </w:r>
      <w:r w:rsidRPr="00897624">
        <w:rPr>
          <w:szCs w:val="24"/>
          <w:lang w:val="en-GB"/>
        </w:rPr>
        <w:t>Van Hell &amp; De Groot, 1998</w:t>
      </w:r>
      <w:r w:rsidRPr="00897624">
        <w:rPr>
          <w:szCs w:val="24"/>
          <w:lang w:val="en-GB"/>
        </w:rPr>
        <w:t>）。</w:t>
      </w:r>
    </w:p>
    <w:p w14:paraId="402481EC" w14:textId="77777777" w:rsidR="00DB6E29" w:rsidRPr="00897624" w:rsidRDefault="00DB6E29" w:rsidP="00323681">
      <w:pPr>
        <w:ind w:firstLine="480"/>
        <w:rPr>
          <w:szCs w:val="24"/>
          <w:lang w:val="en-GB"/>
        </w:rPr>
      </w:pPr>
      <w:r w:rsidRPr="00897624">
        <w:rPr>
          <w:szCs w:val="24"/>
          <w:lang w:val="en-GB"/>
        </w:rPr>
        <w:t>随着二语和双语词汇联想研究的兴起，刺激词筛选的方法逐渐从沿用标准化词表转向</w:t>
      </w:r>
      <w:r w:rsidRPr="00897624">
        <w:rPr>
          <w:rFonts w:hint="eastAsia"/>
          <w:szCs w:val="24"/>
          <w:lang w:val="en-GB"/>
        </w:rPr>
        <w:t>专门</w:t>
      </w:r>
      <w:r w:rsidRPr="00897624">
        <w:rPr>
          <w:szCs w:val="24"/>
          <w:lang w:val="en-GB"/>
        </w:rPr>
        <w:t>化设计。早期二语研究中仍有部分学者继续使用</w:t>
      </w:r>
      <w:r w:rsidRPr="00897624">
        <w:rPr>
          <w:szCs w:val="24"/>
          <w:lang w:val="en-GB"/>
        </w:rPr>
        <w:t>Kent-Rosanoff</w:t>
      </w:r>
      <w:r w:rsidRPr="00897624">
        <w:rPr>
          <w:szCs w:val="24"/>
          <w:lang w:val="en-GB"/>
        </w:rPr>
        <w:t>词表或其变体，例如</w:t>
      </w:r>
      <w:r w:rsidRPr="00897624">
        <w:rPr>
          <w:szCs w:val="24"/>
          <w:lang w:val="en-GB"/>
        </w:rPr>
        <w:t>Wolter</w:t>
      </w:r>
      <w:r w:rsidRPr="00897624">
        <w:rPr>
          <w:szCs w:val="24"/>
          <w:lang w:val="en-GB"/>
        </w:rPr>
        <w:t>（</w:t>
      </w:r>
      <w:r w:rsidRPr="00897624">
        <w:rPr>
          <w:szCs w:val="24"/>
          <w:lang w:val="en-GB"/>
        </w:rPr>
        <w:t>2001</w:t>
      </w:r>
      <w:r w:rsidRPr="00897624">
        <w:rPr>
          <w:szCs w:val="24"/>
          <w:lang w:val="en-GB"/>
        </w:rPr>
        <w:t>）在比较</w:t>
      </w:r>
      <w:r w:rsidRPr="00897624">
        <w:rPr>
          <w:szCs w:val="24"/>
          <w:lang w:val="en-GB"/>
        </w:rPr>
        <w:t>L1</w:t>
      </w:r>
      <w:r w:rsidRPr="00897624">
        <w:rPr>
          <w:szCs w:val="24"/>
          <w:lang w:val="en-GB"/>
        </w:rPr>
        <w:t>和</w:t>
      </w:r>
      <w:r w:rsidRPr="00897624">
        <w:rPr>
          <w:szCs w:val="24"/>
          <w:lang w:val="en-GB"/>
        </w:rPr>
        <w:t>L2</w:t>
      </w:r>
      <w:r w:rsidRPr="00897624">
        <w:rPr>
          <w:szCs w:val="24"/>
          <w:lang w:val="en-GB"/>
        </w:rPr>
        <w:t>心理词库时，选取了该词表的</w:t>
      </w:r>
      <w:r w:rsidRPr="00897624">
        <w:rPr>
          <w:szCs w:val="24"/>
          <w:lang w:val="en-GB"/>
        </w:rPr>
        <w:t>50</w:t>
      </w:r>
      <w:r w:rsidRPr="00897624">
        <w:rPr>
          <w:szCs w:val="24"/>
          <w:lang w:val="en-GB"/>
        </w:rPr>
        <w:t>个词汇作为刺激词，原因在于其词汇的高频性和熟悉度，便于控制被试的词汇知识水平，同时允许考察深度词汇知识对联想反应的影响。然而，这种方法并不适用于所有研究，因为二语学习者的词库往往受</w:t>
      </w:r>
      <w:r w:rsidRPr="00897624">
        <w:rPr>
          <w:rFonts w:hint="eastAsia"/>
          <w:szCs w:val="24"/>
          <w:lang w:val="en-GB"/>
        </w:rPr>
        <w:t>一语</w:t>
      </w:r>
      <w:r w:rsidRPr="00897624">
        <w:rPr>
          <w:szCs w:val="24"/>
          <w:lang w:val="en-GB"/>
        </w:rPr>
        <w:t>干扰、熟练度等因素影响，需要更精细的变量控制。因此，后续研究基本都根据自身需求独立筛选刺激词，当然也有少数研究直接借用其他学者的词表以确保可比性。例如，</w:t>
      </w:r>
      <w:r w:rsidRPr="00897624">
        <w:rPr>
          <w:rFonts w:hint="eastAsia"/>
          <w:szCs w:val="24"/>
          <w:lang w:val="en-GB"/>
        </w:rPr>
        <w:t>张淑静</w:t>
      </w:r>
      <w:r w:rsidRPr="00897624">
        <w:rPr>
          <w:szCs w:val="24"/>
          <w:lang w:val="en-GB"/>
        </w:rPr>
        <w:t>（</w:t>
      </w:r>
      <w:r w:rsidRPr="00897624">
        <w:rPr>
          <w:szCs w:val="24"/>
          <w:lang w:val="en-GB"/>
        </w:rPr>
        <w:t>200</w:t>
      </w:r>
      <w:r w:rsidRPr="00897624">
        <w:rPr>
          <w:rFonts w:hint="eastAsia"/>
          <w:szCs w:val="24"/>
          <w:lang w:val="en-GB"/>
        </w:rPr>
        <w:t>3</w:t>
      </w:r>
      <w:r w:rsidRPr="00897624">
        <w:rPr>
          <w:szCs w:val="24"/>
          <w:lang w:val="en-GB"/>
        </w:rPr>
        <w:t>）在探讨</w:t>
      </w:r>
      <w:r w:rsidRPr="00897624">
        <w:rPr>
          <w:rFonts w:hint="eastAsia"/>
          <w:szCs w:val="24"/>
          <w:lang w:val="en-GB"/>
        </w:rPr>
        <w:t>中国英语学习者的二语</w:t>
      </w:r>
      <w:r w:rsidRPr="00897624">
        <w:rPr>
          <w:szCs w:val="24"/>
          <w:lang w:val="en-GB"/>
        </w:rPr>
        <w:t>词库组织时，使用了</w:t>
      </w:r>
      <w:r w:rsidRPr="00897624">
        <w:rPr>
          <w:rFonts w:hint="eastAsia"/>
          <w:szCs w:val="24"/>
          <w:lang w:val="en-GB"/>
        </w:rPr>
        <w:t>Wolter</w:t>
      </w:r>
      <w:r w:rsidRPr="00897624">
        <w:rPr>
          <w:szCs w:val="24"/>
          <w:lang w:val="en-GB"/>
        </w:rPr>
        <w:t>（</w:t>
      </w:r>
      <w:r w:rsidRPr="00897624">
        <w:rPr>
          <w:rFonts w:hint="eastAsia"/>
          <w:szCs w:val="24"/>
          <w:lang w:val="en-GB"/>
        </w:rPr>
        <w:t>2001</w:t>
      </w:r>
      <w:r w:rsidRPr="00897624">
        <w:rPr>
          <w:szCs w:val="24"/>
          <w:lang w:val="en-GB"/>
        </w:rPr>
        <w:t>）的</w:t>
      </w:r>
      <w:r w:rsidRPr="00897624">
        <w:rPr>
          <w:rFonts w:hint="eastAsia"/>
          <w:szCs w:val="24"/>
          <w:lang w:val="en-GB"/>
        </w:rPr>
        <w:t>刺激词词表</w:t>
      </w:r>
      <w:r w:rsidRPr="00897624">
        <w:rPr>
          <w:szCs w:val="24"/>
          <w:lang w:val="en-GB"/>
        </w:rPr>
        <w:t>，</w:t>
      </w:r>
      <w:r w:rsidRPr="00897624">
        <w:rPr>
          <w:rFonts w:hint="eastAsia"/>
          <w:szCs w:val="24"/>
          <w:lang w:val="en-GB"/>
        </w:rPr>
        <w:t>认为该</w:t>
      </w:r>
      <w:r w:rsidRPr="00897624">
        <w:rPr>
          <w:szCs w:val="24"/>
          <w:lang w:val="en-GB"/>
        </w:rPr>
        <w:t>词表</w:t>
      </w:r>
      <w:r w:rsidRPr="00897624">
        <w:rPr>
          <w:rFonts w:hint="eastAsia"/>
          <w:szCs w:val="24"/>
          <w:lang w:val="en-GB"/>
        </w:rPr>
        <w:t>在词频和词性两个变量上做了较好的控制</w:t>
      </w:r>
      <w:r w:rsidRPr="00897624">
        <w:rPr>
          <w:szCs w:val="24"/>
          <w:lang w:val="en-GB"/>
        </w:rPr>
        <w:t>。</w:t>
      </w:r>
      <w:r w:rsidRPr="00897624">
        <w:rPr>
          <w:rFonts w:hint="eastAsia"/>
          <w:szCs w:val="24"/>
          <w:lang w:val="en-GB"/>
        </w:rPr>
        <w:t>类似地，</w:t>
      </w:r>
      <w:r w:rsidRPr="00897624">
        <w:rPr>
          <w:rFonts w:hint="eastAsia"/>
          <w:szCs w:val="24"/>
          <w:lang w:val="en-GB"/>
        </w:rPr>
        <w:t>Fitzpatrick &amp; Izura</w:t>
      </w:r>
      <w:r w:rsidRPr="00897624">
        <w:rPr>
          <w:rFonts w:hint="eastAsia"/>
          <w:szCs w:val="24"/>
          <w:lang w:val="en-GB"/>
        </w:rPr>
        <w:t>（</w:t>
      </w:r>
      <w:r w:rsidRPr="00897624">
        <w:rPr>
          <w:rFonts w:hint="eastAsia"/>
          <w:szCs w:val="24"/>
          <w:lang w:val="en-GB"/>
        </w:rPr>
        <w:t>2011</w:t>
      </w:r>
      <w:r w:rsidRPr="00897624">
        <w:rPr>
          <w:rFonts w:hint="eastAsia"/>
          <w:szCs w:val="24"/>
          <w:lang w:val="en-GB"/>
        </w:rPr>
        <w:t>）在考察西班牙语英语双语者词汇联想时也直接采用了</w:t>
      </w:r>
      <w:r w:rsidRPr="00897624">
        <w:rPr>
          <w:szCs w:val="24"/>
          <w:lang w:val="en-GB"/>
        </w:rPr>
        <w:t>Pérez &amp; Navalón</w:t>
      </w:r>
      <w:r w:rsidRPr="00897624">
        <w:rPr>
          <w:rFonts w:hint="eastAsia"/>
          <w:szCs w:val="24"/>
          <w:lang w:val="en-GB"/>
        </w:rPr>
        <w:t>（</w:t>
      </w:r>
      <w:r w:rsidRPr="00897624">
        <w:rPr>
          <w:szCs w:val="24"/>
          <w:lang w:val="en-GB"/>
        </w:rPr>
        <w:t>2005</w:t>
      </w:r>
      <w:r w:rsidRPr="00897624">
        <w:rPr>
          <w:rFonts w:hint="eastAsia"/>
          <w:szCs w:val="24"/>
          <w:lang w:val="en-GB"/>
        </w:rPr>
        <w:t>）的西班牙语单词和</w:t>
      </w:r>
      <w:r w:rsidRPr="00897624">
        <w:rPr>
          <w:szCs w:val="24"/>
          <w:lang w:val="en-GB"/>
        </w:rPr>
        <w:t>Bird</w:t>
      </w:r>
      <w:r w:rsidRPr="00897624">
        <w:rPr>
          <w:rFonts w:hint="eastAsia"/>
          <w:szCs w:val="24"/>
          <w:lang w:val="en-GB"/>
        </w:rPr>
        <w:t>（</w:t>
      </w:r>
      <w:r w:rsidRPr="00897624">
        <w:rPr>
          <w:szCs w:val="24"/>
          <w:lang w:val="en-GB"/>
        </w:rPr>
        <w:t>2001</w:t>
      </w:r>
      <w:r w:rsidRPr="00897624">
        <w:rPr>
          <w:rFonts w:hint="eastAsia"/>
          <w:szCs w:val="24"/>
          <w:lang w:val="en-GB"/>
        </w:rPr>
        <w:t>）的英语单词。</w:t>
      </w:r>
      <w:r w:rsidRPr="00897624">
        <w:rPr>
          <w:szCs w:val="24"/>
          <w:lang w:val="en-GB"/>
        </w:rPr>
        <w:t xml:space="preserve"> </w:t>
      </w:r>
    </w:p>
    <w:p w14:paraId="539920F0" w14:textId="77777777" w:rsidR="00DB6E29" w:rsidRPr="00897624" w:rsidRDefault="00DB6E29" w:rsidP="00323681">
      <w:pPr>
        <w:ind w:firstLine="480"/>
        <w:rPr>
          <w:szCs w:val="24"/>
          <w:lang w:val="en-GB"/>
        </w:rPr>
      </w:pPr>
      <w:r w:rsidRPr="00897624">
        <w:rPr>
          <w:szCs w:val="24"/>
          <w:lang w:val="en-GB"/>
        </w:rPr>
        <w:t>在</w:t>
      </w:r>
      <w:r w:rsidRPr="00897624">
        <w:rPr>
          <w:rFonts w:hint="eastAsia"/>
          <w:szCs w:val="24"/>
          <w:lang w:val="en-GB"/>
        </w:rPr>
        <w:t>关注词汇属性的</w:t>
      </w:r>
      <w:r w:rsidRPr="00897624">
        <w:rPr>
          <w:szCs w:val="24"/>
          <w:lang w:val="en-GB"/>
        </w:rPr>
        <w:t>研究中，刺激词筛选的标准和步骤通常围绕要考察的核心变量展开，确保变量的均衡分布和控制。研究者首先定义研究目的，然后从现有词库（如</w:t>
      </w:r>
      <w:r w:rsidRPr="00897624">
        <w:rPr>
          <w:szCs w:val="24"/>
          <w:lang w:val="en-GB"/>
        </w:rPr>
        <w:t>SUBTLEX</w:t>
      </w:r>
      <w:r w:rsidRPr="00897624">
        <w:rPr>
          <w:szCs w:val="24"/>
          <w:lang w:val="en-GB"/>
        </w:rPr>
        <w:t>、</w:t>
      </w:r>
      <w:r w:rsidRPr="00897624">
        <w:rPr>
          <w:szCs w:val="24"/>
          <w:lang w:val="en-GB"/>
        </w:rPr>
        <w:t>CELEX</w:t>
      </w:r>
      <w:r w:rsidRPr="00897624">
        <w:rPr>
          <w:szCs w:val="24"/>
          <w:lang w:val="en-GB"/>
        </w:rPr>
        <w:t>或特定规范）中提取候选词，最后通过统计检验（如</w:t>
      </w:r>
      <w:r w:rsidRPr="00897624">
        <w:rPr>
          <w:szCs w:val="24"/>
          <w:lang w:val="en-GB"/>
        </w:rPr>
        <w:t>t</w:t>
      </w:r>
      <w:r w:rsidRPr="00897624">
        <w:rPr>
          <w:szCs w:val="24"/>
          <w:lang w:val="en-GB"/>
        </w:rPr>
        <w:t>检验、</w:t>
      </w:r>
      <w:r w:rsidRPr="00897624">
        <w:rPr>
          <w:szCs w:val="24"/>
          <w:lang w:val="en-GB"/>
        </w:rPr>
        <w:t>ANOVA</w:t>
      </w:r>
      <w:r w:rsidRPr="00897624">
        <w:rPr>
          <w:szCs w:val="24"/>
          <w:lang w:val="en-GB"/>
        </w:rPr>
        <w:t>）验证均衡性。常见的变量包括词性、具体性、词频、同源性、情绪性（效价和唤醒度）以及习得年龄（</w:t>
      </w:r>
      <w:r w:rsidRPr="00897624">
        <w:rPr>
          <w:rFonts w:hint="eastAsia"/>
          <w:szCs w:val="24"/>
          <w:lang w:val="en-GB"/>
        </w:rPr>
        <w:t xml:space="preserve">age of acquisition, </w:t>
      </w:r>
      <w:r w:rsidRPr="00897624">
        <w:rPr>
          <w:szCs w:val="24"/>
          <w:lang w:val="en-GB"/>
        </w:rPr>
        <w:t>AoA</w:t>
      </w:r>
      <w:r w:rsidRPr="00897624">
        <w:rPr>
          <w:szCs w:val="24"/>
          <w:lang w:val="en-GB"/>
        </w:rPr>
        <w:t>）。这些变量的选择源于对心理词库动态性的认识：词库不仅仅是静态存储，而是受词汇属性影响的网络结构。</w:t>
      </w:r>
      <w:r w:rsidRPr="00897624">
        <w:rPr>
          <w:rFonts w:hint="eastAsia"/>
          <w:szCs w:val="24"/>
          <w:lang w:val="en-GB"/>
        </w:rPr>
        <w:t>Nissen &amp; Henriksen</w:t>
      </w:r>
      <w:r w:rsidRPr="00897624">
        <w:rPr>
          <w:rFonts w:hint="eastAsia"/>
          <w:szCs w:val="24"/>
          <w:lang w:val="en-GB"/>
        </w:rPr>
        <w:t>（</w:t>
      </w:r>
      <w:r w:rsidRPr="00897624">
        <w:rPr>
          <w:rFonts w:hint="eastAsia"/>
          <w:szCs w:val="24"/>
          <w:lang w:val="en-GB"/>
        </w:rPr>
        <w:t>2006</w:t>
      </w:r>
      <w:r w:rsidRPr="00897624">
        <w:rPr>
          <w:rFonts w:hint="eastAsia"/>
          <w:szCs w:val="24"/>
          <w:lang w:val="en-GB"/>
        </w:rPr>
        <w:t>）的研究便是早期关注这一问题的典型代表。他们之所以考察词性的影响，主要源于现有文献对一语和二语联想行为的讨论中，词性作为关键因素虽已被提及（如</w:t>
      </w:r>
      <w:r w:rsidRPr="00897624">
        <w:rPr>
          <w:rFonts w:hint="eastAsia"/>
          <w:szCs w:val="24"/>
          <w:lang w:val="en-GB"/>
        </w:rPr>
        <w:t>Deese, 1965; Entwisle, 1966</w:t>
      </w:r>
      <w:r w:rsidRPr="00897624">
        <w:rPr>
          <w:rFonts w:hint="eastAsia"/>
          <w:szCs w:val="24"/>
          <w:lang w:val="en-GB"/>
        </w:rPr>
        <w:t>），但在二语研究中尚未得到充分探讨。尽管近年来有学者（如</w:t>
      </w:r>
      <w:r w:rsidRPr="00897624">
        <w:rPr>
          <w:rFonts w:hint="eastAsia"/>
          <w:szCs w:val="24"/>
          <w:lang w:val="en-GB"/>
        </w:rPr>
        <w:t>Söderman, 1993; Wolter, 2001</w:t>
      </w:r>
      <w:r w:rsidRPr="00897624">
        <w:rPr>
          <w:rFonts w:hint="eastAsia"/>
          <w:szCs w:val="24"/>
          <w:lang w:val="en-GB"/>
        </w:rPr>
        <w:t>）对横组合和纵聚合反应性质以及横纵迁移（</w:t>
      </w:r>
      <w:r w:rsidRPr="00897624">
        <w:rPr>
          <w:rFonts w:hint="eastAsia"/>
          <w:szCs w:val="24"/>
          <w:lang w:val="en-GB"/>
        </w:rPr>
        <w:t>syntagmatic-paradigmatic shift</w:t>
      </w:r>
      <w:r w:rsidRPr="00897624">
        <w:rPr>
          <w:rFonts w:hint="eastAsia"/>
          <w:szCs w:val="24"/>
          <w:lang w:val="en-GB"/>
        </w:rPr>
        <w:t>）提出质疑，但词性影响仍需深入分析。在选词方法上，</w:t>
      </w:r>
      <w:r w:rsidRPr="00897624">
        <w:rPr>
          <w:rFonts w:hint="eastAsia"/>
          <w:szCs w:val="24"/>
          <w:lang w:val="en-GB"/>
        </w:rPr>
        <w:t>Nissen &amp; Henriksen</w:t>
      </w:r>
      <w:r w:rsidRPr="00897624">
        <w:rPr>
          <w:rFonts w:hint="eastAsia"/>
          <w:szCs w:val="24"/>
          <w:lang w:val="en-GB"/>
        </w:rPr>
        <w:t>（</w:t>
      </w:r>
      <w:r w:rsidRPr="00897624">
        <w:rPr>
          <w:rFonts w:hint="eastAsia"/>
          <w:szCs w:val="24"/>
          <w:lang w:val="en-GB"/>
        </w:rPr>
        <w:t>2006</w:t>
      </w:r>
      <w:r w:rsidRPr="00897624">
        <w:rPr>
          <w:rFonts w:hint="eastAsia"/>
          <w:szCs w:val="24"/>
          <w:lang w:val="en-GB"/>
        </w:rPr>
        <w:t>）选取了</w:t>
      </w:r>
      <w:r w:rsidRPr="00897624">
        <w:rPr>
          <w:rFonts w:hint="eastAsia"/>
          <w:szCs w:val="24"/>
          <w:lang w:val="en-GB"/>
        </w:rPr>
        <w:t>25</w:t>
      </w:r>
      <w:r w:rsidRPr="00897624">
        <w:rPr>
          <w:rFonts w:hint="eastAsia"/>
          <w:szCs w:val="24"/>
          <w:lang w:val="en-GB"/>
        </w:rPr>
        <w:t>个丹麦词作为一语刺激词，并匹配其英语对应词作为二语刺激词。这些词涵盖名词、动词和形容词三种词类，确保词频和熟悉度均衡，以控制潜在混淆变量。研究对象为丹麦英语学习者，他们分别完成一语和二语的词汇联想测试。结果显示，词类显著影响反应类型：在一语测试中，名词引发纵聚合反应的比例最高（约</w:t>
      </w:r>
      <w:r w:rsidRPr="00897624">
        <w:rPr>
          <w:rFonts w:hint="eastAsia"/>
          <w:szCs w:val="24"/>
          <w:lang w:val="en-GB"/>
        </w:rPr>
        <w:t>77%</w:t>
      </w:r>
      <w:r w:rsidRPr="00897624">
        <w:rPr>
          <w:rFonts w:hint="eastAsia"/>
          <w:szCs w:val="24"/>
          <w:lang w:val="en-GB"/>
        </w:rPr>
        <w:t>），而动词和形容词</w:t>
      </w:r>
      <w:r w:rsidRPr="00897624">
        <w:rPr>
          <w:rFonts w:hint="eastAsia"/>
          <w:szCs w:val="24"/>
          <w:lang w:val="en-GB"/>
        </w:rPr>
        <w:lastRenderedPageBreak/>
        <w:t>的纵聚合比例较低（分别为</w:t>
      </w:r>
      <w:r w:rsidRPr="00897624">
        <w:rPr>
          <w:rFonts w:hint="eastAsia"/>
          <w:szCs w:val="24"/>
          <w:lang w:val="en-GB"/>
        </w:rPr>
        <w:t>60%</w:t>
      </w:r>
      <w:r w:rsidRPr="00897624">
        <w:rPr>
          <w:rFonts w:hint="eastAsia"/>
          <w:szCs w:val="24"/>
          <w:lang w:val="en-GB"/>
        </w:rPr>
        <w:t>和</w:t>
      </w:r>
      <w:r w:rsidRPr="00897624">
        <w:rPr>
          <w:rFonts w:hint="eastAsia"/>
          <w:szCs w:val="24"/>
          <w:lang w:val="en-GB"/>
        </w:rPr>
        <w:t>66%</w:t>
      </w:r>
      <w:r w:rsidRPr="00897624">
        <w:rPr>
          <w:rFonts w:hint="eastAsia"/>
          <w:szCs w:val="24"/>
          <w:lang w:val="en-GB"/>
        </w:rPr>
        <w:t>），横组合反应相应增多；在二语测试中，这种词性效应同样存在，但整体横组合反应比例更高。意外的是，一语测试中横组合反应占多数（特别是在动词和形容词上），这挑战了横纵迁移的概念，表明成人联想可能包括“晚期横组合”（</w:t>
      </w:r>
      <w:r w:rsidRPr="00897624">
        <w:rPr>
          <w:rFonts w:hint="eastAsia"/>
          <w:szCs w:val="24"/>
          <w:lang w:val="en-GB"/>
        </w:rPr>
        <w:t>late syntagmatic responses</w:t>
      </w:r>
      <w:r w:rsidRPr="00897624">
        <w:rPr>
          <w:rFonts w:hint="eastAsia"/>
          <w:szCs w:val="24"/>
          <w:lang w:val="en-GB"/>
        </w:rPr>
        <w:t>），如习语或隐喻关联。该研究强调，忽略词类影响可能导致对二语词库发展的误判，并建议教学中注重词类差异以优化词汇网络构建。</w:t>
      </w:r>
    </w:p>
    <w:p w14:paraId="349167BD" w14:textId="77777777" w:rsidR="00DB6E29" w:rsidRPr="00897624" w:rsidRDefault="00DB6E29" w:rsidP="00323681">
      <w:pPr>
        <w:ind w:firstLine="480"/>
        <w:rPr>
          <w:szCs w:val="24"/>
          <w:lang w:val="en-GB"/>
        </w:rPr>
      </w:pPr>
      <w:r w:rsidRPr="00897624">
        <w:rPr>
          <w:rFonts w:hint="eastAsia"/>
          <w:szCs w:val="24"/>
          <w:lang w:val="en-GB"/>
        </w:rPr>
        <w:t>张萍（</w:t>
      </w:r>
      <w:r w:rsidRPr="00897624">
        <w:rPr>
          <w:rFonts w:hint="eastAsia"/>
          <w:szCs w:val="24"/>
          <w:lang w:val="en-GB"/>
        </w:rPr>
        <w:t>2011</w:t>
      </w:r>
      <w:r w:rsidRPr="00897624">
        <w:rPr>
          <w:rFonts w:hint="eastAsia"/>
          <w:szCs w:val="24"/>
          <w:lang w:val="en-GB"/>
        </w:rPr>
        <w:t>）的研究进一步验证了词性对中英双语心理词库构建的影响。她选取了</w:t>
      </w:r>
      <w:r w:rsidRPr="00897624">
        <w:rPr>
          <w:rFonts w:hint="eastAsia"/>
          <w:szCs w:val="24"/>
          <w:lang w:val="en-GB"/>
        </w:rPr>
        <w:t>30</w:t>
      </w:r>
      <w:r w:rsidRPr="00897624">
        <w:rPr>
          <w:rFonts w:hint="eastAsia"/>
          <w:szCs w:val="24"/>
          <w:lang w:val="en-GB"/>
        </w:rPr>
        <w:t>个英语词汇作为刺激词，每种词性（名词、动词、形容词）各</w:t>
      </w:r>
      <w:r w:rsidRPr="00897624">
        <w:rPr>
          <w:rFonts w:hint="eastAsia"/>
          <w:szCs w:val="24"/>
          <w:lang w:val="en-GB"/>
        </w:rPr>
        <w:t>10</w:t>
      </w:r>
      <w:r w:rsidRPr="00897624">
        <w:rPr>
          <w:rFonts w:hint="eastAsia"/>
          <w:szCs w:val="24"/>
          <w:lang w:val="en-GB"/>
        </w:rPr>
        <w:t>个，并确保这些词的汉语翻译对等，以控制跨语言变量。选词标准包括高频使用、无歧义，并从标准词频库中抽取，以保证代表性和可比性。研究对象为中国英语学习者，完成英汉语词汇联想任务。结果显示，词性对联想反应类型有显著影响。具体而言，对于名词，纵聚合反应比例最高，平均达</w:t>
      </w:r>
      <w:r w:rsidRPr="00897624">
        <w:rPr>
          <w:rFonts w:hint="eastAsia"/>
          <w:szCs w:val="24"/>
          <w:lang w:val="en-GB"/>
        </w:rPr>
        <w:t>52%</w:t>
      </w:r>
      <w:r w:rsidRPr="00897624">
        <w:rPr>
          <w:rFonts w:hint="eastAsia"/>
          <w:szCs w:val="24"/>
          <w:lang w:val="en-GB"/>
        </w:rPr>
        <w:t>（横组合为</w:t>
      </w:r>
      <w:r w:rsidRPr="00897624">
        <w:rPr>
          <w:rFonts w:hint="eastAsia"/>
          <w:szCs w:val="24"/>
          <w:lang w:val="en-GB"/>
        </w:rPr>
        <w:t>26%</w:t>
      </w:r>
      <w:r w:rsidRPr="00897624">
        <w:rPr>
          <w:rFonts w:hint="eastAsia"/>
          <w:szCs w:val="24"/>
          <w:lang w:val="en-GB"/>
        </w:rPr>
        <w:t>，其它类型为</w:t>
      </w:r>
      <w:r w:rsidRPr="00897624">
        <w:rPr>
          <w:rFonts w:hint="eastAsia"/>
          <w:szCs w:val="24"/>
          <w:lang w:val="en-GB"/>
        </w:rPr>
        <w:t>22%</w:t>
      </w:r>
      <w:r w:rsidRPr="00897624">
        <w:rPr>
          <w:rFonts w:hint="eastAsia"/>
          <w:szCs w:val="24"/>
          <w:lang w:val="en-GB"/>
        </w:rPr>
        <w:t>），显著高于横组合反应；对于动词，横组合反应比例达</w:t>
      </w:r>
      <w:r w:rsidRPr="00897624">
        <w:rPr>
          <w:rFonts w:hint="eastAsia"/>
          <w:szCs w:val="24"/>
          <w:lang w:val="en-GB"/>
        </w:rPr>
        <w:t>56%</w:t>
      </w:r>
      <w:r w:rsidRPr="00897624">
        <w:rPr>
          <w:rFonts w:hint="eastAsia"/>
          <w:szCs w:val="24"/>
          <w:lang w:val="en-GB"/>
        </w:rPr>
        <w:t>（纵聚合为</w:t>
      </w:r>
      <w:r w:rsidRPr="00897624">
        <w:rPr>
          <w:rFonts w:hint="eastAsia"/>
          <w:szCs w:val="24"/>
          <w:lang w:val="en-GB"/>
        </w:rPr>
        <w:t>18%</w:t>
      </w:r>
      <w:r w:rsidRPr="00897624">
        <w:rPr>
          <w:rFonts w:hint="eastAsia"/>
          <w:szCs w:val="24"/>
          <w:lang w:val="en-GB"/>
        </w:rPr>
        <w:t>，其他为</w:t>
      </w:r>
      <w:r w:rsidRPr="00897624">
        <w:rPr>
          <w:rFonts w:hint="eastAsia"/>
          <w:szCs w:val="24"/>
          <w:lang w:val="en-GB"/>
        </w:rPr>
        <w:t>26%</w:t>
      </w:r>
      <w:r w:rsidRPr="00897624">
        <w:rPr>
          <w:rFonts w:hint="eastAsia"/>
          <w:szCs w:val="24"/>
          <w:lang w:val="en-GB"/>
        </w:rPr>
        <w:t>），显著高于纵聚合；对于形容词，横组合反应比例为</w:t>
      </w:r>
      <w:r w:rsidRPr="00897624">
        <w:rPr>
          <w:rFonts w:hint="eastAsia"/>
          <w:szCs w:val="24"/>
          <w:lang w:val="en-GB"/>
        </w:rPr>
        <w:t>49%</w:t>
      </w:r>
      <w:r w:rsidRPr="00897624">
        <w:rPr>
          <w:rFonts w:hint="eastAsia"/>
          <w:szCs w:val="24"/>
          <w:lang w:val="en-GB"/>
        </w:rPr>
        <w:t>（纵聚合为</w:t>
      </w:r>
      <w:r w:rsidRPr="00897624">
        <w:rPr>
          <w:rFonts w:hint="eastAsia"/>
          <w:szCs w:val="24"/>
          <w:lang w:val="en-GB"/>
        </w:rPr>
        <w:t>46%</w:t>
      </w:r>
      <w:r w:rsidRPr="00897624">
        <w:rPr>
          <w:rFonts w:hint="eastAsia"/>
          <w:szCs w:val="24"/>
          <w:lang w:val="en-GB"/>
        </w:rPr>
        <w:t>，其他为</w:t>
      </w:r>
      <w:r w:rsidRPr="00897624">
        <w:rPr>
          <w:rFonts w:hint="eastAsia"/>
          <w:szCs w:val="24"/>
          <w:lang w:val="en-GB"/>
        </w:rPr>
        <w:t>5%</w:t>
      </w:r>
      <w:r w:rsidRPr="00897624">
        <w:rPr>
          <w:rFonts w:hint="eastAsia"/>
          <w:szCs w:val="24"/>
          <w:lang w:val="en-GB"/>
        </w:rPr>
        <w:t>），虽高于纵聚合但差异不如动词显著。整体上，名词的纵聚合比例显著高于动词和形容词，而动词和形容词的横组合比例显著高于名词。这些差异表明，名词在心理词库中更倾向于概念层面的语义组织（如上位词或同类词），而动词和形容词则更依赖句法或搭配关系。</w:t>
      </w:r>
    </w:p>
    <w:p w14:paraId="49457B40" w14:textId="77777777" w:rsidR="00DB6E29" w:rsidRPr="00897624" w:rsidRDefault="00DB6E29" w:rsidP="00323681">
      <w:pPr>
        <w:ind w:firstLine="480"/>
        <w:rPr>
          <w:szCs w:val="24"/>
          <w:lang w:val="en-GB"/>
        </w:rPr>
      </w:pPr>
      <w:r w:rsidRPr="00897624">
        <w:rPr>
          <w:rFonts w:hint="eastAsia"/>
          <w:szCs w:val="24"/>
          <w:lang w:val="en-GB"/>
        </w:rPr>
        <w:t>Lam &amp; Sheng</w:t>
      </w:r>
      <w:r w:rsidRPr="00897624">
        <w:rPr>
          <w:rFonts w:hint="eastAsia"/>
          <w:szCs w:val="24"/>
          <w:lang w:val="en-GB"/>
        </w:rPr>
        <w:t>（</w:t>
      </w:r>
      <w:r w:rsidRPr="00897624">
        <w:rPr>
          <w:rFonts w:hint="eastAsia"/>
          <w:szCs w:val="24"/>
          <w:lang w:val="en-GB"/>
        </w:rPr>
        <w:t>2020</w:t>
      </w:r>
      <w:r w:rsidRPr="00897624">
        <w:rPr>
          <w:rFonts w:hint="eastAsia"/>
          <w:szCs w:val="24"/>
          <w:lang w:val="en-GB"/>
        </w:rPr>
        <w:t>）的研究则从类母语程度（</w:t>
      </w:r>
      <w:r w:rsidRPr="00897624">
        <w:rPr>
          <w:rFonts w:hint="eastAsia"/>
          <w:szCs w:val="24"/>
          <w:lang w:val="en-GB"/>
        </w:rPr>
        <w:t>nativelikeness</w:t>
      </w:r>
      <w:r w:rsidRPr="00897624">
        <w:rPr>
          <w:rFonts w:hint="eastAsia"/>
          <w:szCs w:val="24"/>
          <w:lang w:val="en-GB"/>
        </w:rPr>
        <w:t>）问题的角度，考察词类和试次对二语词汇联想任务的影响。该研究目的在于质疑将母语者作为二语表现基准的传统做法，因为母语者反应存在显著变异（</w:t>
      </w:r>
      <w:r w:rsidRPr="00897624">
        <w:rPr>
          <w:rFonts w:hint="eastAsia"/>
          <w:szCs w:val="24"/>
          <w:lang w:val="en-GB"/>
        </w:rPr>
        <w:t>Fitzpatrick et al., 2015</w:t>
      </w:r>
      <w:r w:rsidRPr="00897624">
        <w:rPr>
          <w:rFonts w:hint="eastAsia"/>
          <w:szCs w:val="24"/>
          <w:lang w:val="en-GB"/>
        </w:rPr>
        <w:t>），而词类和试次可能放大或缓解这一问题。具体而言，研究比较母语者和晚期二语学习者产生与大规模联想常模一致的联想的程度，并分析词类（名词、动词、形容词）和试次对特异反应（</w:t>
      </w:r>
      <w:r w:rsidRPr="00897624">
        <w:rPr>
          <w:rFonts w:hint="eastAsia"/>
          <w:szCs w:val="24"/>
          <w:lang w:val="en-GB"/>
        </w:rPr>
        <w:t xml:space="preserve">idiosyncratic response, </w:t>
      </w:r>
      <w:r w:rsidRPr="00897624">
        <w:rPr>
          <w:rFonts w:hint="eastAsia"/>
          <w:szCs w:val="24"/>
          <w:lang w:val="en-GB"/>
        </w:rPr>
        <w:t>组内仅一名被试产出的反应词）的影响，以揭示如何优化二语评估方法。在选词方面，他们从</w:t>
      </w:r>
      <w:r w:rsidRPr="00897624">
        <w:rPr>
          <w:rFonts w:hint="eastAsia"/>
          <w:szCs w:val="24"/>
          <w:lang w:val="en-GB"/>
        </w:rPr>
        <w:t>Nelson et al.</w:t>
      </w:r>
      <w:r w:rsidRPr="00897624">
        <w:rPr>
          <w:rFonts w:hint="eastAsia"/>
          <w:szCs w:val="24"/>
          <w:lang w:val="en-GB"/>
        </w:rPr>
        <w:t>（</w:t>
      </w:r>
      <w:r w:rsidRPr="00897624">
        <w:rPr>
          <w:rFonts w:hint="eastAsia"/>
          <w:szCs w:val="24"/>
          <w:lang w:val="en-GB"/>
        </w:rPr>
        <w:t>2004</w:t>
      </w:r>
      <w:r w:rsidRPr="00897624">
        <w:rPr>
          <w:rFonts w:hint="eastAsia"/>
          <w:szCs w:val="24"/>
          <w:lang w:val="en-GB"/>
        </w:rPr>
        <w:t>）的常模库中控制选取刺激词，确保多种词类均衡分布，并通过重复试次（初始和后续试次）收集反应，以捕捉动态变化。研究对象包括英语母语者和晚期二语学习者（以英语为二语）。结果显示，初始试次中，仅形容词上母语者与常模一致度更高（二语学习者更倾向产生反义词而非同义词）；对于名词和动词，母语者约</w:t>
      </w:r>
      <w:r w:rsidRPr="00897624">
        <w:rPr>
          <w:rFonts w:hint="eastAsia"/>
          <w:szCs w:val="24"/>
          <w:lang w:val="en-GB"/>
        </w:rPr>
        <w:t>30%</w:t>
      </w:r>
      <w:r w:rsidRPr="00897624">
        <w:rPr>
          <w:rFonts w:hint="eastAsia"/>
          <w:szCs w:val="24"/>
          <w:lang w:val="en-GB"/>
        </w:rPr>
        <w:t>的反应未与常模一致，直到后续试次才显著优于二语学习者。整体上，特异反应在母语者中始终低于二语学习者（平均低</w:t>
      </w:r>
      <w:r w:rsidRPr="00897624">
        <w:rPr>
          <w:rFonts w:hint="eastAsia"/>
          <w:szCs w:val="24"/>
          <w:lang w:val="en-GB"/>
        </w:rPr>
        <w:t>15%-20%</w:t>
      </w:r>
      <w:r w:rsidRPr="00897624">
        <w:rPr>
          <w:rFonts w:hint="eastAsia"/>
          <w:szCs w:val="24"/>
          <w:lang w:val="en-GB"/>
        </w:rPr>
        <w:t>），且词类效应显著：名词特异比例最低（约</w:t>
      </w:r>
      <w:r w:rsidRPr="00897624">
        <w:rPr>
          <w:rFonts w:hint="eastAsia"/>
          <w:szCs w:val="24"/>
          <w:lang w:val="en-GB"/>
        </w:rPr>
        <w:t>25%</w:t>
      </w:r>
      <w:r w:rsidRPr="00897624">
        <w:rPr>
          <w:rFonts w:hint="eastAsia"/>
          <w:szCs w:val="24"/>
          <w:lang w:val="en-GB"/>
        </w:rPr>
        <w:t>），动词和形容词更高（约</w:t>
      </w:r>
      <w:r w:rsidRPr="00897624">
        <w:rPr>
          <w:rFonts w:hint="eastAsia"/>
          <w:szCs w:val="24"/>
          <w:lang w:val="en-GB"/>
        </w:rPr>
        <w:t>40%</w:t>
      </w:r>
      <w:r w:rsidRPr="00897624">
        <w:rPr>
          <w:rFonts w:hint="eastAsia"/>
          <w:szCs w:val="24"/>
          <w:lang w:val="en-GB"/>
        </w:rPr>
        <w:t>）。试次效应显示，后续试次中一致度下降，但母语者下降幅度小于二语。该研究启示在于，类母语程度问题可通过考虑词类和多试次缓解，例如在二语评估中优先使用名词刺激词，或采用重复试次以捕捉更稳定的网络知识，从而避免单一试次下的偏差。</w:t>
      </w:r>
    </w:p>
    <w:p w14:paraId="09962BEE" w14:textId="77777777" w:rsidR="00DB6E29" w:rsidRPr="00897624" w:rsidRDefault="00DB6E29" w:rsidP="00323681">
      <w:pPr>
        <w:ind w:firstLine="480"/>
        <w:rPr>
          <w:szCs w:val="24"/>
          <w:lang w:val="en-GB"/>
        </w:rPr>
      </w:pPr>
      <w:r w:rsidRPr="00897624">
        <w:rPr>
          <w:rFonts w:hint="eastAsia"/>
          <w:szCs w:val="24"/>
          <w:lang w:val="en-GB"/>
        </w:rPr>
        <w:t>具体性是另一个关键变量，研究者通常将刺激词分为具体词（可感知实体，如</w:t>
      </w:r>
      <w:r w:rsidRPr="00897624">
        <w:rPr>
          <w:rFonts w:hint="eastAsia"/>
          <w:szCs w:val="24"/>
          <w:lang w:val="en-GB"/>
        </w:rPr>
        <w:t>tree</w:t>
      </w:r>
      <w:r w:rsidRPr="00897624">
        <w:rPr>
          <w:rFonts w:hint="eastAsia"/>
          <w:szCs w:val="24"/>
          <w:lang w:val="en-GB"/>
        </w:rPr>
        <w:t>）和抽象词（概念，如</w:t>
      </w:r>
      <w:r w:rsidRPr="00897624">
        <w:rPr>
          <w:rFonts w:hint="eastAsia"/>
          <w:szCs w:val="24"/>
          <w:lang w:val="en-GB"/>
        </w:rPr>
        <w:t>love</w:t>
      </w:r>
      <w:r w:rsidRPr="00897624">
        <w:rPr>
          <w:rFonts w:hint="eastAsia"/>
          <w:szCs w:val="24"/>
          <w:lang w:val="en-GB"/>
        </w:rPr>
        <w:t>），并使用量表（如</w:t>
      </w:r>
      <w:r w:rsidRPr="00897624">
        <w:rPr>
          <w:rFonts w:hint="eastAsia"/>
          <w:szCs w:val="24"/>
          <w:lang w:val="en-GB"/>
        </w:rPr>
        <w:t>Brysbaert et al., 2014</w:t>
      </w:r>
      <w:r w:rsidRPr="00897624">
        <w:rPr>
          <w:rFonts w:hint="eastAsia"/>
          <w:szCs w:val="24"/>
          <w:lang w:val="en-GB"/>
        </w:rPr>
        <w:t>的具体性评级）量化具体程度。</w:t>
      </w:r>
      <w:r w:rsidRPr="00897624">
        <w:rPr>
          <w:rFonts w:hint="eastAsia"/>
          <w:szCs w:val="24"/>
          <w:lang w:val="en-GB"/>
        </w:rPr>
        <w:t>Van Hell &amp; de Groot</w:t>
      </w:r>
      <w:r w:rsidRPr="00897624">
        <w:rPr>
          <w:rFonts w:hint="eastAsia"/>
          <w:szCs w:val="24"/>
          <w:lang w:val="en-GB"/>
        </w:rPr>
        <w:t>（</w:t>
      </w:r>
      <w:r w:rsidRPr="00897624">
        <w:rPr>
          <w:rFonts w:hint="eastAsia"/>
          <w:szCs w:val="24"/>
          <w:lang w:val="en-GB"/>
        </w:rPr>
        <w:t>1998</w:t>
      </w:r>
      <w:r w:rsidRPr="00897624">
        <w:rPr>
          <w:rFonts w:hint="eastAsia"/>
          <w:szCs w:val="24"/>
          <w:lang w:val="en-GB"/>
        </w:rPr>
        <w:t>）的研究便是早期系统探讨这一效应的代表作。该研究目的在于考察具体性和同源词（</w:t>
      </w:r>
      <w:r w:rsidRPr="00897624">
        <w:rPr>
          <w:rFonts w:hint="eastAsia"/>
          <w:szCs w:val="24"/>
          <w:lang w:val="en-GB"/>
        </w:rPr>
        <w:t>cognate</w:t>
      </w:r>
      <w:r w:rsidRPr="00897624">
        <w:rPr>
          <w:rFonts w:hint="eastAsia"/>
          <w:szCs w:val="24"/>
          <w:lang w:val="en-GB"/>
        </w:rPr>
        <w:t>）状态对双语记忆中概念表征的影响，旨在验证具体词和同源词是否在双语间共享更多概念特征，从而挑战传统假设：抽象词和非同源词的语义重叠较少。具体而言，作者通过词汇联想任务测试荷兰语</w:t>
      </w:r>
      <w:r w:rsidRPr="00897624">
        <w:rPr>
          <w:rFonts w:hint="eastAsia"/>
          <w:szCs w:val="24"/>
          <w:lang w:val="en-GB"/>
        </w:rPr>
        <w:t>-</w:t>
      </w:r>
      <w:r w:rsidRPr="00897624">
        <w:rPr>
          <w:rFonts w:hint="eastAsia"/>
          <w:szCs w:val="24"/>
          <w:lang w:val="en-GB"/>
        </w:rPr>
        <w:t>英语双语者（熟练双语者），探讨概念表征是否为分</w:t>
      </w:r>
      <w:r w:rsidRPr="00897624">
        <w:rPr>
          <w:rFonts w:hint="eastAsia"/>
          <w:szCs w:val="24"/>
          <w:lang w:val="en-GB"/>
        </w:rPr>
        <w:lastRenderedPageBreak/>
        <w:t>布式特征模型（</w:t>
      </w:r>
      <w:r w:rsidRPr="00897624">
        <w:rPr>
          <w:szCs w:val="24"/>
          <w:lang w:val="en-GB"/>
        </w:rPr>
        <w:t>Distributed Feature Model</w:t>
      </w:r>
      <w:r w:rsidRPr="00897624">
        <w:rPr>
          <w:rFonts w:hint="eastAsia"/>
          <w:szCs w:val="24"/>
          <w:lang w:val="en-GB"/>
        </w:rPr>
        <w:t>），即具体词因更易成像而共享更多跨语言特征，而抽象词则依赖言语编码，导致较少重叠。她们从</w:t>
      </w:r>
      <w:r w:rsidRPr="00897624">
        <w:rPr>
          <w:rFonts w:hint="eastAsia"/>
          <w:szCs w:val="24"/>
          <w:lang w:val="en-GB"/>
        </w:rPr>
        <w:t>CELEX</w:t>
      </w:r>
      <w:r w:rsidRPr="00897624">
        <w:rPr>
          <w:rFonts w:hint="eastAsia"/>
          <w:szCs w:val="24"/>
          <w:lang w:val="en-GB"/>
        </w:rPr>
        <w:t>数据库中选取</w:t>
      </w:r>
      <w:r w:rsidRPr="00897624">
        <w:rPr>
          <w:rFonts w:hint="eastAsia"/>
          <w:szCs w:val="24"/>
          <w:lang w:val="en-GB"/>
        </w:rPr>
        <w:t>60</w:t>
      </w:r>
      <w:r w:rsidRPr="00897624">
        <w:rPr>
          <w:rFonts w:hint="eastAsia"/>
          <w:szCs w:val="24"/>
          <w:lang w:val="en-GB"/>
        </w:rPr>
        <w:t>个荷兰词及其英语翻译对等词，涵盖</w:t>
      </w:r>
      <w:r w:rsidRPr="00897624">
        <w:rPr>
          <w:rFonts w:hint="eastAsia"/>
          <w:szCs w:val="24"/>
          <w:lang w:val="en-GB"/>
        </w:rPr>
        <w:t>30</w:t>
      </w:r>
      <w:r w:rsidRPr="00897624">
        <w:rPr>
          <w:rFonts w:hint="eastAsia"/>
          <w:szCs w:val="24"/>
          <w:lang w:val="en-GB"/>
        </w:rPr>
        <w:t>个名词和</w:t>
      </w:r>
      <w:r w:rsidRPr="00897624">
        <w:rPr>
          <w:rFonts w:hint="eastAsia"/>
          <w:szCs w:val="24"/>
          <w:lang w:val="en-GB"/>
        </w:rPr>
        <w:t>30</w:t>
      </w:r>
      <w:r w:rsidRPr="00897624">
        <w:rPr>
          <w:rFonts w:hint="eastAsia"/>
          <w:szCs w:val="24"/>
          <w:lang w:val="en-GB"/>
        </w:rPr>
        <w:t>个动词，确保词频、长度和熟悉度均衡。词类分为具体词（高成像性，如</w:t>
      </w:r>
      <w:r w:rsidRPr="00897624">
        <w:rPr>
          <w:rFonts w:hint="eastAsia"/>
          <w:szCs w:val="24"/>
          <w:lang w:val="en-GB"/>
        </w:rPr>
        <w:t>house</w:t>
      </w:r>
      <w:r w:rsidRPr="00897624">
        <w:rPr>
          <w:rFonts w:hint="eastAsia"/>
          <w:szCs w:val="24"/>
          <w:lang w:val="en-GB"/>
        </w:rPr>
        <w:t>）和抽象词（低成像性，如</w:t>
      </w:r>
      <w:r w:rsidRPr="00897624">
        <w:rPr>
          <w:rFonts w:hint="eastAsia"/>
          <w:szCs w:val="24"/>
          <w:lang w:val="en-GB"/>
        </w:rPr>
        <w:t>justice</w:t>
      </w:r>
      <w:r w:rsidRPr="00897624">
        <w:rPr>
          <w:rFonts w:hint="eastAsia"/>
          <w:szCs w:val="24"/>
          <w:lang w:val="en-GB"/>
        </w:rPr>
        <w:t>），以及同源词和非同源词。实验采用连续词汇联想任务，受试在</w:t>
      </w:r>
      <w:r w:rsidRPr="00897624">
        <w:rPr>
          <w:rFonts w:hint="eastAsia"/>
          <w:szCs w:val="24"/>
          <w:lang w:val="en-GB"/>
        </w:rPr>
        <w:t>30</w:t>
      </w:r>
      <w:r w:rsidRPr="00897624">
        <w:rPr>
          <w:rFonts w:hint="eastAsia"/>
          <w:szCs w:val="24"/>
          <w:lang w:val="en-GB"/>
        </w:rPr>
        <w:t>秒内给出尽可能多的联想反应词。分析结果显示，具体词诱发更多翻译反应（平均</w:t>
      </w:r>
      <w:r w:rsidRPr="00897624">
        <w:rPr>
          <w:rFonts w:hint="eastAsia"/>
          <w:szCs w:val="24"/>
          <w:lang w:val="en-GB"/>
        </w:rPr>
        <w:t>1.12</w:t>
      </w:r>
      <w:r w:rsidRPr="00897624">
        <w:rPr>
          <w:rFonts w:hint="eastAsia"/>
          <w:szCs w:val="24"/>
          <w:lang w:val="en-GB"/>
        </w:rPr>
        <w:t>个）而抽象词较少（</w:t>
      </w:r>
      <w:r w:rsidRPr="00897624">
        <w:rPr>
          <w:rFonts w:hint="eastAsia"/>
          <w:szCs w:val="24"/>
          <w:lang w:val="en-GB"/>
        </w:rPr>
        <w:t>0.78</w:t>
      </w:r>
      <w:r w:rsidRPr="00897624">
        <w:rPr>
          <w:rFonts w:hint="eastAsia"/>
          <w:szCs w:val="24"/>
          <w:lang w:val="en-GB"/>
        </w:rPr>
        <w:t>个），卡方检验显著，表明具体词共享更多概念特征，支持双重编码理论。在名词和动词间，名词具体性效应更强（具体名词翻译</w:t>
      </w:r>
      <w:r w:rsidRPr="00897624">
        <w:rPr>
          <w:rFonts w:hint="eastAsia"/>
          <w:szCs w:val="24"/>
          <w:lang w:val="en-GB"/>
        </w:rPr>
        <w:t>1.45</w:t>
      </w:r>
      <w:r w:rsidRPr="00897624">
        <w:rPr>
          <w:rFonts w:hint="eastAsia"/>
          <w:szCs w:val="24"/>
          <w:lang w:val="en-GB"/>
        </w:rPr>
        <w:t>个，抽象</w:t>
      </w:r>
      <w:r w:rsidRPr="00897624">
        <w:rPr>
          <w:rFonts w:hint="eastAsia"/>
          <w:szCs w:val="24"/>
          <w:lang w:val="en-GB"/>
        </w:rPr>
        <w:t>0.89</w:t>
      </w:r>
      <w:r w:rsidRPr="00897624">
        <w:rPr>
          <w:rFonts w:hint="eastAsia"/>
          <w:szCs w:val="24"/>
          <w:lang w:val="en-GB"/>
        </w:rPr>
        <w:t>个），而动词较弱（具体</w:t>
      </w:r>
      <w:r w:rsidRPr="00897624">
        <w:rPr>
          <w:rFonts w:hint="eastAsia"/>
          <w:szCs w:val="24"/>
          <w:lang w:val="en-GB"/>
        </w:rPr>
        <w:t>1.02</w:t>
      </w:r>
      <w:r w:rsidRPr="00897624">
        <w:rPr>
          <w:rFonts w:hint="eastAsia"/>
          <w:szCs w:val="24"/>
          <w:lang w:val="en-GB"/>
        </w:rPr>
        <w:t>个，抽象</w:t>
      </w:r>
      <w:r w:rsidRPr="00897624">
        <w:rPr>
          <w:rFonts w:hint="eastAsia"/>
          <w:szCs w:val="24"/>
          <w:lang w:val="en-GB"/>
        </w:rPr>
        <w:t>0.68</w:t>
      </w:r>
      <w:r w:rsidRPr="00897624">
        <w:rPr>
          <w:rFonts w:hint="eastAsia"/>
          <w:szCs w:val="24"/>
          <w:lang w:val="en-GB"/>
        </w:rPr>
        <w:t>个），暗示词类互动影响概念重叠。这些发现表明，双语概念表征为分布式，具体性促进跨语言语义激活，但抽象词依赖更多情境支持。</w:t>
      </w:r>
    </w:p>
    <w:p w14:paraId="61200F98" w14:textId="77777777" w:rsidR="00DB6E29" w:rsidRPr="00897624" w:rsidRDefault="00DB6E29" w:rsidP="00323681">
      <w:pPr>
        <w:ind w:firstLine="480"/>
        <w:rPr>
          <w:szCs w:val="24"/>
          <w:lang w:val="en-GB"/>
        </w:rPr>
      </w:pPr>
      <w:r w:rsidRPr="00897624">
        <w:rPr>
          <w:rFonts w:hint="eastAsia"/>
          <w:szCs w:val="24"/>
          <w:lang w:val="en-GB"/>
        </w:rPr>
        <w:t>张萍（</w:t>
      </w:r>
      <w:r w:rsidRPr="00897624">
        <w:rPr>
          <w:rFonts w:hint="eastAsia"/>
          <w:szCs w:val="24"/>
          <w:lang w:val="en-GB"/>
        </w:rPr>
        <w:t>2011</w:t>
      </w:r>
      <w:r w:rsidRPr="00897624">
        <w:rPr>
          <w:rFonts w:hint="eastAsia"/>
          <w:szCs w:val="24"/>
          <w:lang w:val="en-GB"/>
        </w:rPr>
        <w:t>）则聚焦英汉语心理词库联想反应的具体性效应对比。该研究首次基于</w:t>
      </w:r>
      <w:r w:rsidRPr="00897624">
        <w:rPr>
          <w:rFonts w:hint="eastAsia"/>
          <w:szCs w:val="24"/>
          <w:lang w:val="en-GB"/>
        </w:rPr>
        <w:t>Langacker</w:t>
      </w:r>
      <w:r w:rsidRPr="00897624">
        <w:rPr>
          <w:rFonts w:hint="eastAsia"/>
          <w:szCs w:val="24"/>
          <w:lang w:val="en-GB"/>
        </w:rPr>
        <w:t>（</w:t>
      </w:r>
      <w:r w:rsidRPr="00897624">
        <w:rPr>
          <w:rFonts w:hint="eastAsia"/>
          <w:szCs w:val="24"/>
          <w:lang w:val="en-GB"/>
        </w:rPr>
        <w:t>2004</w:t>
      </w:r>
      <w:r w:rsidRPr="00897624">
        <w:rPr>
          <w:rFonts w:hint="eastAsia"/>
          <w:szCs w:val="24"/>
          <w:lang w:val="en-GB"/>
        </w:rPr>
        <w:t>）的认知语法理论，从空间概念（物理</w:t>
      </w:r>
      <w:r w:rsidRPr="00897624">
        <w:rPr>
          <w:rFonts w:hint="eastAsia"/>
          <w:szCs w:val="24"/>
          <w:lang w:val="en-GB"/>
        </w:rPr>
        <w:t>/</w:t>
      </w:r>
      <w:r w:rsidRPr="00897624">
        <w:rPr>
          <w:rFonts w:hint="eastAsia"/>
          <w:szCs w:val="24"/>
          <w:lang w:val="en-GB"/>
        </w:rPr>
        <w:t>心理空间）和感官体验（直接</w:t>
      </w:r>
      <w:r w:rsidRPr="00897624">
        <w:rPr>
          <w:rFonts w:hint="eastAsia"/>
          <w:szCs w:val="24"/>
          <w:lang w:val="en-GB"/>
        </w:rPr>
        <w:t>/</w:t>
      </w:r>
      <w:r w:rsidRPr="00897624">
        <w:rPr>
          <w:rFonts w:hint="eastAsia"/>
          <w:szCs w:val="24"/>
          <w:lang w:val="en-GB"/>
        </w:rPr>
        <w:t>间接感知）定义不同词性具体性，考察语义</w:t>
      </w:r>
      <w:r w:rsidRPr="00897624">
        <w:rPr>
          <w:rFonts w:hint="eastAsia"/>
          <w:szCs w:val="24"/>
          <w:lang w:val="en-GB"/>
        </w:rPr>
        <w:t>-</w:t>
      </w:r>
      <w:r w:rsidRPr="00897624">
        <w:rPr>
          <w:rFonts w:hint="eastAsia"/>
          <w:szCs w:val="24"/>
          <w:lang w:val="en-GB"/>
        </w:rPr>
        <w:t>非语义及横</w:t>
      </w:r>
      <w:r w:rsidRPr="00897624">
        <w:rPr>
          <w:rFonts w:hint="eastAsia"/>
          <w:szCs w:val="24"/>
          <w:lang w:val="en-GB"/>
        </w:rPr>
        <w:t>-</w:t>
      </w:r>
      <w:r w:rsidRPr="00897624">
        <w:rPr>
          <w:rFonts w:hint="eastAsia"/>
          <w:szCs w:val="24"/>
          <w:lang w:val="en-GB"/>
        </w:rPr>
        <w:t>纵组合反应差异，并分析随二语水平的变化。选词上，该研究从</w:t>
      </w:r>
      <w:r w:rsidRPr="00897624">
        <w:rPr>
          <w:rFonts w:hint="eastAsia"/>
          <w:szCs w:val="24"/>
          <w:lang w:val="en-GB"/>
        </w:rPr>
        <w:t>Nation</w:t>
      </w:r>
      <w:r w:rsidRPr="00897624">
        <w:rPr>
          <w:rFonts w:hint="eastAsia"/>
          <w:szCs w:val="24"/>
          <w:lang w:val="en-GB"/>
        </w:rPr>
        <w:t>的二语词频表选取</w:t>
      </w:r>
      <w:r w:rsidRPr="00897624">
        <w:rPr>
          <w:rFonts w:hint="eastAsia"/>
          <w:szCs w:val="24"/>
          <w:lang w:val="en-GB"/>
        </w:rPr>
        <w:t>60</w:t>
      </w:r>
      <w:r w:rsidRPr="00897624">
        <w:rPr>
          <w:rFonts w:hint="eastAsia"/>
          <w:szCs w:val="24"/>
          <w:lang w:val="en-GB"/>
        </w:rPr>
        <w:t>个英汉词汇对（每词性下具体</w:t>
      </w:r>
      <w:r w:rsidRPr="00897624">
        <w:rPr>
          <w:rFonts w:hint="eastAsia"/>
          <w:szCs w:val="24"/>
          <w:lang w:val="en-GB"/>
        </w:rPr>
        <w:t>/</w:t>
      </w:r>
      <w:r w:rsidRPr="00897624">
        <w:rPr>
          <w:rFonts w:hint="eastAsia"/>
          <w:szCs w:val="24"/>
          <w:lang w:val="en-GB"/>
        </w:rPr>
        <w:t>抽象各</w:t>
      </w:r>
      <w:r w:rsidRPr="00897624">
        <w:rPr>
          <w:rFonts w:hint="eastAsia"/>
          <w:szCs w:val="24"/>
          <w:lang w:val="en-GB"/>
        </w:rPr>
        <w:t>10</w:t>
      </w:r>
      <w:r w:rsidRPr="00897624">
        <w:rPr>
          <w:rFonts w:hint="eastAsia"/>
          <w:szCs w:val="24"/>
          <w:lang w:val="en-GB"/>
        </w:rPr>
        <w:t>个，高</w:t>
      </w:r>
      <w:r w:rsidRPr="00897624">
        <w:rPr>
          <w:rFonts w:hint="eastAsia"/>
          <w:szCs w:val="24"/>
          <w:lang w:val="en-GB"/>
        </w:rPr>
        <w:t>/</w:t>
      </w:r>
      <w:r w:rsidRPr="00897624">
        <w:rPr>
          <w:rFonts w:hint="eastAsia"/>
          <w:szCs w:val="24"/>
          <w:lang w:val="en-GB"/>
        </w:rPr>
        <w:t>低频均衡）。定义：具体名词为五官感知实体（如</w:t>
      </w:r>
      <w:r w:rsidRPr="00897624">
        <w:rPr>
          <w:rFonts w:hint="eastAsia"/>
          <w:szCs w:val="24"/>
          <w:lang w:val="en-GB"/>
        </w:rPr>
        <w:t>tree</w:t>
      </w:r>
      <w:r w:rsidRPr="00897624">
        <w:rPr>
          <w:rFonts w:hint="eastAsia"/>
          <w:szCs w:val="24"/>
          <w:lang w:val="en-GB"/>
        </w:rPr>
        <w:t>），抽象为无实体概念（如</w:t>
      </w:r>
      <w:r w:rsidRPr="00897624">
        <w:rPr>
          <w:rFonts w:hint="eastAsia"/>
          <w:szCs w:val="24"/>
          <w:lang w:val="en-GB"/>
        </w:rPr>
        <w:t>peace</w:t>
      </w:r>
      <w:r w:rsidRPr="00897624">
        <w:rPr>
          <w:rFonts w:hint="eastAsia"/>
          <w:szCs w:val="24"/>
          <w:lang w:val="en-GB"/>
        </w:rPr>
        <w:t>）；具体动词为可观察行为（如</w:t>
      </w:r>
      <w:r w:rsidRPr="00897624">
        <w:rPr>
          <w:rFonts w:hint="eastAsia"/>
          <w:szCs w:val="24"/>
          <w:lang w:val="en-GB"/>
        </w:rPr>
        <w:t>throw</w:t>
      </w:r>
      <w:r w:rsidRPr="00897624">
        <w:rPr>
          <w:rFonts w:hint="eastAsia"/>
          <w:szCs w:val="24"/>
          <w:lang w:val="en-GB"/>
        </w:rPr>
        <w:t>），抽象为心理活动（如</w:t>
      </w:r>
      <w:r w:rsidRPr="00897624">
        <w:rPr>
          <w:rFonts w:hint="eastAsia"/>
          <w:szCs w:val="24"/>
          <w:lang w:val="en-GB"/>
        </w:rPr>
        <w:t>suppose</w:t>
      </w:r>
      <w:r w:rsidRPr="00897624">
        <w:rPr>
          <w:rFonts w:hint="eastAsia"/>
          <w:szCs w:val="24"/>
          <w:lang w:val="en-GB"/>
        </w:rPr>
        <w:t>）；具体形容词为感知特性（如</w:t>
      </w:r>
      <w:r w:rsidRPr="00897624">
        <w:rPr>
          <w:rFonts w:hint="eastAsia"/>
          <w:szCs w:val="24"/>
          <w:lang w:val="en-GB"/>
        </w:rPr>
        <w:t>dry</w:t>
      </w:r>
      <w:r w:rsidRPr="00897624">
        <w:rPr>
          <w:rFonts w:hint="eastAsia"/>
          <w:szCs w:val="24"/>
          <w:lang w:val="en-GB"/>
        </w:rPr>
        <w:t>），抽象为抽象属性（如</w:t>
      </w:r>
      <w:r w:rsidRPr="00897624">
        <w:rPr>
          <w:rFonts w:hint="eastAsia"/>
          <w:szCs w:val="24"/>
          <w:lang w:val="en-GB"/>
        </w:rPr>
        <w:t>unique</w:t>
      </w:r>
      <w:r w:rsidRPr="00897624">
        <w:rPr>
          <w:rFonts w:hint="eastAsia"/>
          <w:szCs w:val="24"/>
          <w:lang w:val="en-GB"/>
        </w:rPr>
        <w:t>）。用</w:t>
      </w:r>
      <w:r w:rsidRPr="00897624">
        <w:rPr>
          <w:rFonts w:hint="eastAsia"/>
          <w:szCs w:val="24"/>
          <w:lang w:val="en-GB"/>
        </w:rPr>
        <w:t>7</w:t>
      </w:r>
      <w:r w:rsidRPr="00897624">
        <w:rPr>
          <w:rFonts w:hint="eastAsia"/>
          <w:szCs w:val="24"/>
          <w:lang w:val="en-GB"/>
        </w:rPr>
        <w:t>级量表（</w:t>
      </w:r>
      <w:r w:rsidRPr="00897624">
        <w:rPr>
          <w:rFonts w:hint="eastAsia"/>
          <w:szCs w:val="24"/>
          <w:lang w:val="en-GB"/>
        </w:rPr>
        <w:t>30</w:t>
      </w:r>
      <w:r w:rsidRPr="00897624">
        <w:rPr>
          <w:rFonts w:hint="eastAsia"/>
          <w:szCs w:val="24"/>
          <w:lang w:val="en-GB"/>
        </w:rPr>
        <w:t>名非英语专业硕士生评级）验证具体性，确保词长无差异。高频自前</w:t>
      </w:r>
      <w:r w:rsidRPr="00897624">
        <w:rPr>
          <w:rFonts w:hint="eastAsia"/>
          <w:szCs w:val="24"/>
          <w:lang w:val="en-GB"/>
        </w:rPr>
        <w:t>2000</w:t>
      </w:r>
      <w:r w:rsidRPr="00897624">
        <w:rPr>
          <w:rFonts w:hint="eastAsia"/>
          <w:szCs w:val="24"/>
          <w:lang w:val="en-GB"/>
        </w:rPr>
        <w:t>词，低频自</w:t>
      </w:r>
      <w:r w:rsidRPr="00897624">
        <w:rPr>
          <w:rFonts w:hint="eastAsia"/>
          <w:szCs w:val="24"/>
          <w:lang w:val="en-GB"/>
        </w:rPr>
        <w:t>AWL</w:t>
      </w:r>
      <w:r w:rsidRPr="00897624">
        <w:rPr>
          <w:rFonts w:hint="eastAsia"/>
          <w:szCs w:val="24"/>
          <w:lang w:val="en-GB"/>
        </w:rPr>
        <w:t>和</w:t>
      </w:r>
      <w:r w:rsidRPr="00897624">
        <w:rPr>
          <w:rFonts w:hint="eastAsia"/>
          <w:szCs w:val="24"/>
          <w:lang w:val="en-GB"/>
        </w:rPr>
        <w:t>10000</w:t>
      </w:r>
      <w:r w:rsidRPr="00897624">
        <w:rPr>
          <w:rFonts w:hint="eastAsia"/>
          <w:szCs w:val="24"/>
          <w:lang w:val="en-GB"/>
        </w:rPr>
        <w:t>词，避免歧义</w:t>
      </w:r>
      <w:r w:rsidRPr="00897624">
        <w:rPr>
          <w:rFonts w:hint="eastAsia"/>
          <w:szCs w:val="24"/>
          <w:lang w:val="en-GB"/>
        </w:rPr>
        <w:t>/</w:t>
      </w:r>
      <w:r w:rsidRPr="00897624">
        <w:rPr>
          <w:rFonts w:hint="eastAsia"/>
          <w:szCs w:val="24"/>
          <w:lang w:val="en-GB"/>
        </w:rPr>
        <w:t>派生词。反应分类结果显示，一语（汉语）中具体性不改变语义联结本质（语义反应具体</w:t>
      </w:r>
      <w:r w:rsidRPr="00897624">
        <w:rPr>
          <w:rFonts w:hint="eastAsia"/>
          <w:szCs w:val="24"/>
          <w:lang w:val="en-GB"/>
        </w:rPr>
        <w:t>805</w:t>
      </w:r>
      <w:r w:rsidRPr="00897624">
        <w:rPr>
          <w:rFonts w:hint="eastAsia"/>
          <w:szCs w:val="24"/>
          <w:lang w:val="en-GB"/>
        </w:rPr>
        <w:t>个，抽象</w:t>
      </w:r>
      <w:r w:rsidRPr="00897624">
        <w:rPr>
          <w:rFonts w:hint="eastAsia"/>
          <w:szCs w:val="24"/>
          <w:lang w:val="en-GB"/>
        </w:rPr>
        <w:t>751</w:t>
      </w:r>
      <w:r w:rsidRPr="00897624">
        <w:rPr>
          <w:rFonts w:hint="eastAsia"/>
          <w:szCs w:val="24"/>
          <w:lang w:val="en-GB"/>
        </w:rPr>
        <w:t>个），但抽象词更多非语义（</w:t>
      </w:r>
      <w:r w:rsidRPr="00897624">
        <w:rPr>
          <w:rFonts w:hint="eastAsia"/>
          <w:szCs w:val="24"/>
          <w:lang w:val="en-GB"/>
        </w:rPr>
        <w:t>148 vs. 94</w:t>
      </w:r>
      <w:r w:rsidRPr="00897624">
        <w:rPr>
          <w:rFonts w:hint="eastAsia"/>
          <w:szCs w:val="24"/>
          <w:lang w:val="en-GB"/>
        </w:rPr>
        <w:t>）和少横组合（</w:t>
      </w:r>
      <w:r w:rsidRPr="00897624">
        <w:rPr>
          <w:rFonts w:hint="eastAsia"/>
          <w:szCs w:val="24"/>
          <w:lang w:val="en-GB"/>
        </w:rPr>
        <w:t>259 vs. 365</w:t>
      </w:r>
      <w:r w:rsidRPr="00897624">
        <w:rPr>
          <w:rFonts w:hint="eastAsia"/>
          <w:szCs w:val="24"/>
          <w:lang w:val="en-GB"/>
        </w:rPr>
        <w:t>），纵聚合无差异。英语一语类似：抽象更多非语义（</w:t>
      </w:r>
      <w:r w:rsidRPr="00897624">
        <w:rPr>
          <w:rFonts w:hint="eastAsia"/>
          <w:szCs w:val="24"/>
          <w:lang w:val="en-GB"/>
        </w:rPr>
        <w:t>130 vs. 87</w:t>
      </w:r>
      <w:r w:rsidRPr="00897624">
        <w:rPr>
          <w:rFonts w:hint="eastAsia"/>
          <w:szCs w:val="24"/>
          <w:lang w:val="en-GB"/>
        </w:rPr>
        <w:t>）和少横组合（</w:t>
      </w:r>
      <w:r w:rsidRPr="00897624">
        <w:rPr>
          <w:rFonts w:hint="eastAsia"/>
          <w:szCs w:val="24"/>
          <w:lang w:val="en-GB"/>
        </w:rPr>
        <w:t>270 vs. 372</w:t>
      </w:r>
      <w:r w:rsidRPr="00897624">
        <w:rPr>
          <w:rFonts w:hint="eastAsia"/>
          <w:szCs w:val="24"/>
          <w:lang w:val="en-GB"/>
        </w:rPr>
        <w:t>）。二语中具体词更多语义（</w:t>
      </w:r>
      <w:r w:rsidRPr="00897624">
        <w:rPr>
          <w:rFonts w:hint="eastAsia"/>
          <w:szCs w:val="24"/>
          <w:lang w:val="en-GB"/>
        </w:rPr>
        <w:t>1230 vs. 938</w:t>
      </w:r>
      <w:r w:rsidRPr="00897624">
        <w:rPr>
          <w:rFonts w:hint="eastAsia"/>
          <w:szCs w:val="24"/>
          <w:lang w:val="en-GB"/>
        </w:rPr>
        <w:t>）和横组合（</w:t>
      </w:r>
      <w:r w:rsidRPr="00897624">
        <w:rPr>
          <w:rFonts w:hint="eastAsia"/>
          <w:szCs w:val="24"/>
          <w:lang w:val="en-GB"/>
        </w:rPr>
        <w:t>554 vs. 216</w:t>
      </w:r>
      <w:r w:rsidRPr="00897624">
        <w:rPr>
          <w:rFonts w:hint="eastAsia"/>
          <w:szCs w:val="24"/>
          <w:lang w:val="en-GB"/>
        </w:rPr>
        <w:t>），抽象更多非语义（</w:t>
      </w:r>
      <w:r w:rsidRPr="00897624">
        <w:rPr>
          <w:rFonts w:hint="eastAsia"/>
          <w:szCs w:val="24"/>
          <w:lang w:val="en-GB"/>
        </w:rPr>
        <w:t>818 vs. 538</w:t>
      </w:r>
      <w:r w:rsidRPr="00897624">
        <w:rPr>
          <w:rFonts w:hint="eastAsia"/>
          <w:szCs w:val="24"/>
          <w:lang w:val="en-GB"/>
        </w:rPr>
        <w:t>），纵聚合无差异。语言水平存在显著影响：低水平组具体词语义反应高于抽象，高水平组差距扩大（具体语义增加</w:t>
      </w:r>
      <w:r w:rsidRPr="00897624">
        <w:rPr>
          <w:rFonts w:hint="eastAsia"/>
          <w:szCs w:val="24"/>
          <w:lang w:val="en-GB"/>
        </w:rPr>
        <w:t>118</w:t>
      </w:r>
      <w:r w:rsidRPr="00897624">
        <w:rPr>
          <w:rFonts w:hint="eastAsia"/>
          <w:szCs w:val="24"/>
          <w:lang w:val="en-GB"/>
        </w:rPr>
        <w:t>，抽象</w:t>
      </w:r>
      <w:r w:rsidRPr="00897624">
        <w:rPr>
          <w:rFonts w:hint="eastAsia"/>
          <w:szCs w:val="24"/>
          <w:lang w:val="en-GB"/>
        </w:rPr>
        <w:t>172</w:t>
      </w:r>
      <w:r w:rsidRPr="00897624">
        <w:rPr>
          <w:rFonts w:hint="eastAsia"/>
          <w:szCs w:val="24"/>
          <w:lang w:val="en-GB"/>
        </w:rPr>
        <w:t>）；具体词的横组合反应停滞（高水平组多</w:t>
      </w:r>
      <w:r w:rsidRPr="00897624">
        <w:rPr>
          <w:rFonts w:hint="eastAsia"/>
          <w:szCs w:val="24"/>
          <w:lang w:val="en-GB"/>
        </w:rPr>
        <w:t>22</w:t>
      </w:r>
      <w:r w:rsidRPr="00897624">
        <w:rPr>
          <w:rFonts w:hint="eastAsia"/>
          <w:szCs w:val="24"/>
          <w:lang w:val="en-GB"/>
        </w:rPr>
        <w:t>），抽象词横组合反应增加（高水平组多</w:t>
      </w:r>
      <w:r w:rsidRPr="00897624">
        <w:rPr>
          <w:rFonts w:hint="eastAsia"/>
          <w:szCs w:val="24"/>
          <w:lang w:val="en-GB"/>
        </w:rPr>
        <w:t>40</w:t>
      </w:r>
      <w:r w:rsidRPr="00897624">
        <w:rPr>
          <w:rFonts w:hint="eastAsia"/>
          <w:szCs w:val="24"/>
          <w:lang w:val="en-GB"/>
        </w:rPr>
        <w:t>），但均低于一语。研究发现说明，具体性引发二语语义</w:t>
      </w:r>
      <w:r w:rsidRPr="00897624">
        <w:rPr>
          <w:rFonts w:hint="eastAsia"/>
          <w:szCs w:val="24"/>
          <w:lang w:val="en-GB"/>
        </w:rPr>
        <w:t>/</w:t>
      </w:r>
      <w:r w:rsidRPr="00897624">
        <w:rPr>
          <w:rFonts w:hint="eastAsia"/>
          <w:szCs w:val="24"/>
          <w:lang w:val="en-GB"/>
        </w:rPr>
        <w:t>横</w:t>
      </w:r>
      <w:r w:rsidRPr="00897624">
        <w:rPr>
          <w:rFonts w:hint="eastAsia"/>
          <w:szCs w:val="24"/>
          <w:lang w:val="en-GB"/>
        </w:rPr>
        <w:t>-</w:t>
      </w:r>
      <w:r w:rsidRPr="00897624">
        <w:rPr>
          <w:rFonts w:hint="eastAsia"/>
          <w:szCs w:val="24"/>
          <w:lang w:val="en-GB"/>
        </w:rPr>
        <w:t>纵知识非均衡发展，支持情境获得性假设，但需考虑母语迁移。</w:t>
      </w:r>
    </w:p>
    <w:p w14:paraId="260314A9" w14:textId="77777777" w:rsidR="00DB6E29" w:rsidRPr="00897624" w:rsidRDefault="00DB6E29" w:rsidP="00323681">
      <w:pPr>
        <w:ind w:firstLine="480"/>
        <w:rPr>
          <w:szCs w:val="24"/>
          <w:lang w:val="en-GB"/>
        </w:rPr>
      </w:pPr>
      <w:r w:rsidRPr="00897624">
        <w:rPr>
          <w:rFonts w:hint="eastAsia"/>
          <w:szCs w:val="24"/>
          <w:lang w:val="en-GB"/>
        </w:rPr>
        <w:t>除了词性和具体性，一些研究也会控制刺激词词频，</w:t>
      </w:r>
      <w:r w:rsidRPr="00897624">
        <w:rPr>
          <w:szCs w:val="24"/>
          <w:lang w:val="en-GB"/>
        </w:rPr>
        <w:t>优先选取高频词以确保被试熟悉度，避免低频词导致的空白</w:t>
      </w:r>
      <w:r w:rsidRPr="00897624">
        <w:rPr>
          <w:rFonts w:hint="eastAsia"/>
          <w:szCs w:val="24"/>
          <w:lang w:val="en-GB"/>
        </w:rPr>
        <w:t>和无效</w:t>
      </w:r>
      <w:r w:rsidRPr="00897624">
        <w:rPr>
          <w:szCs w:val="24"/>
          <w:lang w:val="en-GB"/>
        </w:rPr>
        <w:t>反应。例如，</w:t>
      </w:r>
      <w:r w:rsidRPr="00897624">
        <w:rPr>
          <w:szCs w:val="24"/>
          <w:lang w:val="en-GB"/>
        </w:rPr>
        <w:t>Zareva</w:t>
      </w:r>
      <w:r w:rsidRPr="00897624">
        <w:rPr>
          <w:szCs w:val="24"/>
          <w:lang w:val="en-GB"/>
        </w:rPr>
        <w:t>（</w:t>
      </w:r>
      <w:r w:rsidRPr="00897624">
        <w:rPr>
          <w:szCs w:val="24"/>
          <w:lang w:val="en-GB"/>
        </w:rPr>
        <w:t>2007</w:t>
      </w:r>
      <w:r w:rsidRPr="00897624">
        <w:rPr>
          <w:szCs w:val="24"/>
          <w:lang w:val="en-GB"/>
        </w:rPr>
        <w:t>）在探究二语词库结构时，从</w:t>
      </w:r>
      <w:r w:rsidRPr="00897624">
        <w:rPr>
          <w:szCs w:val="24"/>
          <w:lang w:val="en-GB"/>
        </w:rPr>
        <w:t>CELEX</w:t>
      </w:r>
      <w:r w:rsidRPr="00897624">
        <w:rPr>
          <w:szCs w:val="24"/>
          <w:lang w:val="en-GB"/>
        </w:rPr>
        <w:t>词库中选取了</w:t>
      </w:r>
      <w:r w:rsidRPr="00897624">
        <w:rPr>
          <w:szCs w:val="24"/>
          <w:lang w:val="en-GB"/>
        </w:rPr>
        <w:t>60</w:t>
      </w:r>
      <w:r w:rsidRPr="00897624">
        <w:rPr>
          <w:szCs w:val="24"/>
          <w:lang w:val="en-GB"/>
        </w:rPr>
        <w:t>个高频英语词汇，分为高、中、低频组</w:t>
      </w:r>
      <w:r w:rsidRPr="00897624">
        <w:rPr>
          <w:rFonts w:hint="eastAsia"/>
          <w:szCs w:val="24"/>
          <w:lang w:val="en-GB"/>
        </w:rPr>
        <w:t>，并</w:t>
      </w:r>
      <w:r w:rsidRPr="00897624">
        <w:rPr>
          <w:szCs w:val="24"/>
          <w:lang w:val="en-GB"/>
        </w:rPr>
        <w:t>认为高频词能更好地反映词库的核心网络。</w:t>
      </w:r>
      <w:r w:rsidRPr="00897624">
        <w:rPr>
          <w:szCs w:val="24"/>
          <w:lang w:val="en-GB"/>
        </w:rPr>
        <w:t>Lam</w:t>
      </w:r>
      <w:r w:rsidRPr="00897624">
        <w:rPr>
          <w:rFonts w:hint="eastAsia"/>
          <w:szCs w:val="24"/>
          <w:lang w:val="en-GB"/>
        </w:rPr>
        <w:t xml:space="preserve"> &amp; Sheng</w:t>
      </w:r>
      <w:r w:rsidRPr="00897624">
        <w:rPr>
          <w:szCs w:val="24"/>
          <w:lang w:val="en-GB"/>
        </w:rPr>
        <w:t>（</w:t>
      </w:r>
      <w:r w:rsidRPr="00897624">
        <w:rPr>
          <w:szCs w:val="24"/>
          <w:lang w:val="en-GB"/>
        </w:rPr>
        <w:t>2022</w:t>
      </w:r>
      <w:r w:rsidRPr="00897624">
        <w:rPr>
          <w:szCs w:val="24"/>
          <w:lang w:val="en-GB"/>
        </w:rPr>
        <w:t>）在儿童词汇联想研究中，使用了</w:t>
      </w:r>
      <w:r w:rsidRPr="00897624">
        <w:rPr>
          <w:szCs w:val="24"/>
          <w:lang w:val="en-GB"/>
        </w:rPr>
        <w:t>Small World of Words</w:t>
      </w:r>
      <w:r w:rsidRPr="00897624">
        <w:rPr>
          <w:rFonts w:hint="eastAsia"/>
          <w:szCs w:val="24"/>
          <w:lang w:val="en-GB"/>
        </w:rPr>
        <w:t>常模</w:t>
      </w:r>
      <w:r w:rsidRPr="00897624">
        <w:rPr>
          <w:szCs w:val="24"/>
          <w:lang w:val="en-GB"/>
        </w:rPr>
        <w:t>中的高频词，原因在于儿童的词库规模有限，高频词有助于考察语义收敛，而低频词可能增加认知负荷。</w:t>
      </w:r>
      <w:r w:rsidRPr="00897624">
        <w:rPr>
          <w:rFonts w:hint="eastAsia"/>
          <w:szCs w:val="24"/>
          <w:lang w:val="en-GB"/>
        </w:rPr>
        <w:t>刺激词</w:t>
      </w:r>
      <w:r w:rsidRPr="00897624">
        <w:rPr>
          <w:szCs w:val="24"/>
          <w:lang w:val="en-GB"/>
        </w:rPr>
        <w:t>同源性</w:t>
      </w:r>
      <w:r w:rsidRPr="00897624">
        <w:rPr>
          <w:rFonts w:hint="eastAsia"/>
          <w:szCs w:val="24"/>
          <w:lang w:val="en-GB"/>
        </w:rPr>
        <w:t>也是考量之一。</w:t>
      </w:r>
      <w:r w:rsidRPr="00897624">
        <w:rPr>
          <w:szCs w:val="24"/>
          <w:lang w:val="en-GB"/>
        </w:rPr>
        <w:t>研究者筛选同源词（</w:t>
      </w:r>
      <w:r w:rsidRPr="00897624">
        <w:rPr>
          <w:szCs w:val="24"/>
          <w:lang w:val="en-GB"/>
        </w:rPr>
        <w:t>cognates</w:t>
      </w:r>
      <w:r w:rsidRPr="00897624">
        <w:rPr>
          <w:szCs w:val="24"/>
          <w:lang w:val="en-GB"/>
        </w:rPr>
        <w:t>，如英语</w:t>
      </w:r>
      <w:r w:rsidRPr="00897624">
        <w:rPr>
          <w:szCs w:val="24"/>
          <w:lang w:val="en-GB"/>
        </w:rPr>
        <w:t>computer</w:t>
      </w:r>
      <w:r w:rsidRPr="00897624">
        <w:rPr>
          <w:szCs w:val="24"/>
          <w:lang w:val="en-GB"/>
        </w:rPr>
        <w:t>和西班牙语</w:t>
      </w:r>
      <w:r w:rsidRPr="00897624">
        <w:rPr>
          <w:szCs w:val="24"/>
          <w:lang w:val="en-GB"/>
        </w:rPr>
        <w:t>computadora</w:t>
      </w:r>
      <w:r w:rsidRPr="00897624">
        <w:rPr>
          <w:szCs w:val="24"/>
          <w:lang w:val="en-GB"/>
        </w:rPr>
        <w:t>）和非同源词</w:t>
      </w:r>
      <w:r w:rsidRPr="00897624">
        <w:rPr>
          <w:rFonts w:hint="eastAsia"/>
          <w:szCs w:val="24"/>
          <w:lang w:val="en-GB"/>
        </w:rPr>
        <w:t>（如英语</w:t>
      </w:r>
      <w:r w:rsidRPr="00897624">
        <w:rPr>
          <w:rFonts w:hint="eastAsia"/>
          <w:szCs w:val="24"/>
          <w:lang w:val="en-GB"/>
        </w:rPr>
        <w:t>house</w:t>
      </w:r>
      <w:r w:rsidRPr="00897624">
        <w:rPr>
          <w:rFonts w:hint="eastAsia"/>
          <w:szCs w:val="24"/>
          <w:lang w:val="en-GB"/>
        </w:rPr>
        <w:t>和西班牙语</w:t>
      </w:r>
      <w:r w:rsidRPr="00897624">
        <w:rPr>
          <w:rFonts w:hint="eastAsia"/>
          <w:szCs w:val="24"/>
          <w:lang w:val="en-GB"/>
        </w:rPr>
        <w:t>casa</w:t>
      </w:r>
      <w:r w:rsidRPr="00897624">
        <w:rPr>
          <w:rFonts w:hint="eastAsia"/>
          <w:szCs w:val="24"/>
          <w:lang w:val="en-GB"/>
        </w:rPr>
        <w:t>）</w:t>
      </w:r>
      <w:r w:rsidRPr="00897624">
        <w:rPr>
          <w:szCs w:val="24"/>
          <w:lang w:val="en-GB"/>
        </w:rPr>
        <w:t>，以探讨跨语言干扰。例如，</w:t>
      </w:r>
      <w:r w:rsidRPr="00897624">
        <w:rPr>
          <w:szCs w:val="24"/>
          <w:lang w:val="en-GB"/>
        </w:rPr>
        <w:t>Van Hell</w:t>
      </w:r>
      <w:r w:rsidRPr="00897624">
        <w:rPr>
          <w:rFonts w:hint="eastAsia"/>
          <w:szCs w:val="24"/>
          <w:lang w:val="en-GB"/>
        </w:rPr>
        <w:t xml:space="preserve"> &amp; </w:t>
      </w:r>
      <w:r w:rsidRPr="00897624">
        <w:rPr>
          <w:szCs w:val="24"/>
          <w:lang w:val="en-GB"/>
        </w:rPr>
        <w:t>De Groot</w:t>
      </w:r>
      <w:r w:rsidRPr="00897624">
        <w:rPr>
          <w:szCs w:val="24"/>
          <w:lang w:val="en-GB"/>
        </w:rPr>
        <w:t>（</w:t>
      </w:r>
      <w:r w:rsidRPr="00897624">
        <w:rPr>
          <w:szCs w:val="24"/>
          <w:lang w:val="en-GB"/>
        </w:rPr>
        <w:t>1998</w:t>
      </w:r>
      <w:r w:rsidRPr="00897624">
        <w:rPr>
          <w:szCs w:val="24"/>
          <w:lang w:val="en-GB"/>
        </w:rPr>
        <w:t>）在探究双语记忆概念表征时，选取了</w:t>
      </w:r>
      <w:r w:rsidRPr="00897624">
        <w:rPr>
          <w:szCs w:val="24"/>
          <w:lang w:val="en-GB"/>
        </w:rPr>
        <w:t>90</w:t>
      </w:r>
      <w:r w:rsidRPr="00897624">
        <w:rPr>
          <w:szCs w:val="24"/>
          <w:lang w:val="en-GB"/>
        </w:rPr>
        <w:t>个荷兰语</w:t>
      </w:r>
      <w:r w:rsidRPr="00897624">
        <w:rPr>
          <w:szCs w:val="24"/>
          <w:lang w:val="en-GB"/>
        </w:rPr>
        <w:t>-</w:t>
      </w:r>
      <w:r w:rsidRPr="00897624">
        <w:rPr>
          <w:szCs w:val="24"/>
          <w:lang w:val="en-GB"/>
        </w:rPr>
        <w:t>英语词汇对，其中</w:t>
      </w:r>
      <w:r w:rsidRPr="00897624">
        <w:rPr>
          <w:szCs w:val="24"/>
          <w:lang w:val="en-GB"/>
        </w:rPr>
        <w:t>30</w:t>
      </w:r>
      <w:r w:rsidRPr="00897624">
        <w:rPr>
          <w:szCs w:val="24"/>
          <w:lang w:val="en-GB"/>
        </w:rPr>
        <w:t>个为同源词。筛选标准基于词典确认形态相似度，并通过熟练度匹配确保均衡。作者解释同源词易激活共享表征，导致更快反应，而非同源词则揭示一语中介作用，筛选同源性有助于验证修订分层模型（</w:t>
      </w:r>
      <w:r w:rsidRPr="00897624">
        <w:rPr>
          <w:szCs w:val="24"/>
          <w:lang w:val="en-GB"/>
        </w:rPr>
        <w:t>Kroll &amp; Stewart, 1994</w:t>
      </w:r>
      <w:r w:rsidRPr="00897624">
        <w:rPr>
          <w:szCs w:val="24"/>
          <w:lang w:val="en-GB"/>
        </w:rPr>
        <w:t>）。</w:t>
      </w:r>
      <w:r w:rsidRPr="00897624">
        <w:rPr>
          <w:rFonts w:hint="eastAsia"/>
          <w:szCs w:val="24"/>
          <w:lang w:val="en-GB"/>
        </w:rPr>
        <w:t>最后，</w:t>
      </w:r>
      <w:r w:rsidRPr="00897624">
        <w:rPr>
          <w:szCs w:val="24"/>
          <w:lang w:val="en-GB"/>
        </w:rPr>
        <w:t>情绪性变量包括效价（</w:t>
      </w:r>
      <w:r w:rsidRPr="00897624">
        <w:rPr>
          <w:szCs w:val="24"/>
          <w:lang w:val="en-GB"/>
        </w:rPr>
        <w:t>valence</w:t>
      </w:r>
      <w:r w:rsidRPr="00897624">
        <w:rPr>
          <w:szCs w:val="24"/>
          <w:lang w:val="en-GB"/>
        </w:rPr>
        <w:t>）和唤醒度（</w:t>
      </w:r>
      <w:r w:rsidRPr="00897624">
        <w:rPr>
          <w:szCs w:val="24"/>
          <w:lang w:val="en-GB"/>
        </w:rPr>
        <w:t>arousal</w:t>
      </w:r>
      <w:r w:rsidRPr="00897624">
        <w:rPr>
          <w:szCs w:val="24"/>
          <w:lang w:val="en-GB"/>
        </w:rPr>
        <w:t>），研究者从情绪</w:t>
      </w:r>
      <w:r w:rsidRPr="00897624">
        <w:rPr>
          <w:rFonts w:hint="eastAsia"/>
          <w:szCs w:val="24"/>
          <w:lang w:val="en-GB"/>
        </w:rPr>
        <w:t>常模</w:t>
      </w:r>
      <w:r w:rsidRPr="00897624">
        <w:rPr>
          <w:szCs w:val="24"/>
          <w:lang w:val="en-GB"/>
        </w:rPr>
        <w:t>（如</w:t>
      </w:r>
      <w:r w:rsidRPr="00897624">
        <w:rPr>
          <w:szCs w:val="24"/>
          <w:lang w:val="en-GB"/>
        </w:rPr>
        <w:t>ANEW</w:t>
      </w:r>
      <w:r w:rsidRPr="00897624">
        <w:rPr>
          <w:szCs w:val="24"/>
          <w:lang w:val="en-GB"/>
        </w:rPr>
        <w:t>）中提取词汇，以考察情绪对联想的调制。例</w:t>
      </w:r>
      <w:r w:rsidRPr="00897624">
        <w:rPr>
          <w:szCs w:val="24"/>
          <w:lang w:val="en-GB"/>
        </w:rPr>
        <w:lastRenderedPageBreak/>
        <w:t>如，</w:t>
      </w:r>
      <w:r w:rsidRPr="00897624">
        <w:rPr>
          <w:szCs w:val="24"/>
          <w:lang w:val="en-GB"/>
        </w:rPr>
        <w:t>Betancourt</w:t>
      </w:r>
      <w:r w:rsidRPr="00897624">
        <w:rPr>
          <w:rFonts w:hint="eastAsia"/>
          <w:szCs w:val="24"/>
          <w:lang w:val="en-GB"/>
        </w:rPr>
        <w:t xml:space="preserve"> et al.</w:t>
      </w:r>
      <w:r w:rsidRPr="00897624">
        <w:rPr>
          <w:szCs w:val="24"/>
          <w:lang w:val="en-GB"/>
        </w:rPr>
        <w:t>（</w:t>
      </w:r>
      <w:r w:rsidRPr="00897624">
        <w:rPr>
          <w:szCs w:val="24"/>
          <w:lang w:val="en-GB"/>
        </w:rPr>
        <w:t>2023</w:t>
      </w:r>
      <w:r w:rsidRPr="00897624">
        <w:rPr>
          <w:szCs w:val="24"/>
          <w:lang w:val="en-GB"/>
        </w:rPr>
        <w:t>）在探究情绪内容对</w:t>
      </w:r>
      <w:r w:rsidRPr="00897624">
        <w:rPr>
          <w:rFonts w:hint="eastAsia"/>
          <w:szCs w:val="24"/>
          <w:lang w:val="en-GB"/>
        </w:rPr>
        <w:t>刺激词</w:t>
      </w:r>
      <w:r w:rsidRPr="00897624">
        <w:rPr>
          <w:rFonts w:hint="eastAsia"/>
          <w:szCs w:val="24"/>
          <w:lang w:val="en-GB"/>
        </w:rPr>
        <w:t>-</w:t>
      </w:r>
      <w:r w:rsidRPr="00897624">
        <w:rPr>
          <w:rFonts w:hint="eastAsia"/>
          <w:szCs w:val="24"/>
          <w:lang w:val="en-GB"/>
        </w:rPr>
        <w:t>反应词</w:t>
      </w:r>
      <w:r w:rsidRPr="00897624">
        <w:rPr>
          <w:szCs w:val="24"/>
          <w:lang w:val="en-GB"/>
        </w:rPr>
        <w:t>对应性的贡献时，选取了</w:t>
      </w:r>
      <w:r w:rsidRPr="00897624">
        <w:rPr>
          <w:szCs w:val="24"/>
          <w:lang w:val="en-GB"/>
        </w:rPr>
        <w:t>840</w:t>
      </w:r>
      <w:r w:rsidRPr="00897624">
        <w:rPr>
          <w:szCs w:val="24"/>
          <w:lang w:val="en-GB"/>
        </w:rPr>
        <w:t>个西班牙语词汇，其中一半为情绪词（直接标记情绪，如</w:t>
      </w:r>
      <w:r w:rsidRPr="00897624">
        <w:rPr>
          <w:szCs w:val="24"/>
          <w:lang w:val="en-GB"/>
        </w:rPr>
        <w:t>love</w:t>
      </w:r>
      <w:r w:rsidRPr="00897624">
        <w:rPr>
          <w:szCs w:val="24"/>
          <w:lang w:val="en-GB"/>
        </w:rPr>
        <w:t>），一半为中性词。筛选步骤包括从现有</w:t>
      </w:r>
      <w:r w:rsidRPr="00897624">
        <w:rPr>
          <w:rFonts w:hint="eastAsia"/>
          <w:szCs w:val="24"/>
          <w:lang w:val="en-GB"/>
        </w:rPr>
        <w:t>常模</w:t>
      </w:r>
      <w:r w:rsidRPr="00897624">
        <w:rPr>
          <w:szCs w:val="24"/>
          <w:lang w:val="en-GB"/>
        </w:rPr>
        <w:t>提取，并分类为情绪词（</w:t>
      </w:r>
      <w:r w:rsidRPr="00897624">
        <w:rPr>
          <w:szCs w:val="24"/>
          <w:lang w:val="en-GB"/>
        </w:rPr>
        <w:t>emotion words</w:t>
      </w:r>
      <w:r w:rsidRPr="00897624">
        <w:rPr>
          <w:szCs w:val="24"/>
          <w:lang w:val="en-GB"/>
        </w:rPr>
        <w:t>）和情绪负载词（</w:t>
      </w:r>
      <w:r w:rsidRPr="00897624">
        <w:rPr>
          <w:szCs w:val="24"/>
          <w:lang w:val="en-GB"/>
        </w:rPr>
        <w:t>emotion-laden words</w:t>
      </w:r>
      <w:r w:rsidRPr="00897624">
        <w:rPr>
          <w:szCs w:val="24"/>
          <w:lang w:val="en-GB"/>
        </w:rPr>
        <w:t>）。情绪词易引发匹配反应，筛选情绪变量有助于揭示词库的感情组织，尤其在应用研究中（如特定人群评估）。</w:t>
      </w:r>
    </w:p>
    <w:p w14:paraId="5F3C5416" w14:textId="77777777" w:rsidR="00DB6E29" w:rsidRPr="00897624" w:rsidRDefault="00DB6E29" w:rsidP="00323681">
      <w:pPr>
        <w:ind w:firstLine="480"/>
        <w:rPr>
          <w:szCs w:val="24"/>
          <w:lang w:val="en-GB"/>
        </w:rPr>
      </w:pPr>
      <w:r w:rsidRPr="00897624">
        <w:rPr>
          <w:szCs w:val="24"/>
          <w:lang w:val="en-GB"/>
        </w:rPr>
        <w:t>综上，刺激词筛选须根据研究目的进行，以控制关键变量，确保结果的内部效度。本研究的目的是考察从儿童到老年成人的一语（汉语）和二语（英语）词汇联想的</w:t>
      </w:r>
      <w:r w:rsidRPr="00897624">
        <w:rPr>
          <w:rFonts w:hint="eastAsia"/>
          <w:szCs w:val="24"/>
          <w:lang w:val="en-GB"/>
        </w:rPr>
        <w:t>增龄</w:t>
      </w:r>
      <w:r w:rsidRPr="00897624">
        <w:rPr>
          <w:szCs w:val="24"/>
          <w:lang w:val="en-GB"/>
        </w:rPr>
        <w:t>发展，因此首先优先保证词频，即采用高频词而非低频词或被试可能不熟悉的词。具体而言，所有英语词汇均来源于</w:t>
      </w:r>
      <w:r w:rsidRPr="00897624">
        <w:rPr>
          <w:szCs w:val="24"/>
          <w:lang w:val="en-GB"/>
        </w:rPr>
        <w:t>Nation</w:t>
      </w:r>
      <w:r w:rsidRPr="00897624">
        <w:rPr>
          <w:szCs w:val="24"/>
          <w:lang w:val="en-GB"/>
        </w:rPr>
        <w:t>（</w:t>
      </w:r>
      <w:r w:rsidRPr="00897624">
        <w:rPr>
          <w:szCs w:val="24"/>
          <w:lang w:val="en-GB"/>
        </w:rPr>
        <w:t>1990</w:t>
      </w:r>
      <w:r w:rsidRPr="00897624">
        <w:rPr>
          <w:szCs w:val="24"/>
          <w:lang w:val="en-GB"/>
        </w:rPr>
        <w:t>）的前</w:t>
      </w:r>
      <w:r w:rsidRPr="00897624">
        <w:rPr>
          <w:szCs w:val="24"/>
          <w:lang w:val="en-GB"/>
        </w:rPr>
        <w:t>1,000</w:t>
      </w:r>
      <w:r w:rsidRPr="00897624">
        <w:rPr>
          <w:szCs w:val="24"/>
          <w:lang w:val="en-GB"/>
        </w:rPr>
        <w:t>和</w:t>
      </w:r>
      <w:r w:rsidRPr="00897624">
        <w:rPr>
          <w:szCs w:val="24"/>
          <w:lang w:val="en-GB"/>
        </w:rPr>
        <w:t>2,000</w:t>
      </w:r>
      <w:r w:rsidRPr="00897624">
        <w:rPr>
          <w:szCs w:val="24"/>
          <w:lang w:val="en-GB"/>
        </w:rPr>
        <w:t>词表，这些词汇在中国英语学习者中具有较高的熟悉度，适用于不同年龄段的被试，避免低频词导致的反应偏差。其次，本研究考察核心变量的影响，根据已有研究，词性和具体性是两个特别重要的变量，尤其是对词汇联想的反应类型影响较大。例如，</w:t>
      </w:r>
      <w:r w:rsidRPr="00897624">
        <w:rPr>
          <w:szCs w:val="24"/>
          <w:lang w:val="en-GB"/>
        </w:rPr>
        <w:t>Fitzpatrick</w:t>
      </w:r>
      <w:r w:rsidRPr="00897624">
        <w:rPr>
          <w:szCs w:val="24"/>
          <w:lang w:val="en-GB"/>
        </w:rPr>
        <w:t>（</w:t>
      </w:r>
      <w:r w:rsidRPr="00897624">
        <w:rPr>
          <w:szCs w:val="24"/>
          <w:lang w:val="en-GB"/>
        </w:rPr>
        <w:t>2006</w:t>
      </w:r>
      <w:r w:rsidRPr="00897624">
        <w:rPr>
          <w:szCs w:val="24"/>
          <w:lang w:val="en-GB"/>
        </w:rPr>
        <w:t>）发现，词性影响</w:t>
      </w:r>
      <w:r w:rsidRPr="00897624">
        <w:rPr>
          <w:rFonts w:hint="eastAsia"/>
          <w:szCs w:val="24"/>
          <w:lang w:val="en-GB"/>
        </w:rPr>
        <w:t>一语</w:t>
      </w:r>
      <w:r w:rsidRPr="00897624">
        <w:rPr>
          <w:szCs w:val="24"/>
          <w:lang w:val="en-GB"/>
        </w:rPr>
        <w:t>和</w:t>
      </w:r>
      <w:r w:rsidRPr="00897624">
        <w:rPr>
          <w:rFonts w:hint="eastAsia"/>
          <w:szCs w:val="24"/>
          <w:lang w:val="en-GB"/>
        </w:rPr>
        <w:t>二语</w:t>
      </w:r>
      <w:r w:rsidRPr="00897624">
        <w:rPr>
          <w:szCs w:val="24"/>
          <w:lang w:val="en-GB"/>
        </w:rPr>
        <w:t>的联想模式：名词易产生纵聚合反应，动词和形容词则偏向横组合；张萍（</w:t>
      </w:r>
      <w:r w:rsidRPr="00897624">
        <w:rPr>
          <w:szCs w:val="24"/>
          <w:lang w:val="en-GB"/>
        </w:rPr>
        <w:t>2011</w:t>
      </w:r>
      <w:r w:rsidRPr="00897624">
        <w:rPr>
          <w:szCs w:val="24"/>
          <w:lang w:val="en-GB"/>
        </w:rPr>
        <w:t>）证实词性效应在</w:t>
      </w:r>
      <w:r w:rsidRPr="00897624">
        <w:rPr>
          <w:rFonts w:hint="eastAsia"/>
          <w:szCs w:val="24"/>
          <w:lang w:val="en-GB"/>
        </w:rPr>
        <w:t>二语</w:t>
      </w:r>
      <w:r w:rsidRPr="00897624">
        <w:rPr>
          <w:szCs w:val="24"/>
          <w:lang w:val="en-GB"/>
        </w:rPr>
        <w:t>词库中更显著，导致非语义反应增加。具体性方面，张萍（</w:t>
      </w:r>
      <w:r w:rsidRPr="00897624">
        <w:rPr>
          <w:szCs w:val="24"/>
          <w:lang w:val="en-GB"/>
        </w:rPr>
        <w:t>2011</w:t>
      </w:r>
      <w:r w:rsidRPr="00897624">
        <w:rPr>
          <w:szCs w:val="24"/>
          <w:lang w:val="en-GB"/>
        </w:rPr>
        <w:t>）</w:t>
      </w:r>
      <w:r w:rsidRPr="00897624">
        <w:rPr>
          <w:rFonts w:hint="eastAsia"/>
          <w:szCs w:val="24"/>
          <w:lang w:val="en-GB"/>
        </w:rPr>
        <w:t>的研究结果</w:t>
      </w:r>
      <w:r w:rsidRPr="00897624">
        <w:rPr>
          <w:szCs w:val="24"/>
          <w:lang w:val="en-GB"/>
        </w:rPr>
        <w:t>显示，具体词引发更多语义反应，而抽象词则易产生形式反应</w:t>
      </w:r>
      <w:r w:rsidRPr="00897624">
        <w:rPr>
          <w:rFonts w:hint="eastAsia"/>
          <w:szCs w:val="24"/>
          <w:lang w:val="en-GB"/>
        </w:rPr>
        <w:t>。</w:t>
      </w:r>
      <w:r w:rsidRPr="00897624">
        <w:rPr>
          <w:szCs w:val="24"/>
          <w:lang w:val="en-GB"/>
        </w:rPr>
        <w:t>这些研究表明，控制词性和具体性有助于揭示毕生发展的动态变化，因此本研究均衡筛选了每种词性下的具体和抽象词。</w:t>
      </w:r>
    </w:p>
    <w:p w14:paraId="2872AEC7" w14:textId="77777777" w:rsidR="00DB6E29" w:rsidRPr="00897624" w:rsidRDefault="00DB6E29" w:rsidP="00323681">
      <w:pPr>
        <w:ind w:firstLine="480"/>
        <w:rPr>
          <w:szCs w:val="24"/>
        </w:rPr>
      </w:pPr>
      <w:r w:rsidRPr="00897624">
        <w:rPr>
          <w:rFonts w:hint="eastAsia"/>
          <w:szCs w:val="24"/>
        </w:rPr>
        <w:t>本研究选用的实验材料为</w:t>
      </w:r>
      <w:r w:rsidRPr="00897624">
        <w:rPr>
          <w:rFonts w:hint="eastAsia"/>
          <w:szCs w:val="24"/>
        </w:rPr>
        <w:t>30</w:t>
      </w:r>
      <w:r w:rsidRPr="00897624">
        <w:rPr>
          <w:rFonts w:hint="eastAsia"/>
          <w:szCs w:val="24"/>
        </w:rPr>
        <w:t>个高频英语词汇及其对应的</w:t>
      </w:r>
      <w:r w:rsidRPr="00897624">
        <w:rPr>
          <w:rFonts w:hint="eastAsia"/>
          <w:szCs w:val="24"/>
        </w:rPr>
        <w:t>30</w:t>
      </w:r>
      <w:r w:rsidRPr="00897624">
        <w:rPr>
          <w:rFonts w:hint="eastAsia"/>
          <w:szCs w:val="24"/>
        </w:rPr>
        <w:t>个汉语翻译对等词。这些词汇基于张萍（</w:t>
      </w:r>
      <w:r w:rsidRPr="00897624">
        <w:rPr>
          <w:rFonts w:hint="eastAsia"/>
          <w:szCs w:val="24"/>
        </w:rPr>
        <w:t>2010</w:t>
      </w:r>
      <w:r w:rsidRPr="00897624">
        <w:rPr>
          <w:rFonts w:hint="eastAsia"/>
          <w:szCs w:val="24"/>
        </w:rPr>
        <w:t>）的刺激词表筛选而成，该词表控制了词汇的具体性和词性，以确保实验变量的均衡分布。具体而言，每种词性各包含</w:t>
      </w:r>
      <w:r w:rsidRPr="00897624">
        <w:rPr>
          <w:rFonts w:hint="eastAsia"/>
          <w:szCs w:val="24"/>
        </w:rPr>
        <w:t>10</w:t>
      </w:r>
      <w:r w:rsidRPr="00897624">
        <w:rPr>
          <w:rFonts w:hint="eastAsia"/>
          <w:szCs w:val="24"/>
        </w:rPr>
        <w:t>个词汇，其中</w:t>
      </w:r>
      <w:r w:rsidRPr="00897624">
        <w:rPr>
          <w:rFonts w:hint="eastAsia"/>
          <w:szCs w:val="24"/>
        </w:rPr>
        <w:t>5</w:t>
      </w:r>
      <w:r w:rsidRPr="00897624">
        <w:rPr>
          <w:rFonts w:hint="eastAsia"/>
          <w:szCs w:val="24"/>
        </w:rPr>
        <w:t>个为具体词、</w:t>
      </w:r>
      <w:r w:rsidRPr="00897624">
        <w:rPr>
          <w:rFonts w:hint="eastAsia"/>
          <w:szCs w:val="24"/>
        </w:rPr>
        <w:t>5</w:t>
      </w:r>
      <w:r w:rsidRPr="00897624">
        <w:rPr>
          <w:rFonts w:hint="eastAsia"/>
          <w:szCs w:val="24"/>
        </w:rPr>
        <w:t>个为抽象词。所有英语词汇均来源于</w:t>
      </w:r>
      <w:r w:rsidRPr="00897624">
        <w:rPr>
          <w:rFonts w:hint="eastAsia"/>
          <w:szCs w:val="24"/>
        </w:rPr>
        <w:t>Nation</w:t>
      </w:r>
      <w:r w:rsidRPr="00897624">
        <w:rPr>
          <w:rFonts w:hint="eastAsia"/>
          <w:szCs w:val="24"/>
        </w:rPr>
        <w:t>（</w:t>
      </w:r>
      <w:r w:rsidRPr="00897624">
        <w:rPr>
          <w:rFonts w:hint="eastAsia"/>
          <w:szCs w:val="24"/>
        </w:rPr>
        <w:t>1990</w:t>
      </w:r>
      <w:r w:rsidRPr="00897624">
        <w:rPr>
          <w:rFonts w:hint="eastAsia"/>
          <w:szCs w:val="24"/>
        </w:rPr>
        <w:t>）的前</w:t>
      </w:r>
      <w:r w:rsidRPr="00897624">
        <w:rPr>
          <w:rFonts w:hint="eastAsia"/>
          <w:szCs w:val="24"/>
        </w:rPr>
        <w:t>1,000</w:t>
      </w:r>
      <w:r w:rsidRPr="00897624">
        <w:rPr>
          <w:rFonts w:hint="eastAsia"/>
          <w:szCs w:val="24"/>
        </w:rPr>
        <w:t>和</w:t>
      </w:r>
      <w:r w:rsidRPr="00897624">
        <w:rPr>
          <w:rFonts w:hint="eastAsia"/>
          <w:szCs w:val="24"/>
        </w:rPr>
        <w:t>2,000</w:t>
      </w:r>
      <w:r w:rsidRPr="00897624">
        <w:rPr>
          <w:rFonts w:hint="eastAsia"/>
          <w:szCs w:val="24"/>
        </w:rPr>
        <w:t>词表，这些词汇在中国英语学习者中具有较高的熟悉度，适用于考察各年龄段的词汇发展。</w:t>
      </w:r>
    </w:p>
    <w:p w14:paraId="52A7D984" w14:textId="77777777" w:rsidR="00DB6E29" w:rsidRPr="00897624" w:rsidRDefault="00DB6E29" w:rsidP="00323681">
      <w:pPr>
        <w:ind w:firstLine="480"/>
        <w:rPr>
          <w:szCs w:val="24"/>
        </w:rPr>
      </w:pPr>
      <w:r w:rsidRPr="00897624">
        <w:rPr>
          <w:rFonts w:hint="eastAsia"/>
          <w:szCs w:val="24"/>
        </w:rPr>
        <w:t>为验证这些英语词汇在初中和高中阶段的适用性，我们分析了其在《义务教育英语课程标准（</w:t>
      </w:r>
      <w:r w:rsidRPr="00897624">
        <w:rPr>
          <w:rFonts w:hint="eastAsia"/>
          <w:szCs w:val="24"/>
        </w:rPr>
        <w:t>2022</w:t>
      </w:r>
      <w:r w:rsidRPr="00897624">
        <w:rPr>
          <w:rFonts w:hint="eastAsia"/>
          <w:szCs w:val="24"/>
        </w:rPr>
        <w:t>年版）》和《普通高中英语课程标准（</w:t>
      </w:r>
      <w:r w:rsidRPr="00897624">
        <w:rPr>
          <w:rFonts w:hint="eastAsia"/>
          <w:szCs w:val="24"/>
        </w:rPr>
        <w:t>2017</w:t>
      </w:r>
      <w:r w:rsidRPr="00897624">
        <w:rPr>
          <w:rFonts w:hint="eastAsia"/>
          <w:szCs w:val="24"/>
        </w:rPr>
        <w:t>年版</w:t>
      </w:r>
      <w:r w:rsidRPr="00897624">
        <w:rPr>
          <w:rFonts w:hint="eastAsia"/>
          <w:szCs w:val="24"/>
        </w:rPr>
        <w:t>2020</w:t>
      </w:r>
      <w:r w:rsidRPr="00897624">
        <w:rPr>
          <w:rFonts w:hint="eastAsia"/>
          <w:szCs w:val="24"/>
        </w:rPr>
        <w:t>年修订）》中的覆盖情况。结果显示，</w:t>
      </w:r>
      <w:r w:rsidRPr="00897624">
        <w:rPr>
          <w:rFonts w:hint="eastAsia"/>
          <w:szCs w:val="24"/>
        </w:rPr>
        <w:t>8</w:t>
      </w:r>
      <w:r w:rsidRPr="00897624">
        <w:rPr>
          <w:rFonts w:hint="eastAsia"/>
          <w:szCs w:val="24"/>
        </w:rPr>
        <w:t>个词汇（</w:t>
      </w:r>
      <w:r w:rsidRPr="00897624">
        <w:rPr>
          <w:rFonts w:hint="eastAsia"/>
          <w:szCs w:val="24"/>
        </w:rPr>
        <w:t>kitchen, dog, river, tree, computer, drink, sleep, love</w:t>
      </w:r>
      <w:r w:rsidRPr="00897624">
        <w:rPr>
          <w:rFonts w:hint="eastAsia"/>
          <w:szCs w:val="24"/>
        </w:rPr>
        <w:t>）收录于二级词汇表，即小学阶段应掌握的基本词汇；</w:t>
      </w:r>
      <w:r w:rsidRPr="00897624">
        <w:rPr>
          <w:rFonts w:hint="eastAsia"/>
          <w:szCs w:val="24"/>
        </w:rPr>
        <w:t>21</w:t>
      </w:r>
      <w:r w:rsidRPr="00897624">
        <w:rPr>
          <w:rFonts w:hint="eastAsia"/>
          <w:szCs w:val="24"/>
        </w:rPr>
        <w:t>个词汇（</w:t>
      </w:r>
      <w:r w:rsidRPr="00897624">
        <w:rPr>
          <w:rFonts w:hint="eastAsia"/>
          <w:szCs w:val="24"/>
        </w:rPr>
        <w:t>kitchen, dog, river, tree, computer, smile, climb, drink, throw, sleep, hot, soft, white, old, dry, peace, value, love, suppose, realize, proper</w:t>
      </w:r>
      <w:r w:rsidRPr="00897624">
        <w:rPr>
          <w:rFonts w:hint="eastAsia"/>
          <w:szCs w:val="24"/>
        </w:rPr>
        <w:t>）收录于三级词汇表，即整个义务教育阶段需掌握的基本词汇；</w:t>
      </w:r>
      <w:r w:rsidRPr="00897624">
        <w:rPr>
          <w:rFonts w:hint="eastAsia"/>
          <w:szCs w:val="24"/>
        </w:rPr>
        <w:t>5</w:t>
      </w:r>
      <w:r w:rsidRPr="00897624">
        <w:rPr>
          <w:rFonts w:hint="eastAsia"/>
          <w:szCs w:val="24"/>
        </w:rPr>
        <w:t>个词汇（</w:t>
      </w:r>
      <w:r w:rsidRPr="00897624">
        <w:rPr>
          <w:rFonts w:hint="eastAsia"/>
          <w:szCs w:val="24"/>
        </w:rPr>
        <w:t>attempt, prefer, attract, specific, mental</w:t>
      </w:r>
      <w:r w:rsidRPr="00897624">
        <w:rPr>
          <w:rFonts w:hint="eastAsia"/>
          <w:szCs w:val="24"/>
        </w:rPr>
        <w:t>）属于高中阶段必修的</w:t>
      </w:r>
      <w:r w:rsidRPr="00897624">
        <w:rPr>
          <w:rFonts w:hint="eastAsia"/>
          <w:szCs w:val="24"/>
        </w:rPr>
        <w:t>500</w:t>
      </w:r>
      <w:r w:rsidRPr="00897624">
        <w:rPr>
          <w:rFonts w:hint="eastAsia"/>
          <w:szCs w:val="24"/>
        </w:rPr>
        <w:t>词；剩余</w:t>
      </w:r>
      <w:r w:rsidRPr="00897624">
        <w:rPr>
          <w:rFonts w:hint="eastAsia"/>
          <w:szCs w:val="24"/>
        </w:rPr>
        <w:t>4</w:t>
      </w:r>
      <w:r w:rsidRPr="00897624">
        <w:rPr>
          <w:rFonts w:hint="eastAsia"/>
          <w:szCs w:val="24"/>
        </w:rPr>
        <w:t>个词汇（</w:t>
      </w:r>
      <w:r w:rsidRPr="00897624">
        <w:rPr>
          <w:rFonts w:hint="eastAsia"/>
          <w:szCs w:val="24"/>
        </w:rPr>
        <w:t>faith, imply, essential, complex</w:t>
      </w:r>
      <w:r w:rsidRPr="00897624">
        <w:rPr>
          <w:rFonts w:hint="eastAsia"/>
          <w:szCs w:val="24"/>
        </w:rPr>
        <w:t>）属于高中阶段选择性必修的</w:t>
      </w:r>
      <w:r w:rsidRPr="00897624">
        <w:rPr>
          <w:rFonts w:hint="eastAsia"/>
          <w:szCs w:val="24"/>
        </w:rPr>
        <w:t>1,000</w:t>
      </w:r>
      <w:r w:rsidRPr="00897624">
        <w:rPr>
          <w:rFonts w:hint="eastAsia"/>
          <w:szCs w:val="24"/>
        </w:rPr>
        <w:t>词。总体而言，该词表中超过半数的英语词汇在小学阶段已有接触，适用于初中和高中学生的词汇考察。</w:t>
      </w:r>
    </w:p>
    <w:p w14:paraId="0C5072E6" w14:textId="77777777" w:rsidR="00DB6E29" w:rsidRPr="00897624" w:rsidRDefault="00DB6E29" w:rsidP="00323681">
      <w:pPr>
        <w:ind w:firstLine="480"/>
        <w:rPr>
          <w:szCs w:val="24"/>
        </w:rPr>
      </w:pPr>
      <w:r w:rsidRPr="00897624">
        <w:rPr>
          <w:rFonts w:hint="eastAsia"/>
          <w:szCs w:val="24"/>
        </w:rPr>
        <w:t>为验证词汇的具体抽象性平衡情况，我们参考</w:t>
      </w:r>
      <w:r w:rsidRPr="00897624">
        <w:rPr>
          <w:rFonts w:hint="eastAsia"/>
          <w:szCs w:val="24"/>
        </w:rPr>
        <w:t>Brysbaert et al.</w:t>
      </w:r>
      <w:r w:rsidRPr="00897624">
        <w:rPr>
          <w:rFonts w:hint="eastAsia"/>
          <w:szCs w:val="24"/>
        </w:rPr>
        <w:t>（</w:t>
      </w:r>
      <w:r w:rsidRPr="00897624">
        <w:rPr>
          <w:rFonts w:hint="eastAsia"/>
          <w:szCs w:val="24"/>
        </w:rPr>
        <w:t>2014</w:t>
      </w:r>
      <w:r w:rsidRPr="00897624">
        <w:rPr>
          <w:rFonts w:hint="eastAsia"/>
          <w:szCs w:val="24"/>
        </w:rPr>
        <w:t>）的英语词汇具体性评级数据，对</w:t>
      </w:r>
      <w:r w:rsidRPr="00897624">
        <w:rPr>
          <w:rFonts w:hint="eastAsia"/>
          <w:szCs w:val="24"/>
        </w:rPr>
        <w:t>30</w:t>
      </w:r>
      <w:r w:rsidRPr="00897624">
        <w:rPr>
          <w:rFonts w:hint="eastAsia"/>
          <w:szCs w:val="24"/>
        </w:rPr>
        <w:t>个英语词汇的具体性进行了量化评估。具体性评级基于</w:t>
      </w:r>
      <w:r w:rsidRPr="00897624">
        <w:rPr>
          <w:rFonts w:hint="eastAsia"/>
          <w:szCs w:val="24"/>
        </w:rPr>
        <w:t>1-5</w:t>
      </w:r>
      <w:r w:rsidRPr="00897624">
        <w:rPr>
          <w:rFonts w:hint="eastAsia"/>
          <w:szCs w:val="24"/>
        </w:rPr>
        <w:t>分量表（</w:t>
      </w:r>
      <w:r w:rsidRPr="00897624">
        <w:rPr>
          <w:rFonts w:hint="eastAsia"/>
          <w:szCs w:val="24"/>
        </w:rPr>
        <w:t>1</w:t>
      </w:r>
      <w:r w:rsidRPr="00897624">
        <w:rPr>
          <w:rFonts w:hint="eastAsia"/>
          <w:szCs w:val="24"/>
        </w:rPr>
        <w:t>分表示高度抽象，</w:t>
      </w:r>
      <w:r w:rsidRPr="00897624">
        <w:rPr>
          <w:rFonts w:hint="eastAsia"/>
          <w:szCs w:val="24"/>
        </w:rPr>
        <w:t>5</w:t>
      </w:r>
      <w:r w:rsidRPr="00897624">
        <w:rPr>
          <w:rFonts w:hint="eastAsia"/>
          <w:szCs w:val="24"/>
        </w:rPr>
        <w:t>分表示高度具体）。统计分析显示，具体词与抽象词的具体性程度存在显著差异（</w:t>
      </w:r>
      <w:r w:rsidRPr="00897624">
        <w:rPr>
          <w:rFonts w:hint="eastAsia"/>
          <w:i/>
          <w:iCs/>
          <w:szCs w:val="24"/>
        </w:rPr>
        <w:t>t</w:t>
      </w:r>
      <w:r w:rsidRPr="00897624">
        <w:rPr>
          <w:rFonts w:hint="eastAsia"/>
          <w:szCs w:val="24"/>
        </w:rPr>
        <w:t xml:space="preserve"> = 39.550, </w:t>
      </w:r>
      <w:r w:rsidRPr="00897624">
        <w:rPr>
          <w:rFonts w:hint="eastAsia"/>
          <w:i/>
          <w:iCs/>
          <w:szCs w:val="24"/>
        </w:rPr>
        <w:t>p</w:t>
      </w:r>
      <w:r w:rsidRPr="00897624">
        <w:rPr>
          <w:rFonts w:hint="eastAsia"/>
          <w:szCs w:val="24"/>
        </w:rPr>
        <w:t xml:space="preserve"> &lt; .001</w:t>
      </w:r>
      <w:r w:rsidRPr="00897624">
        <w:rPr>
          <w:rFonts w:hint="eastAsia"/>
          <w:szCs w:val="24"/>
        </w:rPr>
        <w:t>），而不同词性间的具体性程度无显著差异（</w:t>
      </w:r>
      <w:r w:rsidRPr="00897624">
        <w:rPr>
          <w:rFonts w:hint="eastAsia"/>
          <w:i/>
          <w:iCs/>
          <w:szCs w:val="24"/>
        </w:rPr>
        <w:t>F</w:t>
      </w:r>
      <w:r w:rsidRPr="00897624">
        <w:rPr>
          <w:rFonts w:hint="eastAsia"/>
          <w:szCs w:val="24"/>
        </w:rPr>
        <w:t xml:space="preserve">(2, 27) = 0.029, </w:t>
      </w:r>
      <w:r w:rsidRPr="00897624">
        <w:rPr>
          <w:rFonts w:hint="eastAsia"/>
          <w:i/>
          <w:iCs/>
          <w:szCs w:val="24"/>
        </w:rPr>
        <w:t>p</w:t>
      </w:r>
      <w:r w:rsidRPr="00897624">
        <w:rPr>
          <w:rFonts w:hint="eastAsia"/>
          <w:szCs w:val="24"/>
        </w:rPr>
        <w:t xml:space="preserve"> = 0.971</w:t>
      </w:r>
      <w:r w:rsidRPr="00897624">
        <w:rPr>
          <w:rFonts w:hint="eastAsia"/>
          <w:szCs w:val="24"/>
        </w:rPr>
        <w:t>）。此外，</w:t>
      </w:r>
      <w:r w:rsidRPr="00897624">
        <w:rPr>
          <w:rFonts w:hint="eastAsia"/>
          <w:szCs w:val="24"/>
        </w:rPr>
        <w:t xml:space="preserve">Mann-Whitney </w:t>
      </w:r>
      <w:r w:rsidRPr="00897624">
        <w:rPr>
          <w:rFonts w:hint="eastAsia"/>
          <w:i/>
          <w:iCs/>
          <w:szCs w:val="24"/>
        </w:rPr>
        <w:t>U</w:t>
      </w:r>
      <w:r w:rsidRPr="00897624">
        <w:rPr>
          <w:rFonts w:hint="eastAsia"/>
          <w:szCs w:val="24"/>
        </w:rPr>
        <w:t>检验和</w:t>
      </w:r>
      <w:r w:rsidRPr="00897624">
        <w:rPr>
          <w:rFonts w:hint="eastAsia"/>
          <w:szCs w:val="24"/>
        </w:rPr>
        <w:t>Kruskal-Wallis</w:t>
      </w:r>
      <w:r w:rsidRPr="00897624">
        <w:rPr>
          <w:rFonts w:hint="eastAsia"/>
          <w:szCs w:val="24"/>
        </w:rPr>
        <w:t>检验表明，具体词与抽象词之间（</w:t>
      </w:r>
      <w:r w:rsidRPr="00897624">
        <w:rPr>
          <w:rFonts w:hint="eastAsia"/>
          <w:i/>
          <w:iCs/>
          <w:szCs w:val="24"/>
        </w:rPr>
        <w:t>U</w:t>
      </w:r>
      <w:r w:rsidRPr="00897624">
        <w:rPr>
          <w:rFonts w:hint="eastAsia"/>
          <w:szCs w:val="24"/>
        </w:rPr>
        <w:t xml:space="preserve"> = 97.50, </w:t>
      </w:r>
      <w:r w:rsidRPr="00897624">
        <w:rPr>
          <w:rFonts w:hint="eastAsia"/>
          <w:i/>
          <w:iCs/>
          <w:szCs w:val="24"/>
        </w:rPr>
        <w:t>z</w:t>
      </w:r>
      <w:r w:rsidRPr="00897624">
        <w:rPr>
          <w:rFonts w:hint="eastAsia"/>
          <w:szCs w:val="24"/>
        </w:rPr>
        <w:t xml:space="preserve"> = -0.633, </w:t>
      </w:r>
      <w:r w:rsidRPr="00897624">
        <w:rPr>
          <w:rFonts w:hint="eastAsia"/>
          <w:i/>
          <w:iCs/>
          <w:szCs w:val="24"/>
        </w:rPr>
        <w:t>p</w:t>
      </w:r>
      <w:r w:rsidRPr="00897624">
        <w:rPr>
          <w:rFonts w:hint="eastAsia"/>
          <w:szCs w:val="24"/>
        </w:rPr>
        <w:t xml:space="preserve"> = .526</w:t>
      </w:r>
      <w:r w:rsidRPr="00897624">
        <w:rPr>
          <w:rFonts w:hint="eastAsia"/>
          <w:szCs w:val="24"/>
        </w:rPr>
        <w:t>）以及不同词性词汇之间（</w:t>
      </w:r>
      <w:r w:rsidRPr="00897624">
        <w:rPr>
          <w:rFonts w:hint="eastAsia"/>
          <w:i/>
          <w:iCs/>
          <w:szCs w:val="24"/>
        </w:rPr>
        <w:t>H</w:t>
      </w:r>
      <w:r w:rsidRPr="00897624">
        <w:rPr>
          <w:rFonts w:hint="eastAsia"/>
          <w:szCs w:val="24"/>
        </w:rPr>
        <w:t xml:space="preserve">(2) = 1.056, </w:t>
      </w:r>
      <w:r w:rsidRPr="00897624">
        <w:rPr>
          <w:rFonts w:hint="eastAsia"/>
          <w:i/>
          <w:iCs/>
          <w:szCs w:val="24"/>
        </w:rPr>
        <w:t>p</w:t>
      </w:r>
      <w:r w:rsidRPr="00897624">
        <w:rPr>
          <w:rFonts w:hint="eastAsia"/>
          <w:szCs w:val="24"/>
        </w:rPr>
        <w:t xml:space="preserve"> = .590</w:t>
      </w:r>
      <w:r w:rsidRPr="00897624">
        <w:rPr>
          <w:rFonts w:hint="eastAsia"/>
          <w:szCs w:val="24"/>
        </w:rPr>
        <w:t>）的词长无显著差异，从而确认了词长的均衡控制。</w:t>
      </w:r>
    </w:p>
    <w:p w14:paraId="0554A226" w14:textId="77777777" w:rsidR="00DB6E29" w:rsidRPr="00897624" w:rsidRDefault="00DB6E29" w:rsidP="00323681">
      <w:pPr>
        <w:ind w:firstLine="480"/>
        <w:rPr>
          <w:szCs w:val="24"/>
          <w:lang w:val="en-GB"/>
        </w:rPr>
      </w:pPr>
      <w:r w:rsidRPr="00897624">
        <w:rPr>
          <w:szCs w:val="24"/>
          <w:lang w:val="en-GB"/>
        </w:rPr>
        <w:lastRenderedPageBreak/>
        <w:t>为确保英语刺激词与汉语刺激词的翻译对等性，开展了系统的验证过程。该过程结合了自上而下和自下而上的多源对比方法，首先通过词典查询获取权威翻译，其次收集大学生翻译数据进行对比，并针对争议词项进行研究生试测，</w:t>
      </w:r>
      <w:r w:rsidRPr="00897624">
        <w:rPr>
          <w:rFonts w:hint="eastAsia"/>
          <w:szCs w:val="24"/>
          <w:lang w:val="en-GB"/>
        </w:rPr>
        <w:t>最后通过</w:t>
      </w:r>
      <w:r w:rsidRPr="00897624">
        <w:rPr>
          <w:szCs w:val="24"/>
          <w:lang w:val="en-GB"/>
        </w:rPr>
        <w:t>讨论确定最终词表。</w:t>
      </w:r>
    </w:p>
    <w:p w14:paraId="1ADD2EF3" w14:textId="77777777" w:rsidR="00DB6E29" w:rsidRPr="00897624" w:rsidRDefault="00DB6E29" w:rsidP="00323681">
      <w:pPr>
        <w:ind w:firstLine="480"/>
        <w:rPr>
          <w:szCs w:val="24"/>
          <w:lang w:val="en-GB"/>
        </w:rPr>
      </w:pPr>
      <w:r w:rsidRPr="00897624">
        <w:rPr>
          <w:szCs w:val="24"/>
          <w:lang w:val="en-GB"/>
        </w:rPr>
        <w:t>验证过程的首步为词典翻译，选取《牛津高阶英汉双解词典（第九版）》、《朗文当代高级英语辞典（第六版）》和《陆谷孙英汉大词典（第二版）》作为参考来源，对每个英语刺激词提取首条释义。结果显示，大多数词项的首义在三部词典中高度一致，但少数词项在词性或释义上存在差异。例如，</w:t>
      </w:r>
      <w:r w:rsidRPr="00897624">
        <w:rPr>
          <w:szCs w:val="24"/>
          <w:lang w:val="en-GB"/>
        </w:rPr>
        <w:t>attempt</w:t>
      </w:r>
      <w:r w:rsidRPr="00897624">
        <w:rPr>
          <w:szCs w:val="24"/>
          <w:lang w:val="en-GB"/>
        </w:rPr>
        <w:t>在陆谷孙词典中首义为动词形式</w:t>
      </w:r>
      <w:r w:rsidRPr="00897624">
        <w:rPr>
          <w:rFonts w:ascii="宋体" w:hAnsi="宋体"/>
          <w:szCs w:val="24"/>
          <w:lang w:val="en-GB"/>
        </w:rPr>
        <w:t>“企图”，</w:t>
      </w:r>
      <w:r w:rsidRPr="00897624">
        <w:rPr>
          <w:szCs w:val="24"/>
          <w:lang w:val="en-GB"/>
        </w:rPr>
        <w:t>而</w:t>
      </w:r>
      <w:r w:rsidRPr="00897624">
        <w:rPr>
          <w:szCs w:val="24"/>
          <w:lang w:val="en-GB"/>
        </w:rPr>
        <w:t>love</w:t>
      </w:r>
      <w:r w:rsidRPr="00897624">
        <w:rPr>
          <w:szCs w:val="24"/>
          <w:lang w:val="en-GB"/>
        </w:rPr>
        <w:t>在朗文词典中首义为动词</w:t>
      </w:r>
      <w:r w:rsidRPr="00897624">
        <w:rPr>
          <w:rFonts w:ascii="宋体" w:hAnsi="宋体"/>
          <w:szCs w:val="24"/>
          <w:lang w:val="en-GB"/>
        </w:rPr>
        <w:t>“爱”</w:t>
      </w:r>
      <w:r w:rsidRPr="00897624">
        <w:rPr>
          <w:szCs w:val="24"/>
          <w:lang w:val="en-GB"/>
        </w:rPr>
        <w:t>；</w:t>
      </w:r>
      <w:r w:rsidRPr="00897624">
        <w:rPr>
          <w:szCs w:val="24"/>
          <w:lang w:val="en-GB"/>
        </w:rPr>
        <w:t>drink</w:t>
      </w:r>
      <w:r w:rsidRPr="00897624">
        <w:rPr>
          <w:szCs w:val="24"/>
          <w:lang w:val="en-GB"/>
        </w:rPr>
        <w:t>在牛津词典中首义为名词</w:t>
      </w:r>
      <w:r w:rsidRPr="00897624">
        <w:rPr>
          <w:rFonts w:ascii="宋体" w:hAnsi="宋体"/>
          <w:szCs w:val="24"/>
          <w:lang w:val="en-GB"/>
        </w:rPr>
        <w:t>“饮料”</w:t>
      </w:r>
      <w:r w:rsidRPr="00897624">
        <w:rPr>
          <w:szCs w:val="24"/>
          <w:lang w:val="en-GB"/>
        </w:rPr>
        <w:t>，</w:t>
      </w:r>
      <w:r w:rsidRPr="00897624">
        <w:rPr>
          <w:szCs w:val="24"/>
          <w:lang w:val="en-GB"/>
        </w:rPr>
        <w:t>sleep</w:t>
      </w:r>
      <w:r w:rsidRPr="00897624">
        <w:rPr>
          <w:szCs w:val="24"/>
          <w:lang w:val="en-GB"/>
        </w:rPr>
        <w:t>在陆谷孙词典中首义为</w:t>
      </w:r>
      <w:r w:rsidRPr="00897624">
        <w:rPr>
          <w:rFonts w:ascii="宋体" w:hAnsi="宋体"/>
          <w:szCs w:val="24"/>
          <w:lang w:val="en-GB"/>
        </w:rPr>
        <w:t>名词“睡眠”。</w:t>
      </w:r>
      <w:r w:rsidRPr="00897624">
        <w:rPr>
          <w:szCs w:val="24"/>
          <w:lang w:val="en-GB"/>
        </w:rPr>
        <w:t>这些差异提示了词项的多义性可能影响翻译对等，因此后续步骤需进一步考察实际使用语境中的词性认知。为处理这些词性争议，四名学科英语专业研究生进行了造句练习，结果显示：</w:t>
      </w:r>
      <w:r w:rsidRPr="00897624">
        <w:rPr>
          <w:szCs w:val="24"/>
          <w:lang w:val="en-GB"/>
        </w:rPr>
        <w:t>attempt</w:t>
      </w:r>
      <w:r w:rsidRPr="00897624">
        <w:rPr>
          <w:szCs w:val="24"/>
          <w:lang w:val="en-GB"/>
        </w:rPr>
        <w:t>被一致视为动词；</w:t>
      </w:r>
      <w:r w:rsidRPr="00897624">
        <w:rPr>
          <w:szCs w:val="24"/>
          <w:lang w:val="en-GB"/>
        </w:rPr>
        <w:t>love</w:t>
      </w:r>
      <w:r w:rsidRPr="00897624">
        <w:rPr>
          <w:szCs w:val="24"/>
          <w:lang w:val="en-GB"/>
        </w:rPr>
        <w:t>三人视为动词、一人视为名词；</w:t>
      </w:r>
      <w:r w:rsidRPr="00897624">
        <w:rPr>
          <w:szCs w:val="24"/>
          <w:lang w:val="en-GB"/>
        </w:rPr>
        <w:t>drink</w:t>
      </w:r>
      <w:r w:rsidRPr="00897624">
        <w:rPr>
          <w:szCs w:val="24"/>
          <w:lang w:val="en-GB"/>
        </w:rPr>
        <w:t>和</w:t>
      </w:r>
      <w:r w:rsidRPr="00897624">
        <w:rPr>
          <w:szCs w:val="24"/>
          <w:lang w:val="en-GB"/>
        </w:rPr>
        <w:t>sleep</w:t>
      </w:r>
      <w:r w:rsidRPr="00897624">
        <w:rPr>
          <w:szCs w:val="24"/>
          <w:lang w:val="en-GB"/>
        </w:rPr>
        <w:t>均被视为动词。这一初步结果与张萍（</w:t>
      </w:r>
      <w:r w:rsidRPr="00897624">
        <w:rPr>
          <w:szCs w:val="24"/>
          <w:lang w:val="en-GB"/>
        </w:rPr>
        <w:t>2010</w:t>
      </w:r>
      <w:r w:rsidRPr="00897624">
        <w:rPr>
          <w:szCs w:val="24"/>
          <w:lang w:val="en-GB"/>
        </w:rPr>
        <w:t>）的词表词性标注基本一致，但</w:t>
      </w:r>
      <w:r w:rsidRPr="00897624">
        <w:rPr>
          <w:szCs w:val="24"/>
          <w:lang w:val="en-GB"/>
        </w:rPr>
        <w:t>attempt</w:t>
      </w:r>
      <w:r w:rsidRPr="00897624">
        <w:rPr>
          <w:szCs w:val="24"/>
          <w:lang w:val="en-GB"/>
        </w:rPr>
        <w:t>和</w:t>
      </w:r>
      <w:r w:rsidRPr="00897624">
        <w:rPr>
          <w:szCs w:val="24"/>
          <w:lang w:val="en-GB"/>
        </w:rPr>
        <w:t>love</w:t>
      </w:r>
      <w:r w:rsidRPr="00897624">
        <w:rPr>
          <w:szCs w:val="24"/>
          <w:lang w:val="en-GB"/>
        </w:rPr>
        <w:t>的词性需进一步商榷。</w:t>
      </w:r>
    </w:p>
    <w:p w14:paraId="325EDB06" w14:textId="77777777" w:rsidR="00DB6E29" w:rsidRPr="00897624" w:rsidRDefault="00DB6E29" w:rsidP="00323681">
      <w:pPr>
        <w:ind w:firstLine="480"/>
        <w:rPr>
          <w:szCs w:val="24"/>
          <w:lang w:val="en-GB"/>
        </w:rPr>
      </w:pPr>
      <w:r w:rsidRPr="00897624">
        <w:rPr>
          <w:szCs w:val="24"/>
          <w:lang w:val="en-GB"/>
        </w:rPr>
        <w:t>第二步为大学生翻译，考察</w:t>
      </w:r>
      <w:r w:rsidRPr="00897624">
        <w:rPr>
          <w:szCs w:val="24"/>
          <w:lang w:val="en-GB"/>
        </w:rPr>
        <w:t>77</w:t>
      </w:r>
      <w:r w:rsidRPr="00897624">
        <w:rPr>
          <w:szCs w:val="24"/>
          <w:lang w:val="en-GB"/>
        </w:rPr>
        <w:t>名英语专业大学生（大一</w:t>
      </w:r>
      <w:r w:rsidRPr="00897624">
        <w:rPr>
          <w:szCs w:val="24"/>
          <w:lang w:val="en-GB"/>
        </w:rPr>
        <w:t>37</w:t>
      </w:r>
      <w:r w:rsidRPr="00897624">
        <w:rPr>
          <w:szCs w:val="24"/>
          <w:lang w:val="en-GB"/>
        </w:rPr>
        <w:t>人、大三</w:t>
      </w:r>
      <w:r w:rsidRPr="00897624">
        <w:rPr>
          <w:szCs w:val="24"/>
          <w:lang w:val="en-GB"/>
        </w:rPr>
        <w:t>40</w:t>
      </w:r>
      <w:r w:rsidRPr="00897624">
        <w:rPr>
          <w:szCs w:val="24"/>
          <w:lang w:val="en-GB"/>
        </w:rPr>
        <w:t>人）对</w:t>
      </w:r>
      <w:r w:rsidRPr="00897624">
        <w:rPr>
          <w:szCs w:val="24"/>
          <w:lang w:val="en-GB"/>
        </w:rPr>
        <w:t>30</w:t>
      </w:r>
      <w:r w:rsidRPr="00897624">
        <w:rPr>
          <w:szCs w:val="24"/>
          <w:lang w:val="en-GB"/>
        </w:rPr>
        <w:t>个英语刺激词的汉语首义翻译。测试要求被试不使用词典或电子设备，仅提供第一个联想到的翻译，若不清楚则标记</w:t>
      </w:r>
      <w:r w:rsidRPr="00897624">
        <w:rPr>
          <w:rFonts w:hint="eastAsia"/>
          <w:szCs w:val="24"/>
          <w:lang w:val="en-GB"/>
        </w:rPr>
        <w:t>“</w:t>
      </w:r>
      <w:r w:rsidRPr="00897624">
        <w:rPr>
          <w:szCs w:val="24"/>
          <w:lang w:val="en-GB"/>
        </w:rPr>
        <w:t>/</w:t>
      </w:r>
      <w:r w:rsidRPr="00897624">
        <w:rPr>
          <w:rFonts w:hint="eastAsia"/>
          <w:szCs w:val="24"/>
          <w:lang w:val="en-GB"/>
        </w:rPr>
        <w:t>”</w:t>
      </w:r>
      <w:r w:rsidRPr="00897624">
        <w:rPr>
          <w:szCs w:val="24"/>
          <w:lang w:val="en-GB"/>
        </w:rPr>
        <w:t>。结果显示，大多数词项的翻译在大一和大三组间一致，但少数词项存在年级差异，例如</w:t>
      </w:r>
      <w:r w:rsidRPr="00897624">
        <w:rPr>
          <w:szCs w:val="24"/>
          <w:lang w:val="en-GB"/>
        </w:rPr>
        <w:t>specific</w:t>
      </w:r>
      <w:r w:rsidRPr="00897624">
        <w:rPr>
          <w:szCs w:val="24"/>
          <w:lang w:val="en-GB"/>
        </w:rPr>
        <w:t>在大一组首译为</w:t>
      </w:r>
      <w:bookmarkStart w:id="43" w:name="_Hlk209807513"/>
      <w:r w:rsidRPr="00897624">
        <w:rPr>
          <w:rFonts w:ascii="宋体" w:hAnsi="宋体"/>
          <w:szCs w:val="24"/>
          <w:lang w:val="en-GB"/>
        </w:rPr>
        <w:t>“</w:t>
      </w:r>
      <w:bookmarkEnd w:id="43"/>
      <w:r w:rsidRPr="00897624">
        <w:rPr>
          <w:rFonts w:ascii="宋体" w:hAnsi="宋体"/>
          <w:szCs w:val="24"/>
          <w:lang w:val="en-GB"/>
        </w:rPr>
        <w:t>特别的”</w:t>
      </w:r>
      <w:r w:rsidRPr="00897624">
        <w:rPr>
          <w:szCs w:val="24"/>
          <w:lang w:val="en-GB"/>
        </w:rPr>
        <w:t>（</w:t>
      </w:r>
      <w:r w:rsidRPr="00897624">
        <w:rPr>
          <w:szCs w:val="24"/>
          <w:lang w:val="en-GB"/>
        </w:rPr>
        <w:t>9</w:t>
      </w:r>
      <w:r w:rsidRPr="00897624">
        <w:rPr>
          <w:szCs w:val="24"/>
          <w:lang w:val="en-GB"/>
        </w:rPr>
        <w:t>次），大三组为</w:t>
      </w:r>
      <w:r w:rsidRPr="00897624">
        <w:rPr>
          <w:rFonts w:ascii="宋体" w:hAnsi="宋体"/>
          <w:szCs w:val="24"/>
          <w:lang w:val="en-GB"/>
        </w:rPr>
        <w:t>“具体的”（</w:t>
      </w:r>
      <w:r w:rsidRPr="00897624">
        <w:rPr>
          <w:szCs w:val="24"/>
          <w:lang w:val="en-GB"/>
        </w:rPr>
        <w:t>14</w:t>
      </w:r>
      <w:r w:rsidRPr="00897624">
        <w:rPr>
          <w:szCs w:val="24"/>
          <w:lang w:val="en-GB"/>
        </w:rPr>
        <w:t>次）；</w:t>
      </w:r>
      <w:r w:rsidRPr="00897624">
        <w:rPr>
          <w:szCs w:val="24"/>
          <w:lang w:val="en-GB"/>
        </w:rPr>
        <w:t>suppose</w:t>
      </w:r>
      <w:r w:rsidRPr="00897624">
        <w:rPr>
          <w:szCs w:val="24"/>
          <w:lang w:val="en-GB"/>
        </w:rPr>
        <w:t>在大一组</w:t>
      </w:r>
      <w:r w:rsidRPr="00897624">
        <w:rPr>
          <w:rFonts w:ascii="宋体" w:hAnsi="宋体"/>
          <w:szCs w:val="24"/>
          <w:lang w:val="en-GB"/>
        </w:rPr>
        <w:t>为“应该”</w:t>
      </w:r>
      <w:r w:rsidRPr="00897624">
        <w:rPr>
          <w:szCs w:val="24"/>
          <w:lang w:val="en-GB"/>
        </w:rPr>
        <w:t>（</w:t>
      </w:r>
      <w:r w:rsidRPr="00897624">
        <w:rPr>
          <w:szCs w:val="24"/>
          <w:lang w:val="en-GB"/>
        </w:rPr>
        <w:t>5</w:t>
      </w:r>
      <w:r w:rsidRPr="00897624">
        <w:rPr>
          <w:szCs w:val="24"/>
          <w:lang w:val="en-GB"/>
        </w:rPr>
        <w:t>次），大三组</w:t>
      </w:r>
      <w:r w:rsidRPr="00897624">
        <w:rPr>
          <w:rFonts w:ascii="宋体" w:hAnsi="宋体"/>
          <w:szCs w:val="24"/>
          <w:lang w:val="en-GB"/>
        </w:rPr>
        <w:t>为“假设”</w:t>
      </w:r>
      <w:r w:rsidRPr="00897624">
        <w:rPr>
          <w:szCs w:val="24"/>
          <w:lang w:val="en-GB"/>
        </w:rPr>
        <w:t>（</w:t>
      </w:r>
      <w:r w:rsidRPr="00897624">
        <w:rPr>
          <w:szCs w:val="24"/>
          <w:lang w:val="en-GB"/>
        </w:rPr>
        <w:t>8</w:t>
      </w:r>
      <w:r w:rsidRPr="00897624">
        <w:rPr>
          <w:szCs w:val="24"/>
          <w:lang w:val="en-GB"/>
        </w:rPr>
        <w:t>次）；</w:t>
      </w:r>
      <w:r w:rsidRPr="00897624">
        <w:rPr>
          <w:szCs w:val="24"/>
          <w:lang w:val="en-GB"/>
        </w:rPr>
        <w:t>soft</w:t>
      </w:r>
      <w:r w:rsidRPr="00897624">
        <w:rPr>
          <w:szCs w:val="24"/>
          <w:lang w:val="en-GB"/>
        </w:rPr>
        <w:t>在大一组为</w:t>
      </w:r>
      <w:r w:rsidRPr="00897624">
        <w:rPr>
          <w:rFonts w:ascii="宋体" w:hAnsi="宋体"/>
          <w:szCs w:val="24"/>
          <w:lang w:val="en-GB"/>
        </w:rPr>
        <w:t>“柔软的”</w:t>
      </w:r>
      <w:r w:rsidRPr="00897624">
        <w:rPr>
          <w:szCs w:val="24"/>
          <w:lang w:val="en-GB"/>
        </w:rPr>
        <w:t>（</w:t>
      </w:r>
      <w:r w:rsidRPr="00897624">
        <w:rPr>
          <w:szCs w:val="24"/>
          <w:lang w:val="en-GB"/>
        </w:rPr>
        <w:t>20</w:t>
      </w:r>
      <w:r w:rsidRPr="00897624">
        <w:rPr>
          <w:szCs w:val="24"/>
          <w:lang w:val="en-GB"/>
        </w:rPr>
        <w:t>次），大三组</w:t>
      </w:r>
      <w:r w:rsidRPr="00897624">
        <w:rPr>
          <w:rFonts w:ascii="宋体" w:hAnsi="宋体"/>
          <w:szCs w:val="24"/>
          <w:lang w:val="en-GB"/>
        </w:rPr>
        <w:t>为“软的”</w:t>
      </w:r>
      <w:r w:rsidRPr="00897624">
        <w:rPr>
          <w:szCs w:val="24"/>
          <w:lang w:val="en-GB"/>
        </w:rPr>
        <w:t>（</w:t>
      </w:r>
      <w:r w:rsidRPr="00897624">
        <w:rPr>
          <w:szCs w:val="24"/>
          <w:lang w:val="en-GB"/>
        </w:rPr>
        <w:t>19</w:t>
      </w:r>
      <w:r w:rsidRPr="00897624">
        <w:rPr>
          <w:szCs w:val="24"/>
          <w:lang w:val="en-GB"/>
        </w:rPr>
        <w:t>次）；</w:t>
      </w:r>
      <w:r w:rsidRPr="00897624">
        <w:rPr>
          <w:szCs w:val="24"/>
          <w:lang w:val="en-GB"/>
        </w:rPr>
        <w:t>proper</w:t>
      </w:r>
      <w:r w:rsidRPr="00897624">
        <w:rPr>
          <w:szCs w:val="24"/>
          <w:lang w:val="en-GB"/>
        </w:rPr>
        <w:t>在大一组</w:t>
      </w:r>
      <w:r w:rsidRPr="00897624">
        <w:rPr>
          <w:rFonts w:ascii="宋体" w:hAnsi="宋体"/>
          <w:szCs w:val="24"/>
          <w:lang w:val="en-GB"/>
        </w:rPr>
        <w:t>为“正确的”</w:t>
      </w:r>
      <w:r w:rsidRPr="00897624">
        <w:rPr>
          <w:szCs w:val="24"/>
          <w:lang w:val="en-GB"/>
        </w:rPr>
        <w:t>（</w:t>
      </w:r>
      <w:r w:rsidRPr="00897624">
        <w:rPr>
          <w:szCs w:val="24"/>
          <w:lang w:val="en-GB"/>
        </w:rPr>
        <w:t>11</w:t>
      </w:r>
      <w:r w:rsidRPr="00897624">
        <w:rPr>
          <w:szCs w:val="24"/>
          <w:lang w:val="en-GB"/>
        </w:rPr>
        <w:t>次），大三组</w:t>
      </w:r>
      <w:r w:rsidRPr="00897624">
        <w:rPr>
          <w:rFonts w:ascii="宋体" w:hAnsi="宋体"/>
          <w:szCs w:val="24"/>
          <w:lang w:val="en-GB"/>
        </w:rPr>
        <w:t>为“合适的”</w:t>
      </w:r>
      <w:r w:rsidRPr="00897624">
        <w:rPr>
          <w:szCs w:val="24"/>
          <w:lang w:val="en-GB"/>
        </w:rPr>
        <w:t>（</w:t>
      </w:r>
      <w:r w:rsidRPr="00897624">
        <w:rPr>
          <w:szCs w:val="24"/>
          <w:lang w:val="en-GB"/>
        </w:rPr>
        <w:t>13</w:t>
      </w:r>
      <w:r w:rsidRPr="00897624">
        <w:rPr>
          <w:szCs w:val="24"/>
          <w:lang w:val="en-GB"/>
        </w:rPr>
        <w:t>次）。此外，存在少数翻译错误，如</w:t>
      </w:r>
      <w:r w:rsidRPr="00897624">
        <w:rPr>
          <w:szCs w:val="24"/>
          <w:lang w:val="en-GB"/>
        </w:rPr>
        <w:t>suppose</w:t>
      </w:r>
      <w:r w:rsidRPr="00897624">
        <w:rPr>
          <w:szCs w:val="24"/>
          <w:lang w:val="en-GB"/>
        </w:rPr>
        <w:t>被译为</w:t>
      </w:r>
      <w:r w:rsidRPr="00897624">
        <w:rPr>
          <w:rFonts w:ascii="宋体" w:hAnsi="宋体"/>
          <w:szCs w:val="24"/>
          <w:lang w:val="en-GB"/>
        </w:rPr>
        <w:t>“支持”</w:t>
      </w:r>
      <w:r w:rsidRPr="00897624">
        <w:rPr>
          <w:szCs w:val="24"/>
          <w:lang w:val="en-GB"/>
        </w:rPr>
        <w:t>（可能混淆为</w:t>
      </w:r>
      <w:r w:rsidRPr="00897624">
        <w:rPr>
          <w:szCs w:val="24"/>
          <w:lang w:val="en-GB"/>
        </w:rPr>
        <w:t>support</w:t>
      </w:r>
      <w:r w:rsidRPr="00897624">
        <w:rPr>
          <w:szCs w:val="24"/>
          <w:lang w:val="en-GB"/>
        </w:rPr>
        <w:t>，大一</w:t>
      </w:r>
      <w:r w:rsidRPr="00897624">
        <w:rPr>
          <w:szCs w:val="24"/>
          <w:lang w:val="en-GB"/>
        </w:rPr>
        <w:t>16</w:t>
      </w:r>
      <w:r w:rsidRPr="00897624">
        <w:rPr>
          <w:szCs w:val="24"/>
          <w:lang w:val="en-GB"/>
        </w:rPr>
        <w:t>人、大三</w:t>
      </w:r>
      <w:r w:rsidRPr="00897624">
        <w:rPr>
          <w:szCs w:val="24"/>
          <w:lang w:val="en-GB"/>
        </w:rPr>
        <w:t>5</w:t>
      </w:r>
      <w:r w:rsidRPr="00897624">
        <w:rPr>
          <w:szCs w:val="24"/>
          <w:lang w:val="en-GB"/>
        </w:rPr>
        <w:t>人）；</w:t>
      </w:r>
      <w:r w:rsidRPr="00897624">
        <w:rPr>
          <w:szCs w:val="24"/>
          <w:lang w:val="en-GB"/>
        </w:rPr>
        <w:t>faith</w:t>
      </w:r>
      <w:r w:rsidRPr="00897624">
        <w:rPr>
          <w:szCs w:val="24"/>
          <w:lang w:val="en-GB"/>
        </w:rPr>
        <w:t>译为</w:t>
      </w:r>
      <w:r w:rsidRPr="00897624">
        <w:rPr>
          <w:rFonts w:ascii="宋体" w:hAnsi="宋体"/>
          <w:szCs w:val="24"/>
          <w:lang w:val="en-GB"/>
        </w:rPr>
        <w:t>“失败”</w:t>
      </w:r>
      <w:r w:rsidRPr="00897624">
        <w:rPr>
          <w:szCs w:val="24"/>
          <w:lang w:val="en-GB"/>
        </w:rPr>
        <w:t>（可能混淆为</w:t>
      </w:r>
      <w:r w:rsidRPr="00897624">
        <w:rPr>
          <w:szCs w:val="24"/>
          <w:lang w:val="en-GB"/>
        </w:rPr>
        <w:t>fail</w:t>
      </w:r>
      <w:r w:rsidRPr="00897624">
        <w:rPr>
          <w:szCs w:val="24"/>
          <w:lang w:val="en-GB"/>
        </w:rPr>
        <w:t>，大一</w:t>
      </w:r>
      <w:r w:rsidRPr="00897624">
        <w:rPr>
          <w:szCs w:val="24"/>
          <w:lang w:val="en-GB"/>
        </w:rPr>
        <w:t>9</w:t>
      </w:r>
      <w:r w:rsidRPr="00897624">
        <w:rPr>
          <w:szCs w:val="24"/>
          <w:lang w:val="en-GB"/>
        </w:rPr>
        <w:t>人）；</w:t>
      </w:r>
      <w:r w:rsidRPr="00897624">
        <w:rPr>
          <w:szCs w:val="24"/>
          <w:lang w:val="en-GB"/>
        </w:rPr>
        <w:t>kitchen</w:t>
      </w:r>
      <w:r w:rsidRPr="00897624">
        <w:rPr>
          <w:szCs w:val="24"/>
          <w:lang w:val="en-GB"/>
        </w:rPr>
        <w:t>译为</w:t>
      </w:r>
      <w:r w:rsidRPr="00897624">
        <w:rPr>
          <w:rFonts w:ascii="宋体" w:hAnsi="宋体"/>
          <w:szCs w:val="24"/>
          <w:lang w:val="en-GB"/>
        </w:rPr>
        <w:t>“鸡”</w:t>
      </w:r>
      <w:r w:rsidRPr="00897624">
        <w:rPr>
          <w:szCs w:val="24"/>
          <w:lang w:val="en-GB"/>
        </w:rPr>
        <w:t>（可能混淆为</w:t>
      </w:r>
      <w:r w:rsidRPr="00897624">
        <w:rPr>
          <w:szCs w:val="24"/>
          <w:lang w:val="en-GB"/>
        </w:rPr>
        <w:t>chicken</w:t>
      </w:r>
      <w:r w:rsidRPr="00897624">
        <w:rPr>
          <w:szCs w:val="24"/>
          <w:lang w:val="en-GB"/>
        </w:rPr>
        <w:t>，大一</w:t>
      </w:r>
      <w:r w:rsidRPr="00897624">
        <w:rPr>
          <w:szCs w:val="24"/>
          <w:lang w:val="en-GB"/>
        </w:rPr>
        <w:t>3</w:t>
      </w:r>
      <w:r w:rsidRPr="00897624">
        <w:rPr>
          <w:szCs w:val="24"/>
          <w:lang w:val="en-GB"/>
        </w:rPr>
        <w:t>人、大三</w:t>
      </w:r>
      <w:r w:rsidRPr="00897624">
        <w:rPr>
          <w:szCs w:val="24"/>
          <w:lang w:val="en-GB"/>
        </w:rPr>
        <w:t>1</w:t>
      </w:r>
      <w:r w:rsidRPr="00897624">
        <w:rPr>
          <w:szCs w:val="24"/>
          <w:lang w:val="en-GB"/>
        </w:rPr>
        <w:t>人）。这些错误反映了低年级学生在词汇辨识上的潜在偏差，但整体翻译频率数据为后续对比提供了实证基础。</w:t>
      </w:r>
    </w:p>
    <w:p w14:paraId="7C05383D" w14:textId="77777777" w:rsidR="00DB6E29" w:rsidRPr="00897624" w:rsidRDefault="00DB6E29" w:rsidP="00323681">
      <w:pPr>
        <w:ind w:firstLine="480"/>
        <w:rPr>
          <w:szCs w:val="24"/>
          <w:lang w:val="en-GB"/>
        </w:rPr>
      </w:pPr>
      <w:r w:rsidRPr="00897624">
        <w:rPr>
          <w:szCs w:val="24"/>
          <w:lang w:val="en-GB"/>
        </w:rPr>
        <w:t>第三步为词典翻译与大学生翻译的对比，整合六种来源（三部词典、大一和大三翻译、张萍（</w:t>
      </w:r>
      <w:r w:rsidRPr="00897624">
        <w:rPr>
          <w:szCs w:val="24"/>
          <w:lang w:val="en-GB"/>
        </w:rPr>
        <w:t>2010</w:t>
      </w:r>
      <w:r w:rsidRPr="00897624">
        <w:rPr>
          <w:szCs w:val="24"/>
          <w:lang w:val="en-GB"/>
        </w:rPr>
        <w:t>）专著翻译）。结果显示，</w:t>
      </w:r>
      <w:r w:rsidRPr="00897624">
        <w:rPr>
          <w:szCs w:val="24"/>
          <w:lang w:val="en-GB"/>
        </w:rPr>
        <w:t>10</w:t>
      </w:r>
      <w:r w:rsidRPr="00897624">
        <w:rPr>
          <w:szCs w:val="24"/>
          <w:lang w:val="en-GB"/>
        </w:rPr>
        <w:t>个词项（</w:t>
      </w:r>
      <w:r w:rsidRPr="00897624">
        <w:rPr>
          <w:szCs w:val="24"/>
          <w:lang w:val="en-GB"/>
        </w:rPr>
        <w:t>dog</w:t>
      </w:r>
      <w:r w:rsidRPr="00897624">
        <w:rPr>
          <w:szCs w:val="24"/>
          <w:lang w:val="en-GB"/>
        </w:rPr>
        <w:t>、</w:t>
      </w:r>
      <w:r w:rsidRPr="00897624">
        <w:rPr>
          <w:szCs w:val="24"/>
          <w:lang w:val="en-GB"/>
        </w:rPr>
        <w:t>tree</w:t>
      </w:r>
      <w:r w:rsidRPr="00897624">
        <w:rPr>
          <w:szCs w:val="24"/>
          <w:lang w:val="en-GB"/>
        </w:rPr>
        <w:t>、</w:t>
      </w:r>
      <w:r w:rsidRPr="00897624">
        <w:rPr>
          <w:szCs w:val="24"/>
          <w:lang w:val="en-GB"/>
        </w:rPr>
        <w:t>kitchen</w:t>
      </w:r>
      <w:r w:rsidRPr="00897624">
        <w:rPr>
          <w:szCs w:val="24"/>
          <w:lang w:val="en-GB"/>
        </w:rPr>
        <w:t>、</w:t>
      </w:r>
      <w:r w:rsidRPr="00897624">
        <w:rPr>
          <w:szCs w:val="24"/>
          <w:lang w:val="en-GB"/>
        </w:rPr>
        <w:t>value</w:t>
      </w:r>
      <w:r w:rsidRPr="00897624">
        <w:rPr>
          <w:szCs w:val="24"/>
          <w:lang w:val="en-GB"/>
        </w:rPr>
        <w:t>、</w:t>
      </w:r>
      <w:r w:rsidRPr="00897624">
        <w:rPr>
          <w:szCs w:val="24"/>
          <w:lang w:val="en-GB"/>
        </w:rPr>
        <w:t>love</w:t>
      </w:r>
      <w:r w:rsidRPr="00897624">
        <w:rPr>
          <w:szCs w:val="24"/>
          <w:lang w:val="en-GB"/>
        </w:rPr>
        <w:t>、</w:t>
      </w:r>
      <w:r w:rsidRPr="00897624">
        <w:rPr>
          <w:szCs w:val="24"/>
          <w:lang w:val="en-GB"/>
        </w:rPr>
        <w:t>peace</w:t>
      </w:r>
      <w:r w:rsidRPr="00897624">
        <w:rPr>
          <w:szCs w:val="24"/>
          <w:lang w:val="en-GB"/>
        </w:rPr>
        <w:t>、</w:t>
      </w:r>
      <w:r w:rsidRPr="00897624">
        <w:rPr>
          <w:szCs w:val="24"/>
          <w:lang w:val="en-GB"/>
        </w:rPr>
        <w:t>smile</w:t>
      </w:r>
      <w:r w:rsidRPr="00897624">
        <w:rPr>
          <w:szCs w:val="24"/>
          <w:lang w:val="en-GB"/>
        </w:rPr>
        <w:t>、</w:t>
      </w:r>
      <w:r w:rsidRPr="00897624">
        <w:rPr>
          <w:szCs w:val="24"/>
          <w:lang w:val="en-GB"/>
        </w:rPr>
        <w:t>drink</w:t>
      </w:r>
      <w:r w:rsidRPr="00897624">
        <w:rPr>
          <w:szCs w:val="24"/>
          <w:lang w:val="en-GB"/>
        </w:rPr>
        <w:t>、</w:t>
      </w:r>
      <w:r w:rsidRPr="00897624">
        <w:rPr>
          <w:szCs w:val="24"/>
          <w:lang w:val="en-GB"/>
        </w:rPr>
        <w:t>attract</w:t>
      </w:r>
      <w:r w:rsidRPr="00897624">
        <w:rPr>
          <w:szCs w:val="24"/>
          <w:lang w:val="en-GB"/>
        </w:rPr>
        <w:t>、</w:t>
      </w:r>
      <w:r w:rsidRPr="00897624">
        <w:rPr>
          <w:szCs w:val="24"/>
          <w:lang w:val="en-GB"/>
        </w:rPr>
        <w:t>dry</w:t>
      </w:r>
      <w:r w:rsidRPr="00897624">
        <w:rPr>
          <w:szCs w:val="24"/>
          <w:lang w:val="en-GB"/>
        </w:rPr>
        <w:t>）的首义完全一致；剩余</w:t>
      </w:r>
      <w:r w:rsidRPr="00897624">
        <w:rPr>
          <w:szCs w:val="24"/>
          <w:lang w:val="en-GB"/>
        </w:rPr>
        <w:t>20</w:t>
      </w:r>
      <w:r w:rsidRPr="00897624">
        <w:rPr>
          <w:szCs w:val="24"/>
          <w:lang w:val="en-GB"/>
        </w:rPr>
        <w:t>个词项（</w:t>
      </w:r>
      <w:r w:rsidRPr="00897624">
        <w:rPr>
          <w:szCs w:val="24"/>
          <w:lang w:val="en-GB"/>
        </w:rPr>
        <w:t>river</w:t>
      </w:r>
      <w:r w:rsidRPr="00897624">
        <w:rPr>
          <w:szCs w:val="24"/>
          <w:lang w:val="en-GB"/>
        </w:rPr>
        <w:t>、</w:t>
      </w:r>
      <w:r w:rsidRPr="00897624">
        <w:rPr>
          <w:szCs w:val="24"/>
          <w:lang w:val="en-GB"/>
        </w:rPr>
        <w:t>computer</w:t>
      </w:r>
      <w:r w:rsidRPr="00897624">
        <w:rPr>
          <w:szCs w:val="24"/>
          <w:lang w:val="en-GB"/>
        </w:rPr>
        <w:t>、</w:t>
      </w:r>
      <w:r w:rsidRPr="00897624">
        <w:rPr>
          <w:szCs w:val="24"/>
          <w:lang w:val="en-GB"/>
        </w:rPr>
        <w:t>attempt</w:t>
      </w:r>
      <w:r w:rsidRPr="00897624">
        <w:rPr>
          <w:szCs w:val="24"/>
          <w:lang w:val="en-GB"/>
        </w:rPr>
        <w:t>、</w:t>
      </w:r>
      <w:r w:rsidRPr="00897624">
        <w:rPr>
          <w:szCs w:val="24"/>
          <w:lang w:val="en-GB"/>
        </w:rPr>
        <w:t>faith</w:t>
      </w:r>
      <w:r w:rsidRPr="00897624">
        <w:rPr>
          <w:szCs w:val="24"/>
          <w:lang w:val="en-GB"/>
        </w:rPr>
        <w:t>、</w:t>
      </w:r>
      <w:r w:rsidRPr="00897624">
        <w:rPr>
          <w:szCs w:val="24"/>
          <w:lang w:val="en-GB"/>
        </w:rPr>
        <w:t>climb</w:t>
      </w:r>
      <w:r w:rsidRPr="00897624">
        <w:rPr>
          <w:szCs w:val="24"/>
          <w:lang w:val="en-GB"/>
        </w:rPr>
        <w:t>、</w:t>
      </w:r>
      <w:r w:rsidRPr="00897624">
        <w:rPr>
          <w:szCs w:val="24"/>
          <w:lang w:val="en-GB"/>
        </w:rPr>
        <w:t>sleep</w:t>
      </w:r>
      <w:r w:rsidRPr="00897624">
        <w:rPr>
          <w:szCs w:val="24"/>
          <w:lang w:val="en-GB"/>
        </w:rPr>
        <w:t>、</w:t>
      </w:r>
      <w:r w:rsidRPr="00897624">
        <w:rPr>
          <w:szCs w:val="24"/>
          <w:lang w:val="en-GB"/>
        </w:rPr>
        <w:t>throw</w:t>
      </w:r>
      <w:r w:rsidRPr="00897624">
        <w:rPr>
          <w:szCs w:val="24"/>
          <w:lang w:val="en-GB"/>
        </w:rPr>
        <w:t>、</w:t>
      </w:r>
      <w:r w:rsidRPr="00897624">
        <w:rPr>
          <w:szCs w:val="24"/>
          <w:lang w:val="en-GB"/>
        </w:rPr>
        <w:t>suppose</w:t>
      </w:r>
      <w:r w:rsidRPr="00897624">
        <w:rPr>
          <w:szCs w:val="24"/>
          <w:lang w:val="en-GB"/>
        </w:rPr>
        <w:t>、</w:t>
      </w:r>
      <w:r w:rsidRPr="00897624">
        <w:rPr>
          <w:szCs w:val="24"/>
          <w:lang w:val="en-GB"/>
        </w:rPr>
        <w:t>imply</w:t>
      </w:r>
      <w:r w:rsidRPr="00897624">
        <w:rPr>
          <w:szCs w:val="24"/>
          <w:lang w:val="en-GB"/>
        </w:rPr>
        <w:t>、</w:t>
      </w:r>
      <w:r w:rsidRPr="00897624">
        <w:rPr>
          <w:szCs w:val="24"/>
          <w:lang w:val="en-GB"/>
        </w:rPr>
        <w:t>prefer</w:t>
      </w:r>
      <w:r w:rsidRPr="00897624">
        <w:rPr>
          <w:szCs w:val="24"/>
          <w:lang w:val="en-GB"/>
        </w:rPr>
        <w:t>、</w:t>
      </w:r>
      <w:r w:rsidRPr="00897624">
        <w:rPr>
          <w:szCs w:val="24"/>
          <w:lang w:val="en-GB"/>
        </w:rPr>
        <w:t>realize</w:t>
      </w:r>
      <w:r w:rsidRPr="00897624">
        <w:rPr>
          <w:szCs w:val="24"/>
          <w:lang w:val="en-GB"/>
        </w:rPr>
        <w:t>、</w:t>
      </w:r>
      <w:r w:rsidRPr="00897624">
        <w:rPr>
          <w:szCs w:val="24"/>
          <w:lang w:val="en-GB"/>
        </w:rPr>
        <w:t>old</w:t>
      </w:r>
      <w:r w:rsidRPr="00897624">
        <w:rPr>
          <w:szCs w:val="24"/>
          <w:lang w:val="en-GB"/>
        </w:rPr>
        <w:t>、</w:t>
      </w:r>
      <w:r w:rsidRPr="00897624">
        <w:rPr>
          <w:szCs w:val="24"/>
          <w:lang w:val="en-GB"/>
        </w:rPr>
        <w:t>white</w:t>
      </w:r>
      <w:r w:rsidRPr="00897624">
        <w:rPr>
          <w:szCs w:val="24"/>
          <w:lang w:val="en-GB"/>
        </w:rPr>
        <w:t>、</w:t>
      </w:r>
      <w:r w:rsidRPr="00897624">
        <w:rPr>
          <w:szCs w:val="24"/>
          <w:lang w:val="en-GB"/>
        </w:rPr>
        <w:t>hot</w:t>
      </w:r>
      <w:r w:rsidRPr="00897624">
        <w:rPr>
          <w:szCs w:val="24"/>
          <w:lang w:val="en-GB"/>
        </w:rPr>
        <w:t>、</w:t>
      </w:r>
      <w:r w:rsidRPr="00897624">
        <w:rPr>
          <w:szCs w:val="24"/>
          <w:lang w:val="en-GB"/>
        </w:rPr>
        <w:t>soft</w:t>
      </w:r>
      <w:r w:rsidRPr="00897624">
        <w:rPr>
          <w:szCs w:val="24"/>
          <w:lang w:val="en-GB"/>
        </w:rPr>
        <w:t>、</w:t>
      </w:r>
      <w:r w:rsidRPr="00897624">
        <w:rPr>
          <w:szCs w:val="24"/>
          <w:lang w:val="en-GB"/>
        </w:rPr>
        <w:t>proper</w:t>
      </w:r>
      <w:r w:rsidRPr="00897624">
        <w:rPr>
          <w:szCs w:val="24"/>
          <w:lang w:val="en-GB"/>
        </w:rPr>
        <w:t>、</w:t>
      </w:r>
      <w:r w:rsidRPr="00897624">
        <w:rPr>
          <w:szCs w:val="24"/>
          <w:lang w:val="en-GB"/>
        </w:rPr>
        <w:t>specific</w:t>
      </w:r>
      <w:r w:rsidRPr="00897624">
        <w:rPr>
          <w:szCs w:val="24"/>
          <w:lang w:val="en-GB"/>
        </w:rPr>
        <w:t>、</w:t>
      </w:r>
      <w:r w:rsidRPr="00897624">
        <w:rPr>
          <w:szCs w:val="24"/>
          <w:lang w:val="en-GB"/>
        </w:rPr>
        <w:t>complex</w:t>
      </w:r>
      <w:r w:rsidRPr="00897624">
        <w:rPr>
          <w:szCs w:val="24"/>
          <w:lang w:val="en-GB"/>
        </w:rPr>
        <w:t>、</w:t>
      </w:r>
      <w:r w:rsidRPr="00897624">
        <w:rPr>
          <w:szCs w:val="24"/>
          <w:lang w:val="en-GB"/>
        </w:rPr>
        <w:t>essential</w:t>
      </w:r>
      <w:r w:rsidRPr="00897624">
        <w:rPr>
          <w:szCs w:val="24"/>
          <w:lang w:val="en-GB"/>
        </w:rPr>
        <w:t>、</w:t>
      </w:r>
      <w:r w:rsidRPr="00897624">
        <w:rPr>
          <w:szCs w:val="24"/>
          <w:lang w:val="en-GB"/>
        </w:rPr>
        <w:t>mental</w:t>
      </w:r>
      <w:r w:rsidRPr="00897624">
        <w:rPr>
          <w:szCs w:val="24"/>
          <w:lang w:val="en-GB"/>
        </w:rPr>
        <w:t>）存在不一致，被标记为争议词项。这些争议主要源于多义性、语境差异或年级经验差异，例如</w:t>
      </w:r>
      <w:r w:rsidRPr="00897624">
        <w:rPr>
          <w:szCs w:val="24"/>
          <w:lang w:val="en-GB"/>
        </w:rPr>
        <w:t>river</w:t>
      </w:r>
      <w:r w:rsidRPr="00897624">
        <w:rPr>
          <w:szCs w:val="24"/>
          <w:lang w:val="en-GB"/>
        </w:rPr>
        <w:t>在词典中多为</w:t>
      </w:r>
      <w:r w:rsidRPr="00897624">
        <w:rPr>
          <w:rFonts w:ascii="宋体" w:hAnsi="宋体"/>
          <w:szCs w:val="24"/>
          <w:lang w:val="en-GB"/>
        </w:rPr>
        <w:t>“河”或“江”，大学生</w:t>
      </w:r>
      <w:r w:rsidRPr="00897624">
        <w:rPr>
          <w:szCs w:val="24"/>
          <w:lang w:val="en-GB"/>
        </w:rPr>
        <w:t>和专著中</w:t>
      </w:r>
      <w:r w:rsidRPr="00897624">
        <w:rPr>
          <w:rFonts w:ascii="宋体" w:hAnsi="宋体"/>
          <w:szCs w:val="24"/>
          <w:lang w:val="en-GB"/>
        </w:rPr>
        <w:t>为“河”或“河流”</w:t>
      </w:r>
      <w:r w:rsidRPr="00897624">
        <w:rPr>
          <w:szCs w:val="24"/>
          <w:lang w:val="en-GB"/>
        </w:rPr>
        <w:t>；</w:t>
      </w:r>
      <w:r w:rsidRPr="00897624">
        <w:rPr>
          <w:szCs w:val="24"/>
          <w:lang w:val="en-GB"/>
        </w:rPr>
        <w:t>computer</w:t>
      </w:r>
      <w:r w:rsidRPr="00897624">
        <w:rPr>
          <w:szCs w:val="24"/>
          <w:lang w:val="en-GB"/>
        </w:rPr>
        <w:t>在词典和专著中</w:t>
      </w:r>
      <w:r w:rsidRPr="00897624">
        <w:rPr>
          <w:rFonts w:ascii="宋体" w:hAnsi="宋体"/>
          <w:szCs w:val="24"/>
          <w:lang w:val="en-GB"/>
        </w:rPr>
        <w:t>为“计算机”，大学生中为“电脑”</w:t>
      </w:r>
      <w:r w:rsidRPr="00897624">
        <w:rPr>
          <w:szCs w:val="24"/>
          <w:lang w:val="en-GB"/>
        </w:rPr>
        <w:t>。</w:t>
      </w:r>
    </w:p>
    <w:p w14:paraId="6F4B6BCD" w14:textId="77777777" w:rsidR="00DB6E29" w:rsidRPr="00897624" w:rsidRDefault="00DB6E29" w:rsidP="00323681">
      <w:pPr>
        <w:ind w:firstLine="480"/>
        <w:rPr>
          <w:szCs w:val="24"/>
          <w:lang w:val="en-GB"/>
        </w:rPr>
      </w:pPr>
      <w:r w:rsidRPr="00897624">
        <w:rPr>
          <w:szCs w:val="24"/>
          <w:lang w:val="en-GB"/>
        </w:rPr>
        <w:t>为解决争议词项，第四步开展了研究生试测，包括接受性测试（对备选翻译排序优先级）和产出性测试（对汉语备选词产出英语翻译）。四名学科英语专业研究生参与，采用平衡设计以抵消顺序效应（每词项仅两人参与一种测试）。接受性测试结果以优先级排序呈现，例如</w:t>
      </w:r>
      <w:r w:rsidRPr="00897624">
        <w:rPr>
          <w:szCs w:val="24"/>
          <w:lang w:val="en-GB"/>
        </w:rPr>
        <w:t>river</w:t>
      </w:r>
      <w:r w:rsidRPr="00897624">
        <w:rPr>
          <w:szCs w:val="24"/>
          <w:lang w:val="en-GB"/>
        </w:rPr>
        <w:t>：河流</w:t>
      </w:r>
      <w:r w:rsidRPr="00897624">
        <w:rPr>
          <w:szCs w:val="24"/>
          <w:lang w:val="en-GB"/>
        </w:rPr>
        <w:t xml:space="preserve"> &gt; </w:t>
      </w:r>
      <w:r w:rsidRPr="00897624">
        <w:rPr>
          <w:szCs w:val="24"/>
          <w:lang w:val="en-GB"/>
        </w:rPr>
        <w:t>河</w:t>
      </w:r>
      <w:r w:rsidRPr="00897624">
        <w:rPr>
          <w:szCs w:val="24"/>
          <w:lang w:val="en-GB"/>
        </w:rPr>
        <w:t xml:space="preserve"> &gt; </w:t>
      </w:r>
      <w:r w:rsidRPr="00897624">
        <w:rPr>
          <w:szCs w:val="24"/>
          <w:lang w:val="en-GB"/>
        </w:rPr>
        <w:t>江；</w:t>
      </w:r>
      <w:r w:rsidRPr="00897624">
        <w:rPr>
          <w:szCs w:val="24"/>
          <w:lang w:val="en-GB"/>
        </w:rPr>
        <w:t>computer</w:t>
      </w:r>
      <w:r w:rsidRPr="00897624">
        <w:rPr>
          <w:szCs w:val="24"/>
          <w:lang w:val="en-GB"/>
        </w:rPr>
        <w:t>：计算机</w:t>
      </w:r>
      <w:r w:rsidRPr="00897624">
        <w:rPr>
          <w:szCs w:val="24"/>
          <w:lang w:val="en-GB"/>
        </w:rPr>
        <w:t xml:space="preserve"> &gt; </w:t>
      </w:r>
      <w:r w:rsidRPr="00897624">
        <w:rPr>
          <w:szCs w:val="24"/>
          <w:lang w:val="en-GB"/>
        </w:rPr>
        <w:t>电脑；</w:t>
      </w:r>
      <w:r w:rsidRPr="00897624">
        <w:rPr>
          <w:szCs w:val="24"/>
          <w:lang w:val="en-GB"/>
        </w:rPr>
        <w:t>soft</w:t>
      </w:r>
      <w:r w:rsidRPr="00897624">
        <w:rPr>
          <w:szCs w:val="24"/>
          <w:lang w:val="en-GB"/>
        </w:rPr>
        <w:t>：软的</w:t>
      </w:r>
      <w:r w:rsidRPr="00897624">
        <w:rPr>
          <w:szCs w:val="24"/>
          <w:lang w:val="en-GB"/>
        </w:rPr>
        <w:t xml:space="preserve"> = </w:t>
      </w:r>
      <w:r w:rsidRPr="00897624">
        <w:rPr>
          <w:szCs w:val="24"/>
          <w:lang w:val="en-GB"/>
        </w:rPr>
        <w:t>柔软的。产出性测试考察是否能逆向产出目标英语词，例如</w:t>
      </w:r>
      <w:r w:rsidRPr="00897624">
        <w:rPr>
          <w:rFonts w:ascii="宋体" w:hAnsi="宋体"/>
          <w:szCs w:val="24"/>
          <w:lang w:val="en-GB"/>
        </w:rPr>
        <w:t>面对“河流”</w:t>
      </w:r>
      <w:r w:rsidRPr="00897624">
        <w:rPr>
          <w:szCs w:val="24"/>
          <w:lang w:val="en-GB"/>
        </w:rPr>
        <w:t>产出</w:t>
      </w:r>
      <w:r w:rsidRPr="00897624">
        <w:rPr>
          <w:szCs w:val="24"/>
          <w:lang w:val="en-GB"/>
        </w:rPr>
        <w:t>river</w:t>
      </w:r>
      <w:r w:rsidRPr="00897624">
        <w:rPr>
          <w:szCs w:val="24"/>
          <w:lang w:val="en-GB"/>
        </w:rPr>
        <w:t>。基于此，</w:t>
      </w:r>
      <w:r w:rsidRPr="00897624">
        <w:rPr>
          <w:szCs w:val="24"/>
          <w:lang w:val="en-GB"/>
        </w:rPr>
        <w:t>9</w:t>
      </w:r>
      <w:r w:rsidRPr="00897624">
        <w:rPr>
          <w:szCs w:val="24"/>
          <w:lang w:val="en-GB"/>
        </w:rPr>
        <w:t>个词项实现英汉一一对等（</w:t>
      </w:r>
      <w:r w:rsidRPr="00897624">
        <w:rPr>
          <w:szCs w:val="24"/>
          <w:lang w:val="en-GB"/>
        </w:rPr>
        <w:t>river-</w:t>
      </w:r>
      <w:r w:rsidRPr="00897624">
        <w:rPr>
          <w:szCs w:val="24"/>
          <w:lang w:val="en-GB"/>
        </w:rPr>
        <w:t>河流、</w:t>
      </w:r>
      <w:r w:rsidRPr="00897624">
        <w:rPr>
          <w:szCs w:val="24"/>
          <w:lang w:val="en-GB"/>
        </w:rPr>
        <w:t>computer-</w:t>
      </w:r>
      <w:r w:rsidRPr="00897624">
        <w:rPr>
          <w:szCs w:val="24"/>
          <w:lang w:val="en-GB"/>
        </w:rPr>
        <w:t>计算机、</w:t>
      </w:r>
      <w:r w:rsidRPr="00897624">
        <w:rPr>
          <w:szCs w:val="24"/>
          <w:lang w:val="en-GB"/>
        </w:rPr>
        <w:t>attempt-</w:t>
      </w:r>
      <w:r w:rsidRPr="00897624">
        <w:rPr>
          <w:szCs w:val="24"/>
          <w:lang w:val="en-GB"/>
        </w:rPr>
        <w:t>尝试、</w:t>
      </w:r>
      <w:r w:rsidRPr="00897624">
        <w:rPr>
          <w:szCs w:val="24"/>
          <w:lang w:val="en-GB"/>
        </w:rPr>
        <w:t>sleep-</w:t>
      </w:r>
      <w:r w:rsidRPr="00897624">
        <w:rPr>
          <w:szCs w:val="24"/>
          <w:lang w:val="en-GB"/>
        </w:rPr>
        <w:t>睡觉、</w:t>
      </w:r>
      <w:r w:rsidRPr="00897624">
        <w:rPr>
          <w:szCs w:val="24"/>
          <w:lang w:val="en-GB"/>
        </w:rPr>
        <w:t>prefer-</w:t>
      </w:r>
      <w:r w:rsidRPr="00897624">
        <w:rPr>
          <w:szCs w:val="24"/>
          <w:lang w:val="en-GB"/>
        </w:rPr>
        <w:t>更喜欢、</w:t>
      </w:r>
      <w:r w:rsidRPr="00897624">
        <w:rPr>
          <w:szCs w:val="24"/>
          <w:lang w:val="en-GB"/>
        </w:rPr>
        <w:t>old-</w:t>
      </w:r>
      <w:r w:rsidRPr="00897624">
        <w:rPr>
          <w:szCs w:val="24"/>
          <w:lang w:val="en-GB"/>
        </w:rPr>
        <w:t>老的、</w:t>
      </w:r>
      <w:r w:rsidRPr="00897624">
        <w:rPr>
          <w:szCs w:val="24"/>
          <w:lang w:val="en-GB"/>
        </w:rPr>
        <w:t>white-</w:t>
      </w:r>
      <w:r w:rsidRPr="00897624">
        <w:rPr>
          <w:szCs w:val="24"/>
          <w:lang w:val="en-GB"/>
        </w:rPr>
        <w:t>白的、</w:t>
      </w:r>
      <w:r w:rsidRPr="00897624">
        <w:rPr>
          <w:szCs w:val="24"/>
          <w:lang w:val="en-GB"/>
        </w:rPr>
        <w:t>hot-</w:t>
      </w:r>
      <w:r w:rsidRPr="00897624">
        <w:rPr>
          <w:szCs w:val="24"/>
          <w:lang w:val="en-GB"/>
        </w:rPr>
        <w:t>热的、</w:t>
      </w:r>
      <w:r w:rsidRPr="00897624">
        <w:rPr>
          <w:szCs w:val="24"/>
          <w:lang w:val="en-GB"/>
        </w:rPr>
        <w:t>complex-</w:t>
      </w:r>
      <w:r w:rsidRPr="00897624">
        <w:rPr>
          <w:szCs w:val="24"/>
          <w:lang w:val="en-GB"/>
        </w:rPr>
        <w:t>复杂的）；剩余</w:t>
      </w:r>
      <w:r w:rsidRPr="00897624">
        <w:rPr>
          <w:szCs w:val="24"/>
          <w:lang w:val="en-GB"/>
        </w:rPr>
        <w:t>11</w:t>
      </w:r>
      <w:r w:rsidRPr="00897624">
        <w:rPr>
          <w:szCs w:val="24"/>
          <w:lang w:val="en-GB"/>
        </w:rPr>
        <w:t>个词项（</w:t>
      </w:r>
      <w:r w:rsidRPr="00897624">
        <w:rPr>
          <w:szCs w:val="24"/>
          <w:lang w:val="en-GB"/>
        </w:rPr>
        <w:t>faith</w:t>
      </w:r>
      <w:r w:rsidRPr="00897624">
        <w:rPr>
          <w:szCs w:val="24"/>
          <w:lang w:val="en-GB"/>
        </w:rPr>
        <w:t>、</w:t>
      </w:r>
      <w:r w:rsidRPr="00897624">
        <w:rPr>
          <w:szCs w:val="24"/>
          <w:lang w:val="en-GB"/>
        </w:rPr>
        <w:t>climb</w:t>
      </w:r>
      <w:r w:rsidRPr="00897624">
        <w:rPr>
          <w:szCs w:val="24"/>
          <w:lang w:val="en-GB"/>
        </w:rPr>
        <w:t>、</w:t>
      </w:r>
      <w:r w:rsidRPr="00897624">
        <w:rPr>
          <w:szCs w:val="24"/>
          <w:lang w:val="en-GB"/>
        </w:rPr>
        <w:t>throw</w:t>
      </w:r>
      <w:r w:rsidRPr="00897624">
        <w:rPr>
          <w:szCs w:val="24"/>
          <w:lang w:val="en-GB"/>
        </w:rPr>
        <w:t>、</w:t>
      </w:r>
      <w:r w:rsidRPr="00897624">
        <w:rPr>
          <w:szCs w:val="24"/>
          <w:lang w:val="en-GB"/>
        </w:rPr>
        <w:t>suppose</w:t>
      </w:r>
      <w:r w:rsidRPr="00897624">
        <w:rPr>
          <w:szCs w:val="24"/>
          <w:lang w:val="en-GB"/>
        </w:rPr>
        <w:t>、</w:t>
      </w:r>
      <w:r w:rsidRPr="00897624">
        <w:rPr>
          <w:szCs w:val="24"/>
          <w:lang w:val="en-GB"/>
        </w:rPr>
        <w:t>imply</w:t>
      </w:r>
      <w:r w:rsidRPr="00897624">
        <w:rPr>
          <w:szCs w:val="24"/>
          <w:lang w:val="en-GB"/>
        </w:rPr>
        <w:t>、</w:t>
      </w:r>
      <w:r w:rsidRPr="00897624">
        <w:rPr>
          <w:szCs w:val="24"/>
          <w:lang w:val="en-GB"/>
        </w:rPr>
        <w:t>realize</w:t>
      </w:r>
      <w:r w:rsidRPr="00897624">
        <w:rPr>
          <w:szCs w:val="24"/>
          <w:lang w:val="en-GB"/>
        </w:rPr>
        <w:t>、</w:t>
      </w:r>
      <w:r w:rsidRPr="00897624">
        <w:rPr>
          <w:szCs w:val="24"/>
          <w:lang w:val="en-GB"/>
        </w:rPr>
        <w:t>proper</w:t>
      </w:r>
      <w:r w:rsidRPr="00897624">
        <w:rPr>
          <w:szCs w:val="24"/>
          <w:lang w:val="en-GB"/>
        </w:rPr>
        <w:t>、</w:t>
      </w:r>
      <w:r w:rsidRPr="00897624">
        <w:rPr>
          <w:szCs w:val="24"/>
          <w:lang w:val="en-GB"/>
        </w:rPr>
        <w:lastRenderedPageBreak/>
        <w:t>specific</w:t>
      </w:r>
      <w:r w:rsidRPr="00897624">
        <w:rPr>
          <w:szCs w:val="24"/>
          <w:lang w:val="en-GB"/>
        </w:rPr>
        <w:t>、</w:t>
      </w:r>
      <w:r w:rsidRPr="00897624">
        <w:rPr>
          <w:szCs w:val="24"/>
          <w:lang w:val="en-GB"/>
        </w:rPr>
        <w:t>essential</w:t>
      </w:r>
      <w:r w:rsidRPr="00897624">
        <w:rPr>
          <w:szCs w:val="24"/>
          <w:lang w:val="en-GB"/>
        </w:rPr>
        <w:t>、</w:t>
      </w:r>
      <w:r w:rsidRPr="00897624">
        <w:rPr>
          <w:szCs w:val="24"/>
          <w:lang w:val="en-GB"/>
        </w:rPr>
        <w:t>mental</w:t>
      </w:r>
      <w:r w:rsidRPr="00897624">
        <w:rPr>
          <w:szCs w:val="24"/>
          <w:lang w:val="en-GB"/>
        </w:rPr>
        <w:t>、</w:t>
      </w:r>
      <w:r w:rsidRPr="00897624">
        <w:rPr>
          <w:szCs w:val="24"/>
          <w:lang w:val="en-GB"/>
        </w:rPr>
        <w:t>soft</w:t>
      </w:r>
      <w:r w:rsidRPr="00897624">
        <w:rPr>
          <w:szCs w:val="24"/>
          <w:lang w:val="en-GB"/>
        </w:rPr>
        <w:t>）需进一步讨论，其中部分因产出失败（如</w:t>
      </w:r>
      <w:r w:rsidRPr="00897624">
        <w:rPr>
          <w:szCs w:val="24"/>
          <w:lang w:val="en-GB"/>
        </w:rPr>
        <w:t>faith</w:t>
      </w:r>
      <w:r w:rsidRPr="00897624">
        <w:rPr>
          <w:szCs w:val="24"/>
          <w:lang w:val="en-GB"/>
        </w:rPr>
        <w:t>的备选未产出</w:t>
      </w:r>
      <w:r w:rsidRPr="00897624">
        <w:rPr>
          <w:szCs w:val="24"/>
          <w:lang w:val="en-GB"/>
        </w:rPr>
        <w:t>faith</w:t>
      </w:r>
      <w:r w:rsidRPr="00897624">
        <w:rPr>
          <w:szCs w:val="24"/>
          <w:lang w:val="en-GB"/>
        </w:rPr>
        <w:t>）或多译并存（如</w:t>
      </w:r>
      <w:r w:rsidRPr="00897624">
        <w:rPr>
          <w:szCs w:val="24"/>
          <w:lang w:val="en-GB"/>
        </w:rPr>
        <w:t>climb</w:t>
      </w:r>
      <w:r w:rsidRPr="00897624">
        <w:rPr>
          <w:szCs w:val="24"/>
          <w:lang w:val="en-GB"/>
        </w:rPr>
        <w:t>：攀爬</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爬</w:t>
      </w:r>
      <w:r w:rsidRPr="00897624">
        <w:rPr>
          <w:rFonts w:hint="eastAsia"/>
          <w:szCs w:val="24"/>
          <w:lang w:val="en-GB"/>
        </w:rPr>
        <w:t xml:space="preserve"> </w:t>
      </w:r>
      <w:r w:rsidRPr="00897624">
        <w:rPr>
          <w:szCs w:val="24"/>
          <w:lang w:val="en-GB"/>
        </w:rPr>
        <w:t>=</w:t>
      </w:r>
      <w:r w:rsidRPr="00897624">
        <w:rPr>
          <w:rFonts w:hint="eastAsia"/>
          <w:szCs w:val="24"/>
          <w:lang w:val="en-GB"/>
        </w:rPr>
        <w:t xml:space="preserve"> </w:t>
      </w:r>
      <w:r w:rsidRPr="00897624">
        <w:rPr>
          <w:szCs w:val="24"/>
          <w:lang w:val="en-GB"/>
        </w:rPr>
        <w:t>攀登）而存疑。</w:t>
      </w:r>
    </w:p>
    <w:p w14:paraId="3B738A30" w14:textId="77777777" w:rsidR="00DB6E29" w:rsidRPr="00431C8F" w:rsidRDefault="00DB6E29" w:rsidP="00431C8F">
      <w:pPr>
        <w:ind w:firstLine="480"/>
        <w:rPr>
          <w:szCs w:val="24"/>
        </w:rPr>
      </w:pPr>
      <w:r w:rsidRPr="00897624">
        <w:rPr>
          <w:szCs w:val="24"/>
          <w:lang w:val="en-GB"/>
        </w:rPr>
        <w:t>第五步为多源对比，整合词典、大学生、研究生试测和张萍（</w:t>
      </w:r>
      <w:r w:rsidRPr="00897624">
        <w:rPr>
          <w:szCs w:val="24"/>
          <w:lang w:val="en-GB"/>
        </w:rPr>
        <w:t>2010</w:t>
      </w:r>
      <w:r w:rsidRPr="00897624">
        <w:rPr>
          <w:szCs w:val="24"/>
          <w:lang w:val="en-GB"/>
        </w:rPr>
        <w:t>）专著翻译。结果显示，大多数词项可初步确定，但</w:t>
      </w:r>
      <w:r w:rsidRPr="00897624">
        <w:rPr>
          <w:szCs w:val="24"/>
          <w:lang w:val="en-GB"/>
        </w:rPr>
        <w:t>sleep</w:t>
      </w:r>
      <w:r w:rsidRPr="00897624">
        <w:rPr>
          <w:szCs w:val="24"/>
          <w:lang w:val="en-GB"/>
        </w:rPr>
        <w:t>（睡觉</w:t>
      </w:r>
      <w:r w:rsidRPr="00897624">
        <w:rPr>
          <w:szCs w:val="24"/>
          <w:lang w:val="en-GB"/>
        </w:rPr>
        <w:t xml:space="preserve"> vs. </w:t>
      </w:r>
      <w:r w:rsidRPr="00897624">
        <w:rPr>
          <w:szCs w:val="24"/>
          <w:lang w:val="en-GB"/>
        </w:rPr>
        <w:t>睡）、</w:t>
      </w:r>
      <w:r w:rsidRPr="00897624">
        <w:rPr>
          <w:szCs w:val="24"/>
          <w:lang w:val="en-GB"/>
        </w:rPr>
        <w:t>old</w:t>
      </w:r>
      <w:r w:rsidRPr="00897624">
        <w:rPr>
          <w:szCs w:val="24"/>
          <w:lang w:val="en-GB"/>
        </w:rPr>
        <w:t>（老的</w:t>
      </w:r>
      <w:r w:rsidRPr="00897624">
        <w:rPr>
          <w:szCs w:val="24"/>
          <w:lang w:val="en-GB"/>
        </w:rPr>
        <w:t xml:space="preserve"> vs. </w:t>
      </w:r>
      <w:r w:rsidRPr="00897624">
        <w:rPr>
          <w:szCs w:val="24"/>
          <w:lang w:val="en-GB"/>
        </w:rPr>
        <w:t>旧的）、</w:t>
      </w:r>
      <w:r w:rsidRPr="00897624">
        <w:rPr>
          <w:szCs w:val="24"/>
          <w:lang w:val="en-GB"/>
        </w:rPr>
        <w:t>white</w:t>
      </w:r>
      <w:r w:rsidRPr="00897624">
        <w:rPr>
          <w:szCs w:val="24"/>
          <w:lang w:val="en-GB"/>
        </w:rPr>
        <w:t>（白的</w:t>
      </w:r>
      <w:r w:rsidRPr="00897624">
        <w:rPr>
          <w:szCs w:val="24"/>
          <w:lang w:val="en-GB"/>
        </w:rPr>
        <w:t xml:space="preserve"> vs. </w:t>
      </w:r>
      <w:r w:rsidRPr="00897624">
        <w:rPr>
          <w:szCs w:val="24"/>
          <w:lang w:val="en-GB"/>
        </w:rPr>
        <w:t>白色的）等与专著不同</w:t>
      </w:r>
      <w:r w:rsidRPr="00897624">
        <w:rPr>
          <w:rFonts w:hint="eastAsia"/>
          <w:szCs w:val="24"/>
          <w:lang w:val="en-GB"/>
        </w:rPr>
        <w:t>。基于综合考量，最终</w:t>
      </w:r>
      <w:r w:rsidRPr="00897624">
        <w:rPr>
          <w:szCs w:val="24"/>
          <w:lang w:val="en-GB"/>
        </w:rPr>
        <w:t>调整了三个词项的汉语翻译：</w:t>
      </w:r>
      <w:r w:rsidRPr="00897624">
        <w:rPr>
          <w:szCs w:val="24"/>
          <w:lang w:val="en-GB"/>
        </w:rPr>
        <w:t>throw</w:t>
      </w:r>
      <w:r w:rsidRPr="00897624">
        <w:rPr>
          <w:szCs w:val="24"/>
          <w:lang w:val="en-GB"/>
        </w:rPr>
        <w:t>由</w:t>
      </w:r>
      <w:r w:rsidRPr="00897624">
        <w:rPr>
          <w:rFonts w:ascii="宋体" w:hAnsi="宋体"/>
          <w:szCs w:val="24"/>
          <w:lang w:val="en-GB"/>
        </w:rPr>
        <w:t>“抛扔”改为“扔”（</w:t>
      </w:r>
      <w:r w:rsidRPr="00897624">
        <w:rPr>
          <w:szCs w:val="24"/>
          <w:lang w:val="en-GB"/>
        </w:rPr>
        <w:t>更符合大学生常见翻译和口语化使用）；</w:t>
      </w:r>
      <w:r w:rsidRPr="00897624">
        <w:rPr>
          <w:szCs w:val="24"/>
          <w:lang w:val="en-GB"/>
        </w:rPr>
        <w:t>old</w:t>
      </w:r>
      <w:r w:rsidRPr="00897624">
        <w:rPr>
          <w:szCs w:val="24"/>
          <w:lang w:val="en-GB"/>
        </w:rPr>
        <w:t>由</w:t>
      </w:r>
      <w:r w:rsidRPr="00897624">
        <w:rPr>
          <w:rFonts w:ascii="宋体" w:hAnsi="宋体"/>
          <w:szCs w:val="24"/>
          <w:lang w:val="en-GB"/>
        </w:rPr>
        <w:t>“旧的”改为“老的”（</w:t>
      </w:r>
      <w:r w:rsidRPr="00897624">
        <w:rPr>
          <w:szCs w:val="24"/>
          <w:lang w:val="en-GB"/>
        </w:rPr>
        <w:t>强调年龄含义）；</w:t>
      </w:r>
      <w:r w:rsidRPr="00897624">
        <w:rPr>
          <w:szCs w:val="24"/>
          <w:lang w:val="en-GB"/>
        </w:rPr>
        <w:t>essential</w:t>
      </w:r>
      <w:r w:rsidRPr="00897624">
        <w:rPr>
          <w:szCs w:val="24"/>
          <w:lang w:val="en-GB"/>
        </w:rPr>
        <w:t>由</w:t>
      </w:r>
      <w:r w:rsidRPr="00897624">
        <w:rPr>
          <w:rFonts w:ascii="宋体" w:hAnsi="宋体"/>
          <w:szCs w:val="24"/>
          <w:lang w:val="en-GB"/>
        </w:rPr>
        <w:t>“必不可少的”改为“必需的”（</w:t>
      </w:r>
      <w:r w:rsidRPr="00897624">
        <w:rPr>
          <w:szCs w:val="24"/>
          <w:lang w:val="en-GB"/>
        </w:rPr>
        <w:t>更精确对应抽象性）。</w:t>
      </w:r>
      <w:r w:rsidRPr="00897624">
        <w:rPr>
          <w:rFonts w:hint="eastAsia"/>
          <w:szCs w:val="24"/>
        </w:rPr>
        <w:t>这些调整确保了英汉词汇在语义和使用频率上的均衡，并避免了歧义。最终确定的</w:t>
      </w:r>
      <w:r w:rsidRPr="00897624">
        <w:rPr>
          <w:rFonts w:hint="eastAsia"/>
          <w:szCs w:val="24"/>
        </w:rPr>
        <w:t>60</w:t>
      </w:r>
      <w:r w:rsidRPr="00897624">
        <w:rPr>
          <w:rFonts w:hint="eastAsia"/>
          <w:szCs w:val="24"/>
        </w:rPr>
        <w:t>个英汉词汇词表如下，按词性和具体性分类呈现，包括具体性评级、词长等信息。英语词汇的具体性数据来源于</w:t>
      </w:r>
      <w:r w:rsidRPr="00897624">
        <w:rPr>
          <w:rFonts w:hint="eastAsia"/>
          <w:szCs w:val="24"/>
        </w:rPr>
        <w:t>Brysbaert et al.</w:t>
      </w:r>
      <w:r w:rsidRPr="00897624">
        <w:rPr>
          <w:rFonts w:hint="eastAsia"/>
          <w:szCs w:val="24"/>
        </w:rPr>
        <w:t>（</w:t>
      </w:r>
      <w:r w:rsidRPr="00897624">
        <w:rPr>
          <w:rFonts w:hint="eastAsia"/>
          <w:szCs w:val="24"/>
        </w:rPr>
        <w:t>2014</w:t>
      </w:r>
      <w:r w:rsidRPr="00897624">
        <w:rPr>
          <w:rFonts w:hint="eastAsia"/>
          <w:szCs w:val="24"/>
        </w:rPr>
        <w:t>）。</w:t>
      </w:r>
    </w:p>
    <w:p w14:paraId="5A8930DF" w14:textId="77777777" w:rsidR="00DB6E29" w:rsidRPr="00897624" w:rsidRDefault="00DB6E29" w:rsidP="005274A9">
      <w:pPr>
        <w:pStyle w:val="afff4"/>
        <w:spacing w:before="120" w:after="60" w:line="240" w:lineRule="auto"/>
        <w:jc w:val="center"/>
      </w:pPr>
      <w:r w:rsidRPr="00431C8F">
        <w:rPr>
          <w:rFonts w:hint="eastAsia"/>
          <w:b/>
          <w:bCs w:val="0"/>
        </w:rPr>
        <w:t>表</w:t>
      </w:r>
      <w:r w:rsidRPr="00431C8F">
        <w:rPr>
          <w:rFonts w:hint="eastAsia"/>
          <w:b/>
          <w:bCs w:val="0"/>
        </w:rPr>
        <w:t>2</w:t>
      </w:r>
      <w:r w:rsidRPr="00897624">
        <w:rPr>
          <w:rFonts w:hint="eastAsia"/>
        </w:rPr>
        <w:t xml:space="preserve">  </w:t>
      </w:r>
      <w:r w:rsidRPr="00897624">
        <w:rPr>
          <w:rFonts w:hint="eastAsia"/>
        </w:rPr>
        <w:t>汉英刺激词基本信息</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169"/>
        <w:gridCol w:w="1364"/>
        <w:gridCol w:w="2339"/>
        <w:gridCol w:w="1364"/>
        <w:gridCol w:w="1169"/>
        <w:gridCol w:w="2341"/>
      </w:tblGrid>
      <w:tr w:rsidR="00DB6E29" w:rsidRPr="00897624" w14:paraId="319FF948" w14:textId="77777777" w:rsidTr="00431C8F">
        <w:trPr>
          <w:cnfStyle w:val="100000000000" w:firstRow="1" w:lastRow="0" w:firstColumn="0" w:lastColumn="0" w:oddVBand="0" w:evenVBand="0" w:oddHBand="0" w:evenHBand="0" w:firstRowFirstColumn="0" w:firstRowLastColumn="0" w:lastRowFirstColumn="0" w:lastRowLastColumn="0"/>
          <w:trHeight w:val="113"/>
          <w:jc w:val="center"/>
        </w:trPr>
        <w:tc>
          <w:tcPr>
            <w:tcW w:w="1169" w:type="dxa"/>
            <w:tcBorders>
              <w:left w:val="nil"/>
              <w:bottom w:val="single" w:sz="8" w:space="0" w:color="000000"/>
              <w:right w:val="nil"/>
            </w:tcBorders>
            <w:shd w:val="clear" w:color="auto" w:fill="FFFFFF"/>
            <w:hideMark/>
          </w:tcPr>
          <w:p w14:paraId="5C24C841" w14:textId="77777777" w:rsidR="00DB6E29" w:rsidRPr="00897624" w:rsidRDefault="00DB6E29" w:rsidP="005B7B95">
            <w:pPr>
              <w:pStyle w:val="afff2"/>
              <w:spacing w:line="240" w:lineRule="auto"/>
              <w:rPr>
                <w:bCs w:val="0"/>
                <w:lang w:val="en-GB"/>
              </w:rPr>
            </w:pPr>
            <w:r w:rsidRPr="00897624">
              <w:rPr>
                <w:rFonts w:hint="eastAsia"/>
                <w:b/>
                <w:bCs w:val="0"/>
                <w:lang w:val="en-GB"/>
              </w:rPr>
              <w:t>词</w:t>
            </w:r>
            <w:r w:rsidRPr="00897624">
              <w:rPr>
                <w:b/>
                <w:bCs w:val="0"/>
                <w:lang w:val="en-GB"/>
              </w:rPr>
              <w:t>性</w:t>
            </w:r>
          </w:p>
        </w:tc>
        <w:tc>
          <w:tcPr>
            <w:tcW w:w="1364" w:type="dxa"/>
            <w:tcBorders>
              <w:left w:val="nil"/>
              <w:bottom w:val="single" w:sz="8" w:space="0" w:color="000000"/>
              <w:right w:val="nil"/>
            </w:tcBorders>
            <w:shd w:val="clear" w:color="auto" w:fill="FFFFFF"/>
            <w:hideMark/>
          </w:tcPr>
          <w:p w14:paraId="0A235F60" w14:textId="77777777" w:rsidR="00DB6E29" w:rsidRPr="00897624" w:rsidRDefault="00DB6E29" w:rsidP="005B7B95">
            <w:pPr>
              <w:pStyle w:val="afff2"/>
              <w:spacing w:line="240" w:lineRule="auto"/>
              <w:rPr>
                <w:bCs w:val="0"/>
                <w:lang w:val="en-GB"/>
              </w:rPr>
            </w:pPr>
            <w:r w:rsidRPr="00897624">
              <w:rPr>
                <w:b/>
                <w:bCs w:val="0"/>
                <w:lang w:val="en-GB"/>
              </w:rPr>
              <w:t>类别</w:t>
            </w:r>
          </w:p>
        </w:tc>
        <w:tc>
          <w:tcPr>
            <w:tcW w:w="2339" w:type="dxa"/>
            <w:tcBorders>
              <w:left w:val="nil"/>
              <w:bottom w:val="single" w:sz="8" w:space="0" w:color="000000"/>
              <w:right w:val="nil"/>
            </w:tcBorders>
            <w:shd w:val="clear" w:color="auto" w:fill="FFFFFF"/>
            <w:hideMark/>
          </w:tcPr>
          <w:p w14:paraId="0A0E9FB9" w14:textId="77777777" w:rsidR="00DB6E29" w:rsidRPr="00897624" w:rsidRDefault="00DB6E29" w:rsidP="005B7B95">
            <w:pPr>
              <w:pStyle w:val="afff2"/>
              <w:spacing w:line="240" w:lineRule="auto"/>
              <w:rPr>
                <w:bCs w:val="0"/>
                <w:lang w:val="en-GB"/>
              </w:rPr>
            </w:pPr>
            <w:r w:rsidRPr="00897624">
              <w:rPr>
                <w:b/>
                <w:bCs w:val="0"/>
                <w:lang w:val="en-GB"/>
              </w:rPr>
              <w:t>英语词</w:t>
            </w:r>
          </w:p>
        </w:tc>
        <w:tc>
          <w:tcPr>
            <w:tcW w:w="1364" w:type="dxa"/>
            <w:tcBorders>
              <w:left w:val="nil"/>
              <w:bottom w:val="single" w:sz="8" w:space="0" w:color="000000"/>
              <w:right w:val="nil"/>
            </w:tcBorders>
            <w:shd w:val="clear" w:color="auto" w:fill="FFFFFF"/>
            <w:hideMark/>
          </w:tcPr>
          <w:p w14:paraId="6E12385F" w14:textId="77777777" w:rsidR="00DB6E29" w:rsidRPr="00897624" w:rsidRDefault="00DB6E29" w:rsidP="005B7B95">
            <w:pPr>
              <w:pStyle w:val="afff2"/>
              <w:spacing w:line="240" w:lineRule="auto"/>
              <w:rPr>
                <w:bCs w:val="0"/>
                <w:lang w:val="en-GB"/>
              </w:rPr>
            </w:pPr>
            <w:r w:rsidRPr="00897624">
              <w:rPr>
                <w:b/>
                <w:bCs w:val="0"/>
                <w:lang w:val="en-GB"/>
              </w:rPr>
              <w:t>具体性</w:t>
            </w:r>
          </w:p>
        </w:tc>
        <w:tc>
          <w:tcPr>
            <w:tcW w:w="1169" w:type="dxa"/>
            <w:tcBorders>
              <w:left w:val="nil"/>
              <w:bottom w:val="single" w:sz="8" w:space="0" w:color="000000"/>
              <w:right w:val="nil"/>
            </w:tcBorders>
            <w:shd w:val="clear" w:color="auto" w:fill="FFFFFF"/>
            <w:hideMark/>
          </w:tcPr>
          <w:p w14:paraId="4C098F3E" w14:textId="77777777" w:rsidR="00DB6E29" w:rsidRPr="00897624" w:rsidRDefault="00DB6E29" w:rsidP="005B7B95">
            <w:pPr>
              <w:pStyle w:val="afff2"/>
              <w:spacing w:line="240" w:lineRule="auto"/>
              <w:rPr>
                <w:bCs w:val="0"/>
                <w:lang w:val="en-GB"/>
              </w:rPr>
            </w:pPr>
            <w:r w:rsidRPr="00897624">
              <w:rPr>
                <w:b/>
                <w:bCs w:val="0"/>
                <w:lang w:val="en-GB"/>
              </w:rPr>
              <w:t>词长</w:t>
            </w:r>
          </w:p>
        </w:tc>
        <w:tc>
          <w:tcPr>
            <w:tcW w:w="2341" w:type="dxa"/>
            <w:tcBorders>
              <w:left w:val="nil"/>
              <w:bottom w:val="single" w:sz="8" w:space="0" w:color="000000"/>
              <w:right w:val="nil"/>
            </w:tcBorders>
            <w:shd w:val="clear" w:color="auto" w:fill="FFFFFF"/>
            <w:hideMark/>
          </w:tcPr>
          <w:p w14:paraId="25C92BBF" w14:textId="77777777" w:rsidR="00DB6E29" w:rsidRPr="00897624" w:rsidRDefault="00DB6E29" w:rsidP="005B7B95">
            <w:pPr>
              <w:pStyle w:val="afff2"/>
              <w:spacing w:line="240" w:lineRule="auto"/>
              <w:rPr>
                <w:bCs w:val="0"/>
                <w:lang w:val="en-GB"/>
              </w:rPr>
            </w:pPr>
            <w:r w:rsidRPr="00897624">
              <w:rPr>
                <w:b/>
                <w:bCs w:val="0"/>
                <w:lang w:val="en-GB"/>
              </w:rPr>
              <w:t>汉语词</w:t>
            </w:r>
          </w:p>
        </w:tc>
      </w:tr>
      <w:tr w:rsidR="00DB6E29" w:rsidRPr="00897624" w14:paraId="2244F6CB" w14:textId="77777777" w:rsidTr="00431C8F">
        <w:trPr>
          <w:trHeight w:val="113"/>
          <w:jc w:val="center"/>
        </w:trPr>
        <w:tc>
          <w:tcPr>
            <w:tcW w:w="1169" w:type="dxa"/>
            <w:vMerge w:val="restart"/>
            <w:tcBorders>
              <w:top w:val="nil"/>
              <w:left w:val="nil"/>
              <w:bottom w:val="nil"/>
              <w:right w:val="nil"/>
            </w:tcBorders>
            <w:shd w:val="clear" w:color="auto" w:fill="FFFFFF"/>
            <w:hideMark/>
          </w:tcPr>
          <w:p w14:paraId="612B102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名词</w:t>
            </w:r>
          </w:p>
        </w:tc>
        <w:tc>
          <w:tcPr>
            <w:tcW w:w="1364" w:type="dxa"/>
            <w:vMerge w:val="restart"/>
            <w:tcBorders>
              <w:top w:val="nil"/>
              <w:left w:val="nil"/>
              <w:bottom w:val="nil"/>
              <w:right w:val="nil"/>
            </w:tcBorders>
            <w:shd w:val="clear" w:color="auto" w:fill="FFFFFF"/>
            <w:hideMark/>
          </w:tcPr>
          <w:p w14:paraId="4C178F92"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具体</w:t>
            </w:r>
          </w:p>
        </w:tc>
        <w:tc>
          <w:tcPr>
            <w:tcW w:w="2339" w:type="dxa"/>
            <w:tcBorders>
              <w:top w:val="nil"/>
              <w:left w:val="nil"/>
              <w:bottom w:val="nil"/>
              <w:right w:val="nil"/>
            </w:tcBorders>
            <w:shd w:val="clear" w:color="auto" w:fill="FFFFFF"/>
            <w:hideMark/>
          </w:tcPr>
          <w:p w14:paraId="3EEBA0F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kitchen</w:t>
            </w:r>
          </w:p>
        </w:tc>
        <w:tc>
          <w:tcPr>
            <w:tcW w:w="1364" w:type="dxa"/>
            <w:tcBorders>
              <w:top w:val="nil"/>
              <w:left w:val="nil"/>
              <w:bottom w:val="nil"/>
              <w:right w:val="nil"/>
            </w:tcBorders>
            <w:shd w:val="clear" w:color="auto" w:fill="FFFFFF"/>
            <w:hideMark/>
          </w:tcPr>
          <w:p w14:paraId="708BF8A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44CF0A5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5CC863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厨房</w:t>
            </w:r>
          </w:p>
        </w:tc>
      </w:tr>
      <w:tr w:rsidR="00DB6E29" w:rsidRPr="00897624" w14:paraId="1A88BAF9" w14:textId="77777777" w:rsidTr="00431C8F">
        <w:trPr>
          <w:trHeight w:val="113"/>
          <w:jc w:val="center"/>
        </w:trPr>
        <w:tc>
          <w:tcPr>
            <w:tcW w:w="1169" w:type="dxa"/>
            <w:vMerge/>
            <w:tcBorders>
              <w:top w:val="nil"/>
              <w:left w:val="nil"/>
              <w:bottom w:val="nil"/>
              <w:right w:val="nil"/>
            </w:tcBorders>
            <w:shd w:val="clear" w:color="auto" w:fill="FFFFFF"/>
            <w:hideMark/>
          </w:tcPr>
          <w:p w14:paraId="4ABCA04A"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415E08DB"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4F86887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computer</w:t>
            </w:r>
          </w:p>
        </w:tc>
        <w:tc>
          <w:tcPr>
            <w:tcW w:w="1364" w:type="dxa"/>
            <w:tcBorders>
              <w:top w:val="nil"/>
              <w:left w:val="nil"/>
              <w:bottom w:val="nil"/>
              <w:right w:val="nil"/>
            </w:tcBorders>
            <w:shd w:val="clear" w:color="auto" w:fill="FFFFFF"/>
            <w:hideMark/>
          </w:tcPr>
          <w:p w14:paraId="772DD49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344231E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8</w:t>
            </w:r>
          </w:p>
        </w:tc>
        <w:tc>
          <w:tcPr>
            <w:tcW w:w="2341" w:type="dxa"/>
            <w:tcBorders>
              <w:top w:val="nil"/>
              <w:left w:val="nil"/>
              <w:bottom w:val="nil"/>
              <w:right w:val="nil"/>
            </w:tcBorders>
            <w:shd w:val="clear" w:color="auto" w:fill="FFFFFF"/>
            <w:hideMark/>
          </w:tcPr>
          <w:p w14:paraId="6A820F10"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计算机</w:t>
            </w:r>
          </w:p>
        </w:tc>
      </w:tr>
      <w:tr w:rsidR="00DB6E29" w:rsidRPr="00897624" w14:paraId="57E66883" w14:textId="77777777" w:rsidTr="00431C8F">
        <w:trPr>
          <w:trHeight w:val="113"/>
          <w:jc w:val="center"/>
        </w:trPr>
        <w:tc>
          <w:tcPr>
            <w:tcW w:w="1169" w:type="dxa"/>
            <w:vMerge/>
            <w:tcBorders>
              <w:top w:val="nil"/>
              <w:left w:val="nil"/>
              <w:bottom w:val="nil"/>
              <w:right w:val="nil"/>
            </w:tcBorders>
            <w:shd w:val="clear" w:color="auto" w:fill="FFFFFF"/>
            <w:hideMark/>
          </w:tcPr>
          <w:p w14:paraId="0A7993FD"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52F06DB"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826F75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river</w:t>
            </w:r>
          </w:p>
        </w:tc>
        <w:tc>
          <w:tcPr>
            <w:tcW w:w="1364" w:type="dxa"/>
            <w:tcBorders>
              <w:top w:val="nil"/>
              <w:left w:val="nil"/>
              <w:bottom w:val="nil"/>
              <w:right w:val="nil"/>
            </w:tcBorders>
            <w:shd w:val="clear" w:color="auto" w:fill="FFFFFF"/>
            <w:hideMark/>
          </w:tcPr>
          <w:p w14:paraId="79ECBC1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09F7E01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055CE5B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河流</w:t>
            </w:r>
          </w:p>
        </w:tc>
      </w:tr>
      <w:tr w:rsidR="00DB6E29" w:rsidRPr="00897624" w14:paraId="570C57C3" w14:textId="77777777" w:rsidTr="00431C8F">
        <w:trPr>
          <w:trHeight w:val="113"/>
          <w:jc w:val="center"/>
        </w:trPr>
        <w:tc>
          <w:tcPr>
            <w:tcW w:w="1169" w:type="dxa"/>
            <w:vMerge/>
            <w:tcBorders>
              <w:top w:val="nil"/>
              <w:left w:val="nil"/>
              <w:bottom w:val="nil"/>
              <w:right w:val="nil"/>
            </w:tcBorders>
            <w:shd w:val="clear" w:color="auto" w:fill="FFFFFF"/>
            <w:hideMark/>
          </w:tcPr>
          <w:p w14:paraId="3D445629"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1AA444E"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7C0B1C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tree</w:t>
            </w:r>
          </w:p>
        </w:tc>
        <w:tc>
          <w:tcPr>
            <w:tcW w:w="1364" w:type="dxa"/>
            <w:tcBorders>
              <w:top w:val="nil"/>
              <w:left w:val="nil"/>
              <w:bottom w:val="nil"/>
              <w:right w:val="nil"/>
            </w:tcBorders>
            <w:shd w:val="clear" w:color="auto" w:fill="FFFFFF"/>
            <w:hideMark/>
          </w:tcPr>
          <w:p w14:paraId="5160CF7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0A02FB4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2341" w:type="dxa"/>
            <w:tcBorders>
              <w:top w:val="nil"/>
              <w:left w:val="nil"/>
              <w:bottom w:val="nil"/>
              <w:right w:val="nil"/>
            </w:tcBorders>
            <w:shd w:val="clear" w:color="auto" w:fill="FFFFFF"/>
            <w:hideMark/>
          </w:tcPr>
          <w:p w14:paraId="2F6F2C8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树</w:t>
            </w:r>
          </w:p>
        </w:tc>
      </w:tr>
      <w:tr w:rsidR="00DB6E29" w:rsidRPr="00897624" w14:paraId="3A104F34" w14:textId="77777777" w:rsidTr="00431C8F">
        <w:trPr>
          <w:trHeight w:val="113"/>
          <w:jc w:val="center"/>
        </w:trPr>
        <w:tc>
          <w:tcPr>
            <w:tcW w:w="1169" w:type="dxa"/>
            <w:vMerge/>
            <w:tcBorders>
              <w:top w:val="nil"/>
              <w:left w:val="nil"/>
              <w:bottom w:val="nil"/>
              <w:right w:val="nil"/>
            </w:tcBorders>
            <w:shd w:val="clear" w:color="auto" w:fill="FFFFFF"/>
            <w:hideMark/>
          </w:tcPr>
          <w:p w14:paraId="0F8FC56F"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1995F4E4"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8E07FD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dog</w:t>
            </w:r>
          </w:p>
        </w:tc>
        <w:tc>
          <w:tcPr>
            <w:tcW w:w="1364" w:type="dxa"/>
            <w:tcBorders>
              <w:top w:val="nil"/>
              <w:left w:val="nil"/>
              <w:bottom w:val="nil"/>
              <w:right w:val="nil"/>
            </w:tcBorders>
            <w:shd w:val="clear" w:color="auto" w:fill="FFFFFF"/>
            <w:hideMark/>
          </w:tcPr>
          <w:p w14:paraId="4794E04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356CCB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29D0606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狗</w:t>
            </w:r>
          </w:p>
        </w:tc>
      </w:tr>
      <w:tr w:rsidR="00DB6E29" w:rsidRPr="00897624" w14:paraId="1BADAAF0" w14:textId="77777777" w:rsidTr="00431C8F">
        <w:trPr>
          <w:trHeight w:val="113"/>
          <w:jc w:val="center"/>
        </w:trPr>
        <w:tc>
          <w:tcPr>
            <w:tcW w:w="1169" w:type="dxa"/>
            <w:vMerge/>
            <w:tcBorders>
              <w:top w:val="nil"/>
              <w:left w:val="nil"/>
              <w:bottom w:val="nil"/>
              <w:right w:val="nil"/>
            </w:tcBorders>
            <w:shd w:val="clear" w:color="auto" w:fill="FFFFFF"/>
            <w:hideMark/>
          </w:tcPr>
          <w:p w14:paraId="1EBB3F4E" w14:textId="77777777" w:rsidR="00DB6E29" w:rsidRPr="00897624" w:rsidRDefault="00DB6E29" w:rsidP="005B7B95">
            <w:pPr>
              <w:pStyle w:val="afff2"/>
              <w:spacing w:line="240" w:lineRule="auto"/>
              <w:rPr>
                <w:rFonts w:eastAsia="Times New Roman"/>
                <w:bCs w:val="0"/>
                <w:lang w:val="en-GB"/>
              </w:rPr>
            </w:pPr>
          </w:p>
        </w:tc>
        <w:tc>
          <w:tcPr>
            <w:tcW w:w="1364" w:type="dxa"/>
            <w:vMerge w:val="restart"/>
            <w:tcBorders>
              <w:top w:val="nil"/>
              <w:left w:val="nil"/>
              <w:bottom w:val="nil"/>
              <w:right w:val="nil"/>
            </w:tcBorders>
            <w:shd w:val="clear" w:color="auto" w:fill="FFFFFF"/>
            <w:hideMark/>
          </w:tcPr>
          <w:p w14:paraId="10785CC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抽象</w:t>
            </w:r>
          </w:p>
        </w:tc>
        <w:tc>
          <w:tcPr>
            <w:tcW w:w="2339" w:type="dxa"/>
            <w:tcBorders>
              <w:top w:val="nil"/>
              <w:left w:val="nil"/>
              <w:bottom w:val="nil"/>
              <w:right w:val="nil"/>
            </w:tcBorders>
            <w:shd w:val="clear" w:color="auto" w:fill="FFFFFF"/>
            <w:hideMark/>
          </w:tcPr>
          <w:p w14:paraId="748BA55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love</w:t>
            </w:r>
          </w:p>
        </w:tc>
        <w:tc>
          <w:tcPr>
            <w:tcW w:w="1364" w:type="dxa"/>
            <w:tcBorders>
              <w:top w:val="nil"/>
              <w:left w:val="nil"/>
              <w:bottom w:val="nil"/>
              <w:right w:val="nil"/>
            </w:tcBorders>
            <w:shd w:val="clear" w:color="auto" w:fill="FFFFFF"/>
            <w:hideMark/>
          </w:tcPr>
          <w:p w14:paraId="2C52E82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3.3</w:t>
            </w:r>
          </w:p>
        </w:tc>
        <w:tc>
          <w:tcPr>
            <w:tcW w:w="1169" w:type="dxa"/>
            <w:tcBorders>
              <w:top w:val="nil"/>
              <w:left w:val="nil"/>
              <w:bottom w:val="nil"/>
              <w:right w:val="nil"/>
            </w:tcBorders>
            <w:shd w:val="clear" w:color="auto" w:fill="FFFFFF"/>
            <w:hideMark/>
          </w:tcPr>
          <w:p w14:paraId="03A0E93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2341" w:type="dxa"/>
            <w:tcBorders>
              <w:top w:val="nil"/>
              <w:left w:val="nil"/>
              <w:bottom w:val="nil"/>
              <w:right w:val="nil"/>
            </w:tcBorders>
            <w:shd w:val="clear" w:color="auto" w:fill="FFFFFF"/>
            <w:hideMark/>
          </w:tcPr>
          <w:p w14:paraId="4F200D5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爱</w:t>
            </w:r>
          </w:p>
        </w:tc>
      </w:tr>
      <w:tr w:rsidR="00DB6E29" w:rsidRPr="00897624" w14:paraId="6359D4BB" w14:textId="77777777" w:rsidTr="00431C8F">
        <w:trPr>
          <w:trHeight w:val="113"/>
          <w:jc w:val="center"/>
        </w:trPr>
        <w:tc>
          <w:tcPr>
            <w:tcW w:w="1169" w:type="dxa"/>
            <w:vMerge/>
            <w:tcBorders>
              <w:top w:val="nil"/>
              <w:left w:val="nil"/>
              <w:bottom w:val="nil"/>
              <w:right w:val="nil"/>
            </w:tcBorders>
            <w:shd w:val="clear" w:color="auto" w:fill="FFFFFF"/>
            <w:hideMark/>
          </w:tcPr>
          <w:p w14:paraId="7083803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FDAC5AC"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6DE55E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attempt</w:t>
            </w:r>
          </w:p>
        </w:tc>
        <w:tc>
          <w:tcPr>
            <w:tcW w:w="1364" w:type="dxa"/>
            <w:tcBorders>
              <w:top w:val="nil"/>
              <w:left w:val="nil"/>
              <w:bottom w:val="nil"/>
              <w:right w:val="nil"/>
            </w:tcBorders>
            <w:shd w:val="clear" w:color="auto" w:fill="FFFFFF"/>
            <w:hideMark/>
          </w:tcPr>
          <w:p w14:paraId="1A91CFC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2.9</w:t>
            </w:r>
          </w:p>
        </w:tc>
        <w:tc>
          <w:tcPr>
            <w:tcW w:w="1169" w:type="dxa"/>
            <w:tcBorders>
              <w:top w:val="nil"/>
              <w:left w:val="nil"/>
              <w:bottom w:val="nil"/>
              <w:right w:val="nil"/>
            </w:tcBorders>
            <w:shd w:val="clear" w:color="auto" w:fill="FFFFFF"/>
            <w:hideMark/>
          </w:tcPr>
          <w:p w14:paraId="66DD488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2355710"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尝试</w:t>
            </w:r>
          </w:p>
        </w:tc>
      </w:tr>
      <w:tr w:rsidR="00DB6E29" w:rsidRPr="00897624" w14:paraId="252B8555" w14:textId="77777777" w:rsidTr="00431C8F">
        <w:trPr>
          <w:trHeight w:val="113"/>
          <w:jc w:val="center"/>
        </w:trPr>
        <w:tc>
          <w:tcPr>
            <w:tcW w:w="1169" w:type="dxa"/>
            <w:vMerge/>
            <w:tcBorders>
              <w:top w:val="nil"/>
              <w:left w:val="nil"/>
              <w:bottom w:val="nil"/>
              <w:right w:val="nil"/>
            </w:tcBorders>
            <w:shd w:val="clear" w:color="auto" w:fill="FFFFFF"/>
            <w:hideMark/>
          </w:tcPr>
          <w:p w14:paraId="0842F48F"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BACD7A3"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0D938D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value</w:t>
            </w:r>
          </w:p>
        </w:tc>
        <w:tc>
          <w:tcPr>
            <w:tcW w:w="1364" w:type="dxa"/>
            <w:tcBorders>
              <w:top w:val="nil"/>
              <w:left w:val="nil"/>
              <w:bottom w:val="nil"/>
              <w:right w:val="nil"/>
            </w:tcBorders>
            <w:shd w:val="clear" w:color="auto" w:fill="FFFFFF"/>
            <w:hideMark/>
          </w:tcPr>
          <w:p w14:paraId="28668BE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3.1</w:t>
            </w:r>
          </w:p>
        </w:tc>
        <w:tc>
          <w:tcPr>
            <w:tcW w:w="1169" w:type="dxa"/>
            <w:tcBorders>
              <w:top w:val="nil"/>
              <w:left w:val="nil"/>
              <w:bottom w:val="nil"/>
              <w:right w:val="nil"/>
            </w:tcBorders>
            <w:shd w:val="clear" w:color="auto" w:fill="FFFFFF"/>
            <w:hideMark/>
          </w:tcPr>
          <w:p w14:paraId="0111600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129CD1DB"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价值</w:t>
            </w:r>
          </w:p>
        </w:tc>
      </w:tr>
      <w:tr w:rsidR="00DB6E29" w:rsidRPr="00897624" w14:paraId="5169D66C" w14:textId="77777777" w:rsidTr="00431C8F">
        <w:trPr>
          <w:trHeight w:val="113"/>
          <w:jc w:val="center"/>
        </w:trPr>
        <w:tc>
          <w:tcPr>
            <w:tcW w:w="1169" w:type="dxa"/>
            <w:vMerge/>
            <w:tcBorders>
              <w:top w:val="nil"/>
              <w:left w:val="nil"/>
              <w:bottom w:val="nil"/>
              <w:right w:val="nil"/>
            </w:tcBorders>
            <w:shd w:val="clear" w:color="auto" w:fill="FFFFFF"/>
            <w:hideMark/>
          </w:tcPr>
          <w:p w14:paraId="11A6CF25"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476579EF"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1B03A83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faith</w:t>
            </w:r>
          </w:p>
        </w:tc>
        <w:tc>
          <w:tcPr>
            <w:tcW w:w="1364" w:type="dxa"/>
            <w:tcBorders>
              <w:top w:val="nil"/>
              <w:left w:val="nil"/>
              <w:bottom w:val="nil"/>
              <w:right w:val="nil"/>
            </w:tcBorders>
            <w:shd w:val="clear" w:color="auto" w:fill="FFFFFF"/>
            <w:hideMark/>
          </w:tcPr>
          <w:p w14:paraId="7658BFA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3.2</w:t>
            </w:r>
          </w:p>
        </w:tc>
        <w:tc>
          <w:tcPr>
            <w:tcW w:w="1169" w:type="dxa"/>
            <w:tcBorders>
              <w:top w:val="nil"/>
              <w:left w:val="nil"/>
              <w:bottom w:val="nil"/>
              <w:right w:val="nil"/>
            </w:tcBorders>
            <w:shd w:val="clear" w:color="auto" w:fill="FFFFFF"/>
            <w:hideMark/>
          </w:tcPr>
          <w:p w14:paraId="45BE92E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3B15E11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信念</w:t>
            </w:r>
          </w:p>
        </w:tc>
      </w:tr>
      <w:tr w:rsidR="00DB6E29" w:rsidRPr="00897624" w14:paraId="2867D12B" w14:textId="77777777" w:rsidTr="00431C8F">
        <w:trPr>
          <w:trHeight w:val="113"/>
          <w:jc w:val="center"/>
        </w:trPr>
        <w:tc>
          <w:tcPr>
            <w:tcW w:w="1169" w:type="dxa"/>
            <w:vMerge/>
            <w:tcBorders>
              <w:top w:val="nil"/>
              <w:left w:val="nil"/>
              <w:bottom w:val="nil"/>
              <w:right w:val="nil"/>
            </w:tcBorders>
            <w:shd w:val="clear" w:color="auto" w:fill="FFFFFF"/>
            <w:hideMark/>
          </w:tcPr>
          <w:p w14:paraId="6453D29C"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EC3A1A8"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321D94F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peace</w:t>
            </w:r>
          </w:p>
        </w:tc>
        <w:tc>
          <w:tcPr>
            <w:tcW w:w="1364" w:type="dxa"/>
            <w:tcBorders>
              <w:top w:val="nil"/>
              <w:left w:val="nil"/>
              <w:bottom w:val="nil"/>
              <w:right w:val="nil"/>
            </w:tcBorders>
            <w:shd w:val="clear" w:color="auto" w:fill="FFFFFF"/>
            <w:hideMark/>
          </w:tcPr>
          <w:p w14:paraId="33E8364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3.4</w:t>
            </w:r>
          </w:p>
        </w:tc>
        <w:tc>
          <w:tcPr>
            <w:tcW w:w="1169" w:type="dxa"/>
            <w:tcBorders>
              <w:top w:val="nil"/>
              <w:left w:val="nil"/>
              <w:bottom w:val="nil"/>
              <w:right w:val="nil"/>
            </w:tcBorders>
            <w:shd w:val="clear" w:color="auto" w:fill="FFFFFF"/>
            <w:hideMark/>
          </w:tcPr>
          <w:p w14:paraId="6E76E8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62D1DF13"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和平</w:t>
            </w:r>
          </w:p>
        </w:tc>
      </w:tr>
      <w:tr w:rsidR="00DB6E29" w:rsidRPr="00897624" w14:paraId="48F0F1D9" w14:textId="77777777" w:rsidTr="00431C8F">
        <w:trPr>
          <w:trHeight w:val="113"/>
          <w:jc w:val="center"/>
        </w:trPr>
        <w:tc>
          <w:tcPr>
            <w:tcW w:w="1169" w:type="dxa"/>
            <w:vMerge w:val="restart"/>
            <w:tcBorders>
              <w:top w:val="nil"/>
              <w:left w:val="nil"/>
              <w:bottom w:val="nil"/>
              <w:right w:val="nil"/>
            </w:tcBorders>
            <w:shd w:val="clear" w:color="auto" w:fill="FFFFFF"/>
            <w:hideMark/>
          </w:tcPr>
          <w:p w14:paraId="31D01C5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动词</w:t>
            </w:r>
          </w:p>
        </w:tc>
        <w:tc>
          <w:tcPr>
            <w:tcW w:w="1364" w:type="dxa"/>
            <w:vMerge w:val="restart"/>
            <w:tcBorders>
              <w:top w:val="nil"/>
              <w:left w:val="nil"/>
              <w:bottom w:val="nil"/>
              <w:right w:val="nil"/>
            </w:tcBorders>
            <w:shd w:val="clear" w:color="auto" w:fill="FFFFFF"/>
            <w:hideMark/>
          </w:tcPr>
          <w:p w14:paraId="17DCE90A"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具体</w:t>
            </w:r>
          </w:p>
        </w:tc>
        <w:tc>
          <w:tcPr>
            <w:tcW w:w="2339" w:type="dxa"/>
            <w:tcBorders>
              <w:top w:val="nil"/>
              <w:left w:val="nil"/>
              <w:bottom w:val="nil"/>
              <w:right w:val="nil"/>
            </w:tcBorders>
            <w:shd w:val="clear" w:color="auto" w:fill="FFFFFF"/>
            <w:hideMark/>
          </w:tcPr>
          <w:p w14:paraId="10E4E28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smile</w:t>
            </w:r>
          </w:p>
        </w:tc>
        <w:tc>
          <w:tcPr>
            <w:tcW w:w="1364" w:type="dxa"/>
            <w:tcBorders>
              <w:top w:val="nil"/>
              <w:left w:val="nil"/>
              <w:bottom w:val="nil"/>
              <w:right w:val="nil"/>
            </w:tcBorders>
            <w:shd w:val="clear" w:color="auto" w:fill="FFFFFF"/>
            <w:hideMark/>
          </w:tcPr>
          <w:p w14:paraId="37D309D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362E65A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2CFEE05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微笑</w:t>
            </w:r>
          </w:p>
        </w:tc>
      </w:tr>
      <w:tr w:rsidR="00DB6E29" w:rsidRPr="00897624" w14:paraId="76DC4A7F" w14:textId="77777777" w:rsidTr="00431C8F">
        <w:trPr>
          <w:trHeight w:val="113"/>
          <w:jc w:val="center"/>
        </w:trPr>
        <w:tc>
          <w:tcPr>
            <w:tcW w:w="1169" w:type="dxa"/>
            <w:vMerge/>
            <w:tcBorders>
              <w:top w:val="nil"/>
              <w:left w:val="nil"/>
              <w:bottom w:val="nil"/>
              <w:right w:val="nil"/>
            </w:tcBorders>
            <w:shd w:val="clear" w:color="auto" w:fill="FFFFFF"/>
            <w:hideMark/>
          </w:tcPr>
          <w:p w14:paraId="5E7AEAEC"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2C933873"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6E9700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climb</w:t>
            </w:r>
          </w:p>
        </w:tc>
        <w:tc>
          <w:tcPr>
            <w:tcW w:w="1364" w:type="dxa"/>
            <w:tcBorders>
              <w:top w:val="nil"/>
              <w:left w:val="nil"/>
              <w:bottom w:val="nil"/>
              <w:right w:val="nil"/>
            </w:tcBorders>
            <w:shd w:val="clear" w:color="auto" w:fill="FFFFFF"/>
            <w:hideMark/>
          </w:tcPr>
          <w:p w14:paraId="647B13E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60B8806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2123D62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攀爬</w:t>
            </w:r>
          </w:p>
        </w:tc>
      </w:tr>
      <w:tr w:rsidR="00DB6E29" w:rsidRPr="00897624" w14:paraId="3A7C17FC" w14:textId="77777777" w:rsidTr="00431C8F">
        <w:trPr>
          <w:trHeight w:val="113"/>
          <w:jc w:val="center"/>
        </w:trPr>
        <w:tc>
          <w:tcPr>
            <w:tcW w:w="1169" w:type="dxa"/>
            <w:vMerge/>
            <w:tcBorders>
              <w:top w:val="nil"/>
              <w:left w:val="nil"/>
              <w:bottom w:val="nil"/>
              <w:right w:val="nil"/>
            </w:tcBorders>
            <w:shd w:val="clear" w:color="auto" w:fill="FFFFFF"/>
            <w:hideMark/>
          </w:tcPr>
          <w:p w14:paraId="7C22D54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5F5D21C4"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12E54A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drink</w:t>
            </w:r>
          </w:p>
        </w:tc>
        <w:tc>
          <w:tcPr>
            <w:tcW w:w="1364" w:type="dxa"/>
            <w:tcBorders>
              <w:top w:val="nil"/>
              <w:left w:val="nil"/>
              <w:bottom w:val="nil"/>
              <w:right w:val="nil"/>
            </w:tcBorders>
            <w:shd w:val="clear" w:color="auto" w:fill="FFFFFF"/>
            <w:hideMark/>
          </w:tcPr>
          <w:p w14:paraId="017071F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51D1445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643759C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喝</w:t>
            </w:r>
          </w:p>
        </w:tc>
      </w:tr>
      <w:tr w:rsidR="00DB6E29" w:rsidRPr="00897624" w14:paraId="5B22C8BD" w14:textId="77777777" w:rsidTr="00431C8F">
        <w:trPr>
          <w:trHeight w:val="113"/>
          <w:jc w:val="center"/>
        </w:trPr>
        <w:tc>
          <w:tcPr>
            <w:tcW w:w="1169" w:type="dxa"/>
            <w:vMerge/>
            <w:tcBorders>
              <w:top w:val="nil"/>
              <w:left w:val="nil"/>
              <w:bottom w:val="nil"/>
              <w:right w:val="nil"/>
            </w:tcBorders>
            <w:shd w:val="clear" w:color="auto" w:fill="FFFFFF"/>
            <w:hideMark/>
          </w:tcPr>
          <w:p w14:paraId="45B0FF94"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249B339"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506D5F1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throw</w:t>
            </w:r>
          </w:p>
        </w:tc>
        <w:tc>
          <w:tcPr>
            <w:tcW w:w="1364" w:type="dxa"/>
            <w:tcBorders>
              <w:top w:val="nil"/>
              <w:left w:val="nil"/>
              <w:bottom w:val="nil"/>
              <w:right w:val="nil"/>
            </w:tcBorders>
            <w:shd w:val="clear" w:color="auto" w:fill="FFFFFF"/>
            <w:hideMark/>
          </w:tcPr>
          <w:p w14:paraId="0EE6810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3BEFAFF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753DB3A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扔</w:t>
            </w:r>
          </w:p>
        </w:tc>
      </w:tr>
      <w:tr w:rsidR="00DB6E29" w:rsidRPr="00897624" w14:paraId="3A4E8813" w14:textId="77777777" w:rsidTr="00431C8F">
        <w:trPr>
          <w:trHeight w:val="113"/>
          <w:jc w:val="center"/>
        </w:trPr>
        <w:tc>
          <w:tcPr>
            <w:tcW w:w="1169" w:type="dxa"/>
            <w:vMerge/>
            <w:tcBorders>
              <w:top w:val="nil"/>
              <w:left w:val="nil"/>
              <w:bottom w:val="nil"/>
              <w:right w:val="nil"/>
            </w:tcBorders>
            <w:shd w:val="clear" w:color="auto" w:fill="FFFFFF"/>
            <w:hideMark/>
          </w:tcPr>
          <w:p w14:paraId="607BF33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E2E8F27"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B367C8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sleep</w:t>
            </w:r>
          </w:p>
        </w:tc>
        <w:tc>
          <w:tcPr>
            <w:tcW w:w="1364" w:type="dxa"/>
            <w:tcBorders>
              <w:top w:val="nil"/>
              <w:left w:val="nil"/>
              <w:bottom w:val="nil"/>
              <w:right w:val="nil"/>
            </w:tcBorders>
            <w:shd w:val="clear" w:color="auto" w:fill="FFFFFF"/>
            <w:hideMark/>
          </w:tcPr>
          <w:p w14:paraId="6454D53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2585387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02D4D72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睡</w:t>
            </w:r>
          </w:p>
        </w:tc>
      </w:tr>
      <w:tr w:rsidR="00DB6E29" w:rsidRPr="00897624" w14:paraId="5C43B7CB" w14:textId="77777777" w:rsidTr="00431C8F">
        <w:trPr>
          <w:trHeight w:val="113"/>
          <w:jc w:val="center"/>
        </w:trPr>
        <w:tc>
          <w:tcPr>
            <w:tcW w:w="1169" w:type="dxa"/>
            <w:vMerge/>
            <w:tcBorders>
              <w:top w:val="nil"/>
              <w:left w:val="nil"/>
              <w:bottom w:val="nil"/>
              <w:right w:val="nil"/>
            </w:tcBorders>
            <w:shd w:val="clear" w:color="auto" w:fill="FFFFFF"/>
            <w:hideMark/>
          </w:tcPr>
          <w:p w14:paraId="71C70E61"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C7F8909"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43B90A6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suppose</w:t>
            </w:r>
          </w:p>
        </w:tc>
        <w:tc>
          <w:tcPr>
            <w:tcW w:w="1364" w:type="dxa"/>
            <w:tcBorders>
              <w:top w:val="nil"/>
              <w:left w:val="nil"/>
              <w:bottom w:val="nil"/>
              <w:right w:val="nil"/>
            </w:tcBorders>
            <w:shd w:val="clear" w:color="auto" w:fill="FFFFFF"/>
            <w:hideMark/>
          </w:tcPr>
          <w:p w14:paraId="2CD07C5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w:t>
            </w:r>
          </w:p>
        </w:tc>
        <w:tc>
          <w:tcPr>
            <w:tcW w:w="1169" w:type="dxa"/>
            <w:tcBorders>
              <w:top w:val="nil"/>
              <w:left w:val="nil"/>
              <w:bottom w:val="nil"/>
              <w:right w:val="nil"/>
            </w:tcBorders>
            <w:shd w:val="clear" w:color="auto" w:fill="FFFFFF"/>
            <w:hideMark/>
          </w:tcPr>
          <w:p w14:paraId="553FD40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0CB6CF8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假设</w:t>
            </w:r>
          </w:p>
        </w:tc>
      </w:tr>
      <w:tr w:rsidR="00DB6E29" w:rsidRPr="00897624" w14:paraId="49F8DDD1" w14:textId="77777777" w:rsidTr="00431C8F">
        <w:trPr>
          <w:trHeight w:val="113"/>
          <w:jc w:val="center"/>
        </w:trPr>
        <w:tc>
          <w:tcPr>
            <w:tcW w:w="1169" w:type="dxa"/>
            <w:vMerge/>
            <w:tcBorders>
              <w:top w:val="nil"/>
              <w:left w:val="nil"/>
              <w:bottom w:val="nil"/>
              <w:right w:val="nil"/>
            </w:tcBorders>
            <w:shd w:val="clear" w:color="auto" w:fill="FFFFFF"/>
            <w:hideMark/>
          </w:tcPr>
          <w:p w14:paraId="2CEED37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61336B92"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CB2BD1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prefer</w:t>
            </w:r>
          </w:p>
        </w:tc>
        <w:tc>
          <w:tcPr>
            <w:tcW w:w="1364" w:type="dxa"/>
            <w:tcBorders>
              <w:top w:val="nil"/>
              <w:left w:val="nil"/>
              <w:bottom w:val="nil"/>
              <w:right w:val="nil"/>
            </w:tcBorders>
            <w:shd w:val="clear" w:color="auto" w:fill="FFFFFF"/>
            <w:hideMark/>
          </w:tcPr>
          <w:p w14:paraId="400D21A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2.9</w:t>
            </w:r>
          </w:p>
        </w:tc>
        <w:tc>
          <w:tcPr>
            <w:tcW w:w="1169" w:type="dxa"/>
            <w:tcBorders>
              <w:top w:val="nil"/>
              <w:left w:val="nil"/>
              <w:bottom w:val="nil"/>
              <w:right w:val="nil"/>
            </w:tcBorders>
            <w:shd w:val="clear" w:color="auto" w:fill="FFFFFF"/>
            <w:hideMark/>
          </w:tcPr>
          <w:p w14:paraId="52CFE42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2341" w:type="dxa"/>
            <w:tcBorders>
              <w:top w:val="nil"/>
              <w:left w:val="nil"/>
              <w:bottom w:val="nil"/>
              <w:right w:val="nil"/>
            </w:tcBorders>
            <w:shd w:val="clear" w:color="auto" w:fill="FFFFFF"/>
            <w:hideMark/>
          </w:tcPr>
          <w:p w14:paraId="0C70444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偏向</w:t>
            </w:r>
          </w:p>
        </w:tc>
      </w:tr>
      <w:tr w:rsidR="00DB6E29" w:rsidRPr="00897624" w14:paraId="16F4565C" w14:textId="77777777" w:rsidTr="00431C8F">
        <w:trPr>
          <w:trHeight w:val="113"/>
          <w:jc w:val="center"/>
        </w:trPr>
        <w:tc>
          <w:tcPr>
            <w:tcW w:w="1169" w:type="dxa"/>
            <w:vMerge/>
            <w:tcBorders>
              <w:top w:val="nil"/>
              <w:left w:val="nil"/>
              <w:bottom w:val="nil"/>
              <w:right w:val="nil"/>
            </w:tcBorders>
            <w:shd w:val="clear" w:color="auto" w:fill="FFFFFF"/>
            <w:hideMark/>
          </w:tcPr>
          <w:p w14:paraId="6B627C55"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C48A7D0"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4A5AB5C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imply</w:t>
            </w:r>
          </w:p>
        </w:tc>
        <w:tc>
          <w:tcPr>
            <w:tcW w:w="1364" w:type="dxa"/>
            <w:tcBorders>
              <w:top w:val="nil"/>
              <w:left w:val="nil"/>
              <w:bottom w:val="nil"/>
              <w:right w:val="nil"/>
            </w:tcBorders>
            <w:shd w:val="clear" w:color="auto" w:fill="FFFFFF"/>
            <w:hideMark/>
          </w:tcPr>
          <w:p w14:paraId="14FD27C8" w14:textId="77777777" w:rsidR="00DB6E29" w:rsidRPr="00897624" w:rsidRDefault="00DB6E29" w:rsidP="005B7B95">
            <w:pPr>
              <w:pStyle w:val="afff2"/>
              <w:spacing w:line="240" w:lineRule="auto"/>
              <w:rPr>
                <w:rFonts w:eastAsiaTheme="minorEastAsia"/>
                <w:bCs w:val="0"/>
                <w:lang w:val="en-GB"/>
              </w:rPr>
            </w:pPr>
            <w:r w:rsidRPr="00897624">
              <w:rPr>
                <w:rFonts w:eastAsiaTheme="minorEastAsia" w:hint="eastAsia"/>
                <w:bCs w:val="0"/>
                <w:lang w:val="en-GB"/>
              </w:rPr>
              <w:t>2.5</w:t>
            </w:r>
          </w:p>
        </w:tc>
        <w:tc>
          <w:tcPr>
            <w:tcW w:w="1169" w:type="dxa"/>
            <w:tcBorders>
              <w:top w:val="nil"/>
              <w:left w:val="nil"/>
              <w:bottom w:val="nil"/>
              <w:right w:val="nil"/>
            </w:tcBorders>
            <w:shd w:val="clear" w:color="auto" w:fill="FFFFFF"/>
            <w:hideMark/>
          </w:tcPr>
          <w:p w14:paraId="4EEBE0DF" w14:textId="77777777" w:rsidR="00DB6E29" w:rsidRPr="00897624" w:rsidRDefault="00DB6E29" w:rsidP="005B7B95">
            <w:pPr>
              <w:pStyle w:val="afff2"/>
              <w:spacing w:line="240" w:lineRule="auto"/>
              <w:rPr>
                <w:rFonts w:eastAsiaTheme="minorEastAsia"/>
                <w:bCs w:val="0"/>
                <w:lang w:val="en-GB"/>
              </w:rPr>
            </w:pPr>
            <w:r w:rsidRPr="00897624">
              <w:rPr>
                <w:rFonts w:eastAsiaTheme="minorEastAsia" w:hint="eastAsia"/>
                <w:bCs w:val="0"/>
                <w:lang w:val="en-GB"/>
              </w:rPr>
              <w:t>5</w:t>
            </w:r>
          </w:p>
        </w:tc>
        <w:tc>
          <w:tcPr>
            <w:tcW w:w="2341" w:type="dxa"/>
            <w:tcBorders>
              <w:top w:val="nil"/>
              <w:left w:val="nil"/>
              <w:bottom w:val="nil"/>
              <w:right w:val="nil"/>
            </w:tcBorders>
            <w:shd w:val="clear" w:color="auto" w:fill="FFFFFF"/>
            <w:hideMark/>
          </w:tcPr>
          <w:p w14:paraId="4A1EB43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暗指</w:t>
            </w:r>
          </w:p>
        </w:tc>
      </w:tr>
      <w:tr w:rsidR="00DB6E29" w:rsidRPr="00897624" w14:paraId="1E966615" w14:textId="77777777" w:rsidTr="00431C8F">
        <w:trPr>
          <w:trHeight w:val="113"/>
          <w:jc w:val="center"/>
        </w:trPr>
        <w:tc>
          <w:tcPr>
            <w:tcW w:w="1169" w:type="dxa"/>
            <w:vMerge/>
            <w:tcBorders>
              <w:top w:val="nil"/>
              <w:left w:val="nil"/>
              <w:bottom w:val="nil"/>
              <w:right w:val="nil"/>
            </w:tcBorders>
            <w:shd w:val="clear" w:color="auto" w:fill="FFFFFF"/>
            <w:hideMark/>
          </w:tcPr>
          <w:p w14:paraId="36A1B9A0"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55AFD6C"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3EB9115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attract</w:t>
            </w:r>
          </w:p>
        </w:tc>
        <w:tc>
          <w:tcPr>
            <w:tcW w:w="1364" w:type="dxa"/>
            <w:tcBorders>
              <w:top w:val="nil"/>
              <w:left w:val="nil"/>
              <w:bottom w:val="nil"/>
              <w:right w:val="nil"/>
            </w:tcBorders>
            <w:shd w:val="clear" w:color="auto" w:fill="FFFFFF"/>
            <w:hideMark/>
          </w:tcPr>
          <w:p w14:paraId="5CDA3EA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3.4</w:t>
            </w:r>
          </w:p>
        </w:tc>
        <w:tc>
          <w:tcPr>
            <w:tcW w:w="1169" w:type="dxa"/>
            <w:tcBorders>
              <w:top w:val="nil"/>
              <w:left w:val="nil"/>
              <w:bottom w:val="nil"/>
              <w:right w:val="nil"/>
            </w:tcBorders>
            <w:shd w:val="clear" w:color="auto" w:fill="FFFFFF"/>
            <w:hideMark/>
          </w:tcPr>
          <w:p w14:paraId="3BA2213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5E0728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吸引</w:t>
            </w:r>
          </w:p>
        </w:tc>
      </w:tr>
      <w:tr w:rsidR="00DB6E29" w:rsidRPr="00897624" w14:paraId="54BE787D" w14:textId="77777777" w:rsidTr="00431C8F">
        <w:trPr>
          <w:trHeight w:val="113"/>
          <w:jc w:val="center"/>
        </w:trPr>
        <w:tc>
          <w:tcPr>
            <w:tcW w:w="1169" w:type="dxa"/>
            <w:vMerge/>
            <w:tcBorders>
              <w:top w:val="nil"/>
              <w:left w:val="nil"/>
              <w:bottom w:val="nil"/>
              <w:right w:val="nil"/>
            </w:tcBorders>
            <w:shd w:val="clear" w:color="auto" w:fill="FFFFFF"/>
            <w:hideMark/>
          </w:tcPr>
          <w:p w14:paraId="0AD70095"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753E1C82"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6AD892E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realize</w:t>
            </w:r>
          </w:p>
        </w:tc>
        <w:tc>
          <w:tcPr>
            <w:tcW w:w="1364" w:type="dxa"/>
            <w:tcBorders>
              <w:top w:val="nil"/>
              <w:left w:val="nil"/>
              <w:bottom w:val="nil"/>
              <w:right w:val="nil"/>
            </w:tcBorders>
            <w:shd w:val="clear" w:color="auto" w:fill="FFFFFF"/>
            <w:hideMark/>
          </w:tcPr>
          <w:p w14:paraId="11885C2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3.1</w:t>
            </w:r>
          </w:p>
        </w:tc>
        <w:tc>
          <w:tcPr>
            <w:tcW w:w="1169" w:type="dxa"/>
            <w:tcBorders>
              <w:top w:val="nil"/>
              <w:left w:val="nil"/>
              <w:bottom w:val="nil"/>
              <w:right w:val="nil"/>
            </w:tcBorders>
            <w:shd w:val="clear" w:color="auto" w:fill="FFFFFF"/>
            <w:hideMark/>
          </w:tcPr>
          <w:p w14:paraId="3743C22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3D7BE2F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实现</w:t>
            </w:r>
          </w:p>
        </w:tc>
      </w:tr>
      <w:tr w:rsidR="00DB6E29" w:rsidRPr="00897624" w14:paraId="1F26ECCD" w14:textId="77777777" w:rsidTr="00431C8F">
        <w:trPr>
          <w:trHeight w:val="113"/>
          <w:jc w:val="center"/>
        </w:trPr>
        <w:tc>
          <w:tcPr>
            <w:tcW w:w="1169" w:type="dxa"/>
            <w:vMerge w:val="restart"/>
            <w:tcBorders>
              <w:top w:val="nil"/>
              <w:left w:val="nil"/>
              <w:bottom w:val="nil"/>
              <w:right w:val="nil"/>
            </w:tcBorders>
            <w:shd w:val="clear" w:color="auto" w:fill="FFFFFF"/>
            <w:hideMark/>
          </w:tcPr>
          <w:p w14:paraId="2A21490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形容词</w:t>
            </w:r>
          </w:p>
        </w:tc>
        <w:tc>
          <w:tcPr>
            <w:tcW w:w="1364" w:type="dxa"/>
            <w:vMerge w:val="restart"/>
            <w:tcBorders>
              <w:top w:val="nil"/>
              <w:left w:val="nil"/>
              <w:bottom w:val="nil"/>
              <w:right w:val="nil"/>
            </w:tcBorders>
            <w:shd w:val="clear" w:color="auto" w:fill="FFFFFF"/>
            <w:hideMark/>
          </w:tcPr>
          <w:p w14:paraId="59FC31F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具体</w:t>
            </w:r>
          </w:p>
        </w:tc>
        <w:tc>
          <w:tcPr>
            <w:tcW w:w="2339" w:type="dxa"/>
            <w:tcBorders>
              <w:top w:val="nil"/>
              <w:left w:val="nil"/>
              <w:bottom w:val="nil"/>
              <w:right w:val="nil"/>
            </w:tcBorders>
            <w:shd w:val="clear" w:color="auto" w:fill="FFFFFF"/>
            <w:hideMark/>
          </w:tcPr>
          <w:p w14:paraId="3B14C98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dry</w:t>
            </w:r>
          </w:p>
        </w:tc>
        <w:tc>
          <w:tcPr>
            <w:tcW w:w="1364" w:type="dxa"/>
            <w:tcBorders>
              <w:top w:val="nil"/>
              <w:left w:val="nil"/>
              <w:bottom w:val="nil"/>
              <w:right w:val="nil"/>
            </w:tcBorders>
            <w:shd w:val="clear" w:color="auto" w:fill="FFFFFF"/>
            <w:hideMark/>
          </w:tcPr>
          <w:p w14:paraId="2785591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6.7</w:t>
            </w:r>
          </w:p>
        </w:tc>
        <w:tc>
          <w:tcPr>
            <w:tcW w:w="1169" w:type="dxa"/>
            <w:tcBorders>
              <w:top w:val="nil"/>
              <w:left w:val="nil"/>
              <w:bottom w:val="nil"/>
              <w:right w:val="nil"/>
            </w:tcBorders>
            <w:shd w:val="clear" w:color="auto" w:fill="FFFFFF"/>
            <w:hideMark/>
          </w:tcPr>
          <w:p w14:paraId="41B71DD8"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2900CF8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干的</w:t>
            </w:r>
          </w:p>
        </w:tc>
      </w:tr>
      <w:tr w:rsidR="00DB6E29" w:rsidRPr="00897624" w14:paraId="35088CB2" w14:textId="77777777" w:rsidTr="00431C8F">
        <w:trPr>
          <w:trHeight w:val="113"/>
          <w:jc w:val="center"/>
        </w:trPr>
        <w:tc>
          <w:tcPr>
            <w:tcW w:w="1169" w:type="dxa"/>
            <w:vMerge/>
            <w:tcBorders>
              <w:top w:val="nil"/>
              <w:left w:val="nil"/>
              <w:bottom w:val="nil"/>
              <w:right w:val="nil"/>
            </w:tcBorders>
            <w:shd w:val="clear" w:color="auto" w:fill="FFFFFF"/>
            <w:hideMark/>
          </w:tcPr>
          <w:p w14:paraId="33573E21"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4F740AB"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C78C14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old</w:t>
            </w:r>
          </w:p>
        </w:tc>
        <w:tc>
          <w:tcPr>
            <w:tcW w:w="1364" w:type="dxa"/>
            <w:tcBorders>
              <w:top w:val="nil"/>
              <w:left w:val="nil"/>
              <w:bottom w:val="nil"/>
              <w:right w:val="nil"/>
            </w:tcBorders>
            <w:shd w:val="clear" w:color="auto" w:fill="FFFFFF"/>
            <w:hideMark/>
          </w:tcPr>
          <w:p w14:paraId="0F9C975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0567B65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76C9C14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老的</w:t>
            </w:r>
          </w:p>
        </w:tc>
      </w:tr>
      <w:tr w:rsidR="00DB6E29" w:rsidRPr="00897624" w14:paraId="100DF728" w14:textId="77777777" w:rsidTr="00431C8F">
        <w:trPr>
          <w:trHeight w:val="113"/>
          <w:jc w:val="center"/>
        </w:trPr>
        <w:tc>
          <w:tcPr>
            <w:tcW w:w="1169" w:type="dxa"/>
            <w:vMerge/>
            <w:tcBorders>
              <w:top w:val="nil"/>
              <w:left w:val="nil"/>
              <w:bottom w:val="nil"/>
              <w:right w:val="nil"/>
            </w:tcBorders>
            <w:shd w:val="clear" w:color="auto" w:fill="FFFFFF"/>
            <w:hideMark/>
          </w:tcPr>
          <w:p w14:paraId="240A62A8"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D778047"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2C80F4F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hot</w:t>
            </w:r>
          </w:p>
        </w:tc>
        <w:tc>
          <w:tcPr>
            <w:tcW w:w="1364" w:type="dxa"/>
            <w:tcBorders>
              <w:top w:val="nil"/>
              <w:left w:val="nil"/>
              <w:bottom w:val="nil"/>
              <w:right w:val="nil"/>
            </w:tcBorders>
            <w:shd w:val="clear" w:color="auto" w:fill="FFFFFF"/>
            <w:hideMark/>
          </w:tcPr>
          <w:p w14:paraId="6A41908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6.8</w:t>
            </w:r>
          </w:p>
        </w:tc>
        <w:tc>
          <w:tcPr>
            <w:tcW w:w="1169" w:type="dxa"/>
            <w:tcBorders>
              <w:top w:val="nil"/>
              <w:left w:val="nil"/>
              <w:bottom w:val="nil"/>
              <w:right w:val="nil"/>
            </w:tcBorders>
            <w:shd w:val="clear" w:color="auto" w:fill="FFFFFF"/>
            <w:hideMark/>
          </w:tcPr>
          <w:p w14:paraId="70524FC0"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2341" w:type="dxa"/>
            <w:tcBorders>
              <w:top w:val="nil"/>
              <w:left w:val="nil"/>
              <w:bottom w:val="nil"/>
              <w:right w:val="nil"/>
            </w:tcBorders>
            <w:shd w:val="clear" w:color="auto" w:fill="FFFFFF"/>
            <w:hideMark/>
          </w:tcPr>
          <w:p w14:paraId="20CA683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热的</w:t>
            </w:r>
          </w:p>
        </w:tc>
      </w:tr>
      <w:tr w:rsidR="00DB6E29" w:rsidRPr="00897624" w14:paraId="37DACE4A" w14:textId="77777777" w:rsidTr="00431C8F">
        <w:trPr>
          <w:trHeight w:val="113"/>
          <w:jc w:val="center"/>
        </w:trPr>
        <w:tc>
          <w:tcPr>
            <w:tcW w:w="1169" w:type="dxa"/>
            <w:vMerge/>
            <w:tcBorders>
              <w:top w:val="nil"/>
              <w:left w:val="nil"/>
              <w:bottom w:val="nil"/>
              <w:right w:val="nil"/>
            </w:tcBorders>
            <w:shd w:val="clear" w:color="auto" w:fill="FFFFFF"/>
            <w:hideMark/>
          </w:tcPr>
          <w:p w14:paraId="02CF6AD7"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6A425B26"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EAF9E9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soft</w:t>
            </w:r>
          </w:p>
        </w:tc>
        <w:tc>
          <w:tcPr>
            <w:tcW w:w="1364" w:type="dxa"/>
            <w:tcBorders>
              <w:top w:val="nil"/>
              <w:left w:val="nil"/>
              <w:bottom w:val="nil"/>
              <w:right w:val="nil"/>
            </w:tcBorders>
            <w:shd w:val="clear" w:color="auto" w:fill="FFFFFF"/>
            <w:hideMark/>
          </w:tcPr>
          <w:p w14:paraId="0264EDC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75022DE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2341" w:type="dxa"/>
            <w:tcBorders>
              <w:top w:val="nil"/>
              <w:left w:val="nil"/>
              <w:bottom w:val="nil"/>
              <w:right w:val="nil"/>
            </w:tcBorders>
            <w:shd w:val="clear" w:color="auto" w:fill="FFFFFF"/>
            <w:hideMark/>
          </w:tcPr>
          <w:p w14:paraId="6FA8C00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柔软的</w:t>
            </w:r>
          </w:p>
        </w:tc>
      </w:tr>
      <w:tr w:rsidR="00DB6E29" w:rsidRPr="00897624" w14:paraId="78C9BB5E" w14:textId="77777777" w:rsidTr="00431C8F">
        <w:trPr>
          <w:trHeight w:val="113"/>
          <w:jc w:val="center"/>
        </w:trPr>
        <w:tc>
          <w:tcPr>
            <w:tcW w:w="1169" w:type="dxa"/>
            <w:vMerge/>
            <w:tcBorders>
              <w:top w:val="nil"/>
              <w:left w:val="nil"/>
              <w:bottom w:val="nil"/>
              <w:right w:val="nil"/>
            </w:tcBorders>
            <w:shd w:val="clear" w:color="auto" w:fill="FFFFFF"/>
            <w:hideMark/>
          </w:tcPr>
          <w:p w14:paraId="6028C453"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17007D05"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8C8ECA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white</w:t>
            </w:r>
          </w:p>
        </w:tc>
        <w:tc>
          <w:tcPr>
            <w:tcW w:w="1364" w:type="dxa"/>
            <w:tcBorders>
              <w:top w:val="nil"/>
              <w:left w:val="nil"/>
              <w:bottom w:val="nil"/>
              <w:right w:val="nil"/>
            </w:tcBorders>
            <w:shd w:val="clear" w:color="auto" w:fill="FFFFFF"/>
            <w:hideMark/>
          </w:tcPr>
          <w:p w14:paraId="1F2A9E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6.9</w:t>
            </w:r>
          </w:p>
        </w:tc>
        <w:tc>
          <w:tcPr>
            <w:tcW w:w="1169" w:type="dxa"/>
            <w:tcBorders>
              <w:top w:val="nil"/>
              <w:left w:val="nil"/>
              <w:bottom w:val="nil"/>
              <w:right w:val="nil"/>
            </w:tcBorders>
            <w:shd w:val="clear" w:color="auto" w:fill="FFFFFF"/>
            <w:hideMark/>
          </w:tcPr>
          <w:p w14:paraId="41180EE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5</w:t>
            </w:r>
          </w:p>
        </w:tc>
        <w:tc>
          <w:tcPr>
            <w:tcW w:w="2341" w:type="dxa"/>
            <w:tcBorders>
              <w:top w:val="nil"/>
              <w:left w:val="nil"/>
              <w:bottom w:val="nil"/>
              <w:right w:val="nil"/>
            </w:tcBorders>
            <w:shd w:val="clear" w:color="auto" w:fill="FFFFFF"/>
            <w:hideMark/>
          </w:tcPr>
          <w:p w14:paraId="53016D4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白色的</w:t>
            </w:r>
          </w:p>
        </w:tc>
      </w:tr>
      <w:tr w:rsidR="00DB6E29" w:rsidRPr="00897624" w14:paraId="488C21B9" w14:textId="77777777" w:rsidTr="00431C8F">
        <w:trPr>
          <w:trHeight w:val="113"/>
          <w:jc w:val="center"/>
        </w:trPr>
        <w:tc>
          <w:tcPr>
            <w:tcW w:w="1169" w:type="dxa"/>
            <w:vMerge/>
            <w:tcBorders>
              <w:top w:val="nil"/>
              <w:left w:val="nil"/>
              <w:bottom w:val="nil"/>
              <w:right w:val="nil"/>
            </w:tcBorders>
            <w:shd w:val="clear" w:color="auto" w:fill="FFFFFF"/>
            <w:hideMark/>
          </w:tcPr>
          <w:p w14:paraId="6E25F40A" w14:textId="77777777" w:rsidR="00DB6E29" w:rsidRPr="00897624" w:rsidRDefault="00DB6E29" w:rsidP="005B7B95">
            <w:pPr>
              <w:pStyle w:val="afff2"/>
              <w:spacing w:line="240" w:lineRule="auto"/>
              <w:rPr>
                <w:rFonts w:eastAsia="Times New Roman"/>
                <w:bCs w:val="0"/>
                <w:lang w:val="en-GB"/>
              </w:rPr>
            </w:pPr>
          </w:p>
        </w:tc>
        <w:tc>
          <w:tcPr>
            <w:tcW w:w="1364" w:type="dxa"/>
            <w:vMerge w:val="restart"/>
            <w:tcBorders>
              <w:top w:val="nil"/>
              <w:left w:val="nil"/>
              <w:bottom w:val="nil"/>
              <w:right w:val="nil"/>
            </w:tcBorders>
            <w:shd w:val="clear" w:color="auto" w:fill="FFFFFF"/>
            <w:hideMark/>
          </w:tcPr>
          <w:p w14:paraId="41101D3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抽象</w:t>
            </w:r>
          </w:p>
        </w:tc>
        <w:tc>
          <w:tcPr>
            <w:tcW w:w="2339" w:type="dxa"/>
            <w:tcBorders>
              <w:top w:val="nil"/>
              <w:left w:val="nil"/>
              <w:bottom w:val="nil"/>
              <w:right w:val="nil"/>
            </w:tcBorders>
            <w:shd w:val="clear" w:color="auto" w:fill="FFFFFF"/>
            <w:hideMark/>
          </w:tcPr>
          <w:p w14:paraId="223EA5D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specific</w:t>
            </w:r>
          </w:p>
        </w:tc>
        <w:tc>
          <w:tcPr>
            <w:tcW w:w="1364" w:type="dxa"/>
            <w:tcBorders>
              <w:top w:val="nil"/>
              <w:left w:val="nil"/>
              <w:bottom w:val="nil"/>
              <w:right w:val="nil"/>
            </w:tcBorders>
            <w:shd w:val="clear" w:color="auto" w:fill="FFFFFF"/>
            <w:hideMark/>
          </w:tcPr>
          <w:p w14:paraId="586E2763"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3.0</w:t>
            </w:r>
          </w:p>
        </w:tc>
        <w:tc>
          <w:tcPr>
            <w:tcW w:w="1169" w:type="dxa"/>
            <w:tcBorders>
              <w:top w:val="nil"/>
              <w:left w:val="nil"/>
              <w:bottom w:val="nil"/>
              <w:right w:val="nil"/>
            </w:tcBorders>
            <w:shd w:val="clear" w:color="auto" w:fill="FFFFFF"/>
            <w:hideMark/>
          </w:tcPr>
          <w:p w14:paraId="14E9F6D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8</w:t>
            </w:r>
          </w:p>
        </w:tc>
        <w:tc>
          <w:tcPr>
            <w:tcW w:w="2341" w:type="dxa"/>
            <w:tcBorders>
              <w:top w:val="nil"/>
              <w:left w:val="nil"/>
              <w:bottom w:val="nil"/>
              <w:right w:val="nil"/>
            </w:tcBorders>
            <w:shd w:val="clear" w:color="auto" w:fill="FFFFFF"/>
            <w:hideMark/>
          </w:tcPr>
          <w:p w14:paraId="6EAEF223"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特定的</w:t>
            </w:r>
          </w:p>
        </w:tc>
      </w:tr>
      <w:tr w:rsidR="00DB6E29" w:rsidRPr="00897624" w14:paraId="7BC3F537" w14:textId="77777777" w:rsidTr="00431C8F">
        <w:trPr>
          <w:trHeight w:val="113"/>
          <w:jc w:val="center"/>
        </w:trPr>
        <w:tc>
          <w:tcPr>
            <w:tcW w:w="1169" w:type="dxa"/>
            <w:vMerge/>
            <w:tcBorders>
              <w:top w:val="nil"/>
              <w:left w:val="nil"/>
              <w:bottom w:val="nil"/>
              <w:right w:val="nil"/>
            </w:tcBorders>
            <w:shd w:val="clear" w:color="auto" w:fill="FFFFFF"/>
            <w:hideMark/>
          </w:tcPr>
          <w:p w14:paraId="42F69D89"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0A0656C2"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303AF69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proper</w:t>
            </w:r>
          </w:p>
        </w:tc>
        <w:tc>
          <w:tcPr>
            <w:tcW w:w="1364" w:type="dxa"/>
            <w:tcBorders>
              <w:top w:val="nil"/>
              <w:left w:val="nil"/>
              <w:bottom w:val="nil"/>
              <w:right w:val="nil"/>
            </w:tcBorders>
            <w:shd w:val="clear" w:color="auto" w:fill="FFFFFF"/>
            <w:hideMark/>
          </w:tcPr>
          <w:p w14:paraId="6113D05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3.1</w:t>
            </w:r>
          </w:p>
        </w:tc>
        <w:tc>
          <w:tcPr>
            <w:tcW w:w="1169" w:type="dxa"/>
            <w:tcBorders>
              <w:top w:val="nil"/>
              <w:left w:val="nil"/>
              <w:bottom w:val="nil"/>
              <w:right w:val="nil"/>
            </w:tcBorders>
            <w:shd w:val="clear" w:color="auto" w:fill="FFFFFF"/>
            <w:hideMark/>
          </w:tcPr>
          <w:p w14:paraId="502C2AE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2341" w:type="dxa"/>
            <w:tcBorders>
              <w:top w:val="nil"/>
              <w:left w:val="nil"/>
              <w:bottom w:val="nil"/>
              <w:right w:val="nil"/>
            </w:tcBorders>
            <w:shd w:val="clear" w:color="auto" w:fill="FFFFFF"/>
            <w:hideMark/>
          </w:tcPr>
          <w:p w14:paraId="49772B46"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适当的</w:t>
            </w:r>
          </w:p>
        </w:tc>
      </w:tr>
      <w:tr w:rsidR="00DB6E29" w:rsidRPr="00897624" w14:paraId="0EA73725" w14:textId="77777777" w:rsidTr="00431C8F">
        <w:trPr>
          <w:trHeight w:val="113"/>
          <w:jc w:val="center"/>
        </w:trPr>
        <w:tc>
          <w:tcPr>
            <w:tcW w:w="1169" w:type="dxa"/>
            <w:vMerge/>
            <w:tcBorders>
              <w:top w:val="nil"/>
              <w:left w:val="nil"/>
              <w:bottom w:val="nil"/>
              <w:right w:val="nil"/>
            </w:tcBorders>
            <w:shd w:val="clear" w:color="auto" w:fill="FFFFFF"/>
            <w:hideMark/>
          </w:tcPr>
          <w:p w14:paraId="27A3488D"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3E230F95"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6219901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essential</w:t>
            </w:r>
          </w:p>
        </w:tc>
        <w:tc>
          <w:tcPr>
            <w:tcW w:w="1364" w:type="dxa"/>
            <w:tcBorders>
              <w:top w:val="nil"/>
              <w:left w:val="nil"/>
              <w:bottom w:val="nil"/>
              <w:right w:val="nil"/>
            </w:tcBorders>
            <w:shd w:val="clear" w:color="auto" w:fill="FFFFFF"/>
            <w:hideMark/>
          </w:tcPr>
          <w:p w14:paraId="09BA58D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3.4</w:t>
            </w:r>
          </w:p>
        </w:tc>
        <w:tc>
          <w:tcPr>
            <w:tcW w:w="1169" w:type="dxa"/>
            <w:tcBorders>
              <w:top w:val="nil"/>
              <w:left w:val="nil"/>
              <w:bottom w:val="nil"/>
              <w:right w:val="nil"/>
            </w:tcBorders>
            <w:shd w:val="clear" w:color="auto" w:fill="FFFFFF"/>
            <w:hideMark/>
          </w:tcPr>
          <w:p w14:paraId="4CEFF63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9</w:t>
            </w:r>
          </w:p>
        </w:tc>
        <w:tc>
          <w:tcPr>
            <w:tcW w:w="2341" w:type="dxa"/>
            <w:tcBorders>
              <w:top w:val="nil"/>
              <w:left w:val="nil"/>
              <w:bottom w:val="nil"/>
              <w:right w:val="nil"/>
            </w:tcBorders>
            <w:shd w:val="clear" w:color="auto" w:fill="FFFFFF"/>
            <w:hideMark/>
          </w:tcPr>
          <w:p w14:paraId="2CC4A2D3"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必需的</w:t>
            </w:r>
          </w:p>
        </w:tc>
      </w:tr>
      <w:tr w:rsidR="00DB6E29" w:rsidRPr="00897624" w14:paraId="17C546D0" w14:textId="77777777" w:rsidTr="00431C8F">
        <w:trPr>
          <w:trHeight w:val="113"/>
          <w:jc w:val="center"/>
        </w:trPr>
        <w:tc>
          <w:tcPr>
            <w:tcW w:w="1169" w:type="dxa"/>
            <w:vMerge/>
            <w:tcBorders>
              <w:top w:val="nil"/>
              <w:left w:val="nil"/>
              <w:bottom w:val="nil"/>
              <w:right w:val="nil"/>
            </w:tcBorders>
            <w:shd w:val="clear" w:color="auto" w:fill="FFFFFF"/>
            <w:hideMark/>
          </w:tcPr>
          <w:p w14:paraId="3FFB4CA6"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nil"/>
              <w:right w:val="nil"/>
            </w:tcBorders>
            <w:shd w:val="clear" w:color="auto" w:fill="FFFFFF"/>
            <w:hideMark/>
          </w:tcPr>
          <w:p w14:paraId="26B85DB7"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nil"/>
              <w:right w:val="nil"/>
            </w:tcBorders>
            <w:shd w:val="clear" w:color="auto" w:fill="FFFFFF"/>
            <w:hideMark/>
          </w:tcPr>
          <w:p w14:paraId="09EFEE0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complex</w:t>
            </w:r>
          </w:p>
        </w:tc>
        <w:tc>
          <w:tcPr>
            <w:tcW w:w="1364" w:type="dxa"/>
            <w:tcBorders>
              <w:top w:val="nil"/>
              <w:left w:val="nil"/>
              <w:bottom w:val="nil"/>
              <w:right w:val="nil"/>
            </w:tcBorders>
            <w:shd w:val="clear" w:color="auto" w:fill="FFFFFF"/>
            <w:hideMark/>
          </w:tcPr>
          <w:p w14:paraId="548C47E1"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3.5</w:t>
            </w:r>
          </w:p>
        </w:tc>
        <w:tc>
          <w:tcPr>
            <w:tcW w:w="1169" w:type="dxa"/>
            <w:tcBorders>
              <w:top w:val="nil"/>
              <w:left w:val="nil"/>
              <w:bottom w:val="nil"/>
              <w:right w:val="nil"/>
            </w:tcBorders>
            <w:shd w:val="clear" w:color="auto" w:fill="FFFFFF"/>
            <w:hideMark/>
          </w:tcPr>
          <w:p w14:paraId="24AE76C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7</w:t>
            </w:r>
          </w:p>
        </w:tc>
        <w:tc>
          <w:tcPr>
            <w:tcW w:w="2341" w:type="dxa"/>
            <w:tcBorders>
              <w:top w:val="nil"/>
              <w:left w:val="nil"/>
              <w:bottom w:val="nil"/>
              <w:right w:val="nil"/>
            </w:tcBorders>
            <w:shd w:val="clear" w:color="auto" w:fill="FFFFFF"/>
            <w:hideMark/>
          </w:tcPr>
          <w:p w14:paraId="54107E2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复杂的</w:t>
            </w:r>
          </w:p>
        </w:tc>
      </w:tr>
      <w:tr w:rsidR="00DB6E29" w:rsidRPr="00897624" w14:paraId="0216F757" w14:textId="77777777" w:rsidTr="00431C8F">
        <w:trPr>
          <w:trHeight w:val="113"/>
          <w:jc w:val="center"/>
        </w:trPr>
        <w:tc>
          <w:tcPr>
            <w:tcW w:w="1169" w:type="dxa"/>
            <w:vMerge/>
            <w:tcBorders>
              <w:top w:val="nil"/>
              <w:left w:val="nil"/>
              <w:bottom w:val="single" w:sz="8" w:space="0" w:color="auto"/>
              <w:right w:val="nil"/>
            </w:tcBorders>
            <w:shd w:val="clear" w:color="auto" w:fill="FFFFFF"/>
            <w:hideMark/>
          </w:tcPr>
          <w:p w14:paraId="063A5176" w14:textId="77777777" w:rsidR="00DB6E29" w:rsidRPr="00897624" w:rsidRDefault="00DB6E29" w:rsidP="005B7B95">
            <w:pPr>
              <w:pStyle w:val="afff2"/>
              <w:spacing w:line="240" w:lineRule="auto"/>
              <w:rPr>
                <w:rFonts w:eastAsia="Times New Roman"/>
                <w:bCs w:val="0"/>
                <w:lang w:val="en-GB"/>
              </w:rPr>
            </w:pPr>
          </w:p>
        </w:tc>
        <w:tc>
          <w:tcPr>
            <w:tcW w:w="1364" w:type="dxa"/>
            <w:vMerge/>
            <w:tcBorders>
              <w:top w:val="nil"/>
              <w:left w:val="nil"/>
              <w:bottom w:val="single" w:sz="8" w:space="0" w:color="auto"/>
              <w:right w:val="nil"/>
            </w:tcBorders>
            <w:shd w:val="clear" w:color="auto" w:fill="FFFFFF"/>
            <w:hideMark/>
          </w:tcPr>
          <w:p w14:paraId="0653E2AE" w14:textId="77777777" w:rsidR="00DB6E29" w:rsidRPr="00897624" w:rsidRDefault="00DB6E29" w:rsidP="005B7B95">
            <w:pPr>
              <w:pStyle w:val="afff2"/>
              <w:spacing w:line="240" w:lineRule="auto"/>
              <w:rPr>
                <w:rFonts w:eastAsia="Times New Roman"/>
                <w:bCs w:val="0"/>
                <w:lang w:val="en-GB"/>
              </w:rPr>
            </w:pPr>
          </w:p>
        </w:tc>
        <w:tc>
          <w:tcPr>
            <w:tcW w:w="2339" w:type="dxa"/>
            <w:tcBorders>
              <w:top w:val="nil"/>
              <w:left w:val="nil"/>
              <w:bottom w:val="single" w:sz="8" w:space="0" w:color="auto"/>
              <w:right w:val="nil"/>
            </w:tcBorders>
            <w:shd w:val="clear" w:color="auto" w:fill="FFFFFF"/>
            <w:hideMark/>
          </w:tcPr>
          <w:p w14:paraId="5B2BD34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mental</w:t>
            </w:r>
          </w:p>
        </w:tc>
        <w:tc>
          <w:tcPr>
            <w:tcW w:w="1364" w:type="dxa"/>
            <w:tcBorders>
              <w:top w:val="nil"/>
              <w:left w:val="nil"/>
              <w:bottom w:val="single" w:sz="8" w:space="0" w:color="auto"/>
              <w:right w:val="nil"/>
            </w:tcBorders>
            <w:shd w:val="clear" w:color="auto" w:fill="FFFFFF"/>
            <w:hideMark/>
          </w:tcPr>
          <w:p w14:paraId="3B5508C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4.1</w:t>
            </w:r>
          </w:p>
        </w:tc>
        <w:tc>
          <w:tcPr>
            <w:tcW w:w="1169" w:type="dxa"/>
            <w:tcBorders>
              <w:top w:val="nil"/>
              <w:left w:val="nil"/>
              <w:bottom w:val="single" w:sz="8" w:space="0" w:color="auto"/>
              <w:right w:val="nil"/>
            </w:tcBorders>
            <w:shd w:val="clear" w:color="auto" w:fill="FFFFFF"/>
            <w:hideMark/>
          </w:tcPr>
          <w:p w14:paraId="483DDCA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2341" w:type="dxa"/>
            <w:tcBorders>
              <w:top w:val="nil"/>
              <w:left w:val="nil"/>
              <w:bottom w:val="single" w:sz="8" w:space="0" w:color="auto"/>
              <w:right w:val="nil"/>
            </w:tcBorders>
            <w:shd w:val="clear" w:color="auto" w:fill="FFFFFF"/>
            <w:hideMark/>
          </w:tcPr>
          <w:p w14:paraId="08460AB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心智的</w:t>
            </w:r>
          </w:p>
        </w:tc>
      </w:tr>
    </w:tbl>
    <w:p w14:paraId="461B6FB0" w14:textId="77777777" w:rsidR="00DB6E29" w:rsidRPr="009C12D2" w:rsidRDefault="00DB6E29" w:rsidP="00B54FB7">
      <w:pPr>
        <w:pStyle w:val="22"/>
      </w:pPr>
      <w:bookmarkStart w:id="44" w:name="_Toc232972818"/>
      <w:r w:rsidRPr="009C12D2">
        <w:rPr>
          <w:rFonts w:hint="eastAsia"/>
        </w:rPr>
        <w:t xml:space="preserve">4.4 </w:t>
      </w:r>
      <w:r w:rsidRPr="009C12D2">
        <w:rPr>
          <w:rFonts w:hint="eastAsia"/>
        </w:rPr>
        <w:t>实验过程</w:t>
      </w:r>
      <w:bookmarkEnd w:id="44"/>
    </w:p>
    <w:p w14:paraId="25989DCA" w14:textId="77777777" w:rsidR="00DB6E29" w:rsidRPr="00897624" w:rsidRDefault="00DB6E29" w:rsidP="00323681">
      <w:pPr>
        <w:ind w:firstLine="480"/>
        <w:rPr>
          <w:szCs w:val="24"/>
        </w:rPr>
      </w:pPr>
      <w:r w:rsidRPr="00897624">
        <w:rPr>
          <w:rFonts w:hint="eastAsia"/>
          <w:szCs w:val="24"/>
        </w:rPr>
        <w:t>本研究采用词汇联想任务，该任务分为英语和汉语两个部分，均以连续反应形式（</w:t>
      </w:r>
      <w:r w:rsidRPr="00897624">
        <w:rPr>
          <w:rFonts w:hint="eastAsia"/>
          <w:szCs w:val="24"/>
        </w:rPr>
        <w:t>continued word association task</w:t>
      </w:r>
      <w:r w:rsidRPr="00897624">
        <w:rPr>
          <w:rFonts w:hint="eastAsia"/>
          <w:szCs w:val="24"/>
        </w:rPr>
        <w:t>，或称</w:t>
      </w:r>
      <w:r w:rsidRPr="00897624">
        <w:rPr>
          <w:rFonts w:hint="eastAsia"/>
          <w:szCs w:val="24"/>
        </w:rPr>
        <w:t>multiple-response word association task</w:t>
      </w:r>
      <w:r w:rsidRPr="00897624">
        <w:rPr>
          <w:rFonts w:hint="eastAsia"/>
          <w:szCs w:val="24"/>
        </w:rPr>
        <w:t>）实施。具体而言，被试针对每个刺激词需产出三个反应词。这种一对三的范式能够采集到更丰富的数据，因为第一反应词往往趋于同质化，而第二和第三反应词则更具个人化和独特性，从而更全面地表征心理词库中的词汇网络。该范式与主流研究也保持一致（</w:t>
      </w:r>
      <w:r w:rsidRPr="00897624">
        <w:rPr>
          <w:rFonts w:hint="eastAsia"/>
          <w:szCs w:val="24"/>
        </w:rPr>
        <w:t>De Deyne et al., 2013</w:t>
      </w:r>
      <w:r w:rsidRPr="00897624">
        <w:rPr>
          <w:rFonts w:hint="eastAsia"/>
          <w:szCs w:val="24"/>
        </w:rPr>
        <w:t>）。</w:t>
      </w:r>
    </w:p>
    <w:p w14:paraId="6AEA199C" w14:textId="77777777" w:rsidR="00DB6E29" w:rsidRPr="00897624" w:rsidRDefault="00DB6E29" w:rsidP="00323681">
      <w:pPr>
        <w:ind w:firstLine="480"/>
        <w:rPr>
          <w:szCs w:val="24"/>
        </w:rPr>
      </w:pPr>
      <w:r w:rsidRPr="00897624">
        <w:rPr>
          <w:rFonts w:hint="eastAsia"/>
          <w:szCs w:val="24"/>
        </w:rPr>
        <w:t>任务实施分为纸质版和线上版两种形式，均采用看</w:t>
      </w:r>
      <w:r w:rsidRPr="00897624">
        <w:rPr>
          <w:rFonts w:hint="eastAsia"/>
          <w:szCs w:val="24"/>
        </w:rPr>
        <w:t>-</w:t>
      </w:r>
      <w:r w:rsidRPr="00897624">
        <w:rPr>
          <w:rFonts w:hint="eastAsia"/>
          <w:szCs w:val="24"/>
        </w:rPr>
        <w:t>写模式。纸质版适用于无法使用电子设备的群体，而线上版则便于远程数据采集和自动化处理。考虑到不同年龄和教育阶段被试的特性，任务形式进行了针对性调整。初中生和高中生组采用纸质版任务，在课堂环境中完成，以确保监督和统一性，避免手机等设备干扰。纸质版呈现</w:t>
      </w:r>
      <w:r w:rsidRPr="00897624">
        <w:rPr>
          <w:rFonts w:hint="eastAsia"/>
          <w:szCs w:val="24"/>
        </w:rPr>
        <w:t>30</w:t>
      </w:r>
      <w:r w:rsidRPr="00897624">
        <w:rPr>
          <w:rFonts w:hint="eastAsia"/>
          <w:szCs w:val="24"/>
        </w:rPr>
        <w:t>个刺激词，每词后附横线供被试填写三个反应词。大学生组（大一和大三）采用线上版，使用问卷星平台构建在线测试。为优化任务设计，先前对一批学生进行了预测试验，根据反馈调整了潜在问题，例如部分被试在英语任务中误用汉语反应词。为此，正式测试强化了语言一致性要求，确保所有被试有效完成任务。成年组（</w:t>
      </w:r>
      <w:r w:rsidRPr="00897624">
        <w:rPr>
          <w:rFonts w:hint="eastAsia"/>
          <w:szCs w:val="24"/>
        </w:rPr>
        <w:t>30-70</w:t>
      </w:r>
      <w:r w:rsidRPr="00897624">
        <w:rPr>
          <w:rFonts w:hint="eastAsia"/>
          <w:szCs w:val="24"/>
        </w:rPr>
        <w:t>岁）同样采用线上版，但为适应中老年被试的认知和操作需求，专门开发了定制程序。该程序在正式采集前经历了多轮先导试验，优化了测试顺序、刺激词呈现排序、指示用语、字体大小和行间距等细节。此外，为减轻手部输入负担，程序集成语音输入和自动转文字功能，便于被试准确录入反应词，从而提升数据客观性和完整性。为控制语言干扰和记忆效应，所有被试均先完成英语任务，后完成汉语任务。两次任务间隔至少两周，确保先前反应不影响后续表现。该顺序设计旨在最小化母语（汉语）对二语（英语）的逆向干扰，同时维持实验的生态效度。</w:t>
      </w:r>
    </w:p>
    <w:p w14:paraId="31E55D99" w14:textId="77777777" w:rsidR="00DB6E29" w:rsidRPr="00897624" w:rsidRDefault="00DB6E29" w:rsidP="00323681">
      <w:pPr>
        <w:ind w:firstLine="480"/>
        <w:rPr>
          <w:szCs w:val="24"/>
        </w:rPr>
      </w:pPr>
      <w:r w:rsidRPr="00897624">
        <w:rPr>
          <w:rFonts w:hint="eastAsia"/>
          <w:szCs w:val="24"/>
        </w:rPr>
        <w:t>任务指导语根据实施形式略有差异。在线上版中，指导语为：“在接下来的测试中，每页都会呈现一个英文单词，请你在看到每个单词后写出大脑中立刻想到的三个英文单词，请不要多花时间思考。括号内的标注分别为：</w:t>
      </w:r>
      <w:r w:rsidRPr="00897624">
        <w:rPr>
          <w:rFonts w:hint="eastAsia"/>
          <w:i/>
          <w:iCs/>
          <w:szCs w:val="24"/>
        </w:rPr>
        <w:t>n.</w:t>
      </w:r>
      <w:r w:rsidRPr="00897624">
        <w:rPr>
          <w:rFonts w:hint="eastAsia"/>
          <w:szCs w:val="24"/>
        </w:rPr>
        <w:t>名词；</w:t>
      </w:r>
      <w:r w:rsidRPr="00897624">
        <w:rPr>
          <w:rFonts w:hint="eastAsia"/>
          <w:i/>
          <w:iCs/>
          <w:szCs w:val="24"/>
        </w:rPr>
        <w:t>v.</w:t>
      </w:r>
      <w:r w:rsidRPr="00897624">
        <w:rPr>
          <w:rFonts w:hint="eastAsia"/>
          <w:szCs w:val="24"/>
        </w:rPr>
        <w:t>动词；</w:t>
      </w:r>
      <w:r w:rsidRPr="00897624">
        <w:rPr>
          <w:rFonts w:hint="eastAsia"/>
          <w:i/>
          <w:iCs/>
          <w:szCs w:val="24"/>
        </w:rPr>
        <w:t>adj.</w:t>
      </w:r>
      <w:r w:rsidRPr="00897624">
        <w:rPr>
          <w:rFonts w:hint="eastAsia"/>
          <w:szCs w:val="24"/>
        </w:rPr>
        <w:t>形容词。”此设计通过逐页呈现刺激词和词性标注，帮助被试快速理解并进行回答。在纸质版中，指导语为：“下面你会看到</w:t>
      </w:r>
      <w:r w:rsidRPr="00897624">
        <w:rPr>
          <w:rFonts w:hint="eastAsia"/>
          <w:szCs w:val="24"/>
        </w:rPr>
        <w:t>30</w:t>
      </w:r>
      <w:r w:rsidRPr="00897624">
        <w:rPr>
          <w:rFonts w:hint="eastAsia"/>
          <w:szCs w:val="24"/>
        </w:rPr>
        <w:t>个英语单词。请你在看到每个词后，在它右边的横线上写下你大脑中立刻想到的三个英语单词。没有对错，想到什么就写什么，但请不要留空。”汉语任务指导语类似，但调整为汉语刺激词和汉语反应词要求，确保跨语言一致性。所有任务均未设置时间限制，以减轻限时带来的心理负担，鼓励被试基于自由联想作答，以产出最真实的联想反应。</w:t>
      </w:r>
    </w:p>
    <w:p w14:paraId="47448E06" w14:textId="77777777" w:rsidR="00DB6E29" w:rsidRPr="00897624" w:rsidRDefault="00DB6E29" w:rsidP="00B54FB7">
      <w:pPr>
        <w:pStyle w:val="22"/>
      </w:pPr>
      <w:bookmarkStart w:id="45" w:name="_Toc232972819"/>
      <w:r w:rsidRPr="00897624">
        <w:rPr>
          <w:rFonts w:hint="eastAsia"/>
        </w:rPr>
        <w:t xml:space="preserve">4.5 </w:t>
      </w:r>
      <w:r w:rsidRPr="00897624">
        <w:rPr>
          <w:rFonts w:hint="eastAsia"/>
        </w:rPr>
        <w:t>数据分析</w:t>
      </w:r>
      <w:bookmarkEnd w:id="45"/>
    </w:p>
    <w:p w14:paraId="2C09550C" w14:textId="77777777" w:rsidR="00DB6E29" w:rsidRPr="00431C8F" w:rsidRDefault="00DB6E29" w:rsidP="00431C8F">
      <w:pPr>
        <w:ind w:firstLine="480"/>
        <w:rPr>
          <w:szCs w:val="24"/>
          <w:lang w:val="en-GB"/>
        </w:rPr>
      </w:pPr>
      <w:r w:rsidRPr="00897624">
        <w:rPr>
          <w:rFonts w:hint="eastAsia"/>
          <w:szCs w:val="24"/>
          <w:lang w:val="en-GB"/>
        </w:rPr>
        <w:t>八个年龄组别与两种语言采集到的原始数据情况见表</w:t>
      </w:r>
      <w:r w:rsidRPr="00897624">
        <w:rPr>
          <w:rFonts w:hint="eastAsia"/>
          <w:szCs w:val="24"/>
          <w:lang w:val="en-GB"/>
        </w:rPr>
        <w:t>3</w:t>
      </w:r>
      <w:r w:rsidRPr="00897624">
        <w:rPr>
          <w:rFonts w:hint="eastAsia"/>
          <w:szCs w:val="24"/>
          <w:lang w:val="en-GB"/>
        </w:rPr>
        <w:t>。共采集</w:t>
      </w:r>
      <w:r w:rsidRPr="00897624">
        <w:rPr>
          <w:rFonts w:hint="eastAsia"/>
          <w:szCs w:val="24"/>
          <w:lang w:val="en-GB"/>
        </w:rPr>
        <w:t>42660</w:t>
      </w:r>
      <w:r w:rsidRPr="00897624">
        <w:rPr>
          <w:rFonts w:hint="eastAsia"/>
          <w:szCs w:val="24"/>
          <w:lang w:val="en-GB"/>
        </w:rPr>
        <w:t>个反应词，其中有效反应为</w:t>
      </w:r>
      <w:r w:rsidRPr="00897624">
        <w:rPr>
          <w:rFonts w:hint="eastAsia"/>
          <w:szCs w:val="24"/>
          <w:lang w:val="en-GB"/>
        </w:rPr>
        <w:t>42587</w:t>
      </w:r>
      <w:r w:rsidRPr="00897624">
        <w:rPr>
          <w:rFonts w:hint="eastAsia"/>
          <w:szCs w:val="24"/>
          <w:lang w:val="en-GB"/>
        </w:rPr>
        <w:t>个（占比</w:t>
      </w:r>
      <w:r w:rsidRPr="00897624">
        <w:rPr>
          <w:rFonts w:hint="eastAsia"/>
          <w:szCs w:val="24"/>
          <w:lang w:val="en-GB"/>
        </w:rPr>
        <w:t>99.83%</w:t>
      </w:r>
      <w:r w:rsidRPr="00897624">
        <w:rPr>
          <w:rFonts w:hint="eastAsia"/>
          <w:szCs w:val="24"/>
          <w:lang w:val="en-GB"/>
        </w:rPr>
        <w:t>），空白反应为</w:t>
      </w:r>
      <w:r w:rsidRPr="00897624">
        <w:rPr>
          <w:rFonts w:hint="eastAsia"/>
          <w:szCs w:val="24"/>
          <w:lang w:val="en-GB"/>
        </w:rPr>
        <w:t>73</w:t>
      </w:r>
      <w:r w:rsidRPr="00897624">
        <w:rPr>
          <w:rFonts w:hint="eastAsia"/>
          <w:szCs w:val="24"/>
          <w:lang w:val="en-GB"/>
        </w:rPr>
        <w:t>个（占比</w:t>
      </w:r>
      <w:r w:rsidRPr="00897624">
        <w:rPr>
          <w:rFonts w:hint="eastAsia"/>
          <w:szCs w:val="24"/>
          <w:lang w:val="en-GB"/>
        </w:rPr>
        <w:t>0.17%</w:t>
      </w:r>
      <w:r w:rsidRPr="00897624">
        <w:rPr>
          <w:rFonts w:hint="eastAsia"/>
          <w:szCs w:val="24"/>
          <w:lang w:val="en-GB"/>
        </w:rPr>
        <w:t>）。本研究的数据分析主要包括语义分析和网络分析。前者通过分类框架考察反应类型的分布及其受年龄、语言、词汇具体性和词性等因素的影响；后者则运用网络科学方法构建并量化联想网络的拓扑结构，评估年龄和语言对网络指标的作用。下面介绍数据预处理步骤，随后分别说明语义分析和网络分析的具体方法。</w:t>
      </w:r>
    </w:p>
    <w:p w14:paraId="7D10712B" w14:textId="77777777" w:rsidR="00DB6E29" w:rsidRPr="00897624" w:rsidRDefault="00DB6E29" w:rsidP="005274A9">
      <w:pPr>
        <w:pStyle w:val="afff4"/>
        <w:spacing w:before="120" w:after="60" w:line="240" w:lineRule="auto"/>
        <w:jc w:val="center"/>
        <w:rPr>
          <w:lang w:val="en-GB"/>
        </w:rPr>
      </w:pPr>
      <w:r w:rsidRPr="00431C8F">
        <w:rPr>
          <w:rFonts w:hint="eastAsia"/>
          <w:b/>
          <w:bCs w:val="0"/>
          <w:lang w:val="en-GB"/>
        </w:rPr>
        <w:lastRenderedPageBreak/>
        <w:t>表</w:t>
      </w:r>
      <w:r w:rsidRPr="00431C8F">
        <w:rPr>
          <w:rFonts w:hint="eastAsia"/>
          <w:b/>
          <w:bCs w:val="0"/>
          <w:lang w:val="en-GB"/>
        </w:rPr>
        <w:t>3</w:t>
      </w:r>
      <w:r>
        <w:rPr>
          <w:rFonts w:hint="eastAsia"/>
          <w:lang w:val="en-GB"/>
        </w:rPr>
        <w:t xml:space="preserve">  </w:t>
      </w:r>
      <w:r>
        <w:rPr>
          <w:rFonts w:hint="eastAsia"/>
          <w:lang w:val="en-GB"/>
        </w:rPr>
        <w:t>词汇联想反应数据基本信息</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949"/>
        <w:gridCol w:w="1949"/>
        <w:gridCol w:w="1949"/>
        <w:gridCol w:w="1949"/>
        <w:gridCol w:w="1950"/>
      </w:tblGrid>
      <w:tr w:rsidR="00DB6E29" w:rsidRPr="00897624" w14:paraId="4986B8E9" w14:textId="77777777" w:rsidTr="00431C8F">
        <w:trPr>
          <w:cnfStyle w:val="100000000000" w:firstRow="1" w:lastRow="0" w:firstColumn="0" w:lastColumn="0" w:oddVBand="0" w:evenVBand="0" w:oddHBand="0" w:evenHBand="0" w:firstRowFirstColumn="0" w:firstRowLastColumn="0" w:lastRowFirstColumn="0" w:lastRowLastColumn="0"/>
          <w:trHeight w:val="283"/>
          <w:jc w:val="center"/>
        </w:trPr>
        <w:tc>
          <w:tcPr>
            <w:tcW w:w="1949" w:type="dxa"/>
            <w:tcBorders>
              <w:left w:val="nil"/>
              <w:bottom w:val="single" w:sz="8" w:space="0" w:color="000000"/>
              <w:right w:val="nil"/>
            </w:tcBorders>
            <w:shd w:val="clear" w:color="auto" w:fill="FFFFFF"/>
            <w:hideMark/>
          </w:tcPr>
          <w:p w14:paraId="7AD26738" w14:textId="77777777" w:rsidR="00DB6E29" w:rsidRPr="00897624" w:rsidRDefault="00DB6E29" w:rsidP="005B7B95">
            <w:pPr>
              <w:pStyle w:val="afff2"/>
              <w:spacing w:line="240" w:lineRule="auto"/>
              <w:rPr>
                <w:bCs w:val="0"/>
                <w:lang w:val="en-GB"/>
              </w:rPr>
            </w:pPr>
            <w:r w:rsidRPr="00897624">
              <w:rPr>
                <w:rFonts w:hint="eastAsia"/>
                <w:b/>
                <w:bCs w:val="0"/>
                <w:lang w:val="en-GB"/>
              </w:rPr>
              <w:t>年龄</w:t>
            </w:r>
            <w:r w:rsidRPr="00897624">
              <w:rPr>
                <w:b/>
                <w:bCs w:val="0"/>
                <w:lang w:val="en-GB"/>
              </w:rPr>
              <w:t>组</w:t>
            </w:r>
          </w:p>
        </w:tc>
        <w:tc>
          <w:tcPr>
            <w:tcW w:w="1949" w:type="dxa"/>
            <w:tcBorders>
              <w:left w:val="nil"/>
              <w:bottom w:val="single" w:sz="8" w:space="0" w:color="000000"/>
              <w:right w:val="nil"/>
            </w:tcBorders>
            <w:shd w:val="clear" w:color="auto" w:fill="FFFFFF"/>
            <w:hideMark/>
          </w:tcPr>
          <w:p w14:paraId="74CEBF0F" w14:textId="77777777" w:rsidR="00DB6E29" w:rsidRPr="00897624" w:rsidRDefault="00DB6E29" w:rsidP="005B7B95">
            <w:pPr>
              <w:pStyle w:val="afff2"/>
              <w:spacing w:line="240" w:lineRule="auto"/>
              <w:rPr>
                <w:bCs w:val="0"/>
                <w:lang w:val="en-GB"/>
              </w:rPr>
            </w:pPr>
            <w:r w:rsidRPr="00897624">
              <w:rPr>
                <w:b/>
                <w:bCs w:val="0"/>
                <w:lang w:val="en-GB"/>
              </w:rPr>
              <w:t>语言</w:t>
            </w:r>
          </w:p>
        </w:tc>
        <w:tc>
          <w:tcPr>
            <w:tcW w:w="1949" w:type="dxa"/>
            <w:tcBorders>
              <w:left w:val="nil"/>
              <w:bottom w:val="single" w:sz="8" w:space="0" w:color="000000"/>
              <w:right w:val="nil"/>
            </w:tcBorders>
            <w:shd w:val="clear" w:color="auto" w:fill="FFFFFF"/>
            <w:hideMark/>
          </w:tcPr>
          <w:p w14:paraId="3A849C0F" w14:textId="77777777" w:rsidR="00DB6E29" w:rsidRPr="00897624" w:rsidRDefault="00DB6E29" w:rsidP="005B7B95">
            <w:pPr>
              <w:pStyle w:val="afff2"/>
              <w:spacing w:line="240" w:lineRule="auto"/>
              <w:rPr>
                <w:bCs w:val="0"/>
                <w:lang w:val="en-GB"/>
              </w:rPr>
            </w:pPr>
            <w:r w:rsidRPr="00897624">
              <w:rPr>
                <w:b/>
                <w:bCs w:val="0"/>
                <w:lang w:val="en-GB"/>
              </w:rPr>
              <w:t>有效反应</w:t>
            </w:r>
          </w:p>
        </w:tc>
        <w:tc>
          <w:tcPr>
            <w:tcW w:w="1949" w:type="dxa"/>
            <w:tcBorders>
              <w:left w:val="nil"/>
              <w:bottom w:val="single" w:sz="8" w:space="0" w:color="000000"/>
              <w:right w:val="nil"/>
            </w:tcBorders>
            <w:shd w:val="clear" w:color="auto" w:fill="FFFFFF"/>
            <w:hideMark/>
          </w:tcPr>
          <w:p w14:paraId="0C63BDCD" w14:textId="77777777" w:rsidR="00DB6E29" w:rsidRPr="00897624" w:rsidRDefault="00DB6E29" w:rsidP="005B7B95">
            <w:pPr>
              <w:pStyle w:val="afff2"/>
              <w:spacing w:line="240" w:lineRule="auto"/>
              <w:rPr>
                <w:bCs w:val="0"/>
                <w:lang w:val="en-GB"/>
              </w:rPr>
            </w:pPr>
            <w:r w:rsidRPr="00897624">
              <w:rPr>
                <w:b/>
                <w:bCs w:val="0"/>
                <w:lang w:val="en-GB"/>
              </w:rPr>
              <w:t>空白反应</w:t>
            </w:r>
          </w:p>
        </w:tc>
        <w:tc>
          <w:tcPr>
            <w:tcW w:w="1950" w:type="dxa"/>
            <w:tcBorders>
              <w:left w:val="nil"/>
              <w:bottom w:val="single" w:sz="8" w:space="0" w:color="000000"/>
              <w:right w:val="nil"/>
            </w:tcBorders>
            <w:shd w:val="clear" w:color="auto" w:fill="FFFFFF"/>
            <w:hideMark/>
          </w:tcPr>
          <w:p w14:paraId="6975067C" w14:textId="77777777" w:rsidR="00DB6E29" w:rsidRPr="00897624" w:rsidRDefault="00DB6E29" w:rsidP="005B7B95">
            <w:pPr>
              <w:pStyle w:val="afff2"/>
              <w:spacing w:line="240" w:lineRule="auto"/>
              <w:rPr>
                <w:bCs w:val="0"/>
                <w:lang w:val="en-GB"/>
              </w:rPr>
            </w:pPr>
            <w:r w:rsidRPr="00897624">
              <w:rPr>
                <w:b/>
                <w:bCs w:val="0"/>
                <w:lang w:val="en-GB"/>
              </w:rPr>
              <w:t>总计</w:t>
            </w:r>
          </w:p>
        </w:tc>
      </w:tr>
      <w:tr w:rsidR="00DB6E29" w:rsidRPr="00897624" w14:paraId="6FB0842E" w14:textId="77777777" w:rsidTr="00431C8F">
        <w:trPr>
          <w:trHeight w:val="283"/>
          <w:jc w:val="center"/>
        </w:trPr>
        <w:tc>
          <w:tcPr>
            <w:tcW w:w="1949" w:type="dxa"/>
            <w:tcBorders>
              <w:top w:val="nil"/>
              <w:left w:val="nil"/>
              <w:bottom w:val="nil"/>
              <w:right w:val="nil"/>
            </w:tcBorders>
            <w:shd w:val="clear" w:color="auto" w:fill="FFFFFF"/>
            <w:hideMark/>
          </w:tcPr>
          <w:p w14:paraId="507091C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初中组</w:t>
            </w:r>
          </w:p>
        </w:tc>
        <w:tc>
          <w:tcPr>
            <w:tcW w:w="1949" w:type="dxa"/>
            <w:tcBorders>
              <w:top w:val="nil"/>
              <w:left w:val="nil"/>
              <w:bottom w:val="nil"/>
              <w:right w:val="nil"/>
            </w:tcBorders>
            <w:shd w:val="clear" w:color="auto" w:fill="FFFFFF"/>
            <w:hideMark/>
          </w:tcPr>
          <w:p w14:paraId="0995053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34F5CFD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2696</w:t>
            </w:r>
          </w:p>
        </w:tc>
        <w:tc>
          <w:tcPr>
            <w:tcW w:w="1949" w:type="dxa"/>
            <w:tcBorders>
              <w:top w:val="nil"/>
              <w:left w:val="nil"/>
              <w:bottom w:val="nil"/>
              <w:right w:val="nil"/>
            </w:tcBorders>
            <w:shd w:val="clear" w:color="auto" w:fill="FFFFFF"/>
            <w:hideMark/>
          </w:tcPr>
          <w:p w14:paraId="55345D0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4</w:t>
            </w:r>
          </w:p>
        </w:tc>
        <w:tc>
          <w:tcPr>
            <w:tcW w:w="1950" w:type="dxa"/>
            <w:tcBorders>
              <w:top w:val="nil"/>
              <w:left w:val="nil"/>
              <w:bottom w:val="nil"/>
              <w:right w:val="nil"/>
            </w:tcBorders>
            <w:shd w:val="clear" w:color="auto" w:fill="FFFFFF"/>
            <w:hideMark/>
          </w:tcPr>
          <w:p w14:paraId="54E1A62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554C67A4" w14:textId="77777777" w:rsidTr="00431C8F">
        <w:trPr>
          <w:trHeight w:val="283"/>
          <w:jc w:val="center"/>
        </w:trPr>
        <w:tc>
          <w:tcPr>
            <w:tcW w:w="1949" w:type="dxa"/>
            <w:tcBorders>
              <w:top w:val="nil"/>
              <w:left w:val="nil"/>
              <w:bottom w:val="nil"/>
              <w:right w:val="nil"/>
            </w:tcBorders>
            <w:shd w:val="clear" w:color="auto" w:fill="FFFFFF"/>
            <w:hideMark/>
          </w:tcPr>
          <w:p w14:paraId="61CBBA4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初中组</w:t>
            </w:r>
          </w:p>
        </w:tc>
        <w:tc>
          <w:tcPr>
            <w:tcW w:w="1949" w:type="dxa"/>
            <w:tcBorders>
              <w:top w:val="nil"/>
              <w:left w:val="nil"/>
              <w:bottom w:val="nil"/>
              <w:right w:val="nil"/>
            </w:tcBorders>
            <w:shd w:val="clear" w:color="auto" w:fill="FFFFFF"/>
            <w:hideMark/>
          </w:tcPr>
          <w:p w14:paraId="5FB5AFB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5823310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2694</w:t>
            </w:r>
          </w:p>
        </w:tc>
        <w:tc>
          <w:tcPr>
            <w:tcW w:w="1949" w:type="dxa"/>
            <w:tcBorders>
              <w:top w:val="nil"/>
              <w:left w:val="nil"/>
              <w:bottom w:val="nil"/>
              <w:right w:val="nil"/>
            </w:tcBorders>
            <w:shd w:val="clear" w:color="auto" w:fill="FFFFFF"/>
            <w:hideMark/>
          </w:tcPr>
          <w:p w14:paraId="591DF90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6</w:t>
            </w:r>
          </w:p>
        </w:tc>
        <w:tc>
          <w:tcPr>
            <w:tcW w:w="1950" w:type="dxa"/>
            <w:tcBorders>
              <w:top w:val="nil"/>
              <w:left w:val="nil"/>
              <w:bottom w:val="nil"/>
              <w:right w:val="nil"/>
            </w:tcBorders>
            <w:shd w:val="clear" w:color="auto" w:fill="FFFFFF"/>
            <w:hideMark/>
          </w:tcPr>
          <w:p w14:paraId="6DE7163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539855CE" w14:textId="77777777" w:rsidTr="00431C8F">
        <w:trPr>
          <w:trHeight w:val="283"/>
          <w:jc w:val="center"/>
        </w:trPr>
        <w:tc>
          <w:tcPr>
            <w:tcW w:w="1949" w:type="dxa"/>
            <w:tcBorders>
              <w:top w:val="nil"/>
              <w:left w:val="nil"/>
              <w:bottom w:val="nil"/>
              <w:right w:val="nil"/>
            </w:tcBorders>
            <w:shd w:val="clear" w:color="auto" w:fill="FFFFFF"/>
            <w:hideMark/>
          </w:tcPr>
          <w:p w14:paraId="6F30DDC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高中组</w:t>
            </w:r>
          </w:p>
        </w:tc>
        <w:tc>
          <w:tcPr>
            <w:tcW w:w="1949" w:type="dxa"/>
            <w:tcBorders>
              <w:top w:val="nil"/>
              <w:left w:val="nil"/>
              <w:bottom w:val="nil"/>
              <w:right w:val="nil"/>
            </w:tcBorders>
            <w:shd w:val="clear" w:color="auto" w:fill="FFFFFF"/>
            <w:hideMark/>
          </w:tcPr>
          <w:p w14:paraId="40BA493B"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4598402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2688</w:t>
            </w:r>
          </w:p>
        </w:tc>
        <w:tc>
          <w:tcPr>
            <w:tcW w:w="1949" w:type="dxa"/>
            <w:tcBorders>
              <w:top w:val="nil"/>
              <w:left w:val="nil"/>
              <w:bottom w:val="nil"/>
              <w:right w:val="nil"/>
            </w:tcBorders>
            <w:shd w:val="clear" w:color="auto" w:fill="FFFFFF"/>
            <w:hideMark/>
          </w:tcPr>
          <w:p w14:paraId="7CE25C0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12</w:t>
            </w:r>
          </w:p>
        </w:tc>
        <w:tc>
          <w:tcPr>
            <w:tcW w:w="1950" w:type="dxa"/>
            <w:tcBorders>
              <w:top w:val="nil"/>
              <w:left w:val="nil"/>
              <w:bottom w:val="nil"/>
              <w:right w:val="nil"/>
            </w:tcBorders>
            <w:shd w:val="clear" w:color="auto" w:fill="FFFFFF"/>
            <w:hideMark/>
          </w:tcPr>
          <w:p w14:paraId="12F17168"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7E23678B" w14:textId="77777777" w:rsidTr="00431C8F">
        <w:trPr>
          <w:trHeight w:val="283"/>
          <w:jc w:val="center"/>
        </w:trPr>
        <w:tc>
          <w:tcPr>
            <w:tcW w:w="1949" w:type="dxa"/>
            <w:tcBorders>
              <w:top w:val="nil"/>
              <w:left w:val="nil"/>
              <w:bottom w:val="nil"/>
              <w:right w:val="nil"/>
            </w:tcBorders>
            <w:shd w:val="clear" w:color="auto" w:fill="FFFFFF"/>
            <w:hideMark/>
          </w:tcPr>
          <w:p w14:paraId="1620B46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高中组</w:t>
            </w:r>
          </w:p>
        </w:tc>
        <w:tc>
          <w:tcPr>
            <w:tcW w:w="1949" w:type="dxa"/>
            <w:tcBorders>
              <w:top w:val="nil"/>
              <w:left w:val="nil"/>
              <w:bottom w:val="nil"/>
              <w:right w:val="nil"/>
            </w:tcBorders>
            <w:shd w:val="clear" w:color="auto" w:fill="FFFFFF"/>
            <w:hideMark/>
          </w:tcPr>
          <w:p w14:paraId="7FB6855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182699A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1BE23C8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51387668"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6A8A55FE" w14:textId="77777777" w:rsidTr="00431C8F">
        <w:trPr>
          <w:trHeight w:val="283"/>
          <w:jc w:val="center"/>
        </w:trPr>
        <w:tc>
          <w:tcPr>
            <w:tcW w:w="1949" w:type="dxa"/>
            <w:tcBorders>
              <w:top w:val="nil"/>
              <w:left w:val="nil"/>
              <w:bottom w:val="nil"/>
              <w:right w:val="nil"/>
            </w:tcBorders>
            <w:shd w:val="clear" w:color="auto" w:fill="FFFFFF"/>
            <w:hideMark/>
          </w:tcPr>
          <w:p w14:paraId="2F4831B0"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大一</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7FA6FFE1"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44B35DDD"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3024BC5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0C59C29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2501C67D" w14:textId="77777777" w:rsidTr="00431C8F">
        <w:trPr>
          <w:trHeight w:val="283"/>
          <w:jc w:val="center"/>
        </w:trPr>
        <w:tc>
          <w:tcPr>
            <w:tcW w:w="1949" w:type="dxa"/>
            <w:tcBorders>
              <w:top w:val="nil"/>
              <w:left w:val="nil"/>
              <w:bottom w:val="nil"/>
              <w:right w:val="nil"/>
            </w:tcBorders>
            <w:shd w:val="clear" w:color="auto" w:fill="FFFFFF"/>
            <w:hideMark/>
          </w:tcPr>
          <w:p w14:paraId="5811F43F"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大一</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43D4023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3765859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2697</w:t>
            </w:r>
          </w:p>
        </w:tc>
        <w:tc>
          <w:tcPr>
            <w:tcW w:w="1949" w:type="dxa"/>
            <w:tcBorders>
              <w:top w:val="nil"/>
              <w:left w:val="nil"/>
              <w:bottom w:val="nil"/>
              <w:right w:val="nil"/>
            </w:tcBorders>
            <w:shd w:val="clear" w:color="auto" w:fill="FFFFFF"/>
            <w:hideMark/>
          </w:tcPr>
          <w:p w14:paraId="4CC3DA7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w:t>
            </w:r>
          </w:p>
        </w:tc>
        <w:tc>
          <w:tcPr>
            <w:tcW w:w="1950" w:type="dxa"/>
            <w:tcBorders>
              <w:top w:val="nil"/>
              <w:left w:val="nil"/>
              <w:bottom w:val="nil"/>
              <w:right w:val="nil"/>
            </w:tcBorders>
            <w:shd w:val="clear" w:color="auto" w:fill="FFFFFF"/>
            <w:hideMark/>
          </w:tcPr>
          <w:p w14:paraId="10A1A9F5"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5EC128B9" w14:textId="77777777" w:rsidTr="00431C8F">
        <w:trPr>
          <w:trHeight w:val="283"/>
          <w:jc w:val="center"/>
        </w:trPr>
        <w:tc>
          <w:tcPr>
            <w:tcW w:w="1949" w:type="dxa"/>
            <w:tcBorders>
              <w:top w:val="nil"/>
              <w:left w:val="nil"/>
              <w:bottom w:val="nil"/>
              <w:right w:val="nil"/>
            </w:tcBorders>
            <w:shd w:val="clear" w:color="auto" w:fill="FFFFFF"/>
            <w:hideMark/>
          </w:tcPr>
          <w:p w14:paraId="502882E0"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大三</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3D31A092"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33E9C8AC"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2687</w:t>
            </w:r>
          </w:p>
        </w:tc>
        <w:tc>
          <w:tcPr>
            <w:tcW w:w="1949" w:type="dxa"/>
            <w:tcBorders>
              <w:top w:val="nil"/>
              <w:left w:val="nil"/>
              <w:bottom w:val="nil"/>
              <w:right w:val="nil"/>
            </w:tcBorders>
            <w:shd w:val="clear" w:color="auto" w:fill="FFFFFF"/>
            <w:hideMark/>
          </w:tcPr>
          <w:p w14:paraId="2AC43AD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13</w:t>
            </w:r>
          </w:p>
        </w:tc>
        <w:tc>
          <w:tcPr>
            <w:tcW w:w="1950" w:type="dxa"/>
            <w:tcBorders>
              <w:top w:val="nil"/>
              <w:left w:val="nil"/>
              <w:bottom w:val="nil"/>
              <w:right w:val="nil"/>
            </w:tcBorders>
            <w:shd w:val="clear" w:color="auto" w:fill="FFFFFF"/>
            <w:hideMark/>
          </w:tcPr>
          <w:p w14:paraId="4512011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010E94E4" w14:textId="77777777" w:rsidTr="00431C8F">
        <w:trPr>
          <w:trHeight w:val="283"/>
          <w:jc w:val="center"/>
        </w:trPr>
        <w:tc>
          <w:tcPr>
            <w:tcW w:w="1949" w:type="dxa"/>
            <w:tcBorders>
              <w:top w:val="nil"/>
              <w:left w:val="nil"/>
              <w:bottom w:val="nil"/>
              <w:right w:val="nil"/>
            </w:tcBorders>
            <w:shd w:val="clear" w:color="auto" w:fill="FFFFFF"/>
            <w:hideMark/>
          </w:tcPr>
          <w:p w14:paraId="334418B9" w14:textId="77777777" w:rsidR="00DB6E29" w:rsidRPr="00897624" w:rsidRDefault="00DB6E29" w:rsidP="005B7B95">
            <w:pPr>
              <w:pStyle w:val="afff2"/>
              <w:spacing w:line="240" w:lineRule="auto"/>
              <w:rPr>
                <w:rFonts w:eastAsia="Times New Roman"/>
                <w:bCs w:val="0"/>
                <w:lang w:val="en-GB"/>
              </w:rPr>
            </w:pPr>
            <w:r w:rsidRPr="00897624">
              <w:rPr>
                <w:rFonts w:ascii="宋体" w:hAnsi="宋体" w:hint="eastAsia"/>
                <w:bCs w:val="0"/>
                <w:lang w:val="en-GB"/>
              </w:rPr>
              <w:t>大三</w:t>
            </w:r>
            <w:r w:rsidRPr="00897624">
              <w:rPr>
                <w:rFonts w:ascii="宋体" w:hAnsi="宋体"/>
                <w:bCs w:val="0"/>
                <w:lang w:val="en-GB"/>
              </w:rPr>
              <w:t>组</w:t>
            </w:r>
          </w:p>
        </w:tc>
        <w:tc>
          <w:tcPr>
            <w:tcW w:w="1949" w:type="dxa"/>
            <w:tcBorders>
              <w:top w:val="nil"/>
              <w:left w:val="nil"/>
              <w:bottom w:val="nil"/>
              <w:right w:val="nil"/>
            </w:tcBorders>
            <w:shd w:val="clear" w:color="auto" w:fill="FFFFFF"/>
            <w:hideMark/>
          </w:tcPr>
          <w:p w14:paraId="5675510A"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6DB2D2A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2665</w:t>
            </w:r>
          </w:p>
        </w:tc>
        <w:tc>
          <w:tcPr>
            <w:tcW w:w="1949" w:type="dxa"/>
            <w:tcBorders>
              <w:top w:val="nil"/>
              <w:left w:val="nil"/>
              <w:bottom w:val="nil"/>
              <w:right w:val="nil"/>
            </w:tcBorders>
            <w:shd w:val="clear" w:color="auto" w:fill="FFFFFF"/>
            <w:hideMark/>
          </w:tcPr>
          <w:p w14:paraId="00496C8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35</w:t>
            </w:r>
          </w:p>
        </w:tc>
        <w:tc>
          <w:tcPr>
            <w:tcW w:w="1950" w:type="dxa"/>
            <w:tcBorders>
              <w:top w:val="nil"/>
              <w:left w:val="nil"/>
              <w:bottom w:val="nil"/>
              <w:right w:val="nil"/>
            </w:tcBorders>
            <w:shd w:val="clear" w:color="auto" w:fill="FFFFFF"/>
            <w:hideMark/>
          </w:tcPr>
          <w:p w14:paraId="1BD6232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0394D82D" w14:textId="77777777" w:rsidTr="00431C8F">
        <w:trPr>
          <w:trHeight w:val="283"/>
          <w:jc w:val="center"/>
        </w:trPr>
        <w:tc>
          <w:tcPr>
            <w:tcW w:w="1949" w:type="dxa"/>
            <w:tcBorders>
              <w:top w:val="nil"/>
              <w:left w:val="nil"/>
              <w:bottom w:val="nil"/>
              <w:right w:val="nil"/>
            </w:tcBorders>
            <w:shd w:val="clear" w:color="auto" w:fill="FFFFFF"/>
            <w:hideMark/>
          </w:tcPr>
          <w:p w14:paraId="27729FE8"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青年组</w:t>
            </w:r>
          </w:p>
        </w:tc>
        <w:tc>
          <w:tcPr>
            <w:tcW w:w="1949" w:type="dxa"/>
            <w:tcBorders>
              <w:top w:val="nil"/>
              <w:left w:val="nil"/>
              <w:bottom w:val="nil"/>
              <w:right w:val="nil"/>
            </w:tcBorders>
            <w:shd w:val="clear" w:color="auto" w:fill="FFFFFF"/>
            <w:hideMark/>
          </w:tcPr>
          <w:p w14:paraId="736D602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460E611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30B08CE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001A149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3C104487" w14:textId="77777777" w:rsidTr="00431C8F">
        <w:trPr>
          <w:trHeight w:val="283"/>
          <w:jc w:val="center"/>
        </w:trPr>
        <w:tc>
          <w:tcPr>
            <w:tcW w:w="1949" w:type="dxa"/>
            <w:tcBorders>
              <w:top w:val="nil"/>
              <w:left w:val="nil"/>
              <w:bottom w:val="nil"/>
              <w:right w:val="nil"/>
            </w:tcBorders>
            <w:shd w:val="clear" w:color="auto" w:fill="FFFFFF"/>
            <w:hideMark/>
          </w:tcPr>
          <w:p w14:paraId="0035D85F"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青年组</w:t>
            </w:r>
          </w:p>
        </w:tc>
        <w:tc>
          <w:tcPr>
            <w:tcW w:w="1949" w:type="dxa"/>
            <w:tcBorders>
              <w:top w:val="nil"/>
              <w:left w:val="nil"/>
              <w:bottom w:val="nil"/>
              <w:right w:val="nil"/>
            </w:tcBorders>
            <w:shd w:val="clear" w:color="auto" w:fill="FFFFFF"/>
            <w:hideMark/>
          </w:tcPr>
          <w:p w14:paraId="2CBA61D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0547E73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327DEAFE"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23ACED1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274B26A8" w14:textId="77777777" w:rsidTr="00431C8F">
        <w:trPr>
          <w:trHeight w:val="283"/>
          <w:jc w:val="center"/>
        </w:trPr>
        <w:tc>
          <w:tcPr>
            <w:tcW w:w="1949" w:type="dxa"/>
            <w:tcBorders>
              <w:top w:val="nil"/>
              <w:left w:val="nil"/>
              <w:bottom w:val="nil"/>
              <w:right w:val="nil"/>
            </w:tcBorders>
            <w:shd w:val="clear" w:color="auto" w:fill="FFFFFF"/>
            <w:hideMark/>
          </w:tcPr>
          <w:p w14:paraId="5721B93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中青组</w:t>
            </w:r>
          </w:p>
        </w:tc>
        <w:tc>
          <w:tcPr>
            <w:tcW w:w="1949" w:type="dxa"/>
            <w:tcBorders>
              <w:top w:val="nil"/>
              <w:left w:val="nil"/>
              <w:bottom w:val="nil"/>
              <w:right w:val="nil"/>
            </w:tcBorders>
            <w:shd w:val="clear" w:color="auto" w:fill="FFFFFF"/>
            <w:hideMark/>
          </w:tcPr>
          <w:p w14:paraId="43CB92C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73CBAD2B"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67BF3DA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2EAC6929"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30078BA1" w14:textId="77777777" w:rsidTr="00431C8F">
        <w:trPr>
          <w:trHeight w:val="283"/>
          <w:jc w:val="center"/>
        </w:trPr>
        <w:tc>
          <w:tcPr>
            <w:tcW w:w="1949" w:type="dxa"/>
            <w:tcBorders>
              <w:top w:val="nil"/>
              <w:left w:val="nil"/>
              <w:bottom w:val="nil"/>
              <w:right w:val="nil"/>
            </w:tcBorders>
            <w:shd w:val="clear" w:color="auto" w:fill="FFFFFF"/>
            <w:hideMark/>
          </w:tcPr>
          <w:p w14:paraId="0916CFEE"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中青组</w:t>
            </w:r>
          </w:p>
        </w:tc>
        <w:tc>
          <w:tcPr>
            <w:tcW w:w="1949" w:type="dxa"/>
            <w:tcBorders>
              <w:top w:val="nil"/>
              <w:left w:val="nil"/>
              <w:bottom w:val="nil"/>
              <w:right w:val="nil"/>
            </w:tcBorders>
            <w:shd w:val="clear" w:color="auto" w:fill="FFFFFF"/>
            <w:hideMark/>
          </w:tcPr>
          <w:p w14:paraId="4B338938"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1324062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680DEE9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79864B6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6E7B2788" w14:textId="77777777" w:rsidTr="00431C8F">
        <w:trPr>
          <w:trHeight w:val="283"/>
          <w:jc w:val="center"/>
        </w:trPr>
        <w:tc>
          <w:tcPr>
            <w:tcW w:w="1949" w:type="dxa"/>
            <w:tcBorders>
              <w:top w:val="nil"/>
              <w:left w:val="nil"/>
              <w:bottom w:val="nil"/>
              <w:right w:val="nil"/>
            </w:tcBorders>
            <w:shd w:val="clear" w:color="auto" w:fill="FFFFFF"/>
            <w:hideMark/>
          </w:tcPr>
          <w:p w14:paraId="2C8477D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中年组</w:t>
            </w:r>
          </w:p>
        </w:tc>
        <w:tc>
          <w:tcPr>
            <w:tcW w:w="1949" w:type="dxa"/>
            <w:tcBorders>
              <w:top w:val="nil"/>
              <w:left w:val="nil"/>
              <w:bottom w:val="nil"/>
              <w:right w:val="nil"/>
            </w:tcBorders>
            <w:shd w:val="clear" w:color="auto" w:fill="FFFFFF"/>
            <w:hideMark/>
          </w:tcPr>
          <w:p w14:paraId="70F5DFC5"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23968E0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61D2F64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753E34C4"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7688FE37" w14:textId="77777777" w:rsidTr="00431C8F">
        <w:trPr>
          <w:trHeight w:val="283"/>
          <w:jc w:val="center"/>
        </w:trPr>
        <w:tc>
          <w:tcPr>
            <w:tcW w:w="1949" w:type="dxa"/>
            <w:tcBorders>
              <w:top w:val="nil"/>
              <w:left w:val="nil"/>
              <w:bottom w:val="nil"/>
              <w:right w:val="nil"/>
            </w:tcBorders>
            <w:shd w:val="clear" w:color="auto" w:fill="FFFFFF"/>
            <w:hideMark/>
          </w:tcPr>
          <w:p w14:paraId="05A86EA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中年组</w:t>
            </w:r>
          </w:p>
        </w:tc>
        <w:tc>
          <w:tcPr>
            <w:tcW w:w="1949" w:type="dxa"/>
            <w:tcBorders>
              <w:top w:val="nil"/>
              <w:left w:val="nil"/>
              <w:bottom w:val="nil"/>
              <w:right w:val="nil"/>
            </w:tcBorders>
            <w:shd w:val="clear" w:color="auto" w:fill="FFFFFF"/>
            <w:hideMark/>
          </w:tcPr>
          <w:p w14:paraId="29A94227"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nil"/>
              <w:right w:val="nil"/>
            </w:tcBorders>
            <w:shd w:val="clear" w:color="auto" w:fill="FFFFFF"/>
            <w:hideMark/>
          </w:tcPr>
          <w:p w14:paraId="5D5B8AF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c>
          <w:tcPr>
            <w:tcW w:w="1949" w:type="dxa"/>
            <w:tcBorders>
              <w:top w:val="nil"/>
              <w:left w:val="nil"/>
              <w:bottom w:val="nil"/>
              <w:right w:val="nil"/>
            </w:tcBorders>
            <w:shd w:val="clear" w:color="auto" w:fill="FFFFFF"/>
            <w:hideMark/>
          </w:tcPr>
          <w:p w14:paraId="1BEEF36F"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38FDAAA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2700</w:t>
            </w:r>
          </w:p>
        </w:tc>
      </w:tr>
      <w:tr w:rsidR="00DB6E29" w:rsidRPr="00897624" w14:paraId="394C3C02" w14:textId="77777777" w:rsidTr="00431C8F">
        <w:trPr>
          <w:trHeight w:val="283"/>
          <w:jc w:val="center"/>
        </w:trPr>
        <w:tc>
          <w:tcPr>
            <w:tcW w:w="1949" w:type="dxa"/>
            <w:tcBorders>
              <w:top w:val="nil"/>
              <w:left w:val="nil"/>
              <w:bottom w:val="nil"/>
              <w:right w:val="nil"/>
            </w:tcBorders>
            <w:shd w:val="clear" w:color="auto" w:fill="FFFFFF"/>
            <w:hideMark/>
          </w:tcPr>
          <w:p w14:paraId="008D889C"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老年组</w:t>
            </w:r>
          </w:p>
        </w:tc>
        <w:tc>
          <w:tcPr>
            <w:tcW w:w="1949" w:type="dxa"/>
            <w:tcBorders>
              <w:top w:val="nil"/>
              <w:left w:val="nil"/>
              <w:bottom w:val="nil"/>
              <w:right w:val="nil"/>
            </w:tcBorders>
            <w:shd w:val="clear" w:color="auto" w:fill="FFFFFF"/>
            <w:hideMark/>
          </w:tcPr>
          <w:p w14:paraId="50BE6944"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汉语</w:t>
            </w:r>
          </w:p>
        </w:tc>
        <w:tc>
          <w:tcPr>
            <w:tcW w:w="1949" w:type="dxa"/>
            <w:tcBorders>
              <w:top w:val="nil"/>
              <w:left w:val="nil"/>
              <w:bottom w:val="nil"/>
              <w:right w:val="nil"/>
            </w:tcBorders>
            <w:shd w:val="clear" w:color="auto" w:fill="FFFFFF"/>
            <w:hideMark/>
          </w:tcPr>
          <w:p w14:paraId="33D93012"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c>
          <w:tcPr>
            <w:tcW w:w="1949" w:type="dxa"/>
            <w:tcBorders>
              <w:top w:val="nil"/>
              <w:left w:val="nil"/>
              <w:bottom w:val="nil"/>
              <w:right w:val="nil"/>
            </w:tcBorders>
            <w:shd w:val="clear" w:color="auto" w:fill="FFFFFF"/>
            <w:hideMark/>
          </w:tcPr>
          <w:p w14:paraId="2E15E3B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nil"/>
              <w:right w:val="nil"/>
            </w:tcBorders>
            <w:shd w:val="clear" w:color="auto" w:fill="FFFFFF"/>
            <w:hideMark/>
          </w:tcPr>
          <w:p w14:paraId="18CE317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r>
      <w:tr w:rsidR="00DB6E29" w:rsidRPr="00897624" w14:paraId="242601F2" w14:textId="77777777" w:rsidTr="00431C8F">
        <w:trPr>
          <w:trHeight w:val="283"/>
          <w:jc w:val="center"/>
        </w:trPr>
        <w:tc>
          <w:tcPr>
            <w:tcW w:w="1949" w:type="dxa"/>
            <w:tcBorders>
              <w:top w:val="nil"/>
              <w:left w:val="nil"/>
              <w:bottom w:val="single" w:sz="8" w:space="0" w:color="auto"/>
              <w:right w:val="nil"/>
            </w:tcBorders>
            <w:shd w:val="clear" w:color="auto" w:fill="FFFFFF"/>
            <w:hideMark/>
          </w:tcPr>
          <w:p w14:paraId="3CA6DEC9"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老年组</w:t>
            </w:r>
          </w:p>
        </w:tc>
        <w:tc>
          <w:tcPr>
            <w:tcW w:w="1949" w:type="dxa"/>
            <w:tcBorders>
              <w:top w:val="nil"/>
              <w:left w:val="nil"/>
              <w:bottom w:val="single" w:sz="8" w:space="0" w:color="auto"/>
              <w:right w:val="nil"/>
            </w:tcBorders>
            <w:shd w:val="clear" w:color="auto" w:fill="FFFFFF"/>
            <w:hideMark/>
          </w:tcPr>
          <w:p w14:paraId="68BD987D" w14:textId="77777777" w:rsidR="00DB6E29" w:rsidRPr="00897624" w:rsidRDefault="00DB6E29" w:rsidP="005B7B95">
            <w:pPr>
              <w:pStyle w:val="afff2"/>
              <w:spacing w:line="240" w:lineRule="auto"/>
              <w:rPr>
                <w:rFonts w:eastAsia="Times New Roman"/>
                <w:bCs w:val="0"/>
                <w:lang w:val="en-GB"/>
              </w:rPr>
            </w:pPr>
            <w:r w:rsidRPr="00897624">
              <w:rPr>
                <w:rFonts w:ascii="宋体" w:hAnsi="宋体"/>
                <w:bCs w:val="0"/>
                <w:lang w:val="en-GB"/>
              </w:rPr>
              <w:t>英语</w:t>
            </w:r>
          </w:p>
        </w:tc>
        <w:tc>
          <w:tcPr>
            <w:tcW w:w="1949" w:type="dxa"/>
            <w:tcBorders>
              <w:top w:val="nil"/>
              <w:left w:val="nil"/>
              <w:bottom w:val="single" w:sz="8" w:space="0" w:color="auto"/>
              <w:right w:val="nil"/>
            </w:tcBorders>
            <w:shd w:val="clear" w:color="auto" w:fill="FFFFFF"/>
            <w:hideMark/>
          </w:tcPr>
          <w:p w14:paraId="4C8FDA96"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c>
          <w:tcPr>
            <w:tcW w:w="1949" w:type="dxa"/>
            <w:tcBorders>
              <w:top w:val="nil"/>
              <w:left w:val="nil"/>
              <w:bottom w:val="single" w:sz="8" w:space="0" w:color="auto"/>
              <w:right w:val="nil"/>
            </w:tcBorders>
            <w:shd w:val="clear" w:color="auto" w:fill="FFFFFF"/>
            <w:hideMark/>
          </w:tcPr>
          <w:p w14:paraId="45C18AE7"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0</w:t>
            </w:r>
          </w:p>
        </w:tc>
        <w:tc>
          <w:tcPr>
            <w:tcW w:w="1950" w:type="dxa"/>
            <w:tcBorders>
              <w:top w:val="nil"/>
              <w:left w:val="nil"/>
              <w:bottom w:val="single" w:sz="8" w:space="0" w:color="auto"/>
              <w:right w:val="nil"/>
            </w:tcBorders>
            <w:shd w:val="clear" w:color="auto" w:fill="FFFFFF"/>
            <w:hideMark/>
          </w:tcPr>
          <w:p w14:paraId="2CFA94AA" w14:textId="77777777" w:rsidR="00DB6E29" w:rsidRPr="00897624" w:rsidRDefault="00DB6E29" w:rsidP="005B7B95">
            <w:pPr>
              <w:pStyle w:val="afff2"/>
              <w:spacing w:line="240" w:lineRule="auto"/>
              <w:rPr>
                <w:rFonts w:eastAsia="Times New Roman"/>
                <w:bCs w:val="0"/>
                <w:lang w:val="en-GB"/>
              </w:rPr>
            </w:pPr>
            <w:r w:rsidRPr="00897624">
              <w:rPr>
                <w:rFonts w:eastAsia="Times New Roman"/>
                <w:bCs w:val="0"/>
                <w:lang w:val="en-GB"/>
              </w:rPr>
              <w:t>2430</w:t>
            </w:r>
          </w:p>
        </w:tc>
      </w:tr>
    </w:tbl>
    <w:p w14:paraId="61255FA1" w14:textId="77777777" w:rsidR="00DB6E29" w:rsidRPr="00897624" w:rsidRDefault="00DB6E29" w:rsidP="00B54FB7">
      <w:pPr>
        <w:pStyle w:val="31"/>
      </w:pPr>
      <w:bookmarkStart w:id="46" w:name="_Hlk209805628"/>
      <w:bookmarkStart w:id="47" w:name="_Toc232972820"/>
      <w:r w:rsidRPr="00897624">
        <w:t>4.</w:t>
      </w:r>
      <w:r w:rsidRPr="00897624">
        <w:rPr>
          <w:rFonts w:hint="eastAsia"/>
        </w:rPr>
        <w:t>5</w:t>
      </w:r>
      <w:r w:rsidRPr="00897624">
        <w:t xml:space="preserve">.1 </w:t>
      </w:r>
      <w:r w:rsidRPr="00897624">
        <w:t>数据预处理</w:t>
      </w:r>
      <w:bookmarkEnd w:id="47"/>
    </w:p>
    <w:p w14:paraId="71D27E99" w14:textId="77777777" w:rsidR="00DB6E29" w:rsidRPr="00897624" w:rsidRDefault="00DB6E29" w:rsidP="00323681">
      <w:pPr>
        <w:ind w:firstLine="480"/>
        <w:rPr>
          <w:szCs w:val="24"/>
          <w:lang w:val="en-GB"/>
        </w:rPr>
      </w:pPr>
      <w:r w:rsidRPr="00897624">
        <w:rPr>
          <w:szCs w:val="24"/>
          <w:lang w:val="en-GB"/>
        </w:rPr>
        <w:t>数据预处理是确保联想反应词分析准确性和一致性的关键步骤，</w:t>
      </w:r>
      <w:r w:rsidRPr="00897624">
        <w:rPr>
          <w:rFonts w:hint="eastAsia"/>
          <w:szCs w:val="24"/>
          <w:lang w:val="en-GB"/>
        </w:rPr>
        <w:t>能够</w:t>
      </w:r>
      <w:r w:rsidRPr="00897624">
        <w:rPr>
          <w:szCs w:val="24"/>
          <w:lang w:val="en-GB"/>
        </w:rPr>
        <w:t>为后续的语义分析和网络分析提供可靠的基础数据集。预处理过程不仅减少数据噪声，还通过统一数据格式和处理规则，消除因输入错误或形式差异导致的偏差，从而为不同分析目标提供适配的数据支持。</w:t>
      </w:r>
    </w:p>
    <w:p w14:paraId="334FAEFD" w14:textId="77777777" w:rsidR="00DB6E29" w:rsidRPr="00897624" w:rsidRDefault="00DB6E29" w:rsidP="00323681">
      <w:pPr>
        <w:ind w:firstLine="480"/>
        <w:rPr>
          <w:szCs w:val="24"/>
          <w:lang w:val="en-GB"/>
        </w:rPr>
      </w:pPr>
      <w:r w:rsidRPr="00897624">
        <w:rPr>
          <w:szCs w:val="24"/>
          <w:lang w:val="en-GB"/>
        </w:rPr>
        <w:t>首先对所有原始联想反应词进行统一的格式校正，以确保数据的一致性。具体而言，所有反应词的拼写均统一为美式英语拼写，以避免因英式和美式拼写差异（如</w:t>
      </w:r>
      <w:r w:rsidRPr="00897624">
        <w:rPr>
          <w:szCs w:val="24"/>
          <w:lang w:val="en-GB"/>
        </w:rPr>
        <w:t>colour</w:t>
      </w:r>
      <w:r w:rsidRPr="00897624">
        <w:rPr>
          <w:szCs w:val="24"/>
          <w:lang w:val="en-GB"/>
        </w:rPr>
        <w:t>与</w:t>
      </w:r>
      <w:r w:rsidRPr="00897624">
        <w:rPr>
          <w:szCs w:val="24"/>
          <w:lang w:val="en-GB"/>
        </w:rPr>
        <w:t>color</w:t>
      </w:r>
      <w:r w:rsidRPr="00897624">
        <w:rPr>
          <w:szCs w:val="24"/>
          <w:lang w:val="en-GB"/>
        </w:rPr>
        <w:t>）导致的</w:t>
      </w:r>
      <w:r w:rsidRPr="00897624">
        <w:rPr>
          <w:rFonts w:hint="eastAsia"/>
          <w:szCs w:val="24"/>
          <w:lang w:val="en-GB"/>
        </w:rPr>
        <w:t>分析偏误</w:t>
      </w:r>
      <w:r w:rsidRPr="00897624">
        <w:rPr>
          <w:szCs w:val="24"/>
          <w:lang w:val="en-GB"/>
        </w:rPr>
        <w:t>。此外，对于因输入过程中的笔误或拼写错误（如字母顺序错误）而产生的非故意错误，均进行纠正。然而，对于自创的词语（即不属于标准词汇但具有明确意图的反应），则保留其原始形式</w:t>
      </w:r>
      <w:r w:rsidRPr="00897624">
        <w:rPr>
          <w:rFonts w:hint="eastAsia"/>
          <w:szCs w:val="24"/>
          <w:lang w:val="en-GB"/>
        </w:rPr>
        <w:t>。此外，对汉语词汇联想数据中的形容词反应进行规范化处理，统一删去结构助词“的”。</w:t>
      </w:r>
    </w:p>
    <w:p w14:paraId="12F9000C" w14:textId="77777777" w:rsidR="00DB6E29" w:rsidRPr="00897624" w:rsidRDefault="00DB6E29" w:rsidP="00323681">
      <w:pPr>
        <w:ind w:firstLine="480"/>
        <w:rPr>
          <w:szCs w:val="24"/>
          <w:lang w:val="en-GB"/>
        </w:rPr>
      </w:pPr>
      <w:r w:rsidRPr="00897624">
        <w:rPr>
          <w:szCs w:val="24"/>
          <w:lang w:val="en-GB"/>
        </w:rPr>
        <w:t>针对语义分析和网络分析的不同</w:t>
      </w:r>
      <w:r w:rsidRPr="00897624">
        <w:rPr>
          <w:rFonts w:hint="eastAsia"/>
          <w:szCs w:val="24"/>
          <w:lang w:val="en-GB"/>
        </w:rPr>
        <w:t>目的</w:t>
      </w:r>
      <w:r w:rsidRPr="00897624">
        <w:rPr>
          <w:szCs w:val="24"/>
          <w:lang w:val="en-GB"/>
        </w:rPr>
        <w:t>，预处理在某些方面采用了差异化的处理策略。语义分析</w:t>
      </w:r>
      <w:r w:rsidRPr="00897624">
        <w:rPr>
          <w:rFonts w:hint="eastAsia"/>
          <w:szCs w:val="24"/>
          <w:lang w:val="en-GB"/>
        </w:rPr>
        <w:t>的</w:t>
      </w:r>
      <w:r w:rsidRPr="00897624">
        <w:rPr>
          <w:szCs w:val="24"/>
          <w:lang w:val="en-GB"/>
        </w:rPr>
        <w:t>目标是考察反应词的类型（如屈折反应、横组合反应等），因此需尽可能保留反应词的原始形态。</w:t>
      </w:r>
      <w:r w:rsidRPr="00897624">
        <w:rPr>
          <w:rFonts w:hint="eastAsia"/>
          <w:szCs w:val="24"/>
          <w:lang w:val="en-GB"/>
        </w:rPr>
        <w:t>对刺激词本身的屈折联想。例如</w:t>
      </w:r>
      <w:r w:rsidRPr="00897624">
        <w:rPr>
          <w:szCs w:val="24"/>
          <w:lang w:val="en-GB"/>
        </w:rPr>
        <w:t>对于动词的第三人称单数形式（加</w:t>
      </w:r>
      <w:r w:rsidRPr="00897624">
        <w:rPr>
          <w:szCs w:val="24"/>
          <w:lang w:val="en-GB"/>
        </w:rPr>
        <w:t>s</w:t>
      </w:r>
      <w:r w:rsidRPr="00897624">
        <w:rPr>
          <w:szCs w:val="24"/>
          <w:lang w:val="en-GB"/>
        </w:rPr>
        <w:t>）、过去式形式（加</w:t>
      </w:r>
      <w:r w:rsidRPr="00897624">
        <w:rPr>
          <w:szCs w:val="24"/>
          <w:lang w:val="en-GB"/>
        </w:rPr>
        <w:t>ed</w:t>
      </w:r>
      <w:r w:rsidRPr="00897624">
        <w:rPr>
          <w:szCs w:val="24"/>
          <w:lang w:val="en-GB"/>
        </w:rPr>
        <w:t>）或名词的复数形式（加</w:t>
      </w:r>
      <w:r w:rsidRPr="00897624">
        <w:rPr>
          <w:szCs w:val="24"/>
          <w:lang w:val="en-GB"/>
        </w:rPr>
        <w:t>s</w:t>
      </w:r>
      <w:r w:rsidRPr="00897624">
        <w:rPr>
          <w:szCs w:val="24"/>
          <w:lang w:val="en-GB"/>
        </w:rPr>
        <w:t>），均保留其原始反应形式，以反映受试者在特定刺激词下的语义联想特征。相比之下，网络分析更关注反应词的出现频率及其与刺激词的共现关系，因此将屈折形式（如</w:t>
      </w:r>
      <w:r w:rsidRPr="00897624">
        <w:rPr>
          <w:szCs w:val="24"/>
          <w:lang w:val="en-GB"/>
        </w:rPr>
        <w:t>loves</w:t>
      </w:r>
      <w:r w:rsidRPr="00897624">
        <w:rPr>
          <w:szCs w:val="24"/>
          <w:lang w:val="en-GB"/>
        </w:rPr>
        <w:t>或</w:t>
      </w:r>
      <w:r w:rsidRPr="00897624">
        <w:rPr>
          <w:szCs w:val="24"/>
          <w:lang w:val="en-GB"/>
        </w:rPr>
        <w:t>loved</w:t>
      </w:r>
      <w:r w:rsidRPr="00897624">
        <w:rPr>
          <w:szCs w:val="24"/>
          <w:lang w:val="en-GB"/>
        </w:rPr>
        <w:t>）统一归类为对应的基础形式（如</w:t>
      </w:r>
      <w:r w:rsidRPr="00897624">
        <w:rPr>
          <w:szCs w:val="24"/>
          <w:lang w:val="en-GB"/>
        </w:rPr>
        <w:t>love</w:t>
      </w:r>
      <w:r w:rsidRPr="00897624">
        <w:rPr>
          <w:szCs w:val="24"/>
          <w:lang w:val="en-GB"/>
        </w:rPr>
        <w:t>）。例如，当刺激词</w:t>
      </w:r>
      <w:r w:rsidRPr="00897624">
        <w:rPr>
          <w:rFonts w:hint="eastAsia"/>
          <w:szCs w:val="24"/>
          <w:lang w:val="en-GB"/>
        </w:rPr>
        <w:t>LOVE</w:t>
      </w:r>
      <w:r w:rsidRPr="00897624">
        <w:rPr>
          <w:szCs w:val="24"/>
          <w:lang w:val="en-GB"/>
        </w:rPr>
        <w:t>引发反应词</w:t>
      </w:r>
      <w:r w:rsidRPr="00897624">
        <w:rPr>
          <w:szCs w:val="24"/>
          <w:lang w:val="en-GB"/>
        </w:rPr>
        <w:t>loves</w:t>
      </w:r>
      <w:r w:rsidRPr="00897624">
        <w:rPr>
          <w:szCs w:val="24"/>
          <w:lang w:val="en-GB"/>
        </w:rPr>
        <w:t>，而</w:t>
      </w:r>
      <w:r w:rsidRPr="00897624">
        <w:rPr>
          <w:rFonts w:hint="eastAsia"/>
          <w:szCs w:val="24"/>
          <w:lang w:val="en-GB"/>
        </w:rPr>
        <w:t>PEACE</w:t>
      </w:r>
      <w:r w:rsidRPr="00897624">
        <w:rPr>
          <w:szCs w:val="24"/>
          <w:lang w:val="en-GB"/>
        </w:rPr>
        <w:t>引发</w:t>
      </w:r>
      <w:r w:rsidRPr="00897624">
        <w:rPr>
          <w:szCs w:val="24"/>
          <w:lang w:val="en-GB"/>
        </w:rPr>
        <w:t>love</w:t>
      </w:r>
      <w:r w:rsidRPr="00897624">
        <w:rPr>
          <w:szCs w:val="24"/>
          <w:lang w:val="en-GB"/>
        </w:rPr>
        <w:t>时，在语义分析中，</w:t>
      </w:r>
      <w:r w:rsidRPr="00897624">
        <w:rPr>
          <w:szCs w:val="24"/>
          <w:lang w:val="en-GB"/>
        </w:rPr>
        <w:t>loves</w:t>
      </w:r>
      <w:r w:rsidRPr="00897624">
        <w:rPr>
          <w:szCs w:val="24"/>
          <w:lang w:val="en-GB"/>
        </w:rPr>
        <w:t>被视为屈折反应，</w:t>
      </w:r>
      <w:r w:rsidRPr="00897624">
        <w:rPr>
          <w:szCs w:val="24"/>
          <w:lang w:val="en-GB"/>
        </w:rPr>
        <w:t>love</w:t>
      </w:r>
      <w:r w:rsidRPr="00897624">
        <w:rPr>
          <w:szCs w:val="24"/>
          <w:lang w:val="en-GB"/>
        </w:rPr>
        <w:t>被视为横组合反应，两者区分处理；而在网络分析中，两者均视为</w:t>
      </w:r>
      <w:r w:rsidRPr="00897624">
        <w:rPr>
          <w:szCs w:val="24"/>
          <w:lang w:val="en-GB"/>
        </w:rPr>
        <w:t>love</w:t>
      </w:r>
      <w:r w:rsidRPr="00897624">
        <w:rPr>
          <w:szCs w:val="24"/>
          <w:lang w:val="en-GB"/>
        </w:rPr>
        <w:t>，以确保频率统计的准确性，避免因形态差异导致的重复计算偏差。</w:t>
      </w:r>
    </w:p>
    <w:p w14:paraId="7583818E" w14:textId="77777777" w:rsidR="00DB6E29" w:rsidRPr="00897624" w:rsidRDefault="00DB6E29" w:rsidP="00323681">
      <w:pPr>
        <w:ind w:firstLine="480"/>
        <w:rPr>
          <w:szCs w:val="24"/>
          <w:lang w:val="en-GB"/>
        </w:rPr>
      </w:pPr>
      <w:r w:rsidRPr="00897624">
        <w:rPr>
          <w:rFonts w:hint="eastAsia"/>
          <w:szCs w:val="24"/>
          <w:lang w:val="en-GB"/>
        </w:rPr>
        <w:t>对于形式相似且表达含义几乎相同的反应词，进行了统一化处理。例如，对于刺激词“必需的”，反应“生活用品”和“生活品”统一为“生活用品”；“不可或缺”和“不可缺少”统</w:t>
      </w:r>
      <w:r w:rsidRPr="00897624">
        <w:rPr>
          <w:rFonts w:hint="eastAsia"/>
          <w:szCs w:val="24"/>
          <w:lang w:val="en-GB"/>
        </w:rPr>
        <w:lastRenderedPageBreak/>
        <w:t>一为“不可或缺”；刺激词“和平”诱发的反应词“没有战争”和“无战争”表达相同概念，也做了归一化；刺激词“攀爬”诱发的“珠穆朗玛”和“珠穆朗玛峰”也统一为“珠穆朗玛峰”。另一个典型的例子是刺激词“干的”所诱发的四个反应：“没水”、“没有水”、“没有水分”、“没有水份”。很显然它们表达的意义是一致的，因此全部统一简化为“没水”。对此类处理旨在将同义或近义反应归并为同一形式，从而提高反应重复率和词汇统计的有效性，使所得结果更能真实反映被试的词汇联想集中度与语义共性。对于形式相同或相似但意义不同的反应词，则保留其独立性。例如，“生活物资”和“生活用品”在含义上存在差异，因此不会统一为同一反应。同理，刺激词“复杂的”所对应的反应“杂物”和“杂物间”仅一字之差，但指代的却是完全不同的概念，因此都独立保留。这样的处理既保证了数据的真实性，又保留了词汇反应的异质性，使分析结果能够更全面地反映被试的语义区分与认知特点。对于拼音相似但字形不同的反应词，如果意义相同，也进行了统一化处理。例如，“毛茸茸”和“毛绒绒”均表达“毛发柔软蓬松”的概念，但后者使用了较少见的同音字“绒”代替“茸”。在处理时，将其统一为更常用的形式“毛茸茸”，以确保语义一致性，同时避免因个别字形差异造成统计上的分散，从而提高分析可靠性。</w:t>
      </w:r>
    </w:p>
    <w:p w14:paraId="510E2370" w14:textId="77777777" w:rsidR="00DB6E29" w:rsidRPr="00897624" w:rsidRDefault="00DB6E29" w:rsidP="00323681">
      <w:pPr>
        <w:ind w:firstLine="480"/>
        <w:rPr>
          <w:szCs w:val="24"/>
          <w:lang w:val="en-GB"/>
        </w:rPr>
      </w:pPr>
      <w:r w:rsidRPr="00897624">
        <w:rPr>
          <w:szCs w:val="24"/>
          <w:lang w:val="en-GB"/>
        </w:rPr>
        <w:t>对于多词</w:t>
      </w:r>
      <w:r w:rsidRPr="00897624">
        <w:rPr>
          <w:rFonts w:hint="eastAsia"/>
          <w:szCs w:val="24"/>
          <w:lang w:val="en-GB"/>
        </w:rPr>
        <w:t>或短语类</w:t>
      </w:r>
      <w:r w:rsidRPr="00897624">
        <w:rPr>
          <w:szCs w:val="24"/>
          <w:lang w:val="en-GB"/>
        </w:rPr>
        <w:t>反应，预处理同样根据分析目标进行针对性处理。所有多词反应均拆分为单个单词，仅保留与刺激词不同的部分。例如，刺激词</w:t>
      </w:r>
      <w:r w:rsidRPr="00897624">
        <w:rPr>
          <w:rFonts w:hint="eastAsia"/>
          <w:szCs w:val="24"/>
          <w:lang w:val="en-GB"/>
        </w:rPr>
        <w:t>CLIMB</w:t>
      </w:r>
      <w:r w:rsidRPr="00897624">
        <w:rPr>
          <w:szCs w:val="24"/>
          <w:lang w:val="en-GB"/>
        </w:rPr>
        <w:t>引发</w:t>
      </w:r>
      <w:r w:rsidRPr="00897624">
        <w:rPr>
          <w:szCs w:val="24"/>
          <w:lang w:val="en-GB"/>
        </w:rPr>
        <w:t>climb up</w:t>
      </w:r>
      <w:r w:rsidRPr="00897624">
        <w:rPr>
          <w:szCs w:val="24"/>
          <w:lang w:val="en-GB"/>
        </w:rPr>
        <w:t>，则保留</w:t>
      </w:r>
      <w:r w:rsidRPr="00897624">
        <w:rPr>
          <w:szCs w:val="24"/>
          <w:lang w:val="en-GB"/>
        </w:rPr>
        <w:t>up</w:t>
      </w:r>
      <w:r w:rsidRPr="00897624">
        <w:rPr>
          <w:szCs w:val="24"/>
          <w:lang w:val="en-GB"/>
        </w:rPr>
        <w:t>；刺激词</w:t>
      </w:r>
      <w:r w:rsidRPr="00897624">
        <w:rPr>
          <w:rFonts w:hint="eastAsia"/>
          <w:szCs w:val="24"/>
          <w:lang w:val="en-GB"/>
        </w:rPr>
        <w:t>PEACE</w:t>
      </w:r>
      <w:r w:rsidRPr="00897624">
        <w:rPr>
          <w:szCs w:val="24"/>
          <w:lang w:val="en-GB"/>
        </w:rPr>
        <w:t>引发</w:t>
      </w:r>
      <w:r w:rsidRPr="00897624">
        <w:rPr>
          <w:szCs w:val="24"/>
          <w:lang w:val="en-GB"/>
        </w:rPr>
        <w:t>peace and love</w:t>
      </w:r>
      <w:r w:rsidRPr="00897624">
        <w:rPr>
          <w:szCs w:val="24"/>
          <w:lang w:val="en-GB"/>
        </w:rPr>
        <w:t>，则保留</w:t>
      </w:r>
      <w:r w:rsidRPr="00897624">
        <w:rPr>
          <w:szCs w:val="24"/>
          <w:lang w:val="en-GB"/>
        </w:rPr>
        <w:t>love</w:t>
      </w:r>
      <w:r w:rsidRPr="00897624">
        <w:rPr>
          <w:szCs w:val="24"/>
          <w:lang w:val="en-GB"/>
        </w:rPr>
        <w:t>。</w:t>
      </w:r>
      <w:r w:rsidRPr="00897624">
        <w:rPr>
          <w:rFonts w:hint="eastAsia"/>
          <w:szCs w:val="24"/>
          <w:lang w:val="en-GB"/>
        </w:rPr>
        <w:t>对于不包含刺激词的多词反应，本研究予以完整保留，并将其中的空格替换为连字符“</w:t>
      </w:r>
      <w:r w:rsidRPr="00897624">
        <w:rPr>
          <w:rFonts w:hint="eastAsia"/>
          <w:szCs w:val="24"/>
          <w:lang w:val="en-GB"/>
        </w:rPr>
        <w:t>-</w:t>
      </w:r>
      <w:r w:rsidRPr="00897624">
        <w:rPr>
          <w:rFonts w:hint="eastAsia"/>
          <w:szCs w:val="24"/>
          <w:lang w:val="en-GB"/>
        </w:rPr>
        <w:t>”，以最大程度呈现被试的真实反应形式。此处理方式有别于以往研究的做法</w:t>
      </w:r>
      <w:r>
        <w:rPr>
          <w:rFonts w:hint="eastAsia"/>
          <w:szCs w:val="24"/>
          <w:lang w:val="en-GB"/>
        </w:rPr>
        <w:t>。</w:t>
      </w:r>
      <w:r w:rsidRPr="00897624">
        <w:rPr>
          <w:rFonts w:hint="eastAsia"/>
          <w:szCs w:val="24"/>
          <w:lang w:val="en-GB"/>
        </w:rPr>
        <w:t>先前研究通常仅保留多词反应中的中心词。然而，本研究认为，多词反应往往构成语义上完整的表达，若仅保留中心词，则可能削弱或扭曲原有语义信息，进而影响后续语义分析的准确性。例如，有被试对刺激词</w:t>
      </w:r>
      <w:r w:rsidRPr="00897624">
        <w:rPr>
          <w:rFonts w:hint="eastAsia"/>
          <w:szCs w:val="24"/>
          <w:lang w:val="en-GB"/>
        </w:rPr>
        <w:t>CLIMB</w:t>
      </w:r>
      <w:r w:rsidRPr="00897624">
        <w:rPr>
          <w:rFonts w:hint="eastAsia"/>
          <w:szCs w:val="24"/>
          <w:lang w:val="en-GB"/>
        </w:rPr>
        <w:t>的反应为</w:t>
      </w:r>
      <w:r w:rsidRPr="00897624">
        <w:rPr>
          <w:rFonts w:hint="eastAsia"/>
          <w:szCs w:val="24"/>
          <w:lang w:val="en-GB"/>
        </w:rPr>
        <w:t xml:space="preserve"> go up</w:t>
      </w:r>
      <w:r w:rsidRPr="00897624">
        <w:rPr>
          <w:rFonts w:hint="eastAsia"/>
          <w:szCs w:val="24"/>
          <w:lang w:val="en-GB"/>
        </w:rPr>
        <w:t>，该反应实属近义联想；若仅保留</w:t>
      </w:r>
      <w:r w:rsidRPr="00897624">
        <w:rPr>
          <w:rFonts w:hint="eastAsia"/>
          <w:szCs w:val="24"/>
          <w:lang w:val="en-GB"/>
        </w:rPr>
        <w:t>go</w:t>
      </w:r>
      <w:r w:rsidRPr="00897624">
        <w:rPr>
          <w:rFonts w:hint="eastAsia"/>
          <w:szCs w:val="24"/>
          <w:lang w:val="en-GB"/>
        </w:rPr>
        <w:t>或</w:t>
      </w:r>
      <w:r w:rsidRPr="00897624">
        <w:rPr>
          <w:rFonts w:hint="eastAsia"/>
          <w:szCs w:val="24"/>
          <w:lang w:val="en-GB"/>
        </w:rPr>
        <w:t>up</w:t>
      </w:r>
      <w:r w:rsidRPr="00897624">
        <w:rPr>
          <w:rFonts w:hint="eastAsia"/>
          <w:szCs w:val="24"/>
          <w:lang w:val="en-GB"/>
        </w:rPr>
        <w:t>，则会被分别归入不同的语义类别，从而偏离其原本的语义关联。汉语反应词的处理也遵循语义独立性与表达完整性的原则。对于包含刺激词的反应，若刺激词在该反应中构成固定搭配或整体语义单位（例如刺激词为“爱”时，反应为“爱情”、“爱人”等），则该反应被视为稳定的词汇化表达，予以保留。然而，若刺激词仅在句法上充当修饰或补充成分，而反应的核心语义独立于刺激词（如“爱家人”、“爱朋友”等），则删除刺激词，仅保留具有独立意义的部分（分别为“家人”、“朋友”）。另一个例子是对刺激词“复杂的”产出的反应“关系复杂”，同样删去冗余部分，保留“关系”。</w:t>
      </w:r>
    </w:p>
    <w:p w14:paraId="26726D76" w14:textId="77777777" w:rsidR="00DB6E29" w:rsidRPr="00897624" w:rsidRDefault="00DB6E29" w:rsidP="00323681">
      <w:pPr>
        <w:ind w:firstLine="480"/>
        <w:rPr>
          <w:szCs w:val="24"/>
          <w:lang w:val="en-GB"/>
        </w:rPr>
      </w:pPr>
      <w:r w:rsidRPr="00897624">
        <w:rPr>
          <w:rFonts w:hint="eastAsia"/>
          <w:szCs w:val="24"/>
          <w:lang w:val="en-GB"/>
        </w:rPr>
        <w:t>同样的处理方式也应用至大部分偏正短语类反应（例如“做的饭”处理为“饭”）。需要注意的是，虽然“做的饭”和“人际关系”在结构上都属于偏正短语，但在反应处理上应区别对待。“做的饭”属于由动词性成分修饰名词的结构，其语义核心在“饭”，因此在统计时可化简为“饭”；而“人际关系”则是固定的名词性搭配，语义整体不可分割，应保留原反应形式。这种处理方式既能确保反应词语义的独立性，避免因刺激词的重复出现而影响后续语义类型及网络结构分析的准确性，又能最大程度保证反应类型统计的有效性。</w:t>
      </w:r>
    </w:p>
    <w:p w14:paraId="0EDDFF51" w14:textId="77777777" w:rsidR="00DB6E29" w:rsidRPr="00897624" w:rsidRDefault="00DB6E29" w:rsidP="00323681">
      <w:pPr>
        <w:ind w:firstLine="480"/>
        <w:rPr>
          <w:szCs w:val="24"/>
          <w:lang w:val="en-GB"/>
        </w:rPr>
      </w:pPr>
      <w:r w:rsidRPr="00897624">
        <w:rPr>
          <w:szCs w:val="24"/>
          <w:lang w:val="en-GB"/>
        </w:rPr>
        <w:t>预处理完成后，统计各年龄组以及</w:t>
      </w:r>
      <w:r w:rsidRPr="00897624">
        <w:rPr>
          <w:rFonts w:hint="eastAsia"/>
          <w:szCs w:val="24"/>
          <w:lang w:val="en-GB"/>
        </w:rPr>
        <w:t>不同</w:t>
      </w:r>
      <w:r w:rsidRPr="00897624">
        <w:rPr>
          <w:szCs w:val="24"/>
          <w:lang w:val="en-GB"/>
        </w:rPr>
        <w:t>语言条件（汉语和英语）下的有效反应词总量。为了控制网络分析中因组间反应词数量差异导致的拓扑指标偏差，进一步对数据进行随机抽样，使各组的节点数保持一致，从而消除规模异质性对分析结果的潜在影响。</w:t>
      </w:r>
    </w:p>
    <w:p w14:paraId="759889C9" w14:textId="77777777" w:rsidR="00DB6E29" w:rsidRPr="007C59BB" w:rsidRDefault="00DB6E29" w:rsidP="00B54FB7">
      <w:pPr>
        <w:pStyle w:val="31"/>
        <w:rPr>
          <w:lang w:val="en-GB"/>
        </w:rPr>
      </w:pPr>
      <w:bookmarkStart w:id="48" w:name="_Toc232972821"/>
      <w:bookmarkEnd w:id="46"/>
      <w:r w:rsidRPr="007C59BB">
        <w:rPr>
          <w:lang w:val="en-GB"/>
        </w:rPr>
        <w:lastRenderedPageBreak/>
        <w:t>4.</w:t>
      </w:r>
      <w:r>
        <w:rPr>
          <w:rFonts w:hint="eastAsia"/>
          <w:lang w:val="en-GB"/>
        </w:rPr>
        <w:t>5</w:t>
      </w:r>
      <w:r w:rsidRPr="007C59BB">
        <w:rPr>
          <w:lang w:val="en-GB"/>
        </w:rPr>
        <w:t xml:space="preserve">.2 </w:t>
      </w:r>
      <w:r w:rsidRPr="007C59BB">
        <w:rPr>
          <w:lang w:val="en-GB"/>
        </w:rPr>
        <w:t>语义分析</w:t>
      </w:r>
      <w:bookmarkEnd w:id="48"/>
    </w:p>
    <w:p w14:paraId="77EAC92B" w14:textId="77777777" w:rsidR="00DB6E29" w:rsidRPr="00897624" w:rsidRDefault="00DB6E29" w:rsidP="00323681">
      <w:pPr>
        <w:ind w:firstLine="480"/>
        <w:rPr>
          <w:szCs w:val="24"/>
          <w:lang w:val="en-GB"/>
        </w:rPr>
      </w:pPr>
      <w:r w:rsidRPr="00897624">
        <w:rPr>
          <w:szCs w:val="24"/>
          <w:lang w:val="en-GB"/>
        </w:rPr>
        <w:t>词汇联想研究</w:t>
      </w:r>
      <w:r w:rsidRPr="00897624">
        <w:rPr>
          <w:rFonts w:hint="eastAsia"/>
          <w:szCs w:val="24"/>
          <w:lang w:val="en-GB"/>
        </w:rPr>
        <w:t>中对联想反应词的分析方法多元并举</w:t>
      </w:r>
      <w:r w:rsidRPr="00897624">
        <w:rPr>
          <w:szCs w:val="24"/>
          <w:lang w:val="en-GB"/>
        </w:rPr>
        <w:t>。例如</w:t>
      </w:r>
      <w:r w:rsidRPr="00897624">
        <w:rPr>
          <w:rFonts w:hint="eastAsia"/>
          <w:szCs w:val="24"/>
          <w:lang w:val="en-GB"/>
        </w:rPr>
        <w:t>，早期研究</w:t>
      </w:r>
      <w:r w:rsidRPr="00897624">
        <w:rPr>
          <w:szCs w:val="24"/>
          <w:lang w:val="en-GB"/>
        </w:rPr>
        <w:t>对反应数量</w:t>
      </w:r>
      <w:r w:rsidRPr="00897624">
        <w:rPr>
          <w:rFonts w:hint="eastAsia"/>
          <w:szCs w:val="24"/>
          <w:lang w:val="en-GB"/>
        </w:rPr>
        <w:t>多进行意义性</w:t>
      </w:r>
      <w:r w:rsidRPr="00897624">
        <w:rPr>
          <w:szCs w:val="24"/>
          <w:lang w:val="en-GB"/>
        </w:rPr>
        <w:t>分析（</w:t>
      </w:r>
      <w:r w:rsidRPr="00897624">
        <w:rPr>
          <w:szCs w:val="24"/>
          <w:lang w:val="en-GB"/>
        </w:rPr>
        <w:t>meaningfulness</w:t>
      </w:r>
      <w:r w:rsidRPr="00897624">
        <w:rPr>
          <w:rFonts w:hint="eastAsia"/>
          <w:szCs w:val="24"/>
          <w:lang w:val="en-GB"/>
        </w:rPr>
        <w:t xml:space="preserve"> analysis</w:t>
      </w:r>
      <w:r w:rsidRPr="00897624">
        <w:rPr>
          <w:rFonts w:hint="eastAsia"/>
          <w:szCs w:val="24"/>
          <w:lang w:val="en-GB"/>
        </w:rPr>
        <w:t>，</w:t>
      </w:r>
      <w:r w:rsidRPr="00897624">
        <w:rPr>
          <w:szCs w:val="24"/>
          <w:lang w:val="en-GB"/>
        </w:rPr>
        <w:t>即反应词的数量）和对反应频次的</w:t>
      </w:r>
      <w:r w:rsidRPr="00897624">
        <w:rPr>
          <w:rFonts w:hint="eastAsia"/>
          <w:szCs w:val="24"/>
          <w:lang w:val="en-GB"/>
        </w:rPr>
        <w:t>主导型和共性</w:t>
      </w:r>
      <w:r w:rsidRPr="00897624">
        <w:rPr>
          <w:szCs w:val="24"/>
          <w:lang w:val="en-GB"/>
        </w:rPr>
        <w:t>分析（</w:t>
      </w:r>
      <w:r w:rsidRPr="00897624">
        <w:rPr>
          <w:szCs w:val="24"/>
          <w:lang w:val="en-GB"/>
        </w:rPr>
        <w:t>dominance</w:t>
      </w:r>
      <w:r w:rsidRPr="00897624">
        <w:rPr>
          <w:rFonts w:hint="eastAsia"/>
          <w:szCs w:val="24"/>
          <w:lang w:val="en-GB"/>
        </w:rPr>
        <w:t xml:space="preserve"> analysis</w:t>
      </w:r>
      <w:r>
        <w:rPr>
          <w:rFonts w:hint="eastAsia"/>
          <w:szCs w:val="24"/>
          <w:lang w:val="en-GB"/>
        </w:rPr>
        <w:t>与</w:t>
      </w:r>
      <w:r w:rsidRPr="00897624">
        <w:rPr>
          <w:rFonts w:hint="eastAsia"/>
          <w:szCs w:val="24"/>
          <w:lang w:val="en-GB"/>
        </w:rPr>
        <w:t>c</w:t>
      </w:r>
      <w:r w:rsidRPr="00897624">
        <w:rPr>
          <w:szCs w:val="24"/>
          <w:lang w:val="en-GB"/>
        </w:rPr>
        <w:t>ommonality</w:t>
      </w:r>
      <w:r w:rsidRPr="00897624">
        <w:rPr>
          <w:rFonts w:hint="eastAsia"/>
          <w:szCs w:val="24"/>
          <w:lang w:val="en-GB"/>
        </w:rPr>
        <w:t xml:space="preserve"> analysis</w:t>
      </w:r>
      <w:r w:rsidRPr="00897624">
        <w:rPr>
          <w:rFonts w:hint="eastAsia"/>
          <w:szCs w:val="24"/>
          <w:lang w:val="en-GB"/>
        </w:rPr>
        <w:t>，</w:t>
      </w:r>
      <w:r w:rsidRPr="00897624">
        <w:rPr>
          <w:szCs w:val="24"/>
          <w:lang w:val="en-GB"/>
        </w:rPr>
        <w:t>即特定反应</w:t>
      </w:r>
      <w:r w:rsidRPr="00897624">
        <w:rPr>
          <w:rFonts w:hint="eastAsia"/>
          <w:szCs w:val="24"/>
          <w:lang w:val="en-GB"/>
        </w:rPr>
        <w:t>词</w:t>
      </w:r>
      <w:r w:rsidRPr="00897624">
        <w:rPr>
          <w:szCs w:val="24"/>
          <w:lang w:val="en-GB"/>
        </w:rPr>
        <w:t>的</w:t>
      </w:r>
      <w:r w:rsidRPr="00897624">
        <w:rPr>
          <w:rFonts w:hint="eastAsia"/>
          <w:szCs w:val="24"/>
          <w:lang w:val="en-GB"/>
        </w:rPr>
        <w:t>组内</w:t>
      </w:r>
      <w:r w:rsidRPr="00897624">
        <w:rPr>
          <w:szCs w:val="24"/>
          <w:lang w:val="en-GB"/>
        </w:rPr>
        <w:t>一致性</w:t>
      </w:r>
      <w:r w:rsidRPr="00897624">
        <w:rPr>
          <w:rFonts w:hint="eastAsia"/>
          <w:szCs w:val="24"/>
          <w:lang w:val="en-GB"/>
        </w:rPr>
        <w:t>程度</w:t>
      </w:r>
      <w:r w:rsidRPr="00897624">
        <w:rPr>
          <w:szCs w:val="24"/>
          <w:lang w:val="en-GB"/>
        </w:rPr>
        <w:t>）。这些方法各有侧重：反应数量分析旨在评估词汇知识的广度</w:t>
      </w:r>
      <w:r w:rsidRPr="00897624">
        <w:rPr>
          <w:rFonts w:hint="eastAsia"/>
          <w:szCs w:val="24"/>
          <w:lang w:val="en-GB"/>
        </w:rPr>
        <w:t>或人们对某些文化概念的熟悉程度</w:t>
      </w:r>
      <w:r w:rsidRPr="00897624">
        <w:rPr>
          <w:szCs w:val="24"/>
          <w:lang w:val="en-GB"/>
        </w:rPr>
        <w:t>，反应频次分析则考察</w:t>
      </w:r>
      <w:r w:rsidRPr="00897624">
        <w:rPr>
          <w:rFonts w:hint="eastAsia"/>
          <w:szCs w:val="24"/>
          <w:lang w:val="en-GB"/>
        </w:rPr>
        <w:t>不同社会文化</w:t>
      </w:r>
      <w:r w:rsidRPr="00897624">
        <w:rPr>
          <w:szCs w:val="24"/>
          <w:lang w:val="en-GB"/>
        </w:rPr>
        <w:t>群体间</w:t>
      </w:r>
      <w:r w:rsidRPr="00897624">
        <w:rPr>
          <w:rFonts w:hint="eastAsia"/>
          <w:szCs w:val="24"/>
          <w:lang w:val="en-GB"/>
        </w:rPr>
        <w:t>或者群体内部概念知识</w:t>
      </w:r>
      <w:r w:rsidRPr="00897624">
        <w:rPr>
          <w:szCs w:val="24"/>
          <w:lang w:val="en-GB"/>
        </w:rPr>
        <w:t>的共享性和稳定性</w:t>
      </w:r>
      <w:r w:rsidRPr="00897624">
        <w:rPr>
          <w:rFonts w:hint="eastAsia"/>
          <w:szCs w:val="24"/>
          <w:lang w:val="en-GB"/>
        </w:rPr>
        <w:t>。</w:t>
      </w:r>
    </w:p>
    <w:p w14:paraId="05347F38" w14:textId="77777777" w:rsidR="00DB6E29" w:rsidRPr="00897624" w:rsidRDefault="00DB6E29" w:rsidP="00323681">
      <w:pPr>
        <w:ind w:firstLine="480"/>
        <w:rPr>
          <w:szCs w:val="24"/>
          <w:lang w:val="en-GB"/>
        </w:rPr>
      </w:pPr>
      <w:r w:rsidRPr="00897624">
        <w:rPr>
          <w:rFonts w:hint="eastAsia"/>
          <w:szCs w:val="24"/>
          <w:lang w:val="en-GB"/>
        </w:rPr>
        <w:t>比上述方法更常见且应用范围更广的是语义分析（</w:t>
      </w:r>
      <w:r w:rsidRPr="00897624">
        <w:rPr>
          <w:rFonts w:hint="eastAsia"/>
          <w:szCs w:val="24"/>
          <w:lang w:val="en-GB"/>
        </w:rPr>
        <w:t xml:space="preserve">semantic </w:t>
      </w:r>
      <w:r w:rsidRPr="00897624">
        <w:rPr>
          <w:szCs w:val="24"/>
          <w:lang w:val="en-GB"/>
        </w:rPr>
        <w:t>analysis</w:t>
      </w:r>
      <w:r w:rsidRPr="00897624">
        <w:rPr>
          <w:rFonts w:hint="eastAsia"/>
          <w:szCs w:val="24"/>
          <w:lang w:val="en-GB"/>
        </w:rPr>
        <w:t>）。</w:t>
      </w:r>
      <w:r w:rsidRPr="00897624">
        <w:rPr>
          <w:szCs w:val="24"/>
          <w:lang w:val="en-GB"/>
        </w:rPr>
        <w:t>语义分析聚焦于反应类型的分布和模式，以揭示词汇联想的组织方式，从而间接反映心理词库的内部结构和连接机制。具体而言，语义分析通过对反应词与刺激词之间关系的分类（如语义相关或形式相关），探讨词库中词汇如何通过语义、句法或语音链接进行组织，这有助于理解词汇检索和加工过程的认知基础。最早的语义分类框架源于对儿童和成人联想反应的观察，主要包括三大类别：横组合（</w:t>
      </w:r>
      <w:r w:rsidRPr="00897624">
        <w:rPr>
          <w:szCs w:val="24"/>
          <w:lang w:val="en-GB"/>
        </w:rPr>
        <w:t>syntagmatic</w:t>
      </w:r>
      <w:r w:rsidRPr="00897624">
        <w:rPr>
          <w:szCs w:val="24"/>
          <w:lang w:val="en-GB"/>
        </w:rPr>
        <w:t>）、纵聚合（</w:t>
      </w:r>
      <w:r w:rsidRPr="00897624">
        <w:rPr>
          <w:szCs w:val="24"/>
          <w:lang w:val="en-GB"/>
        </w:rPr>
        <w:t>paradigmatic</w:t>
      </w:r>
      <w:r w:rsidRPr="00897624">
        <w:rPr>
          <w:szCs w:val="24"/>
          <w:lang w:val="en-GB"/>
        </w:rPr>
        <w:t>）和语音（</w:t>
      </w:r>
      <w:r w:rsidRPr="00897624">
        <w:rPr>
          <w:szCs w:val="24"/>
          <w:lang w:val="en-GB"/>
        </w:rPr>
        <w:t>clang</w:t>
      </w:r>
      <w:r w:rsidRPr="00897624">
        <w:rPr>
          <w:szCs w:val="24"/>
          <w:lang w:val="en-GB"/>
        </w:rPr>
        <w:t>）。这一分类的理论基础可追溯至索绪尔的结构主义语言学理论，特别是其提出的横组合轴和纵聚合轴。横组合反应指反应词与刺激词在句法结构中可连续出现，形成一个语法单位，例如</w:t>
      </w:r>
      <w:r w:rsidRPr="00897624">
        <w:rPr>
          <w:rFonts w:hint="eastAsia"/>
          <w:szCs w:val="24"/>
          <w:lang w:val="en-GB"/>
        </w:rPr>
        <w:t>dog</w:t>
      </w:r>
      <w:r w:rsidRPr="00897624">
        <w:rPr>
          <w:szCs w:val="24"/>
          <w:lang w:val="en-GB"/>
        </w:rPr>
        <w:t>引发</w:t>
      </w:r>
      <w:r w:rsidRPr="00897624">
        <w:rPr>
          <w:szCs w:val="24"/>
          <w:lang w:val="en-GB"/>
        </w:rPr>
        <w:t>bark</w:t>
      </w:r>
      <w:r w:rsidRPr="00897624">
        <w:rPr>
          <w:szCs w:val="24"/>
          <w:lang w:val="en-GB"/>
        </w:rPr>
        <w:t>；纵聚合反应则指反应词与刺激词属于同一语法类别，并在语义上可相互替换，例如</w:t>
      </w:r>
      <w:r w:rsidRPr="00897624">
        <w:rPr>
          <w:rFonts w:hint="eastAsia"/>
          <w:szCs w:val="24"/>
          <w:lang w:val="en-GB"/>
        </w:rPr>
        <w:t>dog</w:t>
      </w:r>
      <w:r w:rsidRPr="00897624">
        <w:rPr>
          <w:szCs w:val="24"/>
          <w:lang w:val="en-GB"/>
        </w:rPr>
        <w:t>引发</w:t>
      </w:r>
      <w:r w:rsidRPr="00897624">
        <w:rPr>
          <w:szCs w:val="24"/>
          <w:lang w:val="en-GB"/>
        </w:rPr>
        <w:t>cat</w:t>
      </w:r>
      <w:r w:rsidRPr="00897624">
        <w:rPr>
          <w:szCs w:val="24"/>
          <w:lang w:val="en-GB"/>
        </w:rPr>
        <w:t>；而语音反应则基于音形相似性，例如</w:t>
      </w:r>
      <w:r w:rsidRPr="00897624">
        <w:rPr>
          <w:rFonts w:hint="eastAsia"/>
          <w:szCs w:val="24"/>
          <w:lang w:val="en-GB"/>
        </w:rPr>
        <w:t>dog</w:t>
      </w:r>
      <w:r w:rsidRPr="00897624">
        <w:rPr>
          <w:szCs w:val="24"/>
          <w:lang w:val="en-GB"/>
        </w:rPr>
        <w:t>引发</w:t>
      </w:r>
      <w:r w:rsidRPr="00897624">
        <w:rPr>
          <w:szCs w:val="24"/>
          <w:lang w:val="en-GB"/>
        </w:rPr>
        <w:t>log</w:t>
      </w:r>
      <w:r w:rsidRPr="00897624">
        <w:rPr>
          <w:szCs w:val="24"/>
          <w:lang w:val="en-GB"/>
        </w:rPr>
        <w:t>。研究发现，随着年龄增长和语言成熟，儿童的联想反应从以语音反应为主逐步转向纵聚合反应为主</w:t>
      </w:r>
      <w:r>
        <w:rPr>
          <w:szCs w:val="24"/>
          <w:lang w:val="en-GB"/>
        </w:rPr>
        <w:t>(Entwisle, 1966; Ervin, 1961)</w:t>
      </w:r>
      <w:r w:rsidRPr="00897624">
        <w:rPr>
          <w:szCs w:val="24"/>
          <w:lang w:val="en-GB"/>
        </w:rPr>
        <w:t>。例如，</w:t>
      </w:r>
      <w:r>
        <w:rPr>
          <w:szCs w:val="24"/>
          <w:lang w:val="en-GB"/>
        </w:rPr>
        <w:t>Palermo (1971)</w:t>
      </w:r>
      <w:r w:rsidRPr="00897624">
        <w:rPr>
          <w:szCs w:val="24"/>
          <w:lang w:val="en-GB"/>
        </w:rPr>
        <w:t>的研究显示，儿童早期更多产生语音反应，而成人则倾向于纵聚合反应，这被视为心理词库组织日益成熟的表征。语音反应往往被视为不成熟或低熟练度的标志，因为它依赖于形式表层而非深层语义加工；相反，纵聚合反应反映了词库中词汇的语义分类和层次化组织，表明个体能够通过抽象概念进行词汇检索。这种转变在一语发展中被广泛证实。</w:t>
      </w:r>
    </w:p>
    <w:p w14:paraId="4A013FEA" w14:textId="77777777" w:rsidR="00DB6E29" w:rsidRPr="00897624" w:rsidRDefault="00DB6E29" w:rsidP="00323681">
      <w:pPr>
        <w:ind w:firstLine="480"/>
        <w:rPr>
          <w:szCs w:val="24"/>
          <w:lang w:val="en-GB"/>
        </w:rPr>
      </w:pPr>
      <w:r w:rsidRPr="00897624">
        <w:rPr>
          <w:szCs w:val="24"/>
          <w:lang w:val="en-GB"/>
        </w:rPr>
        <w:t>在二语词汇联想研究中，</w:t>
      </w:r>
      <w:r>
        <w:rPr>
          <w:szCs w:val="24"/>
          <w:lang w:val="en-GB"/>
        </w:rPr>
        <w:t>Meara (1978)</w:t>
      </w:r>
      <w:r w:rsidRPr="00897624">
        <w:rPr>
          <w:szCs w:val="24"/>
          <w:lang w:val="en-GB"/>
        </w:rPr>
        <w:t>是最早系统引入语义分类框架的学者之一。他将反应分为：（</w:t>
      </w:r>
      <w:r w:rsidRPr="00897624">
        <w:rPr>
          <w:szCs w:val="24"/>
          <w:lang w:val="en-GB"/>
        </w:rPr>
        <w:t>1</w:t>
      </w:r>
      <w:r w:rsidRPr="00897624">
        <w:rPr>
          <w:szCs w:val="24"/>
          <w:lang w:val="en-GB"/>
        </w:rPr>
        <w:t>）语义相关反应，包括横组合和纵聚合；（</w:t>
      </w:r>
      <w:r w:rsidRPr="00897624">
        <w:rPr>
          <w:szCs w:val="24"/>
          <w:lang w:val="en-GB"/>
        </w:rPr>
        <w:t>2</w:t>
      </w:r>
      <w:r w:rsidRPr="00897624">
        <w:rPr>
          <w:szCs w:val="24"/>
          <w:lang w:val="en-GB"/>
        </w:rPr>
        <w:t>）形式相关反应，包括语音和音形；（</w:t>
      </w:r>
      <w:r w:rsidRPr="00897624">
        <w:rPr>
          <w:szCs w:val="24"/>
          <w:lang w:val="en-GB"/>
        </w:rPr>
        <w:t>3</w:t>
      </w:r>
      <w:r w:rsidRPr="00897624">
        <w:rPr>
          <w:szCs w:val="24"/>
          <w:lang w:val="en-GB"/>
        </w:rPr>
        <w:t>）其</w:t>
      </w:r>
      <w:r w:rsidRPr="00897624">
        <w:rPr>
          <w:rFonts w:hint="eastAsia"/>
          <w:szCs w:val="24"/>
          <w:lang w:val="en-GB"/>
        </w:rPr>
        <w:t>它</w:t>
      </w:r>
      <w:r w:rsidRPr="00897624">
        <w:rPr>
          <w:szCs w:val="24"/>
          <w:lang w:val="en-GB"/>
        </w:rPr>
        <w:t>无关反应。</w:t>
      </w:r>
      <w:r w:rsidRPr="00897624">
        <w:rPr>
          <w:szCs w:val="24"/>
          <w:lang w:val="en-GB"/>
        </w:rPr>
        <w:t>Meara</w:t>
      </w:r>
      <w:r w:rsidRPr="00897624">
        <w:rPr>
          <w:szCs w:val="24"/>
          <w:lang w:val="en-GB"/>
        </w:rPr>
        <w:t>的框架强调了二语学习者的高比例形式反应，并将其归因于二语词库的浅层组织。例如，在他的实验中，非母语者对</w:t>
      </w:r>
      <w:r w:rsidRPr="00897624">
        <w:rPr>
          <w:szCs w:val="24"/>
          <w:lang w:val="en-GB"/>
        </w:rPr>
        <w:t>light</w:t>
      </w:r>
      <w:r w:rsidRPr="00897624">
        <w:rPr>
          <w:szCs w:val="24"/>
          <w:lang w:val="en-GB"/>
        </w:rPr>
        <w:t>更多产生</w:t>
      </w:r>
      <w:r w:rsidRPr="00897624">
        <w:rPr>
          <w:szCs w:val="24"/>
          <w:lang w:val="en-GB"/>
        </w:rPr>
        <w:t>night</w:t>
      </w:r>
      <w:r w:rsidRPr="00897624">
        <w:rPr>
          <w:szCs w:val="24"/>
          <w:lang w:val="en-GB"/>
        </w:rPr>
        <w:t>而非</w:t>
      </w:r>
      <w:r w:rsidRPr="00897624">
        <w:rPr>
          <w:szCs w:val="24"/>
          <w:lang w:val="en-GB"/>
        </w:rPr>
        <w:t>dark</w:t>
      </w:r>
      <w:r w:rsidRPr="00897624">
        <w:rPr>
          <w:szCs w:val="24"/>
          <w:lang w:val="en-GB"/>
        </w:rPr>
        <w:t>。这一框架的解读是将形式反应视为二语词库不成熟的证据，因为二语学习者往往依赖一语中介或浅层加工，而非深层语义网络。</w:t>
      </w:r>
      <w:r w:rsidRPr="00897624">
        <w:rPr>
          <w:szCs w:val="24"/>
          <w:lang w:val="en-GB"/>
        </w:rPr>
        <w:t>Meara</w:t>
      </w:r>
      <w:r w:rsidRPr="00897624">
        <w:rPr>
          <w:szCs w:val="24"/>
          <w:lang w:val="en-GB"/>
        </w:rPr>
        <w:t>的分类方法简洁明了，便于跨语言比较，但其子类别较少，无法捕捉细粒度的语义关系。随后，</w:t>
      </w:r>
      <w:r>
        <w:rPr>
          <w:szCs w:val="24"/>
          <w:lang w:val="en-GB"/>
        </w:rPr>
        <w:t>Wolter (2001)</w:t>
      </w:r>
      <w:r w:rsidRPr="00897624">
        <w:rPr>
          <w:szCs w:val="24"/>
          <w:lang w:val="en-GB"/>
        </w:rPr>
        <w:t>在比较一语和二语心理词库的研究中，提出了一个更精细的分类框架。他将反应分为：（</w:t>
      </w:r>
      <w:r w:rsidRPr="00897624">
        <w:rPr>
          <w:szCs w:val="24"/>
          <w:lang w:val="en-GB"/>
        </w:rPr>
        <w:t>1</w:t>
      </w:r>
      <w:r w:rsidRPr="00897624">
        <w:rPr>
          <w:szCs w:val="24"/>
          <w:lang w:val="en-GB"/>
        </w:rPr>
        <w:t>）纵聚合，包括同义（</w:t>
      </w:r>
      <w:r w:rsidRPr="00897624">
        <w:rPr>
          <w:szCs w:val="24"/>
          <w:lang w:val="en-GB"/>
        </w:rPr>
        <w:t>synonymy</w:t>
      </w:r>
      <w:r w:rsidRPr="00897624">
        <w:rPr>
          <w:szCs w:val="24"/>
          <w:lang w:val="en-GB"/>
        </w:rPr>
        <w:t>）、反义（</w:t>
      </w:r>
      <w:r w:rsidRPr="00897624">
        <w:rPr>
          <w:szCs w:val="24"/>
          <w:lang w:val="en-GB"/>
        </w:rPr>
        <w:t>antonymy</w:t>
      </w:r>
      <w:r w:rsidRPr="00897624">
        <w:rPr>
          <w:szCs w:val="24"/>
          <w:lang w:val="en-GB"/>
        </w:rPr>
        <w:t>）、上下义（</w:t>
      </w:r>
      <w:r w:rsidRPr="00897624">
        <w:rPr>
          <w:szCs w:val="24"/>
          <w:lang w:val="en-GB"/>
        </w:rPr>
        <w:t>hyponymy/hypernymy</w:t>
      </w:r>
      <w:r w:rsidRPr="00897624">
        <w:rPr>
          <w:szCs w:val="24"/>
          <w:lang w:val="en-GB"/>
        </w:rPr>
        <w:t>）和并列（</w:t>
      </w:r>
      <w:r w:rsidRPr="00897624">
        <w:rPr>
          <w:szCs w:val="24"/>
          <w:lang w:val="en-GB"/>
        </w:rPr>
        <w:t>coordination</w:t>
      </w:r>
      <w:r w:rsidRPr="00897624">
        <w:rPr>
          <w:szCs w:val="24"/>
          <w:lang w:val="en-GB"/>
        </w:rPr>
        <w:t>）；（</w:t>
      </w:r>
      <w:r w:rsidRPr="00897624">
        <w:rPr>
          <w:szCs w:val="24"/>
          <w:lang w:val="en-GB"/>
        </w:rPr>
        <w:t>2</w:t>
      </w:r>
      <w:r w:rsidRPr="00897624">
        <w:rPr>
          <w:szCs w:val="24"/>
          <w:lang w:val="en-GB"/>
        </w:rPr>
        <w:t>）横组合，包括</w:t>
      </w:r>
      <w:r w:rsidRPr="00897624">
        <w:rPr>
          <w:rFonts w:hint="eastAsia"/>
          <w:szCs w:val="24"/>
          <w:lang w:val="en-GB"/>
        </w:rPr>
        <w:t>动作</w:t>
      </w:r>
      <w:r w:rsidRPr="00897624">
        <w:rPr>
          <w:szCs w:val="24"/>
          <w:lang w:val="en-GB"/>
        </w:rPr>
        <w:t>执行者</w:t>
      </w:r>
      <w:r w:rsidRPr="00897624">
        <w:rPr>
          <w:rFonts w:hint="eastAsia"/>
          <w:szCs w:val="24"/>
          <w:lang w:val="en-GB"/>
        </w:rPr>
        <w:t>-</w:t>
      </w:r>
      <w:r w:rsidRPr="00897624">
        <w:rPr>
          <w:rFonts w:hint="eastAsia"/>
          <w:szCs w:val="24"/>
          <w:lang w:val="en-GB"/>
        </w:rPr>
        <w:t>动作</w:t>
      </w:r>
      <w:r w:rsidRPr="00897624">
        <w:rPr>
          <w:szCs w:val="24"/>
          <w:lang w:val="en-GB"/>
        </w:rPr>
        <w:t>（</w:t>
      </w:r>
      <w:r w:rsidRPr="00897624">
        <w:rPr>
          <w:szCs w:val="24"/>
          <w:lang w:val="en-GB"/>
        </w:rPr>
        <w:t>actor-action</w:t>
      </w:r>
      <w:r w:rsidRPr="00897624">
        <w:rPr>
          <w:szCs w:val="24"/>
          <w:lang w:val="en-GB"/>
        </w:rPr>
        <w:t>，如</w:t>
      </w:r>
      <w:r w:rsidRPr="00897624">
        <w:rPr>
          <w:rFonts w:hint="eastAsia"/>
          <w:szCs w:val="24"/>
          <w:lang w:val="en-GB"/>
        </w:rPr>
        <w:t>dog</w:t>
      </w:r>
      <w:r w:rsidRPr="00897624">
        <w:rPr>
          <w:szCs w:val="24"/>
          <w:lang w:val="en-GB"/>
        </w:rPr>
        <w:t>-bark</w:t>
      </w:r>
      <w:r w:rsidRPr="00897624">
        <w:rPr>
          <w:szCs w:val="24"/>
          <w:lang w:val="en-GB"/>
        </w:rPr>
        <w:t>）、修饰（</w:t>
      </w:r>
      <w:r w:rsidRPr="00897624">
        <w:rPr>
          <w:szCs w:val="24"/>
          <w:lang w:val="en-GB"/>
        </w:rPr>
        <w:t>modifier</w:t>
      </w:r>
      <w:r w:rsidRPr="00897624">
        <w:rPr>
          <w:szCs w:val="24"/>
          <w:lang w:val="en-GB"/>
        </w:rPr>
        <w:t>，如</w:t>
      </w:r>
      <w:r w:rsidRPr="00897624">
        <w:rPr>
          <w:rFonts w:hint="eastAsia"/>
          <w:szCs w:val="24"/>
          <w:lang w:val="en-GB"/>
        </w:rPr>
        <w:t>hot</w:t>
      </w:r>
      <w:r w:rsidRPr="00897624">
        <w:rPr>
          <w:szCs w:val="24"/>
          <w:lang w:val="en-GB"/>
        </w:rPr>
        <w:t>-water</w:t>
      </w:r>
      <w:r w:rsidRPr="00897624">
        <w:rPr>
          <w:szCs w:val="24"/>
          <w:lang w:val="en-GB"/>
        </w:rPr>
        <w:t>）和位置（</w:t>
      </w:r>
      <w:r w:rsidRPr="00897624">
        <w:rPr>
          <w:szCs w:val="24"/>
          <w:lang w:val="en-GB"/>
        </w:rPr>
        <w:t>location</w:t>
      </w:r>
      <w:r w:rsidRPr="00897624">
        <w:rPr>
          <w:szCs w:val="24"/>
          <w:lang w:val="en-GB"/>
        </w:rPr>
        <w:t>，如</w:t>
      </w:r>
      <w:r w:rsidRPr="00897624">
        <w:rPr>
          <w:szCs w:val="24"/>
          <w:lang w:val="en-GB"/>
        </w:rPr>
        <w:t>river-bank</w:t>
      </w:r>
      <w:r w:rsidRPr="00897624">
        <w:rPr>
          <w:szCs w:val="24"/>
          <w:lang w:val="en-GB"/>
        </w:rPr>
        <w:t>）；（</w:t>
      </w:r>
      <w:r w:rsidRPr="00897624">
        <w:rPr>
          <w:szCs w:val="24"/>
          <w:lang w:val="en-GB"/>
        </w:rPr>
        <w:t>3</w:t>
      </w:r>
      <w:r w:rsidRPr="00897624">
        <w:rPr>
          <w:szCs w:val="24"/>
          <w:lang w:val="en-GB"/>
        </w:rPr>
        <w:t>）形式反应，包括语音（</w:t>
      </w:r>
      <w:r w:rsidRPr="00897624">
        <w:rPr>
          <w:szCs w:val="24"/>
          <w:lang w:val="en-GB"/>
        </w:rPr>
        <w:t>clang</w:t>
      </w:r>
      <w:r w:rsidRPr="00897624">
        <w:rPr>
          <w:szCs w:val="24"/>
          <w:lang w:val="en-GB"/>
        </w:rPr>
        <w:t>）和</w:t>
      </w:r>
      <w:r w:rsidRPr="00897624">
        <w:rPr>
          <w:rFonts w:hint="eastAsia"/>
          <w:szCs w:val="24"/>
          <w:lang w:val="en-GB"/>
        </w:rPr>
        <w:t>正字法</w:t>
      </w:r>
      <w:r w:rsidRPr="00897624">
        <w:rPr>
          <w:szCs w:val="24"/>
          <w:lang w:val="en-GB"/>
        </w:rPr>
        <w:t>（</w:t>
      </w:r>
      <w:r w:rsidRPr="00897624">
        <w:rPr>
          <w:szCs w:val="24"/>
          <w:lang w:val="en-GB"/>
        </w:rPr>
        <w:t>orthographic</w:t>
      </w:r>
      <w:r w:rsidRPr="00897624">
        <w:rPr>
          <w:szCs w:val="24"/>
          <w:lang w:val="en-GB"/>
        </w:rPr>
        <w:t>）；（</w:t>
      </w:r>
      <w:r w:rsidRPr="00897624">
        <w:rPr>
          <w:szCs w:val="24"/>
          <w:lang w:val="en-GB"/>
        </w:rPr>
        <w:t>4</w:t>
      </w:r>
      <w:r w:rsidRPr="00897624">
        <w:rPr>
          <w:szCs w:val="24"/>
          <w:lang w:val="en-GB"/>
        </w:rPr>
        <w:t>）</w:t>
      </w:r>
      <w:r w:rsidRPr="00897624">
        <w:rPr>
          <w:rFonts w:hint="eastAsia"/>
          <w:szCs w:val="24"/>
          <w:lang w:val="en-GB"/>
        </w:rPr>
        <w:t>错误</w:t>
      </w:r>
      <w:r w:rsidRPr="00897624">
        <w:rPr>
          <w:szCs w:val="24"/>
          <w:lang w:val="en-GB"/>
        </w:rPr>
        <w:t>反应（</w:t>
      </w:r>
      <w:r w:rsidRPr="00897624">
        <w:rPr>
          <w:szCs w:val="24"/>
          <w:lang w:val="en-GB"/>
        </w:rPr>
        <w:t>erroneous</w:t>
      </w:r>
      <w:r w:rsidRPr="00897624">
        <w:rPr>
          <w:szCs w:val="24"/>
          <w:lang w:val="en-GB"/>
        </w:rPr>
        <w:t>）。</w:t>
      </w:r>
      <w:r w:rsidRPr="00897624">
        <w:rPr>
          <w:szCs w:val="24"/>
          <w:lang w:val="en-GB"/>
        </w:rPr>
        <w:t>Wolter</w:t>
      </w:r>
      <w:r w:rsidRPr="00897624">
        <w:rPr>
          <w:szCs w:val="24"/>
          <w:lang w:val="en-GB"/>
        </w:rPr>
        <w:t>的框架基于深度词汇知识模型（</w:t>
      </w:r>
      <w:r w:rsidRPr="00897624">
        <w:rPr>
          <w:rFonts w:hint="eastAsia"/>
          <w:szCs w:val="24"/>
          <w:lang w:val="en-GB"/>
        </w:rPr>
        <w:t>D</w:t>
      </w:r>
      <w:r w:rsidRPr="00897624">
        <w:rPr>
          <w:szCs w:val="24"/>
          <w:lang w:val="en-GB"/>
        </w:rPr>
        <w:t xml:space="preserve">epth of </w:t>
      </w:r>
      <w:r w:rsidRPr="00897624">
        <w:rPr>
          <w:rFonts w:hint="eastAsia"/>
          <w:szCs w:val="24"/>
          <w:lang w:val="en-GB"/>
        </w:rPr>
        <w:t>I</w:t>
      </w:r>
      <w:r w:rsidRPr="00897624">
        <w:rPr>
          <w:szCs w:val="24"/>
          <w:lang w:val="en-GB"/>
        </w:rPr>
        <w:t xml:space="preserve">ndividual </w:t>
      </w:r>
      <w:r w:rsidRPr="00897624">
        <w:rPr>
          <w:rFonts w:hint="eastAsia"/>
          <w:szCs w:val="24"/>
          <w:lang w:val="en-GB"/>
        </w:rPr>
        <w:t>W</w:t>
      </w:r>
      <w:r w:rsidRPr="00897624">
        <w:rPr>
          <w:szCs w:val="24"/>
          <w:lang w:val="en-GB"/>
        </w:rPr>
        <w:t xml:space="preserve">ord </w:t>
      </w:r>
      <w:r w:rsidRPr="00897624">
        <w:rPr>
          <w:rFonts w:hint="eastAsia"/>
          <w:szCs w:val="24"/>
          <w:lang w:val="en-GB"/>
        </w:rPr>
        <w:t>K</w:t>
      </w:r>
      <w:r w:rsidRPr="00897624">
        <w:rPr>
          <w:szCs w:val="24"/>
          <w:lang w:val="en-GB"/>
        </w:rPr>
        <w:t xml:space="preserve">nowledge </w:t>
      </w:r>
      <w:r w:rsidRPr="00897624">
        <w:rPr>
          <w:rFonts w:hint="eastAsia"/>
          <w:szCs w:val="24"/>
          <w:lang w:val="en-GB"/>
        </w:rPr>
        <w:t>M</w:t>
      </w:r>
      <w:r w:rsidRPr="00897624">
        <w:rPr>
          <w:szCs w:val="24"/>
          <w:lang w:val="en-GB"/>
        </w:rPr>
        <w:t>odel</w:t>
      </w:r>
      <w:r w:rsidRPr="00897624">
        <w:rPr>
          <w:szCs w:val="24"/>
          <w:lang w:val="en-GB"/>
        </w:rPr>
        <w:t>），强调反应类型反映了词汇在词库中的整合程度。例如，他发现二语学习者更多产生形式反应，这表明二语词库中词汇的语义链接较弱，而一语中纵聚合反应主导，显示出更强的语义整合。</w:t>
      </w:r>
      <w:r w:rsidRPr="00897624">
        <w:rPr>
          <w:szCs w:val="24"/>
          <w:lang w:val="en-GB"/>
        </w:rPr>
        <w:t>Wolter</w:t>
      </w:r>
      <w:r w:rsidRPr="00897624">
        <w:rPr>
          <w:szCs w:val="24"/>
          <w:lang w:val="en-GB"/>
        </w:rPr>
        <w:t>对类别的解读是：纵聚合反应需要深层语义知识，横组合依赖句法熟悉度，而形式反应是浅层加工的产物。这一框架的优势在于子类别的明确定义，便于编码一致性，但其对无关反应的处理较粗糙，可</w:t>
      </w:r>
      <w:r w:rsidRPr="00897624">
        <w:rPr>
          <w:szCs w:val="24"/>
          <w:lang w:val="en-GB"/>
        </w:rPr>
        <w:lastRenderedPageBreak/>
        <w:t>能忽略文化或个体差异。</w:t>
      </w:r>
      <w:r>
        <w:rPr>
          <w:szCs w:val="24"/>
          <w:lang w:val="en-GB"/>
        </w:rPr>
        <w:t>Zareva and Wolter (2012)</w:t>
      </w:r>
      <w:r w:rsidRPr="00897624">
        <w:rPr>
          <w:szCs w:val="24"/>
          <w:lang w:val="en-GB"/>
        </w:rPr>
        <w:t>在评估三种词汇联想分析方法时，沿用了</w:t>
      </w:r>
      <w:r w:rsidRPr="00897624">
        <w:rPr>
          <w:szCs w:val="24"/>
          <w:lang w:val="en-GB"/>
        </w:rPr>
        <w:t>Wolter</w:t>
      </w:r>
      <w:r w:rsidRPr="00897624">
        <w:rPr>
          <w:szCs w:val="24"/>
          <w:lang w:val="en-GB"/>
        </w:rPr>
        <w:t>的框架，分析了二语学习者的反应，发现纵聚合反应比例随熟练度增加而上升，这支持了词库成熟假设。然而，他们也指出，该框架可能过度简化某些反应，如将语境相关反应归入横组合，而忽略其文化内涵。</w:t>
      </w:r>
      <w:r>
        <w:rPr>
          <w:szCs w:val="24"/>
          <w:lang w:val="en-GB"/>
        </w:rPr>
        <w:t>Jiang and Zhang (2021)</w:t>
      </w:r>
      <w:r w:rsidRPr="00897624">
        <w:rPr>
          <w:szCs w:val="24"/>
          <w:lang w:val="en-GB"/>
        </w:rPr>
        <w:t>在探究二语词库形式</w:t>
      </w:r>
      <w:r w:rsidRPr="00897624">
        <w:rPr>
          <w:rFonts w:hint="eastAsia"/>
          <w:szCs w:val="24"/>
          <w:lang w:val="en-GB"/>
        </w:rPr>
        <w:t>凸显现象</w:t>
      </w:r>
      <w:r w:rsidRPr="00897624">
        <w:rPr>
          <w:szCs w:val="24"/>
          <w:lang w:val="en-GB"/>
        </w:rPr>
        <w:t>时，对传统框架进行了调整。他将反应分为：（</w:t>
      </w:r>
      <w:r w:rsidRPr="00897624">
        <w:rPr>
          <w:szCs w:val="24"/>
          <w:lang w:val="en-GB"/>
        </w:rPr>
        <w:t>1</w:t>
      </w:r>
      <w:r w:rsidRPr="00897624">
        <w:rPr>
          <w:szCs w:val="24"/>
          <w:lang w:val="en-GB"/>
        </w:rPr>
        <w:t>）语义反应（</w:t>
      </w:r>
      <w:r w:rsidRPr="00897624">
        <w:rPr>
          <w:szCs w:val="24"/>
          <w:lang w:val="en-GB"/>
        </w:rPr>
        <w:t>semantic</w:t>
      </w:r>
      <w:r w:rsidRPr="00897624">
        <w:rPr>
          <w:szCs w:val="24"/>
          <w:lang w:val="en-GB"/>
        </w:rPr>
        <w:t>），涵盖所有意义相关的联想，包括横组合和纵聚合，而不进一步细分；（</w:t>
      </w:r>
      <w:r w:rsidRPr="00897624">
        <w:rPr>
          <w:szCs w:val="24"/>
          <w:lang w:val="en-GB"/>
        </w:rPr>
        <w:t>2</w:t>
      </w:r>
      <w:r w:rsidRPr="00897624">
        <w:rPr>
          <w:szCs w:val="24"/>
          <w:lang w:val="en-GB"/>
        </w:rPr>
        <w:t>）形式反应（</w:t>
      </w:r>
      <w:r w:rsidRPr="00897624">
        <w:rPr>
          <w:szCs w:val="24"/>
          <w:lang w:val="en-GB"/>
        </w:rPr>
        <w:t>form-related</w:t>
      </w:r>
      <w:r w:rsidRPr="00897624">
        <w:rPr>
          <w:szCs w:val="24"/>
          <w:lang w:val="en-GB"/>
        </w:rPr>
        <w:t>），包括音形相似；（</w:t>
      </w:r>
      <w:r w:rsidRPr="00897624">
        <w:rPr>
          <w:szCs w:val="24"/>
          <w:lang w:val="en-GB"/>
        </w:rPr>
        <w:t>3</w:t>
      </w:r>
      <w:r w:rsidRPr="00897624">
        <w:rPr>
          <w:szCs w:val="24"/>
          <w:lang w:val="en-GB"/>
        </w:rPr>
        <w:t>）</w:t>
      </w:r>
      <w:r w:rsidRPr="00897624">
        <w:rPr>
          <w:rFonts w:hint="eastAsia"/>
          <w:szCs w:val="24"/>
          <w:lang w:val="en-GB"/>
        </w:rPr>
        <w:t>形态</w:t>
      </w:r>
      <w:r w:rsidRPr="00897624">
        <w:rPr>
          <w:szCs w:val="24"/>
          <w:lang w:val="en-GB"/>
        </w:rPr>
        <w:t>反应（</w:t>
      </w:r>
      <w:r w:rsidRPr="00897624">
        <w:rPr>
          <w:szCs w:val="24"/>
          <w:lang w:val="en-GB"/>
        </w:rPr>
        <w:t>morphological</w:t>
      </w:r>
      <w:r w:rsidRPr="00897624">
        <w:rPr>
          <w:szCs w:val="24"/>
          <w:lang w:val="en-GB"/>
        </w:rPr>
        <w:t>）</w:t>
      </w:r>
      <w:r w:rsidRPr="00897624">
        <w:rPr>
          <w:rFonts w:hint="eastAsia"/>
          <w:szCs w:val="24"/>
          <w:lang w:val="en-GB"/>
        </w:rPr>
        <w:t>，包括屈折、衍生和复合词；（</w:t>
      </w:r>
      <w:r w:rsidRPr="00897624">
        <w:rPr>
          <w:rFonts w:hint="eastAsia"/>
          <w:szCs w:val="24"/>
          <w:lang w:val="en-GB"/>
        </w:rPr>
        <w:t>4</w:t>
      </w:r>
      <w:r w:rsidRPr="00897624">
        <w:rPr>
          <w:rFonts w:hint="eastAsia"/>
          <w:szCs w:val="24"/>
          <w:lang w:val="en-GB"/>
        </w:rPr>
        <w:t>）其它反应（</w:t>
      </w:r>
      <w:r w:rsidRPr="00897624">
        <w:rPr>
          <w:rFonts w:hint="eastAsia"/>
          <w:szCs w:val="24"/>
          <w:lang w:val="en-GB"/>
        </w:rPr>
        <w:t>other</w:t>
      </w:r>
      <w:r w:rsidRPr="00897624">
        <w:rPr>
          <w:rFonts w:hint="eastAsia"/>
          <w:szCs w:val="24"/>
          <w:lang w:val="en-GB"/>
        </w:rPr>
        <w:t>）</w:t>
      </w:r>
      <w:r w:rsidRPr="00897624">
        <w:rPr>
          <w:szCs w:val="24"/>
          <w:lang w:val="en-GB"/>
        </w:rPr>
        <w:t>。这一调整的目的是量化形式反应的比例，以验证二语词库的形式主导假设。</w:t>
      </w:r>
      <w:r w:rsidRPr="00897624">
        <w:rPr>
          <w:rFonts w:hint="eastAsia"/>
          <w:szCs w:val="24"/>
          <w:lang w:val="en-GB"/>
        </w:rPr>
        <w:t>他们的研究结果</w:t>
      </w:r>
      <w:r w:rsidRPr="00897624">
        <w:rPr>
          <w:szCs w:val="24"/>
          <w:lang w:val="en-GB"/>
        </w:rPr>
        <w:t>发现非母语者产生更多形式反应（如</w:t>
      </w:r>
      <w:r w:rsidRPr="00897624">
        <w:rPr>
          <w:szCs w:val="24"/>
          <w:lang w:val="en-GB"/>
        </w:rPr>
        <w:t>flood-blood</w:t>
      </w:r>
      <w:r w:rsidRPr="00897624">
        <w:rPr>
          <w:szCs w:val="24"/>
          <w:lang w:val="en-GB"/>
        </w:rPr>
        <w:t>），这被解读为二语词库中形式链接强于语义链接。相比传统框架，</w:t>
      </w:r>
      <w:r w:rsidRPr="00897624">
        <w:rPr>
          <w:szCs w:val="24"/>
          <w:lang w:val="en-GB"/>
        </w:rPr>
        <w:t>Jiang</w:t>
      </w:r>
      <w:r w:rsidRPr="00897624">
        <w:rPr>
          <w:rFonts w:hint="eastAsia"/>
          <w:szCs w:val="24"/>
          <w:lang w:val="en-GB"/>
        </w:rPr>
        <w:t xml:space="preserve"> &amp; Zhang</w:t>
      </w:r>
      <w:r w:rsidRPr="00897624">
        <w:rPr>
          <w:rFonts w:hint="eastAsia"/>
          <w:szCs w:val="24"/>
          <w:lang w:val="en-GB"/>
        </w:rPr>
        <w:t>（</w:t>
      </w:r>
      <w:r w:rsidRPr="00897624">
        <w:rPr>
          <w:rFonts w:hint="eastAsia"/>
          <w:szCs w:val="24"/>
          <w:lang w:val="en-GB"/>
        </w:rPr>
        <w:t>2021</w:t>
      </w:r>
      <w:r w:rsidRPr="00897624">
        <w:rPr>
          <w:rFonts w:hint="eastAsia"/>
          <w:szCs w:val="24"/>
          <w:lang w:val="en-GB"/>
        </w:rPr>
        <w:t>）</w:t>
      </w:r>
      <w:r w:rsidRPr="00897624">
        <w:rPr>
          <w:szCs w:val="24"/>
          <w:lang w:val="en-GB"/>
        </w:rPr>
        <w:t>的分类简化了语义类别，便于统计分析，但牺牲了横纵细分的深度，可能忽略句法与语义的</w:t>
      </w:r>
      <w:r w:rsidRPr="00897624">
        <w:rPr>
          <w:rFonts w:hint="eastAsia"/>
          <w:szCs w:val="24"/>
          <w:lang w:val="en-GB"/>
        </w:rPr>
        <w:t>独立</w:t>
      </w:r>
      <w:r w:rsidRPr="00897624">
        <w:rPr>
          <w:szCs w:val="24"/>
          <w:lang w:val="en-GB"/>
        </w:rPr>
        <w:t>作用。</w:t>
      </w:r>
    </w:p>
    <w:p w14:paraId="2CFDD32B" w14:textId="77777777" w:rsidR="00DB6E29" w:rsidRPr="00897624" w:rsidRDefault="00DB6E29" w:rsidP="00323681">
      <w:pPr>
        <w:ind w:firstLine="480"/>
        <w:rPr>
          <w:szCs w:val="24"/>
          <w:lang w:val="en-GB"/>
        </w:rPr>
      </w:pPr>
      <w:r w:rsidRPr="00897624">
        <w:rPr>
          <w:szCs w:val="24"/>
          <w:lang w:val="en-GB"/>
        </w:rPr>
        <w:t>然而，并非所有研究者都认同传统三类框架的适用性。有些学者认为其过于刚性，无法捕捉二语反应的多样性，因此构建了自定义框架。例如，</w:t>
      </w:r>
      <w:r>
        <w:rPr>
          <w:szCs w:val="24"/>
          <w:lang w:val="en-GB"/>
        </w:rPr>
        <w:t>Fitzpatrick (2006)</w:t>
      </w:r>
      <w:r w:rsidRPr="00897624">
        <w:rPr>
          <w:rFonts w:hint="eastAsia"/>
          <w:szCs w:val="24"/>
          <w:lang w:val="en-GB"/>
        </w:rPr>
        <w:t>就回顾了以往研究常见的</w:t>
      </w:r>
      <w:r w:rsidRPr="00897624">
        <w:rPr>
          <w:szCs w:val="24"/>
          <w:lang w:val="en-GB"/>
        </w:rPr>
        <w:t>框架</w:t>
      </w:r>
      <w:r w:rsidRPr="00897624">
        <w:rPr>
          <w:rFonts w:hint="eastAsia"/>
          <w:szCs w:val="24"/>
          <w:lang w:val="en-GB"/>
        </w:rPr>
        <w:t>，</w:t>
      </w:r>
      <w:r w:rsidRPr="00897624">
        <w:rPr>
          <w:szCs w:val="24"/>
          <w:lang w:val="en-GB"/>
        </w:rPr>
        <w:t>指出传统分类（如横组合、纵聚合和语音）基于索绪尔的二元轴，但忽略了词汇联想反应的个体性和动态性。这些框架往往假设反应类型是固定的，而忽略了刺激词选择和分类标准对结果的潜在影响。具体而言，传统框架强加了人为约束，如将反应强制归入语义或句法类别，而未考虑二语学习者的独特认知过程（如一语中介或形式依赖）。为了克服这些局限，</w:t>
      </w:r>
      <w:r w:rsidRPr="00897624">
        <w:rPr>
          <w:rFonts w:hint="eastAsia"/>
          <w:szCs w:val="24"/>
          <w:lang w:val="en-GB"/>
        </w:rPr>
        <w:t>Fitzpatrick</w:t>
      </w:r>
      <w:r w:rsidRPr="00897624">
        <w:rPr>
          <w:rFonts w:hint="eastAsia"/>
          <w:szCs w:val="24"/>
          <w:lang w:val="en-GB"/>
        </w:rPr>
        <w:t>提出了一个新的反应分类框架，以克服传统三分法在界定模糊、主观性强及覆盖不足等方面的局限。她将联想反应划分为四个主要类型：意义型（</w:t>
      </w:r>
      <w:r w:rsidRPr="00897624">
        <w:rPr>
          <w:rFonts w:hint="eastAsia"/>
          <w:szCs w:val="24"/>
          <w:lang w:val="en-GB"/>
        </w:rPr>
        <w:t>meaning-based</w:t>
      </w:r>
      <w:r w:rsidRPr="00897624">
        <w:rPr>
          <w:rFonts w:hint="eastAsia"/>
          <w:szCs w:val="24"/>
          <w:lang w:val="en-GB"/>
        </w:rPr>
        <w:t>）、位置型（</w:t>
      </w:r>
      <w:r w:rsidRPr="00897624">
        <w:rPr>
          <w:rFonts w:hint="eastAsia"/>
          <w:szCs w:val="24"/>
          <w:lang w:val="en-GB"/>
        </w:rPr>
        <w:t>position-based</w:t>
      </w:r>
      <w:r w:rsidRPr="00897624">
        <w:rPr>
          <w:rFonts w:hint="eastAsia"/>
          <w:szCs w:val="24"/>
          <w:lang w:val="en-GB"/>
        </w:rPr>
        <w:t>）、形式型（</w:t>
      </w:r>
      <w:r w:rsidRPr="00897624">
        <w:rPr>
          <w:rFonts w:hint="eastAsia"/>
          <w:szCs w:val="24"/>
          <w:lang w:val="en-GB"/>
        </w:rPr>
        <w:t>form-based</w:t>
      </w:r>
      <w:r w:rsidRPr="00897624">
        <w:rPr>
          <w:rFonts w:hint="eastAsia"/>
          <w:szCs w:val="24"/>
          <w:lang w:val="en-GB"/>
        </w:rPr>
        <w:t>）和无规律型（</w:t>
      </w:r>
      <w:r w:rsidRPr="00897624">
        <w:rPr>
          <w:rFonts w:hint="eastAsia"/>
          <w:szCs w:val="24"/>
          <w:lang w:val="en-GB"/>
        </w:rPr>
        <w:t>erratic</w:t>
      </w:r>
      <w:r w:rsidRPr="00897624">
        <w:rPr>
          <w:rFonts w:hint="eastAsia"/>
          <w:szCs w:val="24"/>
          <w:lang w:val="en-GB"/>
        </w:rPr>
        <w:t>），并进一步细化为十五个子类。意义型联想大体对应于传统的纵聚合关系，涵盖从语义相近到概念松散的多层语义联系，包括定义性同义（如</w:t>
      </w:r>
      <w:r w:rsidRPr="00897624">
        <w:rPr>
          <w:rFonts w:hint="eastAsia"/>
          <w:szCs w:val="24"/>
          <w:lang w:val="en-GB"/>
        </w:rPr>
        <w:t xml:space="preserve"> </w:t>
      </w:r>
      <w:r w:rsidRPr="00897624">
        <w:rPr>
          <w:szCs w:val="24"/>
          <w:lang w:val="en-GB"/>
        </w:rPr>
        <w:t>confirmed–definite</w:t>
      </w:r>
      <w:r w:rsidRPr="00897624">
        <w:rPr>
          <w:szCs w:val="24"/>
          <w:lang w:val="en-GB"/>
        </w:rPr>
        <w:t>）、特定同义（如</w:t>
      </w:r>
      <w:r w:rsidRPr="00897624">
        <w:rPr>
          <w:szCs w:val="24"/>
          <w:lang w:val="en-GB"/>
        </w:rPr>
        <w:t xml:space="preserve"> objective–aim</w:t>
      </w:r>
      <w:r w:rsidRPr="00897624">
        <w:rPr>
          <w:szCs w:val="24"/>
          <w:lang w:val="en-GB"/>
        </w:rPr>
        <w:t>）、层级或词汇集关系（如</w:t>
      </w:r>
      <w:r w:rsidRPr="00897624">
        <w:rPr>
          <w:szCs w:val="24"/>
          <w:lang w:val="en-GB"/>
        </w:rPr>
        <w:t xml:space="preserve"> vehicle–car</w:t>
      </w:r>
      <w:r w:rsidRPr="00897624">
        <w:rPr>
          <w:szCs w:val="24"/>
          <w:lang w:val="en-GB"/>
        </w:rPr>
        <w:t>）、性质关联（如</w:t>
      </w:r>
      <w:r w:rsidRPr="00897624">
        <w:rPr>
          <w:szCs w:val="24"/>
          <w:lang w:val="en-GB"/>
        </w:rPr>
        <w:t xml:space="preserve"> strength–powerful</w:t>
      </w:r>
      <w:r w:rsidRPr="00897624">
        <w:rPr>
          <w:szCs w:val="24"/>
          <w:lang w:val="en-GB"/>
        </w:rPr>
        <w:t>）、语境关联（如</w:t>
      </w:r>
      <w:r w:rsidRPr="00897624">
        <w:rPr>
          <w:szCs w:val="24"/>
          <w:lang w:val="en-GB"/>
        </w:rPr>
        <w:t xml:space="preserve"> lecture–university</w:t>
      </w:r>
      <w:r w:rsidRPr="00897624">
        <w:rPr>
          <w:szCs w:val="24"/>
          <w:lang w:val="en-GB"/>
        </w:rPr>
        <w:t>）及概念关联（如</w:t>
      </w:r>
      <w:r w:rsidRPr="00897624">
        <w:rPr>
          <w:szCs w:val="24"/>
          <w:lang w:val="en-GB"/>
        </w:rPr>
        <w:t xml:space="preserve"> cultural–cathedral</w:t>
      </w:r>
      <w:r w:rsidRPr="00897624">
        <w:rPr>
          <w:szCs w:val="24"/>
          <w:lang w:val="en-GB"/>
        </w:rPr>
        <w:t>）。位置型联想则反映词汇在搭配或句法位置上的共现模式，如顺序或逆序的连续搭配（</w:t>
      </w:r>
      <w:r w:rsidRPr="00897624">
        <w:rPr>
          <w:szCs w:val="24"/>
          <w:lang w:val="en-GB"/>
        </w:rPr>
        <w:t>visual–aid, chart–pie</w:t>
      </w:r>
      <w:r w:rsidRPr="00897624">
        <w:rPr>
          <w:szCs w:val="24"/>
          <w:lang w:val="en-GB"/>
        </w:rPr>
        <w:t>）、短语搭配（</w:t>
      </w:r>
      <w:r w:rsidRPr="00897624">
        <w:rPr>
          <w:szCs w:val="24"/>
          <w:lang w:val="en-GB"/>
        </w:rPr>
        <w:t>method–madness</w:t>
      </w:r>
      <w:r w:rsidRPr="00897624">
        <w:rPr>
          <w:szCs w:val="24"/>
          <w:lang w:val="en-GB"/>
        </w:rPr>
        <w:t>）及异词类搭配（</w:t>
      </w:r>
      <w:r w:rsidRPr="00897624">
        <w:rPr>
          <w:szCs w:val="24"/>
          <w:lang w:val="en-GB"/>
        </w:rPr>
        <w:t>environmental–pollution</w:t>
      </w:r>
      <w:r w:rsidRPr="00897624">
        <w:rPr>
          <w:szCs w:val="24"/>
          <w:lang w:val="en-GB"/>
        </w:rPr>
        <w:t>），母语者在此类反应中显著多于非母语者，表明其词库更具句法化与搭配化特征。形式型联想对应于传统的</w:t>
      </w:r>
      <w:r w:rsidRPr="00897624">
        <w:rPr>
          <w:rFonts w:hint="eastAsia"/>
          <w:szCs w:val="24"/>
          <w:lang w:val="en-GB"/>
        </w:rPr>
        <w:t>音形</w:t>
      </w:r>
      <w:r w:rsidRPr="00897624">
        <w:rPr>
          <w:szCs w:val="24"/>
          <w:lang w:val="en-GB"/>
        </w:rPr>
        <w:t>，但范围更广，涵盖形态与拼写层面的相似关系，包括派生或屈折变化（</w:t>
      </w:r>
      <w:r w:rsidRPr="00897624">
        <w:rPr>
          <w:szCs w:val="24"/>
          <w:lang w:val="en-GB"/>
        </w:rPr>
        <w:t>voluntary–volunteer</w:t>
      </w:r>
      <w:r w:rsidRPr="00897624">
        <w:rPr>
          <w:szCs w:val="24"/>
          <w:lang w:val="en-GB"/>
        </w:rPr>
        <w:t>）、</w:t>
      </w:r>
      <w:r>
        <w:rPr>
          <w:rFonts w:hint="eastAsia"/>
          <w:szCs w:val="24"/>
          <w:lang w:val="en-GB"/>
        </w:rPr>
        <w:t>单</w:t>
      </w:r>
      <w:r w:rsidRPr="00897624">
        <w:rPr>
          <w:szCs w:val="24"/>
          <w:lang w:val="en-GB"/>
        </w:rPr>
        <w:t>纯形式相似（</w:t>
      </w:r>
      <w:r w:rsidRPr="00897624">
        <w:rPr>
          <w:szCs w:val="24"/>
          <w:lang w:val="en-GB"/>
        </w:rPr>
        <w:t>undertaken–undertaker</w:t>
      </w:r>
      <w:r w:rsidRPr="00897624">
        <w:rPr>
          <w:szCs w:val="24"/>
          <w:lang w:val="en-GB"/>
        </w:rPr>
        <w:t>，</w:t>
      </w:r>
      <w:r w:rsidRPr="00897624">
        <w:rPr>
          <w:szCs w:val="24"/>
          <w:lang w:val="en-GB"/>
        </w:rPr>
        <w:t>utility–utensil</w:t>
      </w:r>
      <w:r w:rsidRPr="00897624">
        <w:rPr>
          <w:szCs w:val="24"/>
          <w:lang w:val="en-GB"/>
        </w:rPr>
        <w:t>）及基于相似形式的间接联想（</w:t>
      </w:r>
      <w:r w:rsidRPr="00897624">
        <w:rPr>
          <w:szCs w:val="24"/>
          <w:lang w:val="en-GB"/>
        </w:rPr>
        <w:t xml:space="preserve">undertaken–funeral </w:t>
      </w:r>
      <w:r w:rsidRPr="00897624">
        <w:rPr>
          <w:szCs w:val="24"/>
          <w:lang w:val="en-GB"/>
        </w:rPr>
        <w:t>通过</w:t>
      </w:r>
      <w:r w:rsidRPr="00897624">
        <w:rPr>
          <w:szCs w:val="24"/>
          <w:lang w:val="en-GB"/>
        </w:rPr>
        <w:t xml:space="preserve"> undertaker </w:t>
      </w:r>
      <w:r w:rsidRPr="00897624">
        <w:rPr>
          <w:szCs w:val="24"/>
          <w:lang w:val="en-GB"/>
        </w:rPr>
        <w:t>连接），此类反应在非母语者中更常见，反映出形式驱动的浅层加工特征。无规律型联想则包括伪同源词引发的错误联想及受试者无法解释的随机反应。通过访谈验证，</w:t>
      </w:r>
      <w:r w:rsidRPr="00897624">
        <w:rPr>
          <w:rFonts w:hint="eastAsia"/>
          <w:szCs w:val="24"/>
          <w:lang w:val="en-GB"/>
        </w:rPr>
        <w:t>作者</w:t>
      </w:r>
      <w:r w:rsidRPr="00897624">
        <w:rPr>
          <w:szCs w:val="24"/>
          <w:lang w:val="en-GB"/>
        </w:rPr>
        <w:t>发现仅约</w:t>
      </w:r>
      <w:r w:rsidRPr="00897624">
        <w:rPr>
          <w:szCs w:val="24"/>
          <w:lang w:val="en-GB"/>
        </w:rPr>
        <w:t>1%</w:t>
      </w:r>
      <w:r w:rsidRPr="00897624">
        <w:rPr>
          <w:szCs w:val="24"/>
          <w:lang w:val="en-GB"/>
        </w:rPr>
        <w:t>的反应归入此类，说明新框架显著减少了模糊分类。该框架的核心创新在于以反应生成机制而非静态结构为基础</w:t>
      </w:r>
      <w:r w:rsidRPr="00897624">
        <w:rPr>
          <w:rFonts w:hint="eastAsia"/>
          <w:szCs w:val="24"/>
          <w:lang w:val="en-GB"/>
        </w:rPr>
        <w:t>，将词汇联想理解为语义、句法与形式三个加工层次的动态映射过程。</w:t>
      </w:r>
    </w:p>
    <w:p w14:paraId="209AE653" w14:textId="77777777" w:rsidR="00DB6E29" w:rsidRPr="00897624" w:rsidRDefault="00DB6E29" w:rsidP="00323681">
      <w:pPr>
        <w:ind w:firstLine="480"/>
        <w:rPr>
          <w:szCs w:val="24"/>
          <w:lang w:val="en-GB"/>
        </w:rPr>
      </w:pPr>
      <w:r>
        <w:rPr>
          <w:szCs w:val="24"/>
          <w:lang w:val="en-GB"/>
        </w:rPr>
        <w:t>Fitzpatrick (2007)</w:t>
      </w:r>
      <w:r w:rsidRPr="00897624">
        <w:rPr>
          <w:rFonts w:hint="eastAsia"/>
          <w:szCs w:val="24"/>
          <w:lang w:val="en-GB"/>
        </w:rPr>
        <w:t>对原框架进行了修订与简化，以验证其适用性并探索个体差异。她指出，先前研究普遍假设母语者的联想反应具有同质性与可预测性，但缺乏实证支持。为此，她以</w:t>
      </w:r>
      <w:r w:rsidRPr="00897624">
        <w:rPr>
          <w:rFonts w:hint="eastAsia"/>
          <w:szCs w:val="24"/>
          <w:lang w:val="en-GB"/>
        </w:rPr>
        <w:t>30</w:t>
      </w:r>
      <w:r w:rsidRPr="00897624">
        <w:rPr>
          <w:rFonts w:hint="eastAsia"/>
          <w:szCs w:val="24"/>
          <w:lang w:val="en-GB"/>
        </w:rPr>
        <w:t>名英语母语者为对象，采用测试—再测试设计，在一周间隔内两次实施包含</w:t>
      </w:r>
      <w:r w:rsidRPr="00897624">
        <w:rPr>
          <w:rFonts w:hint="eastAsia"/>
          <w:szCs w:val="24"/>
          <w:lang w:val="en-GB"/>
        </w:rPr>
        <w:t>100</w:t>
      </w:r>
      <w:r w:rsidRPr="00897624">
        <w:rPr>
          <w:rFonts w:hint="eastAsia"/>
          <w:szCs w:val="24"/>
          <w:lang w:val="en-GB"/>
        </w:rPr>
        <w:t>个刺激词的词汇联想任务，旨在检验个体反应模式的稳定性与群体差异。</w:t>
      </w:r>
      <w:r w:rsidRPr="00897624">
        <w:rPr>
          <w:rFonts w:hint="eastAsia"/>
          <w:szCs w:val="24"/>
          <w:lang w:val="en-GB"/>
        </w:rPr>
        <w:t>2007</w:t>
      </w:r>
      <w:r w:rsidRPr="00897624">
        <w:rPr>
          <w:rFonts w:hint="eastAsia"/>
          <w:szCs w:val="24"/>
          <w:lang w:val="en-GB"/>
        </w:rPr>
        <w:t>年的框架基本沿用</w:t>
      </w:r>
      <w:r w:rsidRPr="00897624">
        <w:rPr>
          <w:rFonts w:hint="eastAsia"/>
          <w:szCs w:val="24"/>
          <w:lang w:val="en-GB"/>
        </w:rPr>
        <w:t>2006</w:t>
      </w:r>
      <w:r w:rsidRPr="00897624">
        <w:rPr>
          <w:rFonts w:hint="eastAsia"/>
          <w:szCs w:val="24"/>
          <w:lang w:val="en-GB"/>
        </w:rPr>
        <w:t>年的</w:t>
      </w:r>
      <w:r w:rsidRPr="00897624">
        <w:rPr>
          <w:rFonts w:hint="eastAsia"/>
          <w:szCs w:val="24"/>
          <w:lang w:val="en-GB"/>
        </w:rPr>
        <w:lastRenderedPageBreak/>
        <w:t>四大类（意义型、位置型、形式型、</w:t>
      </w:r>
      <w:r w:rsidRPr="00897624">
        <w:rPr>
          <w:szCs w:val="24"/>
          <w:lang w:val="en-GB"/>
        </w:rPr>
        <w:t>无规律型），但将原有</w:t>
      </w:r>
      <w:r w:rsidRPr="00897624">
        <w:rPr>
          <w:szCs w:val="24"/>
          <w:lang w:val="en-GB"/>
        </w:rPr>
        <w:t>15</w:t>
      </w:r>
      <w:r w:rsidRPr="00897624">
        <w:rPr>
          <w:szCs w:val="24"/>
          <w:lang w:val="en-GB"/>
        </w:rPr>
        <w:t>个子类别整合为</w:t>
      </w:r>
      <w:r w:rsidRPr="00897624">
        <w:rPr>
          <w:szCs w:val="24"/>
          <w:lang w:val="en-GB"/>
        </w:rPr>
        <w:t>10</w:t>
      </w:r>
      <w:r w:rsidRPr="00897624">
        <w:rPr>
          <w:szCs w:val="24"/>
          <w:lang w:val="en-GB"/>
        </w:rPr>
        <w:t>个，更强调分类的可操作性与统计可比性。具体而言，意义型反应包括定义性同义（如</w:t>
      </w:r>
      <w:r w:rsidRPr="00897624">
        <w:rPr>
          <w:szCs w:val="24"/>
          <w:lang w:val="en-GB"/>
        </w:rPr>
        <w:t>removed–taken</w:t>
      </w:r>
      <w:r w:rsidRPr="00897624">
        <w:rPr>
          <w:szCs w:val="24"/>
          <w:lang w:val="en-GB"/>
        </w:rPr>
        <w:t>）、特定同义（</w:t>
      </w:r>
      <w:r w:rsidRPr="00897624">
        <w:rPr>
          <w:szCs w:val="24"/>
          <w:lang w:val="en-GB"/>
        </w:rPr>
        <w:t>label–name</w:t>
      </w:r>
      <w:r w:rsidRPr="00897624">
        <w:rPr>
          <w:szCs w:val="24"/>
          <w:lang w:val="en-GB"/>
        </w:rPr>
        <w:t>）、词汇集或语境关联（</w:t>
      </w:r>
      <w:r>
        <w:rPr>
          <w:rFonts w:hint="eastAsia"/>
          <w:szCs w:val="24"/>
          <w:lang w:val="en-GB"/>
        </w:rPr>
        <w:t>dog</w:t>
      </w:r>
      <w:r w:rsidRPr="00897624">
        <w:rPr>
          <w:szCs w:val="24"/>
          <w:lang w:val="en-GB"/>
        </w:rPr>
        <w:t>–</w:t>
      </w:r>
      <w:r>
        <w:rPr>
          <w:rFonts w:hint="eastAsia"/>
          <w:szCs w:val="24"/>
          <w:lang w:val="en-GB"/>
        </w:rPr>
        <w:t>cat</w:t>
      </w:r>
      <w:r w:rsidRPr="00897624">
        <w:rPr>
          <w:szCs w:val="24"/>
          <w:lang w:val="en-GB"/>
        </w:rPr>
        <w:t>）与概念关联（</w:t>
      </w:r>
      <w:r w:rsidRPr="00897624">
        <w:rPr>
          <w:szCs w:val="24"/>
          <w:lang w:val="en-GB"/>
        </w:rPr>
        <w:t>contact–people</w:t>
      </w:r>
      <w:r w:rsidRPr="00897624">
        <w:rPr>
          <w:szCs w:val="24"/>
          <w:lang w:val="en-GB"/>
        </w:rPr>
        <w:t>）；位置型反应涵盖顺序搭配（</w:t>
      </w:r>
      <w:r w:rsidRPr="00897624">
        <w:rPr>
          <w:szCs w:val="24"/>
          <w:lang w:val="en-GB"/>
        </w:rPr>
        <w:t>significant–other</w:t>
      </w:r>
      <w:r w:rsidRPr="00897624">
        <w:rPr>
          <w:szCs w:val="24"/>
          <w:lang w:val="en-GB"/>
        </w:rPr>
        <w:t>）、逆序搭配（</w:t>
      </w:r>
      <w:r>
        <w:rPr>
          <w:rFonts w:hint="eastAsia"/>
          <w:szCs w:val="24"/>
          <w:lang w:val="en-GB"/>
        </w:rPr>
        <w:t>instance</w:t>
      </w:r>
      <w:r w:rsidRPr="00897624">
        <w:rPr>
          <w:szCs w:val="24"/>
          <w:lang w:val="en-GB"/>
        </w:rPr>
        <w:t>–</w:t>
      </w:r>
      <w:r>
        <w:rPr>
          <w:rFonts w:hint="eastAsia"/>
          <w:szCs w:val="24"/>
          <w:lang w:val="en-GB"/>
        </w:rPr>
        <w:t>fiest</w:t>
      </w:r>
      <w:r w:rsidRPr="00897624">
        <w:rPr>
          <w:szCs w:val="24"/>
          <w:lang w:val="en-GB"/>
        </w:rPr>
        <w:t>）及其他非连续搭配；形式型反应则压缩为两类</w:t>
      </w:r>
      <w:r>
        <w:rPr>
          <w:rFonts w:hint="eastAsia"/>
          <w:szCs w:val="24"/>
          <w:lang w:val="en-GB"/>
        </w:rPr>
        <w:t>：</w:t>
      </w:r>
      <w:r w:rsidRPr="00897624">
        <w:rPr>
          <w:szCs w:val="24"/>
          <w:lang w:val="en-GB"/>
        </w:rPr>
        <w:t>词缀变化（</w:t>
      </w:r>
      <w:r w:rsidRPr="00897624">
        <w:rPr>
          <w:szCs w:val="24"/>
          <w:lang w:val="en-GB"/>
        </w:rPr>
        <w:t>imposed–impose, select–selection</w:t>
      </w:r>
      <w:r w:rsidRPr="00897624">
        <w:rPr>
          <w:szCs w:val="24"/>
          <w:lang w:val="en-GB"/>
        </w:rPr>
        <w:t>）与形式相似无</w:t>
      </w:r>
      <w:r w:rsidRPr="00897624">
        <w:rPr>
          <w:rFonts w:hint="eastAsia"/>
          <w:szCs w:val="24"/>
          <w:lang w:val="en-GB"/>
        </w:rPr>
        <w:t>意义关联</w:t>
      </w:r>
      <w:r w:rsidRPr="00897624">
        <w:rPr>
          <w:szCs w:val="24"/>
          <w:lang w:val="en-GB"/>
        </w:rPr>
        <w:t>（</w:t>
      </w:r>
      <w:r w:rsidRPr="00897624">
        <w:rPr>
          <w:szCs w:val="24"/>
          <w:lang w:val="en-GB"/>
        </w:rPr>
        <w:t>utility–utensil</w:t>
      </w:r>
      <w:r w:rsidRPr="00897624">
        <w:rPr>
          <w:szCs w:val="24"/>
          <w:lang w:val="en-GB"/>
        </w:rPr>
        <w:t>）；无规律型则包括无明显联系或空白反应。与</w:t>
      </w:r>
      <w:r w:rsidRPr="00897624">
        <w:rPr>
          <w:szCs w:val="24"/>
          <w:lang w:val="en-GB"/>
        </w:rPr>
        <w:t>2006</w:t>
      </w:r>
      <w:r w:rsidRPr="00897624">
        <w:rPr>
          <w:szCs w:val="24"/>
          <w:lang w:val="en-GB"/>
        </w:rPr>
        <w:t>年</w:t>
      </w:r>
      <w:r>
        <w:rPr>
          <w:rFonts w:hint="eastAsia"/>
          <w:szCs w:val="24"/>
          <w:lang w:val="en-GB"/>
        </w:rPr>
        <w:t>的框架</w:t>
      </w:r>
      <w:r w:rsidRPr="00897624">
        <w:rPr>
          <w:szCs w:val="24"/>
          <w:lang w:val="en-GB"/>
        </w:rPr>
        <w:t>相比，</w:t>
      </w:r>
      <w:r>
        <w:rPr>
          <w:rFonts w:hint="eastAsia"/>
          <w:szCs w:val="24"/>
          <w:lang w:val="en-GB"/>
        </w:rPr>
        <w:t>作者</w:t>
      </w:r>
      <w:r w:rsidRPr="00897624">
        <w:rPr>
          <w:szCs w:val="24"/>
          <w:lang w:val="en-GB"/>
        </w:rPr>
        <w:t>删减了细微而重叠的搭配子类（如短语搭配</w:t>
      </w:r>
      <w:r w:rsidRPr="00897624">
        <w:rPr>
          <w:rFonts w:hint="eastAsia"/>
          <w:szCs w:val="24"/>
          <w:lang w:val="en-GB"/>
        </w:rPr>
        <w:t>、</w:t>
      </w:r>
      <w:r w:rsidRPr="00897624">
        <w:rPr>
          <w:szCs w:val="24"/>
          <w:lang w:val="en-GB"/>
        </w:rPr>
        <w:t>异词类搭配），以减少主观判断</w:t>
      </w:r>
      <w:r w:rsidRPr="00897624">
        <w:rPr>
          <w:rFonts w:hint="eastAsia"/>
          <w:szCs w:val="24"/>
          <w:lang w:val="en-GB"/>
        </w:rPr>
        <w:t>的模糊性，并引入量化分析（如欧几里得距离和相关系数）验证个体反应剖面的稳定性。结果显示，尽管群体层面的反应差异显著（不同受试者偏好不同类型，如部分倾向形式反应、部分偏好语义反应），但同一受试者在两次任务中的反应分布高度一致，说明个体的联想模式具有显著稳定性。该研究的贡献在于将框架从群体平均比较转向个体剖面分析，揭示母语者反应行为并非同质，而是表现出群体异质—个体稳定的特征。这一调整使</w:t>
      </w:r>
      <w:r>
        <w:rPr>
          <w:rFonts w:hint="eastAsia"/>
          <w:szCs w:val="24"/>
          <w:lang w:val="en-GB"/>
        </w:rPr>
        <w:t>新</w:t>
      </w:r>
      <w:r w:rsidRPr="00897624">
        <w:rPr>
          <w:rFonts w:hint="eastAsia"/>
          <w:szCs w:val="24"/>
          <w:lang w:val="en-GB"/>
        </w:rPr>
        <w:t>框架不仅更具简洁性与可靠性，也为二语词汇研究提供了新的视角——即应关注学习者个体的反应剖面而非群体均值，从而更准确地揭示词库组织的个体差异。</w:t>
      </w:r>
      <w:r>
        <w:rPr>
          <w:szCs w:val="24"/>
          <w:lang w:val="en-GB"/>
        </w:rPr>
        <w:t>Fitzpatrick and Izura (2011)</w:t>
      </w:r>
      <w:r w:rsidRPr="00897624">
        <w:rPr>
          <w:szCs w:val="24"/>
          <w:lang w:val="en-GB"/>
        </w:rPr>
        <w:t>进一步整合</w:t>
      </w:r>
      <w:r w:rsidRPr="00897624">
        <w:rPr>
          <w:rFonts w:hint="eastAsia"/>
          <w:szCs w:val="24"/>
          <w:lang w:val="en-GB"/>
        </w:rPr>
        <w:t>分类</w:t>
      </w:r>
      <w:r w:rsidRPr="00897624">
        <w:rPr>
          <w:szCs w:val="24"/>
          <w:lang w:val="en-GB"/>
        </w:rPr>
        <w:t>框架</w:t>
      </w:r>
      <w:r w:rsidRPr="00897624">
        <w:rPr>
          <w:rFonts w:hint="eastAsia"/>
          <w:szCs w:val="24"/>
          <w:lang w:val="en-GB"/>
        </w:rPr>
        <w:t>，提出了</w:t>
      </w:r>
      <w:r w:rsidRPr="00897624">
        <w:rPr>
          <w:szCs w:val="24"/>
          <w:lang w:val="en-GB"/>
        </w:rPr>
        <w:t>双重链接反应（</w:t>
      </w:r>
      <w:r w:rsidRPr="00897624">
        <w:rPr>
          <w:szCs w:val="24"/>
          <w:lang w:val="en-GB"/>
        </w:rPr>
        <w:t>double association links</w:t>
      </w:r>
      <w:r w:rsidRPr="00897624">
        <w:rPr>
          <w:szCs w:val="24"/>
          <w:lang w:val="en-GB"/>
        </w:rPr>
        <w:t>），如形式</w:t>
      </w:r>
      <w:r w:rsidRPr="00897624">
        <w:rPr>
          <w:szCs w:val="24"/>
          <w:lang w:val="en-GB"/>
        </w:rPr>
        <w:t>+</w:t>
      </w:r>
      <w:r w:rsidRPr="00897624">
        <w:rPr>
          <w:szCs w:val="24"/>
          <w:lang w:val="en-GB"/>
        </w:rPr>
        <w:t>语义（</w:t>
      </w:r>
      <w:r w:rsidRPr="00897624">
        <w:rPr>
          <w:szCs w:val="24"/>
          <w:lang w:val="en-GB"/>
        </w:rPr>
        <w:t>form and meaning</w:t>
      </w:r>
      <w:r w:rsidRPr="00897624">
        <w:rPr>
          <w:szCs w:val="24"/>
          <w:lang w:val="en-GB"/>
        </w:rPr>
        <w:t>，如</w:t>
      </w:r>
      <w:r w:rsidRPr="00897624">
        <w:rPr>
          <w:szCs w:val="24"/>
          <w:lang w:val="en-GB"/>
        </w:rPr>
        <w:t>postman-postbox</w:t>
      </w:r>
      <w:r w:rsidRPr="00897624">
        <w:rPr>
          <w:szCs w:val="24"/>
          <w:lang w:val="en-GB"/>
        </w:rPr>
        <w:t>）或语义</w:t>
      </w:r>
      <w:r w:rsidRPr="00897624">
        <w:rPr>
          <w:szCs w:val="24"/>
          <w:lang w:val="en-GB"/>
        </w:rPr>
        <w:t>+</w:t>
      </w:r>
      <w:r w:rsidRPr="00897624">
        <w:rPr>
          <w:szCs w:val="24"/>
          <w:lang w:val="en-GB"/>
        </w:rPr>
        <w:t>搭配（</w:t>
      </w:r>
      <w:r w:rsidRPr="00897624">
        <w:rPr>
          <w:szCs w:val="24"/>
          <w:lang w:val="en-GB"/>
        </w:rPr>
        <w:t>meaning and collocation</w:t>
      </w:r>
      <w:r w:rsidRPr="00897624">
        <w:rPr>
          <w:szCs w:val="24"/>
          <w:lang w:val="en-GB"/>
        </w:rPr>
        <w:t>，如</w:t>
      </w:r>
      <w:r w:rsidRPr="00897624">
        <w:rPr>
          <w:szCs w:val="24"/>
          <w:lang w:val="en-GB"/>
        </w:rPr>
        <w:t>spider-web</w:t>
      </w:r>
      <w:r w:rsidRPr="00897624">
        <w:rPr>
          <w:szCs w:val="24"/>
          <w:lang w:val="en-GB"/>
        </w:rPr>
        <w:t>）。这一调整</w:t>
      </w:r>
      <w:r w:rsidRPr="00897624">
        <w:rPr>
          <w:rFonts w:hint="eastAsia"/>
          <w:szCs w:val="24"/>
          <w:lang w:val="en-GB"/>
        </w:rPr>
        <w:t>源于修正层级</w:t>
      </w:r>
      <w:r w:rsidRPr="00897624">
        <w:rPr>
          <w:szCs w:val="24"/>
          <w:lang w:val="en-GB"/>
        </w:rPr>
        <w:t>模型</w:t>
      </w:r>
      <w:r>
        <w:rPr>
          <w:szCs w:val="24"/>
          <w:lang w:val="en-GB"/>
        </w:rPr>
        <w:t>(Kroll &amp; Stewart, 1994)</w:t>
      </w:r>
      <w:r w:rsidRPr="00897624">
        <w:rPr>
          <w:szCs w:val="24"/>
          <w:lang w:val="en-GB"/>
        </w:rPr>
        <w:t>，强调二语反应可能受一语中介调制。研究发现，双重链接反应反应更快，二语反应时间</w:t>
      </w:r>
      <w:r>
        <w:rPr>
          <w:rFonts w:hint="eastAsia"/>
          <w:szCs w:val="24"/>
          <w:lang w:val="en-GB"/>
        </w:rPr>
        <w:t>与</w:t>
      </w:r>
      <w:r w:rsidRPr="00897624">
        <w:rPr>
          <w:szCs w:val="24"/>
          <w:lang w:val="en-GB"/>
        </w:rPr>
        <w:t>一语</w:t>
      </w:r>
      <w:r>
        <w:rPr>
          <w:rFonts w:hint="eastAsia"/>
          <w:szCs w:val="24"/>
          <w:lang w:val="en-GB"/>
        </w:rPr>
        <w:t>相近</w:t>
      </w:r>
      <w:r w:rsidRPr="00897624">
        <w:rPr>
          <w:szCs w:val="24"/>
          <w:lang w:val="en-GB"/>
        </w:rPr>
        <w:t>，但整体更慢，且存在显著的一语启动效应。</w:t>
      </w:r>
    </w:p>
    <w:p w14:paraId="7182BF7D" w14:textId="77777777" w:rsidR="00DB6E29" w:rsidRPr="00897624" w:rsidRDefault="00DB6E29" w:rsidP="00323681">
      <w:pPr>
        <w:ind w:firstLine="480"/>
        <w:rPr>
          <w:szCs w:val="24"/>
          <w:lang w:val="en-GB"/>
        </w:rPr>
      </w:pPr>
      <w:r>
        <w:rPr>
          <w:rFonts w:hint="eastAsia"/>
          <w:szCs w:val="24"/>
          <w:lang w:val="en-GB"/>
        </w:rPr>
        <w:t>也有</w:t>
      </w:r>
      <w:r w:rsidRPr="00897624">
        <w:rPr>
          <w:szCs w:val="24"/>
          <w:lang w:val="en-GB"/>
        </w:rPr>
        <w:t>研究者引入基于赋值的分类方式，以量化反应质量而非仅分类型。</w:t>
      </w:r>
      <w:r>
        <w:rPr>
          <w:szCs w:val="24"/>
          <w:lang w:val="en-GB"/>
        </w:rPr>
        <w:t>Henriksen (2008)</w:t>
      </w:r>
      <w:r w:rsidRPr="00897624">
        <w:rPr>
          <w:szCs w:val="24"/>
          <w:lang w:val="en-GB"/>
        </w:rPr>
        <w:t>对以往分类框架进行了批判性</w:t>
      </w:r>
      <w:r w:rsidRPr="00897624">
        <w:rPr>
          <w:rFonts w:hint="eastAsia"/>
          <w:szCs w:val="24"/>
          <w:lang w:val="en-GB"/>
        </w:rPr>
        <w:t>评价</w:t>
      </w:r>
      <w:r w:rsidRPr="00897624">
        <w:rPr>
          <w:szCs w:val="24"/>
          <w:lang w:val="en-GB"/>
        </w:rPr>
        <w:t>，并提出了一种新的赋值框架。她首先回顾了传统框架的局限：传统</w:t>
      </w:r>
      <w:r w:rsidRPr="00897624">
        <w:rPr>
          <w:rFonts w:hint="eastAsia"/>
          <w:szCs w:val="24"/>
          <w:lang w:val="en-GB"/>
        </w:rPr>
        <w:t>三分</w:t>
      </w:r>
      <w:r w:rsidRPr="00897624">
        <w:rPr>
          <w:szCs w:val="24"/>
          <w:lang w:val="en-GB"/>
        </w:rPr>
        <w:t>框架虽揭示了一语发展中的转变（从语音到纵聚合），但仅关注类型分布，无法评估反应词的共享性和原创性。</w:t>
      </w:r>
      <w:r w:rsidRPr="00897624">
        <w:rPr>
          <w:szCs w:val="24"/>
          <w:lang w:val="en-GB"/>
        </w:rPr>
        <w:t>Henriksen</w:t>
      </w:r>
      <w:r w:rsidRPr="00897624">
        <w:rPr>
          <w:szCs w:val="24"/>
          <w:lang w:val="en-GB"/>
        </w:rPr>
        <w:t>指出，这些框架往往依赖主观编码，编码一致性低，且未考虑文化或年龄变量的影响。</w:t>
      </w:r>
      <w:r w:rsidRPr="00897624">
        <w:rPr>
          <w:rFonts w:hint="eastAsia"/>
          <w:szCs w:val="24"/>
          <w:lang w:val="en-GB"/>
        </w:rPr>
        <w:t>她认为</w:t>
      </w:r>
      <w:r w:rsidRPr="00897624">
        <w:rPr>
          <w:szCs w:val="24"/>
          <w:lang w:val="en-GB"/>
        </w:rPr>
        <w:t>传统框架的优势在于简单易操作，但缺点是缺乏细粒度，无法区分高质量语义反应（如低频但相关）和低质量反应（如高频但无关）。此外，她</w:t>
      </w:r>
      <w:r w:rsidRPr="00897624">
        <w:rPr>
          <w:rFonts w:hint="eastAsia"/>
          <w:szCs w:val="24"/>
          <w:lang w:val="en-GB"/>
        </w:rPr>
        <w:t>指出</w:t>
      </w:r>
      <w:r w:rsidRPr="00897624">
        <w:rPr>
          <w:szCs w:val="24"/>
          <w:lang w:val="en-GB"/>
        </w:rPr>
        <w:t>以往研究（如</w:t>
      </w:r>
      <w:r>
        <w:rPr>
          <w:szCs w:val="24"/>
          <w:lang w:val="en-GB"/>
        </w:rPr>
        <w:t>(Namei, 2004)</w:t>
      </w:r>
      <w:r w:rsidRPr="00897624">
        <w:rPr>
          <w:szCs w:val="24"/>
          <w:lang w:val="en-GB"/>
        </w:rPr>
        <w:t>）虽尝试跨语言框架，但忽略了</w:t>
      </w:r>
      <w:r w:rsidRPr="00897624">
        <w:rPr>
          <w:rFonts w:hint="eastAsia"/>
          <w:szCs w:val="24"/>
          <w:lang w:val="en-GB"/>
        </w:rPr>
        <w:t>常模</w:t>
      </w:r>
      <w:r w:rsidRPr="00897624">
        <w:rPr>
          <w:szCs w:val="24"/>
          <w:lang w:val="en-GB"/>
        </w:rPr>
        <w:t>年龄匹配，导致二语学习者反应被低估。基于</w:t>
      </w:r>
      <w:r w:rsidRPr="00897624">
        <w:rPr>
          <w:rFonts w:hint="eastAsia"/>
          <w:szCs w:val="24"/>
          <w:lang w:val="en-GB"/>
        </w:rPr>
        <w:t>此</w:t>
      </w:r>
      <w:r w:rsidRPr="00897624">
        <w:rPr>
          <w:szCs w:val="24"/>
          <w:lang w:val="en-GB"/>
        </w:rPr>
        <w:t>，</w:t>
      </w:r>
      <w:r w:rsidRPr="00897624">
        <w:rPr>
          <w:szCs w:val="24"/>
          <w:lang w:val="en-GB"/>
        </w:rPr>
        <w:t>Henriksen</w:t>
      </w:r>
      <w:r w:rsidRPr="00897624">
        <w:rPr>
          <w:szCs w:val="24"/>
          <w:lang w:val="en-GB"/>
        </w:rPr>
        <w:t>提出一个新的赋值框架，以量化方式评估反应质量。该框架的提出源于词汇知识深度模型，旨在测量词库的成熟度。具体方法是：对每个反应词赋值</w:t>
      </w:r>
      <w:r w:rsidRPr="00897624">
        <w:rPr>
          <w:szCs w:val="24"/>
          <w:lang w:val="en-GB"/>
        </w:rPr>
        <w:t>0-3</w:t>
      </w:r>
      <w:r w:rsidRPr="00897624">
        <w:rPr>
          <w:szCs w:val="24"/>
          <w:lang w:val="en-GB"/>
        </w:rPr>
        <w:t>分。（</w:t>
      </w:r>
      <w:r w:rsidRPr="00897624">
        <w:rPr>
          <w:szCs w:val="24"/>
          <w:lang w:val="en-GB"/>
        </w:rPr>
        <w:t>1</w:t>
      </w:r>
      <w:r w:rsidRPr="00897624">
        <w:rPr>
          <w:szCs w:val="24"/>
          <w:lang w:val="en-GB"/>
        </w:rPr>
        <w:t>）</w:t>
      </w:r>
      <w:r w:rsidRPr="00897624">
        <w:rPr>
          <w:szCs w:val="24"/>
          <w:lang w:val="en-GB"/>
        </w:rPr>
        <w:t>3</w:t>
      </w:r>
      <w:r w:rsidRPr="00897624">
        <w:rPr>
          <w:szCs w:val="24"/>
          <w:lang w:val="en-GB"/>
        </w:rPr>
        <w:t>分：与母语</w:t>
      </w:r>
      <w:r w:rsidRPr="00897624">
        <w:rPr>
          <w:rFonts w:hint="eastAsia"/>
          <w:szCs w:val="24"/>
          <w:lang w:val="en-GB"/>
        </w:rPr>
        <w:t>常模</w:t>
      </w:r>
      <w:r w:rsidRPr="00897624">
        <w:rPr>
          <w:szCs w:val="24"/>
          <w:lang w:val="en-GB"/>
        </w:rPr>
        <w:t>中的主要反应匹配，表示共享知识和高成熟度；（</w:t>
      </w:r>
      <w:r w:rsidRPr="00897624">
        <w:rPr>
          <w:szCs w:val="24"/>
          <w:lang w:val="en-GB"/>
        </w:rPr>
        <w:t>2</w:t>
      </w:r>
      <w:r w:rsidRPr="00897624">
        <w:rPr>
          <w:szCs w:val="24"/>
          <w:lang w:val="en-GB"/>
        </w:rPr>
        <w:t>）</w:t>
      </w:r>
      <w:r w:rsidRPr="00897624">
        <w:rPr>
          <w:szCs w:val="24"/>
          <w:lang w:val="en-GB"/>
        </w:rPr>
        <w:t>2</w:t>
      </w:r>
      <w:r w:rsidRPr="00897624">
        <w:rPr>
          <w:szCs w:val="24"/>
          <w:lang w:val="en-GB"/>
        </w:rPr>
        <w:t>分：低频但相关的反应，</w:t>
      </w:r>
      <w:r w:rsidRPr="00897624">
        <w:rPr>
          <w:rFonts w:hint="eastAsia"/>
          <w:szCs w:val="24"/>
          <w:lang w:val="en-GB"/>
        </w:rPr>
        <w:t>体现</w:t>
      </w:r>
      <w:r w:rsidRPr="00897624">
        <w:rPr>
          <w:szCs w:val="24"/>
          <w:lang w:val="en-GB"/>
        </w:rPr>
        <w:t>深度知识和原创性；（</w:t>
      </w:r>
      <w:r w:rsidRPr="00897624">
        <w:rPr>
          <w:szCs w:val="24"/>
          <w:lang w:val="en-GB"/>
        </w:rPr>
        <w:t>3</w:t>
      </w:r>
      <w:r w:rsidRPr="00897624">
        <w:rPr>
          <w:szCs w:val="24"/>
          <w:lang w:val="en-GB"/>
        </w:rPr>
        <w:t>）</w:t>
      </w:r>
      <w:r w:rsidRPr="00897624">
        <w:rPr>
          <w:szCs w:val="24"/>
          <w:lang w:val="en-GB"/>
        </w:rPr>
        <w:t>1</w:t>
      </w:r>
      <w:r w:rsidRPr="00897624">
        <w:rPr>
          <w:szCs w:val="24"/>
          <w:lang w:val="en-GB"/>
        </w:rPr>
        <w:t>分：高频但不相关或形式反应，表示浅层加工；（</w:t>
      </w:r>
      <w:r w:rsidRPr="00897624">
        <w:rPr>
          <w:szCs w:val="24"/>
          <w:lang w:val="en-GB"/>
        </w:rPr>
        <w:t>4</w:t>
      </w:r>
      <w:r w:rsidRPr="00897624">
        <w:rPr>
          <w:szCs w:val="24"/>
          <w:lang w:val="en-GB"/>
        </w:rPr>
        <w:t>）</w:t>
      </w:r>
      <w:r w:rsidRPr="00897624">
        <w:rPr>
          <w:szCs w:val="24"/>
          <w:lang w:val="en-GB"/>
        </w:rPr>
        <w:t>0</w:t>
      </w:r>
      <w:r w:rsidRPr="00897624">
        <w:rPr>
          <w:szCs w:val="24"/>
          <w:lang w:val="en-GB"/>
        </w:rPr>
        <w:t>分：无关、错误或空白反应，表示词库不成熟。这一框架的特点在于量化导向，将传统类型分类转化为分数，便于统计分析。</w:t>
      </w:r>
      <w:r w:rsidRPr="00897624">
        <w:rPr>
          <w:szCs w:val="24"/>
          <w:lang w:val="en-GB"/>
        </w:rPr>
        <w:t>Henriksen</w:t>
      </w:r>
      <w:r w:rsidRPr="00897624">
        <w:rPr>
          <w:szCs w:val="24"/>
          <w:lang w:val="en-GB"/>
        </w:rPr>
        <w:t>通过双语样本（丹麦语学习者）验证框架，发现二语分数随年龄和</w:t>
      </w:r>
      <w:r w:rsidRPr="00897624">
        <w:rPr>
          <w:rFonts w:hint="eastAsia"/>
          <w:szCs w:val="24"/>
          <w:lang w:val="en-GB"/>
        </w:rPr>
        <w:t>语言接触</w:t>
      </w:r>
      <w:r w:rsidRPr="00897624">
        <w:rPr>
          <w:szCs w:val="24"/>
          <w:lang w:val="en-GB"/>
        </w:rPr>
        <w:t>增加而上升，反映了词库组织的</w:t>
      </w:r>
      <w:r w:rsidRPr="00897624">
        <w:rPr>
          <w:rFonts w:hint="eastAsia"/>
          <w:szCs w:val="24"/>
          <w:lang w:val="en-GB"/>
        </w:rPr>
        <w:t>不断成熟。这一评分机制</w:t>
      </w:r>
      <w:r w:rsidRPr="00897624">
        <w:rPr>
          <w:szCs w:val="24"/>
          <w:lang w:val="en-GB"/>
        </w:rPr>
        <w:t>的优点包括：（</w:t>
      </w:r>
      <w:r w:rsidRPr="00897624">
        <w:rPr>
          <w:szCs w:val="24"/>
          <w:lang w:val="en-GB"/>
        </w:rPr>
        <w:t>1</w:t>
      </w:r>
      <w:r w:rsidRPr="00897624">
        <w:rPr>
          <w:szCs w:val="24"/>
          <w:lang w:val="en-GB"/>
        </w:rPr>
        <w:t>）量化可比性强，便于跨组和纵向比较，避免了传统框架的主观偏差；（</w:t>
      </w:r>
      <w:r w:rsidRPr="00897624">
        <w:rPr>
          <w:szCs w:val="24"/>
          <w:lang w:val="en-GB"/>
        </w:rPr>
        <w:t>2</w:t>
      </w:r>
      <w:r w:rsidRPr="00897624">
        <w:rPr>
          <w:szCs w:val="24"/>
          <w:lang w:val="en-GB"/>
        </w:rPr>
        <w:t>）整合</w:t>
      </w:r>
      <w:r w:rsidRPr="00897624">
        <w:rPr>
          <w:rFonts w:hint="eastAsia"/>
          <w:szCs w:val="24"/>
          <w:lang w:val="en-GB"/>
        </w:rPr>
        <w:t>常模</w:t>
      </w:r>
      <w:r w:rsidRPr="00897624">
        <w:rPr>
          <w:szCs w:val="24"/>
          <w:lang w:val="en-GB"/>
        </w:rPr>
        <w:t>数据，强调与母语者的相似度作为成熟标志；（</w:t>
      </w:r>
      <w:r w:rsidRPr="00897624">
        <w:rPr>
          <w:szCs w:val="24"/>
          <w:lang w:val="en-GB"/>
        </w:rPr>
        <w:t>3</w:t>
      </w:r>
      <w:r w:rsidRPr="00897624">
        <w:rPr>
          <w:szCs w:val="24"/>
          <w:lang w:val="en-GB"/>
        </w:rPr>
        <w:t>）灵活性高，可与类型分类结合，提供多维度洞察。然而，缺点也显而易见：（</w:t>
      </w:r>
      <w:r w:rsidRPr="00897624">
        <w:rPr>
          <w:szCs w:val="24"/>
          <w:lang w:val="en-GB"/>
        </w:rPr>
        <w:t>1</w:t>
      </w:r>
      <w:r w:rsidRPr="00897624">
        <w:rPr>
          <w:szCs w:val="24"/>
          <w:lang w:val="en-GB"/>
        </w:rPr>
        <w:t>）高度依赖母语</w:t>
      </w:r>
      <w:r w:rsidRPr="00897624">
        <w:rPr>
          <w:rFonts w:hint="eastAsia"/>
          <w:szCs w:val="24"/>
          <w:lang w:val="en-GB"/>
        </w:rPr>
        <w:t>常模</w:t>
      </w:r>
      <w:r w:rsidRPr="00897624">
        <w:rPr>
          <w:szCs w:val="24"/>
          <w:lang w:val="en-GB"/>
        </w:rPr>
        <w:t>，可能忽略文化差异（如非英语</w:t>
      </w:r>
      <w:r w:rsidRPr="00897624">
        <w:rPr>
          <w:rFonts w:hint="eastAsia"/>
          <w:szCs w:val="24"/>
          <w:lang w:val="en-GB"/>
        </w:rPr>
        <w:t>常模</w:t>
      </w:r>
      <w:r w:rsidRPr="00897624">
        <w:rPr>
          <w:szCs w:val="24"/>
          <w:lang w:val="en-GB"/>
        </w:rPr>
        <w:t>稀缺）；（</w:t>
      </w:r>
      <w:r w:rsidRPr="00897624">
        <w:rPr>
          <w:szCs w:val="24"/>
          <w:lang w:val="en-GB"/>
        </w:rPr>
        <w:t>2</w:t>
      </w:r>
      <w:r w:rsidRPr="00897624">
        <w:rPr>
          <w:szCs w:val="24"/>
          <w:lang w:val="en-GB"/>
        </w:rPr>
        <w:t>）赋值标准</w:t>
      </w:r>
      <w:r w:rsidRPr="00897624">
        <w:rPr>
          <w:rFonts w:hint="eastAsia"/>
          <w:szCs w:val="24"/>
          <w:lang w:val="en-GB"/>
        </w:rPr>
        <w:t>仍</w:t>
      </w:r>
      <w:r w:rsidRPr="00897624">
        <w:rPr>
          <w:szCs w:val="24"/>
          <w:lang w:val="en-GB"/>
        </w:rPr>
        <w:t>主观，需大量预实验验证一致性；（</w:t>
      </w:r>
      <w:r w:rsidRPr="00897624">
        <w:rPr>
          <w:szCs w:val="24"/>
          <w:lang w:val="en-GB"/>
        </w:rPr>
        <w:t>3</w:t>
      </w:r>
      <w:r w:rsidRPr="00897624">
        <w:rPr>
          <w:szCs w:val="24"/>
          <w:lang w:val="en-GB"/>
        </w:rPr>
        <w:t>）需庞大数据支持，如</w:t>
      </w:r>
      <w:r w:rsidRPr="00897624">
        <w:rPr>
          <w:rFonts w:hint="eastAsia"/>
          <w:szCs w:val="24"/>
          <w:lang w:val="en-GB"/>
        </w:rPr>
        <w:t>常模</w:t>
      </w:r>
      <w:r w:rsidRPr="00897624">
        <w:rPr>
          <w:szCs w:val="24"/>
          <w:lang w:val="en-GB"/>
        </w:rPr>
        <w:t>列表的构建耗时；（</w:t>
      </w:r>
      <w:r w:rsidRPr="00897624">
        <w:rPr>
          <w:szCs w:val="24"/>
          <w:lang w:val="en-GB"/>
        </w:rPr>
        <w:t>4</w:t>
      </w:r>
      <w:r w:rsidRPr="00897624">
        <w:rPr>
          <w:szCs w:val="24"/>
          <w:lang w:val="en-GB"/>
        </w:rPr>
        <w:t>）可能低估原创反应，因为低频词虽得</w:t>
      </w:r>
      <w:r w:rsidRPr="00897624">
        <w:rPr>
          <w:szCs w:val="24"/>
          <w:lang w:val="en-GB"/>
        </w:rPr>
        <w:t>2</w:t>
      </w:r>
      <w:r w:rsidRPr="00897624">
        <w:rPr>
          <w:szCs w:val="24"/>
          <w:lang w:val="en-GB"/>
        </w:rPr>
        <w:t>分，但若不匹配</w:t>
      </w:r>
      <w:r w:rsidRPr="00897624">
        <w:rPr>
          <w:rFonts w:hint="eastAsia"/>
          <w:szCs w:val="24"/>
          <w:lang w:val="en-GB"/>
        </w:rPr>
        <w:t>常模</w:t>
      </w:r>
      <w:r w:rsidRPr="00897624">
        <w:rPr>
          <w:szCs w:val="24"/>
          <w:lang w:val="en-GB"/>
        </w:rPr>
        <w:t>，可能被视为无关而得</w:t>
      </w:r>
      <w:r w:rsidRPr="00897624">
        <w:rPr>
          <w:szCs w:val="24"/>
          <w:lang w:val="en-GB"/>
        </w:rPr>
        <w:lastRenderedPageBreak/>
        <w:t>0</w:t>
      </w:r>
      <w:r w:rsidRPr="00897624">
        <w:rPr>
          <w:szCs w:val="24"/>
          <w:lang w:val="en-GB"/>
        </w:rPr>
        <w:t>分；（</w:t>
      </w:r>
      <w:r w:rsidRPr="00897624">
        <w:rPr>
          <w:szCs w:val="24"/>
          <w:lang w:val="en-GB"/>
        </w:rPr>
        <w:t>5</w:t>
      </w:r>
      <w:r w:rsidRPr="00897624">
        <w:rPr>
          <w:szCs w:val="24"/>
          <w:lang w:val="en-GB"/>
        </w:rPr>
        <w:t>）在二语上下文中，忽略一语中介，可能夸大二语不成熟</w:t>
      </w:r>
      <w:r w:rsidRPr="00897624">
        <w:rPr>
          <w:rFonts w:hint="eastAsia"/>
          <w:szCs w:val="24"/>
          <w:lang w:val="en-GB"/>
        </w:rPr>
        <w:t>的特点</w:t>
      </w:r>
      <w:r w:rsidRPr="00897624">
        <w:rPr>
          <w:szCs w:val="24"/>
          <w:lang w:val="en-GB"/>
        </w:rPr>
        <w:t>。</w:t>
      </w:r>
      <w:r w:rsidRPr="00897624">
        <w:rPr>
          <w:szCs w:val="24"/>
          <w:lang w:val="en-GB"/>
        </w:rPr>
        <w:t>Henriksen</w:t>
      </w:r>
      <w:r w:rsidRPr="00897624">
        <w:rPr>
          <w:rFonts w:hint="eastAsia"/>
          <w:szCs w:val="24"/>
          <w:lang w:val="en-GB"/>
        </w:rPr>
        <w:t>（</w:t>
      </w:r>
      <w:r w:rsidRPr="00897624">
        <w:rPr>
          <w:rFonts w:hint="eastAsia"/>
          <w:szCs w:val="24"/>
          <w:lang w:val="en-GB"/>
        </w:rPr>
        <w:t>2008</w:t>
      </w:r>
      <w:r w:rsidRPr="00897624">
        <w:rPr>
          <w:rFonts w:hint="eastAsia"/>
          <w:szCs w:val="24"/>
          <w:lang w:val="en-GB"/>
        </w:rPr>
        <w:t>）</w:t>
      </w:r>
      <w:r w:rsidRPr="00897624">
        <w:rPr>
          <w:szCs w:val="24"/>
          <w:lang w:val="en-GB"/>
        </w:rPr>
        <w:t>的框架从批判传统转向创新量化，但其应用需谨慎调整以适应特定语境。</w:t>
      </w:r>
    </w:p>
    <w:p w14:paraId="3FF9073C" w14:textId="77777777" w:rsidR="00DB6E29" w:rsidRPr="00897624" w:rsidRDefault="00DB6E29" w:rsidP="00323681">
      <w:pPr>
        <w:ind w:firstLine="480"/>
        <w:rPr>
          <w:szCs w:val="24"/>
          <w:lang w:val="en-GB"/>
        </w:rPr>
      </w:pPr>
      <w:r w:rsidRPr="00897624">
        <w:rPr>
          <w:rFonts w:hint="eastAsia"/>
          <w:szCs w:val="24"/>
          <w:lang w:val="en-GB"/>
        </w:rPr>
        <w:t>综合来看，</w:t>
      </w:r>
      <w:r w:rsidRPr="00897624">
        <w:rPr>
          <w:szCs w:val="24"/>
          <w:lang w:val="en-GB"/>
        </w:rPr>
        <w:t>无论是一语还是二语</w:t>
      </w:r>
      <w:r w:rsidRPr="00897624">
        <w:rPr>
          <w:rFonts w:hint="eastAsia"/>
          <w:szCs w:val="24"/>
          <w:lang w:val="en-GB"/>
        </w:rPr>
        <w:t>，以往</w:t>
      </w:r>
      <w:r w:rsidRPr="00897624">
        <w:rPr>
          <w:szCs w:val="24"/>
          <w:lang w:val="en-GB"/>
        </w:rPr>
        <w:t>研究基本都采用一个框架分析一种语言，且以英语为主，少有研究设计框架来同时分析双语者的两种语言，因为语言差异（如形态、句法）可能导致框架不兼容。</w:t>
      </w:r>
      <w:r w:rsidRPr="00897624">
        <w:rPr>
          <w:rFonts w:hint="eastAsia"/>
          <w:szCs w:val="24"/>
          <w:lang w:val="en-GB"/>
        </w:rPr>
        <w:t>少数</w:t>
      </w:r>
      <w:r w:rsidRPr="00897624">
        <w:rPr>
          <w:szCs w:val="24"/>
          <w:lang w:val="en-GB"/>
        </w:rPr>
        <w:t>双语研究尝试了跨语言框架应用。例如，</w:t>
      </w:r>
      <w:r w:rsidRPr="00897624">
        <w:rPr>
          <w:szCs w:val="24"/>
          <w:lang w:val="en-GB"/>
        </w:rPr>
        <w:t>Namei</w:t>
      </w:r>
      <w:r w:rsidRPr="00897624">
        <w:rPr>
          <w:szCs w:val="24"/>
          <w:lang w:val="en-GB"/>
        </w:rPr>
        <w:t>（</w:t>
      </w:r>
      <w:r w:rsidRPr="00897624">
        <w:rPr>
          <w:szCs w:val="24"/>
          <w:lang w:val="en-GB"/>
        </w:rPr>
        <w:t>2004</w:t>
      </w:r>
      <w:r w:rsidRPr="00897624">
        <w:rPr>
          <w:szCs w:val="24"/>
          <w:lang w:val="en-GB"/>
        </w:rPr>
        <w:t>）</w:t>
      </w:r>
      <w:r w:rsidRPr="00897624">
        <w:rPr>
          <w:rFonts w:hint="eastAsia"/>
          <w:szCs w:val="24"/>
          <w:lang w:val="en-GB"/>
        </w:rPr>
        <w:t>在</w:t>
      </w:r>
      <w:r w:rsidRPr="00897624">
        <w:rPr>
          <w:szCs w:val="24"/>
          <w:lang w:val="en-GB"/>
        </w:rPr>
        <w:t>对波斯语</w:t>
      </w:r>
      <w:r w:rsidRPr="00897624">
        <w:rPr>
          <w:szCs w:val="24"/>
          <w:lang w:val="en-GB"/>
        </w:rPr>
        <w:t>-</w:t>
      </w:r>
      <w:r w:rsidRPr="00897624">
        <w:rPr>
          <w:szCs w:val="24"/>
          <w:lang w:val="en-GB"/>
        </w:rPr>
        <w:t>瑞典语双语者的词库发展</w:t>
      </w:r>
      <w:r w:rsidRPr="00897624">
        <w:rPr>
          <w:rFonts w:hint="eastAsia"/>
          <w:szCs w:val="24"/>
          <w:lang w:val="en-GB"/>
        </w:rPr>
        <w:t>进行考察时，就统一采用了三分</w:t>
      </w:r>
      <w:r w:rsidRPr="00897624">
        <w:rPr>
          <w:szCs w:val="24"/>
          <w:lang w:val="en-GB"/>
        </w:rPr>
        <w:t>框架，但扩展到双语语境。</w:t>
      </w:r>
      <w:r w:rsidRPr="00897624">
        <w:rPr>
          <w:szCs w:val="24"/>
          <w:lang w:val="en-GB"/>
        </w:rPr>
        <w:t>Namei</w:t>
      </w:r>
      <w:r w:rsidRPr="00897624">
        <w:rPr>
          <w:szCs w:val="24"/>
          <w:lang w:val="en-GB"/>
        </w:rPr>
        <w:t>对单一框架应用于两种语言的评价是</w:t>
      </w:r>
      <w:r w:rsidRPr="00897624">
        <w:rPr>
          <w:rFonts w:hint="eastAsia"/>
          <w:szCs w:val="24"/>
          <w:lang w:val="en-GB"/>
        </w:rPr>
        <w:t>较为</w:t>
      </w:r>
      <w:r w:rsidRPr="00897624">
        <w:rPr>
          <w:szCs w:val="24"/>
          <w:lang w:val="en-GB"/>
        </w:rPr>
        <w:t>积极的</w:t>
      </w:r>
      <w:r w:rsidRPr="00897624">
        <w:rPr>
          <w:rFonts w:hint="eastAsia"/>
          <w:szCs w:val="24"/>
          <w:lang w:val="en-GB"/>
        </w:rPr>
        <w:t>，</w:t>
      </w:r>
      <w:r w:rsidRPr="00897624">
        <w:rPr>
          <w:szCs w:val="24"/>
          <w:lang w:val="en-GB"/>
        </w:rPr>
        <w:t>她认为大类别（如语音、句法、语义）在波斯语（印欧语系）和瑞典语（日耳曼语支）间通用，因为这些类别基于通用认知机制，而非语言特定形态。例如，波斯语缺乏瑞典语的复杂屈折，但框架未需重大调整，仅通过词知识评估处理潜在偏差。她</w:t>
      </w:r>
      <w:r w:rsidRPr="00897624">
        <w:rPr>
          <w:rFonts w:hint="eastAsia"/>
          <w:szCs w:val="24"/>
          <w:lang w:val="en-GB"/>
        </w:rPr>
        <w:t>认为</w:t>
      </w:r>
      <w:r w:rsidRPr="00897624">
        <w:rPr>
          <w:szCs w:val="24"/>
          <w:lang w:val="en-GB"/>
        </w:rPr>
        <w:t>，这种统一框架有助于揭示语音组织是每个词的初始习得特征，即使在高级熟练度中也未完全消失，从而挑战了传统观点（二语早期仅语音主导）。然而，她也承认，框架可能忽略文化规范差异（如波斯语的文化联想），建议未来研究整合</w:t>
      </w:r>
      <w:r w:rsidRPr="00897624">
        <w:rPr>
          <w:rFonts w:hint="eastAsia"/>
          <w:szCs w:val="24"/>
          <w:lang w:val="en-GB"/>
        </w:rPr>
        <w:t>常模</w:t>
      </w:r>
      <w:r w:rsidRPr="00897624">
        <w:rPr>
          <w:szCs w:val="24"/>
          <w:lang w:val="en-GB"/>
        </w:rPr>
        <w:t>数据以提升跨语言适用性。类似地，</w:t>
      </w:r>
      <w:r w:rsidRPr="00897624">
        <w:rPr>
          <w:szCs w:val="24"/>
          <w:lang w:val="en-GB"/>
        </w:rPr>
        <w:t>Fitzpatrick</w:t>
      </w:r>
      <w:r w:rsidRPr="00897624">
        <w:rPr>
          <w:rFonts w:hint="eastAsia"/>
          <w:szCs w:val="24"/>
          <w:lang w:val="en-GB"/>
        </w:rPr>
        <w:t xml:space="preserve"> &amp; </w:t>
      </w:r>
      <w:r w:rsidRPr="00897624">
        <w:rPr>
          <w:szCs w:val="24"/>
          <w:lang w:val="en-GB"/>
        </w:rPr>
        <w:t>Izura</w:t>
      </w:r>
      <w:r w:rsidRPr="00897624">
        <w:rPr>
          <w:szCs w:val="24"/>
          <w:lang w:val="en-GB"/>
        </w:rPr>
        <w:t>（</w:t>
      </w:r>
      <w:r w:rsidRPr="00897624">
        <w:rPr>
          <w:szCs w:val="24"/>
          <w:lang w:val="en-GB"/>
        </w:rPr>
        <w:t>2011</w:t>
      </w:r>
      <w:r w:rsidRPr="00897624">
        <w:rPr>
          <w:szCs w:val="24"/>
          <w:lang w:val="en-GB"/>
        </w:rPr>
        <w:t>）</w:t>
      </w:r>
      <w:r w:rsidRPr="00897624">
        <w:rPr>
          <w:rFonts w:hint="eastAsia"/>
          <w:szCs w:val="24"/>
          <w:lang w:val="en-GB"/>
        </w:rPr>
        <w:t>在</w:t>
      </w:r>
      <w:r w:rsidRPr="00897624">
        <w:rPr>
          <w:szCs w:val="24"/>
          <w:lang w:val="en-GB"/>
        </w:rPr>
        <w:t>探究西班牙语（一语）和英语（二语）双语者的联想反应</w:t>
      </w:r>
      <w:r w:rsidRPr="00897624">
        <w:rPr>
          <w:rFonts w:hint="eastAsia"/>
          <w:szCs w:val="24"/>
          <w:lang w:val="en-GB"/>
        </w:rPr>
        <w:t>时，也采用了统一分类框架。</w:t>
      </w:r>
      <w:r w:rsidRPr="00897624">
        <w:rPr>
          <w:szCs w:val="24"/>
          <w:lang w:val="en-GB"/>
        </w:rPr>
        <w:t>Fitzpatrick</w:t>
      </w:r>
      <w:r w:rsidRPr="00897624">
        <w:rPr>
          <w:rFonts w:hint="eastAsia"/>
          <w:szCs w:val="24"/>
          <w:lang w:val="en-GB"/>
        </w:rPr>
        <w:t xml:space="preserve"> &amp; </w:t>
      </w:r>
      <w:r w:rsidRPr="00897624">
        <w:rPr>
          <w:szCs w:val="24"/>
          <w:lang w:val="en-GB"/>
        </w:rPr>
        <w:t>Izura</w:t>
      </w:r>
      <w:r w:rsidRPr="00897624">
        <w:rPr>
          <w:rFonts w:hint="eastAsia"/>
          <w:szCs w:val="24"/>
          <w:lang w:val="en-GB"/>
        </w:rPr>
        <w:t>（</w:t>
      </w:r>
      <w:r w:rsidRPr="00897624">
        <w:rPr>
          <w:rFonts w:hint="eastAsia"/>
          <w:szCs w:val="24"/>
          <w:lang w:val="en-GB"/>
        </w:rPr>
        <w:t>2011</w:t>
      </w:r>
      <w:r w:rsidRPr="00897624">
        <w:rPr>
          <w:rFonts w:hint="eastAsia"/>
          <w:szCs w:val="24"/>
          <w:lang w:val="en-GB"/>
        </w:rPr>
        <w:t>）</w:t>
      </w:r>
      <w:r w:rsidRPr="00897624">
        <w:rPr>
          <w:szCs w:val="24"/>
          <w:lang w:val="en-GB"/>
        </w:rPr>
        <w:t>承认西班牙语（罗曼语）和英语（日耳曼语）的形态差异（如西班牙语的性别屈折）可能影响形式类别，但通过双重链接处理了这一问题</w:t>
      </w:r>
      <w:r>
        <w:rPr>
          <w:rFonts w:hint="eastAsia"/>
          <w:szCs w:val="24"/>
          <w:lang w:val="en-GB"/>
        </w:rPr>
        <w:t>。</w:t>
      </w:r>
      <w:r w:rsidRPr="00897624">
        <w:rPr>
          <w:szCs w:val="24"/>
          <w:lang w:val="en-GB"/>
        </w:rPr>
        <w:t>该类别捕捉跨语言共有复合</w:t>
      </w:r>
      <w:r w:rsidRPr="00897624">
        <w:rPr>
          <w:szCs w:val="24"/>
          <w:lang w:val="en-GB"/>
        </w:rPr>
        <w:t>/</w:t>
      </w:r>
      <w:r w:rsidRPr="00897624">
        <w:rPr>
          <w:szCs w:val="24"/>
          <w:lang w:val="en-GB"/>
        </w:rPr>
        <w:t>搭配，而非依赖特定形态。例如，他们调整了框架以包容西班牙语的性别一致（如</w:t>
      </w:r>
      <w:r w:rsidRPr="00897624">
        <w:rPr>
          <w:szCs w:val="24"/>
          <w:lang w:val="en-GB"/>
        </w:rPr>
        <w:t>el perro-la perra</w:t>
      </w:r>
      <w:r w:rsidRPr="00897624">
        <w:rPr>
          <w:szCs w:val="24"/>
          <w:lang w:val="en-GB"/>
        </w:rPr>
        <w:t>），但未改变核心类别，仅在编码中注明语言特定变体</w:t>
      </w:r>
      <w:r w:rsidRPr="00897624">
        <w:rPr>
          <w:rFonts w:hint="eastAsia"/>
          <w:szCs w:val="24"/>
          <w:lang w:val="en-GB"/>
        </w:rPr>
        <w:t>，以</w:t>
      </w:r>
      <w:r w:rsidRPr="00897624">
        <w:rPr>
          <w:szCs w:val="24"/>
          <w:lang w:val="en-GB"/>
        </w:rPr>
        <w:t>确保框架通用性。</w:t>
      </w:r>
    </w:p>
    <w:p w14:paraId="4F976722" w14:textId="77777777" w:rsidR="00DB6E29" w:rsidRPr="00431C8F" w:rsidRDefault="00DB6E29" w:rsidP="00431C8F">
      <w:pPr>
        <w:ind w:firstLine="480"/>
        <w:rPr>
          <w:szCs w:val="24"/>
          <w:lang w:val="en-GB"/>
        </w:rPr>
      </w:pPr>
      <w:r>
        <w:rPr>
          <w:rFonts w:hint="eastAsia"/>
          <w:szCs w:val="24"/>
          <w:lang w:val="en-GB"/>
        </w:rPr>
        <w:t>张萍</w:t>
      </w:r>
      <w:r>
        <w:rPr>
          <w:rFonts w:hint="eastAsia"/>
          <w:szCs w:val="24"/>
          <w:lang w:val="en-GB"/>
        </w:rPr>
        <w:t xml:space="preserve"> (2010)</w:t>
      </w:r>
      <w:r>
        <w:rPr>
          <w:rFonts w:hint="eastAsia"/>
          <w:szCs w:val="24"/>
          <w:lang w:val="en-GB"/>
        </w:rPr>
        <w:t>对传统框架进行了系统性评价与反思。她首先回顾了词联想测试在二语词汇研究中的历史应用，指出早在</w:t>
      </w:r>
      <w:r>
        <w:rPr>
          <w:rFonts w:hint="eastAsia"/>
          <w:szCs w:val="24"/>
          <w:lang w:val="en-GB"/>
        </w:rPr>
        <w:t>20</w:t>
      </w:r>
      <w:r>
        <w:rPr>
          <w:rFonts w:hint="eastAsia"/>
          <w:szCs w:val="24"/>
          <w:lang w:val="en-GB"/>
        </w:rPr>
        <w:t>世纪</w:t>
      </w:r>
      <w:r>
        <w:rPr>
          <w:rFonts w:hint="eastAsia"/>
          <w:szCs w:val="24"/>
          <w:lang w:val="en-GB"/>
        </w:rPr>
        <w:t>60</w:t>
      </w:r>
      <w:r>
        <w:rPr>
          <w:rFonts w:hint="eastAsia"/>
          <w:szCs w:val="24"/>
          <w:lang w:val="en-GB"/>
        </w:rPr>
        <w:t>年代，研究者如</w:t>
      </w:r>
      <w:r>
        <w:rPr>
          <w:rFonts w:hint="eastAsia"/>
          <w:szCs w:val="24"/>
          <w:lang w:val="en-GB"/>
        </w:rPr>
        <w:t>Entwisle (1966)</w:t>
      </w:r>
      <w:r>
        <w:rPr>
          <w:rFonts w:hint="eastAsia"/>
          <w:szCs w:val="24"/>
          <w:lang w:val="en-GB"/>
        </w:rPr>
        <w:t>就使用词联想任务探究一语词库组织，但这些早期框架过于粗糙，难以捕捉二语学习者的复杂反应模式。她指出这些框架存在局限性。首先，传统分类假设反应类型是固定的二元或三元结构（如索绪尔的横纵轴），但忽略了二语中的一语中介和形式依赖，导致分类主观且不全面。例如，</w:t>
      </w:r>
      <w:r>
        <w:rPr>
          <w:rFonts w:hint="eastAsia"/>
          <w:szCs w:val="24"/>
          <w:lang w:val="en-GB"/>
        </w:rPr>
        <w:t>Meara (1982)</w:t>
      </w:r>
      <w:r>
        <w:rPr>
          <w:rFonts w:hint="eastAsia"/>
          <w:szCs w:val="24"/>
          <w:lang w:val="en-GB"/>
        </w:rPr>
        <w:t>的框架虽扩展了形式反应类别，但未细分语义子关系，无法解释二语学习者的高比例无关反应。其次，</w:t>
      </w:r>
      <w:r>
        <w:rPr>
          <w:rFonts w:hint="eastAsia"/>
          <w:szCs w:val="24"/>
          <w:lang w:val="en-GB"/>
        </w:rPr>
        <w:t>Namei</w:t>
      </w:r>
      <w:r>
        <w:rPr>
          <w:rFonts w:hint="eastAsia"/>
          <w:szCs w:val="24"/>
          <w:lang w:val="en-GB"/>
        </w:rPr>
        <w:t>（</w:t>
      </w:r>
      <w:r>
        <w:rPr>
          <w:rFonts w:hint="eastAsia"/>
          <w:szCs w:val="24"/>
          <w:lang w:val="en-GB"/>
        </w:rPr>
        <w:t>2004</w:t>
      </w:r>
      <w:r>
        <w:rPr>
          <w:rFonts w:hint="eastAsia"/>
          <w:szCs w:val="24"/>
          <w:lang w:val="en-GB"/>
        </w:rPr>
        <w:t>）等学者的框架虽尝试细化子类别，但仍存在分类标准不统一、子类别数量少、、且忽略非语义反应多样性的问题。她认为，这些框架的操作难度高，编码一致性低，因为边界模糊（如语境反应可能被归入横组合或无关）。基于这些思考，张萍（</w:t>
      </w:r>
      <w:r>
        <w:rPr>
          <w:rFonts w:hint="eastAsia"/>
          <w:szCs w:val="24"/>
          <w:lang w:val="en-GB"/>
        </w:rPr>
        <w:t>2010</w:t>
      </w:r>
      <w:r>
        <w:rPr>
          <w:rFonts w:hint="eastAsia"/>
          <w:szCs w:val="24"/>
          <w:lang w:val="en-GB"/>
        </w:rPr>
        <w:t>）构建了一个新的多层级框架（表</w:t>
      </w:r>
      <w:r>
        <w:rPr>
          <w:rFonts w:hint="eastAsia"/>
          <w:szCs w:val="24"/>
          <w:lang w:val="en-GB"/>
        </w:rPr>
        <w:t>4</w:t>
      </w:r>
      <w:r>
        <w:rPr>
          <w:rFonts w:hint="eastAsia"/>
          <w:szCs w:val="24"/>
          <w:lang w:val="en-GB"/>
        </w:rPr>
        <w:t>），以适用于汉英词汇联想的对比分析。第一层为语义（</w:t>
      </w:r>
      <w:r>
        <w:rPr>
          <w:rFonts w:hint="eastAsia"/>
          <w:szCs w:val="24"/>
          <w:lang w:val="en-GB"/>
        </w:rPr>
        <w:t>semantically-related</w:t>
      </w:r>
      <w:r>
        <w:rPr>
          <w:rFonts w:hint="eastAsia"/>
          <w:szCs w:val="24"/>
          <w:lang w:val="en-GB"/>
        </w:rPr>
        <w:t>，包括纵聚合和横组合）和非语义（</w:t>
      </w:r>
      <w:r>
        <w:rPr>
          <w:rFonts w:hint="eastAsia"/>
          <w:szCs w:val="24"/>
          <w:lang w:val="en-GB"/>
        </w:rPr>
        <w:t>non-semantically-related</w:t>
      </w:r>
      <w:r>
        <w:rPr>
          <w:rFonts w:hint="eastAsia"/>
          <w:szCs w:val="24"/>
          <w:lang w:val="en-GB"/>
        </w:rPr>
        <w:t>）；纵聚合（</w:t>
      </w:r>
      <w:r>
        <w:rPr>
          <w:rFonts w:hint="eastAsia"/>
          <w:szCs w:val="24"/>
          <w:lang w:val="en-GB"/>
        </w:rPr>
        <w:t>paradigmatic</w:t>
      </w:r>
      <w:r>
        <w:rPr>
          <w:rFonts w:hint="eastAsia"/>
          <w:szCs w:val="24"/>
          <w:lang w:val="en-GB"/>
        </w:rPr>
        <w:t>）细分上下级（</w:t>
      </w:r>
      <w:r>
        <w:rPr>
          <w:rFonts w:hint="eastAsia"/>
          <w:szCs w:val="24"/>
          <w:lang w:val="en-GB"/>
        </w:rPr>
        <w:t>hypernymy/hyponymy</w:t>
      </w:r>
      <w:r>
        <w:rPr>
          <w:rFonts w:hint="eastAsia"/>
          <w:szCs w:val="24"/>
          <w:lang w:val="en-GB"/>
        </w:rPr>
        <w:t>，如</w:t>
      </w:r>
      <w:r>
        <w:rPr>
          <w:rFonts w:hint="eastAsia"/>
          <w:szCs w:val="24"/>
          <w:lang w:val="en-GB"/>
        </w:rPr>
        <w:t>dog-animal</w:t>
      </w:r>
      <w:r>
        <w:rPr>
          <w:rFonts w:hint="eastAsia"/>
          <w:szCs w:val="24"/>
          <w:lang w:val="en-GB"/>
        </w:rPr>
        <w:t>）、同级（</w:t>
      </w:r>
      <w:r>
        <w:rPr>
          <w:rFonts w:hint="eastAsia"/>
          <w:szCs w:val="24"/>
          <w:lang w:val="en-GB"/>
        </w:rPr>
        <w:t>co-ordination</w:t>
      </w:r>
      <w:r>
        <w:rPr>
          <w:rFonts w:hint="eastAsia"/>
          <w:szCs w:val="24"/>
          <w:lang w:val="en-GB"/>
        </w:rPr>
        <w:t>，如</w:t>
      </w:r>
      <w:r>
        <w:rPr>
          <w:rFonts w:hint="eastAsia"/>
          <w:szCs w:val="24"/>
          <w:lang w:val="en-GB"/>
        </w:rPr>
        <w:t>dog-cat</w:t>
      </w:r>
      <w:r>
        <w:rPr>
          <w:rFonts w:hint="eastAsia"/>
          <w:szCs w:val="24"/>
          <w:lang w:val="en-GB"/>
        </w:rPr>
        <w:t>）、近义（</w:t>
      </w:r>
      <w:r>
        <w:rPr>
          <w:rFonts w:hint="eastAsia"/>
          <w:szCs w:val="24"/>
          <w:lang w:val="en-GB"/>
        </w:rPr>
        <w:t>synonymy</w:t>
      </w:r>
      <w:r>
        <w:rPr>
          <w:rFonts w:hint="eastAsia"/>
          <w:szCs w:val="24"/>
          <w:lang w:val="en-GB"/>
        </w:rPr>
        <w:t>，如</w:t>
      </w:r>
      <w:r>
        <w:rPr>
          <w:rFonts w:hint="eastAsia"/>
          <w:szCs w:val="24"/>
          <w:lang w:val="en-GB"/>
        </w:rPr>
        <w:t>dog-hound</w:t>
      </w:r>
      <w:r>
        <w:rPr>
          <w:rFonts w:hint="eastAsia"/>
          <w:szCs w:val="24"/>
          <w:lang w:val="en-GB"/>
        </w:rPr>
        <w:t>）、反义（</w:t>
      </w:r>
      <w:r>
        <w:rPr>
          <w:rFonts w:hint="eastAsia"/>
          <w:szCs w:val="24"/>
          <w:lang w:val="en-GB"/>
        </w:rPr>
        <w:t>antonymy</w:t>
      </w:r>
      <w:r>
        <w:rPr>
          <w:rFonts w:hint="eastAsia"/>
          <w:szCs w:val="24"/>
          <w:lang w:val="en-GB"/>
        </w:rPr>
        <w:t>，如</w:t>
      </w:r>
      <w:r>
        <w:rPr>
          <w:rFonts w:hint="eastAsia"/>
          <w:szCs w:val="24"/>
          <w:lang w:val="en-GB"/>
        </w:rPr>
        <w:t>hot-cold</w:t>
      </w:r>
      <w:r>
        <w:rPr>
          <w:rFonts w:hint="eastAsia"/>
          <w:szCs w:val="24"/>
          <w:lang w:val="en-GB"/>
        </w:rPr>
        <w:t>）和成分（</w:t>
      </w:r>
      <w:r>
        <w:rPr>
          <w:rFonts w:hint="eastAsia"/>
          <w:szCs w:val="24"/>
          <w:lang w:val="en-GB"/>
        </w:rPr>
        <w:t>meronymy</w:t>
      </w:r>
      <w:r>
        <w:rPr>
          <w:rFonts w:hint="eastAsia"/>
          <w:szCs w:val="24"/>
          <w:lang w:val="en-GB"/>
        </w:rPr>
        <w:t>，如</w:t>
      </w:r>
      <w:r>
        <w:rPr>
          <w:rFonts w:hint="eastAsia"/>
          <w:szCs w:val="24"/>
          <w:lang w:val="en-GB"/>
        </w:rPr>
        <w:t>tree-leaf</w:t>
      </w:r>
      <w:r>
        <w:rPr>
          <w:rFonts w:hint="eastAsia"/>
          <w:szCs w:val="24"/>
          <w:lang w:val="en-GB"/>
        </w:rPr>
        <w:t>）；横组合（</w:t>
      </w:r>
      <w:r>
        <w:rPr>
          <w:rFonts w:hint="eastAsia"/>
          <w:szCs w:val="24"/>
          <w:lang w:val="en-GB"/>
        </w:rPr>
        <w:t>syntagmatic</w:t>
      </w:r>
      <w:r>
        <w:rPr>
          <w:rFonts w:hint="eastAsia"/>
          <w:szCs w:val="24"/>
          <w:lang w:val="en-GB"/>
        </w:rPr>
        <w:t>）细分修饰（</w:t>
      </w:r>
      <w:r>
        <w:rPr>
          <w:rFonts w:hint="eastAsia"/>
          <w:szCs w:val="24"/>
          <w:lang w:val="en-GB"/>
        </w:rPr>
        <w:t>modifier + noun</w:t>
      </w:r>
      <w:r>
        <w:rPr>
          <w:rFonts w:hint="eastAsia"/>
          <w:szCs w:val="24"/>
          <w:lang w:val="en-GB"/>
        </w:rPr>
        <w:t>，如</w:t>
      </w:r>
      <w:r>
        <w:rPr>
          <w:rFonts w:hint="eastAsia"/>
          <w:szCs w:val="24"/>
          <w:lang w:val="en-GB"/>
        </w:rPr>
        <w:t>hot-water</w:t>
      </w:r>
      <w:r>
        <w:rPr>
          <w:rFonts w:hint="eastAsia"/>
          <w:szCs w:val="24"/>
          <w:lang w:val="en-GB"/>
        </w:rPr>
        <w:t>）、一致（</w:t>
      </w:r>
      <w:r>
        <w:rPr>
          <w:rFonts w:hint="eastAsia"/>
          <w:szCs w:val="24"/>
          <w:lang w:val="en-GB"/>
        </w:rPr>
        <w:t>actor + action</w:t>
      </w:r>
      <w:r>
        <w:rPr>
          <w:rFonts w:hint="eastAsia"/>
          <w:szCs w:val="24"/>
          <w:lang w:val="en-GB"/>
        </w:rPr>
        <w:t>，如</w:t>
      </w:r>
      <w:r>
        <w:rPr>
          <w:rFonts w:hint="eastAsia"/>
          <w:szCs w:val="24"/>
          <w:lang w:val="en-GB"/>
        </w:rPr>
        <w:t>dog-bark</w:t>
      </w:r>
      <w:r>
        <w:rPr>
          <w:rFonts w:hint="eastAsia"/>
          <w:szCs w:val="24"/>
          <w:lang w:val="en-GB"/>
        </w:rPr>
        <w:t>）、补充（</w:t>
      </w:r>
      <w:r>
        <w:rPr>
          <w:rFonts w:hint="eastAsia"/>
          <w:szCs w:val="24"/>
          <w:lang w:val="en-GB"/>
        </w:rPr>
        <w:t>verb + adverb/preposition</w:t>
      </w:r>
      <w:r>
        <w:rPr>
          <w:rFonts w:hint="eastAsia"/>
          <w:szCs w:val="24"/>
          <w:lang w:val="en-GB"/>
        </w:rPr>
        <w:t>，如</w:t>
      </w:r>
      <w:r>
        <w:rPr>
          <w:rFonts w:hint="eastAsia"/>
          <w:szCs w:val="24"/>
          <w:lang w:val="en-GB"/>
        </w:rPr>
        <w:t>run-quickly</w:t>
      </w:r>
      <w:r>
        <w:rPr>
          <w:rFonts w:hint="eastAsia"/>
          <w:szCs w:val="24"/>
          <w:lang w:val="en-GB"/>
        </w:rPr>
        <w:t>）、位置（</w:t>
      </w:r>
      <w:r>
        <w:rPr>
          <w:rFonts w:hint="eastAsia"/>
          <w:szCs w:val="24"/>
          <w:lang w:val="en-GB"/>
        </w:rPr>
        <w:t>location</w:t>
      </w:r>
      <w:r>
        <w:rPr>
          <w:rFonts w:hint="eastAsia"/>
          <w:szCs w:val="24"/>
          <w:lang w:val="en-GB"/>
        </w:rPr>
        <w:t>，如</w:t>
      </w:r>
      <w:r>
        <w:rPr>
          <w:rFonts w:hint="eastAsia"/>
          <w:szCs w:val="24"/>
          <w:lang w:val="en-GB"/>
        </w:rPr>
        <w:t>river-bank</w:t>
      </w:r>
      <w:r>
        <w:rPr>
          <w:rFonts w:hint="eastAsia"/>
          <w:szCs w:val="24"/>
          <w:lang w:val="en-GB"/>
        </w:rPr>
        <w:t>）、特征（</w:t>
      </w:r>
      <w:r>
        <w:rPr>
          <w:rFonts w:hint="eastAsia"/>
          <w:szCs w:val="24"/>
          <w:lang w:val="en-GB"/>
        </w:rPr>
        <w:t>feature</w:t>
      </w:r>
      <w:r>
        <w:rPr>
          <w:rFonts w:hint="eastAsia"/>
          <w:szCs w:val="24"/>
          <w:lang w:val="en-GB"/>
        </w:rPr>
        <w:t>，如</w:t>
      </w:r>
      <w:r>
        <w:rPr>
          <w:rFonts w:hint="eastAsia"/>
          <w:szCs w:val="24"/>
          <w:lang w:val="en-GB"/>
        </w:rPr>
        <w:t>apple-red</w:t>
      </w:r>
      <w:r>
        <w:rPr>
          <w:rFonts w:hint="eastAsia"/>
          <w:szCs w:val="24"/>
          <w:lang w:val="en-GB"/>
        </w:rPr>
        <w:t>）、工具（</w:t>
      </w:r>
      <w:r>
        <w:rPr>
          <w:rFonts w:hint="eastAsia"/>
          <w:szCs w:val="24"/>
          <w:lang w:val="en-GB"/>
        </w:rPr>
        <w:t>instrument</w:t>
      </w:r>
      <w:r>
        <w:rPr>
          <w:rFonts w:hint="eastAsia"/>
          <w:szCs w:val="24"/>
          <w:lang w:val="en-GB"/>
        </w:rPr>
        <w:t>，如</w:t>
      </w:r>
      <w:r>
        <w:rPr>
          <w:rFonts w:hint="eastAsia"/>
          <w:szCs w:val="24"/>
          <w:lang w:val="en-GB"/>
        </w:rPr>
        <w:t>hammer-nail</w:t>
      </w:r>
      <w:r>
        <w:rPr>
          <w:rFonts w:hint="eastAsia"/>
          <w:szCs w:val="24"/>
          <w:lang w:val="en-GB"/>
        </w:rPr>
        <w:t>）和内含（</w:t>
      </w:r>
      <w:r>
        <w:rPr>
          <w:rFonts w:hint="eastAsia"/>
          <w:szCs w:val="24"/>
          <w:lang w:val="en-GB"/>
        </w:rPr>
        <w:t>connotative</w:t>
      </w:r>
      <w:r>
        <w:rPr>
          <w:rFonts w:hint="eastAsia"/>
          <w:szCs w:val="24"/>
          <w:lang w:val="en-GB"/>
        </w:rPr>
        <w:t>，如</w:t>
      </w:r>
      <w:r>
        <w:rPr>
          <w:rFonts w:hint="eastAsia"/>
          <w:szCs w:val="24"/>
          <w:lang w:val="en-GB"/>
        </w:rPr>
        <w:t>peace-dove</w:t>
      </w:r>
      <w:r>
        <w:rPr>
          <w:rFonts w:hint="eastAsia"/>
          <w:szCs w:val="24"/>
          <w:lang w:val="en-GB"/>
        </w:rPr>
        <w:t>）；非语义细分音形（</w:t>
      </w:r>
      <w:r>
        <w:rPr>
          <w:rFonts w:hint="eastAsia"/>
          <w:szCs w:val="24"/>
          <w:lang w:val="en-GB"/>
        </w:rPr>
        <w:t>phonological/orthographical</w:t>
      </w:r>
      <w:r>
        <w:rPr>
          <w:rFonts w:hint="eastAsia"/>
          <w:szCs w:val="24"/>
          <w:lang w:val="en-GB"/>
        </w:rPr>
        <w:t>，如</w:t>
      </w:r>
      <w:r>
        <w:rPr>
          <w:rFonts w:hint="eastAsia"/>
          <w:szCs w:val="24"/>
          <w:lang w:val="en-GB"/>
        </w:rPr>
        <w:t>dog-log</w:t>
      </w:r>
      <w:r>
        <w:rPr>
          <w:rFonts w:hint="eastAsia"/>
          <w:szCs w:val="24"/>
          <w:lang w:val="en-GB"/>
        </w:rPr>
        <w:t>）、语义无关（</w:t>
      </w:r>
      <w:r>
        <w:rPr>
          <w:rFonts w:hint="eastAsia"/>
          <w:szCs w:val="24"/>
          <w:lang w:val="en-GB"/>
        </w:rPr>
        <w:t>semantically-unrelated</w:t>
      </w:r>
      <w:r>
        <w:rPr>
          <w:rFonts w:hint="eastAsia"/>
          <w:szCs w:val="24"/>
          <w:lang w:val="en-GB"/>
        </w:rPr>
        <w:t>，如随机词）、词缀（</w:t>
      </w:r>
      <w:r>
        <w:rPr>
          <w:rFonts w:hint="eastAsia"/>
          <w:szCs w:val="24"/>
          <w:lang w:val="en-GB"/>
        </w:rPr>
        <w:t>derivational/inflectional</w:t>
      </w:r>
      <w:r>
        <w:rPr>
          <w:rFonts w:hint="eastAsia"/>
          <w:szCs w:val="24"/>
          <w:lang w:val="en-GB"/>
        </w:rPr>
        <w:t>，如</w:t>
      </w:r>
      <w:r>
        <w:rPr>
          <w:rFonts w:hint="eastAsia"/>
          <w:szCs w:val="24"/>
          <w:lang w:val="en-GB"/>
        </w:rPr>
        <w:t>happy-happiness</w:t>
      </w:r>
      <w:r>
        <w:rPr>
          <w:rFonts w:hint="eastAsia"/>
          <w:szCs w:val="24"/>
          <w:lang w:val="en-GB"/>
        </w:rPr>
        <w:t>）、生造（</w:t>
      </w:r>
      <w:r>
        <w:rPr>
          <w:rFonts w:hint="eastAsia"/>
          <w:szCs w:val="24"/>
          <w:lang w:val="en-GB"/>
        </w:rPr>
        <w:t>pseudo</w:t>
      </w:r>
      <w:r>
        <w:rPr>
          <w:rFonts w:hint="eastAsia"/>
          <w:szCs w:val="24"/>
          <w:lang w:val="en-GB"/>
        </w:rPr>
        <w:t>，如</w:t>
      </w:r>
      <w:r>
        <w:rPr>
          <w:rFonts w:hint="eastAsia"/>
          <w:szCs w:val="24"/>
          <w:lang w:val="en-GB"/>
        </w:rPr>
        <w:lastRenderedPageBreak/>
        <w:t>自创词）和误看（</w:t>
      </w:r>
      <w:r>
        <w:rPr>
          <w:rFonts w:hint="eastAsia"/>
          <w:szCs w:val="24"/>
          <w:lang w:val="en-GB"/>
        </w:rPr>
        <w:t>misperceived</w:t>
      </w:r>
      <w:r>
        <w:rPr>
          <w:rFonts w:hint="eastAsia"/>
          <w:szCs w:val="24"/>
          <w:lang w:val="en-GB"/>
        </w:rPr>
        <w:t>，如误读刺激词）。由于整合了句法和语义子关系（如横组合的补充捕捉副词修饰），该框架能够捕捉二语学习者的微妙差异，也便于量化分析和跨语言比较。</w:t>
      </w:r>
    </w:p>
    <w:p w14:paraId="7E5C5120" w14:textId="77777777" w:rsidR="00DB6E29" w:rsidRPr="00897624" w:rsidRDefault="00DB6E29" w:rsidP="005274A9">
      <w:pPr>
        <w:pStyle w:val="afff4"/>
        <w:spacing w:before="120" w:after="60" w:line="240" w:lineRule="auto"/>
        <w:jc w:val="center"/>
        <w:rPr>
          <w:lang w:val="en-GB"/>
        </w:rPr>
      </w:pPr>
      <w:r w:rsidRPr="00431C8F">
        <w:rPr>
          <w:b/>
          <w:bCs w:val="0"/>
          <w:lang w:val="en-GB"/>
        </w:rPr>
        <w:t>表</w:t>
      </w:r>
      <w:r w:rsidRPr="00431C8F">
        <w:rPr>
          <w:b/>
          <w:bCs w:val="0"/>
          <w:lang w:val="en-GB"/>
        </w:rPr>
        <w:t>4</w:t>
      </w:r>
      <w:r w:rsidRPr="00897624">
        <w:rPr>
          <w:lang w:val="en-GB"/>
        </w:rPr>
        <w:t xml:space="preserve">  </w:t>
      </w:r>
      <w:r w:rsidRPr="00897624">
        <w:rPr>
          <w:lang w:val="en-GB"/>
        </w:rPr>
        <w:t>汉英词汇联想反应分类框架（张萍，</w:t>
      </w:r>
      <w:r w:rsidRPr="00897624">
        <w:rPr>
          <w:lang w:val="en-GB"/>
        </w:rPr>
        <w:t>2010</w:t>
      </w:r>
      <w:r w:rsidRPr="00897624">
        <w:rPr>
          <w:lang w:val="en-GB"/>
        </w:rPr>
        <w:t>）</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2144"/>
        <w:gridCol w:w="2728"/>
        <w:gridCol w:w="4874"/>
      </w:tblGrid>
      <w:tr w:rsidR="00DB6E29" w:rsidRPr="00897624" w14:paraId="0CFA1230" w14:textId="77777777" w:rsidTr="00431C8F">
        <w:trPr>
          <w:cnfStyle w:val="100000000000" w:firstRow="1" w:lastRow="0" w:firstColumn="0" w:lastColumn="0" w:oddVBand="0" w:evenVBand="0" w:oddHBand="0" w:evenHBand="0" w:firstRowFirstColumn="0" w:firstRowLastColumn="0" w:lastRowFirstColumn="0" w:lastRowLastColumn="0"/>
          <w:trHeight w:val="227"/>
          <w:jc w:val="center"/>
        </w:trPr>
        <w:tc>
          <w:tcPr>
            <w:tcW w:w="2144" w:type="dxa"/>
            <w:tcBorders>
              <w:left w:val="nil"/>
              <w:bottom w:val="single" w:sz="8" w:space="0" w:color="000000"/>
              <w:right w:val="nil"/>
            </w:tcBorders>
            <w:shd w:val="clear" w:color="auto" w:fill="FFFFFF"/>
            <w:hideMark/>
          </w:tcPr>
          <w:p w14:paraId="36A1274C" w14:textId="77777777" w:rsidR="00DB6E29" w:rsidRPr="00897624" w:rsidRDefault="00DB6E29" w:rsidP="005B7B95">
            <w:pPr>
              <w:pStyle w:val="afff2"/>
              <w:spacing w:line="240" w:lineRule="auto"/>
              <w:rPr>
                <w:bCs w:val="0"/>
                <w:lang w:val="en-GB"/>
              </w:rPr>
            </w:pPr>
            <w:r w:rsidRPr="00897624">
              <w:rPr>
                <w:b/>
                <w:bCs w:val="0"/>
                <w:lang w:val="en-GB"/>
              </w:rPr>
              <w:t>第一层级</w:t>
            </w:r>
          </w:p>
        </w:tc>
        <w:tc>
          <w:tcPr>
            <w:tcW w:w="2728" w:type="dxa"/>
            <w:tcBorders>
              <w:left w:val="nil"/>
              <w:bottom w:val="single" w:sz="8" w:space="0" w:color="000000"/>
              <w:right w:val="nil"/>
            </w:tcBorders>
            <w:shd w:val="clear" w:color="auto" w:fill="FFFFFF"/>
            <w:hideMark/>
          </w:tcPr>
          <w:p w14:paraId="5F6D4D06" w14:textId="77777777" w:rsidR="00DB6E29" w:rsidRPr="00897624" w:rsidRDefault="00DB6E29" w:rsidP="005B7B95">
            <w:pPr>
              <w:pStyle w:val="afff2"/>
              <w:spacing w:line="240" w:lineRule="auto"/>
              <w:rPr>
                <w:bCs w:val="0"/>
                <w:lang w:val="en-GB"/>
              </w:rPr>
            </w:pPr>
            <w:r w:rsidRPr="00897624">
              <w:rPr>
                <w:b/>
                <w:bCs w:val="0"/>
                <w:lang w:val="en-GB"/>
              </w:rPr>
              <w:t>第二层级</w:t>
            </w:r>
          </w:p>
        </w:tc>
        <w:tc>
          <w:tcPr>
            <w:tcW w:w="4874" w:type="dxa"/>
            <w:tcBorders>
              <w:left w:val="nil"/>
              <w:bottom w:val="single" w:sz="8" w:space="0" w:color="000000"/>
              <w:right w:val="nil"/>
            </w:tcBorders>
            <w:shd w:val="clear" w:color="auto" w:fill="FFFFFF"/>
            <w:hideMark/>
          </w:tcPr>
          <w:p w14:paraId="7F30C4C7" w14:textId="77777777" w:rsidR="00DB6E29" w:rsidRPr="00897624" w:rsidRDefault="00DB6E29" w:rsidP="005B7B95">
            <w:pPr>
              <w:pStyle w:val="afff2"/>
              <w:spacing w:line="240" w:lineRule="auto"/>
              <w:rPr>
                <w:bCs w:val="0"/>
                <w:lang w:val="en-GB"/>
              </w:rPr>
            </w:pPr>
            <w:r w:rsidRPr="00897624">
              <w:rPr>
                <w:b/>
                <w:bCs w:val="0"/>
                <w:lang w:val="en-GB"/>
              </w:rPr>
              <w:t>第三层级</w:t>
            </w:r>
          </w:p>
        </w:tc>
      </w:tr>
      <w:tr w:rsidR="00DB6E29" w:rsidRPr="00897624" w14:paraId="7923D60D" w14:textId="77777777" w:rsidTr="00431C8F">
        <w:trPr>
          <w:trHeight w:val="227"/>
          <w:jc w:val="center"/>
        </w:trPr>
        <w:tc>
          <w:tcPr>
            <w:tcW w:w="2144" w:type="dxa"/>
            <w:vMerge w:val="restart"/>
            <w:tcBorders>
              <w:top w:val="nil"/>
              <w:left w:val="nil"/>
              <w:bottom w:val="nil"/>
              <w:right w:val="nil"/>
            </w:tcBorders>
            <w:shd w:val="clear" w:color="auto" w:fill="FFFFFF"/>
            <w:hideMark/>
          </w:tcPr>
          <w:p w14:paraId="709873B5" w14:textId="77777777" w:rsidR="00DB6E29" w:rsidRPr="00897624" w:rsidRDefault="00DB6E29" w:rsidP="005B7B95">
            <w:pPr>
              <w:pStyle w:val="afff2"/>
              <w:spacing w:line="240" w:lineRule="auto"/>
              <w:rPr>
                <w:lang w:val="en-GB"/>
              </w:rPr>
            </w:pPr>
            <w:r w:rsidRPr="00897624">
              <w:rPr>
                <w:lang w:val="en-GB"/>
              </w:rPr>
              <w:t>语义</w:t>
            </w:r>
          </w:p>
          <w:p w14:paraId="239BD068" w14:textId="77777777" w:rsidR="00DB6E29" w:rsidRPr="00897624" w:rsidRDefault="00DB6E29" w:rsidP="005B7B95">
            <w:pPr>
              <w:pStyle w:val="afff2"/>
              <w:spacing w:line="240" w:lineRule="auto"/>
              <w:rPr>
                <w:lang w:val="en-GB"/>
              </w:rPr>
            </w:pPr>
            <w:r w:rsidRPr="00897624">
              <w:rPr>
                <w:lang w:val="en-GB"/>
              </w:rPr>
              <w:t>semantically-related</w:t>
            </w:r>
          </w:p>
        </w:tc>
        <w:tc>
          <w:tcPr>
            <w:tcW w:w="2728" w:type="dxa"/>
            <w:vMerge w:val="restart"/>
            <w:tcBorders>
              <w:top w:val="nil"/>
              <w:left w:val="nil"/>
              <w:bottom w:val="nil"/>
              <w:right w:val="nil"/>
            </w:tcBorders>
            <w:shd w:val="clear" w:color="auto" w:fill="FFFFFF"/>
            <w:hideMark/>
          </w:tcPr>
          <w:p w14:paraId="2B96DDC1" w14:textId="77777777" w:rsidR="00DB6E29" w:rsidRPr="00897624" w:rsidRDefault="00DB6E29" w:rsidP="005B7B95">
            <w:pPr>
              <w:pStyle w:val="afff2"/>
              <w:spacing w:line="240" w:lineRule="auto"/>
              <w:rPr>
                <w:lang w:val="en-GB"/>
              </w:rPr>
            </w:pPr>
            <w:r w:rsidRPr="00897624">
              <w:rPr>
                <w:lang w:val="en-GB"/>
              </w:rPr>
              <w:t>纵聚合</w:t>
            </w:r>
          </w:p>
          <w:p w14:paraId="55C602E3" w14:textId="77777777" w:rsidR="00DB6E29" w:rsidRPr="00897624" w:rsidRDefault="00DB6E29" w:rsidP="005B7B95">
            <w:pPr>
              <w:pStyle w:val="afff2"/>
              <w:spacing w:line="240" w:lineRule="auto"/>
              <w:rPr>
                <w:lang w:val="en-GB"/>
              </w:rPr>
            </w:pPr>
            <w:r w:rsidRPr="00897624">
              <w:rPr>
                <w:lang w:val="en-GB"/>
              </w:rPr>
              <w:t>paradigmatic</w:t>
            </w:r>
          </w:p>
        </w:tc>
        <w:tc>
          <w:tcPr>
            <w:tcW w:w="4874" w:type="dxa"/>
            <w:tcBorders>
              <w:top w:val="nil"/>
              <w:left w:val="nil"/>
              <w:bottom w:val="nil"/>
              <w:right w:val="nil"/>
            </w:tcBorders>
            <w:shd w:val="clear" w:color="auto" w:fill="FFFFFF"/>
            <w:hideMark/>
          </w:tcPr>
          <w:p w14:paraId="2869AD23" w14:textId="77777777" w:rsidR="00DB6E29" w:rsidRPr="00897624" w:rsidRDefault="00DB6E29" w:rsidP="005B7B95">
            <w:pPr>
              <w:pStyle w:val="afff2"/>
              <w:spacing w:line="240" w:lineRule="auto"/>
              <w:rPr>
                <w:lang w:val="en-GB"/>
              </w:rPr>
            </w:pPr>
            <w:r w:rsidRPr="00897624">
              <w:rPr>
                <w:lang w:val="en-GB"/>
              </w:rPr>
              <w:t>上下级</w:t>
            </w:r>
            <w:r w:rsidRPr="00897624">
              <w:rPr>
                <w:lang w:val="en-GB"/>
              </w:rPr>
              <w:t xml:space="preserve"> hypernymy/hyponymy</w:t>
            </w:r>
          </w:p>
        </w:tc>
      </w:tr>
      <w:tr w:rsidR="00DB6E29" w:rsidRPr="00897624" w14:paraId="33512EF8" w14:textId="77777777" w:rsidTr="00431C8F">
        <w:trPr>
          <w:trHeight w:val="227"/>
          <w:jc w:val="center"/>
        </w:trPr>
        <w:tc>
          <w:tcPr>
            <w:tcW w:w="2144" w:type="dxa"/>
            <w:vMerge/>
            <w:tcBorders>
              <w:top w:val="nil"/>
              <w:left w:val="nil"/>
              <w:bottom w:val="nil"/>
              <w:right w:val="nil"/>
            </w:tcBorders>
            <w:shd w:val="clear" w:color="auto" w:fill="FFFFFF"/>
            <w:hideMark/>
          </w:tcPr>
          <w:p w14:paraId="6ED7B5B8"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4633D91"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4E3DC8E7" w14:textId="77777777" w:rsidR="00DB6E29" w:rsidRPr="00897624" w:rsidRDefault="00DB6E29" w:rsidP="005B7B95">
            <w:pPr>
              <w:pStyle w:val="afff2"/>
              <w:spacing w:line="240" w:lineRule="auto"/>
              <w:rPr>
                <w:lang w:val="en-GB"/>
              </w:rPr>
            </w:pPr>
            <w:r w:rsidRPr="00897624">
              <w:rPr>
                <w:lang w:val="en-GB"/>
              </w:rPr>
              <w:t>同级</w:t>
            </w:r>
            <w:r w:rsidRPr="00897624">
              <w:rPr>
                <w:lang w:val="en-GB"/>
              </w:rPr>
              <w:t xml:space="preserve"> co-ordination</w:t>
            </w:r>
          </w:p>
        </w:tc>
      </w:tr>
      <w:tr w:rsidR="00DB6E29" w:rsidRPr="00897624" w14:paraId="7421120F" w14:textId="77777777" w:rsidTr="00431C8F">
        <w:trPr>
          <w:trHeight w:val="227"/>
          <w:jc w:val="center"/>
        </w:trPr>
        <w:tc>
          <w:tcPr>
            <w:tcW w:w="2144" w:type="dxa"/>
            <w:vMerge/>
            <w:tcBorders>
              <w:top w:val="nil"/>
              <w:left w:val="nil"/>
              <w:bottom w:val="nil"/>
              <w:right w:val="nil"/>
            </w:tcBorders>
            <w:shd w:val="clear" w:color="auto" w:fill="FFFFFF"/>
            <w:hideMark/>
          </w:tcPr>
          <w:p w14:paraId="4C83ACE5"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728CADFF"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9FC038E" w14:textId="77777777" w:rsidR="00DB6E29" w:rsidRPr="00897624" w:rsidRDefault="00DB6E29" w:rsidP="005B7B95">
            <w:pPr>
              <w:pStyle w:val="afff2"/>
              <w:spacing w:line="240" w:lineRule="auto"/>
              <w:rPr>
                <w:lang w:val="en-GB"/>
              </w:rPr>
            </w:pPr>
            <w:r w:rsidRPr="00897624">
              <w:rPr>
                <w:lang w:val="en-GB"/>
              </w:rPr>
              <w:t>近义</w:t>
            </w:r>
            <w:r w:rsidRPr="00897624">
              <w:rPr>
                <w:lang w:val="en-GB"/>
              </w:rPr>
              <w:t xml:space="preserve"> synonymy</w:t>
            </w:r>
          </w:p>
        </w:tc>
      </w:tr>
      <w:tr w:rsidR="00DB6E29" w:rsidRPr="00897624" w14:paraId="6425518A" w14:textId="77777777" w:rsidTr="00431C8F">
        <w:trPr>
          <w:trHeight w:val="227"/>
          <w:jc w:val="center"/>
        </w:trPr>
        <w:tc>
          <w:tcPr>
            <w:tcW w:w="2144" w:type="dxa"/>
            <w:vMerge/>
            <w:tcBorders>
              <w:top w:val="nil"/>
              <w:left w:val="nil"/>
              <w:bottom w:val="nil"/>
              <w:right w:val="nil"/>
            </w:tcBorders>
            <w:shd w:val="clear" w:color="auto" w:fill="FFFFFF"/>
            <w:hideMark/>
          </w:tcPr>
          <w:p w14:paraId="33BEC17C"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38118B96"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424D5A8" w14:textId="77777777" w:rsidR="00DB6E29" w:rsidRPr="00897624" w:rsidRDefault="00DB6E29" w:rsidP="005B7B95">
            <w:pPr>
              <w:pStyle w:val="afff2"/>
              <w:spacing w:line="240" w:lineRule="auto"/>
              <w:rPr>
                <w:lang w:val="en-GB"/>
              </w:rPr>
            </w:pPr>
            <w:r w:rsidRPr="00897624">
              <w:rPr>
                <w:lang w:val="en-GB"/>
              </w:rPr>
              <w:t>反义</w:t>
            </w:r>
            <w:r w:rsidRPr="00897624">
              <w:rPr>
                <w:lang w:val="en-GB"/>
              </w:rPr>
              <w:t xml:space="preserve"> antonymy</w:t>
            </w:r>
          </w:p>
        </w:tc>
      </w:tr>
      <w:tr w:rsidR="00DB6E29" w:rsidRPr="00897624" w14:paraId="0BCE20CD" w14:textId="77777777" w:rsidTr="00431C8F">
        <w:trPr>
          <w:trHeight w:val="227"/>
          <w:jc w:val="center"/>
        </w:trPr>
        <w:tc>
          <w:tcPr>
            <w:tcW w:w="2144" w:type="dxa"/>
            <w:vMerge/>
            <w:tcBorders>
              <w:top w:val="nil"/>
              <w:left w:val="nil"/>
              <w:bottom w:val="nil"/>
              <w:right w:val="nil"/>
            </w:tcBorders>
            <w:shd w:val="clear" w:color="auto" w:fill="FFFFFF"/>
            <w:hideMark/>
          </w:tcPr>
          <w:p w14:paraId="06B60E3A"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114C7A8D"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E061E88" w14:textId="77777777" w:rsidR="00DB6E29" w:rsidRPr="00897624" w:rsidRDefault="00DB6E29" w:rsidP="005B7B95">
            <w:pPr>
              <w:pStyle w:val="afff2"/>
              <w:spacing w:line="240" w:lineRule="auto"/>
              <w:rPr>
                <w:lang w:val="en-GB"/>
              </w:rPr>
            </w:pPr>
            <w:r w:rsidRPr="00897624">
              <w:rPr>
                <w:lang w:val="en-GB"/>
              </w:rPr>
              <w:t>成分</w:t>
            </w:r>
            <w:r w:rsidRPr="00897624">
              <w:rPr>
                <w:lang w:val="en-GB"/>
              </w:rPr>
              <w:t xml:space="preserve"> meronymy</w:t>
            </w:r>
          </w:p>
        </w:tc>
      </w:tr>
      <w:tr w:rsidR="00DB6E29" w:rsidRPr="00897624" w14:paraId="7F4DD8C7" w14:textId="77777777" w:rsidTr="00431C8F">
        <w:trPr>
          <w:trHeight w:val="227"/>
          <w:jc w:val="center"/>
        </w:trPr>
        <w:tc>
          <w:tcPr>
            <w:tcW w:w="2144" w:type="dxa"/>
            <w:vMerge/>
            <w:tcBorders>
              <w:top w:val="nil"/>
              <w:left w:val="nil"/>
              <w:bottom w:val="nil"/>
              <w:right w:val="nil"/>
            </w:tcBorders>
            <w:shd w:val="clear" w:color="auto" w:fill="FFFFFF"/>
            <w:hideMark/>
          </w:tcPr>
          <w:p w14:paraId="7DCD0055" w14:textId="77777777" w:rsidR="00DB6E29" w:rsidRPr="00897624" w:rsidRDefault="00DB6E29" w:rsidP="005B7B95">
            <w:pPr>
              <w:pStyle w:val="afff2"/>
              <w:spacing w:line="240" w:lineRule="auto"/>
              <w:rPr>
                <w:lang w:val="en-GB"/>
              </w:rPr>
            </w:pPr>
          </w:p>
        </w:tc>
        <w:tc>
          <w:tcPr>
            <w:tcW w:w="2728" w:type="dxa"/>
            <w:vMerge w:val="restart"/>
            <w:tcBorders>
              <w:top w:val="nil"/>
              <w:left w:val="nil"/>
              <w:bottom w:val="nil"/>
              <w:right w:val="nil"/>
            </w:tcBorders>
            <w:shd w:val="clear" w:color="auto" w:fill="FFFFFF"/>
            <w:hideMark/>
          </w:tcPr>
          <w:p w14:paraId="3C92AEFF" w14:textId="77777777" w:rsidR="00DB6E29" w:rsidRPr="00897624" w:rsidRDefault="00DB6E29" w:rsidP="005B7B95">
            <w:pPr>
              <w:pStyle w:val="afff2"/>
              <w:spacing w:line="240" w:lineRule="auto"/>
              <w:rPr>
                <w:lang w:val="en-GB"/>
              </w:rPr>
            </w:pPr>
            <w:r w:rsidRPr="00897624">
              <w:rPr>
                <w:lang w:val="en-GB"/>
              </w:rPr>
              <w:t>横组合</w:t>
            </w:r>
          </w:p>
          <w:p w14:paraId="625038B0" w14:textId="77777777" w:rsidR="00DB6E29" w:rsidRPr="00897624" w:rsidRDefault="00DB6E29" w:rsidP="005B7B95">
            <w:pPr>
              <w:pStyle w:val="afff2"/>
              <w:spacing w:line="240" w:lineRule="auto"/>
              <w:rPr>
                <w:lang w:val="en-GB"/>
              </w:rPr>
            </w:pPr>
            <w:r w:rsidRPr="00897624">
              <w:rPr>
                <w:lang w:val="en-GB"/>
              </w:rPr>
              <w:t>syntagmatic</w:t>
            </w:r>
          </w:p>
        </w:tc>
        <w:tc>
          <w:tcPr>
            <w:tcW w:w="4874" w:type="dxa"/>
            <w:tcBorders>
              <w:top w:val="nil"/>
              <w:left w:val="nil"/>
              <w:bottom w:val="nil"/>
              <w:right w:val="nil"/>
            </w:tcBorders>
            <w:shd w:val="clear" w:color="auto" w:fill="FFFFFF"/>
            <w:hideMark/>
          </w:tcPr>
          <w:p w14:paraId="3A9B9FCA" w14:textId="77777777" w:rsidR="00DB6E29" w:rsidRPr="00897624" w:rsidRDefault="00DB6E29" w:rsidP="005B7B95">
            <w:pPr>
              <w:pStyle w:val="afff2"/>
              <w:spacing w:line="240" w:lineRule="auto"/>
              <w:rPr>
                <w:lang w:val="en-GB"/>
              </w:rPr>
            </w:pPr>
            <w:r w:rsidRPr="00897624">
              <w:rPr>
                <w:lang w:val="en-GB"/>
              </w:rPr>
              <w:t>修饰</w:t>
            </w:r>
            <w:r w:rsidRPr="00897624">
              <w:rPr>
                <w:lang w:val="en-GB"/>
              </w:rPr>
              <w:t xml:space="preserve"> modifier + noun</w:t>
            </w:r>
          </w:p>
        </w:tc>
      </w:tr>
      <w:tr w:rsidR="00DB6E29" w:rsidRPr="00897624" w14:paraId="5D64EDBD" w14:textId="77777777" w:rsidTr="00431C8F">
        <w:trPr>
          <w:trHeight w:val="227"/>
          <w:jc w:val="center"/>
        </w:trPr>
        <w:tc>
          <w:tcPr>
            <w:tcW w:w="2144" w:type="dxa"/>
            <w:vMerge/>
            <w:tcBorders>
              <w:top w:val="nil"/>
              <w:left w:val="nil"/>
              <w:bottom w:val="nil"/>
              <w:right w:val="nil"/>
            </w:tcBorders>
            <w:shd w:val="clear" w:color="auto" w:fill="FFFFFF"/>
            <w:hideMark/>
          </w:tcPr>
          <w:p w14:paraId="688246AC"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8DE2267"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CDAB52B" w14:textId="77777777" w:rsidR="00DB6E29" w:rsidRPr="00897624" w:rsidRDefault="00DB6E29" w:rsidP="005B7B95">
            <w:pPr>
              <w:pStyle w:val="afff2"/>
              <w:spacing w:line="240" w:lineRule="auto"/>
              <w:rPr>
                <w:lang w:val="en-GB"/>
              </w:rPr>
            </w:pPr>
            <w:r w:rsidRPr="00897624">
              <w:rPr>
                <w:lang w:val="en-GB"/>
              </w:rPr>
              <w:t>一致</w:t>
            </w:r>
            <w:r w:rsidRPr="00897624">
              <w:rPr>
                <w:lang w:val="en-GB"/>
              </w:rPr>
              <w:t xml:space="preserve"> actor + action</w:t>
            </w:r>
          </w:p>
        </w:tc>
      </w:tr>
      <w:tr w:rsidR="00DB6E29" w:rsidRPr="00897624" w14:paraId="43FE07BF" w14:textId="77777777" w:rsidTr="00431C8F">
        <w:trPr>
          <w:trHeight w:val="227"/>
          <w:jc w:val="center"/>
        </w:trPr>
        <w:tc>
          <w:tcPr>
            <w:tcW w:w="2144" w:type="dxa"/>
            <w:vMerge/>
            <w:tcBorders>
              <w:top w:val="nil"/>
              <w:left w:val="nil"/>
              <w:bottom w:val="nil"/>
              <w:right w:val="nil"/>
            </w:tcBorders>
            <w:shd w:val="clear" w:color="auto" w:fill="FFFFFF"/>
            <w:hideMark/>
          </w:tcPr>
          <w:p w14:paraId="04015191"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41A2DC5A"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FEC36C6" w14:textId="77777777" w:rsidR="00DB6E29" w:rsidRPr="00897624" w:rsidRDefault="00DB6E29" w:rsidP="005B7B95">
            <w:pPr>
              <w:pStyle w:val="afff2"/>
              <w:spacing w:line="240" w:lineRule="auto"/>
              <w:rPr>
                <w:lang w:val="en-GB"/>
              </w:rPr>
            </w:pPr>
            <w:r w:rsidRPr="00897624">
              <w:rPr>
                <w:lang w:val="en-GB"/>
              </w:rPr>
              <w:t>补充</w:t>
            </w:r>
            <w:r w:rsidRPr="00897624">
              <w:rPr>
                <w:lang w:val="en-GB"/>
              </w:rPr>
              <w:t xml:space="preserve"> verb + adverb/preposition</w:t>
            </w:r>
          </w:p>
        </w:tc>
      </w:tr>
      <w:tr w:rsidR="00DB6E29" w:rsidRPr="00897624" w14:paraId="07592187" w14:textId="77777777" w:rsidTr="00431C8F">
        <w:trPr>
          <w:trHeight w:val="227"/>
          <w:jc w:val="center"/>
        </w:trPr>
        <w:tc>
          <w:tcPr>
            <w:tcW w:w="2144" w:type="dxa"/>
            <w:vMerge/>
            <w:tcBorders>
              <w:top w:val="nil"/>
              <w:left w:val="nil"/>
              <w:bottom w:val="nil"/>
              <w:right w:val="nil"/>
            </w:tcBorders>
            <w:shd w:val="clear" w:color="auto" w:fill="FFFFFF"/>
            <w:hideMark/>
          </w:tcPr>
          <w:p w14:paraId="037BFE9C"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46E36071"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BF7AA9E" w14:textId="77777777" w:rsidR="00DB6E29" w:rsidRPr="00897624" w:rsidRDefault="00DB6E29" w:rsidP="005B7B95">
            <w:pPr>
              <w:pStyle w:val="afff2"/>
              <w:spacing w:line="240" w:lineRule="auto"/>
              <w:rPr>
                <w:lang w:val="en-GB"/>
              </w:rPr>
            </w:pPr>
            <w:r w:rsidRPr="00897624">
              <w:rPr>
                <w:lang w:val="en-GB"/>
              </w:rPr>
              <w:t>位置</w:t>
            </w:r>
            <w:r w:rsidRPr="00897624">
              <w:rPr>
                <w:lang w:val="en-GB"/>
              </w:rPr>
              <w:t xml:space="preserve"> location</w:t>
            </w:r>
          </w:p>
        </w:tc>
      </w:tr>
      <w:tr w:rsidR="00DB6E29" w:rsidRPr="00897624" w14:paraId="51D2CE6E" w14:textId="77777777" w:rsidTr="00431C8F">
        <w:trPr>
          <w:trHeight w:val="227"/>
          <w:jc w:val="center"/>
        </w:trPr>
        <w:tc>
          <w:tcPr>
            <w:tcW w:w="2144" w:type="dxa"/>
            <w:vMerge/>
            <w:tcBorders>
              <w:top w:val="nil"/>
              <w:left w:val="nil"/>
              <w:bottom w:val="nil"/>
              <w:right w:val="nil"/>
            </w:tcBorders>
            <w:shd w:val="clear" w:color="auto" w:fill="FFFFFF"/>
            <w:hideMark/>
          </w:tcPr>
          <w:p w14:paraId="0167FF61"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0DBCDCB8"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16C4654" w14:textId="77777777" w:rsidR="00DB6E29" w:rsidRPr="00897624" w:rsidRDefault="00DB6E29" w:rsidP="005B7B95">
            <w:pPr>
              <w:pStyle w:val="afff2"/>
              <w:spacing w:line="240" w:lineRule="auto"/>
              <w:rPr>
                <w:lang w:val="en-GB"/>
              </w:rPr>
            </w:pPr>
            <w:r w:rsidRPr="00897624">
              <w:rPr>
                <w:lang w:val="en-GB"/>
              </w:rPr>
              <w:t>特征</w:t>
            </w:r>
            <w:r w:rsidRPr="00897624">
              <w:rPr>
                <w:lang w:val="en-GB"/>
              </w:rPr>
              <w:t xml:space="preserve"> feature</w:t>
            </w:r>
          </w:p>
        </w:tc>
      </w:tr>
      <w:tr w:rsidR="00DB6E29" w:rsidRPr="00897624" w14:paraId="0E2C7923" w14:textId="77777777" w:rsidTr="00431C8F">
        <w:trPr>
          <w:trHeight w:val="227"/>
          <w:jc w:val="center"/>
        </w:trPr>
        <w:tc>
          <w:tcPr>
            <w:tcW w:w="2144" w:type="dxa"/>
            <w:vMerge/>
            <w:tcBorders>
              <w:top w:val="nil"/>
              <w:left w:val="nil"/>
              <w:bottom w:val="nil"/>
              <w:right w:val="nil"/>
            </w:tcBorders>
            <w:shd w:val="clear" w:color="auto" w:fill="FFFFFF"/>
            <w:hideMark/>
          </w:tcPr>
          <w:p w14:paraId="1F464637"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6006B85"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929A85B" w14:textId="77777777" w:rsidR="00DB6E29" w:rsidRPr="00897624" w:rsidRDefault="00DB6E29" w:rsidP="005B7B95">
            <w:pPr>
              <w:pStyle w:val="afff2"/>
              <w:spacing w:line="240" w:lineRule="auto"/>
              <w:rPr>
                <w:lang w:val="en-GB"/>
              </w:rPr>
            </w:pPr>
            <w:r w:rsidRPr="00897624">
              <w:rPr>
                <w:lang w:val="en-GB"/>
              </w:rPr>
              <w:t>工具</w:t>
            </w:r>
            <w:r w:rsidRPr="00897624">
              <w:rPr>
                <w:lang w:val="en-GB"/>
              </w:rPr>
              <w:t xml:space="preserve"> instrument</w:t>
            </w:r>
          </w:p>
        </w:tc>
      </w:tr>
      <w:tr w:rsidR="00DB6E29" w:rsidRPr="00897624" w14:paraId="2B41438A" w14:textId="77777777" w:rsidTr="00431C8F">
        <w:trPr>
          <w:trHeight w:val="227"/>
          <w:jc w:val="center"/>
        </w:trPr>
        <w:tc>
          <w:tcPr>
            <w:tcW w:w="2144" w:type="dxa"/>
            <w:vMerge/>
            <w:tcBorders>
              <w:top w:val="nil"/>
              <w:left w:val="nil"/>
              <w:bottom w:val="nil"/>
              <w:right w:val="nil"/>
            </w:tcBorders>
            <w:shd w:val="clear" w:color="auto" w:fill="FFFFFF"/>
            <w:hideMark/>
          </w:tcPr>
          <w:p w14:paraId="5B2FF188"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5951C2A0"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0A45442" w14:textId="77777777" w:rsidR="00DB6E29" w:rsidRPr="00897624" w:rsidRDefault="00DB6E29" w:rsidP="005B7B95">
            <w:pPr>
              <w:pStyle w:val="afff2"/>
              <w:spacing w:line="240" w:lineRule="auto"/>
              <w:rPr>
                <w:lang w:val="en-GB"/>
              </w:rPr>
            </w:pPr>
            <w:r w:rsidRPr="00897624">
              <w:rPr>
                <w:lang w:val="en-GB"/>
              </w:rPr>
              <w:t>内含</w:t>
            </w:r>
            <w:r w:rsidRPr="00897624">
              <w:rPr>
                <w:lang w:val="en-GB"/>
              </w:rPr>
              <w:t xml:space="preserve"> connotative</w:t>
            </w:r>
          </w:p>
        </w:tc>
      </w:tr>
      <w:tr w:rsidR="00DB6E29" w:rsidRPr="00897624" w14:paraId="26CBDAA4" w14:textId="77777777" w:rsidTr="00431C8F">
        <w:trPr>
          <w:trHeight w:val="227"/>
          <w:jc w:val="center"/>
        </w:trPr>
        <w:tc>
          <w:tcPr>
            <w:tcW w:w="2144" w:type="dxa"/>
            <w:vMerge w:val="restart"/>
            <w:tcBorders>
              <w:top w:val="nil"/>
              <w:left w:val="nil"/>
              <w:bottom w:val="nil"/>
              <w:right w:val="nil"/>
            </w:tcBorders>
            <w:shd w:val="clear" w:color="auto" w:fill="FFFFFF"/>
            <w:hideMark/>
          </w:tcPr>
          <w:p w14:paraId="01C8DDA1" w14:textId="77777777" w:rsidR="00DB6E29" w:rsidRPr="00897624" w:rsidRDefault="00DB6E29" w:rsidP="005B7B95">
            <w:pPr>
              <w:pStyle w:val="afff2"/>
              <w:spacing w:line="240" w:lineRule="auto"/>
              <w:rPr>
                <w:lang w:val="en-GB"/>
              </w:rPr>
            </w:pPr>
            <w:r w:rsidRPr="00897624">
              <w:rPr>
                <w:lang w:val="en-GB"/>
              </w:rPr>
              <w:t>非语义</w:t>
            </w:r>
          </w:p>
          <w:p w14:paraId="11EB0A76" w14:textId="77777777" w:rsidR="00DB6E29" w:rsidRPr="00897624" w:rsidRDefault="00DB6E29" w:rsidP="005B7B95">
            <w:pPr>
              <w:pStyle w:val="afff2"/>
              <w:spacing w:line="240" w:lineRule="auto"/>
              <w:rPr>
                <w:lang w:val="en-GB"/>
              </w:rPr>
            </w:pPr>
            <w:r w:rsidRPr="00897624">
              <w:rPr>
                <w:lang w:val="en-GB"/>
              </w:rPr>
              <w:t>non-semantically-related</w:t>
            </w:r>
          </w:p>
        </w:tc>
        <w:tc>
          <w:tcPr>
            <w:tcW w:w="2728" w:type="dxa"/>
            <w:tcBorders>
              <w:top w:val="nil"/>
              <w:left w:val="nil"/>
              <w:bottom w:val="nil"/>
              <w:right w:val="nil"/>
            </w:tcBorders>
            <w:shd w:val="clear" w:color="auto" w:fill="FFFFFF"/>
            <w:hideMark/>
          </w:tcPr>
          <w:p w14:paraId="00FD015A"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052991D2" w14:textId="77777777" w:rsidR="00DB6E29" w:rsidRPr="00897624" w:rsidRDefault="00DB6E29" w:rsidP="005B7B95">
            <w:pPr>
              <w:pStyle w:val="afff2"/>
              <w:spacing w:line="240" w:lineRule="auto"/>
              <w:rPr>
                <w:lang w:val="en-GB"/>
              </w:rPr>
            </w:pPr>
            <w:r w:rsidRPr="00897624">
              <w:rPr>
                <w:lang w:val="en-GB"/>
              </w:rPr>
              <w:t>音形</w:t>
            </w:r>
            <w:r w:rsidRPr="00897624">
              <w:rPr>
                <w:lang w:val="en-GB"/>
              </w:rPr>
              <w:t xml:space="preserve"> phonological/orthographical</w:t>
            </w:r>
          </w:p>
        </w:tc>
      </w:tr>
      <w:tr w:rsidR="00DB6E29" w:rsidRPr="00897624" w14:paraId="0E8DB922" w14:textId="77777777" w:rsidTr="00431C8F">
        <w:trPr>
          <w:trHeight w:val="227"/>
          <w:jc w:val="center"/>
        </w:trPr>
        <w:tc>
          <w:tcPr>
            <w:tcW w:w="2144" w:type="dxa"/>
            <w:vMerge/>
            <w:tcBorders>
              <w:top w:val="nil"/>
              <w:left w:val="nil"/>
              <w:bottom w:val="nil"/>
              <w:right w:val="nil"/>
            </w:tcBorders>
            <w:shd w:val="clear" w:color="auto" w:fill="FFFFFF"/>
            <w:hideMark/>
          </w:tcPr>
          <w:p w14:paraId="758F9123"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1FBFD82D"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DD4FA29" w14:textId="77777777" w:rsidR="00DB6E29" w:rsidRPr="00897624" w:rsidRDefault="00DB6E29" w:rsidP="005B7B95">
            <w:pPr>
              <w:pStyle w:val="afff2"/>
              <w:spacing w:line="240" w:lineRule="auto"/>
              <w:rPr>
                <w:lang w:val="en-GB"/>
              </w:rPr>
            </w:pPr>
            <w:r w:rsidRPr="00897624">
              <w:rPr>
                <w:lang w:val="en-GB"/>
              </w:rPr>
              <w:t>语义无关</w:t>
            </w:r>
            <w:r w:rsidRPr="00897624">
              <w:rPr>
                <w:lang w:val="en-GB"/>
              </w:rPr>
              <w:t xml:space="preserve"> semantically-unrelated</w:t>
            </w:r>
          </w:p>
        </w:tc>
      </w:tr>
      <w:tr w:rsidR="00DB6E29" w:rsidRPr="00897624" w14:paraId="7EB41AB0" w14:textId="77777777" w:rsidTr="00431C8F">
        <w:trPr>
          <w:trHeight w:val="227"/>
          <w:jc w:val="center"/>
        </w:trPr>
        <w:tc>
          <w:tcPr>
            <w:tcW w:w="2144" w:type="dxa"/>
            <w:vMerge/>
            <w:tcBorders>
              <w:top w:val="nil"/>
              <w:left w:val="nil"/>
              <w:bottom w:val="nil"/>
              <w:right w:val="nil"/>
            </w:tcBorders>
            <w:shd w:val="clear" w:color="auto" w:fill="FFFFFF"/>
            <w:hideMark/>
          </w:tcPr>
          <w:p w14:paraId="6E0416B4"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2DE7F0ED"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6127F8D" w14:textId="77777777" w:rsidR="00DB6E29" w:rsidRPr="00897624" w:rsidRDefault="00DB6E29" w:rsidP="005B7B95">
            <w:pPr>
              <w:pStyle w:val="afff2"/>
              <w:spacing w:line="240" w:lineRule="auto"/>
              <w:rPr>
                <w:lang w:val="en-GB"/>
              </w:rPr>
            </w:pPr>
            <w:r w:rsidRPr="00897624">
              <w:rPr>
                <w:lang w:val="en-GB"/>
              </w:rPr>
              <w:t>词缀</w:t>
            </w:r>
            <w:r w:rsidRPr="00897624">
              <w:rPr>
                <w:lang w:val="en-GB"/>
              </w:rPr>
              <w:t xml:space="preserve"> derivational/inflectional</w:t>
            </w:r>
          </w:p>
        </w:tc>
      </w:tr>
      <w:tr w:rsidR="00DB6E29" w:rsidRPr="00897624" w14:paraId="1779D80D" w14:textId="77777777" w:rsidTr="00431C8F">
        <w:trPr>
          <w:trHeight w:val="227"/>
          <w:jc w:val="center"/>
        </w:trPr>
        <w:tc>
          <w:tcPr>
            <w:tcW w:w="2144" w:type="dxa"/>
            <w:vMerge/>
            <w:tcBorders>
              <w:top w:val="nil"/>
              <w:left w:val="nil"/>
              <w:bottom w:val="nil"/>
              <w:right w:val="nil"/>
            </w:tcBorders>
            <w:shd w:val="clear" w:color="auto" w:fill="FFFFFF"/>
            <w:hideMark/>
          </w:tcPr>
          <w:p w14:paraId="5E70C34D"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27015A6F"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79F718A8" w14:textId="77777777" w:rsidR="00DB6E29" w:rsidRPr="00897624" w:rsidRDefault="00DB6E29" w:rsidP="005B7B95">
            <w:pPr>
              <w:pStyle w:val="afff2"/>
              <w:spacing w:line="240" w:lineRule="auto"/>
              <w:rPr>
                <w:lang w:val="en-GB"/>
              </w:rPr>
            </w:pPr>
            <w:r w:rsidRPr="00897624">
              <w:rPr>
                <w:lang w:val="en-GB"/>
              </w:rPr>
              <w:t>生造</w:t>
            </w:r>
            <w:r w:rsidRPr="00897624">
              <w:rPr>
                <w:lang w:val="en-GB"/>
              </w:rPr>
              <w:t xml:space="preserve"> pseudo</w:t>
            </w:r>
          </w:p>
        </w:tc>
      </w:tr>
      <w:tr w:rsidR="00DB6E29" w:rsidRPr="00897624" w14:paraId="304BD7F1" w14:textId="77777777" w:rsidTr="00431C8F">
        <w:trPr>
          <w:trHeight w:val="227"/>
          <w:jc w:val="center"/>
        </w:trPr>
        <w:tc>
          <w:tcPr>
            <w:tcW w:w="2144" w:type="dxa"/>
            <w:vMerge/>
            <w:tcBorders>
              <w:top w:val="nil"/>
              <w:left w:val="nil"/>
              <w:bottom w:val="single" w:sz="8" w:space="0" w:color="auto"/>
              <w:right w:val="nil"/>
            </w:tcBorders>
            <w:shd w:val="clear" w:color="auto" w:fill="FFFFFF"/>
            <w:hideMark/>
          </w:tcPr>
          <w:p w14:paraId="3862174E" w14:textId="77777777" w:rsidR="00DB6E29" w:rsidRPr="00897624" w:rsidRDefault="00DB6E29" w:rsidP="005B7B95">
            <w:pPr>
              <w:pStyle w:val="afff2"/>
              <w:spacing w:line="240" w:lineRule="auto"/>
              <w:rPr>
                <w:lang w:val="en-GB"/>
              </w:rPr>
            </w:pPr>
          </w:p>
        </w:tc>
        <w:tc>
          <w:tcPr>
            <w:tcW w:w="2728" w:type="dxa"/>
            <w:tcBorders>
              <w:top w:val="nil"/>
              <w:left w:val="nil"/>
              <w:bottom w:val="single" w:sz="8" w:space="0" w:color="auto"/>
              <w:right w:val="nil"/>
            </w:tcBorders>
            <w:shd w:val="clear" w:color="auto" w:fill="FFFFFF"/>
            <w:hideMark/>
          </w:tcPr>
          <w:p w14:paraId="2624E819" w14:textId="77777777" w:rsidR="00DB6E29" w:rsidRPr="00897624" w:rsidRDefault="00DB6E29" w:rsidP="005B7B95">
            <w:pPr>
              <w:pStyle w:val="afff2"/>
              <w:spacing w:line="240" w:lineRule="auto"/>
              <w:rPr>
                <w:lang w:val="en-GB"/>
              </w:rPr>
            </w:pPr>
          </w:p>
        </w:tc>
        <w:tc>
          <w:tcPr>
            <w:tcW w:w="4874" w:type="dxa"/>
            <w:tcBorders>
              <w:top w:val="nil"/>
              <w:left w:val="nil"/>
              <w:bottom w:val="single" w:sz="8" w:space="0" w:color="auto"/>
              <w:right w:val="nil"/>
            </w:tcBorders>
            <w:shd w:val="clear" w:color="auto" w:fill="FFFFFF"/>
            <w:hideMark/>
          </w:tcPr>
          <w:p w14:paraId="70E8DBF9" w14:textId="77777777" w:rsidR="00DB6E29" w:rsidRPr="00897624" w:rsidRDefault="00DB6E29" w:rsidP="005B7B95">
            <w:pPr>
              <w:pStyle w:val="afff2"/>
              <w:spacing w:line="240" w:lineRule="auto"/>
              <w:rPr>
                <w:lang w:val="en-GB"/>
              </w:rPr>
            </w:pPr>
            <w:r w:rsidRPr="00897624">
              <w:rPr>
                <w:lang w:val="en-GB"/>
              </w:rPr>
              <w:t>误看</w:t>
            </w:r>
            <w:r w:rsidRPr="00897624">
              <w:rPr>
                <w:lang w:val="en-GB"/>
              </w:rPr>
              <w:t xml:space="preserve"> misperceived</w:t>
            </w:r>
          </w:p>
        </w:tc>
      </w:tr>
    </w:tbl>
    <w:p w14:paraId="68A81563" w14:textId="77777777" w:rsidR="00DB6E29" w:rsidRPr="00897624" w:rsidRDefault="00DB6E29" w:rsidP="00323681">
      <w:pPr>
        <w:ind w:firstLine="480"/>
        <w:rPr>
          <w:szCs w:val="24"/>
          <w:lang w:val="en-GB"/>
        </w:rPr>
      </w:pPr>
      <w:r w:rsidRPr="00897624">
        <w:rPr>
          <w:szCs w:val="24"/>
          <w:lang w:val="en-GB"/>
        </w:rPr>
        <w:t>汉语研究中，</w:t>
      </w:r>
      <w:r>
        <w:rPr>
          <w:rFonts w:hint="eastAsia"/>
          <w:szCs w:val="24"/>
          <w:lang w:val="en-GB"/>
        </w:rPr>
        <w:t>张金桥</w:t>
      </w:r>
      <w:r>
        <w:rPr>
          <w:rFonts w:hint="eastAsia"/>
          <w:szCs w:val="24"/>
          <w:lang w:val="en-GB"/>
        </w:rPr>
        <w:t xml:space="preserve"> and </w:t>
      </w:r>
      <w:r>
        <w:rPr>
          <w:rFonts w:hint="eastAsia"/>
          <w:szCs w:val="24"/>
          <w:lang w:val="en-GB"/>
        </w:rPr>
        <w:t>陈冬桂</w:t>
      </w:r>
      <w:r>
        <w:rPr>
          <w:rFonts w:hint="eastAsia"/>
          <w:szCs w:val="24"/>
          <w:lang w:val="en-GB"/>
        </w:rPr>
        <w:t xml:space="preserve"> (2018)</w:t>
      </w:r>
      <w:r w:rsidRPr="00897624">
        <w:rPr>
          <w:szCs w:val="24"/>
          <w:lang w:val="en-GB"/>
        </w:rPr>
        <w:t>参考</w:t>
      </w:r>
      <w:r w:rsidRPr="00897624">
        <w:rPr>
          <w:rFonts w:hint="eastAsia"/>
          <w:szCs w:val="24"/>
          <w:lang w:val="en-GB"/>
        </w:rPr>
        <w:t>Fitzpatrick</w:t>
      </w:r>
      <w:r w:rsidRPr="00897624">
        <w:rPr>
          <w:rFonts w:hint="eastAsia"/>
          <w:szCs w:val="24"/>
          <w:lang w:val="en-GB"/>
        </w:rPr>
        <w:t>（</w:t>
      </w:r>
      <w:r w:rsidRPr="00897624">
        <w:rPr>
          <w:rFonts w:hint="eastAsia"/>
          <w:szCs w:val="24"/>
          <w:lang w:val="en-GB"/>
        </w:rPr>
        <w:t>2006</w:t>
      </w:r>
      <w:r w:rsidRPr="00897624">
        <w:rPr>
          <w:rFonts w:hint="eastAsia"/>
          <w:szCs w:val="24"/>
          <w:lang w:val="en-GB"/>
        </w:rPr>
        <w:t>）和</w:t>
      </w:r>
      <w:r w:rsidRPr="00897624">
        <w:rPr>
          <w:szCs w:val="24"/>
          <w:lang w:val="en-GB"/>
        </w:rPr>
        <w:t>张萍</w:t>
      </w:r>
      <w:r w:rsidRPr="00897624">
        <w:rPr>
          <w:rFonts w:hint="eastAsia"/>
          <w:szCs w:val="24"/>
          <w:lang w:val="en-GB"/>
        </w:rPr>
        <w:t>（</w:t>
      </w:r>
      <w:r w:rsidRPr="00897624">
        <w:rPr>
          <w:rFonts w:hint="eastAsia"/>
          <w:szCs w:val="24"/>
          <w:lang w:val="en-GB"/>
        </w:rPr>
        <w:t>2010</w:t>
      </w:r>
      <w:r w:rsidRPr="00897624">
        <w:rPr>
          <w:rFonts w:hint="eastAsia"/>
          <w:szCs w:val="24"/>
          <w:lang w:val="en-GB"/>
        </w:rPr>
        <w:t>）</w:t>
      </w:r>
      <w:r w:rsidRPr="00897624">
        <w:rPr>
          <w:szCs w:val="24"/>
          <w:lang w:val="en-GB"/>
        </w:rPr>
        <w:t>的框架，提出</w:t>
      </w:r>
      <w:r w:rsidRPr="00897624">
        <w:rPr>
          <w:rFonts w:hint="eastAsia"/>
          <w:szCs w:val="24"/>
          <w:lang w:val="en-GB"/>
        </w:rPr>
        <w:t>了一个</w:t>
      </w:r>
      <w:r w:rsidRPr="00897624">
        <w:rPr>
          <w:szCs w:val="24"/>
          <w:lang w:val="en-GB"/>
        </w:rPr>
        <w:t>适应汉语本土特征</w:t>
      </w:r>
      <w:r w:rsidRPr="00897624">
        <w:rPr>
          <w:rFonts w:hint="eastAsia"/>
          <w:szCs w:val="24"/>
          <w:lang w:val="en-GB"/>
        </w:rPr>
        <w:t>的分类框架</w:t>
      </w:r>
      <w:r w:rsidRPr="00897624">
        <w:rPr>
          <w:szCs w:val="24"/>
          <w:lang w:val="en-GB"/>
        </w:rPr>
        <w:t>。</w:t>
      </w:r>
      <w:r w:rsidRPr="00897624">
        <w:rPr>
          <w:rFonts w:hint="eastAsia"/>
          <w:szCs w:val="24"/>
          <w:lang w:val="en-GB"/>
        </w:rPr>
        <w:t>该框架首先将联想反应分为两大一级类别：基于意义的联想和基于形式的联想，其中基于意义的联想占据主导，强调词义、世界知识或语义关系的连接，而基于形式的联想则较少见，主要涉及语音或字形相似性，如语音联想和字形联想。在基于意义的联想之下，进一步细分三个二级子类：纵聚合联想，包括四个三级子类——同类（如“狗</w:t>
      </w:r>
      <w:r w:rsidRPr="00897624">
        <w:rPr>
          <w:rFonts w:hint="eastAsia"/>
          <w:szCs w:val="24"/>
          <w:lang w:val="en-GB"/>
        </w:rPr>
        <w:t>-</w:t>
      </w:r>
      <w:r w:rsidRPr="00897624">
        <w:rPr>
          <w:rFonts w:hint="eastAsia"/>
          <w:szCs w:val="24"/>
          <w:lang w:val="en-GB"/>
        </w:rPr>
        <w:t>猫”）、相邻（如“树</w:t>
      </w:r>
      <w:r w:rsidRPr="00897624">
        <w:rPr>
          <w:rFonts w:hint="eastAsia"/>
          <w:szCs w:val="24"/>
          <w:lang w:val="en-GB"/>
        </w:rPr>
        <w:t>-</w:t>
      </w:r>
      <w:r w:rsidRPr="00897624">
        <w:rPr>
          <w:rFonts w:hint="eastAsia"/>
          <w:szCs w:val="24"/>
          <w:lang w:val="en-GB"/>
        </w:rPr>
        <w:t>叶”）、反义（如“热</w:t>
      </w:r>
      <w:r w:rsidRPr="00897624">
        <w:rPr>
          <w:rFonts w:hint="eastAsia"/>
          <w:szCs w:val="24"/>
          <w:lang w:val="en-GB"/>
        </w:rPr>
        <w:t>-</w:t>
      </w:r>
      <w:r w:rsidRPr="00897624">
        <w:rPr>
          <w:rFonts w:hint="eastAsia"/>
          <w:szCs w:val="24"/>
          <w:lang w:val="en-GB"/>
        </w:rPr>
        <w:t>冷”）和层级（如“狗</w:t>
      </w:r>
      <w:r w:rsidRPr="00897624">
        <w:rPr>
          <w:rFonts w:hint="eastAsia"/>
          <w:szCs w:val="24"/>
          <w:lang w:val="en-GB"/>
        </w:rPr>
        <w:t>-</w:t>
      </w:r>
      <w:r w:rsidRPr="00897624">
        <w:rPr>
          <w:rFonts w:hint="eastAsia"/>
          <w:szCs w:val="24"/>
          <w:lang w:val="en-GB"/>
        </w:rPr>
        <w:t>动物”），捕捉垂直替换关系和汉语的整体</w:t>
      </w:r>
      <w:r w:rsidRPr="00897624">
        <w:rPr>
          <w:rFonts w:hint="eastAsia"/>
          <w:szCs w:val="24"/>
          <w:lang w:val="en-GB"/>
        </w:rPr>
        <w:t>-</w:t>
      </w:r>
      <w:r w:rsidRPr="00897624">
        <w:rPr>
          <w:rFonts w:hint="eastAsia"/>
          <w:szCs w:val="24"/>
          <w:lang w:val="en-GB"/>
        </w:rPr>
        <w:t>部分模式；横组合联想，包括六个三级子类——限定（如“红</w:t>
      </w:r>
      <w:r w:rsidRPr="00897624">
        <w:rPr>
          <w:rFonts w:hint="eastAsia"/>
          <w:szCs w:val="24"/>
          <w:lang w:val="en-GB"/>
        </w:rPr>
        <w:t>-</w:t>
      </w:r>
      <w:r w:rsidRPr="00897624">
        <w:rPr>
          <w:rFonts w:hint="eastAsia"/>
          <w:szCs w:val="24"/>
          <w:lang w:val="en-GB"/>
        </w:rPr>
        <w:t>苹果”，对应偏正结构）、支配（如“吃</w:t>
      </w:r>
      <w:r w:rsidRPr="00897624">
        <w:rPr>
          <w:rFonts w:hint="eastAsia"/>
          <w:szCs w:val="24"/>
          <w:lang w:val="en-GB"/>
        </w:rPr>
        <w:t>-</w:t>
      </w:r>
      <w:r w:rsidRPr="00897624">
        <w:rPr>
          <w:rFonts w:hint="eastAsia"/>
          <w:szCs w:val="24"/>
          <w:lang w:val="en-GB"/>
        </w:rPr>
        <w:t>饭”，对应述宾结构）、指示（如“他</w:t>
      </w:r>
      <w:r w:rsidRPr="00897624">
        <w:rPr>
          <w:rFonts w:hint="eastAsia"/>
          <w:szCs w:val="24"/>
          <w:lang w:val="en-GB"/>
        </w:rPr>
        <w:t>-</w:t>
      </w:r>
      <w:r w:rsidRPr="00897624">
        <w:rPr>
          <w:rFonts w:hint="eastAsia"/>
          <w:szCs w:val="24"/>
          <w:lang w:val="en-GB"/>
        </w:rPr>
        <w:t>跑”）、固定短语（如“马</w:t>
      </w:r>
      <w:r w:rsidRPr="00897624">
        <w:rPr>
          <w:rFonts w:hint="eastAsia"/>
          <w:szCs w:val="24"/>
          <w:lang w:val="en-GB"/>
        </w:rPr>
        <w:t>-</w:t>
      </w:r>
      <w:r w:rsidRPr="00897624">
        <w:rPr>
          <w:rFonts w:hint="eastAsia"/>
          <w:szCs w:val="24"/>
          <w:lang w:val="en-GB"/>
        </w:rPr>
        <w:t>到成功”）、序列（如“前</w:t>
      </w:r>
      <w:r w:rsidRPr="00897624">
        <w:rPr>
          <w:rFonts w:hint="eastAsia"/>
          <w:szCs w:val="24"/>
          <w:lang w:val="en-GB"/>
        </w:rPr>
        <w:t>-</w:t>
      </w:r>
      <w:r w:rsidRPr="00897624">
        <w:rPr>
          <w:rFonts w:hint="eastAsia"/>
          <w:szCs w:val="24"/>
          <w:lang w:val="en-GB"/>
        </w:rPr>
        <w:t>后”）和补充（如“跑</w:t>
      </w:r>
      <w:r w:rsidRPr="00897624">
        <w:rPr>
          <w:rFonts w:hint="eastAsia"/>
          <w:szCs w:val="24"/>
          <w:lang w:val="en-GB"/>
        </w:rPr>
        <w:t>-</w:t>
      </w:r>
      <w:r w:rsidRPr="00897624">
        <w:rPr>
          <w:rFonts w:hint="eastAsia"/>
          <w:szCs w:val="24"/>
          <w:lang w:val="en-GB"/>
        </w:rPr>
        <w:t>快”），突出水平搭配和句法共现；以及百科联想，基于文化或情景知识，无进一步细分（如“苹果</w:t>
      </w:r>
      <w:r w:rsidRPr="00897624">
        <w:rPr>
          <w:rFonts w:hint="eastAsia"/>
          <w:szCs w:val="24"/>
          <w:lang w:val="en-GB"/>
        </w:rPr>
        <w:t>-NBA</w:t>
      </w:r>
      <w:r w:rsidRPr="00897624">
        <w:rPr>
          <w:rFonts w:hint="eastAsia"/>
          <w:szCs w:val="24"/>
          <w:lang w:val="en-GB"/>
        </w:rPr>
        <w:t>”）。这一框架通过对</w:t>
      </w:r>
      <w:r w:rsidRPr="00897624">
        <w:rPr>
          <w:rFonts w:hint="eastAsia"/>
          <w:szCs w:val="24"/>
          <w:lang w:val="en-GB"/>
        </w:rPr>
        <w:t>60</w:t>
      </w:r>
      <w:r w:rsidRPr="00897624">
        <w:rPr>
          <w:rFonts w:hint="eastAsia"/>
          <w:szCs w:val="24"/>
          <w:lang w:val="en-GB"/>
        </w:rPr>
        <w:t>名大学生对</w:t>
      </w:r>
      <w:r w:rsidRPr="00897624">
        <w:rPr>
          <w:rFonts w:hint="eastAsia"/>
          <w:szCs w:val="24"/>
          <w:lang w:val="en-GB"/>
        </w:rPr>
        <w:t>60</w:t>
      </w:r>
      <w:r w:rsidRPr="00897624">
        <w:rPr>
          <w:rFonts w:hint="eastAsia"/>
          <w:szCs w:val="24"/>
          <w:lang w:val="en-GB"/>
        </w:rPr>
        <w:t>个高频双音节词的自由联想测试进行实证验证，揭示汉语联想以横组合为主导，并本土化调整子类以反映汉语语法特性，如偏正和述宾关系，从而填补了现有分类在汉语中的空白</w:t>
      </w:r>
      <w:r w:rsidRPr="00897624">
        <w:rPr>
          <w:szCs w:val="24"/>
          <w:lang w:val="en-GB"/>
        </w:rPr>
        <w:t>。</w:t>
      </w:r>
    </w:p>
    <w:p w14:paraId="134952D4" w14:textId="77777777" w:rsidR="00DB6E29" w:rsidRPr="004C12CF" w:rsidRDefault="00DB6E29" w:rsidP="004C12CF">
      <w:pPr>
        <w:ind w:firstLine="480"/>
        <w:rPr>
          <w:szCs w:val="24"/>
          <w:lang w:val="en-GB"/>
        </w:rPr>
      </w:pPr>
      <w:r w:rsidRPr="004C12CF">
        <w:rPr>
          <w:szCs w:val="24"/>
          <w:lang w:val="en-GB"/>
        </w:rPr>
        <w:t>本研究在语义分析中参考了张萍（</w:t>
      </w:r>
      <w:r w:rsidRPr="004C12CF">
        <w:rPr>
          <w:szCs w:val="24"/>
          <w:lang w:val="en-GB"/>
        </w:rPr>
        <w:t>2010</w:t>
      </w:r>
      <w:r w:rsidRPr="004C12CF">
        <w:rPr>
          <w:szCs w:val="24"/>
          <w:lang w:val="en-GB"/>
        </w:rPr>
        <w:t>）提出的分类框架。该框架在国内词汇联想研究中具有</w:t>
      </w:r>
      <w:r>
        <w:rPr>
          <w:rFonts w:hint="eastAsia"/>
          <w:szCs w:val="24"/>
          <w:lang w:val="en-GB"/>
        </w:rPr>
        <w:t>较强影响力和</w:t>
      </w:r>
      <w:r w:rsidRPr="0071355A">
        <w:rPr>
          <w:rFonts w:ascii="宋体" w:hAnsi="宋体" w:hint="eastAsia"/>
          <w:szCs w:val="24"/>
          <w:lang w:val="en-GB"/>
        </w:rPr>
        <w:t>代表性</w:t>
      </w:r>
      <w:r w:rsidRPr="0071355A">
        <w:rPr>
          <w:rFonts w:ascii="宋体" w:hAnsi="宋体"/>
          <w:szCs w:val="24"/>
          <w:lang w:val="en-GB"/>
        </w:rPr>
        <w:t>，其以“语义—非语义”为顶层划分，并在语义</w:t>
      </w:r>
      <w:r w:rsidRPr="004C12CF">
        <w:rPr>
          <w:szCs w:val="24"/>
          <w:lang w:val="en-GB"/>
        </w:rPr>
        <w:t>层面区分纵聚合与横组合两类基本关系，为后续大量英汉词汇联想研究提供了可操作的分析范式。然而，随着词汇联想研究对象从单一语言、单一年龄群体逐步拓展至多语言、多年龄、多学习阶段的对比研究，其原有框架在类别设置、操作定义以及跨语言适配性等方面逐渐显现出一定局限性。首先，在层级结构上，</w:t>
      </w:r>
      <w:r>
        <w:rPr>
          <w:rFonts w:hint="eastAsia"/>
          <w:szCs w:val="24"/>
          <w:lang w:val="en-GB"/>
        </w:rPr>
        <w:t>原</w:t>
      </w:r>
      <w:r w:rsidRPr="004C12CF">
        <w:rPr>
          <w:szCs w:val="24"/>
          <w:lang w:val="en-GB"/>
        </w:rPr>
        <w:t>框架虽通过多级划分提升了描述精度，但部分三级类别的语义边界界定不够清</w:t>
      </w:r>
      <w:r w:rsidRPr="004C12CF">
        <w:rPr>
          <w:szCs w:val="24"/>
          <w:lang w:val="en-GB"/>
        </w:rPr>
        <w:lastRenderedPageBreak/>
        <w:t>晰，存在概念内涵交叉或覆盖范围过窄的</w:t>
      </w:r>
      <w:r w:rsidRPr="0071355A">
        <w:rPr>
          <w:rFonts w:ascii="宋体" w:hAnsi="宋体"/>
          <w:szCs w:val="24"/>
          <w:lang w:val="en-GB"/>
        </w:rPr>
        <w:t>问题。例如，“内含</w:t>
      </w:r>
      <w:r w:rsidRPr="004C12CF">
        <w:rPr>
          <w:szCs w:val="24"/>
          <w:lang w:val="en-GB"/>
        </w:rPr>
        <w:t>（</w:t>
      </w:r>
      <w:r w:rsidRPr="004C12CF">
        <w:rPr>
          <w:szCs w:val="24"/>
          <w:lang w:val="en-GB"/>
        </w:rPr>
        <w:t>connotative</w:t>
      </w:r>
      <w:r w:rsidRPr="004C12CF">
        <w:rPr>
          <w:szCs w:val="24"/>
          <w:lang w:val="en-GB"/>
        </w:rPr>
        <w:t>）</w:t>
      </w:r>
      <w:r w:rsidRPr="0071355A">
        <w:rPr>
          <w:rFonts w:ascii="宋体" w:hAnsi="宋体"/>
          <w:szCs w:val="24"/>
          <w:lang w:val="en-GB"/>
        </w:rPr>
        <w:t>”</w:t>
      </w:r>
      <w:r w:rsidRPr="0071355A">
        <w:rPr>
          <w:rFonts w:ascii="宋体" w:hAnsi="宋体" w:hint="eastAsia"/>
          <w:szCs w:val="24"/>
          <w:lang w:val="en-GB"/>
        </w:rPr>
        <w:t>、</w:t>
      </w:r>
      <w:r w:rsidRPr="0071355A">
        <w:rPr>
          <w:rFonts w:ascii="宋体" w:hAnsi="宋体"/>
          <w:szCs w:val="24"/>
          <w:lang w:val="en-GB"/>
        </w:rPr>
        <w:t>“特征</w:t>
      </w:r>
      <w:r w:rsidRPr="004C12CF">
        <w:rPr>
          <w:szCs w:val="24"/>
          <w:lang w:val="en-GB"/>
        </w:rPr>
        <w:t>（</w:t>
      </w:r>
      <w:r w:rsidRPr="004C12CF">
        <w:rPr>
          <w:szCs w:val="24"/>
          <w:lang w:val="en-GB"/>
        </w:rPr>
        <w:t>feature</w:t>
      </w:r>
      <w:r w:rsidRPr="004C12CF">
        <w:rPr>
          <w:szCs w:val="24"/>
          <w:lang w:val="en-GB"/>
        </w:rPr>
        <w:t>）</w:t>
      </w:r>
      <w:r w:rsidRPr="0071355A">
        <w:rPr>
          <w:rFonts w:ascii="宋体" w:hAnsi="宋体"/>
          <w:szCs w:val="24"/>
          <w:lang w:val="en-GB"/>
        </w:rPr>
        <w:t>”</w:t>
      </w:r>
      <w:r w:rsidRPr="004C12CF">
        <w:rPr>
          <w:szCs w:val="24"/>
          <w:lang w:val="en-GB"/>
        </w:rPr>
        <w:t>等类别在实际编码过程中容易与修饰关系或成分关系产生混淆，从而影响分类的一致性与可重复性。其次，在类别设置上，原框架中横组合子类数量偏多且分布不均，一方面增加了分析的操作难度，另一方面也导致部分类别在实证数据中出现频率极低，难以支撑稳健的统计比较。再次，该框架主要立足于英汉对比研究的早期阶段，对二语词汇加工过程中一语介入现象的关注不足，尚未将母语中介作为独立类别纳入系统考察。上述问题在一定程度上制约了该框架在跨语言、跨年龄群体研究中的解释力与推广性。</w:t>
      </w:r>
    </w:p>
    <w:p w14:paraId="7EFB5D03" w14:textId="77777777" w:rsidR="00DB6E29" w:rsidRPr="004C12CF" w:rsidRDefault="00DB6E29" w:rsidP="004C12CF">
      <w:pPr>
        <w:ind w:firstLine="480"/>
        <w:rPr>
          <w:szCs w:val="24"/>
          <w:lang w:val="en-GB"/>
        </w:rPr>
      </w:pPr>
      <w:r w:rsidRPr="004C12CF">
        <w:rPr>
          <w:szCs w:val="24"/>
          <w:lang w:val="en-GB"/>
        </w:rPr>
        <w:t>针对上述不足，</w:t>
      </w:r>
      <w:r>
        <w:rPr>
          <w:rFonts w:hint="eastAsia"/>
          <w:szCs w:val="24"/>
          <w:lang w:val="en-GB"/>
        </w:rPr>
        <w:t>张萍</w:t>
      </w:r>
      <w:r>
        <w:rPr>
          <w:rFonts w:hint="eastAsia"/>
          <w:szCs w:val="24"/>
          <w:lang w:val="en-GB"/>
        </w:rPr>
        <w:t xml:space="preserve"> (2026)</w:t>
      </w:r>
      <w:r w:rsidRPr="004C12CF">
        <w:rPr>
          <w:szCs w:val="24"/>
          <w:lang w:val="en-GB"/>
        </w:rPr>
        <w:t>在系统回顾一语、二语及双语词汇联想反应分类研究的基础上，对原有框架进行了理论反思与结构性修订，</w:t>
      </w:r>
      <w:r w:rsidRPr="0071355A">
        <w:rPr>
          <w:rFonts w:ascii="宋体" w:hAnsi="宋体"/>
          <w:szCs w:val="24"/>
          <w:lang w:val="en-GB"/>
        </w:rPr>
        <w:t>提出了“汉英词汇联想反应</w:t>
      </w:r>
      <w:r w:rsidRPr="004C12CF">
        <w:rPr>
          <w:szCs w:val="24"/>
          <w:lang w:val="en-GB"/>
        </w:rPr>
        <w:t>多层多类分析</w:t>
      </w:r>
      <w:r w:rsidRPr="0071355A">
        <w:rPr>
          <w:rFonts w:ascii="宋体" w:hAnsi="宋体"/>
          <w:szCs w:val="24"/>
          <w:lang w:val="en-GB"/>
        </w:rPr>
        <w:t>框架”</w:t>
      </w:r>
      <w:r w:rsidRPr="004C12CF">
        <w:rPr>
          <w:szCs w:val="24"/>
          <w:lang w:val="en-GB"/>
        </w:rPr>
        <w:t>（</w:t>
      </w:r>
      <w:r w:rsidRPr="004C12CF">
        <w:rPr>
          <w:szCs w:val="24"/>
          <w:lang w:val="en-GB"/>
        </w:rPr>
        <w:t>Multi-layer and Multi-category Analytical Framework</w:t>
      </w:r>
      <w:r w:rsidRPr="004C12CF">
        <w:rPr>
          <w:szCs w:val="24"/>
          <w:lang w:val="en-GB"/>
        </w:rPr>
        <w:t>，简称</w:t>
      </w:r>
      <w:r w:rsidRPr="004C12CF">
        <w:rPr>
          <w:szCs w:val="24"/>
          <w:lang w:val="en-GB"/>
        </w:rPr>
        <w:t xml:space="preserve"> MMAF</w:t>
      </w:r>
      <w:r w:rsidRPr="004C12CF">
        <w:rPr>
          <w:szCs w:val="24"/>
          <w:lang w:val="en-GB"/>
        </w:rPr>
        <w:t>）。该框架在总体逻辑上延续了</w:t>
      </w:r>
      <w:r w:rsidRPr="004C12CF">
        <w:rPr>
          <w:szCs w:val="24"/>
          <w:lang w:val="en-GB"/>
        </w:rPr>
        <w:t>2010</w:t>
      </w:r>
      <w:r>
        <w:rPr>
          <w:rFonts w:hint="eastAsia"/>
          <w:szCs w:val="24"/>
          <w:lang w:val="en-GB"/>
        </w:rPr>
        <w:t>版</w:t>
      </w:r>
      <w:r w:rsidRPr="0071355A">
        <w:rPr>
          <w:rFonts w:ascii="宋体" w:hAnsi="宋体" w:hint="eastAsia"/>
          <w:szCs w:val="24"/>
          <w:lang w:val="en-GB"/>
        </w:rPr>
        <w:t>框</w:t>
      </w:r>
      <w:r w:rsidRPr="0071355A">
        <w:rPr>
          <w:rFonts w:ascii="宋体" w:hAnsi="宋体"/>
          <w:szCs w:val="24"/>
          <w:lang w:val="en-GB"/>
        </w:rPr>
        <w:t>架所确立的“语义—非语义”二分原则，并保留纵聚合</w:t>
      </w:r>
      <w:r w:rsidRPr="004C12CF">
        <w:rPr>
          <w:szCs w:val="24"/>
          <w:lang w:val="en-GB"/>
        </w:rPr>
        <w:t>与横组合作为语义联想的核心维度，以确保与既有研究的可比性</w:t>
      </w:r>
      <w:r>
        <w:rPr>
          <w:rFonts w:hint="eastAsia"/>
          <w:szCs w:val="24"/>
          <w:lang w:val="en-GB"/>
        </w:rPr>
        <w:t>。</w:t>
      </w:r>
      <w:r w:rsidRPr="004C12CF">
        <w:rPr>
          <w:szCs w:val="24"/>
          <w:lang w:val="en-GB"/>
        </w:rPr>
        <w:t>同时，通过对类别命名、内涵界定及层级结构的系统调整，显著提升了框架的自明性与可操作性。在纵聚合层面，</w:t>
      </w:r>
      <w:r w:rsidRPr="004C12CF">
        <w:rPr>
          <w:szCs w:val="24"/>
          <w:lang w:val="en-GB"/>
        </w:rPr>
        <w:t>MMAF</w:t>
      </w:r>
      <w:r w:rsidRPr="004C12CF">
        <w:rPr>
          <w:szCs w:val="24"/>
          <w:lang w:val="en-GB"/>
        </w:rPr>
        <w:t>框架沿用上下级、同级、近义、反义和成分五类语义关系，认为这些关系反映的是人类对世界概念结构的共性认知，具有较强的跨语言稳定性，因此在汉语与英语中保持一致，不再细分。在横组合层面，新框架对原有类别进行了整合与</w:t>
      </w:r>
      <w:r w:rsidRPr="0071355A">
        <w:rPr>
          <w:rFonts w:ascii="宋体" w:hAnsi="宋体"/>
          <w:szCs w:val="24"/>
          <w:lang w:val="en-GB"/>
        </w:rPr>
        <w:t>重构：将原“修饰</w:t>
      </w:r>
      <w:r w:rsidRPr="004C12CF">
        <w:rPr>
          <w:szCs w:val="24"/>
          <w:lang w:val="en-GB"/>
        </w:rPr>
        <w:t>（</w:t>
      </w:r>
      <w:r w:rsidRPr="004C12CF">
        <w:rPr>
          <w:szCs w:val="24"/>
          <w:lang w:val="en-GB"/>
        </w:rPr>
        <w:t>modifier + noun</w:t>
      </w:r>
      <w:r w:rsidRPr="004C12CF">
        <w:rPr>
          <w:szCs w:val="24"/>
          <w:lang w:val="en-GB"/>
        </w:rPr>
        <w:t>）</w:t>
      </w:r>
      <w:r w:rsidRPr="0071355A">
        <w:rPr>
          <w:rFonts w:ascii="宋体" w:hAnsi="宋体"/>
          <w:szCs w:val="24"/>
          <w:lang w:val="en-GB"/>
        </w:rPr>
        <w:t>”扩展并重命名为“修饰</w:t>
      </w:r>
      <w:r w:rsidRPr="004C12CF">
        <w:rPr>
          <w:szCs w:val="24"/>
          <w:lang w:val="en-GB"/>
        </w:rPr>
        <w:t>（</w:t>
      </w:r>
      <w:r w:rsidRPr="004C12CF">
        <w:rPr>
          <w:szCs w:val="24"/>
          <w:lang w:val="en-GB"/>
        </w:rPr>
        <w:t>modification</w:t>
      </w:r>
      <w:r w:rsidRPr="004C12CF">
        <w:rPr>
          <w:szCs w:val="24"/>
          <w:lang w:val="en-GB"/>
        </w:rPr>
        <w:t>）</w:t>
      </w:r>
      <w:r w:rsidRPr="0071355A">
        <w:rPr>
          <w:rFonts w:ascii="宋体" w:hAnsi="宋体"/>
          <w:szCs w:val="24"/>
          <w:lang w:val="en-GB"/>
        </w:rPr>
        <w:t>”，以涵盖形容词、名词及副词等多种修饰关系；将“一致</w:t>
      </w:r>
      <w:r w:rsidRPr="004C12CF">
        <w:rPr>
          <w:szCs w:val="24"/>
          <w:lang w:val="en-GB"/>
        </w:rPr>
        <w:t>（</w:t>
      </w:r>
      <w:r w:rsidRPr="004C12CF">
        <w:rPr>
          <w:szCs w:val="24"/>
          <w:lang w:val="en-GB"/>
        </w:rPr>
        <w:t>actor + action</w:t>
      </w:r>
      <w:r w:rsidRPr="004C12CF">
        <w:rPr>
          <w:szCs w:val="24"/>
          <w:lang w:val="en-GB"/>
        </w:rPr>
        <w:t>）</w:t>
      </w:r>
      <w:r w:rsidRPr="0071355A">
        <w:rPr>
          <w:rFonts w:ascii="宋体" w:hAnsi="宋体"/>
          <w:szCs w:val="24"/>
          <w:lang w:val="en-GB"/>
        </w:rPr>
        <w:t>”</w:t>
      </w:r>
      <w:r w:rsidRPr="004C12CF">
        <w:rPr>
          <w:szCs w:val="24"/>
          <w:lang w:val="en-GB"/>
        </w:rPr>
        <w:t>简化</w:t>
      </w:r>
      <w:r w:rsidRPr="0071355A">
        <w:rPr>
          <w:rFonts w:ascii="宋体" w:hAnsi="宋体"/>
          <w:szCs w:val="24"/>
          <w:lang w:val="en-GB"/>
        </w:rPr>
        <w:t>为“动作</w:t>
      </w:r>
      <w:r w:rsidRPr="004C12CF">
        <w:rPr>
          <w:szCs w:val="24"/>
          <w:lang w:val="en-GB"/>
        </w:rPr>
        <w:t>（</w:t>
      </w:r>
      <w:r w:rsidRPr="004C12CF">
        <w:rPr>
          <w:szCs w:val="24"/>
          <w:lang w:val="en-GB"/>
        </w:rPr>
        <w:t>action</w:t>
      </w:r>
      <w:r w:rsidRPr="004C12CF">
        <w:rPr>
          <w:szCs w:val="24"/>
          <w:lang w:val="en-GB"/>
        </w:rPr>
        <w:t>）</w:t>
      </w:r>
      <w:r w:rsidRPr="0071355A">
        <w:rPr>
          <w:rFonts w:ascii="宋体" w:hAnsi="宋体"/>
          <w:szCs w:val="24"/>
          <w:lang w:val="en-GB"/>
        </w:rPr>
        <w:t>”，以包容不同</w:t>
      </w:r>
      <w:r w:rsidRPr="004C12CF">
        <w:rPr>
          <w:szCs w:val="24"/>
          <w:lang w:val="en-GB"/>
        </w:rPr>
        <w:t>语序与句法</w:t>
      </w:r>
      <w:r w:rsidRPr="0071355A">
        <w:rPr>
          <w:rFonts w:ascii="宋体" w:hAnsi="宋体"/>
          <w:szCs w:val="24"/>
          <w:lang w:val="en-GB"/>
        </w:rPr>
        <w:t>实现方式；将原“补充”类重新界定为“语</w:t>
      </w:r>
      <w:r w:rsidRPr="004C12CF">
        <w:rPr>
          <w:szCs w:val="24"/>
          <w:lang w:val="en-GB"/>
        </w:rPr>
        <w:t>块（</w:t>
      </w:r>
      <w:r w:rsidRPr="004C12CF">
        <w:rPr>
          <w:szCs w:val="24"/>
          <w:lang w:val="en-GB"/>
        </w:rPr>
        <w:t>phrasal verb / chunks</w:t>
      </w:r>
      <w:r w:rsidRPr="004C12CF">
        <w:rPr>
          <w:szCs w:val="24"/>
          <w:lang w:val="en-GB"/>
        </w:rPr>
        <w:t>）</w:t>
      </w:r>
      <w:r w:rsidRPr="0071355A">
        <w:rPr>
          <w:rFonts w:ascii="宋体" w:hAnsi="宋体"/>
          <w:szCs w:val="24"/>
          <w:lang w:val="en-GB"/>
        </w:rPr>
        <w:t>”，明确区分</w:t>
      </w:r>
      <w:r w:rsidRPr="004C12CF">
        <w:rPr>
          <w:szCs w:val="24"/>
          <w:lang w:val="en-GB"/>
        </w:rPr>
        <w:t>英语中的短语动词及多词序列，并为汉语的述补、连谓等结构提供对应空间；</w:t>
      </w:r>
      <w:r w:rsidRPr="0071355A">
        <w:rPr>
          <w:rFonts w:ascii="宋体" w:hAnsi="宋体"/>
          <w:szCs w:val="24"/>
          <w:lang w:val="en-GB"/>
        </w:rPr>
        <w:t>同时，将“位置”调整为“处所”，“内含”修订为“语境</w:t>
      </w:r>
      <w:r w:rsidRPr="004C12CF">
        <w:rPr>
          <w:szCs w:val="24"/>
          <w:lang w:val="en-GB"/>
        </w:rPr>
        <w:t>（</w:t>
      </w:r>
      <w:r w:rsidRPr="004C12CF">
        <w:rPr>
          <w:szCs w:val="24"/>
          <w:lang w:val="en-GB"/>
        </w:rPr>
        <w:t>context</w:t>
      </w:r>
      <w:r w:rsidRPr="004C12CF">
        <w:rPr>
          <w:szCs w:val="24"/>
          <w:lang w:val="en-GB"/>
        </w:rPr>
        <w:t>）</w:t>
      </w:r>
      <w:r w:rsidRPr="0071355A">
        <w:rPr>
          <w:rFonts w:ascii="宋体" w:hAnsi="宋体"/>
          <w:szCs w:val="24"/>
          <w:lang w:val="en-GB"/>
        </w:rPr>
        <w:t>”，以增强</w:t>
      </w:r>
      <w:r w:rsidRPr="004C12CF">
        <w:rPr>
          <w:szCs w:val="24"/>
          <w:lang w:val="en-GB"/>
        </w:rPr>
        <w:t>概念透明度并避免与其他语义类别的重叠。通过上述调整，</w:t>
      </w:r>
      <w:r w:rsidRPr="004C12CF">
        <w:rPr>
          <w:szCs w:val="24"/>
          <w:lang w:val="en-GB"/>
        </w:rPr>
        <w:t xml:space="preserve">MMAF </w:t>
      </w:r>
      <w:r w:rsidRPr="004C12CF">
        <w:rPr>
          <w:szCs w:val="24"/>
          <w:lang w:val="en-GB"/>
        </w:rPr>
        <w:t>框架在保持横组合总体范畴完整性的同时，显著压缩了类别数量，优化了类别边界。</w:t>
      </w:r>
    </w:p>
    <w:p w14:paraId="0C2C3FAB" w14:textId="77777777" w:rsidR="00DB6E29" w:rsidRPr="004C12CF" w:rsidRDefault="00DB6E29" w:rsidP="004C12CF">
      <w:pPr>
        <w:ind w:firstLine="480"/>
        <w:rPr>
          <w:szCs w:val="24"/>
          <w:lang w:val="en-GB"/>
        </w:rPr>
      </w:pPr>
      <w:r w:rsidRPr="004C12CF">
        <w:rPr>
          <w:szCs w:val="24"/>
          <w:lang w:val="en-GB"/>
        </w:rPr>
        <w:t>在非语义联想层面，</w:t>
      </w:r>
      <w:r w:rsidRPr="004C12CF">
        <w:rPr>
          <w:szCs w:val="24"/>
          <w:lang w:val="en-GB"/>
        </w:rPr>
        <w:t>MMAF</w:t>
      </w:r>
      <w:r w:rsidRPr="004C12CF">
        <w:rPr>
          <w:szCs w:val="24"/>
          <w:lang w:val="en-GB"/>
        </w:rPr>
        <w:t>框架相较于</w:t>
      </w:r>
      <w:r w:rsidRPr="004C12CF">
        <w:rPr>
          <w:szCs w:val="24"/>
          <w:lang w:val="en-GB"/>
        </w:rPr>
        <w:t>2010</w:t>
      </w:r>
      <w:r>
        <w:rPr>
          <w:rFonts w:hint="eastAsia"/>
          <w:szCs w:val="24"/>
          <w:lang w:val="en-GB"/>
        </w:rPr>
        <w:t>版</w:t>
      </w:r>
      <w:r w:rsidRPr="004C12CF">
        <w:rPr>
          <w:szCs w:val="24"/>
          <w:lang w:val="en-GB"/>
        </w:rPr>
        <w:t>框架作出了更具针对性的扩展与区分。原框架中</w:t>
      </w:r>
      <w:r w:rsidRPr="0071355A">
        <w:rPr>
          <w:rFonts w:ascii="宋体" w:hAnsi="宋体"/>
          <w:szCs w:val="24"/>
          <w:lang w:val="en-GB"/>
        </w:rPr>
        <w:t>的“音形”</w:t>
      </w:r>
      <w:r>
        <w:rPr>
          <w:rFonts w:ascii="宋体" w:hAnsi="宋体" w:hint="eastAsia"/>
          <w:szCs w:val="24"/>
          <w:lang w:val="en-GB"/>
        </w:rPr>
        <w:t>、</w:t>
      </w:r>
      <w:r w:rsidRPr="0071355A">
        <w:rPr>
          <w:rFonts w:ascii="宋体" w:hAnsi="宋体"/>
          <w:szCs w:val="24"/>
          <w:lang w:val="en-GB"/>
        </w:rPr>
        <w:t>“词缀”</w:t>
      </w:r>
      <w:r>
        <w:rPr>
          <w:rFonts w:ascii="宋体" w:hAnsi="宋体" w:hint="eastAsia"/>
          <w:szCs w:val="24"/>
          <w:lang w:val="en-GB"/>
        </w:rPr>
        <w:t>、</w:t>
      </w:r>
      <w:r w:rsidRPr="0071355A">
        <w:rPr>
          <w:rFonts w:ascii="宋体" w:hAnsi="宋体"/>
          <w:szCs w:val="24"/>
          <w:lang w:val="en-GB"/>
        </w:rPr>
        <w:t>“生造”</w:t>
      </w:r>
      <w:r>
        <w:rPr>
          <w:rFonts w:ascii="宋体" w:hAnsi="宋体" w:hint="eastAsia"/>
          <w:szCs w:val="24"/>
          <w:lang w:val="en-GB"/>
        </w:rPr>
        <w:t>、</w:t>
      </w:r>
      <w:r w:rsidRPr="0071355A">
        <w:rPr>
          <w:rFonts w:ascii="宋体" w:hAnsi="宋体"/>
          <w:szCs w:val="24"/>
          <w:lang w:val="en-GB"/>
        </w:rPr>
        <w:t>“误看”等类别，在实际操作</w:t>
      </w:r>
      <w:r w:rsidRPr="004C12CF">
        <w:rPr>
          <w:szCs w:val="24"/>
          <w:lang w:val="en-GB"/>
        </w:rPr>
        <w:t>中反映出生成机制差异较大，且并非全部适用于汉语与英语两种语言。为此，新框架首先</w:t>
      </w:r>
      <w:r w:rsidRPr="0071355A">
        <w:rPr>
          <w:rFonts w:ascii="宋体" w:hAnsi="宋体"/>
          <w:szCs w:val="24"/>
          <w:lang w:val="en-GB"/>
        </w:rPr>
        <w:t>保留“音</w:t>
      </w:r>
      <w:r w:rsidRPr="004C12CF">
        <w:rPr>
          <w:szCs w:val="24"/>
          <w:lang w:val="en-GB"/>
        </w:rPr>
        <w:t>形（</w:t>
      </w:r>
      <w:r w:rsidRPr="004C12CF">
        <w:rPr>
          <w:szCs w:val="24"/>
          <w:lang w:val="en-GB"/>
        </w:rPr>
        <w:t>phonology/orthography</w:t>
      </w:r>
      <w:r w:rsidRPr="004C12CF">
        <w:rPr>
          <w:szCs w:val="24"/>
          <w:lang w:val="en-GB"/>
        </w:rPr>
        <w:t>）</w:t>
      </w:r>
      <w:r w:rsidRPr="0071355A">
        <w:rPr>
          <w:rFonts w:ascii="宋体" w:hAnsi="宋体"/>
          <w:szCs w:val="24"/>
          <w:lang w:val="en-GB"/>
        </w:rPr>
        <w:t>”作</w:t>
      </w:r>
      <w:r w:rsidRPr="004C12CF">
        <w:rPr>
          <w:szCs w:val="24"/>
          <w:lang w:val="en-GB"/>
        </w:rPr>
        <w:t>为跨语言共通类别，用以反映语音或字形相似性引发的联想；其次，</w:t>
      </w:r>
      <w:r w:rsidRPr="0071355A">
        <w:rPr>
          <w:rFonts w:ascii="宋体" w:hAnsi="宋体"/>
          <w:szCs w:val="24"/>
          <w:lang w:val="en-GB"/>
        </w:rPr>
        <w:t>将原“词缀”类细分为“衍生</w:t>
      </w:r>
      <w:r w:rsidRPr="004C12CF">
        <w:rPr>
          <w:szCs w:val="24"/>
          <w:lang w:val="en-GB"/>
        </w:rPr>
        <w:t>（</w:t>
      </w:r>
      <w:r w:rsidRPr="004C12CF">
        <w:rPr>
          <w:szCs w:val="24"/>
          <w:lang w:val="en-GB"/>
        </w:rPr>
        <w:t>derivation</w:t>
      </w:r>
      <w:r w:rsidRPr="004C12CF">
        <w:rPr>
          <w:szCs w:val="24"/>
          <w:lang w:val="en-GB"/>
        </w:rPr>
        <w:t>）</w:t>
      </w:r>
      <w:r w:rsidRPr="0071355A">
        <w:rPr>
          <w:rFonts w:ascii="宋体" w:hAnsi="宋体"/>
          <w:szCs w:val="24"/>
          <w:lang w:val="en-GB"/>
        </w:rPr>
        <w:t>”与“屈折</w:t>
      </w:r>
      <w:r w:rsidRPr="004C12CF">
        <w:rPr>
          <w:szCs w:val="24"/>
          <w:lang w:val="en-GB"/>
        </w:rPr>
        <w:t>（</w:t>
      </w:r>
      <w:r w:rsidRPr="004C12CF">
        <w:rPr>
          <w:szCs w:val="24"/>
          <w:lang w:val="en-GB"/>
        </w:rPr>
        <w:t>inflection</w:t>
      </w:r>
      <w:r w:rsidRPr="004C12CF">
        <w:rPr>
          <w:szCs w:val="24"/>
          <w:lang w:val="en-GB"/>
        </w:rPr>
        <w:t>）</w:t>
      </w:r>
      <w:r w:rsidRPr="0071355A">
        <w:rPr>
          <w:rFonts w:ascii="宋体" w:hAnsi="宋体"/>
          <w:szCs w:val="24"/>
          <w:lang w:val="en-GB"/>
        </w:rPr>
        <w:t>”，以分别</w:t>
      </w:r>
      <w:r w:rsidRPr="004C12CF">
        <w:rPr>
          <w:szCs w:val="24"/>
          <w:lang w:val="en-GB"/>
        </w:rPr>
        <w:t>考察英语词族知识与语法形态变化在心理词库中的</w:t>
      </w:r>
      <w:r w:rsidRPr="00B25134">
        <w:rPr>
          <w:rFonts w:ascii="宋体" w:hAnsi="宋体"/>
          <w:szCs w:val="24"/>
          <w:lang w:val="en-GB"/>
        </w:rPr>
        <w:t>表征；并将“生造”并入“衍生”类，统一</w:t>
      </w:r>
      <w:r w:rsidRPr="004C12CF">
        <w:rPr>
          <w:szCs w:val="24"/>
          <w:lang w:val="en-GB"/>
        </w:rPr>
        <w:t>其词法生成机制。更为重要的是，</w:t>
      </w:r>
      <w:r w:rsidRPr="004C12CF">
        <w:rPr>
          <w:szCs w:val="24"/>
          <w:lang w:val="en-GB"/>
        </w:rPr>
        <w:t xml:space="preserve">MMAF </w:t>
      </w:r>
      <w:r w:rsidRPr="004C12CF">
        <w:rPr>
          <w:szCs w:val="24"/>
          <w:lang w:val="en-GB"/>
        </w:rPr>
        <w:t>框架在非语义层面</w:t>
      </w:r>
      <w:r w:rsidRPr="00B25134">
        <w:rPr>
          <w:rFonts w:ascii="宋体" w:hAnsi="宋体"/>
          <w:szCs w:val="24"/>
          <w:lang w:val="en-GB"/>
        </w:rPr>
        <w:t>新增“一语</w:t>
      </w:r>
      <w:r w:rsidRPr="004C12CF">
        <w:rPr>
          <w:szCs w:val="24"/>
          <w:lang w:val="en-GB"/>
        </w:rPr>
        <w:t>中介（</w:t>
      </w:r>
      <w:r w:rsidRPr="004C12CF">
        <w:rPr>
          <w:szCs w:val="24"/>
          <w:lang w:val="en-GB"/>
        </w:rPr>
        <w:t>L1 mediation</w:t>
      </w:r>
      <w:r w:rsidRPr="004C12CF">
        <w:rPr>
          <w:szCs w:val="24"/>
          <w:lang w:val="en-GB"/>
        </w:rPr>
        <w:t>）</w:t>
      </w:r>
      <w:r w:rsidRPr="00B25134">
        <w:rPr>
          <w:rFonts w:ascii="宋体" w:hAnsi="宋体"/>
          <w:szCs w:val="24"/>
          <w:lang w:val="en-GB"/>
        </w:rPr>
        <w:t>”类别</w:t>
      </w:r>
      <w:r w:rsidRPr="004C12CF">
        <w:rPr>
          <w:szCs w:val="24"/>
          <w:lang w:val="en-GB"/>
        </w:rPr>
        <w:t>，明确将母语知识对二语词汇联想的影响纳入分析体系，从而回应近年来二语心理词库研究对跨语言通达路径的关注</w:t>
      </w:r>
      <w:r>
        <w:rPr>
          <w:szCs w:val="24"/>
          <w:lang w:val="en-GB"/>
        </w:rPr>
        <w:t>(Xiang &amp; Nam, 2025)</w:t>
      </w:r>
      <w:r w:rsidRPr="004C12CF">
        <w:rPr>
          <w:szCs w:val="24"/>
          <w:lang w:val="en-GB"/>
        </w:rPr>
        <w:t>。该类别仅适用于英语作为二语的分析，体现了新框架在共用逻辑之下对语言特异性的有意识保留。</w:t>
      </w:r>
    </w:p>
    <w:p w14:paraId="1893351A" w14:textId="77777777" w:rsidR="00DB6E29" w:rsidRPr="00431C8F" w:rsidRDefault="00DB6E29" w:rsidP="00431C8F">
      <w:pPr>
        <w:ind w:firstLine="480"/>
        <w:rPr>
          <w:szCs w:val="24"/>
          <w:lang w:val="en-GB"/>
        </w:rPr>
      </w:pPr>
      <w:r w:rsidRPr="004C12CF">
        <w:rPr>
          <w:szCs w:val="24"/>
          <w:lang w:val="en-GB"/>
        </w:rPr>
        <w:t>从跨语言视角来看，</w:t>
      </w:r>
      <w:r w:rsidRPr="004C12CF">
        <w:rPr>
          <w:szCs w:val="24"/>
          <w:lang w:val="en-GB"/>
        </w:rPr>
        <w:t>MMAF</w:t>
      </w:r>
      <w:r w:rsidRPr="004C12CF">
        <w:rPr>
          <w:szCs w:val="24"/>
          <w:lang w:val="en-GB"/>
        </w:rPr>
        <w:t>框架在整体结构上实现了共用逻辑</w:t>
      </w:r>
      <w:r>
        <w:rPr>
          <w:rFonts w:hint="eastAsia"/>
          <w:szCs w:val="24"/>
          <w:lang w:val="en-GB"/>
        </w:rPr>
        <w:t>并保留</w:t>
      </w:r>
      <w:r w:rsidRPr="004C12CF">
        <w:rPr>
          <w:szCs w:val="24"/>
          <w:lang w:val="en-GB"/>
        </w:rPr>
        <w:t>差异化的设计原则。一方面，汉语与英语在顶层（语义</w:t>
      </w:r>
      <w:r w:rsidRPr="004C12CF">
        <w:rPr>
          <w:szCs w:val="24"/>
          <w:lang w:val="en-GB"/>
        </w:rPr>
        <w:t>—</w:t>
      </w:r>
      <w:r w:rsidRPr="004C12CF">
        <w:rPr>
          <w:szCs w:val="24"/>
          <w:lang w:val="en-GB"/>
        </w:rPr>
        <w:t>非语义）及纵聚合子类上保持高度一致，为跨语言对比提供稳定基准</w:t>
      </w:r>
      <w:r>
        <w:rPr>
          <w:rFonts w:hint="eastAsia"/>
          <w:szCs w:val="24"/>
          <w:lang w:val="en-GB"/>
        </w:rPr>
        <w:t>。</w:t>
      </w:r>
      <w:r w:rsidRPr="004C12CF">
        <w:rPr>
          <w:szCs w:val="24"/>
          <w:lang w:val="en-GB"/>
        </w:rPr>
        <w:t>另一方面，在横组合与非语义的具体子类设置上，根据两种语言在构词方式、句法结构及词形变化方面的差异进行针对性调整。例如，英语特有的派生与屈折形态在汉语中不具备对应形式，因此仅在英语</w:t>
      </w:r>
      <w:r w:rsidRPr="00CD3760">
        <w:rPr>
          <w:rFonts w:ascii="宋体" w:hAnsi="宋体"/>
          <w:szCs w:val="24"/>
          <w:lang w:val="en-GB"/>
        </w:rPr>
        <w:t>数据中启用</w:t>
      </w:r>
      <w:r w:rsidRPr="00CD3760">
        <w:rPr>
          <w:rFonts w:ascii="宋体" w:hAnsi="宋体" w:hint="eastAsia"/>
          <w:szCs w:val="24"/>
          <w:lang w:val="en-GB"/>
        </w:rPr>
        <w:t>。</w:t>
      </w:r>
      <w:r w:rsidRPr="00CD3760">
        <w:rPr>
          <w:rFonts w:ascii="宋体" w:hAnsi="宋体"/>
          <w:szCs w:val="24"/>
          <w:lang w:val="en-GB"/>
        </w:rPr>
        <w:t>而汉语以语序和语块为主的表达特征，则通过“动</w:t>
      </w:r>
      <w:r w:rsidRPr="00CD3760">
        <w:rPr>
          <w:rFonts w:ascii="宋体" w:hAnsi="宋体"/>
          <w:szCs w:val="24"/>
          <w:lang w:val="en-GB"/>
        </w:rPr>
        <w:lastRenderedPageBreak/>
        <w:t>作”</w:t>
      </w:r>
      <w:r>
        <w:rPr>
          <w:rFonts w:ascii="宋体" w:hAnsi="宋体" w:hint="eastAsia"/>
          <w:szCs w:val="24"/>
          <w:lang w:val="en-GB"/>
        </w:rPr>
        <w:t>、</w:t>
      </w:r>
      <w:r w:rsidRPr="00CD3760">
        <w:rPr>
          <w:rFonts w:ascii="宋体" w:hAnsi="宋体"/>
          <w:szCs w:val="24"/>
          <w:lang w:val="en-GB"/>
        </w:rPr>
        <w:t>“语块”</w:t>
      </w:r>
      <w:r>
        <w:rPr>
          <w:rFonts w:ascii="宋体" w:hAnsi="宋体" w:hint="eastAsia"/>
          <w:szCs w:val="24"/>
          <w:lang w:val="en-GB"/>
        </w:rPr>
        <w:t>、</w:t>
      </w:r>
      <w:r w:rsidRPr="00CD3760">
        <w:rPr>
          <w:rFonts w:ascii="宋体" w:hAnsi="宋体"/>
          <w:szCs w:val="24"/>
          <w:lang w:val="en-GB"/>
        </w:rPr>
        <w:t>“处所”等类别得到体现。这种</w:t>
      </w:r>
      <w:r w:rsidRPr="004C12CF">
        <w:rPr>
          <w:szCs w:val="24"/>
          <w:lang w:val="en-GB"/>
        </w:rPr>
        <w:t>在统一分析框架下进行语言差异化标注的做法，有助于避免以英语为中心的分类偏向，也为汉英词汇联想反应的系统对比提供了方法论保障。</w:t>
      </w:r>
      <w:r>
        <w:rPr>
          <w:rFonts w:hint="eastAsia"/>
          <w:szCs w:val="24"/>
          <w:lang w:val="en-GB"/>
        </w:rPr>
        <w:t>此外，</w:t>
      </w:r>
      <w:r w:rsidRPr="004C12CF">
        <w:rPr>
          <w:szCs w:val="24"/>
          <w:lang w:val="en-GB"/>
        </w:rPr>
        <w:t>多组群、多语言的实证验证结果表明，该框架能够稳定覆盖不同年龄段学习者与使用者的联想反应类型，并有效捕捉语义组织模式随语言与年龄变化所呈现的细微差异。因此，在本研究中采用</w:t>
      </w:r>
      <w:r w:rsidRPr="004C12CF">
        <w:rPr>
          <w:szCs w:val="24"/>
          <w:lang w:val="en-GB"/>
        </w:rPr>
        <w:t>MMAF</w:t>
      </w:r>
      <w:r w:rsidRPr="004C12CF">
        <w:rPr>
          <w:szCs w:val="24"/>
          <w:lang w:val="en-GB"/>
        </w:rPr>
        <w:t>框架作为语义分析的理论与方法依据，不仅有助于保证分析结果与既有研究的可比性，也为探讨不同年龄段汉英词汇联想反应的结构特征提供了稳健的分析工具。</w:t>
      </w:r>
    </w:p>
    <w:p w14:paraId="6268DFD7" w14:textId="77777777" w:rsidR="00DB6E29" w:rsidRPr="00897624" w:rsidRDefault="00DB6E29" w:rsidP="005274A9">
      <w:pPr>
        <w:pStyle w:val="afff4"/>
        <w:spacing w:before="120" w:after="60" w:line="240" w:lineRule="auto"/>
        <w:jc w:val="center"/>
        <w:rPr>
          <w:lang w:val="en-GB"/>
        </w:rPr>
      </w:pPr>
      <w:r w:rsidRPr="00431C8F">
        <w:rPr>
          <w:b/>
          <w:bCs w:val="0"/>
          <w:lang w:val="en-GB"/>
        </w:rPr>
        <w:t>表</w:t>
      </w:r>
      <w:r w:rsidRPr="00431C8F">
        <w:rPr>
          <w:b/>
          <w:bCs w:val="0"/>
          <w:lang w:val="en-GB"/>
        </w:rPr>
        <w:t>5</w:t>
      </w:r>
      <w:r w:rsidRPr="00897624">
        <w:rPr>
          <w:lang w:val="en-GB"/>
        </w:rPr>
        <w:t xml:space="preserve">  </w:t>
      </w:r>
      <w:r w:rsidRPr="00897624">
        <w:rPr>
          <w:lang w:val="en-GB"/>
        </w:rPr>
        <w:t>汉英词汇联想反应多层多类分析框架（张萍，</w:t>
      </w:r>
      <w:r w:rsidRPr="00897624">
        <w:rPr>
          <w:lang w:val="en-GB"/>
        </w:rPr>
        <w:t>2026</w:t>
      </w:r>
      <w:r w:rsidRPr="00897624">
        <w:rPr>
          <w:lang w:val="en-GB"/>
        </w:rPr>
        <w:t>）</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2144"/>
        <w:gridCol w:w="2728"/>
        <w:gridCol w:w="4874"/>
      </w:tblGrid>
      <w:tr w:rsidR="00DB6E29" w:rsidRPr="00897624" w14:paraId="06BEA286" w14:textId="77777777" w:rsidTr="00431C8F">
        <w:trPr>
          <w:cnfStyle w:val="100000000000" w:firstRow="1" w:lastRow="0" w:firstColumn="0" w:lastColumn="0" w:oddVBand="0" w:evenVBand="0" w:oddHBand="0" w:evenHBand="0" w:firstRowFirstColumn="0" w:firstRowLastColumn="0" w:lastRowFirstColumn="0" w:lastRowLastColumn="0"/>
          <w:trHeight w:val="227"/>
          <w:jc w:val="center"/>
        </w:trPr>
        <w:tc>
          <w:tcPr>
            <w:tcW w:w="2144" w:type="dxa"/>
            <w:tcBorders>
              <w:left w:val="nil"/>
              <w:bottom w:val="single" w:sz="8" w:space="0" w:color="000000"/>
              <w:right w:val="nil"/>
            </w:tcBorders>
            <w:shd w:val="clear" w:color="auto" w:fill="FFFFFF"/>
            <w:hideMark/>
          </w:tcPr>
          <w:p w14:paraId="6C601A30" w14:textId="77777777" w:rsidR="00DB6E29" w:rsidRPr="00897624" w:rsidRDefault="00DB6E29" w:rsidP="005B7B95">
            <w:pPr>
              <w:pStyle w:val="afff2"/>
              <w:spacing w:line="240" w:lineRule="auto"/>
              <w:rPr>
                <w:bCs w:val="0"/>
                <w:lang w:val="en-GB"/>
              </w:rPr>
            </w:pPr>
            <w:r w:rsidRPr="00897624">
              <w:rPr>
                <w:b/>
                <w:bCs w:val="0"/>
                <w:lang w:val="en-GB"/>
              </w:rPr>
              <w:t>第一层级</w:t>
            </w:r>
          </w:p>
        </w:tc>
        <w:tc>
          <w:tcPr>
            <w:tcW w:w="2728" w:type="dxa"/>
            <w:tcBorders>
              <w:left w:val="nil"/>
              <w:bottom w:val="single" w:sz="8" w:space="0" w:color="000000"/>
              <w:right w:val="nil"/>
            </w:tcBorders>
            <w:shd w:val="clear" w:color="auto" w:fill="FFFFFF"/>
            <w:hideMark/>
          </w:tcPr>
          <w:p w14:paraId="3DD99089" w14:textId="77777777" w:rsidR="00DB6E29" w:rsidRPr="00897624" w:rsidRDefault="00DB6E29" w:rsidP="005B7B95">
            <w:pPr>
              <w:pStyle w:val="afff2"/>
              <w:spacing w:line="240" w:lineRule="auto"/>
              <w:rPr>
                <w:bCs w:val="0"/>
                <w:lang w:val="en-GB"/>
              </w:rPr>
            </w:pPr>
            <w:r w:rsidRPr="00897624">
              <w:rPr>
                <w:b/>
                <w:bCs w:val="0"/>
                <w:lang w:val="en-GB"/>
              </w:rPr>
              <w:t>第二层级</w:t>
            </w:r>
          </w:p>
        </w:tc>
        <w:tc>
          <w:tcPr>
            <w:tcW w:w="4874" w:type="dxa"/>
            <w:tcBorders>
              <w:left w:val="nil"/>
              <w:bottom w:val="single" w:sz="8" w:space="0" w:color="000000"/>
              <w:right w:val="nil"/>
            </w:tcBorders>
            <w:shd w:val="clear" w:color="auto" w:fill="FFFFFF"/>
            <w:hideMark/>
          </w:tcPr>
          <w:p w14:paraId="5E8A9D3A" w14:textId="77777777" w:rsidR="00DB6E29" w:rsidRPr="00897624" w:rsidRDefault="00DB6E29" w:rsidP="005B7B95">
            <w:pPr>
              <w:pStyle w:val="afff2"/>
              <w:spacing w:line="240" w:lineRule="auto"/>
              <w:rPr>
                <w:bCs w:val="0"/>
                <w:lang w:val="en-GB"/>
              </w:rPr>
            </w:pPr>
            <w:r w:rsidRPr="00897624">
              <w:rPr>
                <w:b/>
                <w:bCs w:val="0"/>
                <w:lang w:val="en-GB"/>
              </w:rPr>
              <w:t>第三层级</w:t>
            </w:r>
          </w:p>
        </w:tc>
      </w:tr>
      <w:tr w:rsidR="00DB6E29" w:rsidRPr="00897624" w14:paraId="2591DBE0" w14:textId="77777777" w:rsidTr="00431C8F">
        <w:trPr>
          <w:trHeight w:val="227"/>
          <w:jc w:val="center"/>
        </w:trPr>
        <w:tc>
          <w:tcPr>
            <w:tcW w:w="2144" w:type="dxa"/>
            <w:vMerge w:val="restart"/>
            <w:tcBorders>
              <w:top w:val="nil"/>
              <w:left w:val="nil"/>
              <w:bottom w:val="nil"/>
              <w:right w:val="nil"/>
            </w:tcBorders>
            <w:shd w:val="clear" w:color="auto" w:fill="FFFFFF"/>
            <w:hideMark/>
          </w:tcPr>
          <w:p w14:paraId="5A6DAA19" w14:textId="77777777" w:rsidR="00DB6E29" w:rsidRPr="00897624" w:rsidRDefault="00DB6E29" w:rsidP="005B7B95">
            <w:pPr>
              <w:pStyle w:val="afff2"/>
              <w:spacing w:line="240" w:lineRule="auto"/>
              <w:rPr>
                <w:lang w:val="en-GB"/>
              </w:rPr>
            </w:pPr>
            <w:r w:rsidRPr="00897624">
              <w:rPr>
                <w:lang w:val="en-GB"/>
              </w:rPr>
              <w:t>语义</w:t>
            </w:r>
            <w:r w:rsidRPr="00897624">
              <w:rPr>
                <w:lang w:val="en-GB"/>
              </w:rPr>
              <w:t xml:space="preserve"> semantic</w:t>
            </w:r>
          </w:p>
        </w:tc>
        <w:tc>
          <w:tcPr>
            <w:tcW w:w="2728" w:type="dxa"/>
            <w:vMerge w:val="restart"/>
            <w:tcBorders>
              <w:top w:val="nil"/>
              <w:left w:val="nil"/>
              <w:bottom w:val="nil"/>
              <w:right w:val="nil"/>
            </w:tcBorders>
            <w:shd w:val="clear" w:color="auto" w:fill="FFFFFF"/>
            <w:hideMark/>
          </w:tcPr>
          <w:p w14:paraId="3C235C7F" w14:textId="77777777" w:rsidR="00DB6E29" w:rsidRPr="00897624" w:rsidRDefault="00DB6E29" w:rsidP="005B7B95">
            <w:pPr>
              <w:pStyle w:val="afff2"/>
              <w:spacing w:line="240" w:lineRule="auto"/>
              <w:rPr>
                <w:lang w:val="en-GB"/>
              </w:rPr>
            </w:pPr>
            <w:r w:rsidRPr="00897624">
              <w:rPr>
                <w:lang w:val="en-GB"/>
              </w:rPr>
              <w:t>纵聚合</w:t>
            </w:r>
            <w:r w:rsidRPr="00897624">
              <w:rPr>
                <w:lang w:val="en-GB"/>
              </w:rPr>
              <w:t xml:space="preserve"> paradigmatic</w:t>
            </w:r>
          </w:p>
        </w:tc>
        <w:tc>
          <w:tcPr>
            <w:tcW w:w="4874" w:type="dxa"/>
            <w:tcBorders>
              <w:top w:val="nil"/>
              <w:left w:val="nil"/>
              <w:bottom w:val="nil"/>
              <w:right w:val="nil"/>
            </w:tcBorders>
            <w:shd w:val="clear" w:color="auto" w:fill="FFFFFF"/>
            <w:hideMark/>
          </w:tcPr>
          <w:p w14:paraId="33A03EB1" w14:textId="77777777" w:rsidR="00DB6E29" w:rsidRPr="00897624" w:rsidRDefault="00DB6E29" w:rsidP="005B7B95">
            <w:pPr>
              <w:pStyle w:val="afff2"/>
              <w:spacing w:line="240" w:lineRule="auto"/>
              <w:rPr>
                <w:lang w:val="en-GB"/>
              </w:rPr>
            </w:pPr>
            <w:r w:rsidRPr="00897624">
              <w:rPr>
                <w:lang w:val="en-GB"/>
              </w:rPr>
              <w:t>上下级</w:t>
            </w:r>
            <w:r w:rsidRPr="00897624">
              <w:rPr>
                <w:lang w:val="en-GB"/>
              </w:rPr>
              <w:t xml:space="preserve"> hypernymy/hyponymy</w:t>
            </w:r>
          </w:p>
        </w:tc>
      </w:tr>
      <w:tr w:rsidR="00DB6E29" w:rsidRPr="00897624" w14:paraId="2A766C9D" w14:textId="77777777" w:rsidTr="00431C8F">
        <w:trPr>
          <w:trHeight w:val="227"/>
          <w:jc w:val="center"/>
        </w:trPr>
        <w:tc>
          <w:tcPr>
            <w:tcW w:w="2144" w:type="dxa"/>
            <w:vMerge/>
            <w:tcBorders>
              <w:top w:val="nil"/>
              <w:left w:val="nil"/>
              <w:bottom w:val="nil"/>
              <w:right w:val="nil"/>
            </w:tcBorders>
            <w:shd w:val="clear" w:color="auto" w:fill="FFFFFF"/>
            <w:hideMark/>
          </w:tcPr>
          <w:p w14:paraId="67ACF677"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7178281E"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9A7EE87" w14:textId="77777777" w:rsidR="00DB6E29" w:rsidRPr="00897624" w:rsidRDefault="00DB6E29" w:rsidP="005B7B95">
            <w:pPr>
              <w:pStyle w:val="afff2"/>
              <w:spacing w:line="240" w:lineRule="auto"/>
              <w:rPr>
                <w:lang w:val="en-GB"/>
              </w:rPr>
            </w:pPr>
            <w:r w:rsidRPr="00897624">
              <w:rPr>
                <w:lang w:val="en-GB"/>
              </w:rPr>
              <w:t>同级</w:t>
            </w:r>
            <w:r w:rsidRPr="00897624">
              <w:rPr>
                <w:lang w:val="en-GB"/>
              </w:rPr>
              <w:t xml:space="preserve"> co-ordination</w:t>
            </w:r>
          </w:p>
        </w:tc>
      </w:tr>
      <w:tr w:rsidR="00DB6E29" w:rsidRPr="00897624" w14:paraId="0468BE23" w14:textId="77777777" w:rsidTr="00431C8F">
        <w:trPr>
          <w:trHeight w:val="227"/>
          <w:jc w:val="center"/>
        </w:trPr>
        <w:tc>
          <w:tcPr>
            <w:tcW w:w="2144" w:type="dxa"/>
            <w:vMerge/>
            <w:tcBorders>
              <w:top w:val="nil"/>
              <w:left w:val="nil"/>
              <w:bottom w:val="nil"/>
              <w:right w:val="nil"/>
            </w:tcBorders>
            <w:shd w:val="clear" w:color="auto" w:fill="FFFFFF"/>
            <w:hideMark/>
          </w:tcPr>
          <w:p w14:paraId="1C318606"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32EF567E"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2D5F019" w14:textId="77777777" w:rsidR="00DB6E29" w:rsidRPr="00897624" w:rsidRDefault="00DB6E29" w:rsidP="005B7B95">
            <w:pPr>
              <w:pStyle w:val="afff2"/>
              <w:spacing w:line="240" w:lineRule="auto"/>
              <w:rPr>
                <w:lang w:val="en-GB"/>
              </w:rPr>
            </w:pPr>
            <w:r w:rsidRPr="00897624">
              <w:rPr>
                <w:lang w:val="en-GB"/>
              </w:rPr>
              <w:t>近义</w:t>
            </w:r>
            <w:r w:rsidRPr="00897624">
              <w:rPr>
                <w:lang w:val="en-GB"/>
              </w:rPr>
              <w:t xml:space="preserve"> synonymy</w:t>
            </w:r>
          </w:p>
        </w:tc>
      </w:tr>
      <w:tr w:rsidR="00DB6E29" w:rsidRPr="00897624" w14:paraId="5BBE263C" w14:textId="77777777" w:rsidTr="00431C8F">
        <w:trPr>
          <w:trHeight w:val="227"/>
          <w:jc w:val="center"/>
        </w:trPr>
        <w:tc>
          <w:tcPr>
            <w:tcW w:w="2144" w:type="dxa"/>
            <w:vMerge/>
            <w:tcBorders>
              <w:top w:val="nil"/>
              <w:left w:val="nil"/>
              <w:bottom w:val="nil"/>
              <w:right w:val="nil"/>
            </w:tcBorders>
            <w:shd w:val="clear" w:color="auto" w:fill="FFFFFF"/>
            <w:hideMark/>
          </w:tcPr>
          <w:p w14:paraId="4152EA08"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24E8F9EB"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8C86B04" w14:textId="77777777" w:rsidR="00DB6E29" w:rsidRPr="00897624" w:rsidRDefault="00DB6E29" w:rsidP="005B7B95">
            <w:pPr>
              <w:pStyle w:val="afff2"/>
              <w:spacing w:line="240" w:lineRule="auto"/>
              <w:rPr>
                <w:lang w:val="en-GB"/>
              </w:rPr>
            </w:pPr>
            <w:r w:rsidRPr="00897624">
              <w:rPr>
                <w:lang w:val="en-GB"/>
              </w:rPr>
              <w:t>反义</w:t>
            </w:r>
            <w:r w:rsidRPr="00897624">
              <w:rPr>
                <w:lang w:val="en-GB"/>
              </w:rPr>
              <w:t xml:space="preserve"> antonymy</w:t>
            </w:r>
          </w:p>
        </w:tc>
      </w:tr>
      <w:tr w:rsidR="00DB6E29" w:rsidRPr="00897624" w14:paraId="5742FDF5" w14:textId="77777777" w:rsidTr="00431C8F">
        <w:trPr>
          <w:trHeight w:val="227"/>
          <w:jc w:val="center"/>
        </w:trPr>
        <w:tc>
          <w:tcPr>
            <w:tcW w:w="2144" w:type="dxa"/>
            <w:vMerge/>
            <w:tcBorders>
              <w:top w:val="nil"/>
              <w:left w:val="nil"/>
              <w:bottom w:val="nil"/>
              <w:right w:val="nil"/>
            </w:tcBorders>
            <w:shd w:val="clear" w:color="auto" w:fill="FFFFFF"/>
            <w:hideMark/>
          </w:tcPr>
          <w:p w14:paraId="28CDA4F7"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743E510C"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15B837D7" w14:textId="77777777" w:rsidR="00DB6E29" w:rsidRPr="00897624" w:rsidRDefault="00DB6E29" w:rsidP="005B7B95">
            <w:pPr>
              <w:pStyle w:val="afff2"/>
              <w:spacing w:line="240" w:lineRule="auto"/>
              <w:rPr>
                <w:lang w:val="en-GB"/>
              </w:rPr>
            </w:pPr>
            <w:r w:rsidRPr="00897624">
              <w:rPr>
                <w:lang w:val="en-GB"/>
              </w:rPr>
              <w:t>成分</w:t>
            </w:r>
            <w:r w:rsidRPr="00897624">
              <w:rPr>
                <w:lang w:val="en-GB"/>
              </w:rPr>
              <w:t xml:space="preserve"> meronymy</w:t>
            </w:r>
          </w:p>
        </w:tc>
      </w:tr>
      <w:tr w:rsidR="00DB6E29" w:rsidRPr="00897624" w14:paraId="71DEFC77" w14:textId="77777777" w:rsidTr="00431C8F">
        <w:trPr>
          <w:trHeight w:val="227"/>
          <w:jc w:val="center"/>
        </w:trPr>
        <w:tc>
          <w:tcPr>
            <w:tcW w:w="2144" w:type="dxa"/>
            <w:vMerge/>
            <w:tcBorders>
              <w:top w:val="nil"/>
              <w:left w:val="nil"/>
              <w:bottom w:val="nil"/>
              <w:right w:val="nil"/>
            </w:tcBorders>
            <w:shd w:val="clear" w:color="auto" w:fill="FFFFFF"/>
            <w:hideMark/>
          </w:tcPr>
          <w:p w14:paraId="40158B74" w14:textId="77777777" w:rsidR="00DB6E29" w:rsidRPr="00897624" w:rsidRDefault="00DB6E29" w:rsidP="005B7B95">
            <w:pPr>
              <w:pStyle w:val="afff2"/>
              <w:spacing w:line="240" w:lineRule="auto"/>
              <w:rPr>
                <w:lang w:val="en-GB"/>
              </w:rPr>
            </w:pPr>
          </w:p>
        </w:tc>
        <w:tc>
          <w:tcPr>
            <w:tcW w:w="2728" w:type="dxa"/>
            <w:vMerge w:val="restart"/>
            <w:tcBorders>
              <w:top w:val="nil"/>
              <w:left w:val="nil"/>
              <w:bottom w:val="nil"/>
              <w:right w:val="nil"/>
            </w:tcBorders>
            <w:shd w:val="clear" w:color="auto" w:fill="FFFFFF"/>
            <w:hideMark/>
          </w:tcPr>
          <w:p w14:paraId="1593A6C0" w14:textId="77777777" w:rsidR="00DB6E29" w:rsidRPr="00897624" w:rsidRDefault="00DB6E29" w:rsidP="005B7B95">
            <w:pPr>
              <w:pStyle w:val="afff2"/>
              <w:spacing w:line="240" w:lineRule="auto"/>
              <w:rPr>
                <w:lang w:val="en-GB"/>
              </w:rPr>
            </w:pPr>
            <w:r w:rsidRPr="00897624">
              <w:rPr>
                <w:lang w:val="en-GB"/>
              </w:rPr>
              <w:t>横组合</w:t>
            </w:r>
            <w:r w:rsidRPr="00897624">
              <w:rPr>
                <w:lang w:val="en-GB"/>
              </w:rPr>
              <w:t xml:space="preserve"> syntagmatic</w:t>
            </w:r>
          </w:p>
        </w:tc>
        <w:tc>
          <w:tcPr>
            <w:tcW w:w="4874" w:type="dxa"/>
            <w:tcBorders>
              <w:top w:val="nil"/>
              <w:left w:val="nil"/>
              <w:bottom w:val="nil"/>
              <w:right w:val="nil"/>
            </w:tcBorders>
            <w:shd w:val="clear" w:color="auto" w:fill="FFFFFF"/>
            <w:hideMark/>
          </w:tcPr>
          <w:p w14:paraId="5C70E3C6" w14:textId="77777777" w:rsidR="00DB6E29" w:rsidRPr="00DD3E4D" w:rsidRDefault="00DB6E29" w:rsidP="005B7B95">
            <w:pPr>
              <w:pStyle w:val="afff2"/>
              <w:spacing w:line="240" w:lineRule="auto"/>
              <w:rPr>
                <w:lang w:val="en-GB"/>
              </w:rPr>
            </w:pPr>
            <w:r w:rsidRPr="00DD3E4D">
              <w:rPr>
                <w:rFonts w:hint="eastAsia"/>
                <w:lang w:val="en-GB"/>
              </w:rPr>
              <w:t>修饰</w:t>
            </w:r>
            <w:r w:rsidRPr="00DD3E4D">
              <w:rPr>
                <w:rFonts w:hint="eastAsia"/>
                <w:lang w:val="en-GB"/>
              </w:rPr>
              <w:t xml:space="preserve"> </w:t>
            </w:r>
            <w:r w:rsidRPr="00DD3E4D">
              <w:rPr>
                <w:lang w:val="en-GB"/>
              </w:rPr>
              <w:t>modification</w:t>
            </w:r>
          </w:p>
        </w:tc>
      </w:tr>
      <w:tr w:rsidR="00DB6E29" w:rsidRPr="00897624" w14:paraId="043D64D7" w14:textId="77777777" w:rsidTr="00431C8F">
        <w:trPr>
          <w:trHeight w:val="227"/>
          <w:jc w:val="center"/>
        </w:trPr>
        <w:tc>
          <w:tcPr>
            <w:tcW w:w="2144" w:type="dxa"/>
            <w:vMerge/>
            <w:tcBorders>
              <w:top w:val="nil"/>
              <w:left w:val="nil"/>
              <w:bottom w:val="nil"/>
              <w:right w:val="nil"/>
            </w:tcBorders>
            <w:shd w:val="clear" w:color="auto" w:fill="FFFFFF"/>
            <w:hideMark/>
          </w:tcPr>
          <w:p w14:paraId="128863C2"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1567CD24"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4A359261" w14:textId="77777777" w:rsidR="00DB6E29" w:rsidRPr="00DD3E4D" w:rsidRDefault="00DB6E29" w:rsidP="005B7B95">
            <w:pPr>
              <w:pStyle w:val="afff2"/>
              <w:spacing w:line="240" w:lineRule="auto"/>
              <w:rPr>
                <w:lang w:val="en-GB"/>
              </w:rPr>
            </w:pPr>
            <w:r w:rsidRPr="00DD3E4D">
              <w:rPr>
                <w:rFonts w:hint="eastAsia"/>
                <w:lang w:val="en-GB"/>
              </w:rPr>
              <w:t>动作</w:t>
            </w:r>
            <w:r w:rsidRPr="00DD3E4D">
              <w:rPr>
                <w:rFonts w:hint="eastAsia"/>
                <w:lang w:val="en-GB"/>
              </w:rPr>
              <w:t xml:space="preserve"> </w:t>
            </w:r>
            <w:r w:rsidRPr="00DD3E4D">
              <w:rPr>
                <w:lang w:val="en-GB"/>
              </w:rPr>
              <w:t>action</w:t>
            </w:r>
          </w:p>
        </w:tc>
      </w:tr>
      <w:tr w:rsidR="00DB6E29" w:rsidRPr="00897624" w14:paraId="00C0DD71" w14:textId="77777777" w:rsidTr="00431C8F">
        <w:trPr>
          <w:trHeight w:val="227"/>
          <w:jc w:val="center"/>
        </w:trPr>
        <w:tc>
          <w:tcPr>
            <w:tcW w:w="2144" w:type="dxa"/>
            <w:vMerge/>
            <w:tcBorders>
              <w:top w:val="nil"/>
              <w:left w:val="nil"/>
              <w:bottom w:val="nil"/>
              <w:right w:val="nil"/>
            </w:tcBorders>
            <w:shd w:val="clear" w:color="auto" w:fill="FFFFFF"/>
            <w:hideMark/>
          </w:tcPr>
          <w:p w14:paraId="4252382A"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741759A"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554986AF" w14:textId="77777777" w:rsidR="00DB6E29" w:rsidRPr="00DD3E4D" w:rsidRDefault="00DB6E29" w:rsidP="005B7B95">
            <w:pPr>
              <w:pStyle w:val="afff2"/>
              <w:spacing w:line="240" w:lineRule="auto"/>
              <w:rPr>
                <w:lang w:val="en-GB"/>
              </w:rPr>
            </w:pPr>
            <w:r w:rsidRPr="00DD3E4D">
              <w:rPr>
                <w:rFonts w:hint="eastAsia"/>
                <w:lang w:val="en-GB"/>
              </w:rPr>
              <w:t>语块</w:t>
            </w:r>
            <w:r w:rsidRPr="00DD3E4D">
              <w:rPr>
                <w:rFonts w:hint="eastAsia"/>
                <w:lang w:val="en-GB"/>
              </w:rPr>
              <w:t xml:space="preserve"> p</w:t>
            </w:r>
            <w:r w:rsidRPr="00DD3E4D">
              <w:rPr>
                <w:lang w:val="en-GB"/>
              </w:rPr>
              <w:t>hrasal verb/chunks</w:t>
            </w:r>
          </w:p>
        </w:tc>
      </w:tr>
      <w:tr w:rsidR="00DB6E29" w:rsidRPr="00897624" w14:paraId="4E77A56C" w14:textId="77777777" w:rsidTr="00431C8F">
        <w:trPr>
          <w:trHeight w:val="227"/>
          <w:jc w:val="center"/>
        </w:trPr>
        <w:tc>
          <w:tcPr>
            <w:tcW w:w="2144" w:type="dxa"/>
            <w:vMerge/>
            <w:tcBorders>
              <w:top w:val="nil"/>
              <w:left w:val="nil"/>
              <w:bottom w:val="nil"/>
              <w:right w:val="nil"/>
            </w:tcBorders>
            <w:shd w:val="clear" w:color="auto" w:fill="FFFFFF"/>
            <w:hideMark/>
          </w:tcPr>
          <w:p w14:paraId="01FBE0D1"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36EC5E36"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24E70A02" w14:textId="77777777" w:rsidR="00DB6E29" w:rsidRPr="00DD3E4D" w:rsidRDefault="00DB6E29" w:rsidP="005B7B95">
            <w:pPr>
              <w:pStyle w:val="afff2"/>
              <w:spacing w:line="240" w:lineRule="auto"/>
              <w:rPr>
                <w:lang w:val="en-GB"/>
              </w:rPr>
            </w:pPr>
            <w:r w:rsidRPr="00DD3E4D">
              <w:rPr>
                <w:rFonts w:hint="eastAsia"/>
                <w:lang w:val="en-GB"/>
              </w:rPr>
              <w:t>处所</w:t>
            </w:r>
            <w:r w:rsidRPr="00DD3E4D">
              <w:rPr>
                <w:rFonts w:hint="eastAsia"/>
                <w:lang w:val="en-GB"/>
              </w:rPr>
              <w:t xml:space="preserve"> </w:t>
            </w:r>
            <w:r w:rsidRPr="00DD3E4D">
              <w:rPr>
                <w:lang w:val="en-GB"/>
              </w:rPr>
              <w:t>location</w:t>
            </w:r>
          </w:p>
        </w:tc>
      </w:tr>
      <w:tr w:rsidR="00DB6E29" w:rsidRPr="00897624" w14:paraId="2FC6D405" w14:textId="77777777" w:rsidTr="00431C8F">
        <w:trPr>
          <w:trHeight w:val="227"/>
          <w:jc w:val="center"/>
        </w:trPr>
        <w:tc>
          <w:tcPr>
            <w:tcW w:w="2144" w:type="dxa"/>
            <w:vMerge/>
            <w:tcBorders>
              <w:top w:val="nil"/>
              <w:left w:val="nil"/>
              <w:bottom w:val="nil"/>
              <w:right w:val="nil"/>
            </w:tcBorders>
            <w:shd w:val="clear" w:color="auto" w:fill="FFFFFF"/>
            <w:hideMark/>
          </w:tcPr>
          <w:p w14:paraId="5F121100"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53231500"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03E97F57" w14:textId="77777777" w:rsidR="00DB6E29" w:rsidRPr="00897624" w:rsidRDefault="00DB6E29" w:rsidP="005B7B95">
            <w:pPr>
              <w:pStyle w:val="afff2"/>
              <w:spacing w:line="240" w:lineRule="auto"/>
              <w:rPr>
                <w:lang w:val="en-GB"/>
              </w:rPr>
            </w:pPr>
            <w:r w:rsidRPr="00897624">
              <w:rPr>
                <w:lang w:val="en-GB"/>
              </w:rPr>
              <w:t>工具</w:t>
            </w:r>
            <w:r w:rsidRPr="00897624">
              <w:rPr>
                <w:lang w:val="en-GB"/>
              </w:rPr>
              <w:t xml:space="preserve"> instrument</w:t>
            </w:r>
          </w:p>
        </w:tc>
      </w:tr>
      <w:tr w:rsidR="00DB6E29" w:rsidRPr="00897624" w14:paraId="7FD24081" w14:textId="77777777" w:rsidTr="00431C8F">
        <w:trPr>
          <w:trHeight w:val="227"/>
          <w:jc w:val="center"/>
        </w:trPr>
        <w:tc>
          <w:tcPr>
            <w:tcW w:w="2144" w:type="dxa"/>
            <w:vMerge/>
            <w:tcBorders>
              <w:top w:val="nil"/>
              <w:left w:val="nil"/>
              <w:bottom w:val="nil"/>
              <w:right w:val="nil"/>
            </w:tcBorders>
            <w:shd w:val="clear" w:color="auto" w:fill="FFFFFF"/>
            <w:hideMark/>
          </w:tcPr>
          <w:p w14:paraId="79C08C1E" w14:textId="77777777" w:rsidR="00DB6E29" w:rsidRPr="00897624" w:rsidRDefault="00DB6E29" w:rsidP="005B7B95">
            <w:pPr>
              <w:pStyle w:val="afff2"/>
              <w:spacing w:line="240" w:lineRule="auto"/>
              <w:rPr>
                <w:lang w:val="en-GB"/>
              </w:rPr>
            </w:pPr>
          </w:p>
        </w:tc>
        <w:tc>
          <w:tcPr>
            <w:tcW w:w="2728" w:type="dxa"/>
            <w:vMerge/>
            <w:tcBorders>
              <w:top w:val="nil"/>
              <w:left w:val="nil"/>
              <w:bottom w:val="nil"/>
              <w:right w:val="nil"/>
            </w:tcBorders>
            <w:shd w:val="clear" w:color="auto" w:fill="FFFFFF"/>
            <w:hideMark/>
          </w:tcPr>
          <w:p w14:paraId="6ACC65F7"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3E70935E" w14:textId="77777777" w:rsidR="00DB6E29" w:rsidRPr="00897624" w:rsidRDefault="00DB6E29" w:rsidP="005B7B95">
            <w:pPr>
              <w:pStyle w:val="afff2"/>
              <w:spacing w:line="240" w:lineRule="auto"/>
              <w:rPr>
                <w:lang w:val="en-GB"/>
              </w:rPr>
            </w:pPr>
            <w:r w:rsidRPr="00897624">
              <w:rPr>
                <w:lang w:val="en-GB"/>
              </w:rPr>
              <w:t>语境</w:t>
            </w:r>
            <w:r w:rsidRPr="00897624">
              <w:rPr>
                <w:lang w:val="en-GB"/>
              </w:rPr>
              <w:t xml:space="preserve"> context</w:t>
            </w:r>
          </w:p>
        </w:tc>
      </w:tr>
      <w:tr w:rsidR="00DB6E29" w:rsidRPr="00897624" w14:paraId="4A3D8F55" w14:textId="77777777" w:rsidTr="00431C8F">
        <w:trPr>
          <w:trHeight w:val="227"/>
          <w:jc w:val="center"/>
        </w:trPr>
        <w:tc>
          <w:tcPr>
            <w:tcW w:w="2144" w:type="dxa"/>
            <w:vMerge w:val="restart"/>
            <w:tcBorders>
              <w:top w:val="nil"/>
              <w:left w:val="nil"/>
              <w:bottom w:val="nil"/>
              <w:right w:val="nil"/>
            </w:tcBorders>
            <w:shd w:val="clear" w:color="auto" w:fill="FFFFFF"/>
            <w:hideMark/>
          </w:tcPr>
          <w:p w14:paraId="4001A061" w14:textId="77777777" w:rsidR="00DB6E29" w:rsidRPr="00897624" w:rsidRDefault="00DB6E29" w:rsidP="005B7B95">
            <w:pPr>
              <w:pStyle w:val="afff2"/>
              <w:spacing w:line="240" w:lineRule="auto"/>
              <w:rPr>
                <w:lang w:val="en-GB"/>
              </w:rPr>
            </w:pPr>
            <w:r w:rsidRPr="00897624">
              <w:rPr>
                <w:lang w:val="en-GB"/>
              </w:rPr>
              <w:t>非语义</w:t>
            </w:r>
            <w:r w:rsidRPr="00897624">
              <w:rPr>
                <w:lang w:val="en-GB"/>
              </w:rPr>
              <w:t xml:space="preserve"> non-semantic</w:t>
            </w:r>
          </w:p>
        </w:tc>
        <w:tc>
          <w:tcPr>
            <w:tcW w:w="2728" w:type="dxa"/>
            <w:tcBorders>
              <w:top w:val="nil"/>
              <w:left w:val="nil"/>
              <w:bottom w:val="nil"/>
              <w:right w:val="nil"/>
            </w:tcBorders>
            <w:shd w:val="clear" w:color="auto" w:fill="FFFFFF"/>
            <w:hideMark/>
          </w:tcPr>
          <w:p w14:paraId="19728B79"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5A5D5974" w14:textId="77777777" w:rsidR="00DB6E29" w:rsidRPr="00897624" w:rsidRDefault="00DB6E29" w:rsidP="005B7B95">
            <w:pPr>
              <w:pStyle w:val="afff2"/>
              <w:spacing w:line="240" w:lineRule="auto"/>
              <w:rPr>
                <w:lang w:val="en-GB"/>
              </w:rPr>
            </w:pPr>
            <w:r w:rsidRPr="00897624">
              <w:rPr>
                <w:lang w:val="en-GB"/>
              </w:rPr>
              <w:t>音形</w:t>
            </w:r>
            <w:r w:rsidRPr="00897624">
              <w:rPr>
                <w:lang w:val="en-GB"/>
              </w:rPr>
              <w:t xml:space="preserve"> phonology/orthography</w:t>
            </w:r>
          </w:p>
        </w:tc>
      </w:tr>
      <w:tr w:rsidR="00DB6E29" w:rsidRPr="00897624" w14:paraId="14FA2680" w14:textId="77777777" w:rsidTr="00431C8F">
        <w:trPr>
          <w:trHeight w:val="227"/>
          <w:jc w:val="center"/>
        </w:trPr>
        <w:tc>
          <w:tcPr>
            <w:tcW w:w="2144" w:type="dxa"/>
            <w:vMerge/>
            <w:tcBorders>
              <w:top w:val="nil"/>
              <w:left w:val="nil"/>
              <w:bottom w:val="nil"/>
              <w:right w:val="nil"/>
            </w:tcBorders>
            <w:shd w:val="clear" w:color="auto" w:fill="FFFFFF"/>
            <w:hideMark/>
          </w:tcPr>
          <w:p w14:paraId="36B081B4"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2C6C975B"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hideMark/>
          </w:tcPr>
          <w:p w14:paraId="5CF7440A" w14:textId="77777777" w:rsidR="00DB6E29" w:rsidRPr="00897624" w:rsidRDefault="00DB6E29" w:rsidP="005B7B95">
            <w:pPr>
              <w:pStyle w:val="afff2"/>
              <w:spacing w:line="240" w:lineRule="auto"/>
              <w:rPr>
                <w:lang w:val="en-GB"/>
              </w:rPr>
            </w:pPr>
            <w:r w:rsidRPr="00897624">
              <w:rPr>
                <w:lang w:val="en-GB"/>
              </w:rPr>
              <w:t>一语中介</w:t>
            </w:r>
            <w:r w:rsidRPr="00897624">
              <w:rPr>
                <w:lang w:val="en-GB"/>
              </w:rPr>
              <w:t xml:space="preserve"> L1 mediation</w:t>
            </w:r>
          </w:p>
        </w:tc>
      </w:tr>
      <w:tr w:rsidR="00DB6E29" w:rsidRPr="00897624" w14:paraId="455DFABA" w14:textId="77777777" w:rsidTr="00431C8F">
        <w:trPr>
          <w:trHeight w:val="227"/>
          <w:jc w:val="center"/>
        </w:trPr>
        <w:tc>
          <w:tcPr>
            <w:tcW w:w="2144" w:type="dxa"/>
            <w:vMerge/>
            <w:tcBorders>
              <w:top w:val="nil"/>
              <w:left w:val="nil"/>
              <w:bottom w:val="nil"/>
              <w:right w:val="nil"/>
            </w:tcBorders>
            <w:shd w:val="clear" w:color="auto" w:fill="FFFFFF"/>
            <w:hideMark/>
          </w:tcPr>
          <w:p w14:paraId="5BA3C16F"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34409D5C"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tcPr>
          <w:p w14:paraId="2DE1AAB0" w14:textId="77777777" w:rsidR="00DB6E29" w:rsidRPr="00897624" w:rsidRDefault="00DB6E29" w:rsidP="005B7B95">
            <w:pPr>
              <w:pStyle w:val="afff2"/>
              <w:spacing w:line="240" w:lineRule="auto"/>
              <w:rPr>
                <w:lang w:val="en-GB"/>
              </w:rPr>
            </w:pPr>
            <w:r w:rsidRPr="00897624">
              <w:rPr>
                <w:lang w:val="en-GB"/>
              </w:rPr>
              <w:t>衍生</w:t>
            </w:r>
            <w:r w:rsidRPr="00897624">
              <w:rPr>
                <w:lang w:val="en-GB"/>
              </w:rPr>
              <w:t xml:space="preserve"> derivation</w:t>
            </w:r>
          </w:p>
        </w:tc>
      </w:tr>
      <w:tr w:rsidR="00DB6E29" w:rsidRPr="00897624" w14:paraId="39F025FF" w14:textId="77777777" w:rsidTr="00431C8F">
        <w:trPr>
          <w:trHeight w:val="227"/>
          <w:jc w:val="center"/>
        </w:trPr>
        <w:tc>
          <w:tcPr>
            <w:tcW w:w="2144" w:type="dxa"/>
            <w:vMerge/>
            <w:tcBorders>
              <w:top w:val="nil"/>
              <w:left w:val="nil"/>
              <w:bottom w:val="nil"/>
              <w:right w:val="nil"/>
            </w:tcBorders>
            <w:shd w:val="clear" w:color="auto" w:fill="FFFFFF"/>
            <w:hideMark/>
          </w:tcPr>
          <w:p w14:paraId="416894C7" w14:textId="77777777" w:rsidR="00DB6E29" w:rsidRPr="00897624" w:rsidRDefault="00DB6E29" w:rsidP="005B7B95">
            <w:pPr>
              <w:pStyle w:val="afff2"/>
              <w:spacing w:line="240" w:lineRule="auto"/>
              <w:rPr>
                <w:lang w:val="en-GB"/>
              </w:rPr>
            </w:pPr>
          </w:p>
        </w:tc>
        <w:tc>
          <w:tcPr>
            <w:tcW w:w="2728" w:type="dxa"/>
            <w:tcBorders>
              <w:top w:val="nil"/>
              <w:left w:val="nil"/>
              <w:bottom w:val="nil"/>
              <w:right w:val="nil"/>
            </w:tcBorders>
            <w:shd w:val="clear" w:color="auto" w:fill="FFFFFF"/>
            <w:hideMark/>
          </w:tcPr>
          <w:p w14:paraId="64205CA6" w14:textId="77777777" w:rsidR="00DB6E29" w:rsidRPr="00897624" w:rsidRDefault="00DB6E29" w:rsidP="005B7B95">
            <w:pPr>
              <w:pStyle w:val="afff2"/>
              <w:spacing w:line="240" w:lineRule="auto"/>
              <w:rPr>
                <w:lang w:val="en-GB"/>
              </w:rPr>
            </w:pPr>
          </w:p>
        </w:tc>
        <w:tc>
          <w:tcPr>
            <w:tcW w:w="4874" w:type="dxa"/>
            <w:tcBorders>
              <w:top w:val="nil"/>
              <w:left w:val="nil"/>
              <w:bottom w:val="nil"/>
              <w:right w:val="nil"/>
            </w:tcBorders>
            <w:shd w:val="clear" w:color="auto" w:fill="FFFFFF"/>
          </w:tcPr>
          <w:p w14:paraId="488F3BA6" w14:textId="77777777" w:rsidR="00DB6E29" w:rsidRPr="00897624" w:rsidRDefault="00DB6E29" w:rsidP="005B7B95">
            <w:pPr>
              <w:pStyle w:val="afff2"/>
              <w:spacing w:line="240" w:lineRule="auto"/>
              <w:rPr>
                <w:lang w:val="en-GB"/>
              </w:rPr>
            </w:pPr>
            <w:r w:rsidRPr="00897624">
              <w:rPr>
                <w:lang w:val="en-GB"/>
              </w:rPr>
              <w:t>屈折</w:t>
            </w:r>
            <w:r w:rsidRPr="00897624">
              <w:rPr>
                <w:lang w:val="en-GB"/>
              </w:rPr>
              <w:t xml:space="preserve"> inflection</w:t>
            </w:r>
          </w:p>
        </w:tc>
      </w:tr>
      <w:tr w:rsidR="00DB6E29" w:rsidRPr="00897624" w14:paraId="26B0738F" w14:textId="77777777" w:rsidTr="00431C8F">
        <w:trPr>
          <w:trHeight w:val="227"/>
          <w:jc w:val="center"/>
        </w:trPr>
        <w:tc>
          <w:tcPr>
            <w:tcW w:w="2144" w:type="dxa"/>
            <w:vMerge/>
            <w:tcBorders>
              <w:top w:val="nil"/>
              <w:left w:val="nil"/>
              <w:bottom w:val="single" w:sz="8" w:space="0" w:color="auto"/>
              <w:right w:val="nil"/>
            </w:tcBorders>
            <w:shd w:val="clear" w:color="auto" w:fill="FFFFFF"/>
            <w:hideMark/>
          </w:tcPr>
          <w:p w14:paraId="4CEE878B" w14:textId="77777777" w:rsidR="00DB6E29" w:rsidRPr="00897624" w:rsidRDefault="00DB6E29" w:rsidP="005B7B95">
            <w:pPr>
              <w:pStyle w:val="afff2"/>
              <w:spacing w:line="240" w:lineRule="auto"/>
              <w:rPr>
                <w:lang w:val="en-GB"/>
              </w:rPr>
            </w:pPr>
          </w:p>
        </w:tc>
        <w:tc>
          <w:tcPr>
            <w:tcW w:w="2728" w:type="dxa"/>
            <w:tcBorders>
              <w:top w:val="nil"/>
              <w:left w:val="nil"/>
              <w:bottom w:val="single" w:sz="8" w:space="0" w:color="auto"/>
              <w:right w:val="nil"/>
            </w:tcBorders>
            <w:shd w:val="clear" w:color="auto" w:fill="FFFFFF"/>
            <w:hideMark/>
          </w:tcPr>
          <w:p w14:paraId="75D2CC84" w14:textId="77777777" w:rsidR="00DB6E29" w:rsidRPr="00897624" w:rsidRDefault="00DB6E29" w:rsidP="005B7B95">
            <w:pPr>
              <w:pStyle w:val="afff2"/>
              <w:spacing w:line="240" w:lineRule="auto"/>
              <w:rPr>
                <w:lang w:val="en-GB"/>
              </w:rPr>
            </w:pPr>
          </w:p>
        </w:tc>
        <w:tc>
          <w:tcPr>
            <w:tcW w:w="4874" w:type="dxa"/>
            <w:tcBorders>
              <w:top w:val="nil"/>
              <w:left w:val="nil"/>
              <w:bottom w:val="single" w:sz="8" w:space="0" w:color="auto"/>
              <w:right w:val="nil"/>
            </w:tcBorders>
            <w:shd w:val="clear" w:color="auto" w:fill="FFFFFF"/>
            <w:hideMark/>
          </w:tcPr>
          <w:p w14:paraId="32FCC8CF" w14:textId="77777777" w:rsidR="00DB6E29" w:rsidRPr="00897624" w:rsidRDefault="00DB6E29" w:rsidP="005B7B95">
            <w:pPr>
              <w:pStyle w:val="afff2"/>
              <w:spacing w:line="240" w:lineRule="auto"/>
              <w:rPr>
                <w:lang w:val="en-GB"/>
              </w:rPr>
            </w:pPr>
            <w:r w:rsidRPr="00897624">
              <w:rPr>
                <w:lang w:val="en-GB"/>
              </w:rPr>
              <w:t>其它</w:t>
            </w:r>
            <w:r w:rsidRPr="00897624">
              <w:rPr>
                <w:lang w:val="en-GB"/>
              </w:rPr>
              <w:t xml:space="preserve"> other</w:t>
            </w:r>
          </w:p>
        </w:tc>
      </w:tr>
    </w:tbl>
    <w:p w14:paraId="5A4DFDEE" w14:textId="77777777" w:rsidR="00DB6E29" w:rsidRPr="00A93C36" w:rsidRDefault="00DB6E29" w:rsidP="00A93C36">
      <w:pPr>
        <w:ind w:firstLine="480"/>
        <w:rPr>
          <w:szCs w:val="24"/>
          <w:lang w:val="en-GB"/>
        </w:rPr>
      </w:pPr>
      <w:r w:rsidRPr="00A93C36">
        <w:rPr>
          <w:szCs w:val="24"/>
          <w:lang w:val="en-GB"/>
        </w:rPr>
        <w:t>鉴于本研究采用的是新近提出的</w:t>
      </w:r>
      <w:r w:rsidRPr="00A93C36">
        <w:rPr>
          <w:szCs w:val="24"/>
          <w:lang w:val="en-GB"/>
        </w:rPr>
        <w:t xml:space="preserve"> MMAF</w:t>
      </w:r>
      <w:r w:rsidRPr="00A93C36">
        <w:rPr>
          <w:szCs w:val="24"/>
          <w:lang w:val="en-GB"/>
        </w:rPr>
        <w:t>分类框架，在正式开展大规模反应词分类与结果分析之前，有必要通过</w:t>
      </w:r>
      <w:r>
        <w:rPr>
          <w:rFonts w:hint="eastAsia"/>
          <w:szCs w:val="24"/>
          <w:lang w:val="en-GB"/>
        </w:rPr>
        <w:t>先导</w:t>
      </w:r>
      <w:r w:rsidRPr="00A93C36">
        <w:rPr>
          <w:szCs w:val="24"/>
          <w:lang w:val="en-GB"/>
        </w:rPr>
        <w:t>分类对该框架在实际操作层面的可行性与一致性情况进行初步检验。该步骤的目的并非对分类一致性水平本身作出最终判断，而在于识别框架在具体应用过程中可能出现的操作难点、分歧集中区域以及需要进一步明确的类别判定边界，从而为后续正式分类阶段的修订与统一提供依据。</w:t>
      </w:r>
      <w:r w:rsidRPr="00A93C36">
        <w:rPr>
          <w:bCs w:val="0"/>
          <w:szCs w:val="24"/>
          <w:lang w:val="en-GB"/>
        </w:rPr>
        <w:t>本次</w:t>
      </w:r>
      <w:r>
        <w:rPr>
          <w:rFonts w:hint="eastAsia"/>
          <w:bCs w:val="0"/>
          <w:szCs w:val="24"/>
          <w:lang w:val="en-GB"/>
        </w:rPr>
        <w:t>先导</w:t>
      </w:r>
      <w:r w:rsidRPr="00A93C36">
        <w:rPr>
          <w:bCs w:val="0"/>
          <w:szCs w:val="24"/>
          <w:lang w:val="en-GB"/>
        </w:rPr>
        <w:t>分类由三名具备语言学与心理语言学背景的独立评分者同时完成，三人均在分类前系统学习并讨论了</w:t>
      </w:r>
      <w:r w:rsidRPr="00A93C36">
        <w:rPr>
          <w:bCs w:val="0"/>
          <w:szCs w:val="24"/>
          <w:lang w:val="en-GB"/>
        </w:rPr>
        <w:t>MMAF</w:t>
      </w:r>
      <w:r w:rsidRPr="00A93C36">
        <w:rPr>
          <w:bCs w:val="0"/>
          <w:szCs w:val="24"/>
          <w:lang w:val="en-GB"/>
        </w:rPr>
        <w:t>框架的整体结构、层级设置与各类别的理论定义，但未对具体反应词进行事前协商或标注，以最大程度保留独立判断。分类材料包括英语反应词</w:t>
      </w:r>
      <w:r w:rsidRPr="00A93C36">
        <w:rPr>
          <w:bCs w:val="0"/>
          <w:szCs w:val="24"/>
          <w:lang w:val="en-GB"/>
        </w:rPr>
        <w:t>600</w:t>
      </w:r>
      <w:r w:rsidRPr="00A93C36">
        <w:rPr>
          <w:bCs w:val="0"/>
          <w:szCs w:val="24"/>
          <w:lang w:val="en-GB"/>
        </w:rPr>
        <w:t>个、汉语反应词</w:t>
      </w:r>
      <w:r w:rsidRPr="00A93C36">
        <w:rPr>
          <w:bCs w:val="0"/>
          <w:szCs w:val="24"/>
          <w:lang w:val="en-GB"/>
        </w:rPr>
        <w:t>600</w:t>
      </w:r>
      <w:r w:rsidRPr="00A93C36">
        <w:rPr>
          <w:bCs w:val="0"/>
          <w:szCs w:val="24"/>
          <w:lang w:val="en-GB"/>
        </w:rPr>
        <w:t>个，分别对应若干刺激词下的全部联想反应。</w:t>
      </w:r>
    </w:p>
    <w:p w14:paraId="7D136A26" w14:textId="77777777" w:rsidR="00DB6E29" w:rsidRPr="00A93C36" w:rsidRDefault="00DB6E29" w:rsidP="007C0033">
      <w:pPr>
        <w:ind w:firstLine="480"/>
        <w:rPr>
          <w:bCs w:val="0"/>
          <w:szCs w:val="24"/>
          <w:lang w:val="en-GB"/>
        </w:rPr>
      </w:pPr>
      <w:r w:rsidRPr="00A93C36">
        <w:rPr>
          <w:bCs w:val="0"/>
          <w:szCs w:val="24"/>
          <w:lang w:val="en-GB"/>
        </w:rPr>
        <w:t>需要指出的是，</w:t>
      </w:r>
      <w:r>
        <w:rPr>
          <w:rFonts w:hint="eastAsia"/>
          <w:bCs w:val="0"/>
          <w:szCs w:val="24"/>
          <w:lang w:val="en-GB"/>
        </w:rPr>
        <w:t>先导</w:t>
      </w:r>
      <w:r w:rsidRPr="00A93C36">
        <w:rPr>
          <w:bCs w:val="0"/>
          <w:szCs w:val="24"/>
          <w:lang w:val="en-GB"/>
        </w:rPr>
        <w:t>阶段所选取的反应词并非在全体语料中随机抽取，而是按照反应词的字母顺序（英语）和相应的整理顺序（汉语）选取排序最前的</w:t>
      </w:r>
      <w:r w:rsidRPr="00A93C36">
        <w:rPr>
          <w:bCs w:val="0"/>
          <w:szCs w:val="24"/>
          <w:lang w:val="en-GB"/>
        </w:rPr>
        <w:t>600</w:t>
      </w:r>
      <w:r w:rsidRPr="00A93C36">
        <w:rPr>
          <w:bCs w:val="0"/>
          <w:szCs w:val="24"/>
          <w:lang w:val="en-GB"/>
        </w:rPr>
        <w:t>个条目。因此，英语反应词在词形分布上高度集中于以</w:t>
      </w:r>
      <w:r w:rsidRPr="00A93C36">
        <w:rPr>
          <w:bCs w:val="0"/>
          <w:szCs w:val="24"/>
          <w:lang w:val="en-GB"/>
        </w:rPr>
        <w:t xml:space="preserve"> </w:t>
      </w:r>
      <w:r w:rsidRPr="00A93C36">
        <w:rPr>
          <w:bCs w:val="0"/>
          <w:i/>
          <w:iCs/>
          <w:szCs w:val="24"/>
          <w:lang w:val="en-GB"/>
        </w:rPr>
        <w:t>a</w:t>
      </w:r>
      <w:r w:rsidRPr="00A93C36">
        <w:rPr>
          <w:bCs w:val="0"/>
          <w:szCs w:val="24"/>
          <w:lang w:val="en-GB"/>
        </w:rPr>
        <w:t>、</w:t>
      </w:r>
      <w:r w:rsidRPr="00A93C36">
        <w:rPr>
          <w:bCs w:val="0"/>
          <w:i/>
          <w:iCs/>
          <w:szCs w:val="24"/>
          <w:lang w:val="en-GB"/>
        </w:rPr>
        <w:t>b</w:t>
      </w:r>
      <w:r w:rsidRPr="00A93C36">
        <w:rPr>
          <w:bCs w:val="0"/>
          <w:szCs w:val="24"/>
          <w:lang w:val="en-GB"/>
        </w:rPr>
        <w:t xml:space="preserve"> </w:t>
      </w:r>
      <w:r w:rsidRPr="00A93C36">
        <w:rPr>
          <w:bCs w:val="0"/>
          <w:szCs w:val="24"/>
          <w:lang w:val="en-GB"/>
        </w:rPr>
        <w:t>等字母开头的词项，汉语反应词在语义与词类分布上亦呈现出相应的集中性。这一选择方式的初衷在于快速形成可操作的试探性样本，但也意味着</w:t>
      </w:r>
      <w:r>
        <w:rPr>
          <w:rFonts w:hint="eastAsia"/>
          <w:bCs w:val="0"/>
          <w:szCs w:val="24"/>
          <w:lang w:val="en-GB"/>
        </w:rPr>
        <w:t>先导</w:t>
      </w:r>
      <w:r w:rsidRPr="00A93C36">
        <w:rPr>
          <w:bCs w:val="0"/>
          <w:szCs w:val="24"/>
          <w:lang w:val="en-GB"/>
        </w:rPr>
        <w:t>样本在词汇类型与语义覆盖面上具有一定局限性。在分类层级上，评分者在</w:t>
      </w:r>
      <w:r>
        <w:rPr>
          <w:rFonts w:hint="eastAsia"/>
          <w:bCs w:val="0"/>
          <w:szCs w:val="24"/>
          <w:lang w:val="en-GB"/>
        </w:rPr>
        <w:t>先导</w:t>
      </w:r>
      <w:r w:rsidRPr="00A93C36">
        <w:rPr>
          <w:bCs w:val="0"/>
          <w:szCs w:val="24"/>
          <w:lang w:val="en-GB"/>
        </w:rPr>
        <w:t>阶段直接对</w:t>
      </w:r>
      <w:r w:rsidRPr="00A93C36">
        <w:rPr>
          <w:bCs w:val="0"/>
          <w:szCs w:val="24"/>
          <w:lang w:val="en-GB"/>
        </w:rPr>
        <w:t xml:space="preserve"> MMAF</w:t>
      </w:r>
      <w:r w:rsidRPr="00A93C36">
        <w:rPr>
          <w:bCs w:val="0"/>
          <w:szCs w:val="24"/>
          <w:lang w:val="en-GB"/>
        </w:rPr>
        <w:t>框架中的第三层级细分类别进行判定。考虑到分类变量为多类别名义变量，且评分者人数为三人，本研究在</w:t>
      </w:r>
      <w:r>
        <w:rPr>
          <w:rFonts w:hint="eastAsia"/>
          <w:bCs w:val="0"/>
          <w:szCs w:val="24"/>
          <w:lang w:val="en-GB"/>
        </w:rPr>
        <w:t>先导</w:t>
      </w:r>
      <w:r w:rsidRPr="00A93C36">
        <w:rPr>
          <w:bCs w:val="0"/>
          <w:szCs w:val="24"/>
          <w:lang w:val="en-GB"/>
        </w:rPr>
        <w:t>阶段采用</w:t>
      </w:r>
      <w:r w:rsidRPr="00A93C36">
        <w:rPr>
          <w:bCs w:val="0"/>
          <w:szCs w:val="24"/>
          <w:lang w:val="en-GB"/>
        </w:rPr>
        <w:t>Fleiss’ Kappa</w:t>
      </w:r>
      <w:r w:rsidRPr="00A93C36">
        <w:rPr>
          <w:bCs w:val="0"/>
          <w:szCs w:val="24"/>
          <w:lang w:val="en-GB"/>
        </w:rPr>
        <w:t>与</w:t>
      </w:r>
      <w:r w:rsidRPr="00A93C36">
        <w:rPr>
          <w:bCs w:val="0"/>
          <w:szCs w:val="24"/>
          <w:lang w:val="en-GB"/>
        </w:rPr>
        <w:t>Cohen’s Kappa</w:t>
      </w:r>
      <w:r w:rsidRPr="00A93C36">
        <w:rPr>
          <w:bCs w:val="0"/>
          <w:szCs w:val="24"/>
          <w:lang w:val="en-GB"/>
        </w:rPr>
        <w:t>作为一致性指标。首先，</w:t>
      </w:r>
      <w:r w:rsidRPr="00A93C36">
        <w:rPr>
          <w:bCs w:val="0"/>
          <w:szCs w:val="24"/>
          <w:lang w:val="en-GB"/>
        </w:rPr>
        <w:lastRenderedPageBreak/>
        <w:t>使用</w:t>
      </w:r>
      <w:r w:rsidRPr="00A93C36">
        <w:rPr>
          <w:bCs w:val="0"/>
          <w:szCs w:val="24"/>
          <w:lang w:val="en-GB"/>
        </w:rPr>
        <w:t>Fleiss’ Kappa</w:t>
      </w:r>
      <w:r w:rsidRPr="00A93C36">
        <w:rPr>
          <w:bCs w:val="0"/>
          <w:szCs w:val="24"/>
          <w:lang w:val="en-GB"/>
        </w:rPr>
        <w:t>评估三名评分者在整体层面上的一致性水平；其次，计算评分者两两组合之间的</w:t>
      </w:r>
      <w:r w:rsidRPr="00A93C36">
        <w:rPr>
          <w:bCs w:val="0"/>
          <w:szCs w:val="24"/>
          <w:lang w:val="en-GB"/>
        </w:rPr>
        <w:t>Cohen’s Kappa</w:t>
      </w:r>
      <w:r w:rsidRPr="00A93C36">
        <w:rPr>
          <w:bCs w:val="0"/>
          <w:szCs w:val="24"/>
          <w:lang w:val="en-GB"/>
        </w:rPr>
        <w:t>，以考察不同评分者配对的一致性差异；再次，鉴于不同刺激词可能在反应多样性和语义模糊度上存在显著差异，进一步以刺激词为单位，分别计算其对应反应词分类结果的</w:t>
      </w:r>
      <w:r w:rsidRPr="00A93C36">
        <w:rPr>
          <w:bCs w:val="0"/>
          <w:szCs w:val="24"/>
          <w:lang w:val="en-GB"/>
        </w:rPr>
        <w:t>Fleiss’ Kappa</w:t>
      </w:r>
      <w:r w:rsidRPr="00A93C36">
        <w:rPr>
          <w:bCs w:val="0"/>
          <w:szCs w:val="24"/>
          <w:lang w:val="en-GB"/>
        </w:rPr>
        <w:t>，从而揭示一致性在刺激词层面的内部变异情况。</w:t>
      </w:r>
    </w:p>
    <w:p w14:paraId="6CDC3A13" w14:textId="77777777" w:rsidR="00DB6E29" w:rsidRDefault="00DB6E29" w:rsidP="007C0033">
      <w:pPr>
        <w:ind w:firstLine="480"/>
        <w:rPr>
          <w:bCs w:val="0"/>
          <w:szCs w:val="24"/>
          <w:lang w:val="en-GB"/>
        </w:rPr>
      </w:pPr>
      <w:r w:rsidRPr="00A93C36">
        <w:rPr>
          <w:bCs w:val="0"/>
          <w:szCs w:val="24"/>
          <w:lang w:val="en-GB"/>
        </w:rPr>
        <w:t>从整体结果来看，英语反应词的总体</w:t>
      </w:r>
      <w:r w:rsidRPr="00A93C36">
        <w:rPr>
          <w:bCs w:val="0"/>
          <w:szCs w:val="24"/>
          <w:lang w:val="en-GB"/>
        </w:rPr>
        <w:t>Fleiss’ Kappa</w:t>
      </w:r>
      <w:r w:rsidRPr="00A93C36">
        <w:rPr>
          <w:bCs w:val="0"/>
          <w:szCs w:val="24"/>
          <w:lang w:val="en-GB"/>
        </w:rPr>
        <w:t>为</w:t>
      </w:r>
      <w:r w:rsidRPr="00A93C36">
        <w:rPr>
          <w:bCs w:val="0"/>
          <w:szCs w:val="24"/>
          <w:lang w:val="en-GB"/>
        </w:rPr>
        <w:t>0.3304</w:t>
      </w:r>
      <w:r w:rsidRPr="00A93C36">
        <w:rPr>
          <w:bCs w:val="0"/>
          <w:szCs w:val="24"/>
          <w:lang w:val="en-GB"/>
        </w:rPr>
        <w:t>，汉语反应词为</w:t>
      </w:r>
      <w:r w:rsidRPr="00A93C36">
        <w:rPr>
          <w:bCs w:val="0"/>
          <w:szCs w:val="24"/>
          <w:lang w:val="en-GB"/>
        </w:rPr>
        <w:t>0.4094</w:t>
      </w:r>
      <w:r w:rsidRPr="00A93C36">
        <w:rPr>
          <w:bCs w:val="0"/>
          <w:szCs w:val="24"/>
          <w:lang w:val="en-GB"/>
        </w:rPr>
        <w:t>，两种语言的分类一致性均高于随机一致性水平，但尚未达到高度一致。与此同时，在评分者两两组合之间，不同配对的一致性程度存在明显差异，且汉语反应词中的两两一致性整体高于英语。这一差异与既有研究中</w:t>
      </w:r>
      <w:r w:rsidRPr="00A93C36">
        <w:rPr>
          <w:bCs w:val="0"/>
          <w:szCs w:val="24"/>
          <w:lang w:val="en-GB"/>
        </w:rPr>
        <w:t>“</w:t>
      </w:r>
      <w:r w:rsidRPr="00A93C36">
        <w:rPr>
          <w:bCs w:val="0"/>
          <w:szCs w:val="24"/>
          <w:lang w:val="en-GB"/>
        </w:rPr>
        <w:t>母语词汇语义边界相对稳定、二语词汇加工路径更为多样</w:t>
      </w:r>
      <w:r w:rsidRPr="00A93C36">
        <w:rPr>
          <w:bCs w:val="0"/>
          <w:szCs w:val="24"/>
          <w:lang w:val="en-GB"/>
        </w:rPr>
        <w:t>”</w:t>
      </w:r>
      <w:r w:rsidRPr="00A93C36">
        <w:rPr>
          <w:bCs w:val="0"/>
          <w:szCs w:val="24"/>
          <w:lang w:val="en-GB"/>
        </w:rPr>
        <w:t>的发现基本一致，但在</w:t>
      </w:r>
      <w:r>
        <w:rPr>
          <w:rFonts w:hint="eastAsia"/>
          <w:bCs w:val="0"/>
          <w:szCs w:val="24"/>
          <w:lang w:val="en-GB"/>
        </w:rPr>
        <w:t>先导</w:t>
      </w:r>
      <w:r w:rsidRPr="00A93C36">
        <w:rPr>
          <w:bCs w:val="0"/>
          <w:szCs w:val="24"/>
          <w:lang w:val="en-GB"/>
        </w:rPr>
        <w:t>阶段尚不足以据此作出实质性推论。在刺激词层面，英语与汉语均呈现出</w:t>
      </w:r>
      <w:r w:rsidRPr="00A93C36">
        <w:rPr>
          <w:bCs w:val="0"/>
          <w:szCs w:val="24"/>
          <w:lang w:val="en-GB"/>
        </w:rPr>
        <w:t>Fleiss’ Kappa</w:t>
      </w:r>
      <w:r w:rsidRPr="00A93C36">
        <w:rPr>
          <w:bCs w:val="0"/>
          <w:szCs w:val="24"/>
          <w:lang w:val="en-GB"/>
        </w:rPr>
        <w:t>值分布范围较大的特点：部分刺激词表现出较高一致性，而另一些刺激词的一致性接近随机水平，个别甚至出现低于随机的一致性值。这表明，评分者之间的分歧并非均匀分布于所有刺激词，而是集中出现在特定类型的刺激词及其所诱发的反应上。</w:t>
      </w:r>
    </w:p>
    <w:p w14:paraId="57ACD7EC" w14:textId="77777777" w:rsidR="00DB6E29" w:rsidRPr="00A93C36" w:rsidRDefault="00DB6E29" w:rsidP="007C0033">
      <w:pPr>
        <w:ind w:firstLine="480"/>
        <w:rPr>
          <w:bCs w:val="0"/>
          <w:szCs w:val="24"/>
          <w:lang w:val="en-GB"/>
        </w:rPr>
      </w:pPr>
      <w:r w:rsidRPr="00A93C36">
        <w:rPr>
          <w:bCs w:val="0"/>
          <w:szCs w:val="24"/>
          <w:lang w:val="en-GB"/>
        </w:rPr>
        <w:t>上述一致性特征需要结合</w:t>
      </w:r>
      <w:r w:rsidRPr="00A93C36">
        <w:rPr>
          <w:bCs w:val="0"/>
          <w:szCs w:val="24"/>
          <w:lang w:val="en-GB"/>
        </w:rPr>
        <w:t xml:space="preserve"> </w:t>
      </w:r>
      <w:r>
        <w:rPr>
          <w:rFonts w:hint="eastAsia"/>
          <w:bCs w:val="0"/>
          <w:szCs w:val="24"/>
          <w:lang w:val="en-GB"/>
        </w:rPr>
        <w:t>先导</w:t>
      </w:r>
      <w:r w:rsidRPr="00A93C36">
        <w:rPr>
          <w:bCs w:val="0"/>
          <w:szCs w:val="24"/>
          <w:lang w:val="en-GB"/>
        </w:rPr>
        <w:t>的具体设计加以理解。首先，本研究在试探性阶段即直接对第三层级细分类别进行判定，而该层级在</w:t>
      </w:r>
      <w:r w:rsidRPr="00A93C36">
        <w:rPr>
          <w:bCs w:val="0"/>
          <w:szCs w:val="24"/>
          <w:lang w:val="en-GB"/>
        </w:rPr>
        <w:t>MMAF</w:t>
      </w:r>
      <w:r w:rsidRPr="00A93C36">
        <w:rPr>
          <w:bCs w:val="0"/>
          <w:szCs w:val="24"/>
          <w:lang w:val="en-GB"/>
        </w:rPr>
        <w:t>框架中数量较多、区分维度较为精细，且部分类别之间仅在语义功能或组合方向上存在细微差异。在尚未通过实例充分内化框架判定逻辑的情况下，评分者在相近类别之间作出不同选择是可以预期的。其次，作为新提出的分类框架，</w:t>
      </w:r>
      <w:r w:rsidRPr="00A93C36">
        <w:rPr>
          <w:bCs w:val="0"/>
          <w:szCs w:val="24"/>
          <w:lang w:val="en-GB"/>
        </w:rPr>
        <w:t>MMAF</w:t>
      </w:r>
      <w:r w:rsidRPr="00A93C36">
        <w:rPr>
          <w:bCs w:val="0"/>
          <w:szCs w:val="24"/>
          <w:lang w:val="en-GB"/>
        </w:rPr>
        <w:t>的若干类别在操作层面尚缺乏成熟的范例集合，评分者主要依赖框架定义本身及个人理解进行判断，不可避免地会受到既有分类经验或个人语义直觉的影响。这种在初次应用阶段出现的一致性波动，更多反映的是框架使用经验尚未充分积累，而非框架本身缺乏区分效度。再次，</w:t>
      </w:r>
      <w:r>
        <w:rPr>
          <w:rFonts w:hint="eastAsia"/>
          <w:bCs w:val="0"/>
          <w:szCs w:val="24"/>
          <w:lang w:val="en-GB"/>
        </w:rPr>
        <w:t>先导</w:t>
      </w:r>
      <w:r w:rsidRPr="00A93C36">
        <w:rPr>
          <w:bCs w:val="0"/>
          <w:szCs w:val="24"/>
          <w:lang w:val="en-GB"/>
        </w:rPr>
        <w:t>阶段反应词选择方式所带来的分布偏向亦可能对一致性产生影响。英语反应词集中于以</w:t>
      </w:r>
      <w:r w:rsidRPr="00A93C36">
        <w:rPr>
          <w:bCs w:val="0"/>
          <w:szCs w:val="24"/>
          <w:lang w:val="en-GB"/>
        </w:rPr>
        <w:t xml:space="preserve"> </w:t>
      </w:r>
      <w:r w:rsidRPr="00A93C36">
        <w:rPr>
          <w:bCs w:val="0"/>
          <w:i/>
          <w:iCs/>
          <w:szCs w:val="24"/>
          <w:lang w:val="en-GB"/>
        </w:rPr>
        <w:t>a</w:t>
      </w:r>
      <w:r w:rsidRPr="00A93C36">
        <w:rPr>
          <w:bCs w:val="0"/>
          <w:szCs w:val="24"/>
          <w:lang w:val="en-GB"/>
        </w:rPr>
        <w:t>、</w:t>
      </w:r>
      <w:r w:rsidRPr="00A93C36">
        <w:rPr>
          <w:bCs w:val="0"/>
          <w:i/>
          <w:iCs/>
          <w:szCs w:val="24"/>
          <w:lang w:val="en-GB"/>
        </w:rPr>
        <w:t>b</w:t>
      </w:r>
      <w:r w:rsidRPr="00A93C36">
        <w:rPr>
          <w:bCs w:val="0"/>
          <w:szCs w:val="24"/>
          <w:lang w:val="en-GB"/>
        </w:rPr>
        <w:t xml:space="preserve"> </w:t>
      </w:r>
      <w:r w:rsidRPr="00A93C36">
        <w:rPr>
          <w:bCs w:val="0"/>
          <w:szCs w:val="24"/>
          <w:lang w:val="en-GB"/>
        </w:rPr>
        <w:t>开头的词项，其中包含大量抽象动词、心理动词及多义词，这类词项往往诱发语义边界不够清晰、联想路径较为多样的反应类型，从而增加分类分歧的可能性。由于样本并未在词汇类型上实现均衡覆盖，该偏向可能在一定程度上放大了一致性差异。</w:t>
      </w:r>
    </w:p>
    <w:p w14:paraId="1CE45DAA" w14:textId="77777777" w:rsidR="00DB6E29" w:rsidRPr="00BC538F" w:rsidRDefault="00DB6E29" w:rsidP="00BC538F">
      <w:pPr>
        <w:ind w:firstLine="480"/>
        <w:rPr>
          <w:bCs w:val="0"/>
          <w:szCs w:val="24"/>
          <w:lang w:val="en-GB"/>
        </w:rPr>
      </w:pPr>
      <w:r w:rsidRPr="00BC538F">
        <w:rPr>
          <w:rFonts w:hint="eastAsia"/>
          <w:bCs w:val="0"/>
          <w:szCs w:val="24"/>
          <w:lang w:val="en-GB"/>
        </w:rPr>
        <w:t>在完成</w:t>
      </w:r>
      <w:r>
        <w:rPr>
          <w:rFonts w:hint="eastAsia"/>
          <w:bCs w:val="0"/>
          <w:szCs w:val="24"/>
          <w:lang w:val="en-GB"/>
        </w:rPr>
        <w:t>先导</w:t>
      </w:r>
      <w:r w:rsidRPr="00BC538F">
        <w:rPr>
          <w:rFonts w:hint="eastAsia"/>
          <w:bCs w:val="0"/>
          <w:szCs w:val="24"/>
          <w:lang w:val="en-GB"/>
        </w:rPr>
        <w:t>分类并对其结果进行系统分析后，三名评分</w:t>
      </w:r>
      <w:r>
        <w:rPr>
          <w:rFonts w:hint="eastAsia"/>
          <w:bCs w:val="0"/>
          <w:szCs w:val="24"/>
          <w:lang w:val="en-GB"/>
        </w:rPr>
        <w:t>员</w:t>
      </w:r>
      <w:r w:rsidRPr="00BC538F">
        <w:rPr>
          <w:rFonts w:hint="eastAsia"/>
          <w:bCs w:val="0"/>
          <w:szCs w:val="24"/>
          <w:lang w:val="en-GB"/>
        </w:rPr>
        <w:t>对</w:t>
      </w:r>
      <w:r w:rsidRPr="00BC538F">
        <w:rPr>
          <w:rFonts w:hint="eastAsia"/>
          <w:bCs w:val="0"/>
          <w:szCs w:val="24"/>
          <w:lang w:val="en-GB"/>
        </w:rPr>
        <w:t>MMAF</w:t>
      </w:r>
      <w:r w:rsidRPr="00BC538F">
        <w:rPr>
          <w:rFonts w:hint="eastAsia"/>
          <w:bCs w:val="0"/>
          <w:szCs w:val="24"/>
          <w:lang w:val="en-GB"/>
        </w:rPr>
        <w:t>框架进行了再次集中学习与讨论，重点围绕</w:t>
      </w:r>
      <w:r>
        <w:rPr>
          <w:rFonts w:hint="eastAsia"/>
          <w:bCs w:val="0"/>
          <w:szCs w:val="24"/>
          <w:lang w:val="en-GB"/>
        </w:rPr>
        <w:t>先导</w:t>
      </w:r>
      <w:r w:rsidRPr="00BC538F">
        <w:rPr>
          <w:rFonts w:hint="eastAsia"/>
          <w:bCs w:val="0"/>
          <w:szCs w:val="24"/>
          <w:lang w:val="en-GB"/>
        </w:rPr>
        <w:t>阶段分歧较为集中的类别与刺激词类型，进一步明确各细分类别的判定标准、适用范围及优先顺序。该过程主要通过对具体反应词实例的对照分析展开，旨在减少相近类别之间的操作性重叠，并在保持框架理论结构不变的前提下，提高实际分类的一致性与稳定性。在此基础上，正式分类阶段对评分流程作出调整，以兼顾分类效率与一致性控制。具体而言，由一名主评分员对全部汉语与英语反应词进行统一分类，另外两名评分员分别负责其中一种语言：一名评分员对全部英语反应词进行独立分类，另一名评分员对全部汉语反应词进行独立分类。通过这一分工方式，一方面确保两种语言内部的分类逻辑在主评分员层面保持一致，另一方面避免评分者在双语频繁切换中引入额外的判断负担，从而提高分类的可控性</w:t>
      </w:r>
      <w:r>
        <w:rPr>
          <w:rFonts w:hint="eastAsia"/>
          <w:bCs w:val="0"/>
          <w:szCs w:val="24"/>
          <w:lang w:val="en-GB"/>
        </w:rPr>
        <w:t>。</w:t>
      </w:r>
      <w:r w:rsidRPr="00BC538F">
        <w:rPr>
          <w:rFonts w:hint="eastAsia"/>
          <w:bCs w:val="0"/>
          <w:szCs w:val="24"/>
          <w:lang w:val="en-GB"/>
        </w:rPr>
        <w:t>正式分类阶段的一致性评估采用</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及百分比一致性（</w:t>
      </w:r>
      <w:r w:rsidRPr="00BC538F">
        <w:rPr>
          <w:rFonts w:hint="eastAsia"/>
          <w:bCs w:val="0"/>
          <w:szCs w:val="24"/>
          <w:lang w:val="en-GB"/>
        </w:rPr>
        <w:t>percent agreement</w:t>
      </w:r>
      <w:r w:rsidRPr="00BC538F">
        <w:rPr>
          <w:rFonts w:hint="eastAsia"/>
          <w:bCs w:val="0"/>
          <w:szCs w:val="24"/>
          <w:lang w:val="en-GB"/>
        </w:rPr>
        <w:t>）两项指标。</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用以衡量在排除随机一致性的前提下两名评分者之间的一致性水平，而百分比一致性则作为更直观的补充指标，便于与既有研究结果进行比较。两项指标的并用有助于全面呈现分类一致性的数量特征。</w:t>
      </w:r>
    </w:p>
    <w:p w14:paraId="7FEA0FEE" w14:textId="77777777" w:rsidR="00DB6E29" w:rsidRPr="00BC538F" w:rsidRDefault="00DB6E29" w:rsidP="00BC538F">
      <w:pPr>
        <w:ind w:firstLine="480"/>
        <w:rPr>
          <w:bCs w:val="0"/>
          <w:szCs w:val="24"/>
          <w:lang w:val="en-GB"/>
        </w:rPr>
      </w:pPr>
      <w:r w:rsidRPr="00BC538F">
        <w:rPr>
          <w:rFonts w:hint="eastAsia"/>
          <w:bCs w:val="0"/>
          <w:szCs w:val="24"/>
          <w:lang w:val="en-GB"/>
        </w:rPr>
        <w:lastRenderedPageBreak/>
        <w:t>在英语反应词分类中，主评分员与英语评分员之间的总体</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为</w:t>
      </w:r>
      <w:r w:rsidRPr="00BC538F">
        <w:rPr>
          <w:rFonts w:hint="eastAsia"/>
          <w:bCs w:val="0"/>
          <w:szCs w:val="24"/>
          <w:lang w:val="en-GB"/>
        </w:rPr>
        <w:t>0.6851</w:t>
      </w:r>
      <w:r w:rsidRPr="00BC538F">
        <w:rPr>
          <w:rFonts w:hint="eastAsia"/>
          <w:bCs w:val="0"/>
          <w:szCs w:val="24"/>
          <w:lang w:val="en-GB"/>
        </w:rPr>
        <w:t>，百分比一致性为</w:t>
      </w:r>
      <w:r w:rsidRPr="00BC538F">
        <w:rPr>
          <w:rFonts w:hint="eastAsia"/>
          <w:bCs w:val="0"/>
          <w:szCs w:val="24"/>
          <w:lang w:val="en-GB"/>
        </w:rPr>
        <w:t>75.52%</w:t>
      </w:r>
      <w:r w:rsidRPr="00BC538F">
        <w:rPr>
          <w:rFonts w:hint="eastAsia"/>
          <w:bCs w:val="0"/>
          <w:szCs w:val="24"/>
          <w:lang w:val="en-GB"/>
        </w:rPr>
        <w:t>。该一致性水平高于</w:t>
      </w:r>
      <w:r>
        <w:rPr>
          <w:rFonts w:hint="eastAsia"/>
          <w:bCs w:val="0"/>
          <w:szCs w:val="24"/>
          <w:lang w:val="en-GB"/>
        </w:rPr>
        <w:t>先导</w:t>
      </w:r>
      <w:r w:rsidRPr="00BC538F">
        <w:rPr>
          <w:rFonts w:hint="eastAsia"/>
          <w:bCs w:val="0"/>
          <w:szCs w:val="24"/>
          <w:lang w:val="en-GB"/>
        </w:rPr>
        <w:t>阶段三人同时分类时的整体结果，表明在经过框架再学习与操作标准统一后，分类一致性得到了明显提升。虽然英语反应词的百分比一致性略低于汉语，但其数值仍处于既有词汇联想研究中较为稳健的区间。在汉语反应词分类中，主评分员与汉语评分员之间的</w:t>
      </w:r>
      <w:r w:rsidRPr="00BC538F">
        <w:rPr>
          <w:rFonts w:hint="eastAsia"/>
          <w:bCs w:val="0"/>
          <w:szCs w:val="24"/>
          <w:lang w:val="en-GB"/>
        </w:rPr>
        <w:t>Cohen</w:t>
      </w:r>
      <w:r>
        <w:rPr>
          <w:bCs w:val="0"/>
          <w:szCs w:val="24"/>
          <w:lang w:val="en-GB"/>
        </w:rPr>
        <w:t>’</w:t>
      </w:r>
      <w:r w:rsidRPr="00BC538F">
        <w:rPr>
          <w:rFonts w:hint="eastAsia"/>
          <w:bCs w:val="0"/>
          <w:szCs w:val="24"/>
          <w:lang w:val="en-GB"/>
        </w:rPr>
        <w:t>s Kappa</w:t>
      </w:r>
      <w:r w:rsidRPr="00BC538F">
        <w:rPr>
          <w:rFonts w:hint="eastAsia"/>
          <w:bCs w:val="0"/>
          <w:szCs w:val="24"/>
          <w:lang w:val="en-GB"/>
        </w:rPr>
        <w:t>达到</w:t>
      </w:r>
      <w:r w:rsidRPr="00BC538F">
        <w:rPr>
          <w:rFonts w:hint="eastAsia"/>
          <w:bCs w:val="0"/>
          <w:szCs w:val="24"/>
          <w:lang w:val="en-GB"/>
        </w:rPr>
        <w:t>0.7913</w:t>
      </w:r>
      <w:r w:rsidRPr="00BC538F">
        <w:rPr>
          <w:rFonts w:hint="eastAsia"/>
          <w:bCs w:val="0"/>
          <w:szCs w:val="24"/>
          <w:lang w:val="en-GB"/>
        </w:rPr>
        <w:t>，百分比一致性为</w:t>
      </w:r>
      <w:r w:rsidRPr="00BC538F">
        <w:rPr>
          <w:rFonts w:hint="eastAsia"/>
          <w:bCs w:val="0"/>
          <w:szCs w:val="24"/>
          <w:lang w:val="en-GB"/>
        </w:rPr>
        <w:t>82.48%</w:t>
      </w:r>
      <w:r w:rsidRPr="00BC538F">
        <w:rPr>
          <w:rFonts w:hint="eastAsia"/>
          <w:bCs w:val="0"/>
          <w:szCs w:val="24"/>
          <w:lang w:val="en-GB"/>
        </w:rPr>
        <w:t>，表现出较高的一致性水平。该百分比一致性已高于</w:t>
      </w:r>
      <w:r>
        <w:rPr>
          <w:bCs w:val="0"/>
          <w:szCs w:val="24"/>
          <w:lang w:val="en-GB"/>
        </w:rPr>
        <w:t>Fitzpatrick et al. (2015)</w:t>
      </w:r>
      <w:r w:rsidRPr="00BC538F">
        <w:rPr>
          <w:rFonts w:hint="eastAsia"/>
          <w:bCs w:val="0"/>
          <w:szCs w:val="24"/>
          <w:lang w:val="en-GB"/>
        </w:rPr>
        <w:t>在英语词汇联想分类研究中报告的</w:t>
      </w:r>
      <w:r w:rsidRPr="00BC538F">
        <w:rPr>
          <w:rFonts w:hint="eastAsia"/>
          <w:bCs w:val="0"/>
          <w:szCs w:val="24"/>
          <w:lang w:val="en-GB"/>
        </w:rPr>
        <w:t xml:space="preserve"> 76.9%</w:t>
      </w:r>
      <w:r w:rsidRPr="00BC538F">
        <w:rPr>
          <w:rFonts w:hint="eastAsia"/>
          <w:bCs w:val="0"/>
          <w:szCs w:val="24"/>
          <w:lang w:val="en-GB"/>
        </w:rPr>
        <w:t>，表明在采用</w:t>
      </w:r>
      <w:r w:rsidRPr="00BC538F">
        <w:rPr>
          <w:rFonts w:hint="eastAsia"/>
          <w:bCs w:val="0"/>
          <w:szCs w:val="24"/>
          <w:lang w:val="en-GB"/>
        </w:rPr>
        <w:t>MMAF</w:t>
      </w:r>
      <w:r w:rsidRPr="00BC538F">
        <w:rPr>
          <w:rFonts w:hint="eastAsia"/>
          <w:bCs w:val="0"/>
          <w:szCs w:val="24"/>
          <w:lang w:val="en-GB"/>
        </w:rPr>
        <w:t>框架并经过系统操作统一后，汉语反应词的分类结果具有较好的可靠性。</w:t>
      </w:r>
      <w:r w:rsidRPr="005B26E4">
        <w:rPr>
          <w:bCs w:val="0"/>
          <w:szCs w:val="24"/>
          <w:lang w:val="en-GB"/>
        </w:rPr>
        <w:t>需要指出的是，该一致性水平仍低于</w:t>
      </w:r>
      <w:r>
        <w:rPr>
          <w:bCs w:val="0"/>
          <w:szCs w:val="24"/>
          <w:lang w:val="en-GB"/>
        </w:rPr>
        <w:t>Jiang and Zhang (2021)</w:t>
      </w:r>
      <w:r w:rsidRPr="005B26E4">
        <w:rPr>
          <w:bCs w:val="0"/>
          <w:szCs w:val="24"/>
          <w:lang w:val="en-GB"/>
        </w:rPr>
        <w:t>的</w:t>
      </w:r>
      <w:r w:rsidRPr="005B26E4">
        <w:rPr>
          <w:bCs w:val="0"/>
          <w:szCs w:val="24"/>
          <w:lang w:val="en-GB"/>
        </w:rPr>
        <w:t>95%</w:t>
      </w:r>
      <w:r w:rsidRPr="005B26E4">
        <w:rPr>
          <w:bCs w:val="0"/>
          <w:szCs w:val="24"/>
          <w:lang w:val="en-GB"/>
        </w:rPr>
        <w:t>，但二者在分类任务复杂度上并不具可比性</w:t>
      </w:r>
      <w:r>
        <w:rPr>
          <w:rFonts w:hint="eastAsia"/>
          <w:bCs w:val="0"/>
          <w:szCs w:val="24"/>
          <w:lang w:val="en-GB"/>
        </w:rPr>
        <w:t>。</w:t>
      </w:r>
      <w:r>
        <w:rPr>
          <w:rFonts w:hint="eastAsia"/>
          <w:bCs w:val="0"/>
          <w:szCs w:val="24"/>
          <w:lang w:val="en-GB"/>
        </w:rPr>
        <w:t>Jiang and Zhang (2021)</w:t>
      </w:r>
      <w:r w:rsidRPr="005B26E4">
        <w:rPr>
          <w:bCs w:val="0"/>
          <w:szCs w:val="24"/>
          <w:lang w:val="en-GB"/>
        </w:rPr>
        <w:t>所采用的分类框架仅包含四个宽泛类别，而</w:t>
      </w:r>
      <w:r w:rsidRPr="005B26E4">
        <w:rPr>
          <w:bCs w:val="0"/>
          <w:szCs w:val="24"/>
          <w:lang w:val="en-GB"/>
        </w:rPr>
        <w:t xml:space="preserve"> MMAF</w:t>
      </w:r>
      <w:r w:rsidRPr="005B26E4">
        <w:rPr>
          <w:bCs w:val="0"/>
          <w:szCs w:val="24"/>
          <w:lang w:val="en-GB"/>
        </w:rPr>
        <w:t>框架在第三层级下共设有十六个功能区分明确的细分类别，类别数量与判定维度的显著增加客观上提高了分类难度。在此意义上，本研究所得一致性结果可被视为在高复杂度分类条件下所达到的稳健水平。</w:t>
      </w:r>
    </w:p>
    <w:p w14:paraId="5172211C" w14:textId="77777777" w:rsidR="00DB6E29" w:rsidRDefault="00DB6E29" w:rsidP="005B26E4">
      <w:pPr>
        <w:ind w:firstLine="480"/>
        <w:rPr>
          <w:bCs w:val="0"/>
          <w:szCs w:val="24"/>
          <w:lang w:val="en-GB"/>
        </w:rPr>
      </w:pPr>
      <w:r w:rsidRPr="00BC538F">
        <w:rPr>
          <w:rFonts w:hint="eastAsia"/>
          <w:bCs w:val="0"/>
          <w:szCs w:val="24"/>
          <w:lang w:val="en-GB"/>
        </w:rPr>
        <w:t>在刺激词层面，英语反应词的一致性呈现出一定程度的内部差异。具体而言，语义边界相对清晰、联想路径较为稳定的刺激词（如</w:t>
      </w:r>
      <w:r w:rsidRPr="00BC538F">
        <w:rPr>
          <w:rFonts w:hint="eastAsia"/>
          <w:bCs w:val="0"/>
          <w:szCs w:val="24"/>
          <w:lang w:val="en-GB"/>
        </w:rPr>
        <w:t>dog</w:t>
      </w:r>
      <w:r w:rsidRPr="00BC538F">
        <w:rPr>
          <w:rFonts w:hint="eastAsia"/>
          <w:bCs w:val="0"/>
          <w:szCs w:val="24"/>
          <w:lang w:val="en-GB"/>
        </w:rPr>
        <w:t>、</w:t>
      </w:r>
      <w:r w:rsidRPr="00BC538F">
        <w:rPr>
          <w:rFonts w:hint="eastAsia"/>
          <w:bCs w:val="0"/>
          <w:szCs w:val="24"/>
          <w:lang w:val="en-GB"/>
        </w:rPr>
        <w:t>faith</w:t>
      </w:r>
      <w:r w:rsidRPr="00BC538F">
        <w:rPr>
          <w:rFonts w:hint="eastAsia"/>
          <w:bCs w:val="0"/>
          <w:szCs w:val="24"/>
          <w:lang w:val="en-GB"/>
        </w:rPr>
        <w:t>、</w:t>
      </w:r>
      <w:r w:rsidRPr="00BC538F">
        <w:rPr>
          <w:rFonts w:hint="eastAsia"/>
          <w:bCs w:val="0"/>
          <w:szCs w:val="24"/>
          <w:lang w:val="en-GB"/>
        </w:rPr>
        <w:t>dry</w:t>
      </w:r>
      <w:r w:rsidRPr="00BC538F">
        <w:rPr>
          <w:rFonts w:hint="eastAsia"/>
          <w:bCs w:val="0"/>
          <w:szCs w:val="24"/>
          <w:lang w:val="en-GB"/>
        </w:rPr>
        <w:t>、</w:t>
      </w:r>
      <w:r w:rsidRPr="00BC538F">
        <w:rPr>
          <w:rFonts w:hint="eastAsia"/>
          <w:bCs w:val="0"/>
          <w:szCs w:val="24"/>
          <w:lang w:val="en-GB"/>
        </w:rPr>
        <w:t>white</w:t>
      </w:r>
      <w:r w:rsidRPr="00BC538F">
        <w:rPr>
          <w:rFonts w:hint="eastAsia"/>
          <w:bCs w:val="0"/>
          <w:szCs w:val="24"/>
          <w:lang w:val="en-GB"/>
        </w:rPr>
        <w:t>、</w:t>
      </w:r>
      <w:r w:rsidRPr="00BC538F">
        <w:rPr>
          <w:rFonts w:hint="eastAsia"/>
          <w:bCs w:val="0"/>
          <w:szCs w:val="24"/>
          <w:lang w:val="en-GB"/>
        </w:rPr>
        <w:t>throw</w:t>
      </w:r>
      <w:r w:rsidRPr="00BC538F">
        <w:rPr>
          <w:rFonts w:hint="eastAsia"/>
          <w:bCs w:val="0"/>
          <w:szCs w:val="24"/>
          <w:lang w:val="en-GB"/>
        </w:rPr>
        <w:t>等）表现出较高的一致性，其</w:t>
      </w:r>
      <w:r w:rsidRPr="00BC538F">
        <w:rPr>
          <w:rFonts w:hint="eastAsia"/>
          <w:bCs w:val="0"/>
          <w:szCs w:val="24"/>
          <w:lang w:val="en-GB"/>
        </w:rPr>
        <w:t>Cohen</w:t>
      </w:r>
      <w:r>
        <w:rPr>
          <w:bCs w:val="0"/>
          <w:szCs w:val="24"/>
          <w:lang w:val="en-GB"/>
        </w:rPr>
        <w:t>’</w:t>
      </w:r>
      <w:r w:rsidRPr="00BC538F">
        <w:rPr>
          <w:rFonts w:hint="eastAsia"/>
          <w:bCs w:val="0"/>
          <w:szCs w:val="24"/>
          <w:lang w:val="en-GB"/>
        </w:rPr>
        <w:t>s</w:t>
      </w:r>
      <w:r>
        <w:rPr>
          <w:rFonts w:hint="eastAsia"/>
          <w:bCs w:val="0"/>
          <w:szCs w:val="24"/>
          <w:lang w:val="en-GB"/>
        </w:rPr>
        <w:t xml:space="preserve"> </w:t>
      </w:r>
      <w:r w:rsidRPr="00BC538F">
        <w:rPr>
          <w:rFonts w:hint="eastAsia"/>
          <w:bCs w:val="0"/>
          <w:szCs w:val="24"/>
          <w:lang w:val="en-GB"/>
        </w:rPr>
        <w:t>Kappa</w:t>
      </w:r>
      <w:r w:rsidRPr="00BC538F">
        <w:rPr>
          <w:rFonts w:hint="eastAsia"/>
          <w:bCs w:val="0"/>
          <w:szCs w:val="24"/>
          <w:lang w:val="en-GB"/>
        </w:rPr>
        <w:t>多在</w:t>
      </w:r>
      <w:r w:rsidRPr="00BC538F">
        <w:rPr>
          <w:rFonts w:hint="eastAsia"/>
          <w:bCs w:val="0"/>
          <w:szCs w:val="24"/>
          <w:lang w:val="en-GB"/>
        </w:rPr>
        <w:t>0.80</w:t>
      </w:r>
      <w:r w:rsidRPr="00BC538F">
        <w:rPr>
          <w:rFonts w:hint="eastAsia"/>
          <w:bCs w:val="0"/>
          <w:szCs w:val="24"/>
          <w:lang w:val="en-GB"/>
        </w:rPr>
        <w:t>左右甚至更高，百分比一致性亦超过</w:t>
      </w:r>
      <w:r w:rsidRPr="00BC538F">
        <w:rPr>
          <w:rFonts w:hint="eastAsia"/>
          <w:bCs w:val="0"/>
          <w:szCs w:val="24"/>
          <w:lang w:val="en-GB"/>
        </w:rPr>
        <w:t>85%</w:t>
      </w:r>
      <w:r w:rsidRPr="00BC538F">
        <w:rPr>
          <w:rFonts w:hint="eastAsia"/>
          <w:bCs w:val="0"/>
          <w:szCs w:val="24"/>
          <w:lang w:val="en-GB"/>
        </w:rPr>
        <w:t>。相比之下，一些抽象性较强或语义功能多样的刺激词（如</w:t>
      </w:r>
      <w:r w:rsidRPr="00BC538F">
        <w:rPr>
          <w:rFonts w:hint="eastAsia"/>
          <w:bCs w:val="0"/>
          <w:szCs w:val="24"/>
          <w:lang w:val="en-GB"/>
        </w:rPr>
        <w:t>mental</w:t>
      </w:r>
      <w:r w:rsidRPr="00BC538F">
        <w:rPr>
          <w:rFonts w:hint="eastAsia"/>
          <w:bCs w:val="0"/>
          <w:szCs w:val="24"/>
          <w:lang w:val="en-GB"/>
        </w:rPr>
        <w:t>、</w:t>
      </w:r>
      <w:r w:rsidRPr="00BC538F">
        <w:rPr>
          <w:rFonts w:hint="eastAsia"/>
          <w:bCs w:val="0"/>
          <w:szCs w:val="24"/>
          <w:lang w:val="en-GB"/>
        </w:rPr>
        <w:t>old</w:t>
      </w:r>
      <w:r w:rsidRPr="00BC538F">
        <w:rPr>
          <w:rFonts w:hint="eastAsia"/>
          <w:bCs w:val="0"/>
          <w:szCs w:val="24"/>
          <w:lang w:val="en-GB"/>
        </w:rPr>
        <w:t>、</w:t>
      </w:r>
      <w:r w:rsidRPr="00BC538F">
        <w:rPr>
          <w:rFonts w:hint="eastAsia"/>
          <w:bCs w:val="0"/>
          <w:szCs w:val="24"/>
          <w:lang w:val="en-GB"/>
        </w:rPr>
        <w:t>value</w:t>
      </w:r>
      <w:r w:rsidRPr="00BC538F">
        <w:rPr>
          <w:rFonts w:hint="eastAsia"/>
          <w:bCs w:val="0"/>
          <w:szCs w:val="24"/>
          <w:lang w:val="en-GB"/>
        </w:rPr>
        <w:t>、</w:t>
      </w:r>
      <w:r w:rsidRPr="00BC538F">
        <w:rPr>
          <w:rFonts w:hint="eastAsia"/>
          <w:bCs w:val="0"/>
          <w:szCs w:val="24"/>
          <w:lang w:val="en-GB"/>
        </w:rPr>
        <w:t>suppose</w:t>
      </w:r>
      <w:r w:rsidRPr="00BC538F">
        <w:rPr>
          <w:rFonts w:hint="eastAsia"/>
          <w:bCs w:val="0"/>
          <w:szCs w:val="24"/>
          <w:lang w:val="en-GB"/>
        </w:rPr>
        <w:t>等）一致性相对较低，反映出这些词项所诱发的反应在语义关系判定上更易出现分歧，尤其集中于纵聚合与横组合边界、以及语义联结与语境性联结之间的判定。汉语反应词在刺激词层面同样呈现出一致性差异，但整体水平更为集中。一致性较高的刺激词多为语义指向明确、构词或搭配模式稳定的词项，如“攀爬”</w:t>
      </w:r>
      <w:r>
        <w:rPr>
          <w:rFonts w:hint="eastAsia"/>
          <w:bCs w:val="0"/>
          <w:szCs w:val="24"/>
          <w:lang w:val="en-GB"/>
        </w:rPr>
        <w:t>、</w:t>
      </w:r>
      <w:r w:rsidRPr="00BC538F">
        <w:rPr>
          <w:rFonts w:hint="eastAsia"/>
          <w:bCs w:val="0"/>
          <w:szCs w:val="24"/>
          <w:lang w:val="en-GB"/>
        </w:rPr>
        <w:t>“微笑”</w:t>
      </w:r>
      <w:r>
        <w:rPr>
          <w:rFonts w:hint="eastAsia"/>
          <w:bCs w:val="0"/>
          <w:szCs w:val="24"/>
          <w:lang w:val="en-GB"/>
        </w:rPr>
        <w:t>、</w:t>
      </w:r>
      <w:r w:rsidRPr="00BC538F">
        <w:rPr>
          <w:rFonts w:hint="eastAsia"/>
          <w:bCs w:val="0"/>
          <w:szCs w:val="24"/>
          <w:lang w:val="en-GB"/>
        </w:rPr>
        <w:t>“白色的”</w:t>
      </w:r>
      <w:r>
        <w:rPr>
          <w:rFonts w:hint="eastAsia"/>
          <w:bCs w:val="0"/>
          <w:szCs w:val="24"/>
          <w:lang w:val="en-GB"/>
        </w:rPr>
        <w:t>、</w:t>
      </w:r>
      <w:r w:rsidRPr="00BC538F">
        <w:rPr>
          <w:rFonts w:hint="eastAsia"/>
          <w:bCs w:val="0"/>
          <w:szCs w:val="24"/>
          <w:lang w:val="en-GB"/>
        </w:rPr>
        <w:t>“必需的”</w:t>
      </w:r>
      <w:r>
        <w:rPr>
          <w:rFonts w:hint="eastAsia"/>
          <w:bCs w:val="0"/>
          <w:szCs w:val="24"/>
          <w:lang w:val="en-GB"/>
        </w:rPr>
        <w:t>、</w:t>
      </w:r>
      <w:r w:rsidRPr="00BC538F">
        <w:rPr>
          <w:rFonts w:hint="eastAsia"/>
          <w:bCs w:val="0"/>
          <w:szCs w:val="24"/>
          <w:lang w:val="en-GB"/>
        </w:rPr>
        <w:t>“实现”等，其</w:t>
      </w:r>
      <w:r w:rsidRPr="00BC538F">
        <w:rPr>
          <w:rFonts w:hint="eastAsia"/>
          <w:bCs w:val="0"/>
          <w:szCs w:val="24"/>
          <w:lang w:val="en-GB"/>
        </w:rPr>
        <w:t>Cohen</w:t>
      </w:r>
      <w:r>
        <w:rPr>
          <w:bCs w:val="0"/>
          <w:szCs w:val="24"/>
          <w:lang w:val="en-GB"/>
        </w:rPr>
        <w:t>’</w:t>
      </w:r>
      <w:r w:rsidRPr="00BC538F">
        <w:rPr>
          <w:rFonts w:hint="eastAsia"/>
          <w:bCs w:val="0"/>
          <w:szCs w:val="24"/>
          <w:lang w:val="en-GB"/>
        </w:rPr>
        <w:t>s</w:t>
      </w:r>
      <w:r>
        <w:rPr>
          <w:rFonts w:hint="eastAsia"/>
          <w:bCs w:val="0"/>
          <w:szCs w:val="24"/>
          <w:lang w:val="en-GB"/>
        </w:rPr>
        <w:t xml:space="preserve"> </w:t>
      </w:r>
      <w:r w:rsidRPr="00BC538F">
        <w:rPr>
          <w:rFonts w:hint="eastAsia"/>
          <w:bCs w:val="0"/>
          <w:szCs w:val="24"/>
          <w:lang w:val="en-GB"/>
        </w:rPr>
        <w:t>Kappa</w:t>
      </w:r>
      <w:r w:rsidRPr="00BC538F">
        <w:rPr>
          <w:rFonts w:hint="eastAsia"/>
          <w:bCs w:val="0"/>
          <w:szCs w:val="24"/>
          <w:lang w:val="en-GB"/>
        </w:rPr>
        <w:t>普遍高于</w:t>
      </w:r>
      <w:r w:rsidRPr="00BC538F">
        <w:rPr>
          <w:rFonts w:hint="eastAsia"/>
          <w:bCs w:val="0"/>
          <w:szCs w:val="24"/>
          <w:lang w:val="en-GB"/>
        </w:rPr>
        <w:t>0.85</w:t>
      </w:r>
      <w:r w:rsidRPr="00BC538F">
        <w:rPr>
          <w:rFonts w:hint="eastAsia"/>
          <w:bCs w:val="0"/>
          <w:szCs w:val="24"/>
          <w:lang w:val="en-GB"/>
        </w:rPr>
        <w:t>，百分比一致性接近或超过</w:t>
      </w:r>
      <w:r w:rsidRPr="00BC538F">
        <w:rPr>
          <w:rFonts w:hint="eastAsia"/>
          <w:bCs w:val="0"/>
          <w:szCs w:val="24"/>
          <w:lang w:val="en-GB"/>
        </w:rPr>
        <w:t>90%</w:t>
      </w:r>
      <w:r w:rsidRPr="00BC538F">
        <w:rPr>
          <w:rFonts w:hint="eastAsia"/>
          <w:bCs w:val="0"/>
          <w:szCs w:val="24"/>
          <w:lang w:val="en-GB"/>
        </w:rPr>
        <w:t>。相对而言，“河流”</w:t>
      </w:r>
      <w:r>
        <w:rPr>
          <w:rFonts w:hint="eastAsia"/>
          <w:bCs w:val="0"/>
          <w:szCs w:val="24"/>
          <w:lang w:val="en-GB"/>
        </w:rPr>
        <w:t>、</w:t>
      </w:r>
      <w:r w:rsidRPr="00BC538F">
        <w:rPr>
          <w:rFonts w:hint="eastAsia"/>
          <w:bCs w:val="0"/>
          <w:szCs w:val="24"/>
          <w:lang w:val="en-GB"/>
        </w:rPr>
        <w:t>“吸引”</w:t>
      </w:r>
      <w:r>
        <w:rPr>
          <w:rFonts w:hint="eastAsia"/>
          <w:bCs w:val="0"/>
          <w:szCs w:val="24"/>
          <w:lang w:val="en-GB"/>
        </w:rPr>
        <w:t>、</w:t>
      </w:r>
      <w:r w:rsidRPr="00BC538F">
        <w:rPr>
          <w:rFonts w:hint="eastAsia"/>
          <w:bCs w:val="0"/>
          <w:szCs w:val="24"/>
          <w:lang w:val="en-GB"/>
        </w:rPr>
        <w:t>“柔软的”</w:t>
      </w:r>
      <w:r>
        <w:rPr>
          <w:rFonts w:hint="eastAsia"/>
          <w:bCs w:val="0"/>
          <w:szCs w:val="24"/>
          <w:lang w:val="en-GB"/>
        </w:rPr>
        <w:t>、</w:t>
      </w:r>
      <w:r w:rsidRPr="00BC538F">
        <w:rPr>
          <w:rFonts w:hint="eastAsia"/>
          <w:bCs w:val="0"/>
          <w:szCs w:val="24"/>
          <w:lang w:val="en-GB"/>
        </w:rPr>
        <w:t>“价值”等刺激词的一致性略低，但其</w:t>
      </w:r>
      <w:r w:rsidRPr="00BC538F">
        <w:rPr>
          <w:rFonts w:hint="eastAsia"/>
          <w:bCs w:val="0"/>
          <w:szCs w:val="24"/>
          <w:lang w:val="en-GB"/>
        </w:rPr>
        <w:t>Cohen</w:t>
      </w:r>
      <w:r>
        <w:rPr>
          <w:bCs w:val="0"/>
          <w:szCs w:val="24"/>
          <w:lang w:val="en-GB"/>
        </w:rPr>
        <w:t>’</w:t>
      </w:r>
      <w:r w:rsidRPr="00BC538F">
        <w:rPr>
          <w:rFonts w:hint="eastAsia"/>
          <w:bCs w:val="0"/>
          <w:szCs w:val="24"/>
          <w:lang w:val="en-GB"/>
        </w:rPr>
        <w:t>s</w:t>
      </w:r>
      <w:r>
        <w:rPr>
          <w:rFonts w:hint="eastAsia"/>
          <w:bCs w:val="0"/>
          <w:szCs w:val="24"/>
          <w:lang w:val="en-GB"/>
        </w:rPr>
        <w:t xml:space="preserve"> </w:t>
      </w:r>
      <w:r w:rsidRPr="00BC538F">
        <w:rPr>
          <w:rFonts w:hint="eastAsia"/>
          <w:bCs w:val="0"/>
          <w:szCs w:val="24"/>
          <w:lang w:val="en-GB"/>
        </w:rPr>
        <w:t>Kappa</w:t>
      </w:r>
      <w:r w:rsidRPr="00BC538F">
        <w:rPr>
          <w:rFonts w:hint="eastAsia"/>
          <w:bCs w:val="0"/>
          <w:szCs w:val="24"/>
          <w:lang w:val="en-GB"/>
        </w:rPr>
        <w:t>仍维持在中等及以上水平。这表明在正式分类阶段汉语反应词的一致性不仅整体较高，而且刺激词之间的波动幅度相对较小。</w:t>
      </w:r>
    </w:p>
    <w:p w14:paraId="226D0E8F" w14:textId="77777777" w:rsidR="00DB6E29" w:rsidRPr="00AA36A8" w:rsidRDefault="00DB6E29" w:rsidP="00AA36A8">
      <w:pPr>
        <w:ind w:firstLine="480"/>
        <w:rPr>
          <w:bCs w:val="0"/>
          <w:szCs w:val="24"/>
          <w:lang w:val="en-GB"/>
        </w:rPr>
      </w:pPr>
      <w:r w:rsidRPr="00AA36A8">
        <w:rPr>
          <w:rFonts w:hint="eastAsia"/>
          <w:bCs w:val="0"/>
          <w:szCs w:val="24"/>
          <w:lang w:val="en-GB"/>
        </w:rPr>
        <w:t>在完成第三层级细分类别的一致性评估之后，本研究进一步将分类结果向上整合至第二层级，以考察在更高抽象层面上分类框架的稳定性与可操作性。具体而言，本研究依据</w:t>
      </w:r>
      <w:r w:rsidRPr="00AA36A8">
        <w:rPr>
          <w:rFonts w:hint="eastAsia"/>
          <w:bCs w:val="0"/>
          <w:szCs w:val="24"/>
          <w:lang w:val="en-GB"/>
        </w:rPr>
        <w:t>MMAF</w:t>
      </w:r>
      <w:r w:rsidRPr="00AA36A8">
        <w:rPr>
          <w:rFonts w:hint="eastAsia"/>
          <w:bCs w:val="0"/>
          <w:szCs w:val="24"/>
          <w:lang w:val="en-GB"/>
        </w:rPr>
        <w:t>框架的层级结构，将第三层级中的上下级（</w:t>
      </w:r>
      <w:r w:rsidRPr="00AA36A8">
        <w:rPr>
          <w:rFonts w:hint="eastAsia"/>
          <w:bCs w:val="0"/>
          <w:szCs w:val="24"/>
          <w:lang w:val="en-GB"/>
        </w:rPr>
        <w:t>HH</w:t>
      </w:r>
      <w:r w:rsidRPr="00AA36A8">
        <w:rPr>
          <w:rFonts w:hint="eastAsia"/>
          <w:bCs w:val="0"/>
          <w:szCs w:val="24"/>
          <w:lang w:val="en-GB"/>
        </w:rPr>
        <w:t>）、同级（</w:t>
      </w:r>
      <w:r w:rsidRPr="00AA36A8">
        <w:rPr>
          <w:rFonts w:hint="eastAsia"/>
          <w:bCs w:val="0"/>
          <w:szCs w:val="24"/>
          <w:lang w:val="en-GB"/>
        </w:rPr>
        <w:t>COO</w:t>
      </w:r>
      <w:r w:rsidRPr="00AA36A8">
        <w:rPr>
          <w:rFonts w:hint="eastAsia"/>
          <w:bCs w:val="0"/>
          <w:szCs w:val="24"/>
          <w:lang w:val="en-GB"/>
        </w:rPr>
        <w:t>）、近义（</w:t>
      </w:r>
      <w:r w:rsidRPr="00AA36A8">
        <w:rPr>
          <w:rFonts w:hint="eastAsia"/>
          <w:bCs w:val="0"/>
          <w:szCs w:val="24"/>
          <w:lang w:val="en-GB"/>
        </w:rPr>
        <w:t>SYN</w:t>
      </w:r>
      <w:r w:rsidRPr="00AA36A8">
        <w:rPr>
          <w:rFonts w:hint="eastAsia"/>
          <w:bCs w:val="0"/>
          <w:szCs w:val="24"/>
          <w:lang w:val="en-GB"/>
        </w:rPr>
        <w:t>）、反义（</w:t>
      </w:r>
      <w:r w:rsidRPr="00AA36A8">
        <w:rPr>
          <w:rFonts w:hint="eastAsia"/>
          <w:bCs w:val="0"/>
          <w:szCs w:val="24"/>
          <w:lang w:val="en-GB"/>
        </w:rPr>
        <w:t>ANT</w:t>
      </w:r>
      <w:r w:rsidRPr="00AA36A8">
        <w:rPr>
          <w:rFonts w:hint="eastAsia"/>
          <w:bCs w:val="0"/>
          <w:szCs w:val="24"/>
          <w:lang w:val="en-GB"/>
        </w:rPr>
        <w:t>）和成分（</w:t>
      </w:r>
      <w:r w:rsidRPr="00AA36A8">
        <w:rPr>
          <w:rFonts w:hint="eastAsia"/>
          <w:bCs w:val="0"/>
          <w:szCs w:val="24"/>
          <w:lang w:val="en-GB"/>
        </w:rPr>
        <w:t>MER</w:t>
      </w:r>
      <w:r w:rsidRPr="00AA36A8">
        <w:rPr>
          <w:rFonts w:hint="eastAsia"/>
          <w:bCs w:val="0"/>
          <w:szCs w:val="24"/>
          <w:lang w:val="en-GB"/>
        </w:rPr>
        <w:t>）统一归并为纵聚合关系（</w:t>
      </w:r>
      <w:r w:rsidRPr="00AA36A8">
        <w:rPr>
          <w:rFonts w:hint="eastAsia"/>
          <w:bCs w:val="0"/>
          <w:szCs w:val="24"/>
          <w:lang w:val="en-GB"/>
        </w:rPr>
        <w:t>paradigmatic,</w:t>
      </w:r>
      <w:r>
        <w:rPr>
          <w:rFonts w:hint="eastAsia"/>
          <w:bCs w:val="0"/>
          <w:szCs w:val="24"/>
          <w:lang w:val="en-GB"/>
        </w:rPr>
        <w:t xml:space="preserve"> </w:t>
      </w:r>
      <w:r w:rsidRPr="00AA36A8">
        <w:rPr>
          <w:rFonts w:hint="eastAsia"/>
          <w:bCs w:val="0"/>
          <w:szCs w:val="24"/>
          <w:lang w:val="en-GB"/>
        </w:rPr>
        <w:t>PARA</w:t>
      </w:r>
      <w:r w:rsidRPr="00AA36A8">
        <w:rPr>
          <w:rFonts w:hint="eastAsia"/>
          <w:bCs w:val="0"/>
          <w:szCs w:val="24"/>
          <w:lang w:val="en-GB"/>
        </w:rPr>
        <w:t>）；将修饰（</w:t>
      </w:r>
      <w:r w:rsidRPr="00AA36A8">
        <w:rPr>
          <w:rFonts w:hint="eastAsia"/>
          <w:bCs w:val="0"/>
          <w:szCs w:val="24"/>
          <w:lang w:val="en-GB"/>
        </w:rPr>
        <w:t>MOD</w:t>
      </w:r>
      <w:r w:rsidRPr="00AA36A8">
        <w:rPr>
          <w:rFonts w:hint="eastAsia"/>
          <w:bCs w:val="0"/>
          <w:szCs w:val="24"/>
          <w:lang w:val="en-GB"/>
        </w:rPr>
        <w:t>）、动作（</w:t>
      </w:r>
      <w:r w:rsidRPr="00AA36A8">
        <w:rPr>
          <w:rFonts w:hint="eastAsia"/>
          <w:bCs w:val="0"/>
          <w:szCs w:val="24"/>
          <w:lang w:val="en-GB"/>
        </w:rPr>
        <w:t>ACT</w:t>
      </w:r>
      <w:r w:rsidRPr="00AA36A8">
        <w:rPr>
          <w:rFonts w:hint="eastAsia"/>
          <w:bCs w:val="0"/>
          <w:szCs w:val="24"/>
          <w:lang w:val="en-GB"/>
        </w:rPr>
        <w:t>）、短语（</w:t>
      </w:r>
      <w:r w:rsidRPr="00AA36A8">
        <w:rPr>
          <w:rFonts w:hint="eastAsia"/>
          <w:bCs w:val="0"/>
          <w:szCs w:val="24"/>
          <w:lang w:val="en-GB"/>
        </w:rPr>
        <w:t>PV</w:t>
      </w:r>
      <w:r w:rsidRPr="00AA36A8">
        <w:rPr>
          <w:rFonts w:hint="eastAsia"/>
          <w:bCs w:val="0"/>
          <w:szCs w:val="24"/>
          <w:lang w:val="en-GB"/>
        </w:rPr>
        <w:t>）、地点（</w:t>
      </w:r>
      <w:r w:rsidRPr="00AA36A8">
        <w:rPr>
          <w:rFonts w:hint="eastAsia"/>
          <w:bCs w:val="0"/>
          <w:szCs w:val="24"/>
          <w:lang w:val="en-GB"/>
        </w:rPr>
        <w:t>LOC</w:t>
      </w:r>
      <w:r w:rsidRPr="00AA36A8">
        <w:rPr>
          <w:rFonts w:hint="eastAsia"/>
          <w:bCs w:val="0"/>
          <w:szCs w:val="24"/>
          <w:lang w:val="en-GB"/>
        </w:rPr>
        <w:t>）、工具（</w:t>
      </w:r>
      <w:r w:rsidRPr="00AA36A8">
        <w:rPr>
          <w:rFonts w:hint="eastAsia"/>
          <w:bCs w:val="0"/>
          <w:szCs w:val="24"/>
          <w:lang w:val="en-GB"/>
        </w:rPr>
        <w:t>INS</w:t>
      </w:r>
      <w:r w:rsidRPr="00AA36A8">
        <w:rPr>
          <w:rFonts w:hint="eastAsia"/>
          <w:bCs w:val="0"/>
          <w:szCs w:val="24"/>
          <w:lang w:val="en-GB"/>
        </w:rPr>
        <w:t>）和语境（</w:t>
      </w:r>
      <w:r w:rsidRPr="00AA36A8">
        <w:rPr>
          <w:rFonts w:hint="eastAsia"/>
          <w:bCs w:val="0"/>
          <w:szCs w:val="24"/>
          <w:lang w:val="en-GB"/>
        </w:rPr>
        <w:t>CON</w:t>
      </w:r>
      <w:r w:rsidRPr="00AA36A8">
        <w:rPr>
          <w:rFonts w:hint="eastAsia"/>
          <w:bCs w:val="0"/>
          <w:szCs w:val="24"/>
          <w:lang w:val="en-GB"/>
        </w:rPr>
        <w:t>）归并为横组合关系（</w:t>
      </w:r>
      <w:r w:rsidRPr="00AA36A8">
        <w:rPr>
          <w:rFonts w:hint="eastAsia"/>
          <w:bCs w:val="0"/>
          <w:szCs w:val="24"/>
          <w:lang w:val="en-GB"/>
        </w:rPr>
        <w:t>syntagmatic,</w:t>
      </w:r>
      <w:r>
        <w:rPr>
          <w:rFonts w:hint="eastAsia"/>
          <w:bCs w:val="0"/>
          <w:szCs w:val="24"/>
          <w:lang w:val="en-GB"/>
        </w:rPr>
        <w:t xml:space="preserve"> </w:t>
      </w:r>
      <w:r w:rsidRPr="00AA36A8">
        <w:rPr>
          <w:rFonts w:hint="eastAsia"/>
          <w:bCs w:val="0"/>
          <w:szCs w:val="24"/>
          <w:lang w:val="en-GB"/>
        </w:rPr>
        <w:t>SYNT</w:t>
      </w:r>
      <w:r w:rsidRPr="00AA36A8">
        <w:rPr>
          <w:rFonts w:hint="eastAsia"/>
          <w:bCs w:val="0"/>
          <w:szCs w:val="24"/>
          <w:lang w:val="en-GB"/>
        </w:rPr>
        <w:t>）；并将音形（</w:t>
      </w:r>
      <w:r w:rsidRPr="00AA36A8">
        <w:rPr>
          <w:rFonts w:hint="eastAsia"/>
          <w:bCs w:val="0"/>
          <w:szCs w:val="24"/>
          <w:lang w:val="en-GB"/>
        </w:rPr>
        <w:t>PO</w:t>
      </w:r>
      <w:r w:rsidRPr="00AA36A8">
        <w:rPr>
          <w:rFonts w:hint="eastAsia"/>
          <w:bCs w:val="0"/>
          <w:szCs w:val="24"/>
          <w:lang w:val="en-GB"/>
        </w:rPr>
        <w:t>）、一语中介（</w:t>
      </w:r>
      <w:r w:rsidRPr="00AA36A8">
        <w:rPr>
          <w:rFonts w:hint="eastAsia"/>
          <w:bCs w:val="0"/>
          <w:szCs w:val="24"/>
          <w:lang w:val="en-GB"/>
        </w:rPr>
        <w:t>LM</w:t>
      </w:r>
      <w:r w:rsidRPr="00AA36A8">
        <w:rPr>
          <w:rFonts w:hint="eastAsia"/>
          <w:bCs w:val="0"/>
          <w:szCs w:val="24"/>
          <w:lang w:val="en-GB"/>
        </w:rPr>
        <w:t>）、衍生（</w:t>
      </w:r>
      <w:r w:rsidRPr="00AA36A8">
        <w:rPr>
          <w:rFonts w:hint="eastAsia"/>
          <w:bCs w:val="0"/>
          <w:szCs w:val="24"/>
          <w:lang w:val="en-GB"/>
        </w:rPr>
        <w:t>DER</w:t>
      </w:r>
      <w:r w:rsidRPr="00AA36A8">
        <w:rPr>
          <w:rFonts w:hint="eastAsia"/>
          <w:bCs w:val="0"/>
          <w:szCs w:val="24"/>
          <w:lang w:val="en-GB"/>
        </w:rPr>
        <w:t>）、屈折（</w:t>
      </w:r>
      <w:r w:rsidRPr="00AA36A8">
        <w:rPr>
          <w:rFonts w:hint="eastAsia"/>
          <w:bCs w:val="0"/>
          <w:szCs w:val="24"/>
          <w:lang w:val="en-GB"/>
        </w:rPr>
        <w:t>INF</w:t>
      </w:r>
      <w:r w:rsidRPr="00AA36A8">
        <w:rPr>
          <w:rFonts w:hint="eastAsia"/>
          <w:bCs w:val="0"/>
          <w:szCs w:val="24"/>
          <w:lang w:val="en-GB"/>
        </w:rPr>
        <w:t>）及其它（</w:t>
      </w:r>
      <w:r w:rsidRPr="00AA36A8">
        <w:rPr>
          <w:rFonts w:hint="eastAsia"/>
          <w:bCs w:val="0"/>
          <w:szCs w:val="24"/>
          <w:lang w:val="en-GB"/>
        </w:rPr>
        <w:t>OTH</w:t>
      </w:r>
      <w:r w:rsidRPr="00AA36A8">
        <w:rPr>
          <w:rFonts w:hint="eastAsia"/>
          <w:bCs w:val="0"/>
          <w:szCs w:val="24"/>
          <w:lang w:val="en-GB"/>
        </w:rPr>
        <w:t>）统一归并为非语义反应（</w:t>
      </w:r>
      <w:r w:rsidRPr="00AA36A8">
        <w:rPr>
          <w:rFonts w:hint="eastAsia"/>
          <w:bCs w:val="0"/>
          <w:szCs w:val="24"/>
          <w:lang w:val="en-GB"/>
        </w:rPr>
        <w:t>non-semantic,</w:t>
      </w:r>
      <w:r>
        <w:rPr>
          <w:rFonts w:hint="eastAsia"/>
          <w:bCs w:val="0"/>
          <w:szCs w:val="24"/>
          <w:lang w:val="en-GB"/>
        </w:rPr>
        <w:t xml:space="preserve"> </w:t>
      </w:r>
      <w:r w:rsidRPr="00AA36A8">
        <w:rPr>
          <w:rFonts w:hint="eastAsia"/>
          <w:bCs w:val="0"/>
          <w:szCs w:val="24"/>
          <w:lang w:val="en-GB"/>
        </w:rPr>
        <w:t>NSEM</w:t>
      </w:r>
      <w:r w:rsidRPr="00AA36A8">
        <w:rPr>
          <w:rFonts w:hint="eastAsia"/>
          <w:bCs w:val="0"/>
          <w:szCs w:val="24"/>
          <w:lang w:val="en-GB"/>
        </w:rPr>
        <w:t>）。在此基础上，分别对英语与汉语反应词的第二层级分类结果计算两两评分员之间的一致性指标，以检验在降低类别区分精细度后，分类一致性是否得到改善。结果显示，与第三层级相比，第二层级的一致性水平在两种语言中均出现了明显提升。就英语反应词而言，主评分员与第二评分员在第二层级上的</w:t>
      </w:r>
      <w:r w:rsidRPr="00AA36A8">
        <w:rPr>
          <w:rFonts w:hint="eastAsia"/>
          <w:bCs w:val="0"/>
          <w:szCs w:val="24"/>
          <w:lang w:val="en-GB"/>
        </w:rPr>
        <w:t>Cohen</w:t>
      </w:r>
      <w:r>
        <w:rPr>
          <w:bCs w:val="0"/>
          <w:szCs w:val="24"/>
          <w:lang w:val="en-GB"/>
        </w:rPr>
        <w:t>’</w:t>
      </w:r>
      <w:r w:rsidRPr="00AA36A8">
        <w:rPr>
          <w:rFonts w:hint="eastAsia"/>
          <w:bCs w:val="0"/>
          <w:szCs w:val="24"/>
          <w:lang w:val="en-GB"/>
        </w:rPr>
        <w:t>s</w:t>
      </w:r>
      <w:r>
        <w:rPr>
          <w:rFonts w:hint="eastAsia"/>
          <w:bCs w:val="0"/>
          <w:szCs w:val="24"/>
          <w:lang w:val="en-GB"/>
        </w:rPr>
        <w:t xml:space="preserve"> </w:t>
      </w:r>
      <w:r w:rsidRPr="00AA36A8">
        <w:rPr>
          <w:rFonts w:hint="eastAsia"/>
          <w:bCs w:val="0"/>
          <w:szCs w:val="24"/>
          <w:lang w:val="en-GB"/>
        </w:rPr>
        <w:t>Kappa</w:t>
      </w:r>
      <w:r w:rsidRPr="00AA36A8">
        <w:rPr>
          <w:rFonts w:hint="eastAsia"/>
          <w:bCs w:val="0"/>
          <w:szCs w:val="24"/>
          <w:lang w:val="en-GB"/>
        </w:rPr>
        <w:t>值为</w:t>
      </w:r>
      <w:r w:rsidRPr="00AA36A8">
        <w:rPr>
          <w:rFonts w:hint="eastAsia"/>
          <w:bCs w:val="0"/>
          <w:szCs w:val="24"/>
          <w:lang w:val="en-GB"/>
        </w:rPr>
        <w:t>0.7048</w:t>
      </w:r>
      <w:r w:rsidRPr="00AA36A8">
        <w:rPr>
          <w:rFonts w:hint="eastAsia"/>
          <w:bCs w:val="0"/>
          <w:szCs w:val="24"/>
          <w:lang w:val="en-GB"/>
        </w:rPr>
        <w:t>，百分比一致性达到</w:t>
      </w:r>
      <w:r w:rsidRPr="00AA36A8">
        <w:rPr>
          <w:rFonts w:hint="eastAsia"/>
          <w:bCs w:val="0"/>
          <w:szCs w:val="24"/>
          <w:lang w:val="en-GB"/>
        </w:rPr>
        <w:t>81.40%</w:t>
      </w:r>
      <w:r w:rsidRPr="00AA36A8">
        <w:rPr>
          <w:rFonts w:hint="eastAsia"/>
          <w:bCs w:val="0"/>
          <w:szCs w:val="24"/>
          <w:lang w:val="en-GB"/>
        </w:rPr>
        <w:t>，较第三层级整体</w:t>
      </w:r>
      <w:r w:rsidRPr="00AA36A8">
        <w:rPr>
          <w:bCs w:val="0"/>
          <w:szCs w:val="24"/>
          <w:lang w:val="en-GB"/>
        </w:rPr>
        <w:t>κ</w:t>
      </w:r>
      <w:r>
        <w:rPr>
          <w:rFonts w:hint="eastAsia"/>
          <w:bCs w:val="0"/>
          <w:szCs w:val="24"/>
          <w:lang w:val="en-GB"/>
        </w:rPr>
        <w:t xml:space="preserve"> </w:t>
      </w:r>
      <w:r w:rsidRPr="00AA36A8">
        <w:rPr>
          <w:rFonts w:hint="eastAsia"/>
          <w:bCs w:val="0"/>
          <w:szCs w:val="24"/>
          <w:lang w:val="en-GB"/>
        </w:rPr>
        <w:t>=</w:t>
      </w:r>
      <w:r>
        <w:rPr>
          <w:rFonts w:hint="eastAsia"/>
          <w:bCs w:val="0"/>
          <w:szCs w:val="24"/>
          <w:lang w:val="en-GB"/>
        </w:rPr>
        <w:t xml:space="preserve"> </w:t>
      </w:r>
      <w:r w:rsidRPr="00AA36A8">
        <w:rPr>
          <w:rFonts w:hint="eastAsia"/>
          <w:bCs w:val="0"/>
          <w:szCs w:val="24"/>
          <w:lang w:val="en-GB"/>
        </w:rPr>
        <w:t>0.6851</w:t>
      </w:r>
      <w:r w:rsidRPr="00AA36A8">
        <w:rPr>
          <w:rFonts w:hint="eastAsia"/>
          <w:bCs w:val="0"/>
          <w:szCs w:val="24"/>
          <w:lang w:val="en-GB"/>
        </w:rPr>
        <w:t>、百分比一致性</w:t>
      </w:r>
      <w:r w:rsidRPr="00AA36A8">
        <w:rPr>
          <w:rFonts w:hint="eastAsia"/>
          <w:bCs w:val="0"/>
          <w:szCs w:val="24"/>
          <w:lang w:val="en-GB"/>
        </w:rPr>
        <w:t>75.52%</w:t>
      </w:r>
      <w:r w:rsidRPr="00AA36A8">
        <w:rPr>
          <w:rFonts w:hint="eastAsia"/>
          <w:bCs w:val="0"/>
          <w:szCs w:val="24"/>
          <w:lang w:val="en-GB"/>
        </w:rPr>
        <w:t>均有不同程度的提高。在刺激词层面，大多数刺激词的一致性指标均处于较高水平，尤其是语义边界较为清晰的刺激词（如</w:t>
      </w:r>
      <w:r w:rsidRPr="00AA36A8">
        <w:rPr>
          <w:rFonts w:hint="eastAsia"/>
          <w:bCs w:val="0"/>
          <w:szCs w:val="24"/>
          <w:lang w:val="en-GB"/>
        </w:rPr>
        <w:t>dog</w:t>
      </w:r>
      <w:r w:rsidRPr="00AA36A8">
        <w:rPr>
          <w:rFonts w:hint="eastAsia"/>
          <w:bCs w:val="0"/>
          <w:szCs w:val="24"/>
          <w:lang w:val="en-GB"/>
        </w:rPr>
        <w:t>、</w:t>
      </w:r>
      <w:r w:rsidRPr="00AA36A8">
        <w:rPr>
          <w:rFonts w:hint="eastAsia"/>
          <w:bCs w:val="0"/>
          <w:szCs w:val="24"/>
          <w:lang w:val="en-GB"/>
        </w:rPr>
        <w:t>faith</w:t>
      </w:r>
      <w:r w:rsidRPr="00AA36A8">
        <w:rPr>
          <w:rFonts w:hint="eastAsia"/>
          <w:bCs w:val="0"/>
          <w:szCs w:val="24"/>
          <w:lang w:val="en-GB"/>
        </w:rPr>
        <w:t>、</w:t>
      </w:r>
      <w:r w:rsidRPr="00AA36A8">
        <w:rPr>
          <w:rFonts w:hint="eastAsia"/>
          <w:bCs w:val="0"/>
          <w:szCs w:val="24"/>
          <w:lang w:val="en-GB"/>
        </w:rPr>
        <w:t>white</w:t>
      </w:r>
      <w:r w:rsidRPr="00AA36A8">
        <w:rPr>
          <w:rFonts w:hint="eastAsia"/>
          <w:bCs w:val="0"/>
          <w:szCs w:val="24"/>
          <w:lang w:val="en-GB"/>
        </w:rPr>
        <w:t>、</w:t>
      </w:r>
      <w:r w:rsidRPr="00AA36A8">
        <w:rPr>
          <w:rFonts w:hint="eastAsia"/>
          <w:bCs w:val="0"/>
          <w:szCs w:val="24"/>
          <w:lang w:val="en-GB"/>
        </w:rPr>
        <w:t>dry</w:t>
      </w:r>
      <w:r w:rsidRPr="00AA36A8">
        <w:rPr>
          <w:rFonts w:hint="eastAsia"/>
          <w:bCs w:val="0"/>
          <w:szCs w:val="24"/>
          <w:lang w:val="en-GB"/>
        </w:rPr>
        <w:t>等），其</w:t>
      </w:r>
      <w:r w:rsidRPr="00AA36A8">
        <w:rPr>
          <w:bCs w:val="0"/>
          <w:szCs w:val="24"/>
          <w:lang w:val="en-GB"/>
        </w:rPr>
        <w:t>κ</w:t>
      </w:r>
      <w:r w:rsidRPr="00AA36A8">
        <w:rPr>
          <w:rFonts w:hint="eastAsia"/>
          <w:bCs w:val="0"/>
          <w:szCs w:val="24"/>
          <w:lang w:val="en-GB"/>
        </w:rPr>
        <w:t>值普遍高于</w:t>
      </w:r>
      <w:r w:rsidRPr="00AA36A8">
        <w:rPr>
          <w:rFonts w:hint="eastAsia"/>
          <w:bCs w:val="0"/>
          <w:szCs w:val="24"/>
          <w:lang w:val="en-GB"/>
        </w:rPr>
        <w:t>0.85</w:t>
      </w:r>
      <w:r w:rsidRPr="00AA36A8">
        <w:rPr>
          <w:rFonts w:hint="eastAsia"/>
          <w:bCs w:val="0"/>
          <w:szCs w:val="24"/>
          <w:lang w:val="en-GB"/>
        </w:rPr>
        <w:t>，百分比一致性超过</w:t>
      </w:r>
      <w:r w:rsidRPr="00AA36A8">
        <w:rPr>
          <w:rFonts w:hint="eastAsia"/>
          <w:bCs w:val="0"/>
          <w:szCs w:val="24"/>
          <w:lang w:val="en-GB"/>
        </w:rPr>
        <w:t>90%</w:t>
      </w:r>
      <w:r w:rsidRPr="00AA36A8">
        <w:rPr>
          <w:rFonts w:hint="eastAsia"/>
          <w:bCs w:val="0"/>
          <w:szCs w:val="24"/>
          <w:lang w:val="en-GB"/>
        </w:rPr>
        <w:t>。相对而言，抽象程度较高或可诱发多种联想路径的刺激词（如</w:t>
      </w:r>
      <w:r w:rsidRPr="00AA36A8">
        <w:rPr>
          <w:rFonts w:hint="eastAsia"/>
          <w:bCs w:val="0"/>
          <w:szCs w:val="24"/>
          <w:lang w:val="en-GB"/>
        </w:rPr>
        <w:t>mental</w:t>
      </w:r>
      <w:r w:rsidRPr="00AA36A8">
        <w:rPr>
          <w:rFonts w:hint="eastAsia"/>
          <w:bCs w:val="0"/>
          <w:szCs w:val="24"/>
          <w:lang w:val="en-GB"/>
        </w:rPr>
        <w:t>、</w:t>
      </w:r>
      <w:r w:rsidRPr="00AA36A8">
        <w:rPr>
          <w:rFonts w:hint="eastAsia"/>
          <w:bCs w:val="0"/>
          <w:szCs w:val="24"/>
          <w:lang w:val="en-GB"/>
        </w:rPr>
        <w:t>old</w:t>
      </w:r>
      <w:r w:rsidRPr="00AA36A8">
        <w:rPr>
          <w:rFonts w:hint="eastAsia"/>
          <w:bCs w:val="0"/>
          <w:szCs w:val="24"/>
          <w:lang w:val="en-GB"/>
        </w:rPr>
        <w:t>、</w:t>
      </w:r>
      <w:r w:rsidRPr="00AA36A8">
        <w:rPr>
          <w:rFonts w:hint="eastAsia"/>
          <w:bCs w:val="0"/>
          <w:szCs w:val="24"/>
          <w:lang w:val="en-GB"/>
        </w:rPr>
        <w:t>value</w:t>
      </w:r>
      <w:r w:rsidRPr="00AA36A8">
        <w:rPr>
          <w:rFonts w:hint="eastAsia"/>
          <w:bCs w:val="0"/>
          <w:szCs w:val="24"/>
          <w:lang w:val="en-GB"/>
        </w:rPr>
        <w:t>等）在第二层级下仍表</w:t>
      </w:r>
      <w:r w:rsidRPr="00AA36A8">
        <w:rPr>
          <w:rFonts w:hint="eastAsia"/>
          <w:bCs w:val="0"/>
          <w:szCs w:val="24"/>
          <w:lang w:val="en-GB"/>
        </w:rPr>
        <w:lastRenderedPageBreak/>
        <w:t>现出相对较低的一致性，但其</w:t>
      </w:r>
      <w:r w:rsidRPr="00AA36A8">
        <w:rPr>
          <w:bCs w:val="0"/>
          <w:szCs w:val="24"/>
          <w:lang w:val="en-GB"/>
        </w:rPr>
        <w:t>κ</w:t>
      </w:r>
      <w:r w:rsidRPr="00AA36A8">
        <w:rPr>
          <w:rFonts w:hint="eastAsia"/>
          <w:bCs w:val="0"/>
          <w:szCs w:val="24"/>
          <w:lang w:val="en-GB"/>
        </w:rPr>
        <w:t>值和一致性比例相比第三层级均有所提升，表明分歧主要集中在横组合与纵聚合内部的细分类别之间，而在宏观语义取向上较易达成共识。</w:t>
      </w:r>
    </w:p>
    <w:p w14:paraId="4CD44031" w14:textId="77777777" w:rsidR="00DB6E29" w:rsidRPr="00BC538F" w:rsidRDefault="00DB6E29" w:rsidP="00AA36A8">
      <w:pPr>
        <w:ind w:firstLine="480"/>
        <w:rPr>
          <w:bCs w:val="0"/>
          <w:szCs w:val="24"/>
          <w:lang w:val="en-GB"/>
        </w:rPr>
      </w:pPr>
      <w:r w:rsidRPr="00AA36A8">
        <w:rPr>
          <w:rFonts w:hint="eastAsia"/>
          <w:bCs w:val="0"/>
          <w:szCs w:val="24"/>
          <w:lang w:val="en-GB"/>
        </w:rPr>
        <w:t>汉语反应词的第二层级分类一致性同样表现出显著提高。主评分员与第二评分员之间的总体</w:t>
      </w:r>
      <w:r w:rsidRPr="00AA36A8">
        <w:rPr>
          <w:rFonts w:hint="eastAsia"/>
          <w:bCs w:val="0"/>
          <w:szCs w:val="24"/>
          <w:lang w:val="en-GB"/>
        </w:rPr>
        <w:t>Cohen</w:t>
      </w:r>
      <w:r>
        <w:rPr>
          <w:bCs w:val="0"/>
          <w:szCs w:val="24"/>
          <w:lang w:val="en-GB"/>
        </w:rPr>
        <w:t>’</w:t>
      </w:r>
      <w:r w:rsidRPr="00AA36A8">
        <w:rPr>
          <w:rFonts w:hint="eastAsia"/>
          <w:bCs w:val="0"/>
          <w:szCs w:val="24"/>
          <w:lang w:val="en-GB"/>
        </w:rPr>
        <w:t>s</w:t>
      </w:r>
      <w:r>
        <w:rPr>
          <w:rFonts w:hint="eastAsia"/>
          <w:bCs w:val="0"/>
          <w:szCs w:val="24"/>
          <w:lang w:val="en-GB"/>
        </w:rPr>
        <w:t xml:space="preserve"> </w:t>
      </w:r>
      <w:r w:rsidRPr="00AA36A8">
        <w:rPr>
          <w:rFonts w:hint="eastAsia"/>
          <w:bCs w:val="0"/>
          <w:szCs w:val="24"/>
          <w:lang w:val="en-GB"/>
        </w:rPr>
        <w:t>Kappa</w:t>
      </w:r>
      <w:r w:rsidRPr="00AA36A8">
        <w:rPr>
          <w:rFonts w:hint="eastAsia"/>
          <w:bCs w:val="0"/>
          <w:szCs w:val="24"/>
          <w:lang w:val="en-GB"/>
        </w:rPr>
        <w:t>达到</w:t>
      </w:r>
      <w:r w:rsidRPr="00AA36A8">
        <w:rPr>
          <w:rFonts w:hint="eastAsia"/>
          <w:bCs w:val="0"/>
          <w:szCs w:val="24"/>
          <w:lang w:val="en-GB"/>
        </w:rPr>
        <w:t>0.8005</w:t>
      </w:r>
      <w:r w:rsidRPr="00AA36A8">
        <w:rPr>
          <w:rFonts w:hint="eastAsia"/>
          <w:bCs w:val="0"/>
          <w:szCs w:val="24"/>
          <w:lang w:val="en-GB"/>
        </w:rPr>
        <w:t>，百分比一致性为</w:t>
      </w:r>
      <w:r w:rsidRPr="00AA36A8">
        <w:rPr>
          <w:rFonts w:hint="eastAsia"/>
          <w:bCs w:val="0"/>
          <w:szCs w:val="24"/>
          <w:lang w:val="en-GB"/>
        </w:rPr>
        <w:t>89.88%</w:t>
      </w:r>
      <w:r w:rsidRPr="00AA36A8">
        <w:rPr>
          <w:rFonts w:hint="eastAsia"/>
          <w:bCs w:val="0"/>
          <w:szCs w:val="24"/>
          <w:lang w:val="en-GB"/>
        </w:rPr>
        <w:t>，不仅明显高于汉语第三层级</w:t>
      </w:r>
      <w:r w:rsidRPr="00AA36A8">
        <w:rPr>
          <w:bCs w:val="0"/>
          <w:szCs w:val="24"/>
          <w:lang w:val="en-GB"/>
        </w:rPr>
        <w:t>κ</w:t>
      </w:r>
      <w:r>
        <w:rPr>
          <w:rFonts w:hint="eastAsia"/>
          <w:bCs w:val="0"/>
          <w:szCs w:val="24"/>
          <w:lang w:val="en-GB"/>
        </w:rPr>
        <w:t xml:space="preserve"> </w:t>
      </w:r>
      <w:r w:rsidRPr="00AA36A8">
        <w:rPr>
          <w:rFonts w:hint="eastAsia"/>
          <w:bCs w:val="0"/>
          <w:szCs w:val="24"/>
          <w:lang w:val="en-GB"/>
        </w:rPr>
        <w:t>=</w:t>
      </w:r>
      <w:r>
        <w:rPr>
          <w:rFonts w:hint="eastAsia"/>
          <w:bCs w:val="0"/>
          <w:szCs w:val="24"/>
          <w:lang w:val="en-GB"/>
        </w:rPr>
        <w:t xml:space="preserve"> </w:t>
      </w:r>
      <w:r w:rsidRPr="00AA36A8">
        <w:rPr>
          <w:rFonts w:hint="eastAsia"/>
          <w:bCs w:val="0"/>
          <w:szCs w:val="24"/>
          <w:lang w:val="en-GB"/>
        </w:rPr>
        <w:t>0.7913</w:t>
      </w:r>
      <w:r w:rsidRPr="00AA36A8">
        <w:rPr>
          <w:rFonts w:hint="eastAsia"/>
          <w:bCs w:val="0"/>
          <w:szCs w:val="24"/>
          <w:lang w:val="en-GB"/>
        </w:rPr>
        <w:t>、百分比一致性</w:t>
      </w:r>
      <w:r w:rsidRPr="00AA36A8">
        <w:rPr>
          <w:rFonts w:hint="eastAsia"/>
          <w:bCs w:val="0"/>
          <w:szCs w:val="24"/>
          <w:lang w:val="en-GB"/>
        </w:rPr>
        <w:t>82.48%</w:t>
      </w:r>
      <w:r w:rsidRPr="00AA36A8">
        <w:rPr>
          <w:rFonts w:hint="eastAsia"/>
          <w:bCs w:val="0"/>
          <w:szCs w:val="24"/>
          <w:lang w:val="en-GB"/>
        </w:rPr>
        <w:t>，也显示出较高的稳定性与可靠性。从刺激词层面来看，多数刺激词在第二层级上的一致性均达到较高水平，尤其是语义关系相对集中、反应分布较为稳定的刺激词（如“厨房”</w:t>
      </w:r>
      <w:r>
        <w:rPr>
          <w:rFonts w:hint="eastAsia"/>
          <w:bCs w:val="0"/>
          <w:szCs w:val="24"/>
          <w:lang w:val="en-GB"/>
        </w:rPr>
        <w:t>、</w:t>
      </w:r>
      <w:r w:rsidRPr="00AA36A8">
        <w:rPr>
          <w:rFonts w:hint="eastAsia"/>
          <w:bCs w:val="0"/>
          <w:szCs w:val="24"/>
          <w:lang w:val="en-GB"/>
        </w:rPr>
        <w:t>“实现”</w:t>
      </w:r>
      <w:r>
        <w:rPr>
          <w:rFonts w:hint="eastAsia"/>
          <w:bCs w:val="0"/>
          <w:szCs w:val="24"/>
          <w:lang w:val="en-GB"/>
        </w:rPr>
        <w:t>、</w:t>
      </w:r>
      <w:r w:rsidRPr="00AA36A8">
        <w:rPr>
          <w:rFonts w:hint="eastAsia"/>
          <w:bCs w:val="0"/>
          <w:szCs w:val="24"/>
          <w:lang w:val="en-GB"/>
        </w:rPr>
        <w:t>“尝试”</w:t>
      </w:r>
      <w:r>
        <w:rPr>
          <w:rFonts w:hint="eastAsia"/>
          <w:bCs w:val="0"/>
          <w:szCs w:val="24"/>
          <w:lang w:val="en-GB"/>
        </w:rPr>
        <w:t>、</w:t>
      </w:r>
      <w:r w:rsidRPr="00AA36A8">
        <w:rPr>
          <w:rFonts w:hint="eastAsia"/>
          <w:bCs w:val="0"/>
          <w:szCs w:val="24"/>
          <w:lang w:val="en-GB"/>
        </w:rPr>
        <w:t>“微笑”</w:t>
      </w:r>
      <w:r>
        <w:rPr>
          <w:rFonts w:hint="eastAsia"/>
          <w:bCs w:val="0"/>
          <w:szCs w:val="24"/>
          <w:lang w:val="en-GB"/>
        </w:rPr>
        <w:t>、</w:t>
      </w:r>
      <w:r w:rsidRPr="00AA36A8">
        <w:rPr>
          <w:rFonts w:hint="eastAsia"/>
          <w:bCs w:val="0"/>
          <w:szCs w:val="24"/>
          <w:lang w:val="en-GB"/>
        </w:rPr>
        <w:t>“计算机”等），其</w:t>
      </w:r>
      <w:r w:rsidRPr="00AA36A8">
        <w:rPr>
          <w:bCs w:val="0"/>
          <w:szCs w:val="24"/>
          <w:lang w:val="en-GB"/>
        </w:rPr>
        <w:t>κ</w:t>
      </w:r>
      <w:r w:rsidRPr="00AA36A8">
        <w:rPr>
          <w:rFonts w:hint="eastAsia"/>
          <w:bCs w:val="0"/>
          <w:szCs w:val="24"/>
          <w:lang w:val="en-GB"/>
        </w:rPr>
        <w:t>值普遍超过</w:t>
      </w:r>
      <w:r w:rsidRPr="00AA36A8">
        <w:rPr>
          <w:rFonts w:hint="eastAsia"/>
          <w:bCs w:val="0"/>
          <w:szCs w:val="24"/>
          <w:lang w:val="en-GB"/>
        </w:rPr>
        <w:t>0.90</w:t>
      </w:r>
      <w:r w:rsidRPr="00AA36A8">
        <w:rPr>
          <w:rFonts w:hint="eastAsia"/>
          <w:bCs w:val="0"/>
          <w:szCs w:val="24"/>
          <w:lang w:val="en-GB"/>
        </w:rPr>
        <w:t>，百分比一致性接近或超过</w:t>
      </w:r>
      <w:r w:rsidRPr="00AA36A8">
        <w:rPr>
          <w:rFonts w:hint="eastAsia"/>
          <w:bCs w:val="0"/>
          <w:szCs w:val="24"/>
          <w:lang w:val="en-GB"/>
        </w:rPr>
        <w:t>95%</w:t>
      </w:r>
      <w:r w:rsidRPr="00AA36A8">
        <w:rPr>
          <w:rFonts w:hint="eastAsia"/>
          <w:bCs w:val="0"/>
          <w:szCs w:val="24"/>
          <w:lang w:val="en-GB"/>
        </w:rPr>
        <w:t>。相较之下，“柔软的”</w:t>
      </w:r>
      <w:r>
        <w:rPr>
          <w:rFonts w:hint="eastAsia"/>
          <w:bCs w:val="0"/>
          <w:szCs w:val="24"/>
          <w:lang w:val="en-GB"/>
        </w:rPr>
        <w:t>、</w:t>
      </w:r>
      <w:r w:rsidRPr="00AA36A8">
        <w:rPr>
          <w:rFonts w:hint="eastAsia"/>
          <w:bCs w:val="0"/>
          <w:szCs w:val="24"/>
          <w:lang w:val="en-GB"/>
        </w:rPr>
        <w:t>“价值”</w:t>
      </w:r>
      <w:r>
        <w:rPr>
          <w:rFonts w:hint="eastAsia"/>
          <w:bCs w:val="0"/>
          <w:szCs w:val="24"/>
          <w:lang w:val="en-GB"/>
        </w:rPr>
        <w:t>、</w:t>
      </w:r>
      <w:r w:rsidRPr="00AA36A8">
        <w:rPr>
          <w:rFonts w:hint="eastAsia"/>
          <w:bCs w:val="0"/>
          <w:szCs w:val="24"/>
          <w:lang w:val="en-GB"/>
        </w:rPr>
        <w:t>“假设”等刺激词的一致性虽相对较低，但其</w:t>
      </w:r>
      <w:r w:rsidRPr="00AA36A8">
        <w:rPr>
          <w:bCs w:val="0"/>
          <w:szCs w:val="24"/>
          <w:lang w:val="en-GB"/>
        </w:rPr>
        <w:t>κ</w:t>
      </w:r>
      <w:r w:rsidRPr="00AA36A8">
        <w:rPr>
          <w:rFonts w:hint="eastAsia"/>
          <w:bCs w:val="0"/>
          <w:szCs w:val="24"/>
          <w:lang w:val="en-GB"/>
        </w:rPr>
        <w:t>值仍维持在可接受范围之内，且明显高于对应的第三层级结果。</w:t>
      </w:r>
      <w:r w:rsidRPr="00BC538F">
        <w:rPr>
          <w:rFonts w:hint="eastAsia"/>
          <w:bCs w:val="0"/>
          <w:szCs w:val="24"/>
          <w:lang w:val="en-GB"/>
        </w:rPr>
        <w:t>对于仍然存在分歧的反应词，由相关评分者进行两两讨论，结合具体反应词实例回溯框架定义，明确其最符合的类别归属。在完成讨论并达成共识后，最终分类结果予以确认，并作为后续统计分析的输入数据。</w:t>
      </w:r>
    </w:p>
    <w:p w14:paraId="05AF7324" w14:textId="77777777" w:rsidR="00DB6E29" w:rsidRPr="00DE6D7E" w:rsidRDefault="00DB6E29" w:rsidP="00B54FB7">
      <w:pPr>
        <w:pStyle w:val="31"/>
        <w:rPr>
          <w:lang w:val="en-GB"/>
        </w:rPr>
      </w:pPr>
      <w:bookmarkStart w:id="49" w:name="_Toc232972822"/>
      <w:r w:rsidRPr="007C59BB">
        <w:rPr>
          <w:lang w:val="en-GB"/>
        </w:rPr>
        <w:t>4.</w:t>
      </w:r>
      <w:r>
        <w:rPr>
          <w:rFonts w:hint="eastAsia"/>
          <w:lang w:val="en-GB"/>
        </w:rPr>
        <w:t>5</w:t>
      </w:r>
      <w:r w:rsidRPr="007C59BB">
        <w:rPr>
          <w:lang w:val="en-GB"/>
        </w:rPr>
        <w:t xml:space="preserve">.3 </w:t>
      </w:r>
      <w:r w:rsidRPr="007C59BB">
        <w:rPr>
          <w:lang w:val="en-GB"/>
        </w:rPr>
        <w:t>网络分析</w:t>
      </w:r>
      <w:bookmarkEnd w:id="49"/>
    </w:p>
    <w:p w14:paraId="36E0EFAA" w14:textId="77777777" w:rsidR="00DB6E29" w:rsidRPr="00897624" w:rsidRDefault="00DB6E29" w:rsidP="00323681">
      <w:pPr>
        <w:ind w:firstLine="480"/>
        <w:rPr>
          <w:szCs w:val="24"/>
          <w:lang w:val="en-GB"/>
        </w:rPr>
      </w:pPr>
      <w:r w:rsidRPr="00897624">
        <w:rPr>
          <w:rFonts w:hint="eastAsia"/>
          <w:szCs w:val="24"/>
          <w:lang w:val="en-GB"/>
        </w:rPr>
        <w:t>网络分析的基础是图示理论（</w:t>
      </w:r>
      <w:r w:rsidRPr="00897624">
        <w:rPr>
          <w:rFonts w:hint="eastAsia"/>
          <w:szCs w:val="24"/>
          <w:lang w:val="en-GB"/>
        </w:rPr>
        <w:t>Graph Theory</w:t>
      </w:r>
      <w:r w:rsidRPr="00897624">
        <w:rPr>
          <w:rFonts w:hint="eastAsia"/>
          <w:szCs w:val="24"/>
          <w:lang w:val="en-GB"/>
        </w:rPr>
        <w:t>，简称</w:t>
      </w:r>
      <w:r w:rsidRPr="00897624">
        <w:rPr>
          <w:szCs w:val="24"/>
          <w:lang w:val="en-GB"/>
        </w:rPr>
        <w:t>图论）</w:t>
      </w:r>
      <w:r w:rsidRPr="00897624">
        <w:rPr>
          <w:rFonts w:hint="eastAsia"/>
          <w:szCs w:val="24"/>
          <w:lang w:val="en-GB"/>
        </w:rPr>
        <w:t>。图论</w:t>
      </w:r>
      <w:r w:rsidRPr="00897624">
        <w:rPr>
          <w:szCs w:val="24"/>
          <w:lang w:val="en-GB"/>
        </w:rPr>
        <w:t>作为一门数学分支，其起源可以追溯到</w:t>
      </w:r>
      <w:r w:rsidRPr="00897624">
        <w:rPr>
          <w:szCs w:val="24"/>
          <w:lang w:val="en-GB"/>
        </w:rPr>
        <w:t>18</w:t>
      </w:r>
      <w:r w:rsidRPr="00897624">
        <w:rPr>
          <w:szCs w:val="24"/>
          <w:lang w:val="en-GB"/>
        </w:rPr>
        <w:t>世纪的欧拉（</w:t>
      </w:r>
      <w:r w:rsidRPr="00897624">
        <w:rPr>
          <w:szCs w:val="24"/>
          <w:lang w:val="en-GB"/>
        </w:rPr>
        <w:t>Leonhard Euler</w:t>
      </w:r>
      <w:r w:rsidRPr="00897624">
        <w:rPr>
          <w:szCs w:val="24"/>
          <w:lang w:val="en-GB"/>
        </w:rPr>
        <w:t>），他于</w:t>
      </w:r>
      <w:r w:rsidRPr="00897624">
        <w:rPr>
          <w:szCs w:val="24"/>
          <w:lang w:val="en-GB"/>
        </w:rPr>
        <w:t>1736</w:t>
      </w:r>
      <w:r w:rsidRPr="00897624">
        <w:rPr>
          <w:szCs w:val="24"/>
          <w:lang w:val="en-GB"/>
        </w:rPr>
        <w:t>年解决了著名的</w:t>
      </w:r>
      <w:r w:rsidRPr="00897624">
        <w:rPr>
          <w:rFonts w:hint="eastAsia"/>
          <w:szCs w:val="24"/>
          <w:lang w:val="en-GB"/>
        </w:rPr>
        <w:t>“</w:t>
      </w:r>
      <w:r w:rsidRPr="00897624">
        <w:rPr>
          <w:szCs w:val="24"/>
          <w:lang w:val="en-GB"/>
        </w:rPr>
        <w:t>柯尼斯堡七桥问题</w:t>
      </w:r>
      <w:r w:rsidRPr="00897624">
        <w:rPr>
          <w:rFonts w:hint="eastAsia"/>
          <w:szCs w:val="24"/>
          <w:lang w:val="en-GB"/>
        </w:rPr>
        <w:t>”</w:t>
      </w:r>
      <w:r w:rsidRPr="00897624">
        <w:rPr>
          <w:szCs w:val="24"/>
          <w:lang w:val="en-GB"/>
        </w:rPr>
        <w:t>（</w:t>
      </w:r>
      <w:r w:rsidRPr="00897624">
        <w:rPr>
          <w:szCs w:val="24"/>
          <w:lang w:val="en-GB"/>
        </w:rPr>
        <w:t>Seven Bridges of Königsberg</w:t>
      </w:r>
      <w:r w:rsidRPr="00897624">
        <w:rPr>
          <w:szCs w:val="24"/>
          <w:lang w:val="en-GB"/>
        </w:rPr>
        <w:t>），这被视为图论的奠基之作。该问题本质上是将城市中的桥梁和陆地抽象为节点和边，从而探讨路径的存在性。这种抽象化方法奠定了图论的核心概念：图是由节点和连接节点的边组成的结构，用于描述实体之间的关系。图论最初主要应用于数学和物理学领域，如电路分析和化学分子结构建模，但其普适性很快扩展到其他学科。在</w:t>
      </w:r>
      <w:r w:rsidRPr="00897624">
        <w:rPr>
          <w:szCs w:val="24"/>
          <w:lang w:val="en-GB"/>
        </w:rPr>
        <w:t>20</w:t>
      </w:r>
      <w:r w:rsidRPr="00897624">
        <w:rPr>
          <w:szCs w:val="24"/>
          <w:lang w:val="en-GB"/>
        </w:rPr>
        <w:t>世纪中叶，图论</w:t>
      </w:r>
      <w:r w:rsidRPr="00897624">
        <w:rPr>
          <w:rFonts w:hint="eastAsia"/>
          <w:szCs w:val="24"/>
          <w:lang w:val="en-GB"/>
        </w:rPr>
        <w:t>开始引入</w:t>
      </w:r>
      <w:r w:rsidRPr="00897624">
        <w:rPr>
          <w:szCs w:val="24"/>
          <w:lang w:val="en-GB"/>
        </w:rPr>
        <w:t>到社会科学中。</w:t>
      </w:r>
      <w:r w:rsidRPr="00897624">
        <w:rPr>
          <w:szCs w:val="24"/>
          <w:lang w:val="en-GB"/>
        </w:rPr>
        <w:t>Harary</w:t>
      </w:r>
      <w:r w:rsidRPr="00897624">
        <w:rPr>
          <w:rFonts w:hint="eastAsia"/>
          <w:szCs w:val="24"/>
          <w:lang w:val="en-GB"/>
        </w:rPr>
        <w:t xml:space="preserve"> et al.</w:t>
      </w:r>
      <w:r w:rsidRPr="00897624">
        <w:rPr>
          <w:szCs w:val="24"/>
          <w:lang w:val="en-GB"/>
        </w:rPr>
        <w:t>（</w:t>
      </w:r>
      <w:r w:rsidRPr="00897624">
        <w:rPr>
          <w:szCs w:val="24"/>
          <w:lang w:val="en-GB"/>
        </w:rPr>
        <w:t>1965</w:t>
      </w:r>
      <w:r w:rsidRPr="00897624">
        <w:rPr>
          <w:szCs w:val="24"/>
          <w:lang w:val="en-GB"/>
        </w:rPr>
        <w:t>）系统地探讨了其在社会网络、心理测量和结构分析中的潜力。他们强调，图论不仅能描述静态结构，还能揭示动态过程，如信息传播和关系强度。图论的关键论点在于</w:t>
      </w:r>
      <w:r w:rsidRPr="00897624">
        <w:rPr>
          <w:rFonts w:hint="eastAsia"/>
          <w:szCs w:val="24"/>
          <w:lang w:val="en-GB"/>
        </w:rPr>
        <w:t>，</w:t>
      </w:r>
      <w:r w:rsidRPr="00897624">
        <w:rPr>
          <w:szCs w:val="24"/>
          <w:lang w:val="en-GB"/>
        </w:rPr>
        <w:t>复杂系统可以通过节点和边的简单表示来量化其拓扑特性，例如连通性、路径长度和聚类。这些特性有助于解释系统中的效率、鲁棒性和演化模式。</w:t>
      </w:r>
    </w:p>
    <w:p w14:paraId="6E572073" w14:textId="77777777" w:rsidR="00DB6E29" w:rsidRPr="00897624" w:rsidRDefault="00DB6E29" w:rsidP="00323681">
      <w:pPr>
        <w:ind w:firstLine="480"/>
        <w:rPr>
          <w:szCs w:val="24"/>
          <w:lang w:val="en-GB"/>
        </w:rPr>
      </w:pPr>
      <w:r w:rsidRPr="00897624">
        <w:rPr>
          <w:szCs w:val="24"/>
          <w:lang w:val="en-GB"/>
        </w:rPr>
        <w:t>图论向认知科学和语言发展研究的渗透是一个渐进过程。早在</w:t>
      </w:r>
      <w:r w:rsidRPr="00897624">
        <w:rPr>
          <w:szCs w:val="24"/>
          <w:lang w:val="en-GB"/>
        </w:rPr>
        <w:t>1968</w:t>
      </w:r>
      <w:r w:rsidRPr="00897624">
        <w:rPr>
          <w:szCs w:val="24"/>
          <w:lang w:val="en-GB"/>
        </w:rPr>
        <w:t>年，</w:t>
      </w:r>
      <w:r w:rsidRPr="00897624">
        <w:rPr>
          <w:szCs w:val="24"/>
          <w:lang w:val="en-GB"/>
        </w:rPr>
        <w:t>Kiss</w:t>
      </w:r>
      <w:r w:rsidRPr="00897624">
        <w:rPr>
          <w:szCs w:val="24"/>
          <w:lang w:val="en-GB"/>
        </w:rPr>
        <w:t>就将图论应用于</w:t>
      </w:r>
      <w:r w:rsidRPr="00897624">
        <w:rPr>
          <w:rFonts w:hint="eastAsia"/>
          <w:szCs w:val="24"/>
          <w:lang w:val="en-GB"/>
        </w:rPr>
        <w:t>词汇</w:t>
      </w:r>
      <w:r w:rsidRPr="00897624">
        <w:rPr>
          <w:szCs w:val="24"/>
          <w:lang w:val="en-GB"/>
        </w:rPr>
        <w:t>联想领域。他指出，</w:t>
      </w:r>
      <w:r w:rsidRPr="00897624">
        <w:rPr>
          <w:rFonts w:hint="eastAsia"/>
          <w:szCs w:val="24"/>
          <w:lang w:val="en-GB"/>
        </w:rPr>
        <w:t>词汇</w:t>
      </w:r>
      <w:r w:rsidRPr="00897624">
        <w:rPr>
          <w:szCs w:val="24"/>
          <w:lang w:val="en-GB"/>
        </w:rPr>
        <w:t>联想可以视为一个网络，其中节点代表词语，边代表联想关系。这种方法取代了传统的刺激</w:t>
      </w:r>
      <w:r w:rsidRPr="00897624">
        <w:rPr>
          <w:szCs w:val="24"/>
          <w:lang w:val="en-GB"/>
        </w:rPr>
        <w:t>-</w:t>
      </w:r>
      <w:r w:rsidRPr="00897624">
        <w:rPr>
          <w:szCs w:val="24"/>
          <w:lang w:val="en-GB"/>
        </w:rPr>
        <w:t>反应（</w:t>
      </w:r>
      <w:r w:rsidRPr="00897624">
        <w:rPr>
          <w:szCs w:val="24"/>
          <w:lang w:val="en-GB"/>
        </w:rPr>
        <w:t>S-R</w:t>
      </w:r>
      <w:r w:rsidRPr="00897624">
        <w:rPr>
          <w:szCs w:val="24"/>
          <w:lang w:val="en-GB"/>
        </w:rPr>
        <w:t>）范式</w:t>
      </w:r>
      <w:r w:rsidRPr="00897624">
        <w:rPr>
          <w:rFonts w:hint="eastAsia"/>
          <w:szCs w:val="24"/>
          <w:lang w:val="en-GB"/>
        </w:rPr>
        <w:t>，</w:t>
      </w:r>
      <w:r w:rsidRPr="00897624">
        <w:rPr>
          <w:szCs w:val="24"/>
          <w:lang w:val="en-GB"/>
        </w:rPr>
        <w:t>提供了一个精确的数学框架。</w:t>
      </w:r>
      <w:r w:rsidRPr="00897624">
        <w:rPr>
          <w:szCs w:val="24"/>
          <w:lang w:val="en-GB"/>
        </w:rPr>
        <w:t>Kiss</w:t>
      </w:r>
      <w:r w:rsidRPr="00897624">
        <w:rPr>
          <w:rFonts w:hint="eastAsia"/>
          <w:szCs w:val="24"/>
          <w:lang w:val="en-GB"/>
        </w:rPr>
        <w:t>（</w:t>
      </w:r>
      <w:r w:rsidRPr="00897624">
        <w:rPr>
          <w:rFonts w:hint="eastAsia"/>
          <w:szCs w:val="24"/>
          <w:lang w:val="en-GB"/>
        </w:rPr>
        <w:t>1968</w:t>
      </w:r>
      <w:r w:rsidRPr="00897624">
        <w:rPr>
          <w:rFonts w:hint="eastAsia"/>
          <w:szCs w:val="24"/>
          <w:lang w:val="en-GB"/>
        </w:rPr>
        <w:t>）</w:t>
      </w:r>
      <w:r w:rsidRPr="00897624">
        <w:rPr>
          <w:szCs w:val="24"/>
          <w:lang w:val="en-GB"/>
        </w:rPr>
        <w:t>引入了</w:t>
      </w:r>
      <w:r w:rsidRPr="00897624">
        <w:rPr>
          <w:rFonts w:hint="eastAsia"/>
          <w:szCs w:val="24"/>
          <w:lang w:val="en-GB"/>
        </w:rPr>
        <w:t>“</w:t>
      </w:r>
      <w:r w:rsidRPr="00897624">
        <w:rPr>
          <w:szCs w:val="24"/>
          <w:lang w:val="en-GB"/>
        </w:rPr>
        <w:t>连接节点</w:t>
      </w:r>
      <w:r w:rsidRPr="00897624">
        <w:rPr>
          <w:rFonts w:hint="eastAsia"/>
          <w:szCs w:val="24"/>
          <w:lang w:val="en-GB"/>
        </w:rPr>
        <w:t>”</w:t>
      </w:r>
      <w:r w:rsidRPr="00897624">
        <w:rPr>
          <w:szCs w:val="24"/>
          <w:lang w:val="en-GB"/>
        </w:rPr>
        <w:t>（</w:t>
      </w:r>
      <w:r w:rsidRPr="00897624">
        <w:rPr>
          <w:szCs w:val="24"/>
          <w:lang w:val="en-GB"/>
        </w:rPr>
        <w:t>connector node</w:t>
      </w:r>
      <w:r w:rsidRPr="00897624">
        <w:rPr>
          <w:szCs w:val="24"/>
          <w:lang w:val="en-GB"/>
        </w:rPr>
        <w:t>）的概念，即那些桥接多个子网络的关键节点，并展示了如何将图转换为矩阵形式，以分析马尔可夫链中的状态转移</w:t>
      </w:r>
      <w:r>
        <w:rPr>
          <w:rFonts w:hint="eastAsia"/>
          <w:szCs w:val="24"/>
          <w:lang w:val="en-GB"/>
        </w:rPr>
        <w:t>，</w:t>
      </w:r>
      <w:r w:rsidRPr="00897624">
        <w:rPr>
          <w:szCs w:val="24"/>
          <w:lang w:val="en-GB"/>
        </w:rPr>
        <w:t>这为后续研究奠定了基础</w:t>
      </w:r>
      <w:r>
        <w:rPr>
          <w:rFonts w:hint="eastAsia"/>
          <w:szCs w:val="24"/>
          <w:lang w:val="en-GB"/>
        </w:rPr>
        <w:t>。</w:t>
      </w:r>
      <w:r w:rsidRPr="00897624">
        <w:rPr>
          <w:rFonts w:hint="eastAsia"/>
          <w:szCs w:val="24"/>
          <w:lang w:val="en-GB"/>
        </w:rPr>
        <w:t>词汇</w:t>
      </w:r>
      <w:r w:rsidRPr="00897624">
        <w:rPr>
          <w:szCs w:val="24"/>
          <w:lang w:val="en-GB"/>
        </w:rPr>
        <w:t>网络不仅仅是描述性工具，还能量化认知过程，如词语检索和联想传播。进入</w:t>
      </w:r>
      <w:r w:rsidRPr="00897624">
        <w:rPr>
          <w:szCs w:val="24"/>
          <w:lang w:val="en-GB"/>
        </w:rPr>
        <w:t>21</w:t>
      </w:r>
      <w:r w:rsidRPr="00897624">
        <w:rPr>
          <w:szCs w:val="24"/>
          <w:lang w:val="en-GB"/>
        </w:rPr>
        <w:t>世纪，图论在认知科学中的应用进一步深化。</w:t>
      </w:r>
      <w:r>
        <w:rPr>
          <w:szCs w:val="24"/>
          <w:lang w:val="en-GB"/>
        </w:rPr>
        <w:t>Vitevitch (2008)</w:t>
      </w:r>
      <w:r w:rsidRPr="00897624">
        <w:rPr>
          <w:szCs w:val="24"/>
          <w:lang w:val="en-GB"/>
        </w:rPr>
        <w:t>将图论应用于心理</w:t>
      </w:r>
      <w:r w:rsidRPr="00897624">
        <w:rPr>
          <w:rFonts w:hint="eastAsia"/>
          <w:szCs w:val="24"/>
          <w:lang w:val="en-GB"/>
        </w:rPr>
        <w:t>词库</w:t>
      </w:r>
      <w:r w:rsidRPr="00897624">
        <w:rPr>
          <w:szCs w:val="24"/>
          <w:lang w:val="en-GB"/>
        </w:rPr>
        <w:t>的结构分析。他将词视为节点，语音邻域作为边，构建了一个语音网络。该研究揭示了心理词典的</w:t>
      </w:r>
      <w:r w:rsidRPr="00897624">
        <w:rPr>
          <w:rFonts w:hint="eastAsia"/>
          <w:szCs w:val="24"/>
          <w:lang w:val="en-GB"/>
        </w:rPr>
        <w:t>“</w:t>
      </w:r>
      <w:r w:rsidRPr="00897624">
        <w:rPr>
          <w:szCs w:val="24"/>
          <w:lang w:val="en-GB"/>
        </w:rPr>
        <w:t>小世界</w:t>
      </w:r>
      <w:r w:rsidRPr="00897624">
        <w:rPr>
          <w:rFonts w:hint="eastAsia"/>
          <w:szCs w:val="24"/>
          <w:lang w:val="en-GB"/>
        </w:rPr>
        <w:t>”</w:t>
      </w:r>
      <w:r w:rsidRPr="00897624">
        <w:rPr>
          <w:szCs w:val="24"/>
          <w:lang w:val="en-GB"/>
        </w:rPr>
        <w:t>特性（</w:t>
      </w:r>
      <w:r w:rsidRPr="00897624">
        <w:rPr>
          <w:szCs w:val="24"/>
          <w:lang w:val="en-GB"/>
        </w:rPr>
        <w:t>small-world properties</w:t>
      </w:r>
      <w:r w:rsidRPr="00897624">
        <w:rPr>
          <w:szCs w:val="24"/>
          <w:lang w:val="en-GB"/>
        </w:rPr>
        <w:t>）：网络中节点间平均路径较短，同时聚类系数较高。这种结构类似于自然界中的复杂网络，如万维网或代谢网络，</w:t>
      </w:r>
      <w:r w:rsidRPr="00897624">
        <w:rPr>
          <w:rFonts w:hint="eastAsia"/>
          <w:szCs w:val="24"/>
          <w:lang w:val="en-GB"/>
        </w:rPr>
        <w:t>表明</w:t>
      </w:r>
      <w:r w:rsidRPr="00897624">
        <w:rPr>
          <w:szCs w:val="24"/>
          <w:lang w:val="en-GB"/>
        </w:rPr>
        <w:t>心理</w:t>
      </w:r>
      <w:r w:rsidRPr="00897624">
        <w:rPr>
          <w:rFonts w:hint="eastAsia"/>
          <w:szCs w:val="24"/>
          <w:lang w:val="en-GB"/>
        </w:rPr>
        <w:t>词库</w:t>
      </w:r>
      <w:r w:rsidRPr="00897624">
        <w:rPr>
          <w:szCs w:val="24"/>
          <w:lang w:val="en-GB"/>
        </w:rPr>
        <w:t>的组织方式优化了</w:t>
      </w:r>
      <w:r w:rsidRPr="00897624">
        <w:rPr>
          <w:rFonts w:hint="eastAsia"/>
          <w:szCs w:val="24"/>
          <w:lang w:val="en-GB"/>
        </w:rPr>
        <w:t>词汇</w:t>
      </w:r>
      <w:r w:rsidRPr="00897624">
        <w:rPr>
          <w:szCs w:val="24"/>
          <w:lang w:val="en-GB"/>
        </w:rPr>
        <w:t>学习和检索效率。</w:t>
      </w:r>
      <w:r w:rsidRPr="00897624">
        <w:rPr>
          <w:szCs w:val="24"/>
          <w:lang w:val="en-GB"/>
        </w:rPr>
        <w:t>Vitevitch</w:t>
      </w:r>
      <w:r w:rsidRPr="00897624">
        <w:rPr>
          <w:rFonts w:hint="eastAsia"/>
          <w:szCs w:val="24"/>
          <w:lang w:val="en-GB"/>
        </w:rPr>
        <w:t>（</w:t>
      </w:r>
      <w:r w:rsidRPr="00897624">
        <w:rPr>
          <w:rFonts w:hint="eastAsia"/>
          <w:szCs w:val="24"/>
          <w:lang w:val="en-GB"/>
        </w:rPr>
        <w:t>2008</w:t>
      </w:r>
      <w:r w:rsidRPr="00897624">
        <w:rPr>
          <w:rFonts w:hint="eastAsia"/>
          <w:szCs w:val="24"/>
          <w:lang w:val="en-GB"/>
        </w:rPr>
        <w:t>）</w:t>
      </w:r>
      <w:r w:rsidRPr="00897624">
        <w:rPr>
          <w:szCs w:val="24"/>
          <w:lang w:val="en-GB"/>
        </w:rPr>
        <w:t>强调，图论有助于解释</w:t>
      </w:r>
      <w:r w:rsidRPr="00897624">
        <w:rPr>
          <w:rFonts w:hint="eastAsia"/>
          <w:szCs w:val="24"/>
          <w:lang w:val="en-GB"/>
        </w:rPr>
        <w:t>词汇</w:t>
      </w:r>
      <w:r w:rsidRPr="00897624">
        <w:rPr>
          <w:szCs w:val="24"/>
          <w:lang w:val="en-GB"/>
        </w:rPr>
        <w:t>习得的动态过程，例如高频词语往往位于网络中心，影响新词的整合。他还指出，网络的度分布接近指数分布，而非幂律，这表明</w:t>
      </w:r>
      <w:r w:rsidRPr="00897624">
        <w:rPr>
          <w:rFonts w:hint="eastAsia"/>
          <w:szCs w:val="24"/>
          <w:lang w:val="en-GB"/>
        </w:rPr>
        <w:t>心理词汇</w:t>
      </w:r>
      <w:r w:rsidRPr="00897624">
        <w:rPr>
          <w:szCs w:val="24"/>
          <w:lang w:val="en-GB"/>
        </w:rPr>
        <w:t>网络的增长并非完全随机，而是受认知约束影响。</w:t>
      </w:r>
    </w:p>
    <w:p w14:paraId="1F84D7DC" w14:textId="77777777" w:rsidR="00DB6E29" w:rsidRPr="00897624" w:rsidRDefault="00DB6E29" w:rsidP="00323681">
      <w:pPr>
        <w:ind w:firstLine="480"/>
        <w:rPr>
          <w:szCs w:val="24"/>
          <w:lang w:val="en-GB"/>
        </w:rPr>
      </w:pPr>
      <w:r w:rsidRPr="00897624">
        <w:rPr>
          <w:rFonts w:hint="eastAsia"/>
          <w:szCs w:val="24"/>
          <w:lang w:val="en-GB"/>
        </w:rPr>
        <w:lastRenderedPageBreak/>
        <w:t>由此可见，图论与词汇联想具有某种共生关系。</w:t>
      </w:r>
      <w:r w:rsidRPr="00897624">
        <w:rPr>
          <w:szCs w:val="24"/>
          <w:lang w:val="en-GB"/>
        </w:rPr>
        <w:t>联想数据可以构建为网络，其中节点代表词汇，边代表联想强度或频率</w:t>
      </w:r>
      <w:r w:rsidRPr="00897624">
        <w:rPr>
          <w:rFonts w:hint="eastAsia"/>
          <w:szCs w:val="24"/>
          <w:lang w:val="en-GB"/>
        </w:rPr>
        <w:t>，而</w:t>
      </w:r>
      <w:r w:rsidRPr="00897624">
        <w:rPr>
          <w:szCs w:val="24"/>
          <w:lang w:val="en-GB"/>
        </w:rPr>
        <w:t>这种方法的优势显而易见。首先，它超越了传统的仅记录反应频率</w:t>
      </w:r>
      <w:r w:rsidRPr="00897624">
        <w:rPr>
          <w:rFonts w:hint="eastAsia"/>
          <w:szCs w:val="24"/>
          <w:lang w:val="en-GB"/>
        </w:rPr>
        <w:t>的</w:t>
      </w:r>
      <w:r w:rsidRPr="00897624">
        <w:rPr>
          <w:szCs w:val="24"/>
          <w:lang w:val="en-GB"/>
        </w:rPr>
        <w:t>列表式</w:t>
      </w:r>
      <w:r w:rsidRPr="00897624">
        <w:rPr>
          <w:rFonts w:hint="eastAsia"/>
          <w:szCs w:val="24"/>
          <w:lang w:val="en-GB"/>
        </w:rPr>
        <w:t>常模</w:t>
      </w:r>
      <w:r w:rsidRPr="00897624">
        <w:rPr>
          <w:szCs w:val="24"/>
          <w:lang w:val="en-GB"/>
        </w:rPr>
        <w:t>（如</w:t>
      </w:r>
      <w:r w:rsidRPr="00897624">
        <w:rPr>
          <w:szCs w:val="24"/>
          <w:lang w:val="en-GB"/>
        </w:rPr>
        <w:t>Nelson et al., 2004</w:t>
      </w:r>
      <w:r w:rsidRPr="00897624">
        <w:rPr>
          <w:szCs w:val="24"/>
          <w:lang w:val="en-GB"/>
        </w:rPr>
        <w:t>）</w:t>
      </w:r>
      <w:r w:rsidRPr="00897624">
        <w:rPr>
          <w:rFonts w:hint="eastAsia"/>
          <w:szCs w:val="24"/>
          <w:lang w:val="en-GB"/>
        </w:rPr>
        <w:t>，而转为</w:t>
      </w:r>
      <w:r w:rsidRPr="00897624">
        <w:rPr>
          <w:szCs w:val="24"/>
          <w:lang w:val="en-GB"/>
        </w:rPr>
        <w:t>捕捉词汇间的多维关系，揭示集体语义结构。其次，网络分析提供量化指标，如平均路径长度和聚类系数，这些指标对应认知过程：短路径表明高效的语义检索，高聚类反映主题簇群的存在。最后，与语料库（如文本共现）相比，词汇联想更直接反映主观认知经验，避免了语料偏差（如正式文本</w:t>
      </w:r>
      <w:r w:rsidRPr="00897624">
        <w:rPr>
          <w:rFonts w:hint="eastAsia"/>
          <w:szCs w:val="24"/>
          <w:lang w:val="en-GB"/>
        </w:rPr>
        <w:t>与</w:t>
      </w:r>
      <w:r w:rsidRPr="00897624">
        <w:rPr>
          <w:szCs w:val="24"/>
          <w:lang w:val="en-GB"/>
        </w:rPr>
        <w:t>口语</w:t>
      </w:r>
      <w:r w:rsidRPr="00897624">
        <w:rPr>
          <w:rFonts w:hint="eastAsia"/>
          <w:szCs w:val="24"/>
          <w:lang w:val="en-GB"/>
        </w:rPr>
        <w:t>语料</w:t>
      </w:r>
      <w:r w:rsidRPr="00897624">
        <w:rPr>
          <w:szCs w:val="24"/>
          <w:lang w:val="en-GB"/>
        </w:rPr>
        <w:t>）。</w:t>
      </w:r>
    </w:p>
    <w:p w14:paraId="4659E4F8" w14:textId="77777777" w:rsidR="00DB6E29" w:rsidRPr="00897624" w:rsidRDefault="00DB6E29" w:rsidP="00323681">
      <w:pPr>
        <w:ind w:firstLine="480"/>
        <w:rPr>
          <w:szCs w:val="24"/>
          <w:lang w:val="en-GB"/>
        </w:rPr>
      </w:pPr>
      <w:r w:rsidRPr="00897624">
        <w:rPr>
          <w:rFonts w:hint="eastAsia"/>
          <w:szCs w:val="24"/>
          <w:lang w:val="en-GB"/>
        </w:rPr>
        <w:t>目前</w:t>
      </w:r>
      <w:r w:rsidRPr="00897624">
        <w:rPr>
          <w:szCs w:val="24"/>
          <w:lang w:val="en-GB"/>
        </w:rPr>
        <w:t>研究利用词汇联想网络考察了多种话题，包括语义结构的年龄差异、第二语言习得和认知衰退。</w:t>
      </w:r>
      <w:r w:rsidRPr="00897624">
        <w:rPr>
          <w:szCs w:val="24"/>
          <w:lang w:val="en-GB"/>
        </w:rPr>
        <w:t>De Deyne</w:t>
      </w:r>
      <w:r w:rsidRPr="00897624">
        <w:rPr>
          <w:rFonts w:hint="eastAsia"/>
          <w:szCs w:val="24"/>
          <w:lang w:val="en-GB"/>
        </w:rPr>
        <w:t xml:space="preserve"> &amp; </w:t>
      </w:r>
      <w:r w:rsidRPr="00897624">
        <w:rPr>
          <w:szCs w:val="24"/>
          <w:lang w:val="en-GB"/>
        </w:rPr>
        <w:t>Storms</w:t>
      </w:r>
      <w:r w:rsidRPr="00897624">
        <w:rPr>
          <w:szCs w:val="24"/>
          <w:lang w:val="en-GB"/>
        </w:rPr>
        <w:t>（</w:t>
      </w:r>
      <w:r w:rsidRPr="00897624">
        <w:rPr>
          <w:szCs w:val="24"/>
          <w:lang w:val="en-GB"/>
        </w:rPr>
        <w:t>2008</w:t>
      </w:r>
      <w:r w:rsidRPr="00897624">
        <w:rPr>
          <w:szCs w:val="24"/>
          <w:lang w:val="en-GB"/>
        </w:rPr>
        <w:t>）关注网络的语义属性，使用</w:t>
      </w:r>
      <w:r w:rsidRPr="00897624">
        <w:rPr>
          <w:rFonts w:hint="eastAsia"/>
          <w:szCs w:val="24"/>
          <w:lang w:val="en-GB"/>
        </w:rPr>
        <w:t>连续自由联想反应数据</w:t>
      </w:r>
      <w:r w:rsidRPr="00897624">
        <w:rPr>
          <w:szCs w:val="24"/>
          <w:lang w:val="en-GB"/>
        </w:rPr>
        <w:t>构建荷兰语</w:t>
      </w:r>
      <w:r w:rsidRPr="00897624">
        <w:rPr>
          <w:rFonts w:hint="eastAsia"/>
          <w:szCs w:val="24"/>
          <w:lang w:val="en-GB"/>
        </w:rPr>
        <w:t>语义</w:t>
      </w:r>
      <w:r w:rsidRPr="00897624">
        <w:rPr>
          <w:szCs w:val="24"/>
          <w:lang w:val="en-GB"/>
        </w:rPr>
        <w:t>网络。他们考察了词类对应、节点中心性和小世界特性</w:t>
      </w:r>
      <w:r w:rsidRPr="00897624">
        <w:rPr>
          <w:rFonts w:hint="eastAsia"/>
          <w:szCs w:val="24"/>
          <w:lang w:val="en-GB"/>
        </w:rPr>
        <w:t>，</w:t>
      </w:r>
      <w:r w:rsidRPr="00897624">
        <w:rPr>
          <w:szCs w:val="24"/>
          <w:lang w:val="en-GB"/>
        </w:rPr>
        <w:t>结果显示网络呈现小世界结构，中心节点往往是高频、早习得词汇。</w:t>
      </w:r>
      <w:r w:rsidRPr="00897624">
        <w:rPr>
          <w:szCs w:val="24"/>
          <w:lang w:val="en-GB"/>
        </w:rPr>
        <w:t>Dubossarsky et al.</w:t>
      </w:r>
      <w:r w:rsidRPr="00897624">
        <w:rPr>
          <w:szCs w:val="24"/>
          <w:lang w:val="en-GB"/>
        </w:rPr>
        <w:t>（</w:t>
      </w:r>
      <w:r w:rsidRPr="00897624">
        <w:rPr>
          <w:szCs w:val="24"/>
          <w:lang w:val="en-GB"/>
        </w:rPr>
        <w:t>2017</w:t>
      </w:r>
      <w:r w:rsidRPr="00897624">
        <w:rPr>
          <w:szCs w:val="24"/>
          <w:lang w:val="en-GB"/>
        </w:rPr>
        <w:t>）</w:t>
      </w:r>
      <w:r w:rsidRPr="00897624">
        <w:rPr>
          <w:rFonts w:hint="eastAsia"/>
          <w:szCs w:val="24"/>
          <w:lang w:val="en-GB"/>
        </w:rPr>
        <w:t>的大规模研究则</w:t>
      </w:r>
      <w:r w:rsidRPr="00897624">
        <w:rPr>
          <w:szCs w:val="24"/>
          <w:lang w:val="en-GB"/>
        </w:rPr>
        <w:t>聚焦于</w:t>
      </w:r>
      <w:r w:rsidRPr="00897624">
        <w:rPr>
          <w:rFonts w:hint="eastAsia"/>
          <w:szCs w:val="24"/>
          <w:lang w:val="en-GB"/>
        </w:rPr>
        <w:t>整个生命</w:t>
      </w:r>
      <w:r w:rsidRPr="00897624">
        <w:rPr>
          <w:szCs w:val="24"/>
          <w:lang w:val="en-GB"/>
        </w:rPr>
        <w:t>跨度的</w:t>
      </w:r>
      <w:r w:rsidRPr="00897624">
        <w:rPr>
          <w:rFonts w:hint="eastAsia"/>
          <w:szCs w:val="24"/>
          <w:lang w:val="en-GB"/>
        </w:rPr>
        <w:t>语义</w:t>
      </w:r>
      <w:r w:rsidRPr="00897624">
        <w:rPr>
          <w:szCs w:val="24"/>
          <w:lang w:val="en-GB"/>
        </w:rPr>
        <w:t>网络变化，使用超过</w:t>
      </w:r>
      <w:r w:rsidRPr="00897624">
        <w:rPr>
          <w:szCs w:val="24"/>
          <w:lang w:val="en-GB"/>
        </w:rPr>
        <w:t>8000</w:t>
      </w:r>
      <w:r w:rsidRPr="00897624">
        <w:rPr>
          <w:szCs w:val="24"/>
          <w:lang w:val="en-GB"/>
        </w:rPr>
        <w:t>名参与者（</w:t>
      </w:r>
      <w:r w:rsidRPr="00897624">
        <w:rPr>
          <w:szCs w:val="24"/>
          <w:lang w:val="en-GB"/>
        </w:rPr>
        <w:t>10-84</w:t>
      </w:r>
      <w:r w:rsidRPr="00897624">
        <w:rPr>
          <w:szCs w:val="24"/>
          <w:lang w:val="en-GB"/>
        </w:rPr>
        <w:t>岁）的自由联想数据，考察了网络结构的非线性演化。研究</w:t>
      </w:r>
      <w:r w:rsidRPr="00897624">
        <w:rPr>
          <w:rFonts w:hint="eastAsia"/>
          <w:szCs w:val="24"/>
          <w:lang w:val="en-GB"/>
        </w:rPr>
        <w:t>结果</w:t>
      </w:r>
      <w:r w:rsidRPr="00897624">
        <w:rPr>
          <w:szCs w:val="24"/>
          <w:lang w:val="en-GB"/>
        </w:rPr>
        <w:t>发现，网络在早年趋于收敛，路径长度缩短、聚类系数降低，进入晚年则逆转，但不同于早年模式。这种</w:t>
      </w:r>
      <w:r w:rsidRPr="00897624">
        <w:rPr>
          <w:szCs w:val="24"/>
          <w:lang w:val="en-GB"/>
        </w:rPr>
        <w:t>U</w:t>
      </w:r>
      <w:r w:rsidRPr="00897624">
        <w:rPr>
          <w:szCs w:val="24"/>
          <w:lang w:val="en-GB"/>
        </w:rPr>
        <w:t>形变化独立于反应类型数量，表明随着年龄增长，词汇间关系增多。该研究还</w:t>
      </w:r>
      <w:r w:rsidRPr="00897624">
        <w:rPr>
          <w:rFonts w:hint="eastAsia"/>
          <w:szCs w:val="24"/>
          <w:lang w:val="en-GB"/>
        </w:rPr>
        <w:t>指出</w:t>
      </w:r>
      <w:r w:rsidRPr="00897624">
        <w:rPr>
          <w:szCs w:val="24"/>
          <w:lang w:val="en-GB"/>
        </w:rPr>
        <w:t>，连通</w:t>
      </w:r>
      <w:r w:rsidRPr="00897624">
        <w:rPr>
          <w:rFonts w:hint="eastAsia"/>
          <w:szCs w:val="24"/>
          <w:lang w:val="en-GB"/>
        </w:rPr>
        <w:t>性最低</w:t>
      </w:r>
      <w:r w:rsidRPr="00897624">
        <w:rPr>
          <w:szCs w:val="24"/>
          <w:lang w:val="en-GB"/>
        </w:rPr>
        <w:t>的词汇驱动了</w:t>
      </w:r>
      <w:r w:rsidRPr="00897624">
        <w:rPr>
          <w:rFonts w:hint="eastAsia"/>
          <w:szCs w:val="24"/>
          <w:lang w:val="en-GB"/>
        </w:rPr>
        <w:t>年龄差异</w:t>
      </w:r>
      <w:r w:rsidRPr="00897624">
        <w:rPr>
          <w:szCs w:val="24"/>
          <w:lang w:val="en-GB"/>
        </w:rPr>
        <w:t>，</w:t>
      </w:r>
      <w:r w:rsidRPr="00897624">
        <w:rPr>
          <w:rFonts w:hint="eastAsia"/>
          <w:szCs w:val="24"/>
          <w:lang w:val="en-GB"/>
        </w:rPr>
        <w:t>表明</w:t>
      </w:r>
      <w:r w:rsidRPr="00897624">
        <w:rPr>
          <w:szCs w:val="24"/>
          <w:lang w:val="en-GB"/>
        </w:rPr>
        <w:t>边缘词汇在发展中</w:t>
      </w:r>
      <w:r w:rsidRPr="00897624">
        <w:rPr>
          <w:rFonts w:hint="eastAsia"/>
          <w:szCs w:val="24"/>
          <w:lang w:val="en-GB"/>
        </w:rPr>
        <w:t>可能起到</w:t>
      </w:r>
      <w:r w:rsidRPr="00897624">
        <w:rPr>
          <w:szCs w:val="24"/>
          <w:lang w:val="en-GB"/>
        </w:rPr>
        <w:t>关键作用。</w:t>
      </w:r>
      <w:r w:rsidRPr="00897624">
        <w:rPr>
          <w:szCs w:val="24"/>
          <w:lang w:val="en-GB"/>
        </w:rPr>
        <w:t>Zortea et al.</w:t>
      </w:r>
      <w:r w:rsidRPr="00897624">
        <w:rPr>
          <w:szCs w:val="24"/>
          <w:lang w:val="en-GB"/>
        </w:rPr>
        <w:t>（</w:t>
      </w:r>
      <w:r w:rsidRPr="00897624">
        <w:rPr>
          <w:szCs w:val="24"/>
          <w:lang w:val="en-GB"/>
        </w:rPr>
        <w:t>2014</w:t>
      </w:r>
      <w:r w:rsidRPr="00897624">
        <w:rPr>
          <w:szCs w:val="24"/>
          <w:lang w:val="en-GB"/>
        </w:rPr>
        <w:t>）使用巴西葡萄牙语数据</w:t>
      </w:r>
      <w:r w:rsidRPr="00897624">
        <w:rPr>
          <w:rFonts w:hint="eastAsia"/>
          <w:szCs w:val="24"/>
          <w:lang w:val="en-GB"/>
        </w:rPr>
        <w:t>，</w:t>
      </w:r>
      <w:r w:rsidRPr="00897624">
        <w:rPr>
          <w:szCs w:val="24"/>
          <w:lang w:val="en-GB"/>
        </w:rPr>
        <w:t>比较了儿童、成人及老年人的语义联想网络。他们考察了节点数、边数、聚类和路径长度</w:t>
      </w:r>
      <w:r w:rsidRPr="00897624">
        <w:rPr>
          <w:rFonts w:hint="eastAsia"/>
          <w:szCs w:val="24"/>
          <w:lang w:val="en-GB"/>
        </w:rPr>
        <w:t>，发现</w:t>
      </w:r>
      <w:r w:rsidRPr="00897624">
        <w:rPr>
          <w:szCs w:val="24"/>
          <w:lang w:val="en-GB"/>
        </w:rPr>
        <w:t>成人及老年网络相似，儿童网络节点少、连接弱、距离长，所有网络呈小世界结构但非完全无</w:t>
      </w:r>
      <w:r w:rsidRPr="00897624">
        <w:rPr>
          <w:rFonts w:hint="eastAsia"/>
          <w:szCs w:val="24"/>
          <w:lang w:val="en-GB"/>
        </w:rPr>
        <w:t>标</w:t>
      </w:r>
      <w:r w:rsidRPr="00897624">
        <w:rPr>
          <w:szCs w:val="24"/>
          <w:lang w:val="en-GB"/>
        </w:rPr>
        <w:t>度。该研究表明，从儿童到成人，网络不仅节点增多，连通性也增强，</w:t>
      </w:r>
      <w:r w:rsidRPr="00897624">
        <w:rPr>
          <w:rFonts w:hint="eastAsia"/>
          <w:szCs w:val="24"/>
          <w:lang w:val="en-GB"/>
        </w:rPr>
        <w:t>可能说明</w:t>
      </w:r>
      <w:r w:rsidRPr="00897624">
        <w:rPr>
          <w:szCs w:val="24"/>
          <w:lang w:val="en-GB"/>
        </w:rPr>
        <w:t>发展中语义域的分区化。</w:t>
      </w:r>
    </w:p>
    <w:p w14:paraId="01B1D3F7" w14:textId="77777777" w:rsidR="00DB6E29" w:rsidRPr="00897624" w:rsidRDefault="00DB6E29" w:rsidP="00323681">
      <w:pPr>
        <w:ind w:firstLine="480"/>
        <w:rPr>
          <w:szCs w:val="24"/>
          <w:lang w:val="en-GB"/>
        </w:rPr>
      </w:pPr>
      <w:r w:rsidRPr="00897624">
        <w:rPr>
          <w:rFonts w:hint="eastAsia"/>
          <w:szCs w:val="24"/>
          <w:lang w:val="en-GB"/>
        </w:rPr>
        <w:t>已有</w:t>
      </w:r>
      <w:r w:rsidRPr="00897624">
        <w:rPr>
          <w:szCs w:val="24"/>
          <w:lang w:val="en-GB"/>
        </w:rPr>
        <w:t>研究共同</w:t>
      </w:r>
      <w:r w:rsidRPr="00897624">
        <w:rPr>
          <w:rFonts w:hint="eastAsia"/>
          <w:szCs w:val="24"/>
          <w:lang w:val="en-GB"/>
        </w:rPr>
        <w:t>体现</w:t>
      </w:r>
      <w:r w:rsidRPr="00897624">
        <w:rPr>
          <w:szCs w:val="24"/>
          <w:lang w:val="en-GB"/>
        </w:rPr>
        <w:t>了词汇联想网络在揭示心理</w:t>
      </w:r>
      <w:r w:rsidRPr="00897624">
        <w:rPr>
          <w:rFonts w:hint="eastAsia"/>
          <w:szCs w:val="24"/>
          <w:lang w:val="en-GB"/>
        </w:rPr>
        <w:t>词库增龄发展</w:t>
      </w:r>
      <w:r w:rsidRPr="00897624">
        <w:rPr>
          <w:szCs w:val="24"/>
          <w:lang w:val="en-GB"/>
        </w:rPr>
        <w:t>方面的潜力</w:t>
      </w:r>
      <w:r w:rsidRPr="00897624">
        <w:rPr>
          <w:rFonts w:hint="eastAsia"/>
          <w:szCs w:val="24"/>
          <w:lang w:val="en-GB"/>
        </w:rPr>
        <w:t>，其中网络分析</w:t>
      </w:r>
      <w:r w:rsidRPr="00897624">
        <w:rPr>
          <w:szCs w:val="24"/>
          <w:lang w:val="en-GB"/>
        </w:rPr>
        <w:t>常用指标包括：节点数（</w:t>
      </w:r>
      <w:r w:rsidRPr="00897624">
        <w:rPr>
          <w:rFonts w:hint="eastAsia"/>
          <w:szCs w:val="24"/>
          <w:lang w:val="en-GB"/>
        </w:rPr>
        <w:t>node number</w:t>
      </w:r>
      <w:r w:rsidRPr="00897624">
        <w:rPr>
          <w:szCs w:val="24"/>
          <w:lang w:val="en-GB"/>
        </w:rPr>
        <w:t>，反映词汇规模）、边数（</w:t>
      </w:r>
      <w:r w:rsidRPr="00897624">
        <w:rPr>
          <w:rFonts w:hint="eastAsia"/>
          <w:szCs w:val="24"/>
          <w:lang w:val="en-GB"/>
        </w:rPr>
        <w:t>edge number</w:t>
      </w:r>
      <w:r w:rsidRPr="00897624">
        <w:rPr>
          <w:szCs w:val="24"/>
          <w:lang w:val="en-GB"/>
        </w:rPr>
        <w:t>，联结总量）、平均度（</w:t>
      </w:r>
      <w:r w:rsidRPr="00897624">
        <w:rPr>
          <w:szCs w:val="24"/>
          <w:lang w:val="en-GB"/>
        </w:rPr>
        <w:t>average degree</w:t>
      </w:r>
      <w:r w:rsidRPr="00897624">
        <w:rPr>
          <w:szCs w:val="24"/>
          <w:lang w:val="en-GB"/>
        </w:rPr>
        <w:t>，整体连通性）、密度（</w:t>
      </w:r>
      <w:r w:rsidRPr="00897624">
        <w:rPr>
          <w:szCs w:val="24"/>
          <w:lang w:val="en-GB"/>
        </w:rPr>
        <w:t>density</w:t>
      </w:r>
      <w:r w:rsidRPr="00897624">
        <w:rPr>
          <w:szCs w:val="24"/>
          <w:lang w:val="en-GB"/>
        </w:rPr>
        <w:t>，紧凑性）、平均最短路径（</w:t>
      </w:r>
      <w:r w:rsidRPr="00897624">
        <w:rPr>
          <w:szCs w:val="24"/>
          <w:lang w:val="en-GB"/>
        </w:rPr>
        <w:t>average shortest path length</w:t>
      </w:r>
      <w:r w:rsidRPr="00897624">
        <w:rPr>
          <w:szCs w:val="24"/>
          <w:lang w:val="en-GB"/>
        </w:rPr>
        <w:t>，检索效率）、聚类系数（</w:t>
      </w:r>
      <w:r w:rsidRPr="00897624">
        <w:rPr>
          <w:szCs w:val="24"/>
          <w:lang w:val="en-GB"/>
        </w:rPr>
        <w:t>clustering coefficient</w:t>
      </w:r>
      <w:r w:rsidRPr="00897624">
        <w:rPr>
          <w:szCs w:val="24"/>
          <w:lang w:val="en-GB"/>
        </w:rPr>
        <w:t>，局部凝聚</w:t>
      </w:r>
      <w:r w:rsidRPr="00897624">
        <w:rPr>
          <w:rFonts w:hint="eastAsia"/>
          <w:szCs w:val="24"/>
          <w:lang w:val="en-GB"/>
        </w:rPr>
        <w:t>性</w:t>
      </w:r>
      <w:r w:rsidRPr="00897624">
        <w:rPr>
          <w:szCs w:val="24"/>
          <w:lang w:val="en-GB"/>
        </w:rPr>
        <w:t>）、模块度（</w:t>
      </w:r>
      <w:r w:rsidRPr="00897624">
        <w:rPr>
          <w:szCs w:val="24"/>
          <w:lang w:val="en-GB"/>
        </w:rPr>
        <w:t>modularity</w:t>
      </w:r>
      <w:r w:rsidRPr="00897624">
        <w:rPr>
          <w:szCs w:val="24"/>
          <w:lang w:val="en-GB"/>
        </w:rPr>
        <w:t>，子群分区）和小世界指数（</w:t>
      </w:r>
      <w:r w:rsidRPr="00897624">
        <w:rPr>
          <w:szCs w:val="24"/>
          <w:lang w:val="en-GB"/>
        </w:rPr>
        <w:t>small-world index</w:t>
      </w:r>
      <w:r w:rsidRPr="00897624">
        <w:rPr>
          <w:szCs w:val="24"/>
          <w:lang w:val="en-GB"/>
        </w:rPr>
        <w:t>，效率与聚集平衡）。这些指标的现实意义在于</w:t>
      </w:r>
      <w:r w:rsidRPr="00897624">
        <w:rPr>
          <w:rFonts w:hint="eastAsia"/>
          <w:szCs w:val="24"/>
          <w:lang w:val="en-GB"/>
        </w:rPr>
        <w:t>反映</w:t>
      </w:r>
      <w:r w:rsidRPr="00897624">
        <w:rPr>
          <w:szCs w:val="24"/>
          <w:lang w:val="en-GB"/>
        </w:rPr>
        <w:t>认知过程。例如，平均路径长度对应词汇提取效率：短路径便于快速激活相关概念，提高语言产出流利度（如命名任务）。聚类系数反映语义簇群，如</w:t>
      </w:r>
      <w:r w:rsidRPr="00897624">
        <w:rPr>
          <w:rFonts w:hint="eastAsia"/>
          <w:szCs w:val="24"/>
          <w:lang w:val="en-GB"/>
        </w:rPr>
        <w:t>动物相关的词聚为一</w:t>
      </w:r>
      <w:r w:rsidRPr="00897624">
        <w:rPr>
          <w:szCs w:val="24"/>
          <w:lang w:val="en-GB"/>
        </w:rPr>
        <w:t>类，便于分类学习。模块度突出语义域分区，影响词汇使用中的上下文切换。小世界指数表明网络优化：高聚类确保局部冗余，低路径确保全局效率，这对词汇习得至关重要，因为它最小化认知负荷。</w:t>
      </w:r>
      <w:r w:rsidRPr="00897624">
        <w:rPr>
          <w:rFonts w:hint="eastAsia"/>
          <w:szCs w:val="24"/>
          <w:lang w:val="en-GB"/>
        </w:rPr>
        <w:t>结合</w:t>
      </w:r>
      <w:r w:rsidRPr="00897624">
        <w:rPr>
          <w:szCs w:val="24"/>
          <w:lang w:val="en-GB"/>
        </w:rPr>
        <w:t>Chaouch-Orozco</w:t>
      </w:r>
      <w:r w:rsidRPr="00897624">
        <w:rPr>
          <w:rFonts w:hint="eastAsia"/>
          <w:szCs w:val="24"/>
          <w:lang w:val="en-GB"/>
        </w:rPr>
        <w:t xml:space="preserve"> &amp; </w:t>
      </w:r>
      <w:r w:rsidRPr="00897624">
        <w:rPr>
          <w:szCs w:val="24"/>
          <w:lang w:val="en-GB"/>
        </w:rPr>
        <w:t>Martín-Villena</w:t>
      </w:r>
      <w:r w:rsidRPr="00897624">
        <w:rPr>
          <w:szCs w:val="24"/>
          <w:lang w:val="en-GB"/>
        </w:rPr>
        <w:t>（</w:t>
      </w:r>
      <w:r w:rsidRPr="00897624">
        <w:rPr>
          <w:szCs w:val="24"/>
          <w:lang w:val="en-GB"/>
        </w:rPr>
        <w:t>2024</w:t>
      </w:r>
      <w:r w:rsidRPr="00897624">
        <w:rPr>
          <w:szCs w:val="24"/>
          <w:lang w:val="en-GB"/>
        </w:rPr>
        <w:t>）提出</w:t>
      </w:r>
      <w:r w:rsidRPr="00897624">
        <w:rPr>
          <w:rFonts w:hint="eastAsia"/>
          <w:szCs w:val="24"/>
          <w:lang w:val="en-GB"/>
        </w:rPr>
        <w:t>的</w:t>
      </w:r>
      <w:r w:rsidRPr="00897624">
        <w:rPr>
          <w:rFonts w:hint="eastAsia"/>
          <w:szCs w:val="24"/>
          <w:lang w:val="en-GB"/>
        </w:rPr>
        <w:t>Lexical Attrition Foundation</w:t>
      </w:r>
      <w:r w:rsidRPr="00897624">
        <w:rPr>
          <w:rFonts w:hint="eastAsia"/>
          <w:szCs w:val="24"/>
          <w:lang w:val="en-GB"/>
        </w:rPr>
        <w:t>（</w:t>
      </w:r>
      <w:r w:rsidRPr="00897624">
        <w:rPr>
          <w:rFonts w:hint="eastAsia"/>
          <w:szCs w:val="24"/>
          <w:lang w:val="en-GB"/>
        </w:rPr>
        <w:t>LeAF</w:t>
      </w:r>
      <w:r w:rsidRPr="00897624">
        <w:rPr>
          <w:rFonts w:hint="eastAsia"/>
          <w:szCs w:val="24"/>
          <w:lang w:val="en-GB"/>
        </w:rPr>
        <w:t>）框架，这些指标在词汇衰退语境下尤为关键，该框架强调衰退过程的渐进性——例如，先影响网络的互连性（如聚类系数下降，导致局部凝聚减弱），而信息流动（平均最短路径）和社区结构（模块度）则更稳定，从而揭示一语词汇衰退对认知加工（如检索障碍）和语言产出（如流畅性降低）的早期影响。然而，需要明确的是，</w:t>
      </w:r>
      <w:r w:rsidRPr="00897624">
        <w:rPr>
          <w:rFonts w:hint="eastAsia"/>
          <w:szCs w:val="24"/>
          <w:lang w:val="en-GB"/>
        </w:rPr>
        <w:t>LeAF</w:t>
      </w:r>
      <w:r w:rsidRPr="00897624">
        <w:rPr>
          <w:rFonts w:hint="eastAsia"/>
          <w:szCs w:val="24"/>
          <w:lang w:val="en-GB"/>
        </w:rPr>
        <w:t>框架主要针对词汇衰退的语境（如浸没式双语环境中一语的退化），而在正常的一语或二语发展中，这些指标的具体意义仍有待进一步探索。</w:t>
      </w:r>
    </w:p>
    <w:p w14:paraId="1E1D645A" w14:textId="77777777" w:rsidR="00DB6E29" w:rsidRPr="00897624" w:rsidRDefault="00DB6E29" w:rsidP="00323681">
      <w:pPr>
        <w:ind w:firstLine="480"/>
        <w:rPr>
          <w:szCs w:val="24"/>
          <w:lang w:val="en-GB"/>
        </w:rPr>
      </w:pPr>
      <w:r w:rsidRPr="00897624">
        <w:rPr>
          <w:rFonts w:hint="eastAsia"/>
          <w:szCs w:val="24"/>
          <w:lang w:val="en-GB"/>
        </w:rPr>
        <w:t>在词汇联想语义网络的基础上，研究开始</w:t>
      </w:r>
      <w:r w:rsidRPr="00897624">
        <w:rPr>
          <w:szCs w:val="24"/>
          <w:lang w:val="en-GB"/>
        </w:rPr>
        <w:t>转向多层网络（</w:t>
      </w:r>
      <w:r w:rsidRPr="00897624">
        <w:rPr>
          <w:szCs w:val="24"/>
          <w:lang w:val="en-GB"/>
        </w:rPr>
        <w:t>multilayer networks</w:t>
      </w:r>
      <w:r w:rsidRPr="00897624">
        <w:rPr>
          <w:szCs w:val="24"/>
          <w:lang w:val="en-GB"/>
        </w:rPr>
        <w:t>），又称多复网络（</w:t>
      </w:r>
      <w:r w:rsidRPr="00897624">
        <w:rPr>
          <w:szCs w:val="24"/>
          <w:lang w:val="en-GB"/>
        </w:rPr>
        <w:t>multiplex networks</w:t>
      </w:r>
      <w:r w:rsidRPr="00897624">
        <w:rPr>
          <w:szCs w:val="24"/>
          <w:lang w:val="en-GB"/>
        </w:rPr>
        <w:t>），它同时编码多种关系类型，如语义、语音和分类学。</w:t>
      </w:r>
      <w:r w:rsidRPr="00897624">
        <w:rPr>
          <w:szCs w:val="24"/>
          <w:lang w:val="en-GB"/>
        </w:rPr>
        <w:t>Stella et al.</w:t>
      </w:r>
      <w:r w:rsidRPr="00897624">
        <w:rPr>
          <w:szCs w:val="24"/>
          <w:lang w:val="en-GB"/>
        </w:rPr>
        <w:t>（</w:t>
      </w:r>
      <w:r w:rsidRPr="00897624">
        <w:rPr>
          <w:szCs w:val="24"/>
          <w:lang w:val="en-GB"/>
        </w:rPr>
        <w:t>2018</w:t>
      </w:r>
      <w:r w:rsidRPr="00897624">
        <w:rPr>
          <w:szCs w:val="24"/>
          <w:lang w:val="en-GB"/>
        </w:rPr>
        <w:t>）提出多复心理</w:t>
      </w:r>
      <w:r w:rsidRPr="00897624">
        <w:rPr>
          <w:rFonts w:hint="eastAsia"/>
          <w:szCs w:val="24"/>
          <w:lang w:val="en-GB"/>
        </w:rPr>
        <w:t>词汇</w:t>
      </w:r>
      <w:r w:rsidRPr="00897624">
        <w:rPr>
          <w:szCs w:val="24"/>
          <w:lang w:val="en-GB"/>
        </w:rPr>
        <w:t>模型，整合语义、分类和语音层，揭示人类词汇学习的</w:t>
      </w:r>
      <w:r w:rsidRPr="00897624">
        <w:rPr>
          <w:rFonts w:hint="eastAsia"/>
          <w:szCs w:val="24"/>
          <w:lang w:val="en-GB"/>
        </w:rPr>
        <w:t>“</w:t>
      </w:r>
      <w:r w:rsidRPr="00897624">
        <w:rPr>
          <w:szCs w:val="24"/>
          <w:lang w:val="en-GB"/>
        </w:rPr>
        <w:t>爆炸式</w:t>
      </w:r>
      <w:r w:rsidRPr="00897624">
        <w:rPr>
          <w:rFonts w:hint="eastAsia"/>
          <w:szCs w:val="24"/>
          <w:lang w:val="en-GB"/>
        </w:rPr>
        <w:t>”</w:t>
      </w:r>
      <w:r w:rsidRPr="00897624">
        <w:rPr>
          <w:szCs w:val="24"/>
          <w:lang w:val="en-GB"/>
        </w:rPr>
        <w:t>转型：围</w:t>
      </w:r>
      <w:r w:rsidRPr="00897624">
        <w:rPr>
          <w:szCs w:val="24"/>
          <w:lang w:val="en-GB"/>
        </w:rPr>
        <w:lastRenderedPageBreak/>
        <w:t>绕</w:t>
      </w:r>
      <w:r w:rsidRPr="00897624">
        <w:rPr>
          <w:szCs w:val="24"/>
          <w:lang w:val="en-GB"/>
        </w:rPr>
        <w:t>7</w:t>
      </w:r>
      <w:r w:rsidRPr="00897624">
        <w:rPr>
          <w:szCs w:val="24"/>
          <w:lang w:val="en-GB"/>
        </w:rPr>
        <w:t>岁出现核心簇群，词汇使用频率、识别和多义性高于随机。该转型未被单层模型重现，关联多义性，核心簇提升导航性和鲁棒性。然而，多层网络构建困难：需多种数据（如联想、语音相似、句法共现），多次采集，成本高。不适用于全年龄段及双语研究，如本研究涉及中学至老年汉语</w:t>
      </w:r>
      <w:r w:rsidRPr="00897624">
        <w:rPr>
          <w:szCs w:val="24"/>
          <w:lang w:val="en-GB"/>
        </w:rPr>
        <w:t>-</w:t>
      </w:r>
      <w:r w:rsidRPr="00897624">
        <w:rPr>
          <w:szCs w:val="24"/>
          <w:lang w:val="en-GB"/>
        </w:rPr>
        <w:t>英语联想，无法采集多层数据。此外，多层网络侧重全面解释习得机制（如多义整合），而非发展过程（如寿命变化）。但词汇联想作为语义层基础</w:t>
      </w:r>
      <w:r w:rsidRPr="00897624">
        <w:rPr>
          <w:rFonts w:hint="eastAsia"/>
          <w:szCs w:val="24"/>
          <w:lang w:val="en-GB"/>
        </w:rPr>
        <w:t>，</w:t>
      </w:r>
      <w:r w:rsidRPr="00897624">
        <w:rPr>
          <w:szCs w:val="24"/>
          <w:lang w:val="en-GB"/>
        </w:rPr>
        <w:t>在多层</w:t>
      </w:r>
      <w:r w:rsidRPr="00897624">
        <w:rPr>
          <w:rFonts w:hint="eastAsia"/>
          <w:szCs w:val="24"/>
          <w:lang w:val="en-GB"/>
        </w:rPr>
        <w:t>网络</w:t>
      </w:r>
      <w:r w:rsidRPr="00897624">
        <w:rPr>
          <w:szCs w:val="24"/>
          <w:lang w:val="en-GB"/>
        </w:rPr>
        <w:t>中至关重要</w:t>
      </w:r>
      <w:r w:rsidRPr="00897624">
        <w:rPr>
          <w:rFonts w:hint="eastAsia"/>
          <w:szCs w:val="24"/>
          <w:lang w:val="en-GB"/>
        </w:rPr>
        <w:t>，是深入考察心理词库复杂性的基础</w:t>
      </w:r>
      <w:r w:rsidRPr="00897624">
        <w:rPr>
          <w:szCs w:val="24"/>
          <w:lang w:val="en-GB"/>
        </w:rPr>
        <w:t>。</w:t>
      </w:r>
    </w:p>
    <w:p w14:paraId="689F9E52" w14:textId="77777777" w:rsidR="00DB6E29" w:rsidRPr="00897624" w:rsidRDefault="00DB6E29" w:rsidP="00323681">
      <w:pPr>
        <w:ind w:firstLine="480"/>
        <w:rPr>
          <w:szCs w:val="24"/>
          <w:lang w:val="en-GB"/>
        </w:rPr>
      </w:pPr>
      <w:r w:rsidRPr="00897624">
        <w:rPr>
          <w:szCs w:val="24"/>
          <w:lang w:val="en-GB"/>
        </w:rPr>
        <w:t>词汇联想网络构建有三种方式：刺激</w:t>
      </w:r>
      <w:r w:rsidRPr="00897624">
        <w:rPr>
          <w:szCs w:val="24"/>
          <w:lang w:val="en-GB"/>
        </w:rPr>
        <w:t>-</w:t>
      </w:r>
      <w:r w:rsidRPr="00897624">
        <w:rPr>
          <w:szCs w:val="24"/>
          <w:lang w:val="en-GB"/>
        </w:rPr>
        <w:t>反应（</w:t>
      </w:r>
      <w:r w:rsidRPr="00897624">
        <w:rPr>
          <w:szCs w:val="24"/>
          <w:lang w:val="en-GB"/>
        </w:rPr>
        <w:t>S-R</w:t>
      </w:r>
      <w:r w:rsidRPr="00897624">
        <w:rPr>
          <w:szCs w:val="24"/>
          <w:lang w:val="en-GB"/>
        </w:rPr>
        <w:t>）、刺激</w:t>
      </w:r>
      <w:r w:rsidRPr="00897624">
        <w:rPr>
          <w:szCs w:val="24"/>
          <w:lang w:val="en-GB"/>
        </w:rPr>
        <w:t>-</w:t>
      </w:r>
      <w:r w:rsidRPr="00897624">
        <w:rPr>
          <w:szCs w:val="24"/>
          <w:lang w:val="en-GB"/>
        </w:rPr>
        <w:t>刺激（</w:t>
      </w:r>
      <w:r w:rsidRPr="00897624">
        <w:rPr>
          <w:szCs w:val="24"/>
          <w:lang w:val="en-GB"/>
        </w:rPr>
        <w:t>S-S</w:t>
      </w:r>
      <w:r w:rsidRPr="00897624">
        <w:rPr>
          <w:szCs w:val="24"/>
          <w:lang w:val="en-GB"/>
        </w:rPr>
        <w:t>）和反应</w:t>
      </w:r>
      <w:r w:rsidRPr="00897624">
        <w:rPr>
          <w:szCs w:val="24"/>
          <w:lang w:val="en-GB"/>
        </w:rPr>
        <w:t>-</w:t>
      </w:r>
      <w:r w:rsidRPr="00897624">
        <w:rPr>
          <w:szCs w:val="24"/>
          <w:lang w:val="en-GB"/>
        </w:rPr>
        <w:t>反应（</w:t>
      </w:r>
      <w:r w:rsidRPr="00897624">
        <w:rPr>
          <w:szCs w:val="24"/>
          <w:lang w:val="en-GB"/>
        </w:rPr>
        <w:t>R-R</w:t>
      </w:r>
      <w:r w:rsidRPr="00897624">
        <w:rPr>
          <w:szCs w:val="24"/>
          <w:lang w:val="en-GB"/>
        </w:rPr>
        <w:t>）。</w:t>
      </w:r>
      <w:r w:rsidRPr="00897624">
        <w:rPr>
          <w:szCs w:val="24"/>
          <w:lang w:val="en-GB"/>
        </w:rPr>
        <w:t>S-R</w:t>
      </w:r>
      <w:r w:rsidRPr="00897624">
        <w:rPr>
          <w:szCs w:val="24"/>
          <w:lang w:val="en-GB"/>
        </w:rPr>
        <w:t>适用于大规模雪球式研究（如</w:t>
      </w:r>
      <w:r w:rsidRPr="00897624">
        <w:rPr>
          <w:szCs w:val="24"/>
          <w:lang w:val="en-GB"/>
        </w:rPr>
        <w:t>Li et al., 2021</w:t>
      </w:r>
      <w:r w:rsidRPr="00897624">
        <w:rPr>
          <w:szCs w:val="24"/>
          <w:lang w:val="en-GB"/>
        </w:rPr>
        <w:t>）；</w:t>
      </w:r>
      <w:r w:rsidRPr="00897624">
        <w:rPr>
          <w:szCs w:val="24"/>
          <w:lang w:val="en-GB"/>
        </w:rPr>
        <w:t>S-S</w:t>
      </w:r>
      <w:r w:rsidRPr="00897624">
        <w:rPr>
          <w:szCs w:val="24"/>
          <w:lang w:val="en-GB"/>
        </w:rPr>
        <w:t>受刺激词数量限制，难以捕捉语义复杂性（如</w:t>
      </w:r>
      <w:r w:rsidRPr="00897624">
        <w:rPr>
          <w:szCs w:val="24"/>
          <w:lang w:val="en-GB"/>
        </w:rPr>
        <w:t>De Deyne &amp; Storms, 2008</w:t>
      </w:r>
      <w:r w:rsidRPr="00897624">
        <w:rPr>
          <w:szCs w:val="24"/>
          <w:lang w:val="en-GB"/>
        </w:rPr>
        <w:t>）。本研究选择</w:t>
      </w:r>
      <w:r w:rsidRPr="00897624">
        <w:rPr>
          <w:szCs w:val="24"/>
          <w:lang w:val="en-GB"/>
        </w:rPr>
        <w:t>R-R</w:t>
      </w:r>
      <w:r w:rsidRPr="00897624">
        <w:rPr>
          <w:szCs w:val="24"/>
          <w:lang w:val="en-GB"/>
        </w:rPr>
        <w:t>网络，其中节点为反应词，连边基于共现频率（共享同一刺激词）。该方法捕捉联想共现模式，突出语义路径（如</w:t>
      </w:r>
      <w:r w:rsidRPr="00897624">
        <w:rPr>
          <w:rFonts w:hint="eastAsia"/>
          <w:szCs w:val="24"/>
          <w:lang w:val="en-GB"/>
        </w:rPr>
        <w:t>RIVER</w:t>
      </w:r>
      <w:r w:rsidRPr="00897624">
        <w:rPr>
          <w:szCs w:val="24"/>
          <w:lang w:val="en-GB"/>
        </w:rPr>
        <w:t>引发</w:t>
      </w:r>
      <w:r w:rsidRPr="00897624">
        <w:rPr>
          <w:szCs w:val="24"/>
          <w:lang w:val="en-GB"/>
        </w:rPr>
        <w:t>water</w:t>
      </w:r>
      <w:r w:rsidRPr="00897624">
        <w:rPr>
          <w:szCs w:val="24"/>
          <w:lang w:val="en-GB"/>
        </w:rPr>
        <w:t>和</w:t>
      </w:r>
      <w:r w:rsidRPr="00897624">
        <w:rPr>
          <w:szCs w:val="24"/>
          <w:lang w:val="en-GB"/>
        </w:rPr>
        <w:t>fish</w:t>
      </w:r>
      <w:r w:rsidRPr="00897624">
        <w:rPr>
          <w:szCs w:val="24"/>
          <w:lang w:val="en-GB"/>
        </w:rPr>
        <w:t>，</w:t>
      </w:r>
      <w:r w:rsidRPr="00897624">
        <w:rPr>
          <w:rFonts w:hint="eastAsia"/>
          <w:szCs w:val="24"/>
          <w:lang w:val="en-GB"/>
        </w:rPr>
        <w:t>DRINK</w:t>
      </w:r>
      <w:r w:rsidRPr="00897624">
        <w:rPr>
          <w:szCs w:val="24"/>
          <w:lang w:val="en-GB"/>
        </w:rPr>
        <w:t>引发</w:t>
      </w:r>
      <w:r w:rsidRPr="00897624">
        <w:rPr>
          <w:szCs w:val="24"/>
          <w:lang w:val="en-GB"/>
        </w:rPr>
        <w:t>water</w:t>
      </w:r>
      <w:r w:rsidRPr="00897624">
        <w:rPr>
          <w:szCs w:val="24"/>
          <w:lang w:val="en-GB"/>
        </w:rPr>
        <w:t>和</w:t>
      </w:r>
      <w:r w:rsidRPr="00897624">
        <w:rPr>
          <w:szCs w:val="24"/>
          <w:lang w:val="en-GB"/>
        </w:rPr>
        <w:t>juice</w:t>
      </w:r>
      <w:r w:rsidRPr="00897624">
        <w:rPr>
          <w:szCs w:val="24"/>
          <w:lang w:val="en-GB"/>
        </w:rPr>
        <w:t>，则</w:t>
      </w:r>
      <w:r w:rsidRPr="00897624">
        <w:rPr>
          <w:szCs w:val="24"/>
          <w:lang w:val="en-GB"/>
        </w:rPr>
        <w:t>water</w:t>
      </w:r>
      <w:r w:rsidRPr="00897624">
        <w:rPr>
          <w:rFonts w:hint="eastAsia"/>
          <w:szCs w:val="24"/>
          <w:lang w:val="en-GB"/>
        </w:rPr>
        <w:t>同时</w:t>
      </w:r>
      <w:r w:rsidRPr="00897624">
        <w:rPr>
          <w:szCs w:val="24"/>
          <w:lang w:val="en-GB"/>
        </w:rPr>
        <w:t>连接</w:t>
      </w:r>
      <w:r w:rsidRPr="00897624">
        <w:rPr>
          <w:szCs w:val="24"/>
          <w:lang w:val="en-GB"/>
        </w:rPr>
        <w:t>fish</w:t>
      </w:r>
      <w:r w:rsidRPr="00897624">
        <w:rPr>
          <w:szCs w:val="24"/>
          <w:lang w:val="en-GB"/>
        </w:rPr>
        <w:t>和</w:t>
      </w:r>
      <w:r w:rsidRPr="00897624">
        <w:rPr>
          <w:szCs w:val="24"/>
          <w:lang w:val="en-GB"/>
        </w:rPr>
        <w:t>juice</w:t>
      </w:r>
      <w:r w:rsidRPr="00897624">
        <w:rPr>
          <w:szCs w:val="24"/>
          <w:lang w:val="en-GB"/>
        </w:rPr>
        <w:t>）。</w:t>
      </w:r>
      <w:r w:rsidRPr="00897624">
        <w:rPr>
          <w:szCs w:val="24"/>
          <w:lang w:val="en-GB"/>
        </w:rPr>
        <w:t>R-R</w:t>
      </w:r>
      <w:r w:rsidRPr="00897624">
        <w:rPr>
          <w:szCs w:val="24"/>
          <w:lang w:val="en-GB"/>
        </w:rPr>
        <w:t>网络反映集体语义结构，便于与现有研究比较（如</w:t>
      </w:r>
      <w:r w:rsidRPr="00897624">
        <w:rPr>
          <w:szCs w:val="24"/>
          <w:lang w:val="en-GB"/>
        </w:rPr>
        <w:t>Coronges et al., 2007; Zortea et al., 2014</w:t>
      </w:r>
      <w:r w:rsidRPr="00897624">
        <w:rPr>
          <w:szCs w:val="24"/>
          <w:lang w:val="en-GB"/>
        </w:rPr>
        <w:t>）。网络为无向加权图，使用</w:t>
      </w:r>
      <w:r w:rsidRPr="00897624">
        <w:rPr>
          <w:szCs w:val="24"/>
          <w:lang w:val="en-GB"/>
        </w:rPr>
        <w:t>NetworkX</w:t>
      </w:r>
      <w:r w:rsidRPr="00897624">
        <w:rPr>
          <w:szCs w:val="24"/>
          <w:lang w:val="en-GB"/>
        </w:rPr>
        <w:t>库（</w:t>
      </w:r>
      <w:r w:rsidRPr="00897624">
        <w:rPr>
          <w:szCs w:val="24"/>
          <w:lang w:val="en-GB"/>
        </w:rPr>
        <w:t>Hagberg et al., 2008</w:t>
      </w:r>
      <w:r w:rsidRPr="00897624">
        <w:rPr>
          <w:szCs w:val="24"/>
          <w:lang w:val="en-GB"/>
        </w:rPr>
        <w:t>）构建，每组年龄和语言独立生成。</w:t>
      </w:r>
    </w:p>
    <w:p w14:paraId="4E89A786" w14:textId="77777777" w:rsidR="00DB6E29" w:rsidRPr="00431C8F" w:rsidRDefault="00DB6E29" w:rsidP="00431C8F">
      <w:pPr>
        <w:ind w:firstLine="480"/>
        <w:rPr>
          <w:szCs w:val="24"/>
          <w:lang w:val="en-GB"/>
        </w:rPr>
      </w:pPr>
      <w:r w:rsidRPr="00897624">
        <w:rPr>
          <w:szCs w:val="24"/>
          <w:lang w:val="en-GB"/>
        </w:rPr>
        <w:t>基于</w:t>
      </w:r>
      <w:r w:rsidRPr="00897624">
        <w:rPr>
          <w:szCs w:val="24"/>
          <w:lang w:val="en-GB"/>
        </w:rPr>
        <w:t>De Deyne &amp; Storms</w:t>
      </w:r>
      <w:r w:rsidRPr="00897624">
        <w:rPr>
          <w:szCs w:val="24"/>
          <w:lang w:val="en-GB"/>
        </w:rPr>
        <w:t>（</w:t>
      </w:r>
      <w:r w:rsidRPr="00897624">
        <w:rPr>
          <w:szCs w:val="24"/>
          <w:lang w:val="en-GB"/>
        </w:rPr>
        <w:t>2008</w:t>
      </w:r>
      <w:r w:rsidRPr="00897624">
        <w:rPr>
          <w:szCs w:val="24"/>
          <w:lang w:val="en-GB"/>
        </w:rPr>
        <w:t>）和</w:t>
      </w:r>
      <w:r w:rsidRPr="00897624">
        <w:rPr>
          <w:szCs w:val="24"/>
          <w:lang w:val="en-GB"/>
        </w:rPr>
        <w:t>Newman</w:t>
      </w:r>
      <w:r w:rsidRPr="00897624">
        <w:rPr>
          <w:szCs w:val="24"/>
          <w:lang w:val="en-GB"/>
        </w:rPr>
        <w:t>（</w:t>
      </w:r>
      <w:r w:rsidRPr="00897624">
        <w:rPr>
          <w:szCs w:val="24"/>
          <w:lang w:val="en-GB"/>
        </w:rPr>
        <w:t>2006</w:t>
      </w:r>
      <w:r w:rsidRPr="00897624">
        <w:rPr>
          <w:szCs w:val="24"/>
          <w:lang w:val="en-GB"/>
        </w:rPr>
        <w:t>），网络结构指标包括节点数、边数、平均度、密度、平均最短路径、聚集系数、模块度和小世界指数。具体定义及含义见表</w:t>
      </w:r>
      <w:r w:rsidRPr="00897624">
        <w:rPr>
          <w:szCs w:val="24"/>
          <w:lang w:val="en-GB"/>
        </w:rPr>
        <w:t>6</w:t>
      </w:r>
      <w:r w:rsidRPr="00897624">
        <w:rPr>
          <w:szCs w:val="24"/>
          <w:lang w:val="en-GB"/>
        </w:rPr>
        <w:t>。</w:t>
      </w:r>
    </w:p>
    <w:p w14:paraId="11ECA390" w14:textId="77777777" w:rsidR="00DB6E29" w:rsidRPr="00897624" w:rsidRDefault="00DB6E29" w:rsidP="005274A9">
      <w:pPr>
        <w:pStyle w:val="afff4"/>
        <w:spacing w:before="120" w:after="60" w:line="240" w:lineRule="auto"/>
        <w:jc w:val="center"/>
        <w:rPr>
          <w:lang w:val="en-GB"/>
        </w:rPr>
      </w:pPr>
      <w:r w:rsidRPr="00431C8F">
        <w:rPr>
          <w:b/>
          <w:bCs w:val="0"/>
          <w:lang w:val="en-GB"/>
        </w:rPr>
        <w:t>表</w:t>
      </w:r>
      <w:r w:rsidRPr="00431C8F">
        <w:rPr>
          <w:b/>
          <w:bCs w:val="0"/>
          <w:lang w:val="en-GB"/>
        </w:rPr>
        <w:t>6</w:t>
      </w:r>
      <w:r w:rsidRPr="00897624">
        <w:rPr>
          <w:lang w:val="en-GB"/>
        </w:rPr>
        <w:t xml:space="preserve">  </w:t>
      </w:r>
      <w:r w:rsidRPr="00897624">
        <w:rPr>
          <w:lang w:val="en-GB"/>
        </w:rPr>
        <w:t>词汇联想网络结构指标的定义与含义</w:t>
      </w:r>
    </w:p>
    <w:tbl>
      <w:tblPr>
        <w:tblStyle w:val="af9"/>
        <w:tblW w:w="5000" w:type="pct"/>
        <w:jc w:val="center"/>
        <w:tblBorders>
          <w:top w:val="single" w:sz="8" w:space="0" w:color="000000"/>
          <w:left w:val="nil"/>
          <w:bottom w:val="single" w:sz="8" w:space="0" w:color="000000"/>
          <w:right w:val="nil"/>
          <w:insideH w:val="nil"/>
          <w:insideV w:val="nil"/>
        </w:tblBorders>
        <w:tblLayout w:type="fixed"/>
        <w:tblCellMar>
          <w:left w:w="80" w:type="dxa"/>
          <w:right w:w="80" w:type="dxa"/>
        </w:tblCellMar>
        <w:tblLook w:val="04A0" w:firstRow="1" w:lastRow="0" w:firstColumn="1" w:lastColumn="0" w:noHBand="0" w:noVBand="1"/>
      </w:tblPr>
      <w:tblGrid>
        <w:gridCol w:w="1754"/>
        <w:gridCol w:w="4093"/>
        <w:gridCol w:w="3899"/>
      </w:tblGrid>
      <w:tr w:rsidR="00DB6E29" w:rsidRPr="00897624" w14:paraId="5792E2E0" w14:textId="77777777" w:rsidTr="00431C8F">
        <w:trPr>
          <w:cnfStyle w:val="100000000000" w:firstRow="1" w:lastRow="0" w:firstColumn="0" w:lastColumn="0" w:oddVBand="0" w:evenVBand="0" w:oddHBand="0" w:evenHBand="0" w:firstRowFirstColumn="0" w:firstRowLastColumn="0" w:lastRowFirstColumn="0" w:lastRowLastColumn="0"/>
          <w:trHeight w:val="227"/>
          <w:jc w:val="center"/>
        </w:trPr>
        <w:tc>
          <w:tcPr>
            <w:tcW w:w="1754" w:type="dxa"/>
            <w:tcBorders>
              <w:left w:val="nil"/>
              <w:bottom w:val="single" w:sz="8" w:space="0" w:color="000000"/>
              <w:right w:val="nil"/>
            </w:tcBorders>
            <w:shd w:val="clear" w:color="auto" w:fill="FFFFFF"/>
            <w:hideMark/>
          </w:tcPr>
          <w:p w14:paraId="3E4B83A9" w14:textId="77777777" w:rsidR="00DB6E29" w:rsidRPr="00897624" w:rsidRDefault="00DB6E29" w:rsidP="005B7B95">
            <w:pPr>
              <w:pStyle w:val="afff2"/>
              <w:spacing w:line="240" w:lineRule="auto"/>
              <w:rPr>
                <w:bCs w:val="0"/>
                <w:lang w:val="en-GB"/>
              </w:rPr>
            </w:pPr>
            <w:r w:rsidRPr="00897624">
              <w:rPr>
                <w:rFonts w:hint="eastAsia"/>
                <w:b/>
                <w:bCs w:val="0"/>
                <w:lang w:val="en-GB"/>
              </w:rPr>
              <w:t>指标</w:t>
            </w:r>
          </w:p>
        </w:tc>
        <w:tc>
          <w:tcPr>
            <w:tcW w:w="4093" w:type="dxa"/>
            <w:tcBorders>
              <w:left w:val="nil"/>
              <w:bottom w:val="single" w:sz="8" w:space="0" w:color="000000"/>
              <w:right w:val="nil"/>
            </w:tcBorders>
            <w:shd w:val="clear" w:color="auto" w:fill="FFFFFF"/>
            <w:hideMark/>
          </w:tcPr>
          <w:p w14:paraId="7206B4A5" w14:textId="77777777" w:rsidR="00DB6E29" w:rsidRPr="00897624" w:rsidRDefault="00DB6E29" w:rsidP="005B7B95">
            <w:pPr>
              <w:pStyle w:val="afff2"/>
              <w:spacing w:line="240" w:lineRule="auto"/>
              <w:rPr>
                <w:bCs w:val="0"/>
                <w:lang w:val="en-GB"/>
              </w:rPr>
            </w:pPr>
            <w:r w:rsidRPr="00897624">
              <w:rPr>
                <w:b/>
                <w:bCs w:val="0"/>
                <w:lang w:val="en-GB"/>
              </w:rPr>
              <w:t>定义</w:t>
            </w:r>
          </w:p>
        </w:tc>
        <w:tc>
          <w:tcPr>
            <w:tcW w:w="3899" w:type="dxa"/>
            <w:tcBorders>
              <w:left w:val="nil"/>
              <w:bottom w:val="single" w:sz="8" w:space="0" w:color="000000"/>
              <w:right w:val="nil"/>
            </w:tcBorders>
            <w:shd w:val="clear" w:color="auto" w:fill="FFFFFF"/>
            <w:hideMark/>
          </w:tcPr>
          <w:p w14:paraId="064D1E5F" w14:textId="77777777" w:rsidR="00DB6E29" w:rsidRPr="00897624" w:rsidRDefault="00DB6E29" w:rsidP="005B7B95">
            <w:pPr>
              <w:pStyle w:val="afff2"/>
              <w:spacing w:line="240" w:lineRule="auto"/>
              <w:rPr>
                <w:bCs w:val="0"/>
                <w:lang w:val="en-GB"/>
              </w:rPr>
            </w:pPr>
            <w:r w:rsidRPr="00897624">
              <w:rPr>
                <w:b/>
                <w:bCs w:val="0"/>
                <w:lang w:val="en-GB"/>
              </w:rPr>
              <w:t>含义</w:t>
            </w:r>
          </w:p>
        </w:tc>
      </w:tr>
      <w:tr w:rsidR="00DB6E29" w:rsidRPr="00897624" w14:paraId="1D7E80B8" w14:textId="77777777" w:rsidTr="00431C8F">
        <w:trPr>
          <w:trHeight w:val="227"/>
          <w:jc w:val="center"/>
        </w:trPr>
        <w:tc>
          <w:tcPr>
            <w:tcW w:w="1754" w:type="dxa"/>
            <w:tcBorders>
              <w:top w:val="nil"/>
              <w:left w:val="nil"/>
              <w:bottom w:val="nil"/>
              <w:right w:val="nil"/>
            </w:tcBorders>
            <w:shd w:val="clear" w:color="auto" w:fill="FFFFFF"/>
            <w:hideMark/>
          </w:tcPr>
          <w:p w14:paraId="39168657" w14:textId="77777777" w:rsidR="00DB6E29" w:rsidRPr="00897624" w:rsidRDefault="00DB6E29" w:rsidP="005B7B95">
            <w:pPr>
              <w:pStyle w:val="afff2"/>
              <w:spacing w:line="240" w:lineRule="auto"/>
              <w:rPr>
                <w:lang w:val="en-GB"/>
              </w:rPr>
            </w:pPr>
            <w:r w:rsidRPr="00897624">
              <w:rPr>
                <w:lang w:val="en-GB"/>
              </w:rPr>
              <w:t>节点数</w:t>
            </w:r>
          </w:p>
        </w:tc>
        <w:tc>
          <w:tcPr>
            <w:tcW w:w="4093" w:type="dxa"/>
            <w:tcBorders>
              <w:top w:val="nil"/>
              <w:left w:val="nil"/>
              <w:bottom w:val="nil"/>
              <w:right w:val="nil"/>
            </w:tcBorders>
            <w:shd w:val="clear" w:color="auto" w:fill="FFFFFF"/>
            <w:hideMark/>
          </w:tcPr>
          <w:p w14:paraId="302C7EB7" w14:textId="77777777" w:rsidR="00DB6E29" w:rsidRPr="00897624" w:rsidRDefault="00DB6E29" w:rsidP="005B7B95">
            <w:pPr>
              <w:pStyle w:val="afff2"/>
              <w:spacing w:line="240" w:lineRule="auto"/>
              <w:rPr>
                <w:lang w:val="en-GB"/>
              </w:rPr>
            </w:pPr>
            <w:r w:rsidRPr="00897624">
              <w:rPr>
                <w:lang w:val="en-GB"/>
              </w:rPr>
              <w:t>网络中唯一反应词总数</w:t>
            </w:r>
          </w:p>
        </w:tc>
        <w:tc>
          <w:tcPr>
            <w:tcW w:w="3899" w:type="dxa"/>
            <w:tcBorders>
              <w:top w:val="nil"/>
              <w:left w:val="nil"/>
              <w:bottom w:val="nil"/>
              <w:right w:val="nil"/>
            </w:tcBorders>
            <w:shd w:val="clear" w:color="auto" w:fill="FFFFFF"/>
            <w:hideMark/>
          </w:tcPr>
          <w:p w14:paraId="3605F46B" w14:textId="77777777" w:rsidR="00DB6E29" w:rsidRPr="00897624" w:rsidRDefault="00DB6E29" w:rsidP="005B7B95">
            <w:pPr>
              <w:pStyle w:val="afff2"/>
              <w:spacing w:line="240" w:lineRule="auto"/>
              <w:rPr>
                <w:lang w:val="en-GB"/>
              </w:rPr>
            </w:pPr>
            <w:r w:rsidRPr="00897624">
              <w:rPr>
                <w:rFonts w:hint="eastAsia"/>
                <w:lang w:val="en-GB"/>
              </w:rPr>
              <w:t>反映网络的规模基础</w:t>
            </w:r>
          </w:p>
        </w:tc>
      </w:tr>
      <w:tr w:rsidR="00DB6E29" w:rsidRPr="00897624" w14:paraId="4C5035C4" w14:textId="77777777" w:rsidTr="00431C8F">
        <w:trPr>
          <w:trHeight w:val="227"/>
          <w:jc w:val="center"/>
        </w:trPr>
        <w:tc>
          <w:tcPr>
            <w:tcW w:w="1754" w:type="dxa"/>
            <w:tcBorders>
              <w:top w:val="nil"/>
              <w:left w:val="nil"/>
              <w:bottom w:val="nil"/>
              <w:right w:val="nil"/>
            </w:tcBorders>
            <w:shd w:val="clear" w:color="auto" w:fill="FFFFFF"/>
            <w:hideMark/>
          </w:tcPr>
          <w:p w14:paraId="191CD023" w14:textId="77777777" w:rsidR="00DB6E29" w:rsidRPr="00897624" w:rsidRDefault="00DB6E29" w:rsidP="005B7B95">
            <w:pPr>
              <w:pStyle w:val="afff2"/>
              <w:spacing w:line="240" w:lineRule="auto"/>
              <w:rPr>
                <w:lang w:val="en-GB"/>
              </w:rPr>
            </w:pPr>
            <w:r w:rsidRPr="00897624">
              <w:rPr>
                <w:lang w:val="en-GB"/>
              </w:rPr>
              <w:t>边数</w:t>
            </w:r>
          </w:p>
        </w:tc>
        <w:tc>
          <w:tcPr>
            <w:tcW w:w="4093" w:type="dxa"/>
            <w:tcBorders>
              <w:top w:val="nil"/>
              <w:left w:val="nil"/>
              <w:bottom w:val="nil"/>
              <w:right w:val="nil"/>
            </w:tcBorders>
            <w:shd w:val="clear" w:color="auto" w:fill="FFFFFF"/>
            <w:hideMark/>
          </w:tcPr>
          <w:p w14:paraId="01699886" w14:textId="77777777" w:rsidR="00DB6E29" w:rsidRPr="00897624" w:rsidRDefault="00DB6E29" w:rsidP="005B7B95">
            <w:pPr>
              <w:pStyle w:val="afff2"/>
              <w:spacing w:line="240" w:lineRule="auto"/>
              <w:rPr>
                <w:lang w:val="en-GB"/>
              </w:rPr>
            </w:pPr>
            <w:r w:rsidRPr="00897624">
              <w:rPr>
                <w:lang w:val="en-GB"/>
              </w:rPr>
              <w:t>节点间连接总数</w:t>
            </w:r>
          </w:p>
        </w:tc>
        <w:tc>
          <w:tcPr>
            <w:tcW w:w="3899" w:type="dxa"/>
            <w:tcBorders>
              <w:top w:val="nil"/>
              <w:left w:val="nil"/>
              <w:bottom w:val="nil"/>
              <w:right w:val="nil"/>
            </w:tcBorders>
            <w:shd w:val="clear" w:color="auto" w:fill="FFFFFF"/>
            <w:hideMark/>
          </w:tcPr>
          <w:p w14:paraId="4B0CFCEF" w14:textId="77777777" w:rsidR="00DB6E29" w:rsidRPr="00897624" w:rsidRDefault="00DB6E29" w:rsidP="005B7B95">
            <w:pPr>
              <w:pStyle w:val="afff2"/>
              <w:spacing w:line="240" w:lineRule="auto"/>
              <w:rPr>
                <w:lang w:val="en-GB"/>
              </w:rPr>
            </w:pPr>
            <w:r w:rsidRPr="00897624">
              <w:rPr>
                <w:rFonts w:hint="eastAsia"/>
                <w:lang w:val="en-GB"/>
              </w:rPr>
              <w:t>反映网络的联结数量</w:t>
            </w:r>
          </w:p>
        </w:tc>
      </w:tr>
      <w:tr w:rsidR="00DB6E29" w:rsidRPr="00897624" w14:paraId="77212C14" w14:textId="77777777" w:rsidTr="00431C8F">
        <w:trPr>
          <w:trHeight w:val="227"/>
          <w:jc w:val="center"/>
        </w:trPr>
        <w:tc>
          <w:tcPr>
            <w:tcW w:w="1754" w:type="dxa"/>
            <w:tcBorders>
              <w:top w:val="nil"/>
              <w:left w:val="nil"/>
              <w:bottom w:val="nil"/>
              <w:right w:val="nil"/>
            </w:tcBorders>
            <w:shd w:val="clear" w:color="auto" w:fill="FFFFFF"/>
            <w:hideMark/>
          </w:tcPr>
          <w:p w14:paraId="3C2B7672" w14:textId="77777777" w:rsidR="00DB6E29" w:rsidRPr="00897624" w:rsidRDefault="00DB6E29" w:rsidP="005B7B95">
            <w:pPr>
              <w:pStyle w:val="afff2"/>
              <w:spacing w:line="240" w:lineRule="auto"/>
              <w:rPr>
                <w:lang w:val="en-GB"/>
              </w:rPr>
            </w:pPr>
            <w:r w:rsidRPr="00897624">
              <w:rPr>
                <w:lang w:val="en-GB"/>
              </w:rPr>
              <w:t>平均度</w:t>
            </w:r>
          </w:p>
        </w:tc>
        <w:tc>
          <w:tcPr>
            <w:tcW w:w="4093" w:type="dxa"/>
            <w:tcBorders>
              <w:top w:val="nil"/>
              <w:left w:val="nil"/>
              <w:bottom w:val="nil"/>
              <w:right w:val="nil"/>
            </w:tcBorders>
            <w:shd w:val="clear" w:color="auto" w:fill="FFFFFF"/>
            <w:hideMark/>
          </w:tcPr>
          <w:p w14:paraId="6A6BCFE0" w14:textId="77777777" w:rsidR="00DB6E29" w:rsidRPr="00897624" w:rsidRDefault="00DB6E29" w:rsidP="005B7B95">
            <w:pPr>
              <w:pStyle w:val="afff2"/>
              <w:spacing w:line="240" w:lineRule="auto"/>
              <w:rPr>
                <w:lang w:val="en-GB"/>
              </w:rPr>
            </w:pPr>
            <w:r w:rsidRPr="00897624">
              <w:rPr>
                <w:lang w:val="en-GB"/>
              </w:rPr>
              <w:t>每个节点平均边数</w:t>
            </w:r>
          </w:p>
        </w:tc>
        <w:tc>
          <w:tcPr>
            <w:tcW w:w="3899" w:type="dxa"/>
            <w:tcBorders>
              <w:top w:val="nil"/>
              <w:left w:val="nil"/>
              <w:bottom w:val="nil"/>
              <w:right w:val="nil"/>
            </w:tcBorders>
            <w:shd w:val="clear" w:color="auto" w:fill="FFFFFF"/>
            <w:hideMark/>
          </w:tcPr>
          <w:p w14:paraId="4512A3C2" w14:textId="77777777" w:rsidR="00DB6E29" w:rsidRPr="00897624" w:rsidRDefault="00DB6E29" w:rsidP="005B7B95">
            <w:pPr>
              <w:pStyle w:val="afff2"/>
              <w:spacing w:line="240" w:lineRule="auto"/>
              <w:rPr>
                <w:lang w:val="en-GB"/>
              </w:rPr>
            </w:pPr>
            <w:r w:rsidRPr="00897624">
              <w:rPr>
                <w:rFonts w:hint="eastAsia"/>
                <w:lang w:val="en-GB"/>
              </w:rPr>
              <w:t>反映网络整体的连通性水平</w:t>
            </w:r>
          </w:p>
        </w:tc>
      </w:tr>
      <w:tr w:rsidR="00DB6E29" w:rsidRPr="00897624" w14:paraId="580092E4" w14:textId="77777777" w:rsidTr="00431C8F">
        <w:trPr>
          <w:trHeight w:val="227"/>
          <w:jc w:val="center"/>
        </w:trPr>
        <w:tc>
          <w:tcPr>
            <w:tcW w:w="1754" w:type="dxa"/>
            <w:tcBorders>
              <w:top w:val="nil"/>
              <w:left w:val="nil"/>
              <w:bottom w:val="nil"/>
              <w:right w:val="nil"/>
            </w:tcBorders>
            <w:shd w:val="clear" w:color="auto" w:fill="FFFFFF"/>
            <w:hideMark/>
          </w:tcPr>
          <w:p w14:paraId="4EA4FCF7" w14:textId="77777777" w:rsidR="00DB6E29" w:rsidRPr="00897624" w:rsidRDefault="00DB6E29" w:rsidP="005B7B95">
            <w:pPr>
              <w:pStyle w:val="afff2"/>
              <w:spacing w:line="240" w:lineRule="auto"/>
              <w:rPr>
                <w:lang w:val="en-GB"/>
              </w:rPr>
            </w:pPr>
            <w:r w:rsidRPr="00897624">
              <w:rPr>
                <w:lang w:val="en-GB"/>
              </w:rPr>
              <w:t>密度</w:t>
            </w:r>
          </w:p>
        </w:tc>
        <w:tc>
          <w:tcPr>
            <w:tcW w:w="4093" w:type="dxa"/>
            <w:tcBorders>
              <w:top w:val="nil"/>
              <w:left w:val="nil"/>
              <w:bottom w:val="nil"/>
              <w:right w:val="nil"/>
            </w:tcBorders>
            <w:shd w:val="clear" w:color="auto" w:fill="FFFFFF"/>
            <w:hideMark/>
          </w:tcPr>
          <w:p w14:paraId="2A8979C1" w14:textId="77777777" w:rsidR="00DB6E29" w:rsidRPr="00897624" w:rsidRDefault="00DB6E29" w:rsidP="005B7B95">
            <w:pPr>
              <w:pStyle w:val="afff2"/>
              <w:spacing w:line="240" w:lineRule="auto"/>
              <w:rPr>
                <w:lang w:val="en-GB"/>
              </w:rPr>
            </w:pPr>
            <w:r w:rsidRPr="00897624">
              <w:rPr>
                <w:lang w:val="en-GB"/>
              </w:rPr>
              <w:t>实际边占可能边的比例</w:t>
            </w:r>
          </w:p>
        </w:tc>
        <w:tc>
          <w:tcPr>
            <w:tcW w:w="3899" w:type="dxa"/>
            <w:tcBorders>
              <w:top w:val="nil"/>
              <w:left w:val="nil"/>
              <w:bottom w:val="nil"/>
              <w:right w:val="nil"/>
            </w:tcBorders>
            <w:shd w:val="clear" w:color="auto" w:fill="FFFFFF"/>
            <w:hideMark/>
          </w:tcPr>
          <w:p w14:paraId="7710BBC6" w14:textId="77777777" w:rsidR="00DB6E29" w:rsidRPr="00897624" w:rsidRDefault="00DB6E29" w:rsidP="005B7B95">
            <w:pPr>
              <w:pStyle w:val="afff2"/>
              <w:spacing w:line="240" w:lineRule="auto"/>
              <w:rPr>
                <w:lang w:val="en-GB"/>
              </w:rPr>
            </w:pPr>
            <w:r w:rsidRPr="00897624">
              <w:rPr>
                <w:lang w:val="en-GB"/>
              </w:rPr>
              <w:t>衡量紧凑性；高</w:t>
            </w:r>
            <w:r w:rsidRPr="00897624">
              <w:rPr>
                <w:rFonts w:hint="eastAsia"/>
                <w:lang w:val="en-GB"/>
              </w:rPr>
              <w:t>值</w:t>
            </w:r>
            <w:r w:rsidRPr="00897624">
              <w:rPr>
                <w:lang w:val="en-GB"/>
              </w:rPr>
              <w:t>表示概念紧密互连</w:t>
            </w:r>
          </w:p>
        </w:tc>
      </w:tr>
      <w:tr w:rsidR="00DB6E29" w:rsidRPr="00897624" w14:paraId="06AD6913" w14:textId="77777777" w:rsidTr="00431C8F">
        <w:trPr>
          <w:trHeight w:val="227"/>
          <w:jc w:val="center"/>
        </w:trPr>
        <w:tc>
          <w:tcPr>
            <w:tcW w:w="1754" w:type="dxa"/>
            <w:tcBorders>
              <w:top w:val="nil"/>
              <w:left w:val="nil"/>
              <w:bottom w:val="nil"/>
              <w:right w:val="nil"/>
            </w:tcBorders>
            <w:shd w:val="clear" w:color="auto" w:fill="FFFFFF"/>
            <w:hideMark/>
          </w:tcPr>
          <w:p w14:paraId="29100753" w14:textId="77777777" w:rsidR="00DB6E29" w:rsidRPr="00897624" w:rsidRDefault="00DB6E29" w:rsidP="005B7B95">
            <w:pPr>
              <w:pStyle w:val="afff2"/>
              <w:spacing w:line="240" w:lineRule="auto"/>
              <w:rPr>
                <w:lang w:val="en-GB"/>
              </w:rPr>
            </w:pPr>
            <w:r w:rsidRPr="00897624">
              <w:rPr>
                <w:lang w:val="en-GB"/>
              </w:rPr>
              <w:t>平均最短路径</w:t>
            </w:r>
          </w:p>
        </w:tc>
        <w:tc>
          <w:tcPr>
            <w:tcW w:w="4093" w:type="dxa"/>
            <w:tcBorders>
              <w:top w:val="nil"/>
              <w:left w:val="nil"/>
              <w:bottom w:val="nil"/>
              <w:right w:val="nil"/>
            </w:tcBorders>
            <w:shd w:val="clear" w:color="auto" w:fill="FFFFFF"/>
            <w:hideMark/>
          </w:tcPr>
          <w:p w14:paraId="66F5D477" w14:textId="77777777" w:rsidR="00DB6E29" w:rsidRPr="00897624" w:rsidRDefault="00DB6E29" w:rsidP="005B7B95">
            <w:pPr>
              <w:pStyle w:val="afff2"/>
              <w:spacing w:line="240" w:lineRule="auto"/>
              <w:rPr>
                <w:lang w:val="en-GB"/>
              </w:rPr>
            </w:pPr>
            <w:r w:rsidRPr="00897624">
              <w:rPr>
                <w:lang w:val="en-GB"/>
              </w:rPr>
              <w:t>节点对间平均最短距离</w:t>
            </w:r>
          </w:p>
        </w:tc>
        <w:tc>
          <w:tcPr>
            <w:tcW w:w="3899" w:type="dxa"/>
            <w:tcBorders>
              <w:top w:val="nil"/>
              <w:left w:val="nil"/>
              <w:bottom w:val="nil"/>
              <w:right w:val="nil"/>
            </w:tcBorders>
            <w:shd w:val="clear" w:color="auto" w:fill="FFFFFF"/>
            <w:hideMark/>
          </w:tcPr>
          <w:p w14:paraId="7FE4C6D9" w14:textId="77777777" w:rsidR="00DB6E29" w:rsidRPr="00897624" w:rsidRDefault="00DB6E29" w:rsidP="005B7B95">
            <w:pPr>
              <w:pStyle w:val="afff2"/>
              <w:spacing w:line="240" w:lineRule="auto"/>
              <w:rPr>
                <w:lang w:val="en-GB"/>
              </w:rPr>
            </w:pPr>
            <w:r w:rsidRPr="00897624">
              <w:rPr>
                <w:lang w:val="en-GB"/>
              </w:rPr>
              <w:t>评估效率；短路径表明语义检索快速</w:t>
            </w:r>
          </w:p>
        </w:tc>
      </w:tr>
      <w:tr w:rsidR="00DB6E29" w:rsidRPr="00897624" w14:paraId="2FE09460" w14:textId="77777777" w:rsidTr="00431C8F">
        <w:trPr>
          <w:trHeight w:val="227"/>
          <w:jc w:val="center"/>
        </w:trPr>
        <w:tc>
          <w:tcPr>
            <w:tcW w:w="1754" w:type="dxa"/>
            <w:tcBorders>
              <w:top w:val="nil"/>
              <w:left w:val="nil"/>
              <w:bottom w:val="nil"/>
              <w:right w:val="nil"/>
            </w:tcBorders>
            <w:shd w:val="clear" w:color="auto" w:fill="FFFFFF"/>
            <w:hideMark/>
          </w:tcPr>
          <w:p w14:paraId="45A4A34B" w14:textId="77777777" w:rsidR="00DB6E29" w:rsidRPr="00897624" w:rsidRDefault="00DB6E29" w:rsidP="005B7B95">
            <w:pPr>
              <w:pStyle w:val="afff2"/>
              <w:spacing w:line="240" w:lineRule="auto"/>
              <w:rPr>
                <w:lang w:val="en-GB"/>
              </w:rPr>
            </w:pPr>
            <w:r w:rsidRPr="00897624">
              <w:rPr>
                <w:lang w:val="en-GB"/>
              </w:rPr>
              <w:t>聚集系数</w:t>
            </w:r>
          </w:p>
        </w:tc>
        <w:tc>
          <w:tcPr>
            <w:tcW w:w="4093" w:type="dxa"/>
            <w:tcBorders>
              <w:top w:val="nil"/>
              <w:left w:val="nil"/>
              <w:bottom w:val="nil"/>
              <w:right w:val="nil"/>
            </w:tcBorders>
            <w:shd w:val="clear" w:color="auto" w:fill="FFFFFF"/>
            <w:hideMark/>
          </w:tcPr>
          <w:p w14:paraId="58194039" w14:textId="77777777" w:rsidR="00DB6E29" w:rsidRPr="00897624" w:rsidRDefault="00DB6E29" w:rsidP="005B7B95">
            <w:pPr>
              <w:pStyle w:val="afff2"/>
              <w:spacing w:line="240" w:lineRule="auto"/>
              <w:rPr>
                <w:lang w:val="en-GB"/>
              </w:rPr>
            </w:pPr>
            <w:r w:rsidRPr="00897624">
              <w:rPr>
                <w:lang w:val="en-GB"/>
              </w:rPr>
              <w:t>节点邻居间平均连接比例</w:t>
            </w:r>
          </w:p>
        </w:tc>
        <w:tc>
          <w:tcPr>
            <w:tcW w:w="3899" w:type="dxa"/>
            <w:tcBorders>
              <w:top w:val="nil"/>
              <w:left w:val="nil"/>
              <w:bottom w:val="nil"/>
              <w:right w:val="nil"/>
            </w:tcBorders>
            <w:shd w:val="clear" w:color="auto" w:fill="FFFFFF"/>
            <w:hideMark/>
          </w:tcPr>
          <w:p w14:paraId="5BC1AB97" w14:textId="77777777" w:rsidR="00DB6E29" w:rsidRPr="00897624" w:rsidRDefault="00DB6E29" w:rsidP="005B7B95">
            <w:pPr>
              <w:pStyle w:val="afff2"/>
              <w:spacing w:line="240" w:lineRule="auto"/>
              <w:rPr>
                <w:lang w:val="en-GB"/>
              </w:rPr>
            </w:pPr>
            <w:r w:rsidRPr="00897624">
              <w:rPr>
                <w:lang w:val="en-GB"/>
              </w:rPr>
              <w:t>捕捉局部凝聚；高值表示主题簇群</w:t>
            </w:r>
          </w:p>
        </w:tc>
      </w:tr>
      <w:tr w:rsidR="00DB6E29" w:rsidRPr="00897624" w14:paraId="7D2CABD1" w14:textId="77777777" w:rsidTr="00431C8F">
        <w:trPr>
          <w:trHeight w:val="227"/>
          <w:jc w:val="center"/>
        </w:trPr>
        <w:tc>
          <w:tcPr>
            <w:tcW w:w="1754" w:type="dxa"/>
            <w:tcBorders>
              <w:top w:val="nil"/>
              <w:left w:val="nil"/>
              <w:bottom w:val="nil"/>
              <w:right w:val="nil"/>
            </w:tcBorders>
            <w:shd w:val="clear" w:color="auto" w:fill="FFFFFF"/>
            <w:hideMark/>
          </w:tcPr>
          <w:p w14:paraId="55A8FC84" w14:textId="77777777" w:rsidR="00DB6E29" w:rsidRPr="00897624" w:rsidRDefault="00DB6E29" w:rsidP="005B7B95">
            <w:pPr>
              <w:pStyle w:val="afff2"/>
              <w:spacing w:line="240" w:lineRule="auto"/>
              <w:rPr>
                <w:lang w:val="en-GB"/>
              </w:rPr>
            </w:pPr>
            <w:r w:rsidRPr="00897624">
              <w:rPr>
                <w:lang w:val="en-GB"/>
              </w:rPr>
              <w:t>模块度</w:t>
            </w:r>
          </w:p>
        </w:tc>
        <w:tc>
          <w:tcPr>
            <w:tcW w:w="4093" w:type="dxa"/>
            <w:tcBorders>
              <w:top w:val="nil"/>
              <w:left w:val="nil"/>
              <w:bottom w:val="nil"/>
              <w:right w:val="nil"/>
            </w:tcBorders>
            <w:shd w:val="clear" w:color="auto" w:fill="FFFFFF"/>
            <w:hideMark/>
          </w:tcPr>
          <w:p w14:paraId="4EEC4565" w14:textId="77777777" w:rsidR="00DB6E29" w:rsidRPr="00897624" w:rsidRDefault="00DB6E29" w:rsidP="005B7B95">
            <w:pPr>
              <w:pStyle w:val="afff2"/>
              <w:spacing w:line="240" w:lineRule="auto"/>
              <w:rPr>
                <w:lang w:val="en-GB"/>
              </w:rPr>
            </w:pPr>
            <w:r w:rsidRPr="00897624">
              <w:rPr>
                <w:lang w:val="en-GB"/>
              </w:rPr>
              <w:t>社区结构强度</w:t>
            </w:r>
          </w:p>
        </w:tc>
        <w:tc>
          <w:tcPr>
            <w:tcW w:w="3899" w:type="dxa"/>
            <w:tcBorders>
              <w:top w:val="nil"/>
              <w:left w:val="nil"/>
              <w:bottom w:val="nil"/>
              <w:right w:val="nil"/>
            </w:tcBorders>
            <w:shd w:val="clear" w:color="auto" w:fill="FFFFFF"/>
            <w:hideMark/>
          </w:tcPr>
          <w:p w14:paraId="592F0DAE" w14:textId="77777777" w:rsidR="00DB6E29" w:rsidRPr="00897624" w:rsidRDefault="00DB6E29" w:rsidP="005B7B95">
            <w:pPr>
              <w:pStyle w:val="afff2"/>
              <w:spacing w:line="240" w:lineRule="auto"/>
              <w:rPr>
                <w:lang w:val="en-GB"/>
              </w:rPr>
            </w:pPr>
            <w:r w:rsidRPr="00897624">
              <w:rPr>
                <w:lang w:val="en-GB"/>
              </w:rPr>
              <w:t>突出语义域分区；高值表明子</w:t>
            </w:r>
            <w:r w:rsidRPr="00897624">
              <w:rPr>
                <w:rFonts w:hint="eastAsia"/>
                <w:lang w:val="en-GB"/>
              </w:rPr>
              <w:t>群</w:t>
            </w:r>
            <w:r w:rsidRPr="00897624">
              <w:rPr>
                <w:lang w:val="en-GB"/>
              </w:rPr>
              <w:t>分明</w:t>
            </w:r>
          </w:p>
        </w:tc>
      </w:tr>
      <w:tr w:rsidR="00DB6E29" w:rsidRPr="00897624" w14:paraId="355E4B9E" w14:textId="77777777" w:rsidTr="00431C8F">
        <w:trPr>
          <w:trHeight w:val="227"/>
          <w:jc w:val="center"/>
        </w:trPr>
        <w:tc>
          <w:tcPr>
            <w:tcW w:w="1754" w:type="dxa"/>
            <w:tcBorders>
              <w:top w:val="nil"/>
              <w:left w:val="nil"/>
              <w:bottom w:val="single" w:sz="8" w:space="0" w:color="auto"/>
              <w:right w:val="nil"/>
            </w:tcBorders>
            <w:shd w:val="clear" w:color="auto" w:fill="FFFFFF"/>
            <w:hideMark/>
          </w:tcPr>
          <w:p w14:paraId="35C86870" w14:textId="77777777" w:rsidR="00DB6E29" w:rsidRPr="00897624" w:rsidRDefault="00DB6E29" w:rsidP="005B7B95">
            <w:pPr>
              <w:pStyle w:val="afff2"/>
              <w:spacing w:line="240" w:lineRule="auto"/>
              <w:rPr>
                <w:lang w:val="en-GB"/>
              </w:rPr>
            </w:pPr>
            <w:r w:rsidRPr="00897624">
              <w:rPr>
                <w:lang w:val="en-GB"/>
              </w:rPr>
              <w:t>小世界指数</w:t>
            </w:r>
          </w:p>
        </w:tc>
        <w:tc>
          <w:tcPr>
            <w:tcW w:w="4093" w:type="dxa"/>
            <w:tcBorders>
              <w:top w:val="nil"/>
              <w:left w:val="nil"/>
              <w:bottom w:val="single" w:sz="8" w:space="0" w:color="auto"/>
              <w:right w:val="nil"/>
            </w:tcBorders>
            <w:shd w:val="clear" w:color="auto" w:fill="FFFFFF"/>
            <w:hideMark/>
          </w:tcPr>
          <w:p w14:paraId="645B5FBC" w14:textId="77777777" w:rsidR="00DB6E29" w:rsidRPr="00897624" w:rsidRDefault="00DB6E29" w:rsidP="005B7B95">
            <w:pPr>
              <w:pStyle w:val="afff2"/>
              <w:spacing w:line="240" w:lineRule="auto"/>
              <w:rPr>
                <w:lang w:val="en-GB"/>
              </w:rPr>
            </w:pPr>
            <w:r w:rsidRPr="00897624">
              <w:rPr>
                <w:lang w:val="en-GB"/>
              </w:rPr>
              <w:t>标准化聚集与路径长</w:t>
            </w:r>
            <w:r w:rsidRPr="00897624">
              <w:rPr>
                <w:rFonts w:hint="eastAsia"/>
                <w:lang w:val="en-GB"/>
              </w:rPr>
              <w:t>比率</w:t>
            </w:r>
          </w:p>
        </w:tc>
        <w:tc>
          <w:tcPr>
            <w:tcW w:w="3899" w:type="dxa"/>
            <w:tcBorders>
              <w:top w:val="nil"/>
              <w:left w:val="nil"/>
              <w:bottom w:val="single" w:sz="8" w:space="0" w:color="auto"/>
              <w:right w:val="nil"/>
            </w:tcBorders>
            <w:shd w:val="clear" w:color="auto" w:fill="FFFFFF"/>
            <w:hideMark/>
          </w:tcPr>
          <w:p w14:paraId="2074A157" w14:textId="77777777" w:rsidR="00DB6E29" w:rsidRPr="00897624" w:rsidRDefault="00DB6E29" w:rsidP="005B7B95">
            <w:pPr>
              <w:pStyle w:val="afff2"/>
              <w:spacing w:line="240" w:lineRule="auto"/>
              <w:rPr>
                <w:lang w:val="en-GB"/>
              </w:rPr>
            </w:pPr>
            <w:r w:rsidRPr="00897624">
              <w:rPr>
                <w:rFonts w:hint="eastAsia"/>
                <w:lang w:val="en-GB"/>
              </w:rPr>
              <w:t>反映网络效率与聚集性的平衡</w:t>
            </w:r>
          </w:p>
        </w:tc>
      </w:tr>
    </w:tbl>
    <w:p w14:paraId="7D87AB09" w14:textId="77777777" w:rsidR="00DB6E29" w:rsidRPr="00897624" w:rsidRDefault="00DB6E29" w:rsidP="00323681">
      <w:pPr>
        <w:ind w:firstLine="480"/>
        <w:rPr>
          <w:szCs w:val="24"/>
          <w:lang w:val="en-GB"/>
        </w:rPr>
      </w:pPr>
      <w:r w:rsidRPr="00897624">
        <w:rPr>
          <w:szCs w:val="24"/>
          <w:lang w:val="en-GB"/>
        </w:rPr>
        <w:t>网络分析遵循以下步骤：</w:t>
      </w:r>
    </w:p>
    <w:p w14:paraId="58B972C7" w14:textId="77777777" w:rsidR="00DB6E29" w:rsidRPr="00897624" w:rsidRDefault="00DB6E29" w:rsidP="00323681">
      <w:pPr>
        <w:ind w:firstLine="480"/>
        <w:rPr>
          <w:szCs w:val="24"/>
          <w:lang w:val="en-GB"/>
        </w:rPr>
      </w:pPr>
      <w:r w:rsidRPr="00897624">
        <w:rPr>
          <w:rFonts w:hint="eastAsia"/>
          <w:szCs w:val="24"/>
          <w:lang w:val="en-GB"/>
        </w:rPr>
        <w:t>1</w:t>
      </w:r>
      <w:r w:rsidRPr="00897624">
        <w:rPr>
          <w:rFonts w:hint="eastAsia"/>
          <w:szCs w:val="24"/>
          <w:lang w:val="en-GB"/>
        </w:rPr>
        <w:t>）预处理：首先移除每个刺激词下的重复反应词，保留唯一类型，以避免个体多次提及同一词导致的偏差；然后剔除频次为</w:t>
      </w:r>
      <w:r w:rsidRPr="00897624">
        <w:rPr>
          <w:rFonts w:hint="eastAsia"/>
          <w:szCs w:val="24"/>
          <w:lang w:val="en-GB"/>
        </w:rPr>
        <w:t>1</w:t>
      </w:r>
      <w:r w:rsidRPr="00897624">
        <w:rPr>
          <w:rFonts w:hint="eastAsia"/>
          <w:szCs w:val="24"/>
          <w:lang w:val="en-GB"/>
        </w:rPr>
        <w:t>的独特反应，确保网络反映集体模式而非个体特异联想，这一步骤的目的在于聚焦共享语义路径，提高网络的可靠性和泛化性，例如，如果</w:t>
      </w:r>
      <w:r w:rsidRPr="00897624">
        <w:rPr>
          <w:rFonts w:hint="eastAsia"/>
          <w:szCs w:val="24"/>
          <w:lang w:val="en-GB"/>
        </w:rPr>
        <w:t>RIVER</w:t>
      </w:r>
      <w:r w:rsidRPr="00897624">
        <w:rPr>
          <w:rFonts w:hint="eastAsia"/>
          <w:szCs w:val="24"/>
          <w:lang w:val="en-GB"/>
        </w:rPr>
        <w:t>仅在一个被试中引发</w:t>
      </w:r>
      <w:r w:rsidRPr="00897624">
        <w:rPr>
          <w:rFonts w:hint="eastAsia"/>
          <w:szCs w:val="24"/>
          <w:lang w:val="en-GB"/>
        </w:rPr>
        <w:t>childhood</w:t>
      </w:r>
      <w:r w:rsidRPr="00897624">
        <w:rPr>
          <w:rFonts w:hint="eastAsia"/>
          <w:szCs w:val="24"/>
          <w:lang w:val="en-GB"/>
        </w:rPr>
        <w:t>这样的个性反应词，则删除它，以防止噪声干扰整体结构。</w:t>
      </w:r>
    </w:p>
    <w:p w14:paraId="5D751588" w14:textId="77777777" w:rsidR="00DB6E29" w:rsidRPr="00897624" w:rsidRDefault="00DB6E29" w:rsidP="00323681">
      <w:pPr>
        <w:ind w:firstLine="480"/>
        <w:rPr>
          <w:szCs w:val="24"/>
          <w:lang w:val="en-GB"/>
        </w:rPr>
      </w:pPr>
      <w:r w:rsidRPr="00897624">
        <w:rPr>
          <w:rFonts w:hint="eastAsia"/>
          <w:szCs w:val="24"/>
          <w:lang w:val="en-GB"/>
        </w:rPr>
        <w:t>2</w:t>
      </w:r>
      <w:r w:rsidRPr="00897624">
        <w:rPr>
          <w:rFonts w:hint="eastAsia"/>
          <w:szCs w:val="24"/>
          <w:lang w:val="en-GB"/>
        </w:rPr>
        <w:t>）平衡节点数：随机剔除多余反应词，使各组（不同年龄或语言组）节点数相等，这一步骤的原因是控制组间规模差异，避免节点数不均导致的指标偏差（如密度或平均度），目的在于确保后续比较的公平性和统计有效性，例如，如果一组有更多节点，可能人为增加边数，因此随机抽样调整到最小组规模。</w:t>
      </w:r>
    </w:p>
    <w:p w14:paraId="6FC7E90E" w14:textId="77777777" w:rsidR="00DB6E29" w:rsidRPr="00897624" w:rsidRDefault="00DB6E29" w:rsidP="00323681">
      <w:pPr>
        <w:ind w:firstLine="480"/>
        <w:rPr>
          <w:szCs w:val="24"/>
          <w:lang w:val="en-GB"/>
        </w:rPr>
      </w:pPr>
      <w:r w:rsidRPr="00897624">
        <w:rPr>
          <w:rFonts w:hint="eastAsia"/>
          <w:szCs w:val="24"/>
          <w:lang w:val="en-GB"/>
        </w:rPr>
        <w:lastRenderedPageBreak/>
        <w:t>3</w:t>
      </w:r>
      <w:r w:rsidRPr="00897624">
        <w:rPr>
          <w:rFonts w:hint="eastAsia"/>
          <w:szCs w:val="24"/>
          <w:lang w:val="en-GB"/>
        </w:rPr>
        <w:t>）构建边列表：将数据转换为</w:t>
      </w:r>
      <w:r w:rsidRPr="00897624">
        <w:rPr>
          <w:rFonts w:hint="eastAsia"/>
          <w:szCs w:val="24"/>
          <w:lang w:val="en-GB"/>
        </w:rPr>
        <w:t>Gephi</w:t>
      </w:r>
      <w:r w:rsidRPr="00897624">
        <w:rPr>
          <w:rFonts w:hint="eastAsia"/>
          <w:szCs w:val="24"/>
          <w:lang w:val="en-GB"/>
        </w:rPr>
        <w:t>可识别的</w:t>
      </w:r>
      <w:r w:rsidRPr="00897624">
        <w:rPr>
          <w:rFonts w:hint="eastAsia"/>
          <w:szCs w:val="24"/>
          <w:lang w:val="en-GB"/>
        </w:rPr>
        <w:t>source/target/weight</w:t>
      </w:r>
      <w:r w:rsidRPr="00897624">
        <w:rPr>
          <w:rFonts w:hint="eastAsia"/>
          <w:szCs w:val="24"/>
          <w:lang w:val="en-GB"/>
        </w:rPr>
        <w:t>格式，其中连边权重为反应词在同一刺激词下的共现频率，这一步骤是为了标准化数据格式，便于网络分析工具处理，加权边能捕捉联想强度的细微差异，目的在于准确表示</w:t>
      </w:r>
      <w:r w:rsidRPr="00897624">
        <w:rPr>
          <w:rFonts w:hint="eastAsia"/>
          <w:szCs w:val="24"/>
          <w:lang w:val="en-GB"/>
        </w:rPr>
        <w:t>R-R</w:t>
      </w:r>
      <w:r w:rsidRPr="00897624">
        <w:rPr>
          <w:rFonts w:hint="eastAsia"/>
          <w:szCs w:val="24"/>
          <w:lang w:val="en-GB"/>
        </w:rPr>
        <w:t>网络的语义共现模式，例如，</w:t>
      </w:r>
      <w:r w:rsidRPr="00897624">
        <w:rPr>
          <w:rFonts w:hint="eastAsia"/>
          <w:szCs w:val="24"/>
          <w:lang w:val="en-GB"/>
        </w:rPr>
        <w:t>water</w:t>
      </w:r>
      <w:r w:rsidRPr="00897624">
        <w:rPr>
          <w:rFonts w:hint="eastAsia"/>
          <w:szCs w:val="24"/>
          <w:lang w:val="en-GB"/>
        </w:rPr>
        <w:t>和</w:t>
      </w:r>
      <w:r w:rsidRPr="00897624">
        <w:rPr>
          <w:rFonts w:hint="eastAsia"/>
          <w:szCs w:val="24"/>
          <w:lang w:val="en-GB"/>
        </w:rPr>
        <w:t>fish</w:t>
      </w:r>
      <w:r w:rsidRPr="00897624">
        <w:rPr>
          <w:rFonts w:hint="eastAsia"/>
          <w:szCs w:val="24"/>
          <w:lang w:val="en-GB"/>
        </w:rPr>
        <w:t>如果在多个刺激词之下共同出现，其权重更高，反映更强的间接关联。</w:t>
      </w:r>
    </w:p>
    <w:p w14:paraId="6344B871" w14:textId="77777777" w:rsidR="00DB6E29" w:rsidRPr="00897624" w:rsidRDefault="00DB6E29" w:rsidP="00323681">
      <w:pPr>
        <w:ind w:firstLine="480"/>
        <w:rPr>
          <w:szCs w:val="24"/>
          <w:lang w:val="en-GB"/>
        </w:rPr>
      </w:pPr>
      <w:r w:rsidRPr="00897624">
        <w:rPr>
          <w:rFonts w:hint="eastAsia"/>
          <w:szCs w:val="24"/>
          <w:lang w:val="en-GB"/>
        </w:rPr>
        <w:t>4</w:t>
      </w:r>
      <w:r w:rsidRPr="00897624">
        <w:rPr>
          <w:rFonts w:hint="eastAsia"/>
          <w:szCs w:val="24"/>
          <w:lang w:val="en-GB"/>
        </w:rPr>
        <w:t>）网络构建与指标计算：使用</w:t>
      </w:r>
      <w:r w:rsidRPr="00897624">
        <w:rPr>
          <w:rFonts w:hint="eastAsia"/>
          <w:szCs w:val="24"/>
          <w:lang w:val="en-GB"/>
        </w:rPr>
        <w:t>NetworkX</w:t>
      </w:r>
      <w:r w:rsidRPr="00897624">
        <w:rPr>
          <w:rFonts w:hint="eastAsia"/>
          <w:szCs w:val="24"/>
          <w:lang w:val="en-GB"/>
        </w:rPr>
        <w:t>库生成无向加权</w:t>
      </w:r>
      <w:r w:rsidRPr="00897624">
        <w:rPr>
          <w:rFonts w:hint="eastAsia"/>
          <w:szCs w:val="24"/>
          <w:lang w:val="en-GB"/>
        </w:rPr>
        <w:t>R-R</w:t>
      </w:r>
      <w:r w:rsidRPr="00897624">
        <w:rPr>
          <w:rFonts w:hint="eastAsia"/>
          <w:szCs w:val="24"/>
          <w:lang w:val="en-GB"/>
        </w:rPr>
        <w:t>网络，并计算节点数、边数、平均度、密度、平均最短路径、聚集系数、模块度和小世界指数等指标。</w:t>
      </w:r>
    </w:p>
    <w:p w14:paraId="5E64B8B7" w14:textId="77777777" w:rsidR="00DB6E29" w:rsidRPr="00897624" w:rsidRDefault="00DB6E29" w:rsidP="00323681">
      <w:pPr>
        <w:ind w:firstLine="480"/>
        <w:rPr>
          <w:szCs w:val="24"/>
          <w:lang w:val="en-GB"/>
        </w:rPr>
      </w:pPr>
      <w:r w:rsidRPr="00897624">
        <w:rPr>
          <w:rFonts w:hint="eastAsia"/>
          <w:szCs w:val="24"/>
          <w:lang w:val="en-GB"/>
        </w:rPr>
        <w:t>5</w:t>
      </w:r>
      <w:r w:rsidRPr="00897624">
        <w:rPr>
          <w:rFonts w:hint="eastAsia"/>
          <w:szCs w:val="24"/>
          <w:lang w:val="en-GB"/>
        </w:rPr>
        <w:t>）小世界特性评估：参考</w:t>
      </w:r>
      <w:r w:rsidRPr="00897624">
        <w:rPr>
          <w:rFonts w:hint="eastAsia"/>
          <w:szCs w:val="24"/>
          <w:lang w:val="en-GB"/>
        </w:rPr>
        <w:t>Cosgrove et al.</w:t>
      </w:r>
      <w:r w:rsidRPr="00897624">
        <w:rPr>
          <w:rFonts w:hint="eastAsia"/>
          <w:szCs w:val="24"/>
          <w:lang w:val="en-GB"/>
        </w:rPr>
        <w:t>（</w:t>
      </w:r>
      <w:r w:rsidRPr="00897624">
        <w:rPr>
          <w:rFonts w:hint="eastAsia"/>
          <w:szCs w:val="24"/>
          <w:lang w:val="en-GB"/>
        </w:rPr>
        <w:t>2021</w:t>
      </w:r>
      <w:r w:rsidRPr="00897624">
        <w:rPr>
          <w:rFonts w:hint="eastAsia"/>
          <w:szCs w:val="24"/>
          <w:lang w:val="en-GB"/>
        </w:rPr>
        <w:t>）的方法，为每个原始网络生成</w:t>
      </w:r>
      <w:r w:rsidRPr="00897624">
        <w:rPr>
          <w:szCs w:val="24"/>
          <w:lang w:val="en-GB"/>
        </w:rPr>
        <w:t>1</w:t>
      </w:r>
      <w:r w:rsidRPr="00897624">
        <w:rPr>
          <w:rFonts w:hint="eastAsia"/>
          <w:szCs w:val="24"/>
          <w:lang w:val="en-GB"/>
        </w:rPr>
        <w:t>,0</w:t>
      </w:r>
      <w:r w:rsidRPr="00897624">
        <w:rPr>
          <w:szCs w:val="24"/>
          <w:lang w:val="en-GB"/>
        </w:rPr>
        <w:t>00</w:t>
      </w:r>
      <w:r w:rsidRPr="00897624">
        <w:rPr>
          <w:rFonts w:hint="eastAsia"/>
          <w:szCs w:val="24"/>
          <w:lang w:val="en-GB"/>
        </w:rPr>
        <w:t>个等规模</w:t>
      </w:r>
      <w:r w:rsidRPr="00897624">
        <w:rPr>
          <w:szCs w:val="24"/>
          <w:lang w:val="en-GB"/>
        </w:rPr>
        <w:t>Erdős–Rényi</w:t>
      </w:r>
      <w:r w:rsidRPr="00897624">
        <w:rPr>
          <w:rFonts w:hint="eastAsia"/>
          <w:szCs w:val="24"/>
          <w:lang w:val="en-GB"/>
        </w:rPr>
        <w:t>随机网络（</w:t>
      </w:r>
      <w:r w:rsidRPr="00897624">
        <w:rPr>
          <w:szCs w:val="24"/>
          <w:lang w:val="en-GB"/>
        </w:rPr>
        <w:t>Erdős–Rényi</w:t>
      </w:r>
      <w:r w:rsidRPr="00897624">
        <w:rPr>
          <w:rFonts w:hint="eastAsia"/>
          <w:szCs w:val="24"/>
          <w:lang w:val="en-GB"/>
        </w:rPr>
        <w:t>, 1960</w:t>
      </w:r>
      <w:r w:rsidRPr="00897624">
        <w:rPr>
          <w:rFonts w:hint="eastAsia"/>
          <w:szCs w:val="24"/>
          <w:lang w:val="en-GB"/>
        </w:rPr>
        <w:t>），计算</w:t>
      </w:r>
      <w:r w:rsidRPr="00897624">
        <w:rPr>
          <w:szCs w:val="24"/>
          <w:lang w:val="en-GB"/>
        </w:rPr>
        <w:t>S</w:t>
      </w:r>
      <w:r w:rsidRPr="00897624">
        <w:rPr>
          <w:rFonts w:hint="eastAsia"/>
          <w:szCs w:val="24"/>
          <w:lang w:val="en-GB"/>
        </w:rPr>
        <w:t>指数，并使用独立样本</w:t>
      </w:r>
      <w:r w:rsidRPr="00897624">
        <w:rPr>
          <w:szCs w:val="24"/>
          <w:lang w:val="en-GB"/>
        </w:rPr>
        <w:t>t</w:t>
      </w:r>
      <w:r w:rsidRPr="00897624">
        <w:rPr>
          <w:rFonts w:hint="eastAsia"/>
          <w:szCs w:val="24"/>
          <w:lang w:val="en-GB"/>
        </w:rPr>
        <w:t>检验比较原始与随机网络的小世界值差异，</w:t>
      </w:r>
      <w:r w:rsidRPr="00897624">
        <w:rPr>
          <w:szCs w:val="24"/>
          <w:lang w:val="en-GB"/>
        </w:rPr>
        <w:t>S</w:t>
      </w:r>
      <w:r w:rsidRPr="00897624">
        <w:rPr>
          <w:rFonts w:hint="eastAsia"/>
          <w:szCs w:val="24"/>
          <w:lang w:val="en-GB"/>
        </w:rPr>
        <w:t xml:space="preserve"> </w:t>
      </w:r>
      <w:r w:rsidRPr="00897624">
        <w:rPr>
          <w:szCs w:val="24"/>
          <w:lang w:val="en-GB"/>
        </w:rPr>
        <w:t>&gt;</w:t>
      </w:r>
      <w:r w:rsidRPr="00897624">
        <w:rPr>
          <w:rFonts w:hint="eastAsia"/>
          <w:szCs w:val="24"/>
          <w:lang w:val="en-GB"/>
        </w:rPr>
        <w:t xml:space="preserve"> </w:t>
      </w:r>
      <w:r w:rsidRPr="00897624">
        <w:rPr>
          <w:szCs w:val="24"/>
          <w:lang w:val="en-GB"/>
        </w:rPr>
        <w:t>1</w:t>
      </w:r>
      <w:r w:rsidRPr="00897624">
        <w:rPr>
          <w:rFonts w:hint="eastAsia"/>
          <w:szCs w:val="24"/>
          <w:lang w:val="en-GB"/>
        </w:rPr>
        <w:t>表示小世界（</w:t>
      </w:r>
      <w:r w:rsidRPr="00897624">
        <w:rPr>
          <w:szCs w:val="24"/>
          <w:lang w:val="en-GB"/>
        </w:rPr>
        <w:t>Humphries &amp; Gurney, 2008</w:t>
      </w:r>
      <w:r w:rsidRPr="00897624">
        <w:rPr>
          <w:rFonts w:hint="eastAsia"/>
          <w:szCs w:val="24"/>
          <w:lang w:val="en-GB"/>
        </w:rPr>
        <w:t>）。</w:t>
      </w:r>
    </w:p>
    <w:p w14:paraId="590F3360" w14:textId="77777777" w:rsidR="00DB6E29" w:rsidRPr="00F1330D" w:rsidRDefault="00DB6E29" w:rsidP="00323681">
      <w:pPr>
        <w:ind w:firstLine="480"/>
        <w:rPr>
          <w:szCs w:val="24"/>
          <w:lang w:val="en-GB"/>
        </w:rPr>
      </w:pPr>
      <w:r w:rsidRPr="00897624">
        <w:rPr>
          <w:rFonts w:hint="eastAsia"/>
          <w:szCs w:val="24"/>
          <w:lang w:val="en-GB"/>
        </w:rPr>
        <w:t>6</w:t>
      </w:r>
      <w:r w:rsidRPr="00897624">
        <w:rPr>
          <w:rFonts w:hint="eastAsia"/>
          <w:szCs w:val="24"/>
          <w:lang w:val="en-GB"/>
        </w:rPr>
        <w:t>）组间差异比较：为比较不同群体语义网络的结构差异，本研究采用广度优先搜索（</w:t>
      </w:r>
      <w:r w:rsidRPr="00897624">
        <w:rPr>
          <w:rFonts w:hint="eastAsia"/>
          <w:szCs w:val="24"/>
          <w:lang w:val="en-GB"/>
        </w:rPr>
        <w:t xml:space="preserve">BFS, </w:t>
      </w:r>
      <w:r w:rsidRPr="00897624">
        <w:rPr>
          <w:szCs w:val="24"/>
          <w:lang w:val="en-GB"/>
        </w:rPr>
        <w:t>Breadth-First Search</w:t>
      </w:r>
      <w:r w:rsidRPr="00897624">
        <w:rPr>
          <w:rFonts w:hint="eastAsia"/>
          <w:szCs w:val="24"/>
          <w:lang w:val="en-GB"/>
        </w:rPr>
        <w:t>）方法，从每个原始网络抽取</w:t>
      </w:r>
      <w:r w:rsidRPr="00897624">
        <w:rPr>
          <w:rFonts w:hint="eastAsia"/>
          <w:szCs w:val="24"/>
          <w:lang w:val="en-GB"/>
        </w:rPr>
        <w:t>1,000</w:t>
      </w:r>
      <w:r w:rsidRPr="00897624">
        <w:rPr>
          <w:rFonts w:hint="eastAsia"/>
          <w:szCs w:val="24"/>
          <w:lang w:val="en-GB"/>
        </w:rPr>
        <w:t>个连通子图，子图规模为原始网络节点数的一半（如</w:t>
      </w:r>
      <w:r w:rsidRPr="00897624">
        <w:rPr>
          <w:rFonts w:hint="eastAsia"/>
          <w:szCs w:val="24"/>
          <w:lang w:val="en-GB"/>
        </w:rPr>
        <w:t>400</w:t>
      </w:r>
      <w:r w:rsidRPr="00897624">
        <w:rPr>
          <w:rFonts w:hint="eastAsia"/>
          <w:szCs w:val="24"/>
          <w:lang w:val="en-GB"/>
        </w:rPr>
        <w:t>节点网络抽取</w:t>
      </w:r>
      <w:r w:rsidRPr="00897624">
        <w:rPr>
          <w:rFonts w:hint="eastAsia"/>
          <w:szCs w:val="24"/>
          <w:lang w:val="en-GB"/>
        </w:rPr>
        <w:t>200</w:t>
      </w:r>
      <w:r w:rsidRPr="00897624">
        <w:rPr>
          <w:rFonts w:hint="eastAsia"/>
          <w:szCs w:val="24"/>
          <w:lang w:val="en-GB"/>
        </w:rPr>
        <w:t>节点子图）。计算子图的聚类系数、平均最短路径长度和模块度，并通过</w:t>
      </w:r>
      <w:r w:rsidRPr="00897624">
        <w:rPr>
          <w:rFonts w:hint="eastAsia"/>
          <w:szCs w:val="24"/>
          <w:lang w:val="en-GB"/>
        </w:rPr>
        <w:t>t</w:t>
      </w:r>
      <w:r w:rsidRPr="00897624">
        <w:rPr>
          <w:rFonts w:hint="eastAsia"/>
          <w:szCs w:val="24"/>
          <w:lang w:val="en-GB"/>
        </w:rPr>
        <w:t>检验比较组间差异。假设为：若完整网络存在结构差异，其连通子图亦应呈现差异。</w:t>
      </w:r>
      <w:r w:rsidRPr="00897624">
        <w:rPr>
          <w:rFonts w:hint="eastAsia"/>
          <w:szCs w:val="24"/>
          <w:lang w:val="en-GB"/>
        </w:rPr>
        <w:t>BFS</w:t>
      </w:r>
      <w:r w:rsidRPr="00897624">
        <w:rPr>
          <w:rFonts w:hint="eastAsia"/>
          <w:szCs w:val="24"/>
          <w:lang w:val="en-GB"/>
        </w:rPr>
        <w:t>从指定节点逐层遍历，确保子图连通，保留原始网络局部拓扑结构，适合词联想任务生成的</w:t>
      </w:r>
      <w:r w:rsidRPr="00897624">
        <w:rPr>
          <w:rFonts w:hint="eastAsia"/>
          <w:szCs w:val="24"/>
          <w:lang w:val="en-GB"/>
        </w:rPr>
        <w:t>R-R</w:t>
      </w:r>
      <w:r w:rsidRPr="00897624">
        <w:rPr>
          <w:rFonts w:hint="eastAsia"/>
          <w:szCs w:val="24"/>
          <w:lang w:val="en-GB"/>
        </w:rPr>
        <w:t>网络，强调词间直接关联和层级结构。相比之下，自举法（</w:t>
      </w:r>
      <w:r w:rsidRPr="00897624">
        <w:rPr>
          <w:rFonts w:hint="eastAsia"/>
          <w:szCs w:val="24"/>
          <w:lang w:val="en-GB"/>
        </w:rPr>
        <w:t>bootstrapping, Efron, 1979</w:t>
      </w:r>
      <w:r w:rsidRPr="00897624">
        <w:rPr>
          <w:rFonts w:hint="eastAsia"/>
          <w:szCs w:val="24"/>
          <w:lang w:val="en-GB"/>
        </w:rPr>
        <w:t>）随机抽样节点（</w:t>
      </w:r>
      <w:r w:rsidRPr="00897624">
        <w:rPr>
          <w:rFonts w:hint="eastAsia"/>
          <w:szCs w:val="24"/>
          <w:lang w:val="en-GB"/>
        </w:rPr>
        <w:t>Cosgrove et al., 2021</w:t>
      </w:r>
      <w:r w:rsidRPr="00897624">
        <w:rPr>
          <w:rFonts w:hint="eastAsia"/>
          <w:szCs w:val="24"/>
          <w:lang w:val="en-GB"/>
        </w:rPr>
        <w:t>），不保证连通性，适合语义流畅性任务的全局网络分析。</w:t>
      </w:r>
      <w:r w:rsidRPr="00897624">
        <w:rPr>
          <w:rFonts w:hint="eastAsia"/>
          <w:szCs w:val="24"/>
          <w:lang w:val="en-GB"/>
        </w:rPr>
        <w:t>BFS</w:t>
      </w:r>
      <w:r w:rsidRPr="00897624">
        <w:rPr>
          <w:rFonts w:hint="eastAsia"/>
          <w:szCs w:val="24"/>
          <w:lang w:val="en-GB"/>
        </w:rPr>
        <w:t>避免非连通碎片，更精准反映</w:t>
      </w:r>
      <w:r w:rsidRPr="00897624">
        <w:rPr>
          <w:rFonts w:hint="eastAsia"/>
          <w:szCs w:val="24"/>
          <w:lang w:val="en-GB"/>
        </w:rPr>
        <w:t>R-R</w:t>
      </w:r>
      <w:r w:rsidRPr="00897624">
        <w:rPr>
          <w:rFonts w:hint="eastAsia"/>
          <w:szCs w:val="24"/>
          <w:lang w:val="en-GB"/>
        </w:rPr>
        <w:t>网络局部差异，提升分析针对性。本研究选用</w:t>
      </w:r>
      <w:r w:rsidRPr="00897624">
        <w:rPr>
          <w:rFonts w:hint="eastAsia"/>
          <w:szCs w:val="24"/>
          <w:lang w:val="en-GB"/>
        </w:rPr>
        <w:t>BFS</w:t>
      </w:r>
      <w:r w:rsidRPr="00897624">
        <w:rPr>
          <w:rFonts w:hint="eastAsia"/>
          <w:szCs w:val="24"/>
          <w:lang w:val="en-GB"/>
        </w:rPr>
        <w:t>，因其确保子图连通性，捕捉词联想网络的层级特性，通过</w:t>
      </w:r>
      <w:r w:rsidRPr="00897624">
        <w:rPr>
          <w:rFonts w:hint="eastAsia"/>
          <w:szCs w:val="24"/>
          <w:lang w:val="en-GB"/>
        </w:rPr>
        <w:t>1,000</w:t>
      </w:r>
      <w:r w:rsidRPr="00897624">
        <w:rPr>
          <w:rFonts w:hint="eastAsia"/>
          <w:szCs w:val="24"/>
          <w:lang w:val="en-GB"/>
        </w:rPr>
        <w:t>次抽样提供稳健统计支持，为组间比较提供框架</w:t>
      </w:r>
      <w:r w:rsidRPr="00897624">
        <w:rPr>
          <w:szCs w:val="24"/>
          <w:lang w:val="en-GB"/>
        </w:rPr>
        <w:t>。</w:t>
      </w:r>
    </w:p>
    <w:p w14:paraId="3732BD1F" w14:textId="77777777" w:rsidR="00DB6E29" w:rsidRPr="00D33326" w:rsidRDefault="00DB6E29" w:rsidP="00972A4A">
      <w:pPr>
        <w:pStyle w:val="1"/>
        <w:ind w:firstLineChars="0"/>
      </w:pPr>
      <w:bookmarkStart w:id="50" w:name="_Toc232972823"/>
      <w:r w:rsidRPr="00D33326">
        <w:t>第</w:t>
      </w:r>
      <w:r w:rsidRPr="00D33326">
        <w:t>5</w:t>
      </w:r>
      <w:r w:rsidRPr="00D33326">
        <w:t>章</w:t>
      </w:r>
      <w:r w:rsidRPr="00D33326">
        <w:t xml:space="preserve"> </w:t>
      </w:r>
      <w:r w:rsidRPr="00E16152">
        <w:t>青少年阶段汉英心理词库的语义组织与网络结构</w:t>
      </w:r>
      <w:bookmarkEnd w:id="50"/>
    </w:p>
    <w:p w14:paraId="308E2089" w14:textId="77777777" w:rsidR="00DB6E29" w:rsidRPr="007C59BB" w:rsidRDefault="00DB6E29" w:rsidP="00B54FB7">
      <w:pPr>
        <w:pStyle w:val="22"/>
      </w:pPr>
      <w:bookmarkStart w:id="51" w:name="_Toc232972824"/>
      <w:r w:rsidRPr="007C59BB">
        <w:t xml:space="preserve">5.1 </w:t>
      </w:r>
      <w:r w:rsidRPr="00154C43">
        <w:t>中学生汉英词库语义组织的发展特征</w:t>
      </w:r>
      <w:bookmarkEnd w:id="51"/>
    </w:p>
    <w:p w14:paraId="5782EC2E" w14:textId="77777777" w:rsidR="00DB6E29" w:rsidRDefault="00DB6E29" w:rsidP="00B54FB7">
      <w:pPr>
        <w:pStyle w:val="31"/>
      </w:pPr>
      <w:bookmarkStart w:id="52" w:name="_Toc232972825"/>
      <w:r w:rsidRPr="00D33326">
        <w:t xml:space="preserve">5.1.1 </w:t>
      </w:r>
      <w:r w:rsidRPr="00154C43">
        <w:t>汉语词库语义组织的组间差异</w:t>
      </w:r>
      <w:bookmarkEnd w:id="52"/>
    </w:p>
    <w:p w14:paraId="54AB7454" w14:textId="77777777" w:rsidR="00DB6E29" w:rsidRPr="003A0D2D" w:rsidRDefault="00DB6E29" w:rsidP="00972A4A">
      <w:pPr>
        <w:ind w:firstLine="480"/>
        <w:rPr>
          <w:szCs w:val="24"/>
        </w:rPr>
      </w:pPr>
      <w:r>
        <w:rPr>
          <w:szCs w:val="24"/>
        </w:rPr>
        <w:t>为系统考察初二与高二学生汉语心理词库的语义组织特征及其发展变化，本节按照由宏观到微观的层级顺序，对词汇联想反应进行逐步分析。首先比较语义与非语义两大类的总体分布及其组间差异；其次，在语义联想内部进一步区分纵聚合关系与横组合关系，分析两类语义组织方式的相对比例及其组间差异；最后，深入到最底层的</w:t>
      </w:r>
      <w:r>
        <w:rPr>
          <w:szCs w:val="24"/>
        </w:rPr>
        <w:t>13</w:t>
      </w:r>
      <w:r>
        <w:rPr>
          <w:szCs w:val="24"/>
        </w:rPr>
        <w:t>个语义与非语义子类别，对各类别的分布特征及组间差异进行细致比较。在统计方法上，考虑到研究数据具有总量恒定的成分数据（</w:t>
      </w:r>
      <w:r>
        <w:rPr>
          <w:szCs w:val="24"/>
        </w:rPr>
        <w:t>compositional data</w:t>
      </w:r>
      <w:r>
        <w:rPr>
          <w:szCs w:val="24"/>
        </w:rPr>
        <w:t>）特征（各子类别之和为</w:t>
      </w:r>
      <w:r>
        <w:rPr>
          <w:szCs w:val="24"/>
        </w:rPr>
        <w:t>90</w:t>
      </w:r>
      <w:r>
        <w:rPr>
          <w:szCs w:val="24"/>
        </w:rPr>
        <w:t>），因此在描述统计中同时报告原始频数（</w:t>
      </w:r>
      <w:r>
        <w:rPr>
          <w:szCs w:val="24"/>
        </w:rPr>
        <w:t>number</w:t>
      </w:r>
      <w:r>
        <w:rPr>
          <w:szCs w:val="24"/>
        </w:rPr>
        <w:t>）与比例（</w:t>
      </w:r>
      <w:r>
        <w:rPr>
          <w:szCs w:val="24"/>
        </w:rPr>
        <w:t>ratio</w:t>
      </w:r>
      <w:r>
        <w:rPr>
          <w:szCs w:val="24"/>
        </w:rPr>
        <w:t>），以分别反映绝对产出水平与相对结构分布。在推断统计方面，对于整体结构差异，采用卡方检验考察不同类别分布是否独立于年级因素，并报告</w:t>
      </w:r>
      <w:r>
        <w:rPr>
          <w:i/>
          <w:szCs w:val="24"/>
        </w:rPr>
        <w:t>Cramér’s V</w:t>
      </w:r>
      <w:r>
        <w:rPr>
          <w:szCs w:val="24"/>
        </w:rPr>
        <w:t>作为效应量，以衡量差异强度；对于两大类和纵横组合的比例比较，结合独立样本</w:t>
      </w:r>
      <w:r>
        <w:rPr>
          <w:szCs w:val="24"/>
        </w:rPr>
        <w:t xml:space="preserve">t </w:t>
      </w:r>
      <w:r>
        <w:rPr>
          <w:szCs w:val="24"/>
        </w:rPr>
        <w:t>检验与</w:t>
      </w:r>
      <w:r>
        <w:rPr>
          <w:szCs w:val="24"/>
        </w:rPr>
        <w:t>Mann–Whitney U</w:t>
      </w:r>
      <w:r>
        <w:rPr>
          <w:szCs w:val="24"/>
        </w:rPr>
        <w:t>检验进行稳健性验证，并报告</w:t>
      </w:r>
      <w:r>
        <w:rPr>
          <w:i/>
          <w:szCs w:val="24"/>
        </w:rPr>
        <w:t>Cohen’s d</w:t>
      </w:r>
      <w:r>
        <w:rPr>
          <w:szCs w:val="24"/>
        </w:rPr>
        <w:t>或</w:t>
      </w:r>
      <w:r>
        <w:rPr>
          <w:szCs w:val="24"/>
        </w:rPr>
        <w:t>r</w:t>
      </w:r>
      <w:r>
        <w:rPr>
          <w:szCs w:val="24"/>
        </w:rPr>
        <w:t>作为效应量；在子类别层面，则主要采用</w:t>
      </w:r>
      <w:r>
        <w:rPr>
          <w:szCs w:val="24"/>
        </w:rPr>
        <w:t>Mann–Whitney U</w:t>
      </w:r>
      <w:r>
        <w:rPr>
          <w:szCs w:val="24"/>
        </w:rPr>
        <w:t>检验（配合</w:t>
      </w:r>
      <w:r>
        <w:rPr>
          <w:szCs w:val="24"/>
        </w:rPr>
        <w:t>Bonferroni</w:t>
      </w:r>
      <w:r>
        <w:rPr>
          <w:szCs w:val="24"/>
        </w:rPr>
        <w:t>校正）对各类别进行逐项比较，并结合标准化残差分析定位整体差异的主要来源。首先汇报语义与非语义反应的分析结果。初二与高二学生在语义反应与非语义反应两大类上的描述统计结果见表</w:t>
      </w:r>
      <w:r>
        <w:rPr>
          <w:szCs w:val="24"/>
        </w:rPr>
        <w:t>7</w:t>
      </w:r>
      <w:r>
        <w:rPr>
          <w:szCs w:val="24"/>
        </w:rPr>
        <w:t>。</w:t>
      </w:r>
    </w:p>
    <w:p w14:paraId="509AAFA1" w14:textId="77777777" w:rsidR="00DB6E29" w:rsidRDefault="00DB6E29" w:rsidP="00972A4A">
      <w:pPr>
        <w:spacing w:before="120" w:after="60" w:line="240" w:lineRule="auto"/>
        <w:ind w:firstLine="482"/>
        <w:jc w:val="center"/>
        <w:rPr>
          <w:bCs w:val="0"/>
        </w:rPr>
      </w:pPr>
      <w:r>
        <w:rPr>
          <w:b/>
          <w:szCs w:val="24"/>
        </w:rPr>
        <w:lastRenderedPageBreak/>
        <w:t>表</w:t>
      </w:r>
      <w:r>
        <w:rPr>
          <w:b/>
          <w:szCs w:val="24"/>
        </w:rPr>
        <w:t>7</w:t>
      </w:r>
      <w:r>
        <w:rPr>
          <w:szCs w:val="24"/>
        </w:rPr>
        <w:t xml:space="preserve">  </w:t>
      </w:r>
      <w:r>
        <w:rPr>
          <w:szCs w:val="24"/>
        </w:rPr>
        <w:t>初二与高二组汉语语义与非语义反应分布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209"/>
        <w:gridCol w:w="1801"/>
        <w:gridCol w:w="1826"/>
        <w:gridCol w:w="1955"/>
        <w:gridCol w:w="1955"/>
      </w:tblGrid>
      <w:tr w:rsidR="00DB6E29" w:rsidRPr="000B16D7" w14:paraId="59894F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33" w:type="pct"/>
            <w:shd w:val="clear" w:color="auto" w:fill="FFFFFF"/>
            <w:hideMark/>
          </w:tcPr>
          <w:p w14:paraId="595089A8" w14:textId="77777777" w:rsidR="00DB6E29" w:rsidRPr="000B16D7" w:rsidRDefault="00DB6E29" w:rsidP="004D6206">
            <w:pPr>
              <w:pStyle w:val="afff2"/>
              <w:spacing w:line="240" w:lineRule="auto"/>
              <w:rPr>
                <w:bCs w:val="0"/>
              </w:rPr>
            </w:pPr>
            <w:r>
              <w:rPr>
                <w:b/>
              </w:rPr>
              <w:t>年级组</w:t>
            </w:r>
          </w:p>
        </w:tc>
        <w:tc>
          <w:tcPr>
            <w:tcW w:w="924" w:type="pct"/>
            <w:shd w:val="clear" w:color="auto" w:fill="FFFFFF"/>
            <w:hideMark/>
          </w:tcPr>
          <w:p w14:paraId="01BDC787" w14:textId="77777777" w:rsidR="00DB6E29" w:rsidRDefault="00DB6E29" w:rsidP="004D6206">
            <w:pPr>
              <w:pStyle w:val="afff2"/>
              <w:spacing w:line="240" w:lineRule="auto"/>
            </w:pPr>
            <w:r>
              <w:rPr>
                <w:b/>
              </w:rPr>
              <w:t>语义频数</w:t>
            </w:r>
          </w:p>
          <w:p w14:paraId="689C432F"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c>
          <w:tcPr>
            <w:tcW w:w="937" w:type="pct"/>
            <w:shd w:val="clear" w:color="auto" w:fill="FFFFFF"/>
            <w:hideMark/>
          </w:tcPr>
          <w:p w14:paraId="4DCA444F" w14:textId="77777777" w:rsidR="00DB6E29" w:rsidRDefault="00DB6E29" w:rsidP="004D6206">
            <w:pPr>
              <w:pStyle w:val="afff2"/>
              <w:spacing w:line="240" w:lineRule="auto"/>
            </w:pPr>
            <w:r>
              <w:rPr>
                <w:b/>
              </w:rPr>
              <w:t>非语义频数</w:t>
            </w:r>
          </w:p>
          <w:p w14:paraId="63AB5A32"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c>
          <w:tcPr>
            <w:tcW w:w="1003" w:type="pct"/>
            <w:shd w:val="clear" w:color="auto" w:fill="FFFFFF"/>
            <w:hideMark/>
          </w:tcPr>
          <w:p w14:paraId="3FB025A7" w14:textId="77777777" w:rsidR="00DB6E29" w:rsidRDefault="00DB6E29" w:rsidP="004D6206">
            <w:pPr>
              <w:pStyle w:val="afff2"/>
              <w:spacing w:line="240" w:lineRule="auto"/>
            </w:pPr>
            <w:r>
              <w:rPr>
                <w:b/>
              </w:rPr>
              <w:t>语义比例</w:t>
            </w:r>
          </w:p>
          <w:p w14:paraId="63A14A50"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c>
          <w:tcPr>
            <w:tcW w:w="1003" w:type="pct"/>
            <w:shd w:val="clear" w:color="auto" w:fill="FFFFFF"/>
            <w:hideMark/>
          </w:tcPr>
          <w:p w14:paraId="3DACC650" w14:textId="77777777" w:rsidR="00DB6E29" w:rsidRDefault="00DB6E29" w:rsidP="004D6206">
            <w:pPr>
              <w:pStyle w:val="afff2"/>
              <w:spacing w:line="240" w:lineRule="auto"/>
            </w:pPr>
            <w:r>
              <w:rPr>
                <w:b/>
              </w:rPr>
              <w:t>非语义比例</w:t>
            </w:r>
          </w:p>
          <w:p w14:paraId="2840D071" w14:textId="77777777" w:rsidR="00DB6E29" w:rsidRPr="000B16D7"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0B16D7" w14:paraId="3DF1A383" w14:textId="77777777" w:rsidTr="004D6206">
        <w:trPr>
          <w:jc w:val="center"/>
        </w:trPr>
        <w:tc>
          <w:tcPr>
            <w:tcW w:w="1133" w:type="pct"/>
            <w:tcBorders>
              <w:top w:val="nil"/>
              <w:left w:val="nil"/>
              <w:bottom w:val="nil"/>
              <w:right w:val="nil"/>
            </w:tcBorders>
            <w:shd w:val="clear" w:color="auto" w:fill="FFFFFF"/>
            <w:hideMark/>
          </w:tcPr>
          <w:p w14:paraId="03C26469" w14:textId="77777777" w:rsidR="00DB6E29" w:rsidRPr="000B16D7" w:rsidRDefault="00DB6E29" w:rsidP="004D6206">
            <w:pPr>
              <w:pStyle w:val="afff2"/>
              <w:spacing w:line="240" w:lineRule="auto"/>
              <w:rPr>
                <w:bCs w:val="0"/>
              </w:rPr>
            </w:pPr>
            <w:r>
              <w:t>初二组</w:t>
            </w:r>
            <w:r>
              <w:t xml:space="preserve"> (</w:t>
            </w:r>
            <w:r>
              <w:rPr>
                <w:i/>
              </w:rPr>
              <w:t>n</w:t>
            </w:r>
            <w:r>
              <w:t>=30)</w:t>
            </w:r>
          </w:p>
        </w:tc>
        <w:tc>
          <w:tcPr>
            <w:tcW w:w="924" w:type="pct"/>
            <w:tcBorders>
              <w:top w:val="nil"/>
              <w:left w:val="nil"/>
              <w:bottom w:val="nil"/>
              <w:right w:val="nil"/>
            </w:tcBorders>
            <w:shd w:val="clear" w:color="auto" w:fill="FFFFFF"/>
            <w:hideMark/>
          </w:tcPr>
          <w:p w14:paraId="5392CB56" w14:textId="77777777" w:rsidR="00DB6E29" w:rsidRPr="000B16D7" w:rsidRDefault="00DB6E29" w:rsidP="004D6206">
            <w:pPr>
              <w:pStyle w:val="afff2"/>
              <w:spacing w:line="240" w:lineRule="auto"/>
              <w:rPr>
                <w:bCs w:val="0"/>
              </w:rPr>
            </w:pPr>
            <w:r>
              <w:t>80.77 (6.21)</w:t>
            </w:r>
          </w:p>
        </w:tc>
        <w:tc>
          <w:tcPr>
            <w:tcW w:w="937" w:type="pct"/>
            <w:tcBorders>
              <w:top w:val="nil"/>
              <w:left w:val="nil"/>
              <w:bottom w:val="nil"/>
              <w:right w:val="nil"/>
            </w:tcBorders>
            <w:shd w:val="clear" w:color="auto" w:fill="FFFFFF"/>
            <w:hideMark/>
          </w:tcPr>
          <w:p w14:paraId="418F8F1D" w14:textId="77777777" w:rsidR="00DB6E29" w:rsidRPr="000B16D7" w:rsidRDefault="00DB6E29" w:rsidP="004D6206">
            <w:pPr>
              <w:pStyle w:val="afff2"/>
              <w:spacing w:line="240" w:lineRule="auto"/>
              <w:rPr>
                <w:bCs w:val="0"/>
              </w:rPr>
            </w:pPr>
            <w:r>
              <w:t>9.10 (6.20)</w:t>
            </w:r>
          </w:p>
        </w:tc>
        <w:tc>
          <w:tcPr>
            <w:tcW w:w="1003" w:type="pct"/>
            <w:tcBorders>
              <w:top w:val="nil"/>
              <w:left w:val="nil"/>
              <w:bottom w:val="nil"/>
              <w:right w:val="nil"/>
            </w:tcBorders>
            <w:shd w:val="clear" w:color="auto" w:fill="FFFFFF"/>
            <w:hideMark/>
          </w:tcPr>
          <w:p w14:paraId="3B722274" w14:textId="77777777" w:rsidR="00DB6E29" w:rsidRPr="000B16D7" w:rsidRDefault="00DB6E29" w:rsidP="004D6206">
            <w:pPr>
              <w:pStyle w:val="afff2"/>
              <w:spacing w:line="240" w:lineRule="auto"/>
              <w:rPr>
                <w:bCs w:val="0"/>
              </w:rPr>
            </w:pPr>
            <w:r>
              <w:t>0.897 (0.069)</w:t>
            </w:r>
          </w:p>
        </w:tc>
        <w:tc>
          <w:tcPr>
            <w:tcW w:w="1003" w:type="pct"/>
            <w:tcBorders>
              <w:top w:val="nil"/>
              <w:left w:val="nil"/>
              <w:bottom w:val="nil"/>
              <w:right w:val="nil"/>
            </w:tcBorders>
            <w:shd w:val="clear" w:color="auto" w:fill="FFFFFF"/>
            <w:hideMark/>
          </w:tcPr>
          <w:p w14:paraId="24A08A98" w14:textId="77777777" w:rsidR="00DB6E29" w:rsidRPr="000B16D7" w:rsidRDefault="00DB6E29" w:rsidP="004D6206">
            <w:pPr>
              <w:pStyle w:val="afff2"/>
              <w:spacing w:line="240" w:lineRule="auto"/>
              <w:rPr>
                <w:bCs w:val="0"/>
              </w:rPr>
            </w:pPr>
            <w:r>
              <w:t>0.101 (0.069)</w:t>
            </w:r>
          </w:p>
        </w:tc>
      </w:tr>
      <w:tr w:rsidR="00DB6E29" w:rsidRPr="000B16D7" w14:paraId="76DF8D71" w14:textId="77777777" w:rsidTr="004D6206">
        <w:trPr>
          <w:jc w:val="center"/>
        </w:trPr>
        <w:tc>
          <w:tcPr>
            <w:tcW w:w="1133" w:type="pct"/>
            <w:tcBorders>
              <w:top w:val="nil"/>
              <w:left w:val="nil"/>
              <w:bottom w:val="single" w:sz="8" w:space="0" w:color="000000"/>
              <w:right w:val="nil"/>
            </w:tcBorders>
            <w:shd w:val="clear" w:color="auto" w:fill="FFFFFF"/>
            <w:hideMark/>
          </w:tcPr>
          <w:p w14:paraId="7A1ABE90" w14:textId="77777777" w:rsidR="00DB6E29" w:rsidRPr="000B16D7" w:rsidRDefault="00DB6E29" w:rsidP="004D6206">
            <w:pPr>
              <w:pStyle w:val="afff2"/>
              <w:spacing w:line="240" w:lineRule="auto"/>
              <w:rPr>
                <w:bCs w:val="0"/>
              </w:rPr>
            </w:pPr>
            <w:r>
              <w:t>高二组</w:t>
            </w:r>
            <w:r>
              <w:t xml:space="preserve"> (</w:t>
            </w:r>
            <w:r>
              <w:rPr>
                <w:i/>
              </w:rPr>
              <w:t>n</w:t>
            </w:r>
            <w:r>
              <w:t>=30)</w:t>
            </w:r>
          </w:p>
        </w:tc>
        <w:tc>
          <w:tcPr>
            <w:tcW w:w="924" w:type="pct"/>
            <w:tcBorders>
              <w:top w:val="nil"/>
              <w:left w:val="nil"/>
              <w:bottom w:val="single" w:sz="8" w:space="0" w:color="000000"/>
              <w:right w:val="nil"/>
            </w:tcBorders>
            <w:shd w:val="clear" w:color="auto" w:fill="FFFFFF"/>
            <w:hideMark/>
          </w:tcPr>
          <w:p w14:paraId="6F0DA2AE" w14:textId="77777777" w:rsidR="00DB6E29" w:rsidRPr="000B16D7" w:rsidRDefault="00DB6E29" w:rsidP="004D6206">
            <w:pPr>
              <w:pStyle w:val="afff2"/>
              <w:spacing w:line="240" w:lineRule="auto"/>
              <w:rPr>
                <w:bCs w:val="0"/>
              </w:rPr>
            </w:pPr>
            <w:r>
              <w:t>80.47 (7.92)</w:t>
            </w:r>
          </w:p>
        </w:tc>
        <w:tc>
          <w:tcPr>
            <w:tcW w:w="937" w:type="pct"/>
            <w:tcBorders>
              <w:top w:val="nil"/>
              <w:left w:val="nil"/>
              <w:bottom w:val="single" w:sz="8" w:space="0" w:color="000000"/>
              <w:right w:val="nil"/>
            </w:tcBorders>
            <w:shd w:val="clear" w:color="auto" w:fill="FFFFFF"/>
            <w:hideMark/>
          </w:tcPr>
          <w:p w14:paraId="7926DD86" w14:textId="77777777" w:rsidR="00DB6E29" w:rsidRPr="000B16D7" w:rsidRDefault="00DB6E29" w:rsidP="004D6206">
            <w:pPr>
              <w:pStyle w:val="afff2"/>
              <w:spacing w:line="240" w:lineRule="auto"/>
              <w:rPr>
                <w:bCs w:val="0"/>
              </w:rPr>
            </w:pPr>
            <w:r>
              <w:t>9.13 (7.61)</w:t>
            </w:r>
          </w:p>
        </w:tc>
        <w:tc>
          <w:tcPr>
            <w:tcW w:w="1003" w:type="pct"/>
            <w:tcBorders>
              <w:top w:val="nil"/>
              <w:left w:val="nil"/>
              <w:bottom w:val="single" w:sz="8" w:space="0" w:color="000000"/>
              <w:right w:val="nil"/>
            </w:tcBorders>
            <w:shd w:val="clear" w:color="auto" w:fill="FFFFFF"/>
            <w:hideMark/>
          </w:tcPr>
          <w:p w14:paraId="630D68AB" w14:textId="77777777" w:rsidR="00DB6E29" w:rsidRPr="000B16D7" w:rsidRDefault="00DB6E29" w:rsidP="004D6206">
            <w:pPr>
              <w:pStyle w:val="afff2"/>
              <w:spacing w:line="240" w:lineRule="auto"/>
              <w:rPr>
                <w:bCs w:val="0"/>
              </w:rPr>
            </w:pPr>
            <w:r>
              <w:t>0.894 (0.088)</w:t>
            </w:r>
          </w:p>
        </w:tc>
        <w:tc>
          <w:tcPr>
            <w:tcW w:w="1003" w:type="pct"/>
            <w:tcBorders>
              <w:top w:val="nil"/>
              <w:left w:val="nil"/>
              <w:bottom w:val="single" w:sz="8" w:space="0" w:color="000000"/>
              <w:right w:val="nil"/>
            </w:tcBorders>
            <w:shd w:val="clear" w:color="auto" w:fill="FFFFFF"/>
            <w:hideMark/>
          </w:tcPr>
          <w:p w14:paraId="1475663A" w14:textId="77777777" w:rsidR="00DB6E29" w:rsidRPr="000B16D7" w:rsidRDefault="00DB6E29" w:rsidP="004D6206">
            <w:pPr>
              <w:pStyle w:val="afff2"/>
              <w:spacing w:line="240" w:lineRule="auto"/>
              <w:rPr>
                <w:bCs w:val="0"/>
              </w:rPr>
            </w:pPr>
            <w:r>
              <w:t>0.101 (0.085)</w:t>
            </w:r>
          </w:p>
        </w:tc>
      </w:tr>
    </w:tbl>
    <w:p w14:paraId="7942281A" w14:textId="77777777" w:rsidR="00DB6E29" w:rsidRPr="003A0D2D" w:rsidRDefault="00DB6E29" w:rsidP="00972A4A">
      <w:pPr>
        <w:ind w:firstLine="480"/>
      </w:pPr>
      <w:r>
        <w:rPr>
          <w:szCs w:val="24"/>
        </w:rPr>
        <w:t>从描述结果来看，两组在语义反应数量与比例上均表现出高度一致。具体而言，初二学生的语义反应平均为</w:t>
      </w:r>
      <w:r>
        <w:rPr>
          <w:szCs w:val="24"/>
        </w:rPr>
        <w:t>80.77</w:t>
      </w:r>
      <w:r>
        <w:rPr>
          <w:szCs w:val="24"/>
        </w:rPr>
        <w:t>，非语义反应为</w:t>
      </w:r>
      <w:r>
        <w:rPr>
          <w:szCs w:val="24"/>
        </w:rPr>
        <w:t>9.10</w:t>
      </w:r>
      <w:r>
        <w:rPr>
          <w:szCs w:val="24"/>
        </w:rPr>
        <w:t>，语义反应占比达到</w:t>
      </w:r>
      <w:r>
        <w:rPr>
          <w:szCs w:val="24"/>
        </w:rPr>
        <w:t>0.897</w:t>
      </w:r>
      <w:r>
        <w:rPr>
          <w:szCs w:val="24"/>
        </w:rPr>
        <w:t>。高二学生的语义反应平均为</w:t>
      </w:r>
      <w:r>
        <w:rPr>
          <w:szCs w:val="24"/>
        </w:rPr>
        <w:t>80.47</w:t>
      </w:r>
      <w:r>
        <w:rPr>
          <w:szCs w:val="24"/>
        </w:rPr>
        <w:t>，非语义反应为</w:t>
      </w:r>
      <w:r>
        <w:rPr>
          <w:szCs w:val="24"/>
        </w:rPr>
        <w:t>9.13</w:t>
      </w:r>
      <w:r>
        <w:rPr>
          <w:szCs w:val="24"/>
        </w:rPr>
        <w:t>，语义比例为</w:t>
      </w:r>
      <w:r>
        <w:rPr>
          <w:szCs w:val="24"/>
        </w:rPr>
        <w:t>0.894</w:t>
      </w:r>
      <w:r>
        <w:rPr>
          <w:szCs w:val="24"/>
        </w:rPr>
        <w:t>。这表明，在中学阶段，汉语词汇联想已明显以语义关系为主导，非语义反应所占比例较低且相对稳定。推断统计进一步表明，两组之间在总体结构上不存在显著差异。独立样本</w:t>
      </w:r>
      <w:r>
        <w:rPr>
          <w:szCs w:val="24"/>
        </w:rPr>
        <w:t xml:space="preserve"> </w:t>
      </w:r>
      <w:r>
        <w:rPr>
          <w:i/>
          <w:szCs w:val="24"/>
        </w:rPr>
        <w:t>t</w:t>
      </w:r>
      <w:r>
        <w:rPr>
          <w:szCs w:val="24"/>
        </w:rPr>
        <w:t xml:space="preserve"> </w:t>
      </w:r>
      <w:r>
        <w:rPr>
          <w:szCs w:val="24"/>
        </w:rPr>
        <w:t>检验结果显示，语义比例（</w:t>
      </w:r>
      <w:r>
        <w:rPr>
          <w:i/>
          <w:szCs w:val="24"/>
        </w:rPr>
        <w:t>t</w:t>
      </w:r>
      <w:r>
        <w:rPr>
          <w:szCs w:val="24"/>
        </w:rPr>
        <w:t xml:space="preserve"> = 0.163, </w:t>
      </w:r>
      <w:r>
        <w:rPr>
          <w:i/>
          <w:szCs w:val="24"/>
        </w:rPr>
        <w:t>p</w:t>
      </w:r>
      <w:r>
        <w:rPr>
          <w:szCs w:val="24"/>
        </w:rPr>
        <w:t xml:space="preserve"> = .871, </w:t>
      </w:r>
      <w:r>
        <w:rPr>
          <w:i/>
          <w:szCs w:val="24"/>
        </w:rPr>
        <w:t>Cohen’s d</w:t>
      </w:r>
      <w:r>
        <w:rPr>
          <w:szCs w:val="24"/>
        </w:rPr>
        <w:t xml:space="preserve"> = 0.042</w:t>
      </w:r>
      <w:r>
        <w:rPr>
          <w:szCs w:val="24"/>
        </w:rPr>
        <w:t>）与非语义比例（</w:t>
      </w:r>
      <w:r>
        <w:rPr>
          <w:i/>
          <w:szCs w:val="24"/>
        </w:rPr>
        <w:t>t</w:t>
      </w:r>
      <w:r>
        <w:rPr>
          <w:szCs w:val="24"/>
        </w:rPr>
        <w:t xml:space="preserve"> = -0.019, </w:t>
      </w:r>
      <w:r>
        <w:rPr>
          <w:i/>
          <w:szCs w:val="24"/>
        </w:rPr>
        <w:t>p</w:t>
      </w:r>
      <w:r>
        <w:rPr>
          <w:szCs w:val="24"/>
        </w:rPr>
        <w:t xml:space="preserve"> = .985, d = -0.005</w:t>
      </w:r>
      <w:r>
        <w:rPr>
          <w:szCs w:val="24"/>
        </w:rPr>
        <w:t>）均未达到显著水平，且效应量极小。</w:t>
      </w:r>
      <w:r>
        <w:rPr>
          <w:szCs w:val="24"/>
        </w:rPr>
        <w:t xml:space="preserve">Mann–Whitney </w:t>
      </w:r>
      <w:r>
        <w:rPr>
          <w:i/>
          <w:szCs w:val="24"/>
        </w:rPr>
        <w:t>U</w:t>
      </w:r>
      <w:r>
        <w:rPr>
          <w:szCs w:val="24"/>
        </w:rPr>
        <w:t xml:space="preserve"> </w:t>
      </w:r>
      <w:r>
        <w:rPr>
          <w:szCs w:val="24"/>
        </w:rPr>
        <w:t>检验结果同样不显著（语义比例</w:t>
      </w:r>
      <w:r>
        <w:rPr>
          <w:szCs w:val="24"/>
        </w:rPr>
        <w:t xml:space="preserve"> </w:t>
      </w:r>
      <w:r>
        <w:rPr>
          <w:i/>
          <w:szCs w:val="24"/>
        </w:rPr>
        <w:t>U</w:t>
      </w:r>
      <w:r>
        <w:rPr>
          <w:szCs w:val="24"/>
        </w:rPr>
        <w:t xml:space="preserve"> = 430.000, </w:t>
      </w:r>
      <w:r>
        <w:rPr>
          <w:i/>
          <w:szCs w:val="24"/>
        </w:rPr>
        <w:t>p</w:t>
      </w:r>
      <w:r>
        <w:rPr>
          <w:szCs w:val="24"/>
        </w:rPr>
        <w:t xml:space="preserve"> = .772, </w:t>
      </w:r>
      <w:r>
        <w:rPr>
          <w:i/>
          <w:szCs w:val="24"/>
        </w:rPr>
        <w:t>r</w:t>
      </w:r>
      <w:r>
        <w:rPr>
          <w:szCs w:val="24"/>
        </w:rPr>
        <w:t xml:space="preserve"> = -0.038</w:t>
      </w:r>
      <w:r>
        <w:rPr>
          <w:szCs w:val="24"/>
        </w:rPr>
        <w:t>；非语义比例</w:t>
      </w:r>
      <w:r>
        <w:rPr>
          <w:szCs w:val="24"/>
        </w:rPr>
        <w:t xml:space="preserve"> </w:t>
      </w:r>
      <w:r>
        <w:rPr>
          <w:i/>
          <w:szCs w:val="24"/>
        </w:rPr>
        <w:t>U</w:t>
      </w:r>
      <w:r>
        <w:rPr>
          <w:szCs w:val="24"/>
        </w:rPr>
        <w:t xml:space="preserve"> = 475.500, </w:t>
      </w:r>
      <w:r>
        <w:rPr>
          <w:i/>
          <w:szCs w:val="24"/>
        </w:rPr>
        <w:t>p</w:t>
      </w:r>
      <w:r>
        <w:rPr>
          <w:szCs w:val="24"/>
        </w:rPr>
        <w:t xml:space="preserve"> = .711, </w:t>
      </w:r>
      <w:r>
        <w:rPr>
          <w:i/>
          <w:szCs w:val="24"/>
        </w:rPr>
        <w:t>r</w:t>
      </w:r>
      <w:r>
        <w:rPr>
          <w:szCs w:val="24"/>
        </w:rPr>
        <w:t xml:space="preserve"> = 0.049</w:t>
      </w:r>
      <w:r>
        <w:rPr>
          <w:szCs w:val="24"/>
        </w:rPr>
        <w:t>），进一步支持两组在分布上的一致性。在整体频数层面，卡方检验结果亦未发现显著差异（</w:t>
      </w:r>
      <w:r>
        <w:rPr>
          <w:i/>
          <w:szCs w:val="24"/>
        </w:rPr>
        <w:t>χ²</w:t>
      </w:r>
      <w:r>
        <w:rPr>
          <w:szCs w:val="24"/>
        </w:rPr>
        <w:t xml:space="preserve"> = 0.001, </w:t>
      </w:r>
      <w:r>
        <w:rPr>
          <w:i/>
          <w:szCs w:val="24"/>
        </w:rPr>
        <w:t>p</w:t>
      </w:r>
      <w:r>
        <w:rPr>
          <w:szCs w:val="24"/>
        </w:rPr>
        <w:t xml:space="preserve"> = .971, </w:t>
      </w:r>
      <w:r>
        <w:rPr>
          <w:i/>
          <w:szCs w:val="24"/>
        </w:rPr>
        <w:t>df</w:t>
      </w:r>
      <w:r>
        <w:rPr>
          <w:szCs w:val="24"/>
        </w:rPr>
        <w:t xml:space="preserve"> = 1</w:t>
      </w:r>
      <w:r>
        <w:rPr>
          <w:szCs w:val="24"/>
        </w:rPr>
        <w:t>，</w:t>
      </w:r>
      <w:r>
        <w:rPr>
          <w:i/>
          <w:szCs w:val="24"/>
        </w:rPr>
        <w:t>Cramér’s V</w:t>
      </w:r>
      <w:r>
        <w:rPr>
          <w:szCs w:val="24"/>
        </w:rPr>
        <w:t xml:space="preserve"> = 0.001</w:t>
      </w:r>
      <w:r>
        <w:rPr>
          <w:szCs w:val="24"/>
        </w:rPr>
        <w:t>）。频数列联表为</w:t>
      </w:r>
      <w:r>
        <w:rPr>
          <w:szCs w:val="24"/>
        </w:rPr>
        <w:t xml:space="preserve"> [[2423 273] [2414 274]]</w:t>
      </w:r>
      <w:r>
        <w:rPr>
          <w:szCs w:val="24"/>
        </w:rPr>
        <w:t>，期望频数分别为</w:t>
      </w:r>
      <w:r>
        <w:rPr>
          <w:szCs w:val="24"/>
        </w:rPr>
        <w:t xml:space="preserve"> [[2422.090 273.910] [2414.910 273.090]]</w:t>
      </w:r>
      <w:r>
        <w:rPr>
          <w:szCs w:val="24"/>
        </w:rPr>
        <w:t>。极低的效应量表明，年级因素几乎不影响语义与非语义反应的总体比例结构。总体而言，在宏观层面，初二与高二学生的汉语词库语义组织已呈现出稳定的结构，即以语义关系为主导，这一结构在中学阶段并未发生显著变化。在语义反应内部，进一步区分为纵聚合关系（如上下级关系、同级关系、近义关系、反义关系、成分关系）与横组合关系（如修饰关系、动作关系、语块关系、处所关系、工具关系、语境关系）。两类关系的比例分布见表</w:t>
      </w:r>
      <w:r>
        <w:rPr>
          <w:szCs w:val="24"/>
        </w:rPr>
        <w:t>8</w:t>
      </w:r>
      <w:r>
        <w:rPr>
          <w:szCs w:val="24"/>
        </w:rPr>
        <w:t>。</w:t>
      </w:r>
    </w:p>
    <w:p w14:paraId="7A09579E" w14:textId="77777777" w:rsidR="00DB6E29" w:rsidRDefault="00DB6E29" w:rsidP="00972A4A">
      <w:pPr>
        <w:pStyle w:val="afff4"/>
        <w:spacing w:before="120" w:after="60" w:line="240" w:lineRule="auto"/>
        <w:jc w:val="center"/>
      </w:pPr>
      <w:r>
        <w:rPr>
          <w:b/>
        </w:rPr>
        <w:t>表</w:t>
      </w:r>
      <w:r>
        <w:rPr>
          <w:b/>
        </w:rPr>
        <w:t>8</w:t>
      </w:r>
      <w:r>
        <w:t xml:space="preserve">  </w:t>
      </w:r>
      <w:r>
        <w:t>初二与高二组汉语纵聚合与横组合反应比例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47"/>
        <w:gridCol w:w="1900"/>
        <w:gridCol w:w="1900"/>
        <w:gridCol w:w="1900"/>
        <w:gridCol w:w="1899"/>
      </w:tblGrid>
      <w:tr w:rsidR="00DB6E29" w:rsidRPr="00486098" w14:paraId="4334D2E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01" w:type="pct"/>
            <w:shd w:val="clear" w:color="auto" w:fill="FFFFFF"/>
            <w:hideMark/>
          </w:tcPr>
          <w:p w14:paraId="53733113" w14:textId="77777777" w:rsidR="00DB6E29" w:rsidRPr="00486098" w:rsidRDefault="00DB6E29" w:rsidP="004D6206">
            <w:pPr>
              <w:pStyle w:val="afff2"/>
              <w:spacing w:line="240" w:lineRule="auto"/>
            </w:pPr>
            <w:r>
              <w:rPr>
                <w:b/>
              </w:rPr>
              <w:t>年级组</w:t>
            </w:r>
          </w:p>
        </w:tc>
        <w:tc>
          <w:tcPr>
            <w:tcW w:w="975" w:type="pct"/>
            <w:shd w:val="clear" w:color="auto" w:fill="FFFFFF"/>
            <w:hideMark/>
          </w:tcPr>
          <w:p w14:paraId="052E764E" w14:textId="77777777" w:rsidR="00DB6E29" w:rsidRDefault="00DB6E29" w:rsidP="004D6206">
            <w:pPr>
              <w:pStyle w:val="afff2"/>
              <w:spacing w:line="240" w:lineRule="auto"/>
            </w:pPr>
            <w:r>
              <w:rPr>
                <w:b/>
              </w:rPr>
              <w:t>纵聚合频数</w:t>
            </w:r>
          </w:p>
          <w:p w14:paraId="627D3DFD"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79C000D4" w14:textId="77777777" w:rsidR="00DB6E29" w:rsidRDefault="00DB6E29" w:rsidP="004D6206">
            <w:pPr>
              <w:pStyle w:val="afff2"/>
              <w:spacing w:line="240" w:lineRule="auto"/>
            </w:pPr>
            <w:r>
              <w:rPr>
                <w:b/>
              </w:rPr>
              <w:t>纵聚合比例</w:t>
            </w:r>
          </w:p>
          <w:p w14:paraId="55ECB0C3"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74460A78" w14:textId="77777777" w:rsidR="00DB6E29" w:rsidRDefault="00DB6E29" w:rsidP="004D6206">
            <w:pPr>
              <w:pStyle w:val="afff2"/>
              <w:spacing w:line="240" w:lineRule="auto"/>
            </w:pPr>
            <w:r>
              <w:rPr>
                <w:b/>
              </w:rPr>
              <w:t>横组合频数</w:t>
            </w:r>
          </w:p>
          <w:p w14:paraId="3E0C916F"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03342246" w14:textId="77777777" w:rsidR="00DB6E29" w:rsidRDefault="00DB6E29" w:rsidP="004D6206">
            <w:pPr>
              <w:pStyle w:val="afff2"/>
              <w:spacing w:line="240" w:lineRule="auto"/>
            </w:pPr>
            <w:r>
              <w:rPr>
                <w:b/>
              </w:rPr>
              <w:t>横组合比例</w:t>
            </w:r>
          </w:p>
          <w:p w14:paraId="02138DD5" w14:textId="77777777" w:rsidR="00DB6E29" w:rsidRPr="00486098" w:rsidRDefault="00DB6E29" w:rsidP="004D6206">
            <w:pPr>
              <w:pStyle w:val="afff2"/>
              <w:spacing w:line="240" w:lineRule="auto"/>
            </w:pPr>
            <w:r>
              <w:rPr>
                <w:b/>
                <w:i/>
              </w:rPr>
              <w:t>M</w:t>
            </w:r>
            <w:r>
              <w:rPr>
                <w:b/>
              </w:rPr>
              <w:t xml:space="preserve"> (</w:t>
            </w:r>
            <w:r>
              <w:rPr>
                <w:b/>
                <w:i/>
              </w:rPr>
              <w:t>SD</w:t>
            </w:r>
            <w:r>
              <w:rPr>
                <w:b/>
              </w:rPr>
              <w:t>)</w:t>
            </w:r>
          </w:p>
        </w:tc>
      </w:tr>
      <w:tr w:rsidR="00DB6E29" w:rsidRPr="00486098" w14:paraId="05AEF1F9" w14:textId="77777777" w:rsidTr="004D6206">
        <w:trPr>
          <w:jc w:val="center"/>
        </w:trPr>
        <w:tc>
          <w:tcPr>
            <w:tcW w:w="1101" w:type="pct"/>
            <w:tcBorders>
              <w:top w:val="nil"/>
              <w:left w:val="nil"/>
              <w:bottom w:val="nil"/>
              <w:right w:val="nil"/>
            </w:tcBorders>
            <w:shd w:val="clear" w:color="auto" w:fill="FFFFFF"/>
            <w:hideMark/>
          </w:tcPr>
          <w:p w14:paraId="5C8C1DC3" w14:textId="77777777" w:rsidR="00DB6E29" w:rsidRPr="00486098" w:rsidRDefault="00DB6E29" w:rsidP="004D6206">
            <w:pPr>
              <w:pStyle w:val="afff2"/>
              <w:spacing w:line="240" w:lineRule="auto"/>
            </w:pPr>
            <w:r>
              <w:t>初二组</w:t>
            </w:r>
            <w:r>
              <w:t xml:space="preserve"> (</w:t>
            </w:r>
            <w:r>
              <w:rPr>
                <w:i/>
              </w:rPr>
              <w:t>n</w:t>
            </w:r>
            <w:r>
              <w:t>=30)</w:t>
            </w:r>
          </w:p>
        </w:tc>
        <w:tc>
          <w:tcPr>
            <w:tcW w:w="975" w:type="pct"/>
            <w:tcBorders>
              <w:top w:val="nil"/>
              <w:left w:val="nil"/>
              <w:bottom w:val="nil"/>
              <w:right w:val="nil"/>
            </w:tcBorders>
            <w:shd w:val="clear" w:color="auto" w:fill="FFFFFF"/>
            <w:hideMark/>
          </w:tcPr>
          <w:p w14:paraId="065EB456" w14:textId="77777777" w:rsidR="00DB6E29" w:rsidRPr="00486098" w:rsidRDefault="00DB6E29" w:rsidP="004D6206">
            <w:pPr>
              <w:pStyle w:val="afff2"/>
              <w:spacing w:line="240" w:lineRule="auto"/>
            </w:pPr>
            <w:r>
              <w:t>28.27 (14.47)</w:t>
            </w:r>
          </w:p>
        </w:tc>
        <w:tc>
          <w:tcPr>
            <w:tcW w:w="975" w:type="pct"/>
            <w:tcBorders>
              <w:top w:val="nil"/>
              <w:left w:val="nil"/>
              <w:bottom w:val="nil"/>
              <w:right w:val="nil"/>
            </w:tcBorders>
            <w:shd w:val="clear" w:color="auto" w:fill="FFFFFF"/>
            <w:hideMark/>
          </w:tcPr>
          <w:p w14:paraId="7A38E955" w14:textId="77777777" w:rsidR="00DB6E29" w:rsidRPr="00486098" w:rsidRDefault="00DB6E29" w:rsidP="004D6206">
            <w:pPr>
              <w:pStyle w:val="afff2"/>
              <w:spacing w:line="240" w:lineRule="auto"/>
            </w:pPr>
            <w:r>
              <w:t>0.348 (0.179)</w:t>
            </w:r>
          </w:p>
        </w:tc>
        <w:tc>
          <w:tcPr>
            <w:tcW w:w="975" w:type="pct"/>
            <w:tcBorders>
              <w:top w:val="nil"/>
              <w:left w:val="nil"/>
              <w:bottom w:val="nil"/>
              <w:right w:val="nil"/>
            </w:tcBorders>
            <w:shd w:val="clear" w:color="auto" w:fill="FFFFFF"/>
            <w:hideMark/>
          </w:tcPr>
          <w:p w14:paraId="745C5484" w14:textId="77777777" w:rsidR="00DB6E29" w:rsidRPr="00486098" w:rsidRDefault="00DB6E29" w:rsidP="004D6206">
            <w:pPr>
              <w:pStyle w:val="afff2"/>
              <w:spacing w:line="240" w:lineRule="auto"/>
            </w:pPr>
            <w:r>
              <w:t>52.50 (14.27)</w:t>
            </w:r>
          </w:p>
        </w:tc>
        <w:tc>
          <w:tcPr>
            <w:tcW w:w="975" w:type="pct"/>
            <w:tcBorders>
              <w:top w:val="nil"/>
              <w:left w:val="nil"/>
              <w:bottom w:val="nil"/>
              <w:right w:val="nil"/>
            </w:tcBorders>
            <w:shd w:val="clear" w:color="auto" w:fill="FFFFFF"/>
            <w:hideMark/>
          </w:tcPr>
          <w:p w14:paraId="152348DD" w14:textId="77777777" w:rsidR="00DB6E29" w:rsidRPr="00486098" w:rsidRDefault="00DB6E29" w:rsidP="004D6206">
            <w:pPr>
              <w:pStyle w:val="afff2"/>
              <w:spacing w:line="240" w:lineRule="auto"/>
            </w:pPr>
            <w:r>
              <w:t>0.652 (0.179)</w:t>
            </w:r>
          </w:p>
        </w:tc>
      </w:tr>
      <w:tr w:rsidR="00DB6E29" w:rsidRPr="00486098" w14:paraId="0AB8CC3B" w14:textId="77777777" w:rsidTr="004D6206">
        <w:trPr>
          <w:jc w:val="center"/>
        </w:trPr>
        <w:tc>
          <w:tcPr>
            <w:tcW w:w="1101" w:type="pct"/>
            <w:tcBorders>
              <w:top w:val="nil"/>
              <w:left w:val="nil"/>
              <w:bottom w:val="single" w:sz="8" w:space="0" w:color="000000"/>
              <w:right w:val="nil"/>
            </w:tcBorders>
            <w:shd w:val="clear" w:color="auto" w:fill="FFFFFF"/>
            <w:hideMark/>
          </w:tcPr>
          <w:p w14:paraId="23858CF7" w14:textId="77777777" w:rsidR="00DB6E29" w:rsidRPr="00486098" w:rsidRDefault="00DB6E29" w:rsidP="004D6206">
            <w:pPr>
              <w:pStyle w:val="afff2"/>
              <w:spacing w:line="240" w:lineRule="auto"/>
            </w:pPr>
            <w:r>
              <w:t>高二组</w:t>
            </w:r>
            <w:r>
              <w:t xml:space="preserve"> (</w:t>
            </w:r>
            <w:r>
              <w:rPr>
                <w:i/>
              </w:rPr>
              <w:t>n</w:t>
            </w:r>
            <w:r>
              <w:t>=30)</w:t>
            </w:r>
          </w:p>
        </w:tc>
        <w:tc>
          <w:tcPr>
            <w:tcW w:w="975" w:type="pct"/>
            <w:tcBorders>
              <w:top w:val="nil"/>
              <w:left w:val="nil"/>
              <w:bottom w:val="single" w:sz="8" w:space="0" w:color="000000"/>
              <w:right w:val="nil"/>
            </w:tcBorders>
            <w:shd w:val="clear" w:color="auto" w:fill="FFFFFF"/>
            <w:hideMark/>
          </w:tcPr>
          <w:p w14:paraId="557D9959" w14:textId="77777777" w:rsidR="00DB6E29" w:rsidRPr="00486098" w:rsidRDefault="00DB6E29" w:rsidP="004D6206">
            <w:pPr>
              <w:pStyle w:val="afff2"/>
              <w:spacing w:line="240" w:lineRule="auto"/>
            </w:pPr>
            <w:r>
              <w:t>23.47 (13.85)</w:t>
            </w:r>
          </w:p>
        </w:tc>
        <w:tc>
          <w:tcPr>
            <w:tcW w:w="975" w:type="pct"/>
            <w:tcBorders>
              <w:top w:val="nil"/>
              <w:left w:val="nil"/>
              <w:bottom w:val="single" w:sz="8" w:space="0" w:color="000000"/>
              <w:right w:val="nil"/>
            </w:tcBorders>
            <w:shd w:val="clear" w:color="auto" w:fill="FFFFFF"/>
            <w:hideMark/>
          </w:tcPr>
          <w:p w14:paraId="4E70DF52" w14:textId="77777777" w:rsidR="00DB6E29" w:rsidRPr="00486098" w:rsidRDefault="00DB6E29" w:rsidP="004D6206">
            <w:pPr>
              <w:pStyle w:val="afff2"/>
              <w:spacing w:line="240" w:lineRule="auto"/>
            </w:pPr>
            <w:r>
              <w:t>0.290 (0.174)</w:t>
            </w:r>
          </w:p>
        </w:tc>
        <w:tc>
          <w:tcPr>
            <w:tcW w:w="975" w:type="pct"/>
            <w:tcBorders>
              <w:top w:val="nil"/>
              <w:left w:val="nil"/>
              <w:bottom w:val="single" w:sz="8" w:space="0" w:color="000000"/>
              <w:right w:val="nil"/>
            </w:tcBorders>
            <w:shd w:val="clear" w:color="auto" w:fill="FFFFFF"/>
            <w:hideMark/>
          </w:tcPr>
          <w:p w14:paraId="5B342D85" w14:textId="77777777" w:rsidR="00DB6E29" w:rsidRPr="00486098" w:rsidRDefault="00DB6E29" w:rsidP="004D6206">
            <w:pPr>
              <w:pStyle w:val="afff2"/>
              <w:spacing w:line="240" w:lineRule="auto"/>
            </w:pPr>
            <w:r>
              <w:t>57.00 (14.74)</w:t>
            </w:r>
          </w:p>
        </w:tc>
        <w:tc>
          <w:tcPr>
            <w:tcW w:w="975" w:type="pct"/>
            <w:tcBorders>
              <w:top w:val="nil"/>
              <w:left w:val="nil"/>
              <w:bottom w:val="single" w:sz="8" w:space="0" w:color="000000"/>
              <w:right w:val="nil"/>
            </w:tcBorders>
            <w:shd w:val="clear" w:color="auto" w:fill="FFFFFF"/>
            <w:hideMark/>
          </w:tcPr>
          <w:p w14:paraId="7BC33442" w14:textId="77777777" w:rsidR="00DB6E29" w:rsidRPr="00486098" w:rsidRDefault="00DB6E29" w:rsidP="004D6206">
            <w:pPr>
              <w:pStyle w:val="afff2"/>
              <w:spacing w:line="240" w:lineRule="auto"/>
            </w:pPr>
            <w:r>
              <w:t>0.710 (0.174)</w:t>
            </w:r>
          </w:p>
        </w:tc>
      </w:tr>
    </w:tbl>
    <w:p w14:paraId="6E7F9779" w14:textId="77777777" w:rsidR="00DB6E29" w:rsidRPr="00486098" w:rsidRDefault="00DB6E29" w:rsidP="00972A4A">
      <w:pPr>
        <w:ind w:firstLine="480"/>
        <w:rPr>
          <w:szCs w:val="24"/>
        </w:rPr>
      </w:pPr>
      <w:r>
        <w:rPr>
          <w:szCs w:val="24"/>
        </w:rPr>
        <w:t>在反应频数的原始分布上，初二组受试产出的纵聚合反应均值（</w:t>
      </w:r>
      <w:r>
        <w:rPr>
          <w:szCs w:val="24"/>
        </w:rPr>
        <w:t>28.267</w:t>
      </w:r>
      <w:r>
        <w:rPr>
          <w:szCs w:val="24"/>
        </w:rPr>
        <w:t>）高于高二组（</w:t>
      </w:r>
      <w:r>
        <w:rPr>
          <w:szCs w:val="24"/>
        </w:rPr>
        <w:t>23.467</w:t>
      </w:r>
      <w:r>
        <w:rPr>
          <w:szCs w:val="24"/>
        </w:rPr>
        <w:t>），而横组合反应均值则表现出随年级增长而上升的特征，由初二阶段的</w:t>
      </w:r>
      <w:r>
        <w:rPr>
          <w:szCs w:val="24"/>
        </w:rPr>
        <w:t>52.5</w:t>
      </w:r>
      <w:r>
        <w:rPr>
          <w:szCs w:val="24"/>
        </w:rPr>
        <w:t>增加至高二阶段的</w:t>
      </w:r>
      <w:r>
        <w:rPr>
          <w:szCs w:val="24"/>
        </w:rPr>
        <w:t>57</w:t>
      </w:r>
      <w:r>
        <w:rPr>
          <w:szCs w:val="24"/>
        </w:rPr>
        <w:t>。从描述统计的比例结果来看，初二学生的纵聚合比例（</w:t>
      </w:r>
      <w:r>
        <w:rPr>
          <w:szCs w:val="24"/>
        </w:rPr>
        <w:t>0.348</w:t>
      </w:r>
      <w:r>
        <w:rPr>
          <w:szCs w:val="24"/>
        </w:rPr>
        <w:t>）高于高二（</w:t>
      </w:r>
      <w:r>
        <w:rPr>
          <w:szCs w:val="24"/>
        </w:rPr>
        <w:t>0.290</w:t>
      </w:r>
      <w:r>
        <w:rPr>
          <w:szCs w:val="24"/>
        </w:rPr>
        <w:t>），而横组合比例则呈现相反趋势（初二：</w:t>
      </w:r>
      <w:r>
        <w:rPr>
          <w:szCs w:val="24"/>
        </w:rPr>
        <w:t>0.652</w:t>
      </w:r>
      <w:r>
        <w:rPr>
          <w:szCs w:val="24"/>
        </w:rPr>
        <w:t>；高二：</w:t>
      </w:r>
      <w:r>
        <w:rPr>
          <w:szCs w:val="24"/>
        </w:rPr>
        <w:t>0.710</w:t>
      </w:r>
      <w:r>
        <w:rPr>
          <w:szCs w:val="24"/>
        </w:rPr>
        <w:t>）。这一频数与比例的同步变化共同表明，随着年级提升，中学生在汉语词汇联想中相对减少了基于类别或概念相似性的纵向联结，转而更多地产生基于语境、句法或搭配关系的横向联结。然而，推断统计结果显示这一发展趋势在统计学上尚未达到显著水平。</w:t>
      </w:r>
      <w:r>
        <w:rPr>
          <w:i/>
          <w:szCs w:val="24"/>
        </w:rPr>
        <w:t>t</w:t>
      </w:r>
      <w:r>
        <w:rPr>
          <w:szCs w:val="24"/>
        </w:rPr>
        <w:t xml:space="preserve"> </w:t>
      </w:r>
      <w:r>
        <w:rPr>
          <w:szCs w:val="24"/>
        </w:rPr>
        <w:t>检验结果显示，纵聚合比例（</w:t>
      </w:r>
      <w:r>
        <w:rPr>
          <w:i/>
          <w:szCs w:val="24"/>
        </w:rPr>
        <w:t>t</w:t>
      </w:r>
      <w:r>
        <w:rPr>
          <w:szCs w:val="24"/>
        </w:rPr>
        <w:t xml:space="preserve"> = 1.274, </w:t>
      </w:r>
      <w:r>
        <w:rPr>
          <w:i/>
          <w:szCs w:val="24"/>
        </w:rPr>
        <w:t>p</w:t>
      </w:r>
      <w:r>
        <w:rPr>
          <w:szCs w:val="24"/>
        </w:rPr>
        <w:t xml:space="preserve"> = .208, </w:t>
      </w:r>
      <w:r>
        <w:rPr>
          <w:i/>
          <w:szCs w:val="24"/>
        </w:rPr>
        <w:t>Cohen’s d</w:t>
      </w:r>
      <w:r>
        <w:rPr>
          <w:szCs w:val="24"/>
        </w:rPr>
        <w:t xml:space="preserve"> = 0.329</w:t>
      </w:r>
      <w:r>
        <w:rPr>
          <w:szCs w:val="24"/>
        </w:rPr>
        <w:t>）与横组合比例（</w:t>
      </w:r>
      <w:r>
        <w:rPr>
          <w:i/>
          <w:szCs w:val="24"/>
        </w:rPr>
        <w:t>t</w:t>
      </w:r>
      <w:r>
        <w:rPr>
          <w:szCs w:val="24"/>
        </w:rPr>
        <w:t xml:space="preserve"> = -1.274, </w:t>
      </w:r>
      <w:r>
        <w:rPr>
          <w:i/>
          <w:szCs w:val="24"/>
        </w:rPr>
        <w:t>p</w:t>
      </w:r>
      <w:r>
        <w:rPr>
          <w:szCs w:val="24"/>
        </w:rPr>
        <w:t xml:space="preserve"> = .208, d = -0.329</w:t>
      </w:r>
      <w:r>
        <w:rPr>
          <w:szCs w:val="24"/>
        </w:rPr>
        <w:t>）均不显著；</w:t>
      </w:r>
      <w:r>
        <w:rPr>
          <w:szCs w:val="24"/>
        </w:rPr>
        <w:t xml:space="preserve">Mann–Whitney </w:t>
      </w:r>
      <w:r>
        <w:rPr>
          <w:i/>
          <w:szCs w:val="24"/>
        </w:rPr>
        <w:t>U</w:t>
      </w:r>
      <w:r>
        <w:rPr>
          <w:szCs w:val="24"/>
        </w:rPr>
        <w:t xml:space="preserve"> </w:t>
      </w:r>
      <w:r>
        <w:rPr>
          <w:szCs w:val="24"/>
        </w:rPr>
        <w:t>检验结果亦支持了这一结论（纵聚合</w:t>
      </w:r>
      <w:r>
        <w:rPr>
          <w:szCs w:val="24"/>
        </w:rPr>
        <w:t xml:space="preserve">U = 550.000, </w:t>
      </w:r>
      <w:r>
        <w:rPr>
          <w:i/>
          <w:szCs w:val="24"/>
        </w:rPr>
        <w:t>p</w:t>
      </w:r>
      <w:r>
        <w:rPr>
          <w:szCs w:val="24"/>
        </w:rPr>
        <w:t xml:space="preserve"> = .141, </w:t>
      </w:r>
      <w:r>
        <w:rPr>
          <w:i/>
          <w:szCs w:val="24"/>
        </w:rPr>
        <w:t>r</w:t>
      </w:r>
      <w:r>
        <w:rPr>
          <w:szCs w:val="24"/>
        </w:rPr>
        <w:t xml:space="preserve"> = 0.191</w:t>
      </w:r>
      <w:r>
        <w:rPr>
          <w:szCs w:val="24"/>
        </w:rPr>
        <w:t>；横组合</w:t>
      </w:r>
      <w:r>
        <w:rPr>
          <w:szCs w:val="24"/>
        </w:rPr>
        <w:t xml:space="preserve">U = 350.000, </w:t>
      </w:r>
      <w:r>
        <w:rPr>
          <w:i/>
          <w:szCs w:val="24"/>
        </w:rPr>
        <w:t>p</w:t>
      </w:r>
      <w:r>
        <w:rPr>
          <w:szCs w:val="24"/>
        </w:rPr>
        <w:t xml:space="preserve"> = .141, </w:t>
      </w:r>
      <w:r>
        <w:rPr>
          <w:i/>
          <w:szCs w:val="24"/>
        </w:rPr>
        <w:t>r</w:t>
      </w:r>
      <w:r>
        <w:rPr>
          <w:szCs w:val="24"/>
        </w:rPr>
        <w:t xml:space="preserve"> = -0.191</w:t>
      </w:r>
      <w:r>
        <w:rPr>
          <w:szCs w:val="24"/>
        </w:rPr>
        <w:t>）。尽管差异不显著，但中等偏小的效应量提示该变化具有一定的发展轨迹意义。整体来看，青少年汉语词库在中学阶段可能呈现出由类别性组织向语境性组织轻微转移的倾向，但这一重组过程在统计层面表现得较为稳健且缓慢。最后，对</w:t>
      </w:r>
      <w:r>
        <w:rPr>
          <w:szCs w:val="24"/>
        </w:rPr>
        <w:t>13</w:t>
      </w:r>
      <w:r>
        <w:rPr>
          <w:szCs w:val="24"/>
        </w:rPr>
        <w:t>个子类别进行了系统分析。各子类别的平均频数与比例见表</w:t>
      </w:r>
      <w:r>
        <w:rPr>
          <w:szCs w:val="24"/>
        </w:rPr>
        <w:t>9</w:t>
      </w:r>
      <w:r>
        <w:rPr>
          <w:szCs w:val="24"/>
        </w:rPr>
        <w:t>。</w:t>
      </w:r>
    </w:p>
    <w:p w14:paraId="2FE2E4F5" w14:textId="77777777" w:rsidR="00DB6E29" w:rsidRDefault="00DB6E29" w:rsidP="00972A4A">
      <w:pPr>
        <w:pStyle w:val="afff4"/>
        <w:spacing w:before="120" w:after="60" w:line="240" w:lineRule="auto"/>
        <w:jc w:val="center"/>
      </w:pPr>
      <w:r>
        <w:rPr>
          <w:b/>
        </w:rPr>
        <w:lastRenderedPageBreak/>
        <w:t>表</w:t>
      </w:r>
      <w:r>
        <w:rPr>
          <w:b/>
        </w:rPr>
        <w:t>9</w:t>
      </w:r>
      <w:r>
        <w:t xml:space="preserve">  </w:t>
      </w:r>
      <w:r>
        <w:t>初二与高二组汉语联想反应子类别描述性统计结果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322"/>
        <w:gridCol w:w="2000"/>
        <w:gridCol w:w="2142"/>
        <w:gridCol w:w="2142"/>
        <w:gridCol w:w="2140"/>
      </w:tblGrid>
      <w:tr w:rsidR="00DB6E29" w:rsidRPr="00C77A37" w14:paraId="2099BE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78" w:type="pct"/>
            <w:shd w:val="clear" w:color="auto" w:fill="FFFFFF"/>
            <w:hideMark/>
          </w:tcPr>
          <w:p w14:paraId="2E766957" w14:textId="77777777" w:rsidR="00DB6E29" w:rsidRPr="00C77A37" w:rsidRDefault="00DB6E29" w:rsidP="004D6206">
            <w:pPr>
              <w:pStyle w:val="afff2"/>
              <w:spacing w:line="240" w:lineRule="auto"/>
            </w:pPr>
            <w:r>
              <w:rPr>
                <w:b/>
              </w:rPr>
              <w:t>子类别</w:t>
            </w:r>
          </w:p>
        </w:tc>
        <w:tc>
          <w:tcPr>
            <w:tcW w:w="1026" w:type="pct"/>
            <w:shd w:val="clear" w:color="auto" w:fill="FFFFFF"/>
            <w:hideMark/>
          </w:tcPr>
          <w:p w14:paraId="0FB3FC62" w14:textId="77777777" w:rsidR="00DB6E29" w:rsidRDefault="00DB6E29" w:rsidP="004D6206">
            <w:pPr>
              <w:pStyle w:val="afff2"/>
              <w:spacing w:line="240" w:lineRule="auto"/>
            </w:pPr>
            <w:r>
              <w:rPr>
                <w:b/>
              </w:rPr>
              <w:t>初二组频数</w:t>
            </w:r>
          </w:p>
          <w:p w14:paraId="06E603E9"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c>
          <w:tcPr>
            <w:tcW w:w="1099" w:type="pct"/>
            <w:shd w:val="clear" w:color="auto" w:fill="FFFFFF"/>
            <w:hideMark/>
          </w:tcPr>
          <w:p w14:paraId="4130BFFC" w14:textId="77777777" w:rsidR="00DB6E29" w:rsidRDefault="00DB6E29" w:rsidP="004D6206">
            <w:pPr>
              <w:pStyle w:val="afff2"/>
              <w:spacing w:line="240" w:lineRule="auto"/>
            </w:pPr>
            <w:r>
              <w:rPr>
                <w:b/>
              </w:rPr>
              <w:t>初二组比例</w:t>
            </w:r>
          </w:p>
          <w:p w14:paraId="0642052F"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c>
          <w:tcPr>
            <w:tcW w:w="1099" w:type="pct"/>
            <w:shd w:val="clear" w:color="auto" w:fill="FFFFFF"/>
            <w:hideMark/>
          </w:tcPr>
          <w:p w14:paraId="2DCD9F5C" w14:textId="77777777" w:rsidR="00DB6E29" w:rsidRDefault="00DB6E29" w:rsidP="004D6206">
            <w:pPr>
              <w:pStyle w:val="afff2"/>
              <w:spacing w:line="240" w:lineRule="auto"/>
            </w:pPr>
            <w:r>
              <w:rPr>
                <w:b/>
              </w:rPr>
              <w:t>高二组频数</w:t>
            </w:r>
          </w:p>
          <w:p w14:paraId="44676A9B"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c>
          <w:tcPr>
            <w:tcW w:w="1099" w:type="pct"/>
            <w:shd w:val="clear" w:color="auto" w:fill="FFFFFF"/>
            <w:hideMark/>
          </w:tcPr>
          <w:p w14:paraId="4E71A283" w14:textId="77777777" w:rsidR="00DB6E29" w:rsidRDefault="00DB6E29" w:rsidP="004D6206">
            <w:pPr>
              <w:pStyle w:val="afff2"/>
              <w:spacing w:line="240" w:lineRule="auto"/>
            </w:pPr>
            <w:r>
              <w:rPr>
                <w:b/>
              </w:rPr>
              <w:t>高二组比例</w:t>
            </w:r>
          </w:p>
          <w:p w14:paraId="78744C22" w14:textId="77777777" w:rsidR="00DB6E29" w:rsidRPr="00C77A37" w:rsidRDefault="00DB6E29" w:rsidP="004D6206">
            <w:pPr>
              <w:pStyle w:val="afff2"/>
              <w:spacing w:line="240" w:lineRule="auto"/>
            </w:pPr>
            <w:r>
              <w:rPr>
                <w:b/>
                <w:i/>
              </w:rPr>
              <w:t>M</w:t>
            </w:r>
            <w:r>
              <w:rPr>
                <w:b/>
              </w:rPr>
              <w:t xml:space="preserve"> (</w:t>
            </w:r>
            <w:r>
              <w:rPr>
                <w:b/>
                <w:i/>
              </w:rPr>
              <w:t>SD</w:t>
            </w:r>
            <w:r>
              <w:rPr>
                <w:b/>
              </w:rPr>
              <w:t>)</w:t>
            </w:r>
          </w:p>
        </w:tc>
      </w:tr>
      <w:tr w:rsidR="00DB6E29" w:rsidRPr="00C77A37" w14:paraId="2C0CE4C7" w14:textId="77777777" w:rsidTr="004D6206">
        <w:trPr>
          <w:jc w:val="center"/>
        </w:trPr>
        <w:tc>
          <w:tcPr>
            <w:tcW w:w="678" w:type="pct"/>
            <w:tcBorders>
              <w:top w:val="nil"/>
              <w:left w:val="nil"/>
              <w:bottom w:val="nil"/>
              <w:right w:val="nil"/>
            </w:tcBorders>
            <w:shd w:val="clear" w:color="auto" w:fill="FFFFFF"/>
            <w:hideMark/>
          </w:tcPr>
          <w:p w14:paraId="45348BF3" w14:textId="77777777" w:rsidR="00DB6E29" w:rsidRPr="00C77A37" w:rsidRDefault="00DB6E29" w:rsidP="004D6206">
            <w:pPr>
              <w:pStyle w:val="afff2"/>
              <w:spacing w:line="240" w:lineRule="auto"/>
            </w:pPr>
            <w:r>
              <w:t>上下级</w:t>
            </w:r>
          </w:p>
        </w:tc>
        <w:tc>
          <w:tcPr>
            <w:tcW w:w="1026" w:type="pct"/>
            <w:tcBorders>
              <w:top w:val="nil"/>
              <w:left w:val="nil"/>
              <w:bottom w:val="nil"/>
              <w:right w:val="nil"/>
            </w:tcBorders>
            <w:shd w:val="clear" w:color="auto" w:fill="FFFFFF"/>
            <w:hideMark/>
          </w:tcPr>
          <w:p w14:paraId="0BE9BD5A" w14:textId="77777777" w:rsidR="00DB6E29" w:rsidRPr="00C77A37" w:rsidRDefault="00DB6E29" w:rsidP="004D6206">
            <w:pPr>
              <w:pStyle w:val="afff2"/>
              <w:spacing w:line="240" w:lineRule="auto"/>
            </w:pPr>
            <w:r>
              <w:t>2.10 (2.43)</w:t>
            </w:r>
          </w:p>
        </w:tc>
        <w:tc>
          <w:tcPr>
            <w:tcW w:w="1099" w:type="pct"/>
            <w:tcBorders>
              <w:top w:val="nil"/>
              <w:left w:val="nil"/>
              <w:bottom w:val="nil"/>
              <w:right w:val="nil"/>
            </w:tcBorders>
            <w:shd w:val="clear" w:color="auto" w:fill="FFFFFF"/>
            <w:hideMark/>
          </w:tcPr>
          <w:p w14:paraId="2111D188" w14:textId="77777777" w:rsidR="00DB6E29" w:rsidRPr="00C77A37" w:rsidRDefault="00DB6E29" w:rsidP="004D6206">
            <w:pPr>
              <w:pStyle w:val="afff2"/>
              <w:spacing w:line="240" w:lineRule="auto"/>
            </w:pPr>
            <w:r>
              <w:t>0.023 (0.027)</w:t>
            </w:r>
          </w:p>
        </w:tc>
        <w:tc>
          <w:tcPr>
            <w:tcW w:w="1099" w:type="pct"/>
            <w:tcBorders>
              <w:top w:val="nil"/>
              <w:left w:val="nil"/>
              <w:bottom w:val="nil"/>
              <w:right w:val="nil"/>
            </w:tcBorders>
            <w:shd w:val="clear" w:color="auto" w:fill="FFFFFF"/>
            <w:hideMark/>
          </w:tcPr>
          <w:p w14:paraId="43A00BD9" w14:textId="77777777" w:rsidR="00DB6E29" w:rsidRPr="00C77A37" w:rsidRDefault="00DB6E29" w:rsidP="004D6206">
            <w:pPr>
              <w:pStyle w:val="afff2"/>
              <w:spacing w:line="240" w:lineRule="auto"/>
            </w:pPr>
            <w:r>
              <w:t>2.03 (1.77)</w:t>
            </w:r>
          </w:p>
        </w:tc>
        <w:tc>
          <w:tcPr>
            <w:tcW w:w="1099" w:type="pct"/>
            <w:tcBorders>
              <w:top w:val="nil"/>
              <w:left w:val="nil"/>
              <w:bottom w:val="nil"/>
              <w:right w:val="nil"/>
            </w:tcBorders>
            <w:shd w:val="clear" w:color="auto" w:fill="FFFFFF"/>
            <w:hideMark/>
          </w:tcPr>
          <w:p w14:paraId="6DF35B92" w14:textId="77777777" w:rsidR="00DB6E29" w:rsidRPr="00C77A37" w:rsidRDefault="00DB6E29" w:rsidP="004D6206">
            <w:pPr>
              <w:pStyle w:val="afff2"/>
              <w:spacing w:line="240" w:lineRule="auto"/>
            </w:pPr>
            <w:r>
              <w:t>0.023 (0.020)</w:t>
            </w:r>
          </w:p>
        </w:tc>
      </w:tr>
      <w:tr w:rsidR="00DB6E29" w:rsidRPr="00C77A37" w14:paraId="35E48C7B" w14:textId="77777777" w:rsidTr="004D6206">
        <w:trPr>
          <w:jc w:val="center"/>
        </w:trPr>
        <w:tc>
          <w:tcPr>
            <w:tcW w:w="678" w:type="pct"/>
            <w:tcBorders>
              <w:top w:val="nil"/>
              <w:left w:val="nil"/>
              <w:bottom w:val="nil"/>
              <w:right w:val="nil"/>
            </w:tcBorders>
            <w:shd w:val="clear" w:color="auto" w:fill="FFFFFF"/>
            <w:hideMark/>
          </w:tcPr>
          <w:p w14:paraId="05B18023" w14:textId="77777777" w:rsidR="00DB6E29" w:rsidRPr="00C77A37" w:rsidRDefault="00DB6E29" w:rsidP="004D6206">
            <w:pPr>
              <w:pStyle w:val="afff2"/>
              <w:spacing w:line="240" w:lineRule="auto"/>
            </w:pPr>
            <w:r>
              <w:t>同级</w:t>
            </w:r>
          </w:p>
        </w:tc>
        <w:tc>
          <w:tcPr>
            <w:tcW w:w="1026" w:type="pct"/>
            <w:tcBorders>
              <w:top w:val="nil"/>
              <w:left w:val="nil"/>
              <w:bottom w:val="nil"/>
              <w:right w:val="nil"/>
            </w:tcBorders>
            <w:shd w:val="clear" w:color="auto" w:fill="FFFFFF"/>
            <w:hideMark/>
          </w:tcPr>
          <w:p w14:paraId="058D6A07" w14:textId="77777777" w:rsidR="00DB6E29" w:rsidRPr="00C77A37" w:rsidRDefault="00DB6E29" w:rsidP="004D6206">
            <w:pPr>
              <w:pStyle w:val="afff2"/>
              <w:spacing w:line="240" w:lineRule="auto"/>
            </w:pPr>
            <w:r>
              <w:t>9.20 (6.48)</w:t>
            </w:r>
          </w:p>
        </w:tc>
        <w:tc>
          <w:tcPr>
            <w:tcW w:w="1099" w:type="pct"/>
            <w:tcBorders>
              <w:top w:val="nil"/>
              <w:left w:val="nil"/>
              <w:bottom w:val="nil"/>
              <w:right w:val="nil"/>
            </w:tcBorders>
            <w:shd w:val="clear" w:color="auto" w:fill="FFFFFF"/>
            <w:hideMark/>
          </w:tcPr>
          <w:p w14:paraId="1D294192" w14:textId="77777777" w:rsidR="00DB6E29" w:rsidRPr="00C77A37" w:rsidRDefault="00DB6E29" w:rsidP="004D6206">
            <w:pPr>
              <w:pStyle w:val="afff2"/>
              <w:spacing w:line="240" w:lineRule="auto"/>
            </w:pPr>
            <w:r>
              <w:t>0.102 (0.072)</w:t>
            </w:r>
          </w:p>
        </w:tc>
        <w:tc>
          <w:tcPr>
            <w:tcW w:w="1099" w:type="pct"/>
            <w:tcBorders>
              <w:top w:val="nil"/>
              <w:left w:val="nil"/>
              <w:bottom w:val="nil"/>
              <w:right w:val="nil"/>
            </w:tcBorders>
            <w:shd w:val="clear" w:color="auto" w:fill="FFFFFF"/>
            <w:hideMark/>
          </w:tcPr>
          <w:p w14:paraId="52C54C43" w14:textId="77777777" w:rsidR="00DB6E29" w:rsidRPr="00C77A37" w:rsidRDefault="00DB6E29" w:rsidP="004D6206">
            <w:pPr>
              <w:pStyle w:val="afff2"/>
              <w:spacing w:line="240" w:lineRule="auto"/>
            </w:pPr>
            <w:r>
              <w:t>6.17 (5.98)</w:t>
            </w:r>
          </w:p>
        </w:tc>
        <w:tc>
          <w:tcPr>
            <w:tcW w:w="1099" w:type="pct"/>
            <w:tcBorders>
              <w:top w:val="nil"/>
              <w:left w:val="nil"/>
              <w:bottom w:val="nil"/>
              <w:right w:val="nil"/>
            </w:tcBorders>
            <w:shd w:val="clear" w:color="auto" w:fill="FFFFFF"/>
            <w:hideMark/>
          </w:tcPr>
          <w:p w14:paraId="760B9874" w14:textId="77777777" w:rsidR="00DB6E29" w:rsidRPr="00C77A37" w:rsidRDefault="00DB6E29" w:rsidP="004D6206">
            <w:pPr>
              <w:pStyle w:val="afff2"/>
              <w:spacing w:line="240" w:lineRule="auto"/>
            </w:pPr>
            <w:r>
              <w:t>0.069 (0.066)</w:t>
            </w:r>
          </w:p>
        </w:tc>
      </w:tr>
      <w:tr w:rsidR="00DB6E29" w:rsidRPr="00C77A37" w14:paraId="1B134415" w14:textId="77777777" w:rsidTr="004D6206">
        <w:trPr>
          <w:jc w:val="center"/>
        </w:trPr>
        <w:tc>
          <w:tcPr>
            <w:tcW w:w="678" w:type="pct"/>
            <w:tcBorders>
              <w:top w:val="nil"/>
              <w:left w:val="nil"/>
              <w:bottom w:val="nil"/>
              <w:right w:val="nil"/>
            </w:tcBorders>
            <w:shd w:val="clear" w:color="auto" w:fill="FFFFFF"/>
            <w:hideMark/>
          </w:tcPr>
          <w:p w14:paraId="1BEE2BB8" w14:textId="77777777" w:rsidR="00DB6E29" w:rsidRPr="00C77A37" w:rsidRDefault="00DB6E29" w:rsidP="004D6206">
            <w:pPr>
              <w:pStyle w:val="afff2"/>
              <w:spacing w:line="240" w:lineRule="auto"/>
            </w:pPr>
            <w:r>
              <w:t>近义</w:t>
            </w:r>
          </w:p>
        </w:tc>
        <w:tc>
          <w:tcPr>
            <w:tcW w:w="1026" w:type="pct"/>
            <w:tcBorders>
              <w:top w:val="nil"/>
              <w:left w:val="nil"/>
              <w:bottom w:val="nil"/>
              <w:right w:val="nil"/>
            </w:tcBorders>
            <w:shd w:val="clear" w:color="auto" w:fill="FFFFFF"/>
            <w:hideMark/>
          </w:tcPr>
          <w:p w14:paraId="1B0FEDF0" w14:textId="77777777" w:rsidR="00DB6E29" w:rsidRPr="00C77A37" w:rsidRDefault="00DB6E29" w:rsidP="004D6206">
            <w:pPr>
              <w:pStyle w:val="afff2"/>
              <w:spacing w:line="240" w:lineRule="auto"/>
            </w:pPr>
            <w:r>
              <w:t>7.00 (5.40)</w:t>
            </w:r>
          </w:p>
        </w:tc>
        <w:tc>
          <w:tcPr>
            <w:tcW w:w="1099" w:type="pct"/>
            <w:tcBorders>
              <w:top w:val="nil"/>
              <w:left w:val="nil"/>
              <w:bottom w:val="nil"/>
              <w:right w:val="nil"/>
            </w:tcBorders>
            <w:shd w:val="clear" w:color="auto" w:fill="FFFFFF"/>
            <w:hideMark/>
          </w:tcPr>
          <w:p w14:paraId="4D27DD97" w14:textId="77777777" w:rsidR="00DB6E29" w:rsidRPr="00C77A37" w:rsidRDefault="00DB6E29" w:rsidP="004D6206">
            <w:pPr>
              <w:pStyle w:val="afff2"/>
              <w:spacing w:line="240" w:lineRule="auto"/>
            </w:pPr>
            <w:r>
              <w:t>0.078 (0.060)</w:t>
            </w:r>
          </w:p>
        </w:tc>
        <w:tc>
          <w:tcPr>
            <w:tcW w:w="1099" w:type="pct"/>
            <w:tcBorders>
              <w:top w:val="nil"/>
              <w:left w:val="nil"/>
              <w:bottom w:val="nil"/>
              <w:right w:val="nil"/>
            </w:tcBorders>
            <w:shd w:val="clear" w:color="auto" w:fill="FFFFFF"/>
            <w:hideMark/>
          </w:tcPr>
          <w:p w14:paraId="0D6CB5B0" w14:textId="77777777" w:rsidR="00DB6E29" w:rsidRPr="00C77A37" w:rsidRDefault="00DB6E29" w:rsidP="004D6206">
            <w:pPr>
              <w:pStyle w:val="afff2"/>
              <w:spacing w:line="240" w:lineRule="auto"/>
            </w:pPr>
            <w:r>
              <w:t>8.60 (6.75)</w:t>
            </w:r>
          </w:p>
        </w:tc>
        <w:tc>
          <w:tcPr>
            <w:tcW w:w="1099" w:type="pct"/>
            <w:tcBorders>
              <w:top w:val="nil"/>
              <w:left w:val="nil"/>
              <w:bottom w:val="nil"/>
              <w:right w:val="nil"/>
            </w:tcBorders>
            <w:shd w:val="clear" w:color="auto" w:fill="FFFFFF"/>
            <w:hideMark/>
          </w:tcPr>
          <w:p w14:paraId="1E82CD86" w14:textId="77777777" w:rsidR="00DB6E29" w:rsidRPr="00C77A37" w:rsidRDefault="00DB6E29" w:rsidP="004D6206">
            <w:pPr>
              <w:pStyle w:val="afff2"/>
              <w:spacing w:line="240" w:lineRule="auto"/>
            </w:pPr>
            <w:r>
              <w:t>0.096 (0.075)</w:t>
            </w:r>
          </w:p>
        </w:tc>
      </w:tr>
      <w:tr w:rsidR="00DB6E29" w:rsidRPr="00C77A37" w14:paraId="7150D755" w14:textId="77777777" w:rsidTr="004D6206">
        <w:trPr>
          <w:jc w:val="center"/>
        </w:trPr>
        <w:tc>
          <w:tcPr>
            <w:tcW w:w="678" w:type="pct"/>
            <w:tcBorders>
              <w:top w:val="nil"/>
              <w:left w:val="nil"/>
              <w:bottom w:val="nil"/>
              <w:right w:val="nil"/>
            </w:tcBorders>
            <w:shd w:val="clear" w:color="auto" w:fill="FFFFFF"/>
            <w:hideMark/>
          </w:tcPr>
          <w:p w14:paraId="4D278829" w14:textId="77777777" w:rsidR="00DB6E29" w:rsidRPr="00C77A37" w:rsidRDefault="00DB6E29" w:rsidP="004D6206">
            <w:pPr>
              <w:pStyle w:val="afff2"/>
              <w:spacing w:line="240" w:lineRule="auto"/>
            </w:pPr>
            <w:r>
              <w:t>反义</w:t>
            </w:r>
          </w:p>
        </w:tc>
        <w:tc>
          <w:tcPr>
            <w:tcW w:w="1026" w:type="pct"/>
            <w:tcBorders>
              <w:top w:val="nil"/>
              <w:left w:val="nil"/>
              <w:bottom w:val="nil"/>
              <w:right w:val="nil"/>
            </w:tcBorders>
            <w:shd w:val="clear" w:color="auto" w:fill="FFFFFF"/>
            <w:hideMark/>
          </w:tcPr>
          <w:p w14:paraId="009F5F05" w14:textId="77777777" w:rsidR="00DB6E29" w:rsidRPr="00C77A37" w:rsidRDefault="00DB6E29" w:rsidP="004D6206">
            <w:pPr>
              <w:pStyle w:val="afff2"/>
              <w:spacing w:line="240" w:lineRule="auto"/>
            </w:pPr>
            <w:r>
              <w:t>8.23 (7.17)</w:t>
            </w:r>
          </w:p>
        </w:tc>
        <w:tc>
          <w:tcPr>
            <w:tcW w:w="1099" w:type="pct"/>
            <w:tcBorders>
              <w:top w:val="nil"/>
              <w:left w:val="nil"/>
              <w:bottom w:val="nil"/>
              <w:right w:val="nil"/>
            </w:tcBorders>
            <w:shd w:val="clear" w:color="auto" w:fill="FFFFFF"/>
            <w:hideMark/>
          </w:tcPr>
          <w:p w14:paraId="7D0CF949" w14:textId="77777777" w:rsidR="00DB6E29" w:rsidRPr="00C77A37" w:rsidRDefault="00DB6E29" w:rsidP="004D6206">
            <w:pPr>
              <w:pStyle w:val="afff2"/>
              <w:spacing w:line="240" w:lineRule="auto"/>
            </w:pPr>
            <w:r>
              <w:t>0.091 (0.080)</w:t>
            </w:r>
          </w:p>
        </w:tc>
        <w:tc>
          <w:tcPr>
            <w:tcW w:w="1099" w:type="pct"/>
            <w:tcBorders>
              <w:top w:val="nil"/>
              <w:left w:val="nil"/>
              <w:bottom w:val="nil"/>
              <w:right w:val="nil"/>
            </w:tcBorders>
            <w:shd w:val="clear" w:color="auto" w:fill="FFFFFF"/>
            <w:hideMark/>
          </w:tcPr>
          <w:p w14:paraId="75C467BE" w14:textId="77777777" w:rsidR="00DB6E29" w:rsidRPr="00C77A37" w:rsidRDefault="00DB6E29" w:rsidP="004D6206">
            <w:pPr>
              <w:pStyle w:val="afff2"/>
              <w:spacing w:line="240" w:lineRule="auto"/>
            </w:pPr>
            <w:r>
              <w:t>4.80 (4.62)</w:t>
            </w:r>
          </w:p>
        </w:tc>
        <w:tc>
          <w:tcPr>
            <w:tcW w:w="1099" w:type="pct"/>
            <w:tcBorders>
              <w:top w:val="nil"/>
              <w:left w:val="nil"/>
              <w:bottom w:val="nil"/>
              <w:right w:val="nil"/>
            </w:tcBorders>
            <w:shd w:val="clear" w:color="auto" w:fill="FFFFFF"/>
            <w:hideMark/>
          </w:tcPr>
          <w:p w14:paraId="0ACCE3EE" w14:textId="77777777" w:rsidR="00DB6E29" w:rsidRPr="00C77A37" w:rsidRDefault="00DB6E29" w:rsidP="004D6206">
            <w:pPr>
              <w:pStyle w:val="afff2"/>
              <w:spacing w:line="240" w:lineRule="auto"/>
            </w:pPr>
            <w:r>
              <w:t>0.053 (0.051)</w:t>
            </w:r>
          </w:p>
        </w:tc>
      </w:tr>
      <w:tr w:rsidR="00DB6E29" w:rsidRPr="00C77A37" w14:paraId="3A44875D" w14:textId="77777777" w:rsidTr="004D6206">
        <w:trPr>
          <w:jc w:val="center"/>
        </w:trPr>
        <w:tc>
          <w:tcPr>
            <w:tcW w:w="678" w:type="pct"/>
            <w:tcBorders>
              <w:top w:val="nil"/>
              <w:left w:val="nil"/>
              <w:bottom w:val="nil"/>
              <w:right w:val="nil"/>
            </w:tcBorders>
            <w:shd w:val="clear" w:color="auto" w:fill="FFFFFF"/>
            <w:hideMark/>
          </w:tcPr>
          <w:p w14:paraId="4561C8B9" w14:textId="77777777" w:rsidR="00DB6E29" w:rsidRPr="00C77A37" w:rsidRDefault="00DB6E29" w:rsidP="004D6206">
            <w:pPr>
              <w:pStyle w:val="afff2"/>
              <w:spacing w:line="240" w:lineRule="auto"/>
            </w:pPr>
            <w:r>
              <w:t>成分</w:t>
            </w:r>
          </w:p>
        </w:tc>
        <w:tc>
          <w:tcPr>
            <w:tcW w:w="1026" w:type="pct"/>
            <w:tcBorders>
              <w:top w:val="nil"/>
              <w:left w:val="nil"/>
              <w:bottom w:val="nil"/>
              <w:right w:val="nil"/>
            </w:tcBorders>
            <w:shd w:val="clear" w:color="auto" w:fill="FFFFFF"/>
            <w:hideMark/>
          </w:tcPr>
          <w:p w14:paraId="535E29F6" w14:textId="77777777" w:rsidR="00DB6E29" w:rsidRPr="00C77A37" w:rsidRDefault="00DB6E29" w:rsidP="004D6206">
            <w:pPr>
              <w:pStyle w:val="afff2"/>
              <w:spacing w:line="240" w:lineRule="auto"/>
            </w:pPr>
            <w:r>
              <w:t>1.73 (1.41)</w:t>
            </w:r>
          </w:p>
        </w:tc>
        <w:tc>
          <w:tcPr>
            <w:tcW w:w="1099" w:type="pct"/>
            <w:tcBorders>
              <w:top w:val="nil"/>
              <w:left w:val="nil"/>
              <w:bottom w:val="nil"/>
              <w:right w:val="nil"/>
            </w:tcBorders>
            <w:shd w:val="clear" w:color="auto" w:fill="FFFFFF"/>
            <w:hideMark/>
          </w:tcPr>
          <w:p w14:paraId="5E7CAA84" w14:textId="77777777" w:rsidR="00DB6E29" w:rsidRPr="00C77A37" w:rsidRDefault="00DB6E29" w:rsidP="004D6206">
            <w:pPr>
              <w:pStyle w:val="afff2"/>
              <w:spacing w:line="240" w:lineRule="auto"/>
            </w:pPr>
            <w:r>
              <w:t>0.019 (0.016)</w:t>
            </w:r>
          </w:p>
        </w:tc>
        <w:tc>
          <w:tcPr>
            <w:tcW w:w="1099" w:type="pct"/>
            <w:tcBorders>
              <w:top w:val="nil"/>
              <w:left w:val="nil"/>
              <w:bottom w:val="nil"/>
              <w:right w:val="nil"/>
            </w:tcBorders>
            <w:shd w:val="clear" w:color="auto" w:fill="FFFFFF"/>
            <w:hideMark/>
          </w:tcPr>
          <w:p w14:paraId="6FA67639" w14:textId="77777777" w:rsidR="00DB6E29" w:rsidRPr="00C77A37" w:rsidRDefault="00DB6E29" w:rsidP="004D6206">
            <w:pPr>
              <w:pStyle w:val="afff2"/>
              <w:spacing w:line="240" w:lineRule="auto"/>
            </w:pPr>
            <w:r>
              <w:t>1.87 (1.72)</w:t>
            </w:r>
          </w:p>
        </w:tc>
        <w:tc>
          <w:tcPr>
            <w:tcW w:w="1099" w:type="pct"/>
            <w:tcBorders>
              <w:top w:val="nil"/>
              <w:left w:val="nil"/>
              <w:bottom w:val="nil"/>
              <w:right w:val="nil"/>
            </w:tcBorders>
            <w:shd w:val="clear" w:color="auto" w:fill="FFFFFF"/>
            <w:hideMark/>
          </w:tcPr>
          <w:p w14:paraId="6012549A" w14:textId="77777777" w:rsidR="00DB6E29" w:rsidRPr="00C77A37" w:rsidRDefault="00DB6E29" w:rsidP="004D6206">
            <w:pPr>
              <w:pStyle w:val="afff2"/>
              <w:spacing w:line="240" w:lineRule="auto"/>
            </w:pPr>
            <w:r>
              <w:t>0.021 (0.019)</w:t>
            </w:r>
          </w:p>
        </w:tc>
      </w:tr>
      <w:tr w:rsidR="00DB6E29" w:rsidRPr="00C77A37" w14:paraId="2B4D5B74" w14:textId="77777777" w:rsidTr="004D6206">
        <w:trPr>
          <w:jc w:val="center"/>
        </w:trPr>
        <w:tc>
          <w:tcPr>
            <w:tcW w:w="678" w:type="pct"/>
            <w:tcBorders>
              <w:top w:val="nil"/>
              <w:left w:val="nil"/>
              <w:bottom w:val="nil"/>
              <w:right w:val="nil"/>
            </w:tcBorders>
            <w:shd w:val="clear" w:color="auto" w:fill="FFFFFF"/>
            <w:hideMark/>
          </w:tcPr>
          <w:p w14:paraId="7209D871" w14:textId="77777777" w:rsidR="00DB6E29" w:rsidRPr="00C77A37" w:rsidRDefault="00DB6E29" w:rsidP="004D6206">
            <w:pPr>
              <w:pStyle w:val="afff2"/>
              <w:spacing w:line="240" w:lineRule="auto"/>
            </w:pPr>
            <w:r>
              <w:t>修饰</w:t>
            </w:r>
          </w:p>
        </w:tc>
        <w:tc>
          <w:tcPr>
            <w:tcW w:w="1026" w:type="pct"/>
            <w:tcBorders>
              <w:top w:val="nil"/>
              <w:left w:val="nil"/>
              <w:bottom w:val="nil"/>
              <w:right w:val="nil"/>
            </w:tcBorders>
            <w:shd w:val="clear" w:color="auto" w:fill="FFFFFF"/>
            <w:hideMark/>
          </w:tcPr>
          <w:p w14:paraId="7EC16933" w14:textId="77777777" w:rsidR="00DB6E29" w:rsidRPr="00C77A37" w:rsidRDefault="00DB6E29" w:rsidP="004D6206">
            <w:pPr>
              <w:pStyle w:val="afff2"/>
              <w:spacing w:line="240" w:lineRule="auto"/>
            </w:pPr>
            <w:r>
              <w:t>21.83 (8.40)</w:t>
            </w:r>
          </w:p>
        </w:tc>
        <w:tc>
          <w:tcPr>
            <w:tcW w:w="1099" w:type="pct"/>
            <w:tcBorders>
              <w:top w:val="nil"/>
              <w:left w:val="nil"/>
              <w:bottom w:val="nil"/>
              <w:right w:val="nil"/>
            </w:tcBorders>
            <w:shd w:val="clear" w:color="auto" w:fill="FFFFFF"/>
            <w:hideMark/>
          </w:tcPr>
          <w:p w14:paraId="5CEDB6FF" w14:textId="77777777" w:rsidR="00DB6E29" w:rsidRPr="00C77A37" w:rsidRDefault="00DB6E29" w:rsidP="004D6206">
            <w:pPr>
              <w:pStyle w:val="afff2"/>
              <w:spacing w:line="240" w:lineRule="auto"/>
            </w:pPr>
            <w:r>
              <w:t>0.243 (0.093)</w:t>
            </w:r>
          </w:p>
        </w:tc>
        <w:tc>
          <w:tcPr>
            <w:tcW w:w="1099" w:type="pct"/>
            <w:tcBorders>
              <w:top w:val="nil"/>
              <w:left w:val="nil"/>
              <w:bottom w:val="nil"/>
              <w:right w:val="nil"/>
            </w:tcBorders>
            <w:shd w:val="clear" w:color="auto" w:fill="FFFFFF"/>
            <w:hideMark/>
          </w:tcPr>
          <w:p w14:paraId="26923D04" w14:textId="77777777" w:rsidR="00DB6E29" w:rsidRPr="00C77A37" w:rsidRDefault="00DB6E29" w:rsidP="004D6206">
            <w:pPr>
              <w:pStyle w:val="afff2"/>
              <w:spacing w:line="240" w:lineRule="auto"/>
            </w:pPr>
            <w:r>
              <w:t>27.30 (10.70)</w:t>
            </w:r>
          </w:p>
        </w:tc>
        <w:tc>
          <w:tcPr>
            <w:tcW w:w="1099" w:type="pct"/>
            <w:tcBorders>
              <w:top w:val="nil"/>
              <w:left w:val="nil"/>
              <w:bottom w:val="nil"/>
              <w:right w:val="nil"/>
            </w:tcBorders>
            <w:shd w:val="clear" w:color="auto" w:fill="FFFFFF"/>
            <w:hideMark/>
          </w:tcPr>
          <w:p w14:paraId="533B76E7" w14:textId="77777777" w:rsidR="00DB6E29" w:rsidRPr="00C77A37" w:rsidRDefault="00DB6E29" w:rsidP="004D6206">
            <w:pPr>
              <w:pStyle w:val="afff2"/>
              <w:spacing w:line="240" w:lineRule="auto"/>
            </w:pPr>
            <w:r>
              <w:t>0.303 (0.119)</w:t>
            </w:r>
          </w:p>
        </w:tc>
      </w:tr>
      <w:tr w:rsidR="00DB6E29" w:rsidRPr="00C77A37" w14:paraId="6C0113ED" w14:textId="77777777" w:rsidTr="004D6206">
        <w:trPr>
          <w:jc w:val="center"/>
        </w:trPr>
        <w:tc>
          <w:tcPr>
            <w:tcW w:w="678" w:type="pct"/>
            <w:tcBorders>
              <w:top w:val="nil"/>
              <w:left w:val="nil"/>
              <w:bottom w:val="nil"/>
              <w:right w:val="nil"/>
            </w:tcBorders>
            <w:shd w:val="clear" w:color="auto" w:fill="FFFFFF"/>
            <w:hideMark/>
          </w:tcPr>
          <w:p w14:paraId="51BA3B52" w14:textId="77777777" w:rsidR="00DB6E29" w:rsidRPr="00C77A37" w:rsidRDefault="00DB6E29" w:rsidP="004D6206">
            <w:pPr>
              <w:pStyle w:val="afff2"/>
              <w:spacing w:line="240" w:lineRule="auto"/>
            </w:pPr>
            <w:r>
              <w:t>动作</w:t>
            </w:r>
          </w:p>
        </w:tc>
        <w:tc>
          <w:tcPr>
            <w:tcW w:w="1026" w:type="pct"/>
            <w:tcBorders>
              <w:top w:val="nil"/>
              <w:left w:val="nil"/>
              <w:bottom w:val="nil"/>
              <w:right w:val="nil"/>
            </w:tcBorders>
            <w:shd w:val="clear" w:color="auto" w:fill="FFFFFF"/>
            <w:hideMark/>
          </w:tcPr>
          <w:p w14:paraId="70828BE2" w14:textId="77777777" w:rsidR="00DB6E29" w:rsidRPr="00C77A37" w:rsidRDefault="00DB6E29" w:rsidP="004D6206">
            <w:pPr>
              <w:pStyle w:val="afff2"/>
              <w:spacing w:line="240" w:lineRule="auto"/>
            </w:pPr>
            <w:r>
              <w:t>10.93 (5.01)</w:t>
            </w:r>
          </w:p>
        </w:tc>
        <w:tc>
          <w:tcPr>
            <w:tcW w:w="1099" w:type="pct"/>
            <w:tcBorders>
              <w:top w:val="nil"/>
              <w:left w:val="nil"/>
              <w:bottom w:val="nil"/>
              <w:right w:val="nil"/>
            </w:tcBorders>
            <w:shd w:val="clear" w:color="auto" w:fill="FFFFFF"/>
            <w:hideMark/>
          </w:tcPr>
          <w:p w14:paraId="5B3D47CC" w14:textId="77777777" w:rsidR="00DB6E29" w:rsidRPr="00C77A37" w:rsidRDefault="00DB6E29" w:rsidP="004D6206">
            <w:pPr>
              <w:pStyle w:val="afff2"/>
              <w:spacing w:line="240" w:lineRule="auto"/>
            </w:pPr>
            <w:r>
              <w:t>0.121 (0.056)</w:t>
            </w:r>
          </w:p>
        </w:tc>
        <w:tc>
          <w:tcPr>
            <w:tcW w:w="1099" w:type="pct"/>
            <w:tcBorders>
              <w:top w:val="nil"/>
              <w:left w:val="nil"/>
              <w:bottom w:val="nil"/>
              <w:right w:val="nil"/>
            </w:tcBorders>
            <w:shd w:val="clear" w:color="auto" w:fill="FFFFFF"/>
            <w:hideMark/>
          </w:tcPr>
          <w:p w14:paraId="58F85020" w14:textId="77777777" w:rsidR="00DB6E29" w:rsidRPr="00C77A37" w:rsidRDefault="00DB6E29" w:rsidP="004D6206">
            <w:pPr>
              <w:pStyle w:val="afff2"/>
              <w:spacing w:line="240" w:lineRule="auto"/>
            </w:pPr>
            <w:r>
              <w:t>12.13 (4.85)</w:t>
            </w:r>
          </w:p>
        </w:tc>
        <w:tc>
          <w:tcPr>
            <w:tcW w:w="1099" w:type="pct"/>
            <w:tcBorders>
              <w:top w:val="nil"/>
              <w:left w:val="nil"/>
              <w:bottom w:val="nil"/>
              <w:right w:val="nil"/>
            </w:tcBorders>
            <w:shd w:val="clear" w:color="auto" w:fill="FFFFFF"/>
            <w:hideMark/>
          </w:tcPr>
          <w:p w14:paraId="4926AE7F" w14:textId="77777777" w:rsidR="00DB6E29" w:rsidRPr="00C77A37" w:rsidRDefault="00DB6E29" w:rsidP="004D6206">
            <w:pPr>
              <w:pStyle w:val="afff2"/>
              <w:spacing w:line="240" w:lineRule="auto"/>
            </w:pPr>
            <w:r>
              <w:t>0.135 (0.054)</w:t>
            </w:r>
          </w:p>
        </w:tc>
      </w:tr>
      <w:tr w:rsidR="00DB6E29" w:rsidRPr="00C77A37" w14:paraId="06BA6255" w14:textId="77777777" w:rsidTr="004D6206">
        <w:trPr>
          <w:jc w:val="center"/>
        </w:trPr>
        <w:tc>
          <w:tcPr>
            <w:tcW w:w="678" w:type="pct"/>
            <w:tcBorders>
              <w:top w:val="nil"/>
              <w:left w:val="nil"/>
              <w:bottom w:val="nil"/>
              <w:right w:val="nil"/>
            </w:tcBorders>
            <w:shd w:val="clear" w:color="auto" w:fill="FFFFFF"/>
            <w:hideMark/>
          </w:tcPr>
          <w:p w14:paraId="00666A7B" w14:textId="77777777" w:rsidR="00DB6E29" w:rsidRPr="00C77A37" w:rsidRDefault="00DB6E29" w:rsidP="004D6206">
            <w:pPr>
              <w:pStyle w:val="afff2"/>
              <w:spacing w:line="240" w:lineRule="auto"/>
            </w:pPr>
            <w:r>
              <w:t>语块</w:t>
            </w:r>
          </w:p>
        </w:tc>
        <w:tc>
          <w:tcPr>
            <w:tcW w:w="1026" w:type="pct"/>
            <w:tcBorders>
              <w:top w:val="nil"/>
              <w:left w:val="nil"/>
              <w:bottom w:val="nil"/>
              <w:right w:val="nil"/>
            </w:tcBorders>
            <w:shd w:val="clear" w:color="auto" w:fill="FFFFFF"/>
            <w:hideMark/>
          </w:tcPr>
          <w:p w14:paraId="740F9C10" w14:textId="77777777" w:rsidR="00DB6E29" w:rsidRPr="00C77A37" w:rsidRDefault="00DB6E29" w:rsidP="004D6206">
            <w:pPr>
              <w:pStyle w:val="afff2"/>
              <w:spacing w:line="240" w:lineRule="auto"/>
            </w:pPr>
            <w:r>
              <w:t>1.77 (1.10)</w:t>
            </w:r>
          </w:p>
        </w:tc>
        <w:tc>
          <w:tcPr>
            <w:tcW w:w="1099" w:type="pct"/>
            <w:tcBorders>
              <w:top w:val="nil"/>
              <w:left w:val="nil"/>
              <w:bottom w:val="nil"/>
              <w:right w:val="nil"/>
            </w:tcBorders>
            <w:shd w:val="clear" w:color="auto" w:fill="FFFFFF"/>
            <w:hideMark/>
          </w:tcPr>
          <w:p w14:paraId="15E3188A" w14:textId="77777777" w:rsidR="00DB6E29" w:rsidRPr="00C77A37" w:rsidRDefault="00DB6E29" w:rsidP="004D6206">
            <w:pPr>
              <w:pStyle w:val="afff2"/>
              <w:spacing w:line="240" w:lineRule="auto"/>
            </w:pPr>
            <w:r>
              <w:t>0.020 (0.012)</w:t>
            </w:r>
          </w:p>
        </w:tc>
        <w:tc>
          <w:tcPr>
            <w:tcW w:w="1099" w:type="pct"/>
            <w:tcBorders>
              <w:top w:val="nil"/>
              <w:left w:val="nil"/>
              <w:bottom w:val="nil"/>
              <w:right w:val="nil"/>
            </w:tcBorders>
            <w:shd w:val="clear" w:color="auto" w:fill="FFFFFF"/>
            <w:hideMark/>
          </w:tcPr>
          <w:p w14:paraId="44311843" w14:textId="77777777" w:rsidR="00DB6E29" w:rsidRPr="00C77A37" w:rsidRDefault="00DB6E29" w:rsidP="004D6206">
            <w:pPr>
              <w:pStyle w:val="afff2"/>
              <w:spacing w:line="240" w:lineRule="auto"/>
            </w:pPr>
            <w:r>
              <w:t>1.93 (1.46)</w:t>
            </w:r>
          </w:p>
        </w:tc>
        <w:tc>
          <w:tcPr>
            <w:tcW w:w="1099" w:type="pct"/>
            <w:tcBorders>
              <w:top w:val="nil"/>
              <w:left w:val="nil"/>
              <w:bottom w:val="nil"/>
              <w:right w:val="nil"/>
            </w:tcBorders>
            <w:shd w:val="clear" w:color="auto" w:fill="FFFFFF"/>
            <w:hideMark/>
          </w:tcPr>
          <w:p w14:paraId="2A7C89AC" w14:textId="77777777" w:rsidR="00DB6E29" w:rsidRPr="00C77A37" w:rsidRDefault="00DB6E29" w:rsidP="004D6206">
            <w:pPr>
              <w:pStyle w:val="afff2"/>
              <w:spacing w:line="240" w:lineRule="auto"/>
            </w:pPr>
            <w:r>
              <w:t>0.021 (0.016)</w:t>
            </w:r>
          </w:p>
        </w:tc>
      </w:tr>
      <w:tr w:rsidR="00DB6E29" w:rsidRPr="00C77A37" w14:paraId="533E370B" w14:textId="77777777" w:rsidTr="004D6206">
        <w:trPr>
          <w:jc w:val="center"/>
        </w:trPr>
        <w:tc>
          <w:tcPr>
            <w:tcW w:w="678" w:type="pct"/>
            <w:tcBorders>
              <w:top w:val="nil"/>
              <w:left w:val="nil"/>
              <w:bottom w:val="nil"/>
              <w:right w:val="nil"/>
            </w:tcBorders>
            <w:shd w:val="clear" w:color="auto" w:fill="FFFFFF"/>
            <w:hideMark/>
          </w:tcPr>
          <w:p w14:paraId="375AF800" w14:textId="77777777" w:rsidR="00DB6E29" w:rsidRPr="00C77A37" w:rsidRDefault="00DB6E29" w:rsidP="004D6206">
            <w:pPr>
              <w:pStyle w:val="afff2"/>
              <w:spacing w:line="240" w:lineRule="auto"/>
            </w:pPr>
            <w:r>
              <w:t>处所</w:t>
            </w:r>
          </w:p>
        </w:tc>
        <w:tc>
          <w:tcPr>
            <w:tcW w:w="1026" w:type="pct"/>
            <w:tcBorders>
              <w:top w:val="nil"/>
              <w:left w:val="nil"/>
              <w:bottom w:val="nil"/>
              <w:right w:val="nil"/>
            </w:tcBorders>
            <w:shd w:val="clear" w:color="auto" w:fill="FFFFFF"/>
            <w:hideMark/>
          </w:tcPr>
          <w:p w14:paraId="37E8D66B" w14:textId="77777777" w:rsidR="00DB6E29" w:rsidRPr="00C77A37" w:rsidRDefault="00DB6E29" w:rsidP="004D6206">
            <w:pPr>
              <w:pStyle w:val="afff2"/>
              <w:spacing w:line="240" w:lineRule="auto"/>
            </w:pPr>
            <w:r>
              <w:t>3.53 (2.22)</w:t>
            </w:r>
          </w:p>
        </w:tc>
        <w:tc>
          <w:tcPr>
            <w:tcW w:w="1099" w:type="pct"/>
            <w:tcBorders>
              <w:top w:val="nil"/>
              <w:left w:val="nil"/>
              <w:bottom w:val="nil"/>
              <w:right w:val="nil"/>
            </w:tcBorders>
            <w:shd w:val="clear" w:color="auto" w:fill="FFFFFF"/>
            <w:hideMark/>
          </w:tcPr>
          <w:p w14:paraId="7A76861B" w14:textId="77777777" w:rsidR="00DB6E29" w:rsidRPr="00C77A37" w:rsidRDefault="00DB6E29" w:rsidP="004D6206">
            <w:pPr>
              <w:pStyle w:val="afff2"/>
              <w:spacing w:line="240" w:lineRule="auto"/>
            </w:pPr>
            <w:r>
              <w:t>0.039 (0.025)</w:t>
            </w:r>
          </w:p>
        </w:tc>
        <w:tc>
          <w:tcPr>
            <w:tcW w:w="1099" w:type="pct"/>
            <w:tcBorders>
              <w:top w:val="nil"/>
              <w:left w:val="nil"/>
              <w:bottom w:val="nil"/>
              <w:right w:val="nil"/>
            </w:tcBorders>
            <w:shd w:val="clear" w:color="auto" w:fill="FFFFFF"/>
            <w:hideMark/>
          </w:tcPr>
          <w:p w14:paraId="3003C5B3" w14:textId="77777777" w:rsidR="00DB6E29" w:rsidRPr="00C77A37" w:rsidRDefault="00DB6E29" w:rsidP="004D6206">
            <w:pPr>
              <w:pStyle w:val="afff2"/>
              <w:spacing w:line="240" w:lineRule="auto"/>
            </w:pPr>
            <w:r>
              <w:t>4.27 (1.98)</w:t>
            </w:r>
          </w:p>
        </w:tc>
        <w:tc>
          <w:tcPr>
            <w:tcW w:w="1099" w:type="pct"/>
            <w:tcBorders>
              <w:top w:val="nil"/>
              <w:left w:val="nil"/>
              <w:bottom w:val="nil"/>
              <w:right w:val="nil"/>
            </w:tcBorders>
            <w:shd w:val="clear" w:color="auto" w:fill="FFFFFF"/>
            <w:hideMark/>
          </w:tcPr>
          <w:p w14:paraId="1BC442AA" w14:textId="77777777" w:rsidR="00DB6E29" w:rsidRPr="00C77A37" w:rsidRDefault="00DB6E29" w:rsidP="004D6206">
            <w:pPr>
              <w:pStyle w:val="afff2"/>
              <w:spacing w:line="240" w:lineRule="auto"/>
            </w:pPr>
            <w:r>
              <w:t>0.047 (0.022)</w:t>
            </w:r>
          </w:p>
        </w:tc>
      </w:tr>
      <w:tr w:rsidR="00DB6E29" w:rsidRPr="00C77A37" w14:paraId="710BFDB1" w14:textId="77777777" w:rsidTr="004D6206">
        <w:trPr>
          <w:jc w:val="center"/>
        </w:trPr>
        <w:tc>
          <w:tcPr>
            <w:tcW w:w="678" w:type="pct"/>
            <w:tcBorders>
              <w:top w:val="nil"/>
              <w:left w:val="nil"/>
              <w:bottom w:val="nil"/>
              <w:right w:val="nil"/>
            </w:tcBorders>
            <w:shd w:val="clear" w:color="auto" w:fill="FFFFFF"/>
            <w:hideMark/>
          </w:tcPr>
          <w:p w14:paraId="14D27F2F" w14:textId="77777777" w:rsidR="00DB6E29" w:rsidRPr="00C77A37" w:rsidRDefault="00DB6E29" w:rsidP="004D6206">
            <w:pPr>
              <w:pStyle w:val="afff2"/>
              <w:spacing w:line="240" w:lineRule="auto"/>
            </w:pPr>
            <w:r>
              <w:t>工具</w:t>
            </w:r>
          </w:p>
        </w:tc>
        <w:tc>
          <w:tcPr>
            <w:tcW w:w="1026" w:type="pct"/>
            <w:tcBorders>
              <w:top w:val="nil"/>
              <w:left w:val="nil"/>
              <w:bottom w:val="nil"/>
              <w:right w:val="nil"/>
            </w:tcBorders>
            <w:shd w:val="clear" w:color="auto" w:fill="FFFFFF"/>
            <w:hideMark/>
          </w:tcPr>
          <w:p w14:paraId="6A65EDE9" w14:textId="77777777" w:rsidR="00DB6E29" w:rsidRPr="00C77A37" w:rsidRDefault="00DB6E29" w:rsidP="004D6206">
            <w:pPr>
              <w:pStyle w:val="afff2"/>
              <w:spacing w:line="240" w:lineRule="auto"/>
            </w:pPr>
            <w:r>
              <w:t>0.63 (0.85)</w:t>
            </w:r>
          </w:p>
        </w:tc>
        <w:tc>
          <w:tcPr>
            <w:tcW w:w="1099" w:type="pct"/>
            <w:tcBorders>
              <w:top w:val="nil"/>
              <w:left w:val="nil"/>
              <w:bottom w:val="nil"/>
              <w:right w:val="nil"/>
            </w:tcBorders>
            <w:shd w:val="clear" w:color="auto" w:fill="FFFFFF"/>
            <w:hideMark/>
          </w:tcPr>
          <w:p w14:paraId="6364FA8E" w14:textId="77777777" w:rsidR="00DB6E29" w:rsidRPr="00C77A37" w:rsidRDefault="00DB6E29" w:rsidP="004D6206">
            <w:pPr>
              <w:pStyle w:val="afff2"/>
              <w:spacing w:line="240" w:lineRule="auto"/>
            </w:pPr>
            <w:r>
              <w:t>0.007 (0.009)</w:t>
            </w:r>
          </w:p>
        </w:tc>
        <w:tc>
          <w:tcPr>
            <w:tcW w:w="1099" w:type="pct"/>
            <w:tcBorders>
              <w:top w:val="nil"/>
              <w:left w:val="nil"/>
              <w:bottom w:val="nil"/>
              <w:right w:val="nil"/>
            </w:tcBorders>
            <w:shd w:val="clear" w:color="auto" w:fill="FFFFFF"/>
            <w:hideMark/>
          </w:tcPr>
          <w:p w14:paraId="33ECFD8B" w14:textId="77777777" w:rsidR="00DB6E29" w:rsidRPr="00C77A37" w:rsidRDefault="00DB6E29" w:rsidP="004D6206">
            <w:pPr>
              <w:pStyle w:val="afff2"/>
              <w:spacing w:line="240" w:lineRule="auto"/>
            </w:pPr>
            <w:r>
              <w:t>0.53 (0.73)</w:t>
            </w:r>
          </w:p>
        </w:tc>
        <w:tc>
          <w:tcPr>
            <w:tcW w:w="1099" w:type="pct"/>
            <w:tcBorders>
              <w:top w:val="nil"/>
              <w:left w:val="nil"/>
              <w:bottom w:val="nil"/>
              <w:right w:val="nil"/>
            </w:tcBorders>
            <w:shd w:val="clear" w:color="auto" w:fill="FFFFFF"/>
            <w:hideMark/>
          </w:tcPr>
          <w:p w14:paraId="25C77CD0" w14:textId="77777777" w:rsidR="00DB6E29" w:rsidRPr="00C77A37" w:rsidRDefault="00DB6E29" w:rsidP="004D6206">
            <w:pPr>
              <w:pStyle w:val="afff2"/>
              <w:spacing w:line="240" w:lineRule="auto"/>
            </w:pPr>
            <w:r>
              <w:t>0.006 (0.008)</w:t>
            </w:r>
          </w:p>
        </w:tc>
      </w:tr>
      <w:tr w:rsidR="00DB6E29" w:rsidRPr="00C77A37" w14:paraId="3A432A54" w14:textId="77777777" w:rsidTr="004D6206">
        <w:trPr>
          <w:jc w:val="center"/>
        </w:trPr>
        <w:tc>
          <w:tcPr>
            <w:tcW w:w="678" w:type="pct"/>
            <w:tcBorders>
              <w:top w:val="nil"/>
              <w:left w:val="nil"/>
              <w:bottom w:val="nil"/>
              <w:right w:val="nil"/>
            </w:tcBorders>
            <w:shd w:val="clear" w:color="auto" w:fill="FFFFFF"/>
            <w:hideMark/>
          </w:tcPr>
          <w:p w14:paraId="7410701A" w14:textId="77777777" w:rsidR="00DB6E29" w:rsidRPr="00C77A37" w:rsidRDefault="00DB6E29" w:rsidP="004D6206">
            <w:pPr>
              <w:pStyle w:val="afff2"/>
              <w:spacing w:line="240" w:lineRule="auto"/>
            </w:pPr>
            <w:r>
              <w:t>语境</w:t>
            </w:r>
          </w:p>
        </w:tc>
        <w:tc>
          <w:tcPr>
            <w:tcW w:w="1026" w:type="pct"/>
            <w:tcBorders>
              <w:top w:val="nil"/>
              <w:left w:val="nil"/>
              <w:bottom w:val="nil"/>
              <w:right w:val="nil"/>
            </w:tcBorders>
            <w:shd w:val="clear" w:color="auto" w:fill="FFFFFF"/>
            <w:hideMark/>
          </w:tcPr>
          <w:p w14:paraId="35A97894" w14:textId="77777777" w:rsidR="00DB6E29" w:rsidRPr="00C77A37" w:rsidRDefault="00DB6E29" w:rsidP="004D6206">
            <w:pPr>
              <w:pStyle w:val="afff2"/>
              <w:spacing w:line="240" w:lineRule="auto"/>
            </w:pPr>
            <w:r>
              <w:t>13.80 (4.26)</w:t>
            </w:r>
          </w:p>
        </w:tc>
        <w:tc>
          <w:tcPr>
            <w:tcW w:w="1099" w:type="pct"/>
            <w:tcBorders>
              <w:top w:val="nil"/>
              <w:left w:val="nil"/>
              <w:bottom w:val="nil"/>
              <w:right w:val="nil"/>
            </w:tcBorders>
            <w:shd w:val="clear" w:color="auto" w:fill="FFFFFF"/>
            <w:hideMark/>
          </w:tcPr>
          <w:p w14:paraId="4183853B" w14:textId="77777777" w:rsidR="00DB6E29" w:rsidRPr="00C77A37" w:rsidRDefault="00DB6E29" w:rsidP="004D6206">
            <w:pPr>
              <w:pStyle w:val="afff2"/>
              <w:spacing w:line="240" w:lineRule="auto"/>
            </w:pPr>
            <w:r>
              <w:t>0.153 (0.047)</w:t>
            </w:r>
          </w:p>
        </w:tc>
        <w:tc>
          <w:tcPr>
            <w:tcW w:w="1099" w:type="pct"/>
            <w:tcBorders>
              <w:top w:val="nil"/>
              <w:left w:val="nil"/>
              <w:bottom w:val="nil"/>
              <w:right w:val="nil"/>
            </w:tcBorders>
            <w:shd w:val="clear" w:color="auto" w:fill="FFFFFF"/>
            <w:hideMark/>
          </w:tcPr>
          <w:p w14:paraId="6D9AFC80" w14:textId="77777777" w:rsidR="00DB6E29" w:rsidRPr="00C77A37" w:rsidRDefault="00DB6E29" w:rsidP="004D6206">
            <w:pPr>
              <w:pStyle w:val="afff2"/>
              <w:spacing w:line="240" w:lineRule="auto"/>
            </w:pPr>
            <w:r>
              <w:t>10.83 (3.89)</w:t>
            </w:r>
          </w:p>
        </w:tc>
        <w:tc>
          <w:tcPr>
            <w:tcW w:w="1099" w:type="pct"/>
            <w:tcBorders>
              <w:top w:val="nil"/>
              <w:left w:val="nil"/>
              <w:bottom w:val="nil"/>
              <w:right w:val="nil"/>
            </w:tcBorders>
            <w:shd w:val="clear" w:color="auto" w:fill="FFFFFF"/>
            <w:hideMark/>
          </w:tcPr>
          <w:p w14:paraId="6DD5B30F" w14:textId="77777777" w:rsidR="00DB6E29" w:rsidRPr="00C77A37" w:rsidRDefault="00DB6E29" w:rsidP="004D6206">
            <w:pPr>
              <w:pStyle w:val="afff2"/>
              <w:spacing w:line="240" w:lineRule="auto"/>
            </w:pPr>
            <w:r>
              <w:t>0.120 (0.043)</w:t>
            </w:r>
          </w:p>
        </w:tc>
      </w:tr>
      <w:tr w:rsidR="00DB6E29" w:rsidRPr="00C77A37" w14:paraId="5A522713" w14:textId="77777777" w:rsidTr="004D6206">
        <w:trPr>
          <w:jc w:val="center"/>
        </w:trPr>
        <w:tc>
          <w:tcPr>
            <w:tcW w:w="678" w:type="pct"/>
            <w:tcBorders>
              <w:top w:val="nil"/>
              <w:left w:val="nil"/>
              <w:bottom w:val="nil"/>
              <w:right w:val="nil"/>
            </w:tcBorders>
            <w:shd w:val="clear" w:color="auto" w:fill="FFFFFF"/>
            <w:hideMark/>
          </w:tcPr>
          <w:p w14:paraId="3DBBB74D" w14:textId="77777777" w:rsidR="00DB6E29" w:rsidRPr="00C77A37" w:rsidRDefault="00DB6E29" w:rsidP="004D6206">
            <w:pPr>
              <w:pStyle w:val="afff2"/>
              <w:spacing w:line="240" w:lineRule="auto"/>
            </w:pPr>
            <w:r>
              <w:t>音形</w:t>
            </w:r>
          </w:p>
        </w:tc>
        <w:tc>
          <w:tcPr>
            <w:tcW w:w="1026" w:type="pct"/>
            <w:tcBorders>
              <w:top w:val="nil"/>
              <w:left w:val="nil"/>
              <w:bottom w:val="nil"/>
              <w:right w:val="nil"/>
            </w:tcBorders>
            <w:shd w:val="clear" w:color="auto" w:fill="FFFFFF"/>
            <w:hideMark/>
          </w:tcPr>
          <w:p w14:paraId="6573D631" w14:textId="77777777" w:rsidR="00DB6E29" w:rsidRPr="00C77A37" w:rsidRDefault="00DB6E29" w:rsidP="004D6206">
            <w:pPr>
              <w:pStyle w:val="afff2"/>
              <w:spacing w:line="240" w:lineRule="auto"/>
            </w:pPr>
            <w:r>
              <w:t>0.50 (0.82)</w:t>
            </w:r>
          </w:p>
        </w:tc>
        <w:tc>
          <w:tcPr>
            <w:tcW w:w="1099" w:type="pct"/>
            <w:tcBorders>
              <w:top w:val="nil"/>
              <w:left w:val="nil"/>
              <w:bottom w:val="nil"/>
              <w:right w:val="nil"/>
            </w:tcBorders>
            <w:shd w:val="clear" w:color="auto" w:fill="FFFFFF"/>
            <w:hideMark/>
          </w:tcPr>
          <w:p w14:paraId="27ED121C" w14:textId="77777777" w:rsidR="00DB6E29" w:rsidRPr="00C77A37" w:rsidRDefault="00DB6E29" w:rsidP="004D6206">
            <w:pPr>
              <w:pStyle w:val="afff2"/>
              <w:spacing w:line="240" w:lineRule="auto"/>
            </w:pPr>
            <w:r>
              <w:t>0.006 (0.009)</w:t>
            </w:r>
          </w:p>
        </w:tc>
        <w:tc>
          <w:tcPr>
            <w:tcW w:w="1099" w:type="pct"/>
            <w:tcBorders>
              <w:top w:val="nil"/>
              <w:left w:val="nil"/>
              <w:bottom w:val="nil"/>
              <w:right w:val="nil"/>
            </w:tcBorders>
            <w:shd w:val="clear" w:color="auto" w:fill="FFFFFF"/>
            <w:hideMark/>
          </w:tcPr>
          <w:p w14:paraId="4CDC7CC2" w14:textId="77777777" w:rsidR="00DB6E29" w:rsidRPr="00C77A37" w:rsidRDefault="00DB6E29" w:rsidP="004D6206">
            <w:pPr>
              <w:pStyle w:val="afff2"/>
              <w:spacing w:line="240" w:lineRule="auto"/>
            </w:pPr>
            <w:r>
              <w:t>0.77 (1.43)</w:t>
            </w:r>
          </w:p>
        </w:tc>
        <w:tc>
          <w:tcPr>
            <w:tcW w:w="1099" w:type="pct"/>
            <w:tcBorders>
              <w:top w:val="nil"/>
              <w:left w:val="nil"/>
              <w:bottom w:val="nil"/>
              <w:right w:val="nil"/>
            </w:tcBorders>
            <w:shd w:val="clear" w:color="auto" w:fill="FFFFFF"/>
            <w:hideMark/>
          </w:tcPr>
          <w:p w14:paraId="41AB0E58" w14:textId="77777777" w:rsidR="00DB6E29" w:rsidRPr="00C77A37" w:rsidRDefault="00DB6E29" w:rsidP="004D6206">
            <w:pPr>
              <w:pStyle w:val="afff2"/>
              <w:spacing w:line="240" w:lineRule="auto"/>
            </w:pPr>
            <w:r>
              <w:t>0.009 (0.016)</w:t>
            </w:r>
          </w:p>
        </w:tc>
      </w:tr>
      <w:tr w:rsidR="00DB6E29" w:rsidRPr="00C77A37" w14:paraId="43616C34" w14:textId="77777777" w:rsidTr="004D6206">
        <w:trPr>
          <w:jc w:val="center"/>
        </w:trPr>
        <w:tc>
          <w:tcPr>
            <w:tcW w:w="678" w:type="pct"/>
            <w:tcBorders>
              <w:top w:val="nil"/>
              <w:left w:val="nil"/>
              <w:bottom w:val="single" w:sz="8" w:space="0" w:color="000000"/>
              <w:right w:val="nil"/>
            </w:tcBorders>
            <w:shd w:val="clear" w:color="auto" w:fill="FFFFFF"/>
            <w:hideMark/>
          </w:tcPr>
          <w:p w14:paraId="1CB1ED54" w14:textId="77777777" w:rsidR="00DB6E29" w:rsidRPr="00C77A37" w:rsidRDefault="00DB6E29" w:rsidP="004D6206">
            <w:pPr>
              <w:pStyle w:val="afff2"/>
              <w:spacing w:line="240" w:lineRule="auto"/>
            </w:pPr>
            <w:r>
              <w:t>其他</w:t>
            </w:r>
          </w:p>
        </w:tc>
        <w:tc>
          <w:tcPr>
            <w:tcW w:w="1026" w:type="pct"/>
            <w:tcBorders>
              <w:top w:val="nil"/>
              <w:left w:val="nil"/>
              <w:bottom w:val="single" w:sz="8" w:space="0" w:color="000000"/>
              <w:right w:val="nil"/>
            </w:tcBorders>
            <w:shd w:val="clear" w:color="auto" w:fill="FFFFFF"/>
            <w:hideMark/>
          </w:tcPr>
          <w:p w14:paraId="70EA78CB" w14:textId="77777777" w:rsidR="00DB6E29" w:rsidRPr="00C77A37" w:rsidRDefault="00DB6E29" w:rsidP="004D6206">
            <w:pPr>
              <w:pStyle w:val="afff2"/>
              <w:spacing w:line="240" w:lineRule="auto"/>
            </w:pPr>
            <w:r>
              <w:t>8.60 (6.12)</w:t>
            </w:r>
          </w:p>
        </w:tc>
        <w:tc>
          <w:tcPr>
            <w:tcW w:w="1099" w:type="pct"/>
            <w:tcBorders>
              <w:top w:val="nil"/>
              <w:left w:val="nil"/>
              <w:bottom w:val="single" w:sz="8" w:space="0" w:color="000000"/>
              <w:right w:val="nil"/>
            </w:tcBorders>
            <w:shd w:val="clear" w:color="auto" w:fill="FFFFFF"/>
            <w:hideMark/>
          </w:tcPr>
          <w:p w14:paraId="6E28F64F" w14:textId="77777777" w:rsidR="00DB6E29" w:rsidRPr="00C77A37" w:rsidRDefault="00DB6E29" w:rsidP="004D6206">
            <w:pPr>
              <w:pStyle w:val="afff2"/>
              <w:spacing w:line="240" w:lineRule="auto"/>
            </w:pPr>
            <w:r>
              <w:t>0.096 (0.068)</w:t>
            </w:r>
          </w:p>
        </w:tc>
        <w:tc>
          <w:tcPr>
            <w:tcW w:w="1099" w:type="pct"/>
            <w:tcBorders>
              <w:top w:val="nil"/>
              <w:left w:val="nil"/>
              <w:bottom w:val="single" w:sz="8" w:space="0" w:color="000000"/>
              <w:right w:val="nil"/>
            </w:tcBorders>
            <w:shd w:val="clear" w:color="auto" w:fill="FFFFFF"/>
            <w:hideMark/>
          </w:tcPr>
          <w:p w14:paraId="347E2A90" w14:textId="77777777" w:rsidR="00DB6E29" w:rsidRPr="00C77A37" w:rsidRDefault="00DB6E29" w:rsidP="004D6206">
            <w:pPr>
              <w:pStyle w:val="afff2"/>
              <w:spacing w:line="240" w:lineRule="auto"/>
            </w:pPr>
            <w:r>
              <w:t>8.37 (7.39)</w:t>
            </w:r>
          </w:p>
        </w:tc>
        <w:tc>
          <w:tcPr>
            <w:tcW w:w="1099" w:type="pct"/>
            <w:tcBorders>
              <w:top w:val="nil"/>
              <w:left w:val="nil"/>
              <w:bottom w:val="single" w:sz="8" w:space="0" w:color="000000"/>
              <w:right w:val="nil"/>
            </w:tcBorders>
            <w:shd w:val="clear" w:color="auto" w:fill="FFFFFF"/>
            <w:hideMark/>
          </w:tcPr>
          <w:p w14:paraId="6733A582" w14:textId="77777777" w:rsidR="00DB6E29" w:rsidRPr="00C77A37" w:rsidRDefault="00DB6E29" w:rsidP="004D6206">
            <w:pPr>
              <w:pStyle w:val="afff2"/>
              <w:spacing w:line="240" w:lineRule="auto"/>
            </w:pPr>
            <w:r>
              <w:t>0.093 (0.082)</w:t>
            </w:r>
          </w:p>
        </w:tc>
      </w:tr>
    </w:tbl>
    <w:p w14:paraId="0B80EA06" w14:textId="77777777" w:rsidR="00DB6E29" w:rsidRPr="00516414" w:rsidRDefault="00DB6E29" w:rsidP="00972A4A">
      <w:pPr>
        <w:ind w:firstLine="480"/>
        <w:rPr>
          <w:szCs w:val="24"/>
        </w:rPr>
      </w:pPr>
      <w:r>
        <w:rPr>
          <w:szCs w:val="24"/>
        </w:rPr>
        <w:t>针对</w:t>
      </w:r>
      <w:r>
        <w:rPr>
          <w:szCs w:val="24"/>
        </w:rPr>
        <w:t>13</w:t>
      </w:r>
      <w:r>
        <w:rPr>
          <w:szCs w:val="24"/>
        </w:rPr>
        <w:t>个细分反应子类别的描述性统计结果显示，青少年阶段汉语心理词库的组织模式在保持整体框架稳定的基础上，其局部微观联结表现出随年级增长而变化的特征。在初二组受试的联想产出中，从条件比例维度观察，产出量最高的前三个子类别依次为修饰联想（</w:t>
      </w:r>
      <w:r>
        <w:rPr>
          <w:i/>
          <w:szCs w:val="24"/>
        </w:rPr>
        <w:t>M</w:t>
      </w:r>
      <w:r>
        <w:rPr>
          <w:szCs w:val="24"/>
        </w:rPr>
        <w:t xml:space="preserve"> = 0.243</w:t>
      </w:r>
      <w:r>
        <w:rPr>
          <w:szCs w:val="24"/>
        </w:rPr>
        <w:t>）、语境联想（</w:t>
      </w:r>
      <w:r>
        <w:rPr>
          <w:i/>
          <w:szCs w:val="24"/>
        </w:rPr>
        <w:t>M</w:t>
      </w:r>
      <w:r>
        <w:rPr>
          <w:szCs w:val="24"/>
        </w:rPr>
        <w:t xml:space="preserve"> = 0.153</w:t>
      </w:r>
      <w:r>
        <w:rPr>
          <w:szCs w:val="24"/>
        </w:rPr>
        <w:t>）和动作联想（</w:t>
      </w:r>
      <w:r>
        <w:rPr>
          <w:i/>
          <w:szCs w:val="24"/>
        </w:rPr>
        <w:t>M</w:t>
      </w:r>
      <w:r>
        <w:rPr>
          <w:szCs w:val="24"/>
        </w:rPr>
        <w:t xml:space="preserve"> = 0.121</w:t>
      </w:r>
      <w:r>
        <w:rPr>
          <w:szCs w:val="24"/>
        </w:rPr>
        <w:t>）。从原始频数来看，这三个类别的表现与比例高度一致，均值分别为</w:t>
      </w:r>
      <w:r>
        <w:rPr>
          <w:szCs w:val="24"/>
        </w:rPr>
        <w:t>21.83</w:t>
      </w:r>
      <w:r>
        <w:rPr>
          <w:szCs w:val="24"/>
        </w:rPr>
        <w:t>、</w:t>
      </w:r>
      <w:r>
        <w:rPr>
          <w:szCs w:val="24"/>
        </w:rPr>
        <w:t>13.80</w:t>
      </w:r>
      <w:r>
        <w:rPr>
          <w:szCs w:val="24"/>
        </w:rPr>
        <w:t>和</w:t>
      </w:r>
      <w:r>
        <w:rPr>
          <w:szCs w:val="24"/>
        </w:rPr>
        <w:t>10.93</w:t>
      </w:r>
      <w:r>
        <w:rPr>
          <w:szCs w:val="24"/>
        </w:rPr>
        <w:t>。位列其后的主要类别还包括同级联想（</w:t>
      </w:r>
      <w:r>
        <w:rPr>
          <w:i/>
          <w:szCs w:val="24"/>
        </w:rPr>
        <w:t>M</w:t>
      </w:r>
      <w:r>
        <w:rPr>
          <w:szCs w:val="24"/>
        </w:rPr>
        <w:t xml:space="preserve"> = 0.102</w:t>
      </w:r>
      <w:r>
        <w:rPr>
          <w:szCs w:val="24"/>
        </w:rPr>
        <w:t>，频数</w:t>
      </w:r>
      <w:r>
        <w:rPr>
          <w:szCs w:val="24"/>
        </w:rPr>
        <w:t>9.20</w:t>
      </w:r>
      <w:r>
        <w:rPr>
          <w:szCs w:val="24"/>
        </w:rPr>
        <w:t>）与反义联想（</w:t>
      </w:r>
      <w:r>
        <w:rPr>
          <w:i/>
          <w:szCs w:val="24"/>
        </w:rPr>
        <w:t>M</w:t>
      </w:r>
      <w:r>
        <w:rPr>
          <w:szCs w:val="24"/>
        </w:rPr>
        <w:t xml:space="preserve"> = 0.091</w:t>
      </w:r>
      <w:r>
        <w:rPr>
          <w:szCs w:val="24"/>
        </w:rPr>
        <w:t>，频数</w:t>
      </w:r>
      <w:r>
        <w:rPr>
          <w:szCs w:val="24"/>
        </w:rPr>
        <w:t>8.23</w:t>
      </w:r>
      <w:r>
        <w:rPr>
          <w:szCs w:val="24"/>
        </w:rPr>
        <w:t>）。这一分布表明，初二学生的词汇提取不仅高度依赖于基于句法修饰与情景共现的横组合联结，同时也保留了较高比例的、基于典型范畴逻辑（如同级并列、相反关系）的纵聚合联结。相比之下，产出比例最低的三个子类别为音形联想（</w:t>
      </w:r>
      <w:r>
        <w:rPr>
          <w:i/>
          <w:szCs w:val="24"/>
        </w:rPr>
        <w:t>M</w:t>
      </w:r>
      <w:r>
        <w:rPr>
          <w:szCs w:val="24"/>
        </w:rPr>
        <w:t xml:space="preserve"> = 0.006</w:t>
      </w:r>
      <w:r>
        <w:rPr>
          <w:szCs w:val="24"/>
        </w:rPr>
        <w:t>，频数</w:t>
      </w:r>
      <w:r>
        <w:rPr>
          <w:szCs w:val="24"/>
        </w:rPr>
        <w:t>0.50</w:t>
      </w:r>
      <w:r>
        <w:rPr>
          <w:szCs w:val="24"/>
        </w:rPr>
        <w:t>）、工具联想（</w:t>
      </w:r>
      <w:r>
        <w:rPr>
          <w:i/>
          <w:szCs w:val="24"/>
        </w:rPr>
        <w:t>M</w:t>
      </w:r>
      <w:r>
        <w:rPr>
          <w:szCs w:val="24"/>
        </w:rPr>
        <w:t xml:space="preserve"> = 0.007</w:t>
      </w:r>
      <w:r>
        <w:rPr>
          <w:szCs w:val="24"/>
        </w:rPr>
        <w:t>，频数</w:t>
      </w:r>
      <w:r>
        <w:rPr>
          <w:szCs w:val="24"/>
        </w:rPr>
        <w:t>0.63</w:t>
      </w:r>
      <w:r>
        <w:rPr>
          <w:szCs w:val="24"/>
        </w:rPr>
        <w:t>）和成分联想（</w:t>
      </w:r>
      <w:r>
        <w:rPr>
          <w:i/>
          <w:szCs w:val="24"/>
        </w:rPr>
        <w:t>M</w:t>
      </w:r>
      <w:r>
        <w:rPr>
          <w:szCs w:val="24"/>
        </w:rPr>
        <w:t xml:space="preserve"> = 0.019</w:t>
      </w:r>
      <w:r>
        <w:rPr>
          <w:szCs w:val="24"/>
        </w:rPr>
        <w:t>，频数</w:t>
      </w:r>
      <w:r>
        <w:rPr>
          <w:szCs w:val="24"/>
        </w:rPr>
        <w:t>1.73</w:t>
      </w:r>
      <w:r>
        <w:rPr>
          <w:szCs w:val="24"/>
        </w:rPr>
        <w:t>）。极低的音形联想产出显示，初二学生在汉语词汇提取中已基本实现了语义通达的自动化，受底层语音或字形干扰的可能性极小。</w:t>
      </w:r>
    </w:p>
    <w:p w14:paraId="6B9EA791" w14:textId="77777777" w:rsidR="00DB6E29" w:rsidRPr="00516414" w:rsidRDefault="00DB6E29" w:rsidP="00972A4A">
      <w:pPr>
        <w:ind w:firstLine="480"/>
        <w:rPr>
          <w:szCs w:val="24"/>
        </w:rPr>
      </w:pPr>
      <w:r>
        <w:rPr>
          <w:szCs w:val="24"/>
        </w:rPr>
        <w:t>在高二组受试中，核心联想类别的顺位发生了微调，且主导性更加突出。比例最高的前三个子类别分别为修饰联想（</w:t>
      </w:r>
      <w:r>
        <w:rPr>
          <w:i/>
          <w:szCs w:val="24"/>
        </w:rPr>
        <w:t>M</w:t>
      </w:r>
      <w:r>
        <w:rPr>
          <w:szCs w:val="24"/>
        </w:rPr>
        <w:t xml:space="preserve"> = 0.303</w:t>
      </w:r>
      <w:r>
        <w:rPr>
          <w:szCs w:val="24"/>
        </w:rPr>
        <w:t>）、动作联想（</w:t>
      </w:r>
      <w:r>
        <w:rPr>
          <w:i/>
          <w:szCs w:val="24"/>
        </w:rPr>
        <w:t>M</w:t>
      </w:r>
      <w:r>
        <w:rPr>
          <w:szCs w:val="24"/>
        </w:rPr>
        <w:t xml:space="preserve"> = 0.135</w:t>
      </w:r>
      <w:r>
        <w:rPr>
          <w:szCs w:val="24"/>
        </w:rPr>
        <w:t>）和语境联想（</w:t>
      </w:r>
      <w:r>
        <w:rPr>
          <w:i/>
          <w:szCs w:val="24"/>
        </w:rPr>
        <w:t>M</w:t>
      </w:r>
      <w:r>
        <w:rPr>
          <w:szCs w:val="24"/>
        </w:rPr>
        <w:t xml:space="preserve"> = 0.120</w:t>
      </w:r>
      <w:r>
        <w:rPr>
          <w:szCs w:val="24"/>
        </w:rPr>
        <w:t>）。在产出频数上，修饰联想的均值高达</w:t>
      </w:r>
      <w:r>
        <w:rPr>
          <w:szCs w:val="24"/>
        </w:rPr>
        <w:t>27.30</w:t>
      </w:r>
      <w:r>
        <w:rPr>
          <w:szCs w:val="24"/>
        </w:rPr>
        <w:t>，较初二阶段有了明显的数值增长；动作联想均值为</w:t>
      </w:r>
      <w:r>
        <w:rPr>
          <w:szCs w:val="24"/>
        </w:rPr>
        <w:t>12.13</w:t>
      </w:r>
      <w:r>
        <w:rPr>
          <w:szCs w:val="24"/>
        </w:rPr>
        <w:t>，语境联想均值为</w:t>
      </w:r>
      <w:r>
        <w:rPr>
          <w:szCs w:val="24"/>
        </w:rPr>
        <w:t>10.83</w:t>
      </w:r>
      <w:r>
        <w:rPr>
          <w:szCs w:val="24"/>
        </w:rPr>
        <w:t>。值得注意的是，近义联想（</w:t>
      </w:r>
      <w:r>
        <w:rPr>
          <w:i/>
          <w:szCs w:val="24"/>
        </w:rPr>
        <w:t>M</w:t>
      </w:r>
      <w:r>
        <w:rPr>
          <w:szCs w:val="24"/>
        </w:rPr>
        <w:t xml:space="preserve"> = 0.096</w:t>
      </w:r>
      <w:r>
        <w:rPr>
          <w:szCs w:val="24"/>
        </w:rPr>
        <w:t>，频数</w:t>
      </w:r>
      <w:r>
        <w:rPr>
          <w:szCs w:val="24"/>
        </w:rPr>
        <w:t>8.60</w:t>
      </w:r>
      <w:r>
        <w:rPr>
          <w:szCs w:val="24"/>
        </w:rPr>
        <w:t>）在高二组中进入了前四个主要类别，取代了初二阶段产出较高的同级联想。而在分布的末端，产出比例最低的类别依然集中在工具联想（</w:t>
      </w:r>
      <w:r>
        <w:rPr>
          <w:i/>
          <w:szCs w:val="24"/>
        </w:rPr>
        <w:t>M</w:t>
      </w:r>
      <w:r>
        <w:rPr>
          <w:szCs w:val="24"/>
        </w:rPr>
        <w:t xml:space="preserve"> = 0.006</w:t>
      </w:r>
      <w:r>
        <w:rPr>
          <w:szCs w:val="24"/>
        </w:rPr>
        <w:t>，频数</w:t>
      </w:r>
      <w:r>
        <w:rPr>
          <w:szCs w:val="24"/>
        </w:rPr>
        <w:t>0.53</w:t>
      </w:r>
      <w:r>
        <w:rPr>
          <w:szCs w:val="24"/>
        </w:rPr>
        <w:t>）、音形联想（</w:t>
      </w:r>
      <w:r>
        <w:rPr>
          <w:i/>
          <w:szCs w:val="24"/>
        </w:rPr>
        <w:t>M</w:t>
      </w:r>
      <w:r>
        <w:rPr>
          <w:szCs w:val="24"/>
        </w:rPr>
        <w:t xml:space="preserve"> = 0.009</w:t>
      </w:r>
      <w:r>
        <w:rPr>
          <w:szCs w:val="24"/>
        </w:rPr>
        <w:t>，频数</w:t>
      </w:r>
      <w:r>
        <w:rPr>
          <w:szCs w:val="24"/>
        </w:rPr>
        <w:t>0.77</w:t>
      </w:r>
      <w:r>
        <w:rPr>
          <w:szCs w:val="24"/>
        </w:rPr>
        <w:t>）以及成分联想（</w:t>
      </w:r>
      <w:r>
        <w:rPr>
          <w:i/>
          <w:szCs w:val="24"/>
        </w:rPr>
        <w:t>M</w:t>
      </w:r>
      <w:r>
        <w:rPr>
          <w:szCs w:val="24"/>
        </w:rPr>
        <w:t xml:space="preserve"> = 0.021</w:t>
      </w:r>
      <w:r>
        <w:rPr>
          <w:szCs w:val="24"/>
        </w:rPr>
        <w:t>，频数</w:t>
      </w:r>
      <w:r>
        <w:rPr>
          <w:szCs w:val="24"/>
        </w:rPr>
        <w:t>1.87</w:t>
      </w:r>
      <w:r>
        <w:rPr>
          <w:szCs w:val="24"/>
        </w:rPr>
        <w:t>），这种底端分布的稳定性反映了该年龄段词汇网络对非核心逻辑关系的持续抑制。</w:t>
      </w:r>
    </w:p>
    <w:p w14:paraId="408F5924" w14:textId="77777777" w:rsidR="00DB6E29" w:rsidRPr="00FE0C7F" w:rsidRDefault="00DB6E29" w:rsidP="00972A4A">
      <w:pPr>
        <w:ind w:firstLine="480"/>
        <w:rPr>
          <w:szCs w:val="24"/>
        </w:rPr>
      </w:pPr>
      <w:r>
        <w:rPr>
          <w:szCs w:val="24"/>
        </w:rPr>
        <w:t>对比两组的描述性统计特征可以发现几处趋势。首先，修饰联想呈现出稳步增强的态势，无论是产出比例（由</w:t>
      </w:r>
      <w:r>
        <w:rPr>
          <w:szCs w:val="24"/>
        </w:rPr>
        <w:t>0.243</w:t>
      </w:r>
      <w:r>
        <w:rPr>
          <w:szCs w:val="24"/>
        </w:rPr>
        <w:t>升至</w:t>
      </w:r>
      <w:r>
        <w:rPr>
          <w:szCs w:val="24"/>
        </w:rPr>
        <w:t>0.303</w:t>
      </w:r>
      <w:r>
        <w:rPr>
          <w:szCs w:val="24"/>
        </w:rPr>
        <w:t>）还是原始频数（由</w:t>
      </w:r>
      <w:r>
        <w:rPr>
          <w:szCs w:val="24"/>
        </w:rPr>
        <w:t>21.83</w:t>
      </w:r>
      <w:r>
        <w:rPr>
          <w:szCs w:val="24"/>
        </w:rPr>
        <w:t>升至</w:t>
      </w:r>
      <w:r>
        <w:rPr>
          <w:szCs w:val="24"/>
        </w:rPr>
        <w:t>27.30</w:t>
      </w:r>
      <w:r>
        <w:rPr>
          <w:szCs w:val="24"/>
        </w:rPr>
        <w:t>），高二学生在建立属性描述与定语化联结上的倾向性更为明确，且该类别的标准差（</w:t>
      </w:r>
      <w:r>
        <w:rPr>
          <w:i/>
          <w:szCs w:val="24"/>
        </w:rPr>
        <w:t>SD</w:t>
      </w:r>
      <w:r>
        <w:rPr>
          <w:szCs w:val="24"/>
        </w:rPr>
        <w:t xml:space="preserve"> = 10.70</w:t>
      </w:r>
      <w:r>
        <w:rPr>
          <w:szCs w:val="24"/>
        </w:rPr>
        <w:t>）也表现出更大的个体间差异，说明随着认知成熟，学生在该维度上的联想策略多样性增加。其次，传统纵聚</w:t>
      </w:r>
      <w:r>
        <w:rPr>
          <w:szCs w:val="24"/>
        </w:rPr>
        <w:lastRenderedPageBreak/>
        <w:t>合关系内部出现了下降，初二组中较为活跃的同级联想（频数由</w:t>
      </w:r>
      <w:r>
        <w:rPr>
          <w:szCs w:val="24"/>
        </w:rPr>
        <w:t>9.20</w:t>
      </w:r>
      <w:r>
        <w:rPr>
          <w:szCs w:val="24"/>
        </w:rPr>
        <w:t>降至</w:t>
      </w:r>
      <w:r>
        <w:rPr>
          <w:szCs w:val="24"/>
        </w:rPr>
        <w:t>6.17</w:t>
      </w:r>
      <w:r>
        <w:rPr>
          <w:szCs w:val="24"/>
        </w:rPr>
        <w:t>）和反义联想（频数由</w:t>
      </w:r>
      <w:r>
        <w:rPr>
          <w:szCs w:val="24"/>
        </w:rPr>
        <w:t>8.23</w:t>
      </w:r>
      <w:r>
        <w:rPr>
          <w:szCs w:val="24"/>
        </w:rPr>
        <w:t>降至</w:t>
      </w:r>
      <w:r>
        <w:rPr>
          <w:szCs w:val="24"/>
        </w:rPr>
        <w:t>4.80</w:t>
      </w:r>
      <w:r>
        <w:rPr>
          <w:szCs w:val="24"/>
        </w:rPr>
        <w:t>）在高二阶段均出现了不同程度的收缩。特别是反义联想的频数几乎减半，这表明相较于简单的逻辑对比，高年级学生更倾向于转向更为复杂、具有句法属性的联结。最后，语境联想在比例和频数上亦呈现出一定的下降（比例由</w:t>
      </w:r>
      <w:r>
        <w:rPr>
          <w:szCs w:val="24"/>
        </w:rPr>
        <w:t>0.153</w:t>
      </w:r>
      <w:r>
        <w:rPr>
          <w:szCs w:val="24"/>
        </w:rPr>
        <w:t>降至</w:t>
      </w:r>
      <w:r>
        <w:rPr>
          <w:szCs w:val="24"/>
        </w:rPr>
        <w:t>0.120</w:t>
      </w:r>
      <w:r>
        <w:rPr>
          <w:szCs w:val="24"/>
        </w:rPr>
        <w:t>），暗示中学生对宽泛、泛化的情景依赖逐渐减少，而对特定语义角色的指向性联想有所增强。</w:t>
      </w:r>
    </w:p>
    <w:p w14:paraId="565B9078" w14:textId="77777777" w:rsidR="00DB6E29" w:rsidRPr="00FE0C7F" w:rsidRDefault="00DB6E29" w:rsidP="00972A4A">
      <w:pPr>
        <w:ind w:firstLine="480"/>
        <w:rPr>
          <w:szCs w:val="24"/>
        </w:rPr>
      </w:pPr>
      <w:r>
        <w:rPr>
          <w:szCs w:val="24"/>
        </w:rPr>
        <w:t>为检验两组受试在子类别分布上的整体结构差异，本研究进行了卡方检验。结果显示，子类别的分布比例在初二组与高二组之间存在显著差异，</w:t>
      </w:r>
      <w:r>
        <w:rPr>
          <w:i/>
          <w:szCs w:val="24"/>
        </w:rPr>
        <w:t>χ²</w:t>
      </w:r>
      <w:r>
        <w:rPr>
          <w:szCs w:val="24"/>
        </w:rPr>
        <w:t xml:space="preserve"> = 85.357</w:t>
      </w:r>
      <w:r>
        <w:rPr>
          <w:szCs w:val="24"/>
        </w:rPr>
        <w:t>，</w:t>
      </w:r>
      <w:r>
        <w:rPr>
          <w:i/>
          <w:szCs w:val="24"/>
        </w:rPr>
        <w:t>p</w:t>
      </w:r>
      <w:r>
        <w:rPr>
          <w:szCs w:val="24"/>
        </w:rPr>
        <w:t xml:space="preserve"> &lt; .001</w:t>
      </w:r>
      <w:r>
        <w:rPr>
          <w:szCs w:val="24"/>
        </w:rPr>
        <w:t>，</w:t>
      </w:r>
      <w:r>
        <w:rPr>
          <w:i/>
          <w:szCs w:val="24"/>
        </w:rPr>
        <w:t>df</w:t>
      </w:r>
      <w:r>
        <w:rPr>
          <w:szCs w:val="24"/>
        </w:rPr>
        <w:t xml:space="preserve"> = 12</w:t>
      </w:r>
      <w:r>
        <w:rPr>
          <w:szCs w:val="24"/>
        </w:rPr>
        <w:t>，</w:t>
      </w:r>
      <w:r>
        <w:rPr>
          <w:i/>
          <w:szCs w:val="24"/>
        </w:rPr>
        <w:t>Cramér’s V</w:t>
      </w:r>
      <w:r>
        <w:rPr>
          <w:szCs w:val="24"/>
        </w:rPr>
        <w:t xml:space="preserve"> = 0.126</w:t>
      </w:r>
      <w:r>
        <w:rPr>
          <w:szCs w:val="24"/>
        </w:rPr>
        <w:t>。虽然效应量处于较小水平，但结果证实年级因素对语义内部联结的精细分布产生了客观影响。标准化残差分析进一步定位了差异的具体来源（以</w:t>
      </w:r>
      <w:r>
        <w:rPr>
          <w:szCs w:val="24"/>
        </w:rPr>
        <w:t>|</w:t>
      </w:r>
      <w:r>
        <w:rPr>
          <w:i/>
          <w:szCs w:val="24"/>
        </w:rPr>
        <w:t>z</w:t>
      </w:r>
      <w:r>
        <w:rPr>
          <w:szCs w:val="24"/>
        </w:rPr>
        <w:t>| &gt; 2</w:t>
      </w:r>
      <w:r>
        <w:rPr>
          <w:szCs w:val="24"/>
        </w:rPr>
        <w:t>为显著标准）：初二组在同级联想（</w:t>
      </w:r>
      <w:r>
        <w:rPr>
          <w:i/>
          <w:szCs w:val="24"/>
        </w:rPr>
        <w:t>z</w:t>
      </w:r>
      <w:r>
        <w:rPr>
          <w:szCs w:val="24"/>
        </w:rPr>
        <w:t xml:space="preserve"> = 2.972</w:t>
      </w:r>
      <w:r>
        <w:rPr>
          <w:szCs w:val="24"/>
        </w:rPr>
        <w:t>）、反义联想（</w:t>
      </w:r>
      <w:r>
        <w:rPr>
          <w:i/>
          <w:szCs w:val="24"/>
        </w:rPr>
        <w:t>z</w:t>
      </w:r>
      <w:r>
        <w:rPr>
          <w:szCs w:val="24"/>
        </w:rPr>
        <w:t xml:space="preserve"> = 3.660</w:t>
      </w:r>
      <w:r>
        <w:rPr>
          <w:szCs w:val="24"/>
        </w:rPr>
        <w:t>）以及语境联想（</w:t>
      </w:r>
      <w:r>
        <w:rPr>
          <w:i/>
          <w:szCs w:val="24"/>
        </w:rPr>
        <w:t>z</w:t>
      </w:r>
      <w:r>
        <w:rPr>
          <w:szCs w:val="24"/>
        </w:rPr>
        <w:t xml:space="preserve"> = 2.285</w:t>
      </w:r>
      <w:r>
        <w:rPr>
          <w:szCs w:val="24"/>
        </w:rPr>
        <w:t>）上的产出显著高于期望值，而修饰联想（</w:t>
      </w:r>
      <w:r>
        <w:rPr>
          <w:i/>
          <w:szCs w:val="24"/>
        </w:rPr>
        <w:t>z</w:t>
      </w:r>
      <w:r>
        <w:rPr>
          <w:szCs w:val="24"/>
        </w:rPr>
        <w:t xml:space="preserve"> = -3.059</w:t>
      </w:r>
      <w:r>
        <w:rPr>
          <w:szCs w:val="24"/>
        </w:rPr>
        <w:t>）则显著低于期望值；高二组表现出相反的偏好，其修饰联想产出显著高于期望水平（</w:t>
      </w:r>
      <w:r>
        <w:rPr>
          <w:i/>
          <w:szCs w:val="24"/>
        </w:rPr>
        <w:t>z</w:t>
      </w:r>
      <w:r>
        <w:rPr>
          <w:szCs w:val="24"/>
        </w:rPr>
        <w:t xml:space="preserve"> = 3.063</w:t>
      </w:r>
      <w:r>
        <w:rPr>
          <w:szCs w:val="24"/>
        </w:rPr>
        <w:t>）。随后采用</w:t>
      </w:r>
      <w:r>
        <w:rPr>
          <w:szCs w:val="24"/>
        </w:rPr>
        <w:t>Mann–Whitney U</w:t>
      </w:r>
      <w:r>
        <w:rPr>
          <w:szCs w:val="24"/>
        </w:rPr>
        <w:t>检验针对各子类别的比例差异进行了逐一考察。在未经校正的检验中，语境联想（</w:t>
      </w:r>
      <w:r>
        <w:rPr>
          <w:i/>
          <w:szCs w:val="24"/>
        </w:rPr>
        <w:t>p</w:t>
      </w:r>
      <w:r>
        <w:rPr>
          <w:szCs w:val="24"/>
        </w:rPr>
        <w:t xml:space="preserve"> = .009</w:t>
      </w:r>
      <w:r>
        <w:rPr>
          <w:szCs w:val="24"/>
        </w:rPr>
        <w:t>）、同级联想（</w:t>
      </w:r>
      <w:r>
        <w:rPr>
          <w:i/>
          <w:szCs w:val="24"/>
        </w:rPr>
        <w:t>p</w:t>
      </w:r>
      <w:r>
        <w:rPr>
          <w:szCs w:val="24"/>
        </w:rPr>
        <w:t xml:space="preserve"> = .030</w:t>
      </w:r>
      <w:r>
        <w:rPr>
          <w:szCs w:val="24"/>
        </w:rPr>
        <w:t>）、反义联想（</w:t>
      </w:r>
      <w:r>
        <w:rPr>
          <w:i/>
          <w:szCs w:val="24"/>
        </w:rPr>
        <w:t>p</w:t>
      </w:r>
      <w:r>
        <w:rPr>
          <w:szCs w:val="24"/>
        </w:rPr>
        <w:t xml:space="preserve"> = .043</w:t>
      </w:r>
      <w:r>
        <w:rPr>
          <w:szCs w:val="24"/>
        </w:rPr>
        <w:t>）和修饰联想（</w:t>
      </w:r>
      <w:r>
        <w:rPr>
          <w:i/>
          <w:szCs w:val="24"/>
        </w:rPr>
        <w:t>p</w:t>
      </w:r>
      <w:r>
        <w:rPr>
          <w:szCs w:val="24"/>
        </w:rPr>
        <w:t xml:space="preserve"> = .048</w:t>
      </w:r>
      <w:r>
        <w:rPr>
          <w:szCs w:val="24"/>
        </w:rPr>
        <w:t>）均显示出具有统计学意义的组间差异。然而，在执行了严苛的</w:t>
      </w:r>
      <w:r>
        <w:rPr>
          <w:szCs w:val="24"/>
        </w:rPr>
        <w:t>Bonferroni</w:t>
      </w:r>
      <w:r>
        <w:rPr>
          <w:szCs w:val="24"/>
        </w:rPr>
        <w:t>多重比较校正后，受检验次数影响，所有类别的</w:t>
      </w:r>
      <w:r>
        <w:rPr>
          <w:szCs w:val="24"/>
        </w:rPr>
        <w:t xml:space="preserve">p </w:t>
      </w:r>
      <w:r>
        <w:rPr>
          <w:szCs w:val="24"/>
        </w:rPr>
        <w:t>值均超过了</w:t>
      </w:r>
      <w:r>
        <w:rPr>
          <w:szCs w:val="24"/>
        </w:rPr>
        <w:t>0.05</w:t>
      </w:r>
      <w:r>
        <w:rPr>
          <w:szCs w:val="24"/>
        </w:rPr>
        <w:t>显著性阈值（所有</w:t>
      </w:r>
      <w:r>
        <w:rPr>
          <w:szCs w:val="24"/>
        </w:rPr>
        <w:t>p_adj ≥ 0.118</w:t>
      </w:r>
      <w:r>
        <w:rPr>
          <w:szCs w:val="24"/>
        </w:rPr>
        <w:t>）。</w:t>
      </w:r>
    </w:p>
    <w:p w14:paraId="11C235FF" w14:textId="77777777" w:rsidR="00DB6E29" w:rsidRPr="003A0D2D" w:rsidRDefault="00DB6E29" w:rsidP="00972A4A">
      <w:pPr>
        <w:ind w:firstLine="480"/>
        <w:rPr>
          <w:szCs w:val="24"/>
        </w:rPr>
      </w:pPr>
      <w:r>
        <w:rPr>
          <w:szCs w:val="24"/>
        </w:rPr>
        <w:t>尽管校正后的</w:t>
      </w:r>
      <w:r>
        <w:rPr>
          <w:szCs w:val="24"/>
        </w:rPr>
        <w:t xml:space="preserve">p </w:t>
      </w:r>
      <w:r>
        <w:rPr>
          <w:szCs w:val="24"/>
        </w:rPr>
        <w:t>值未能达到显著水平，但结合效应量指标（</w:t>
      </w:r>
      <w:r>
        <w:rPr>
          <w:i/>
          <w:szCs w:val="24"/>
        </w:rPr>
        <w:t>r</w:t>
      </w:r>
      <w:r>
        <w:rPr>
          <w:szCs w:val="24"/>
        </w:rPr>
        <w:t>）的观察可以发现明确的发展演变趋势。语境联想表现出中等强度的效应量（</w:t>
      </w:r>
      <w:r>
        <w:rPr>
          <w:i/>
          <w:szCs w:val="24"/>
        </w:rPr>
        <w:t>r</w:t>
      </w:r>
      <w:r>
        <w:rPr>
          <w:szCs w:val="24"/>
        </w:rPr>
        <w:t xml:space="preserve"> = 0.337</w:t>
      </w:r>
      <w:r>
        <w:rPr>
          <w:szCs w:val="24"/>
        </w:rPr>
        <w:t>），表明两组在该维度的分化最为突出。同级联想（</w:t>
      </w:r>
      <w:r>
        <w:rPr>
          <w:i/>
          <w:szCs w:val="24"/>
        </w:rPr>
        <w:t>r</w:t>
      </w:r>
      <w:r>
        <w:rPr>
          <w:szCs w:val="24"/>
        </w:rPr>
        <w:t xml:space="preserve"> = 0.279</w:t>
      </w:r>
      <w:r>
        <w:rPr>
          <w:szCs w:val="24"/>
        </w:rPr>
        <w:t>）、反义联想（</w:t>
      </w:r>
      <w:r>
        <w:rPr>
          <w:i/>
          <w:szCs w:val="24"/>
        </w:rPr>
        <w:t>r</w:t>
      </w:r>
      <w:r>
        <w:rPr>
          <w:szCs w:val="24"/>
        </w:rPr>
        <w:t xml:space="preserve"> = 0.261</w:t>
      </w:r>
      <w:r>
        <w:rPr>
          <w:szCs w:val="24"/>
        </w:rPr>
        <w:t>）和修饰联想（</w:t>
      </w:r>
      <w:r>
        <w:rPr>
          <w:i/>
          <w:szCs w:val="24"/>
        </w:rPr>
        <w:t>r</w:t>
      </w:r>
      <w:r>
        <w:rPr>
          <w:szCs w:val="24"/>
        </w:rPr>
        <w:t xml:space="preserve"> = 0.255</w:t>
      </w:r>
      <w:r>
        <w:rPr>
          <w:szCs w:val="24"/>
        </w:rPr>
        <w:t>）均达到了小到中等的效应水平。相比之下，其余类别如上下级、近义、成分、动作联想等的效应量均较小（</w:t>
      </w:r>
      <w:r>
        <w:rPr>
          <w:i/>
          <w:szCs w:val="24"/>
        </w:rPr>
        <w:t>r</w:t>
      </w:r>
      <w:r>
        <w:rPr>
          <w:szCs w:val="24"/>
        </w:rPr>
        <w:t xml:space="preserve"> &lt; 0.200</w:t>
      </w:r>
      <w:r>
        <w:rPr>
          <w:szCs w:val="24"/>
        </w:rPr>
        <w:t>），组间差异较为有限。这一系列数据揭示了汉语心理词库在中学阶段的演进轨迹：随着年级增长，学生对基于情景语境和典型范畴逻辑（如同级对比）的联想依赖有所收敛，而基于句法功能与修饰关系的联想网络则得到了稳步的扩张与强化。本小节结果表明，初二与高二学生的汉语词库在宏观语义化水平上保持高度稳定，语义反应比例和非语义反应比例的组间差异均未达到显著水平，说明青少年阶段的母语词库已经形成以语义关系为主导的基本组织格局。需要注意的是，子类别层面的总体分布差异达到显著水平，差异主要集中在同级、反义、语境和修饰联想等类别上。由此可见，中学阶段汉语心理词库并未发生整体性重组，而是在微观联结路径上出现了由基础范畴逻辑和宽泛语境依赖向修饰关系和句法属性联结轻微转移的趋势。</w:t>
      </w:r>
    </w:p>
    <w:p w14:paraId="629E286A" w14:textId="77777777" w:rsidR="00DB6E29" w:rsidRDefault="00DB6E29" w:rsidP="00B54FB7">
      <w:pPr>
        <w:pStyle w:val="31"/>
      </w:pPr>
      <w:bookmarkStart w:id="53" w:name="_Toc232972826"/>
      <w:r w:rsidRPr="00D33326">
        <w:t xml:space="preserve">5.1.2 </w:t>
      </w:r>
      <w:r w:rsidRPr="00D33326">
        <w:t>英语词库语义组织</w:t>
      </w:r>
      <w:r>
        <w:t>的组间差异</w:t>
      </w:r>
      <w:bookmarkEnd w:id="53"/>
    </w:p>
    <w:p w14:paraId="68814DDC" w14:textId="77777777" w:rsidR="00DB6E29" w:rsidRPr="00171055" w:rsidRDefault="00DB6E29" w:rsidP="00972A4A">
      <w:pPr>
        <w:ind w:firstLine="480"/>
        <w:rPr>
          <w:szCs w:val="24"/>
        </w:rPr>
      </w:pPr>
      <w:r>
        <w:rPr>
          <w:bCs w:val="0"/>
          <w:szCs w:val="24"/>
        </w:rPr>
        <w:t>首先汇报语义与非语义反应的分析结果。初二与高二学生在语义反应与非语义反应两大类上的描述统计结果见表</w:t>
      </w:r>
      <w:r>
        <w:rPr>
          <w:bCs w:val="0"/>
          <w:szCs w:val="24"/>
        </w:rPr>
        <w:t>10</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4394EB94" w14:textId="77777777" w:rsidR="00DB6E29" w:rsidRDefault="00DB6E29" w:rsidP="00972A4A">
      <w:pPr>
        <w:pStyle w:val="afff4"/>
        <w:spacing w:before="120" w:after="60" w:line="240" w:lineRule="auto"/>
        <w:jc w:val="center"/>
      </w:pPr>
      <w:r>
        <w:rPr>
          <w:b/>
        </w:rPr>
        <w:t>表</w:t>
      </w:r>
      <w:r>
        <w:rPr>
          <w:b/>
        </w:rPr>
        <w:t>10</w:t>
      </w:r>
      <w:r>
        <w:t xml:space="preserve">  </w:t>
      </w:r>
      <w:r>
        <w:t>初二与高二学生语义与非语义反应分布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47"/>
        <w:gridCol w:w="1900"/>
        <w:gridCol w:w="1900"/>
        <w:gridCol w:w="1900"/>
        <w:gridCol w:w="1899"/>
      </w:tblGrid>
      <w:tr w:rsidR="00DB6E29" w:rsidRPr="005718B1" w14:paraId="6CAC7C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01" w:type="pct"/>
            <w:shd w:val="clear" w:color="auto" w:fill="FFFFFF"/>
            <w:hideMark/>
          </w:tcPr>
          <w:p w14:paraId="431E73DE" w14:textId="77777777" w:rsidR="00DB6E29" w:rsidRPr="005718B1" w:rsidRDefault="00DB6E29" w:rsidP="004D6206">
            <w:pPr>
              <w:pStyle w:val="afff2"/>
              <w:spacing w:line="240" w:lineRule="auto"/>
            </w:pPr>
            <w:r>
              <w:rPr>
                <w:b/>
              </w:rPr>
              <w:lastRenderedPageBreak/>
              <w:t>年级组</w:t>
            </w:r>
          </w:p>
        </w:tc>
        <w:tc>
          <w:tcPr>
            <w:tcW w:w="975" w:type="pct"/>
            <w:shd w:val="clear" w:color="auto" w:fill="FFFFFF"/>
            <w:hideMark/>
          </w:tcPr>
          <w:p w14:paraId="024FE318" w14:textId="77777777" w:rsidR="00DB6E29" w:rsidRDefault="00DB6E29" w:rsidP="004D6206">
            <w:pPr>
              <w:pStyle w:val="afff2"/>
              <w:spacing w:line="240" w:lineRule="auto"/>
            </w:pPr>
            <w:r>
              <w:rPr>
                <w:b/>
              </w:rPr>
              <w:t>语义频数</w:t>
            </w:r>
          </w:p>
          <w:p w14:paraId="4DC7C238"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0372C886" w14:textId="77777777" w:rsidR="00DB6E29" w:rsidRDefault="00DB6E29" w:rsidP="004D6206">
            <w:pPr>
              <w:pStyle w:val="afff2"/>
              <w:spacing w:line="240" w:lineRule="auto"/>
            </w:pPr>
            <w:r>
              <w:rPr>
                <w:b/>
              </w:rPr>
              <w:t>非语义频数</w:t>
            </w:r>
          </w:p>
          <w:p w14:paraId="65836F8E"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7E5B813C" w14:textId="77777777" w:rsidR="00DB6E29" w:rsidRDefault="00DB6E29" w:rsidP="004D6206">
            <w:pPr>
              <w:pStyle w:val="afff2"/>
              <w:spacing w:line="240" w:lineRule="auto"/>
            </w:pPr>
            <w:r>
              <w:rPr>
                <w:b/>
              </w:rPr>
              <w:t>语义比例</w:t>
            </w:r>
          </w:p>
          <w:p w14:paraId="1779D528"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c>
          <w:tcPr>
            <w:tcW w:w="975" w:type="pct"/>
            <w:shd w:val="clear" w:color="auto" w:fill="FFFFFF"/>
            <w:hideMark/>
          </w:tcPr>
          <w:p w14:paraId="37F32AD6" w14:textId="77777777" w:rsidR="00DB6E29" w:rsidRDefault="00DB6E29" w:rsidP="004D6206">
            <w:pPr>
              <w:pStyle w:val="afff2"/>
              <w:spacing w:line="240" w:lineRule="auto"/>
            </w:pPr>
            <w:r>
              <w:rPr>
                <w:b/>
              </w:rPr>
              <w:t>非语义比例</w:t>
            </w:r>
          </w:p>
          <w:p w14:paraId="06BF1C47" w14:textId="77777777" w:rsidR="00DB6E29" w:rsidRPr="005718B1" w:rsidRDefault="00DB6E29" w:rsidP="004D6206">
            <w:pPr>
              <w:pStyle w:val="afff2"/>
              <w:spacing w:line="240" w:lineRule="auto"/>
            </w:pPr>
            <w:r>
              <w:rPr>
                <w:b/>
                <w:i/>
              </w:rPr>
              <w:t>M</w:t>
            </w:r>
            <w:r>
              <w:rPr>
                <w:b/>
              </w:rPr>
              <w:t xml:space="preserve"> (</w:t>
            </w:r>
            <w:r>
              <w:rPr>
                <w:b/>
                <w:i/>
              </w:rPr>
              <w:t>SD</w:t>
            </w:r>
            <w:r>
              <w:rPr>
                <w:b/>
              </w:rPr>
              <w:t>)</w:t>
            </w:r>
          </w:p>
        </w:tc>
      </w:tr>
      <w:tr w:rsidR="00DB6E29" w:rsidRPr="005718B1" w14:paraId="604C8B21" w14:textId="77777777" w:rsidTr="004D6206">
        <w:trPr>
          <w:jc w:val="center"/>
        </w:trPr>
        <w:tc>
          <w:tcPr>
            <w:tcW w:w="1101" w:type="pct"/>
            <w:tcBorders>
              <w:top w:val="nil"/>
              <w:left w:val="nil"/>
              <w:bottom w:val="nil"/>
              <w:right w:val="nil"/>
            </w:tcBorders>
            <w:shd w:val="clear" w:color="auto" w:fill="FFFFFF"/>
            <w:hideMark/>
          </w:tcPr>
          <w:p w14:paraId="3037CB1F" w14:textId="77777777" w:rsidR="00DB6E29" w:rsidRPr="005718B1" w:rsidRDefault="00DB6E29" w:rsidP="004D6206">
            <w:pPr>
              <w:pStyle w:val="afff2"/>
              <w:spacing w:line="240" w:lineRule="auto"/>
            </w:pPr>
            <w:r>
              <w:t>初二组</w:t>
            </w:r>
            <w:r>
              <w:t xml:space="preserve"> (</w:t>
            </w:r>
            <w:r>
              <w:rPr>
                <w:i/>
              </w:rPr>
              <w:t>n</w:t>
            </w:r>
            <w:r>
              <w:t>=30)</w:t>
            </w:r>
          </w:p>
        </w:tc>
        <w:tc>
          <w:tcPr>
            <w:tcW w:w="975" w:type="pct"/>
            <w:tcBorders>
              <w:top w:val="nil"/>
              <w:left w:val="nil"/>
              <w:bottom w:val="nil"/>
              <w:right w:val="nil"/>
            </w:tcBorders>
            <w:shd w:val="clear" w:color="auto" w:fill="FFFFFF"/>
            <w:hideMark/>
          </w:tcPr>
          <w:p w14:paraId="677828D2" w14:textId="77777777" w:rsidR="00DB6E29" w:rsidRPr="005718B1" w:rsidRDefault="00DB6E29" w:rsidP="004D6206">
            <w:pPr>
              <w:pStyle w:val="afff2"/>
              <w:spacing w:line="240" w:lineRule="auto"/>
            </w:pPr>
            <w:r>
              <w:t>51.90 (10.61)</w:t>
            </w:r>
          </w:p>
        </w:tc>
        <w:tc>
          <w:tcPr>
            <w:tcW w:w="975" w:type="pct"/>
            <w:tcBorders>
              <w:top w:val="nil"/>
              <w:left w:val="nil"/>
              <w:bottom w:val="nil"/>
              <w:right w:val="nil"/>
            </w:tcBorders>
            <w:shd w:val="clear" w:color="auto" w:fill="FFFFFF"/>
            <w:hideMark/>
          </w:tcPr>
          <w:p w14:paraId="07C2E1D9" w14:textId="77777777" w:rsidR="00DB6E29" w:rsidRPr="005718B1" w:rsidRDefault="00DB6E29" w:rsidP="004D6206">
            <w:pPr>
              <w:pStyle w:val="afff2"/>
              <w:spacing w:line="240" w:lineRule="auto"/>
            </w:pPr>
            <w:r>
              <w:t>37.60 (10.67)</w:t>
            </w:r>
          </w:p>
        </w:tc>
        <w:tc>
          <w:tcPr>
            <w:tcW w:w="975" w:type="pct"/>
            <w:tcBorders>
              <w:top w:val="nil"/>
              <w:left w:val="nil"/>
              <w:bottom w:val="nil"/>
              <w:right w:val="nil"/>
            </w:tcBorders>
            <w:shd w:val="clear" w:color="auto" w:fill="FFFFFF"/>
            <w:hideMark/>
          </w:tcPr>
          <w:p w14:paraId="5A5F0857" w14:textId="77777777" w:rsidR="00DB6E29" w:rsidRPr="005718B1" w:rsidRDefault="00DB6E29" w:rsidP="004D6206">
            <w:pPr>
              <w:pStyle w:val="afff2"/>
              <w:spacing w:line="240" w:lineRule="auto"/>
            </w:pPr>
            <w:r>
              <w:t>0.577 (0.118)</w:t>
            </w:r>
          </w:p>
        </w:tc>
        <w:tc>
          <w:tcPr>
            <w:tcW w:w="975" w:type="pct"/>
            <w:tcBorders>
              <w:top w:val="nil"/>
              <w:left w:val="nil"/>
              <w:bottom w:val="nil"/>
              <w:right w:val="nil"/>
            </w:tcBorders>
            <w:shd w:val="clear" w:color="auto" w:fill="FFFFFF"/>
            <w:hideMark/>
          </w:tcPr>
          <w:p w14:paraId="0ACFC887" w14:textId="77777777" w:rsidR="00DB6E29" w:rsidRPr="005718B1" w:rsidRDefault="00DB6E29" w:rsidP="004D6206">
            <w:pPr>
              <w:pStyle w:val="afff2"/>
              <w:spacing w:line="240" w:lineRule="auto"/>
            </w:pPr>
            <w:r>
              <w:t>0.418 (0.119)</w:t>
            </w:r>
          </w:p>
        </w:tc>
      </w:tr>
      <w:tr w:rsidR="00DB6E29" w:rsidRPr="005718B1" w14:paraId="6BAD03F5" w14:textId="77777777" w:rsidTr="004D6206">
        <w:trPr>
          <w:jc w:val="center"/>
        </w:trPr>
        <w:tc>
          <w:tcPr>
            <w:tcW w:w="1101" w:type="pct"/>
            <w:tcBorders>
              <w:top w:val="nil"/>
              <w:left w:val="nil"/>
              <w:bottom w:val="single" w:sz="8" w:space="0" w:color="000000"/>
              <w:right w:val="nil"/>
            </w:tcBorders>
            <w:shd w:val="clear" w:color="auto" w:fill="FFFFFF"/>
            <w:hideMark/>
          </w:tcPr>
          <w:p w14:paraId="738251A5" w14:textId="77777777" w:rsidR="00DB6E29" w:rsidRPr="005718B1" w:rsidRDefault="00DB6E29" w:rsidP="004D6206">
            <w:pPr>
              <w:pStyle w:val="afff2"/>
              <w:spacing w:line="240" w:lineRule="auto"/>
            </w:pPr>
            <w:r>
              <w:t>高二组</w:t>
            </w:r>
            <w:r>
              <w:t xml:space="preserve"> (</w:t>
            </w:r>
            <w:r>
              <w:rPr>
                <w:i/>
              </w:rPr>
              <w:t>n</w:t>
            </w:r>
            <w:r>
              <w:t>=30)</w:t>
            </w:r>
          </w:p>
        </w:tc>
        <w:tc>
          <w:tcPr>
            <w:tcW w:w="975" w:type="pct"/>
            <w:tcBorders>
              <w:top w:val="nil"/>
              <w:left w:val="nil"/>
              <w:bottom w:val="single" w:sz="8" w:space="0" w:color="000000"/>
              <w:right w:val="nil"/>
            </w:tcBorders>
            <w:shd w:val="clear" w:color="auto" w:fill="FFFFFF"/>
            <w:hideMark/>
          </w:tcPr>
          <w:p w14:paraId="69830CEB" w14:textId="77777777" w:rsidR="00DB6E29" w:rsidRPr="005718B1" w:rsidRDefault="00DB6E29" w:rsidP="004D6206">
            <w:pPr>
              <w:pStyle w:val="afff2"/>
              <w:spacing w:line="240" w:lineRule="auto"/>
            </w:pPr>
            <w:r>
              <w:t>68.10 (12.04)</w:t>
            </w:r>
          </w:p>
        </w:tc>
        <w:tc>
          <w:tcPr>
            <w:tcW w:w="975" w:type="pct"/>
            <w:tcBorders>
              <w:top w:val="nil"/>
              <w:left w:val="nil"/>
              <w:bottom w:val="single" w:sz="8" w:space="0" w:color="000000"/>
              <w:right w:val="nil"/>
            </w:tcBorders>
            <w:shd w:val="clear" w:color="auto" w:fill="FFFFFF"/>
            <w:hideMark/>
          </w:tcPr>
          <w:p w14:paraId="63937573" w14:textId="77777777" w:rsidR="00DB6E29" w:rsidRPr="005718B1" w:rsidRDefault="00DB6E29" w:rsidP="004D6206">
            <w:pPr>
              <w:pStyle w:val="afff2"/>
              <w:spacing w:line="240" w:lineRule="auto"/>
            </w:pPr>
            <w:r>
              <w:t>21.60 (11.99)</w:t>
            </w:r>
          </w:p>
        </w:tc>
        <w:tc>
          <w:tcPr>
            <w:tcW w:w="975" w:type="pct"/>
            <w:tcBorders>
              <w:top w:val="nil"/>
              <w:left w:val="nil"/>
              <w:bottom w:val="single" w:sz="8" w:space="0" w:color="000000"/>
              <w:right w:val="nil"/>
            </w:tcBorders>
            <w:shd w:val="clear" w:color="auto" w:fill="FFFFFF"/>
            <w:hideMark/>
          </w:tcPr>
          <w:p w14:paraId="2B0DB411" w14:textId="77777777" w:rsidR="00DB6E29" w:rsidRPr="005718B1" w:rsidRDefault="00DB6E29" w:rsidP="004D6206">
            <w:pPr>
              <w:pStyle w:val="afff2"/>
              <w:spacing w:line="240" w:lineRule="auto"/>
            </w:pPr>
            <w:r>
              <w:t>0.757 (0.134)</w:t>
            </w:r>
          </w:p>
        </w:tc>
        <w:tc>
          <w:tcPr>
            <w:tcW w:w="975" w:type="pct"/>
            <w:tcBorders>
              <w:top w:val="nil"/>
              <w:left w:val="nil"/>
              <w:bottom w:val="single" w:sz="8" w:space="0" w:color="000000"/>
              <w:right w:val="nil"/>
            </w:tcBorders>
            <w:shd w:val="clear" w:color="auto" w:fill="FFFFFF"/>
            <w:hideMark/>
          </w:tcPr>
          <w:p w14:paraId="47C1AA3F" w14:textId="77777777" w:rsidR="00DB6E29" w:rsidRPr="005718B1" w:rsidRDefault="00DB6E29" w:rsidP="004D6206">
            <w:pPr>
              <w:pStyle w:val="afff2"/>
              <w:spacing w:line="240" w:lineRule="auto"/>
            </w:pPr>
            <w:r>
              <w:t>0.240 (0.133)</w:t>
            </w:r>
          </w:p>
        </w:tc>
      </w:tr>
    </w:tbl>
    <w:p w14:paraId="677DBC5F" w14:textId="77777777" w:rsidR="00DB6E29" w:rsidRPr="005A2AA9" w:rsidRDefault="00DB6E29" w:rsidP="00972A4A">
      <w:pPr>
        <w:ind w:firstLine="480"/>
        <w:rPr>
          <w:szCs w:val="24"/>
        </w:rPr>
      </w:pPr>
      <w:r>
        <w:rPr>
          <w:bCs w:val="0"/>
          <w:szCs w:val="24"/>
        </w:rPr>
        <w:t>从描述统计结果来看，青少年英语词库的宏观组织模式在初二至高二期间表现出了显著的性质更迭。初二学生的英语联想仍带有明显的初级阶段特征，其语义反应比例仅为</w:t>
      </w:r>
      <w:r>
        <w:rPr>
          <w:bCs w:val="0"/>
          <w:szCs w:val="24"/>
        </w:rPr>
        <w:t xml:space="preserve"> 0.577</w:t>
      </w:r>
      <w:r>
        <w:rPr>
          <w:bCs w:val="0"/>
          <w:szCs w:val="24"/>
        </w:rPr>
        <w:t>，而基于音形相似性或无效反应的非语义反应占比高达</w:t>
      </w:r>
      <w:r>
        <w:rPr>
          <w:bCs w:val="0"/>
          <w:szCs w:val="24"/>
        </w:rPr>
        <w:t xml:space="preserve"> 0.418</w:t>
      </w:r>
      <w:r>
        <w:rPr>
          <w:bCs w:val="0"/>
          <w:szCs w:val="24"/>
        </w:rPr>
        <w:t>（平均频数为</w:t>
      </w:r>
      <w:r>
        <w:rPr>
          <w:bCs w:val="0"/>
          <w:szCs w:val="24"/>
        </w:rPr>
        <w:t xml:space="preserve"> 37.60</w:t>
      </w:r>
      <w:r>
        <w:rPr>
          <w:bCs w:val="0"/>
          <w:szCs w:val="24"/>
        </w:rPr>
        <w:t>）。这意味着初二受试在接收到英语</w:t>
      </w:r>
      <w:r>
        <w:rPr>
          <w:bCs w:val="0"/>
          <w:szCs w:val="24"/>
        </w:rPr>
        <w:t>cue</w:t>
      </w:r>
      <w:r>
        <w:rPr>
          <w:bCs w:val="0"/>
          <w:szCs w:val="24"/>
        </w:rPr>
        <w:t>词时，约有四成的反应未能通达深层语义网络，而是停留在语音、拼写或机械联结的浅层加工层面。</w:t>
      </w:r>
      <w:r>
        <w:rPr>
          <w:szCs w:val="24"/>
        </w:rPr>
        <w:t>进入高二阶段后，受试词库的语义化程度实现了提升。高二组的语义反应比例上升至</w:t>
      </w:r>
      <w:r>
        <w:rPr>
          <w:szCs w:val="24"/>
        </w:rPr>
        <w:t xml:space="preserve"> 0.757</w:t>
      </w:r>
      <w:r>
        <w:rPr>
          <w:szCs w:val="24"/>
        </w:rPr>
        <w:t>（平均频数为</w:t>
      </w:r>
      <w:r>
        <w:rPr>
          <w:szCs w:val="24"/>
        </w:rPr>
        <w:t xml:space="preserve"> 68.10</w:t>
      </w:r>
      <w:r>
        <w:rPr>
          <w:szCs w:val="24"/>
        </w:rPr>
        <w:t>），而非语义反应比例显著下降至</w:t>
      </w:r>
      <w:r>
        <w:rPr>
          <w:szCs w:val="24"/>
        </w:rPr>
        <w:t xml:space="preserve"> 0.240</w:t>
      </w:r>
      <w:r>
        <w:rPr>
          <w:szCs w:val="24"/>
        </w:rPr>
        <w:t>（平均频数为</w:t>
      </w:r>
      <w:r>
        <w:rPr>
          <w:szCs w:val="24"/>
        </w:rPr>
        <w:t xml:space="preserve"> 21.60</w:t>
      </w:r>
      <w:r>
        <w:rPr>
          <w:szCs w:val="24"/>
        </w:rPr>
        <w:t>）。数据显示，高二学生在处理二语词汇时，语义提取的主导地位已基本确立，非语义反应的干扰较初二阶段大幅削减。这种分布模式的转变直观地反映了随着英语学习时长的增长，受试的二语心理词库正在经历从</w:t>
      </w:r>
      <w:r>
        <w:rPr>
          <w:szCs w:val="24"/>
        </w:rPr>
        <w:t>“</w:t>
      </w:r>
      <w:r>
        <w:rPr>
          <w:szCs w:val="24"/>
        </w:rPr>
        <w:t>音形依赖型</w:t>
      </w:r>
      <w:r>
        <w:rPr>
          <w:szCs w:val="24"/>
        </w:rPr>
        <w:t>”</w:t>
      </w:r>
      <w:r>
        <w:rPr>
          <w:szCs w:val="24"/>
        </w:rPr>
        <w:t>向</w:t>
      </w:r>
      <w:r>
        <w:rPr>
          <w:szCs w:val="24"/>
        </w:rPr>
        <w:t>“</w:t>
      </w:r>
      <w:r>
        <w:rPr>
          <w:szCs w:val="24"/>
        </w:rPr>
        <w:t>语义驱动型</w:t>
      </w:r>
      <w:r>
        <w:rPr>
          <w:szCs w:val="24"/>
        </w:rPr>
        <w:t>”</w:t>
      </w:r>
      <w:r>
        <w:rPr>
          <w:szCs w:val="24"/>
        </w:rPr>
        <w:t>的结构转型。</w:t>
      </w:r>
    </w:p>
    <w:p w14:paraId="5DB077C7" w14:textId="77777777" w:rsidR="00DB6E29" w:rsidRPr="005A2AA9" w:rsidRDefault="00DB6E29" w:rsidP="00972A4A">
      <w:pPr>
        <w:ind w:firstLine="480"/>
        <w:rPr>
          <w:szCs w:val="24"/>
        </w:rPr>
      </w:pPr>
      <w:r>
        <w:rPr>
          <w:szCs w:val="24"/>
        </w:rPr>
        <w:t>为进一步量化年级因素对英语词库宏观组织的影响，本研究针对语义反应比例与非语义反应比例分别进行了推断统计检验。独立样本</w:t>
      </w:r>
      <w:r>
        <w:rPr>
          <w:szCs w:val="24"/>
        </w:rPr>
        <w:t xml:space="preserve"> </w:t>
      </w:r>
      <w:r>
        <w:rPr>
          <w:i/>
          <w:szCs w:val="24"/>
        </w:rPr>
        <w:t>t</w:t>
      </w:r>
      <w:r>
        <w:rPr>
          <w:szCs w:val="24"/>
        </w:rPr>
        <w:t xml:space="preserve"> </w:t>
      </w:r>
      <w:r>
        <w:rPr>
          <w:szCs w:val="24"/>
        </w:rPr>
        <w:t>检验结果显示，两组在语义比例（</w:t>
      </w:r>
      <w:r>
        <w:rPr>
          <w:i/>
          <w:szCs w:val="24"/>
        </w:rPr>
        <w:t>t</w:t>
      </w:r>
      <w:r>
        <w:rPr>
          <w:szCs w:val="24"/>
        </w:rPr>
        <w:t xml:space="preserve"> = -5.531, </w:t>
      </w:r>
      <w:r>
        <w:rPr>
          <w:i/>
          <w:szCs w:val="24"/>
        </w:rPr>
        <w:t>p</w:t>
      </w:r>
      <w:r>
        <w:rPr>
          <w:szCs w:val="24"/>
        </w:rPr>
        <w:t xml:space="preserve"> &lt; .001, </w:t>
      </w:r>
      <w:r>
        <w:rPr>
          <w:i/>
          <w:szCs w:val="24"/>
        </w:rPr>
        <w:t>Cohen’s d</w:t>
      </w:r>
      <w:r>
        <w:rPr>
          <w:szCs w:val="24"/>
        </w:rPr>
        <w:t xml:space="preserve"> = -1.428</w:t>
      </w:r>
      <w:r>
        <w:rPr>
          <w:szCs w:val="24"/>
        </w:rPr>
        <w:t>）与非语义比例（</w:t>
      </w:r>
      <w:r>
        <w:rPr>
          <w:i/>
          <w:szCs w:val="24"/>
        </w:rPr>
        <w:t>t</w:t>
      </w:r>
      <w:r>
        <w:rPr>
          <w:szCs w:val="24"/>
        </w:rPr>
        <w:t xml:space="preserve"> = 5.460, </w:t>
      </w:r>
      <w:r>
        <w:rPr>
          <w:i/>
          <w:szCs w:val="24"/>
        </w:rPr>
        <w:t>p</w:t>
      </w:r>
      <w:r>
        <w:rPr>
          <w:szCs w:val="24"/>
        </w:rPr>
        <w:t xml:space="preserve"> &lt; .001, d = 1.410</w:t>
      </w:r>
      <w:r>
        <w:rPr>
          <w:szCs w:val="24"/>
        </w:rPr>
        <w:t>）上均存在显著差异。高达</w:t>
      </w:r>
      <w:r>
        <w:rPr>
          <w:szCs w:val="24"/>
        </w:rPr>
        <w:t xml:space="preserve"> 1.4 </w:t>
      </w:r>
      <w:r>
        <w:rPr>
          <w:szCs w:val="24"/>
        </w:rPr>
        <w:t>以上的效应量（</w:t>
      </w:r>
      <w:r>
        <w:rPr>
          <w:i/>
          <w:szCs w:val="24"/>
        </w:rPr>
        <w:t>Cohen’s d</w:t>
      </w:r>
      <w:r>
        <w:rPr>
          <w:szCs w:val="24"/>
        </w:rPr>
        <w:t>）表明，年级对词库语义化程度的影响具有较强的统计效力和实际意义。非参数</w:t>
      </w:r>
      <w:r>
        <w:rPr>
          <w:szCs w:val="24"/>
        </w:rPr>
        <w:t xml:space="preserve"> Mann–Whitney </w:t>
      </w:r>
      <w:r>
        <w:rPr>
          <w:i/>
          <w:szCs w:val="24"/>
        </w:rPr>
        <w:t>U</w:t>
      </w:r>
      <w:r>
        <w:rPr>
          <w:szCs w:val="24"/>
        </w:rPr>
        <w:t xml:space="preserve"> </w:t>
      </w:r>
      <w:r>
        <w:rPr>
          <w:szCs w:val="24"/>
        </w:rPr>
        <w:t>检验的结果亦同步印证了这一显著性（语义比例</w:t>
      </w:r>
      <w:r>
        <w:rPr>
          <w:szCs w:val="24"/>
        </w:rPr>
        <w:t xml:space="preserve"> </w:t>
      </w:r>
      <w:r>
        <w:rPr>
          <w:i/>
          <w:szCs w:val="24"/>
        </w:rPr>
        <w:t>U</w:t>
      </w:r>
      <w:r>
        <w:rPr>
          <w:szCs w:val="24"/>
        </w:rPr>
        <w:t xml:space="preserve"> = 157.500, </w:t>
      </w:r>
      <w:r>
        <w:rPr>
          <w:i/>
          <w:szCs w:val="24"/>
        </w:rPr>
        <w:t>p</w:t>
      </w:r>
      <w:r>
        <w:rPr>
          <w:szCs w:val="24"/>
        </w:rPr>
        <w:t xml:space="preserve"> &lt; .001, </w:t>
      </w:r>
      <w:r>
        <w:rPr>
          <w:i/>
          <w:szCs w:val="24"/>
        </w:rPr>
        <w:t>r</w:t>
      </w:r>
      <w:r>
        <w:rPr>
          <w:szCs w:val="24"/>
        </w:rPr>
        <w:t xml:space="preserve"> = -0.558</w:t>
      </w:r>
      <w:r>
        <w:rPr>
          <w:szCs w:val="24"/>
        </w:rPr>
        <w:t>；非语义比例</w:t>
      </w:r>
      <w:r>
        <w:rPr>
          <w:szCs w:val="24"/>
        </w:rPr>
        <w:t xml:space="preserve"> </w:t>
      </w:r>
      <w:r>
        <w:rPr>
          <w:i/>
          <w:szCs w:val="24"/>
        </w:rPr>
        <w:t>U</w:t>
      </w:r>
      <w:r>
        <w:rPr>
          <w:szCs w:val="24"/>
        </w:rPr>
        <w:t xml:space="preserve"> = 743.000, </w:t>
      </w:r>
      <w:r>
        <w:rPr>
          <w:i/>
          <w:szCs w:val="24"/>
        </w:rPr>
        <w:t>p</w:t>
      </w:r>
      <w:r>
        <w:rPr>
          <w:szCs w:val="24"/>
        </w:rPr>
        <w:t xml:space="preserve"> &lt; .001, </w:t>
      </w:r>
      <w:r>
        <w:rPr>
          <w:i/>
          <w:szCs w:val="24"/>
        </w:rPr>
        <w:t>r</w:t>
      </w:r>
      <w:r>
        <w:rPr>
          <w:szCs w:val="24"/>
        </w:rPr>
        <w:t xml:space="preserve"> = 0.559</w:t>
      </w:r>
      <w:r>
        <w:rPr>
          <w:szCs w:val="24"/>
        </w:rPr>
        <w:t>），证实了组间分布的异质性并非由极端值导致。</w:t>
      </w:r>
    </w:p>
    <w:p w14:paraId="55F00361" w14:textId="77777777" w:rsidR="00DB6E29" w:rsidRPr="005A2AA9" w:rsidRDefault="00DB6E29" w:rsidP="00972A4A">
      <w:pPr>
        <w:ind w:firstLine="480"/>
        <w:rPr>
          <w:szCs w:val="24"/>
        </w:rPr>
      </w:pPr>
      <w:r>
        <w:rPr>
          <w:szCs w:val="24"/>
        </w:rPr>
        <w:t>在整体频数结构的检测上，卡方检验结果（</w:t>
      </w:r>
      <w:r>
        <w:rPr>
          <w:i/>
          <w:szCs w:val="24"/>
        </w:rPr>
        <w:t>χ²</w:t>
      </w:r>
      <w:r>
        <w:rPr>
          <w:szCs w:val="24"/>
        </w:rPr>
        <w:t xml:space="preserve"> = 194.524, </w:t>
      </w:r>
      <w:r>
        <w:rPr>
          <w:i/>
          <w:szCs w:val="24"/>
        </w:rPr>
        <w:t>p</w:t>
      </w:r>
      <w:r>
        <w:rPr>
          <w:szCs w:val="24"/>
        </w:rPr>
        <w:t xml:space="preserve"> &lt; .001, </w:t>
      </w:r>
      <w:r>
        <w:rPr>
          <w:i/>
          <w:szCs w:val="24"/>
        </w:rPr>
        <w:t>df</w:t>
      </w:r>
      <w:r>
        <w:rPr>
          <w:szCs w:val="24"/>
        </w:rPr>
        <w:t xml:space="preserve"> = 1, </w:t>
      </w:r>
      <w:r>
        <w:rPr>
          <w:i/>
          <w:szCs w:val="24"/>
        </w:rPr>
        <w:t>Cramér’s V</w:t>
      </w:r>
      <w:r>
        <w:rPr>
          <w:szCs w:val="24"/>
        </w:rPr>
        <w:t xml:space="preserve"> = 0.190</w:t>
      </w:r>
      <w:r>
        <w:rPr>
          <w:szCs w:val="24"/>
        </w:rPr>
        <w:t>）同样显示出两组在语义与非语义产出总量上的分布具有显著不均衡性。频数列联表显示，初二组产出的语义反应总数为</w:t>
      </w:r>
      <w:r>
        <w:rPr>
          <w:szCs w:val="24"/>
        </w:rPr>
        <w:t xml:space="preserve"> 1557</w:t>
      </w:r>
      <w:r>
        <w:rPr>
          <w:szCs w:val="24"/>
        </w:rPr>
        <w:t>，远低于期望值</w:t>
      </w:r>
      <w:r>
        <w:rPr>
          <w:szCs w:val="24"/>
        </w:rPr>
        <w:t xml:space="preserve"> 1797.991</w:t>
      </w:r>
      <w:r>
        <w:rPr>
          <w:szCs w:val="24"/>
        </w:rPr>
        <w:t>；而高二组语义反应总数达到</w:t>
      </w:r>
      <w:r>
        <w:rPr>
          <w:szCs w:val="24"/>
        </w:rPr>
        <w:t xml:space="preserve"> 2043</w:t>
      </w:r>
      <w:r>
        <w:rPr>
          <w:szCs w:val="24"/>
        </w:rPr>
        <w:t>，显著高于期望值</w:t>
      </w:r>
      <w:r>
        <w:rPr>
          <w:szCs w:val="24"/>
        </w:rPr>
        <w:t xml:space="preserve"> 1802.009</w:t>
      </w:r>
      <w:r>
        <w:rPr>
          <w:szCs w:val="24"/>
        </w:rPr>
        <w:t>。相反，初二组的非语义反应（</w:t>
      </w:r>
      <w:r>
        <w:rPr>
          <w:szCs w:val="24"/>
        </w:rPr>
        <w:t>1128</w:t>
      </w:r>
      <w:r>
        <w:rPr>
          <w:szCs w:val="24"/>
        </w:rPr>
        <w:t>）则远超期望水平（</w:t>
      </w:r>
      <w:r>
        <w:rPr>
          <w:szCs w:val="24"/>
        </w:rPr>
        <w:t>887.009</w:t>
      </w:r>
      <w:r>
        <w:rPr>
          <w:szCs w:val="24"/>
        </w:rPr>
        <w:t>）。这一统计学证据有力地支持了年级因素对二语心理词库宏观比例结构的实质性塑造作用。综合上述频数与比例的分析结果，可以观察到青少年英语词库发展的核心轨迹：第一，英语词库的语义化进程在初高中阶段处于明显变动期。初二受试高达</w:t>
      </w:r>
      <w:r>
        <w:rPr>
          <w:szCs w:val="24"/>
        </w:rPr>
        <w:t xml:space="preserve"> 0.418 </w:t>
      </w:r>
      <w:r>
        <w:rPr>
          <w:szCs w:val="24"/>
        </w:rPr>
        <w:t>的非语义比例揭示了早期二语学习者</w:t>
      </w:r>
      <w:r>
        <w:rPr>
          <w:szCs w:val="24"/>
        </w:rPr>
        <w:t>“</w:t>
      </w:r>
      <w:r>
        <w:rPr>
          <w:szCs w:val="24"/>
        </w:rPr>
        <w:t>音形</w:t>
      </w:r>
      <w:r>
        <w:rPr>
          <w:szCs w:val="24"/>
        </w:rPr>
        <w:t>-</w:t>
      </w:r>
      <w:r>
        <w:rPr>
          <w:szCs w:val="24"/>
        </w:rPr>
        <w:t>语义</w:t>
      </w:r>
      <w:r>
        <w:rPr>
          <w:szCs w:val="24"/>
        </w:rPr>
        <w:t>”</w:t>
      </w:r>
      <w:r>
        <w:rPr>
          <w:szCs w:val="24"/>
        </w:rPr>
        <w:t>联结的不稳定性。在这一阶段，受试的英语词汇知识往往以孤立、表层的音形表征为主，未能与成熟的母语概念系统实现深度融合。当受到联想任务的认知压力时，由于语义提取路径尚未自动化，受试极易退回到基于字形相似性（如</w:t>
      </w:r>
      <w:r>
        <w:rPr>
          <w:szCs w:val="24"/>
        </w:rPr>
        <w:t xml:space="preserve"> light–night</w:t>
      </w:r>
      <w:r>
        <w:rPr>
          <w:szCs w:val="24"/>
        </w:rPr>
        <w:t>）或机械衍生（如</w:t>
      </w:r>
      <w:r>
        <w:rPr>
          <w:szCs w:val="24"/>
        </w:rPr>
        <w:t xml:space="preserve"> play–playing</w:t>
      </w:r>
      <w:r>
        <w:rPr>
          <w:szCs w:val="24"/>
        </w:rPr>
        <w:t>）的浅层处理模式。第二，高二阶段表现出显著的语义增强特征。从</w:t>
      </w:r>
      <w:r>
        <w:rPr>
          <w:szCs w:val="24"/>
        </w:rPr>
        <w:t xml:space="preserve"> 0.577 </w:t>
      </w:r>
      <w:r>
        <w:rPr>
          <w:szCs w:val="24"/>
        </w:rPr>
        <w:t>到</w:t>
      </w:r>
      <w:r>
        <w:rPr>
          <w:szCs w:val="24"/>
        </w:rPr>
        <w:t xml:space="preserve"> 0.757 </w:t>
      </w:r>
      <w:r>
        <w:rPr>
          <w:szCs w:val="24"/>
        </w:rPr>
        <w:t>的语义比例飞跃，标志着高二学生的二语词库组织已初步实现由浅入深的质变。此时，英语词汇在受试大脑中已形成了较为严密的语义网络，语义通达的效率显著提高。这种转变可能得益于受试词汇量的扩大以及语境化学习经验的丰富，使得词汇间的联结从简单的音形契合进化为基于逻辑和概念的语义关联。第三，二语词库组织结构的稳健性随熟练度提升而增强。描述统计中标准差（</w:t>
      </w:r>
      <w:r>
        <w:rPr>
          <w:i/>
          <w:szCs w:val="24"/>
        </w:rPr>
        <w:t>SD</w:t>
      </w:r>
      <w:r>
        <w:rPr>
          <w:szCs w:val="24"/>
        </w:rPr>
        <w:t>）的变化显示，初二组在比例指标上的离散程度与高二组相近，但其频数的绝对波动较大。这反映出在初级阶段，个体间在克服非语义反应、建立语义路径方面的能力差异</w:t>
      </w:r>
      <w:r>
        <w:rPr>
          <w:szCs w:val="24"/>
        </w:rPr>
        <w:lastRenderedPageBreak/>
        <w:t>较大。而到了高二阶段，尽管个体差异依然存在，但以语义关系为主导的结构已成为受试群体的普遍特征。在语义反应内部，进一步区分为纵聚合与横组合反应。两类反应的频数与比例分布见表</w:t>
      </w:r>
      <w:r>
        <w:rPr>
          <w:szCs w:val="24"/>
        </w:rPr>
        <w:t>11</w:t>
      </w:r>
      <w:r>
        <w:rPr>
          <w:szCs w:val="24"/>
        </w:rPr>
        <w:t>。</w:t>
      </w:r>
    </w:p>
    <w:p w14:paraId="73BE8444" w14:textId="77777777" w:rsidR="00DB6E29" w:rsidRPr="000E5A1E" w:rsidRDefault="00DB6E29" w:rsidP="00972A4A">
      <w:pPr>
        <w:pStyle w:val="afff4"/>
        <w:spacing w:before="120" w:after="60" w:line="240" w:lineRule="auto"/>
        <w:jc w:val="center"/>
        <w:rPr>
          <w:bCs w:val="0"/>
        </w:rPr>
      </w:pPr>
      <w:r>
        <w:rPr>
          <w:b/>
        </w:rPr>
        <w:t>表</w:t>
      </w:r>
      <w:r>
        <w:rPr>
          <w:b/>
        </w:rPr>
        <w:t>11</w:t>
      </w:r>
      <w:r>
        <w:t xml:space="preserve">  </w:t>
      </w:r>
      <w:r>
        <w:t>初二与高二组英语纵聚合与横组合比例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32"/>
        <w:gridCol w:w="2043"/>
        <w:gridCol w:w="1764"/>
        <w:gridCol w:w="2043"/>
        <w:gridCol w:w="1764"/>
      </w:tblGrid>
      <w:tr w:rsidR="00DB6E29" w:rsidRPr="000E5A1E" w14:paraId="3A951A7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94" w:type="pct"/>
            <w:shd w:val="clear" w:color="auto" w:fill="FFFFFF"/>
            <w:hideMark/>
          </w:tcPr>
          <w:p w14:paraId="6EE51159" w14:textId="77777777" w:rsidR="00DB6E29" w:rsidRPr="000E5A1E" w:rsidRDefault="00DB6E29" w:rsidP="004D6206">
            <w:pPr>
              <w:pStyle w:val="afff2"/>
              <w:spacing w:line="240" w:lineRule="auto"/>
            </w:pPr>
            <w:r>
              <w:rPr>
                <w:b/>
              </w:rPr>
              <w:t>年级组</w:t>
            </w:r>
          </w:p>
        </w:tc>
        <w:tc>
          <w:tcPr>
            <w:tcW w:w="1048" w:type="pct"/>
            <w:shd w:val="clear" w:color="auto" w:fill="FFFFFF"/>
            <w:hideMark/>
          </w:tcPr>
          <w:p w14:paraId="64D76BDB" w14:textId="77777777" w:rsidR="00DB6E29" w:rsidRDefault="00DB6E29" w:rsidP="004D6206">
            <w:pPr>
              <w:pStyle w:val="afff2"/>
              <w:spacing w:line="240" w:lineRule="auto"/>
            </w:pPr>
            <w:r>
              <w:rPr>
                <w:b/>
              </w:rPr>
              <w:t>纵聚合频数</w:t>
            </w:r>
          </w:p>
          <w:p w14:paraId="37519962"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c>
          <w:tcPr>
            <w:tcW w:w="905" w:type="pct"/>
            <w:shd w:val="clear" w:color="auto" w:fill="FFFFFF"/>
            <w:hideMark/>
          </w:tcPr>
          <w:p w14:paraId="507622DC" w14:textId="77777777" w:rsidR="00DB6E29" w:rsidRDefault="00DB6E29" w:rsidP="004D6206">
            <w:pPr>
              <w:pStyle w:val="afff2"/>
              <w:spacing w:line="240" w:lineRule="auto"/>
            </w:pPr>
            <w:r>
              <w:rPr>
                <w:b/>
              </w:rPr>
              <w:t>纵聚合比例</w:t>
            </w:r>
          </w:p>
          <w:p w14:paraId="5F243F17"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c>
          <w:tcPr>
            <w:tcW w:w="1048" w:type="pct"/>
            <w:shd w:val="clear" w:color="auto" w:fill="FFFFFF"/>
            <w:hideMark/>
          </w:tcPr>
          <w:p w14:paraId="0C954826" w14:textId="77777777" w:rsidR="00DB6E29" w:rsidRDefault="00DB6E29" w:rsidP="004D6206">
            <w:pPr>
              <w:pStyle w:val="afff2"/>
              <w:spacing w:line="240" w:lineRule="auto"/>
            </w:pPr>
            <w:r>
              <w:rPr>
                <w:b/>
              </w:rPr>
              <w:t>横组合频数</w:t>
            </w:r>
          </w:p>
          <w:p w14:paraId="55FD97C5"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c>
          <w:tcPr>
            <w:tcW w:w="905" w:type="pct"/>
            <w:shd w:val="clear" w:color="auto" w:fill="FFFFFF"/>
            <w:hideMark/>
          </w:tcPr>
          <w:p w14:paraId="7CB442B8" w14:textId="77777777" w:rsidR="00DB6E29" w:rsidRDefault="00DB6E29" w:rsidP="004D6206">
            <w:pPr>
              <w:pStyle w:val="afff2"/>
              <w:spacing w:line="240" w:lineRule="auto"/>
            </w:pPr>
            <w:r>
              <w:rPr>
                <w:b/>
              </w:rPr>
              <w:t>横组合比例</w:t>
            </w:r>
          </w:p>
          <w:p w14:paraId="2A708B19" w14:textId="77777777" w:rsidR="00DB6E29" w:rsidRPr="000E5A1E" w:rsidRDefault="00DB6E29" w:rsidP="004D6206">
            <w:pPr>
              <w:pStyle w:val="afff2"/>
              <w:spacing w:line="240" w:lineRule="auto"/>
            </w:pPr>
            <w:r>
              <w:rPr>
                <w:b/>
                <w:i/>
              </w:rPr>
              <w:t>M</w:t>
            </w:r>
            <w:r>
              <w:rPr>
                <w:b/>
              </w:rPr>
              <w:t xml:space="preserve"> (</w:t>
            </w:r>
            <w:r>
              <w:rPr>
                <w:b/>
                <w:i/>
              </w:rPr>
              <w:t>SD</w:t>
            </w:r>
            <w:r>
              <w:rPr>
                <w:b/>
              </w:rPr>
              <w:t>)</w:t>
            </w:r>
          </w:p>
        </w:tc>
      </w:tr>
      <w:tr w:rsidR="00DB6E29" w:rsidRPr="000E5A1E" w14:paraId="61A21BD7" w14:textId="77777777" w:rsidTr="004D6206">
        <w:trPr>
          <w:jc w:val="center"/>
        </w:trPr>
        <w:tc>
          <w:tcPr>
            <w:tcW w:w="1094" w:type="pct"/>
            <w:tcBorders>
              <w:top w:val="nil"/>
              <w:left w:val="nil"/>
              <w:bottom w:val="nil"/>
              <w:right w:val="nil"/>
            </w:tcBorders>
            <w:shd w:val="clear" w:color="auto" w:fill="FFFFFF"/>
            <w:hideMark/>
          </w:tcPr>
          <w:p w14:paraId="05254603" w14:textId="77777777" w:rsidR="00DB6E29" w:rsidRPr="000E5A1E" w:rsidRDefault="00DB6E29" w:rsidP="004D6206">
            <w:pPr>
              <w:pStyle w:val="afff2"/>
              <w:spacing w:line="240" w:lineRule="auto"/>
            </w:pPr>
            <w:r>
              <w:t>初二组</w:t>
            </w:r>
            <w:r>
              <w:t xml:space="preserve"> (</w:t>
            </w:r>
            <w:r>
              <w:rPr>
                <w:i/>
              </w:rPr>
              <w:t>n</w:t>
            </w:r>
            <w:r>
              <w:t xml:space="preserve"> = 30)</w:t>
            </w:r>
          </w:p>
        </w:tc>
        <w:tc>
          <w:tcPr>
            <w:tcW w:w="1048" w:type="pct"/>
            <w:tcBorders>
              <w:top w:val="nil"/>
              <w:left w:val="nil"/>
              <w:bottom w:val="nil"/>
              <w:right w:val="nil"/>
            </w:tcBorders>
            <w:shd w:val="clear" w:color="auto" w:fill="FFFFFF"/>
            <w:hideMark/>
          </w:tcPr>
          <w:p w14:paraId="01FBA175" w14:textId="77777777" w:rsidR="00DB6E29" w:rsidRPr="000E5A1E" w:rsidRDefault="00DB6E29" w:rsidP="004D6206">
            <w:pPr>
              <w:pStyle w:val="afff2"/>
              <w:spacing w:line="240" w:lineRule="auto"/>
            </w:pPr>
            <w:r>
              <w:t>22.067 (9.028)</w:t>
            </w:r>
          </w:p>
        </w:tc>
        <w:tc>
          <w:tcPr>
            <w:tcW w:w="905" w:type="pct"/>
            <w:tcBorders>
              <w:top w:val="nil"/>
              <w:left w:val="nil"/>
              <w:bottom w:val="nil"/>
              <w:right w:val="nil"/>
            </w:tcBorders>
            <w:shd w:val="clear" w:color="auto" w:fill="FFFFFF"/>
            <w:hideMark/>
          </w:tcPr>
          <w:p w14:paraId="2D6DBA1B" w14:textId="77777777" w:rsidR="00DB6E29" w:rsidRPr="000E5A1E" w:rsidRDefault="00DB6E29" w:rsidP="004D6206">
            <w:pPr>
              <w:pStyle w:val="afff2"/>
              <w:spacing w:line="240" w:lineRule="auto"/>
            </w:pPr>
            <w:r>
              <w:t>0.438 (0.181)</w:t>
            </w:r>
          </w:p>
        </w:tc>
        <w:tc>
          <w:tcPr>
            <w:tcW w:w="1048" w:type="pct"/>
            <w:tcBorders>
              <w:top w:val="nil"/>
              <w:left w:val="nil"/>
              <w:bottom w:val="nil"/>
              <w:right w:val="nil"/>
            </w:tcBorders>
            <w:shd w:val="clear" w:color="auto" w:fill="FFFFFF"/>
            <w:hideMark/>
          </w:tcPr>
          <w:p w14:paraId="658964EA" w14:textId="77777777" w:rsidR="00DB6E29" w:rsidRPr="000E5A1E" w:rsidRDefault="00DB6E29" w:rsidP="004D6206">
            <w:pPr>
              <w:pStyle w:val="afff2"/>
              <w:spacing w:line="240" w:lineRule="auto"/>
            </w:pPr>
            <w:r>
              <w:t>29.833 (13.036)</w:t>
            </w:r>
          </w:p>
        </w:tc>
        <w:tc>
          <w:tcPr>
            <w:tcW w:w="905" w:type="pct"/>
            <w:tcBorders>
              <w:top w:val="nil"/>
              <w:left w:val="nil"/>
              <w:bottom w:val="nil"/>
              <w:right w:val="nil"/>
            </w:tcBorders>
            <w:shd w:val="clear" w:color="auto" w:fill="FFFFFF"/>
            <w:hideMark/>
          </w:tcPr>
          <w:p w14:paraId="62F1644F" w14:textId="77777777" w:rsidR="00DB6E29" w:rsidRPr="000E5A1E" w:rsidRDefault="00DB6E29" w:rsidP="004D6206">
            <w:pPr>
              <w:pStyle w:val="afff2"/>
              <w:spacing w:line="240" w:lineRule="auto"/>
            </w:pPr>
            <w:r>
              <w:t>0.562 (0.181)</w:t>
            </w:r>
          </w:p>
        </w:tc>
      </w:tr>
      <w:tr w:rsidR="00DB6E29" w:rsidRPr="000E5A1E" w14:paraId="323D09C2" w14:textId="77777777" w:rsidTr="004D6206">
        <w:trPr>
          <w:jc w:val="center"/>
        </w:trPr>
        <w:tc>
          <w:tcPr>
            <w:tcW w:w="1094" w:type="pct"/>
            <w:tcBorders>
              <w:top w:val="nil"/>
              <w:left w:val="nil"/>
              <w:bottom w:val="single" w:sz="8" w:space="0" w:color="000000"/>
              <w:right w:val="nil"/>
            </w:tcBorders>
            <w:shd w:val="clear" w:color="auto" w:fill="FFFFFF"/>
            <w:hideMark/>
          </w:tcPr>
          <w:p w14:paraId="2312EB96" w14:textId="77777777" w:rsidR="00DB6E29" w:rsidRPr="000E5A1E" w:rsidRDefault="00DB6E29" w:rsidP="004D6206">
            <w:pPr>
              <w:pStyle w:val="afff2"/>
              <w:spacing w:line="240" w:lineRule="auto"/>
            </w:pPr>
            <w:r>
              <w:t>高二组</w:t>
            </w:r>
            <w:r>
              <w:t xml:space="preserve"> (</w:t>
            </w:r>
            <w:r>
              <w:rPr>
                <w:i/>
              </w:rPr>
              <w:t>n</w:t>
            </w:r>
            <w:r>
              <w:t xml:space="preserve"> = 30)</w:t>
            </w:r>
          </w:p>
        </w:tc>
        <w:tc>
          <w:tcPr>
            <w:tcW w:w="1048" w:type="pct"/>
            <w:tcBorders>
              <w:top w:val="nil"/>
              <w:left w:val="nil"/>
              <w:bottom w:val="single" w:sz="8" w:space="0" w:color="000000"/>
              <w:right w:val="nil"/>
            </w:tcBorders>
            <w:shd w:val="clear" w:color="auto" w:fill="FFFFFF"/>
            <w:hideMark/>
          </w:tcPr>
          <w:p w14:paraId="27E4A339" w14:textId="77777777" w:rsidR="00DB6E29" w:rsidRPr="000E5A1E" w:rsidRDefault="00DB6E29" w:rsidP="004D6206">
            <w:pPr>
              <w:pStyle w:val="afff2"/>
              <w:spacing w:line="240" w:lineRule="auto"/>
            </w:pPr>
            <w:r>
              <w:t>36.700 (12.504)</w:t>
            </w:r>
          </w:p>
        </w:tc>
        <w:tc>
          <w:tcPr>
            <w:tcW w:w="905" w:type="pct"/>
            <w:tcBorders>
              <w:top w:val="nil"/>
              <w:left w:val="nil"/>
              <w:bottom w:val="single" w:sz="8" w:space="0" w:color="000000"/>
              <w:right w:val="nil"/>
            </w:tcBorders>
            <w:shd w:val="clear" w:color="auto" w:fill="FFFFFF"/>
            <w:hideMark/>
          </w:tcPr>
          <w:p w14:paraId="0956915C" w14:textId="77777777" w:rsidR="00DB6E29" w:rsidRPr="000E5A1E" w:rsidRDefault="00DB6E29" w:rsidP="004D6206">
            <w:pPr>
              <w:pStyle w:val="afff2"/>
              <w:spacing w:line="240" w:lineRule="auto"/>
            </w:pPr>
            <w:r>
              <w:t>0.533 (0.137)</w:t>
            </w:r>
          </w:p>
        </w:tc>
        <w:tc>
          <w:tcPr>
            <w:tcW w:w="1048" w:type="pct"/>
            <w:tcBorders>
              <w:top w:val="nil"/>
              <w:left w:val="nil"/>
              <w:bottom w:val="single" w:sz="8" w:space="0" w:color="000000"/>
              <w:right w:val="nil"/>
            </w:tcBorders>
            <w:shd w:val="clear" w:color="auto" w:fill="FFFFFF"/>
            <w:hideMark/>
          </w:tcPr>
          <w:p w14:paraId="59132D1E" w14:textId="77777777" w:rsidR="00DB6E29" w:rsidRPr="000E5A1E" w:rsidRDefault="00DB6E29" w:rsidP="004D6206">
            <w:pPr>
              <w:pStyle w:val="afff2"/>
              <w:spacing w:line="240" w:lineRule="auto"/>
            </w:pPr>
            <w:r>
              <w:t>31.400 (9.957)</w:t>
            </w:r>
          </w:p>
        </w:tc>
        <w:tc>
          <w:tcPr>
            <w:tcW w:w="905" w:type="pct"/>
            <w:tcBorders>
              <w:top w:val="nil"/>
              <w:left w:val="nil"/>
              <w:bottom w:val="single" w:sz="8" w:space="0" w:color="000000"/>
              <w:right w:val="nil"/>
            </w:tcBorders>
            <w:shd w:val="clear" w:color="auto" w:fill="FFFFFF"/>
            <w:hideMark/>
          </w:tcPr>
          <w:p w14:paraId="4FB6C8AA" w14:textId="77777777" w:rsidR="00DB6E29" w:rsidRPr="000E5A1E" w:rsidRDefault="00DB6E29" w:rsidP="004D6206">
            <w:pPr>
              <w:pStyle w:val="afff2"/>
              <w:spacing w:line="240" w:lineRule="auto"/>
            </w:pPr>
            <w:r>
              <w:t>0.467 (0.137)</w:t>
            </w:r>
          </w:p>
        </w:tc>
      </w:tr>
    </w:tbl>
    <w:p w14:paraId="6AAC35CF" w14:textId="77777777" w:rsidR="00DB6E29" w:rsidRPr="000E5A1E" w:rsidRDefault="00DB6E29" w:rsidP="00972A4A">
      <w:pPr>
        <w:ind w:firstLine="480"/>
        <w:rPr>
          <w:szCs w:val="24"/>
        </w:rPr>
      </w:pPr>
      <w:r>
        <w:rPr>
          <w:szCs w:val="24"/>
        </w:rPr>
        <w:t>在反应频数的原始分布上，初二组受试产出的英语纵聚合反应均值（</w:t>
      </w:r>
      <w:r>
        <w:rPr>
          <w:szCs w:val="24"/>
        </w:rPr>
        <w:t>22.067</w:t>
      </w:r>
      <w:r>
        <w:rPr>
          <w:szCs w:val="24"/>
        </w:rPr>
        <w:t>）显著低于高二组（</w:t>
      </w:r>
      <w:r>
        <w:rPr>
          <w:szCs w:val="24"/>
        </w:rPr>
        <w:t>36.700</w:t>
      </w:r>
      <w:r>
        <w:rPr>
          <w:szCs w:val="24"/>
        </w:rPr>
        <w:t>），而横组合反应均值在两个阶段相对稳定，由初二的</w:t>
      </w:r>
      <w:r>
        <w:rPr>
          <w:szCs w:val="24"/>
        </w:rPr>
        <w:t xml:space="preserve"> 29.833 </w:t>
      </w:r>
      <w:r>
        <w:rPr>
          <w:szCs w:val="24"/>
        </w:rPr>
        <w:t>微增至高二的</w:t>
      </w:r>
      <w:r>
        <w:rPr>
          <w:szCs w:val="24"/>
        </w:rPr>
        <w:t xml:space="preserve"> 31.400</w:t>
      </w:r>
      <w:r>
        <w:rPr>
          <w:szCs w:val="24"/>
        </w:rPr>
        <w:t>。从描述统计的比例结果来看，初二学生的英语纵聚合比例（</w:t>
      </w:r>
      <w:r>
        <w:rPr>
          <w:szCs w:val="24"/>
        </w:rPr>
        <w:t>0.438</w:t>
      </w:r>
      <w:r>
        <w:rPr>
          <w:szCs w:val="24"/>
        </w:rPr>
        <w:t>）低于高二组（</w:t>
      </w:r>
      <w:r>
        <w:rPr>
          <w:szCs w:val="24"/>
        </w:rPr>
        <w:t>0.533</w:t>
      </w:r>
      <w:r>
        <w:rPr>
          <w:szCs w:val="24"/>
        </w:rPr>
        <w:t>），而横组合比例则呈现相反趋势，即初二组（</w:t>
      </w:r>
      <w:r>
        <w:rPr>
          <w:szCs w:val="24"/>
        </w:rPr>
        <w:t>0.562</w:t>
      </w:r>
      <w:r>
        <w:rPr>
          <w:szCs w:val="24"/>
        </w:rPr>
        <w:t>）高于高二组（</w:t>
      </w:r>
      <w:r>
        <w:rPr>
          <w:szCs w:val="24"/>
        </w:rPr>
        <w:t>0.467</w:t>
      </w:r>
      <w:r>
        <w:rPr>
          <w:szCs w:val="24"/>
        </w:rPr>
        <w:t>）。这一频数与比例的变化共同表明，随着年级提升与英语水平的增长，受试在二语词汇联想中逐渐增加了基于类别、层级或概念相似性的纵向联结，而相对减少了基于语境搭配或线性序列的横向联结。</w:t>
      </w:r>
    </w:p>
    <w:p w14:paraId="6B993A56" w14:textId="77777777" w:rsidR="00DB6E29" w:rsidRPr="000E5A1E" w:rsidRDefault="00DB6E29" w:rsidP="00972A4A">
      <w:pPr>
        <w:ind w:firstLine="480"/>
        <w:rPr>
          <w:szCs w:val="24"/>
        </w:rPr>
      </w:pPr>
      <w:r>
        <w:rPr>
          <w:szCs w:val="24"/>
        </w:rPr>
        <w:t>推断统计结果证实，这一结构性演变在统计学上达到了显著水平。独立样本</w:t>
      </w:r>
      <w:r>
        <w:rPr>
          <w:szCs w:val="24"/>
        </w:rPr>
        <w:t xml:space="preserve"> </w:t>
      </w:r>
      <w:r>
        <w:rPr>
          <w:i/>
          <w:szCs w:val="24"/>
        </w:rPr>
        <w:t>t</w:t>
      </w:r>
      <w:r>
        <w:rPr>
          <w:szCs w:val="24"/>
        </w:rPr>
        <w:t xml:space="preserve"> </w:t>
      </w:r>
      <w:r>
        <w:rPr>
          <w:szCs w:val="24"/>
        </w:rPr>
        <w:t>检验结果显示，纵聚合比例（</w:t>
      </w:r>
      <w:r>
        <w:rPr>
          <w:i/>
          <w:szCs w:val="24"/>
        </w:rPr>
        <w:t>t</w:t>
      </w:r>
      <w:r>
        <w:rPr>
          <w:szCs w:val="24"/>
        </w:rPr>
        <w:t xml:space="preserve"> = -2.284, </w:t>
      </w:r>
      <w:r>
        <w:rPr>
          <w:i/>
          <w:szCs w:val="24"/>
        </w:rPr>
        <w:t>p</w:t>
      </w:r>
      <w:r>
        <w:rPr>
          <w:szCs w:val="24"/>
        </w:rPr>
        <w:t xml:space="preserve"> = .026, </w:t>
      </w:r>
      <w:r>
        <w:rPr>
          <w:i/>
          <w:szCs w:val="24"/>
        </w:rPr>
        <w:t>Cohen’s d</w:t>
      </w:r>
      <w:r>
        <w:rPr>
          <w:szCs w:val="24"/>
        </w:rPr>
        <w:t xml:space="preserve"> = -0.590</w:t>
      </w:r>
      <w:r>
        <w:rPr>
          <w:szCs w:val="24"/>
        </w:rPr>
        <w:t>）与横组合比例（</w:t>
      </w:r>
      <w:r>
        <w:rPr>
          <w:i/>
          <w:szCs w:val="24"/>
        </w:rPr>
        <w:t>t</w:t>
      </w:r>
      <w:r>
        <w:rPr>
          <w:szCs w:val="24"/>
        </w:rPr>
        <w:t xml:space="preserve"> = 2.284, </w:t>
      </w:r>
      <w:r>
        <w:rPr>
          <w:i/>
          <w:szCs w:val="24"/>
        </w:rPr>
        <w:t>p</w:t>
      </w:r>
      <w:r>
        <w:rPr>
          <w:szCs w:val="24"/>
        </w:rPr>
        <w:t xml:space="preserve"> = .026, d = 0.590</w:t>
      </w:r>
      <w:r>
        <w:rPr>
          <w:szCs w:val="24"/>
        </w:rPr>
        <w:t>）均差异显著。非参数</w:t>
      </w:r>
      <w:r>
        <w:rPr>
          <w:szCs w:val="24"/>
        </w:rPr>
        <w:t xml:space="preserve"> Mann–Whitney </w:t>
      </w:r>
      <w:r>
        <w:rPr>
          <w:i/>
          <w:szCs w:val="24"/>
        </w:rPr>
        <w:t>U</w:t>
      </w:r>
      <w:r>
        <w:rPr>
          <w:szCs w:val="24"/>
        </w:rPr>
        <w:t xml:space="preserve"> </w:t>
      </w:r>
      <w:r>
        <w:rPr>
          <w:szCs w:val="24"/>
        </w:rPr>
        <w:t>检验结果亦支持了这一结论（纵聚合</w:t>
      </w:r>
      <w:r>
        <w:rPr>
          <w:szCs w:val="24"/>
        </w:rPr>
        <w:t xml:space="preserve"> </w:t>
      </w:r>
      <w:r>
        <w:rPr>
          <w:i/>
          <w:szCs w:val="24"/>
        </w:rPr>
        <w:t>U</w:t>
      </w:r>
      <w:r>
        <w:rPr>
          <w:szCs w:val="24"/>
        </w:rPr>
        <w:t xml:space="preserve"> = 308.500, </w:t>
      </w:r>
      <w:r>
        <w:rPr>
          <w:i/>
          <w:szCs w:val="24"/>
        </w:rPr>
        <w:t>p</w:t>
      </w:r>
      <w:r>
        <w:rPr>
          <w:szCs w:val="24"/>
        </w:rPr>
        <w:t xml:space="preserve"> = .037, </w:t>
      </w:r>
      <w:r>
        <w:rPr>
          <w:i/>
          <w:szCs w:val="24"/>
        </w:rPr>
        <w:t>r</w:t>
      </w:r>
      <w:r>
        <w:rPr>
          <w:szCs w:val="24"/>
        </w:rPr>
        <w:t xml:space="preserve"> = 0.270</w:t>
      </w:r>
      <w:r>
        <w:rPr>
          <w:szCs w:val="24"/>
        </w:rPr>
        <w:t>；横组合</w:t>
      </w:r>
      <w:r>
        <w:rPr>
          <w:szCs w:val="24"/>
        </w:rPr>
        <w:t xml:space="preserve"> </w:t>
      </w:r>
      <w:r>
        <w:rPr>
          <w:i/>
          <w:szCs w:val="24"/>
        </w:rPr>
        <w:t>U</w:t>
      </w:r>
      <w:r>
        <w:rPr>
          <w:szCs w:val="24"/>
        </w:rPr>
        <w:t xml:space="preserve"> = 591.500, </w:t>
      </w:r>
      <w:r>
        <w:rPr>
          <w:i/>
          <w:szCs w:val="24"/>
        </w:rPr>
        <w:t>p</w:t>
      </w:r>
      <w:r>
        <w:rPr>
          <w:szCs w:val="24"/>
        </w:rPr>
        <w:t xml:space="preserve"> = .037, </w:t>
      </w:r>
      <w:r>
        <w:rPr>
          <w:i/>
          <w:szCs w:val="24"/>
        </w:rPr>
        <w:t>r</w:t>
      </w:r>
      <w:r>
        <w:rPr>
          <w:szCs w:val="24"/>
        </w:rPr>
        <w:t xml:space="preserve"> = 0.270</w:t>
      </w:r>
      <w:r>
        <w:rPr>
          <w:szCs w:val="24"/>
        </w:rPr>
        <w:t>）。中等强度的效应量表明，年级因素对英语词库内部的语义组织结构产生了实质性影响。总体而言，在语义组织的中观层面，青少年英语心理词库在中学阶段呈现出由</w:t>
      </w:r>
      <w:r>
        <w:rPr>
          <w:szCs w:val="24"/>
        </w:rPr>
        <w:t>“</w:t>
      </w:r>
      <w:r>
        <w:rPr>
          <w:szCs w:val="24"/>
        </w:rPr>
        <w:t>语境性组织</w:t>
      </w:r>
      <w:r>
        <w:rPr>
          <w:szCs w:val="24"/>
        </w:rPr>
        <w:t>”</w:t>
      </w:r>
      <w:r>
        <w:rPr>
          <w:szCs w:val="24"/>
        </w:rPr>
        <w:t>向</w:t>
      </w:r>
      <w:r>
        <w:rPr>
          <w:szCs w:val="24"/>
        </w:rPr>
        <w:t>“</w:t>
      </w:r>
      <w:r>
        <w:rPr>
          <w:szCs w:val="24"/>
        </w:rPr>
        <w:t>类别性组织</w:t>
      </w:r>
      <w:r>
        <w:rPr>
          <w:szCs w:val="24"/>
        </w:rPr>
        <w:t>”</w:t>
      </w:r>
      <w:r>
        <w:rPr>
          <w:szCs w:val="24"/>
        </w:rPr>
        <w:t>转移的明显倾向。这与汉语母语词库的稳定性特征形成了鲜明对比，反映出二语词库在从初级向中高级发展的过程中，其概念联结正在经历由基于外部语境向基于内部逻辑分类的深度重组。最后，对</w:t>
      </w:r>
      <w:r>
        <w:rPr>
          <w:szCs w:val="24"/>
        </w:rPr>
        <w:t>16</w:t>
      </w:r>
      <w:r>
        <w:rPr>
          <w:szCs w:val="24"/>
        </w:rPr>
        <w:t>个子类别进行了描述性和推断性分析。各类别的平均频数与比例见表</w:t>
      </w:r>
      <w:r>
        <w:rPr>
          <w:szCs w:val="24"/>
        </w:rPr>
        <w:t>12</w:t>
      </w:r>
      <w:r>
        <w:rPr>
          <w:szCs w:val="24"/>
        </w:rPr>
        <w:t>。</w:t>
      </w:r>
    </w:p>
    <w:p w14:paraId="705FE3E9" w14:textId="77777777" w:rsidR="00DB6E29" w:rsidRDefault="00DB6E29" w:rsidP="00972A4A">
      <w:pPr>
        <w:pStyle w:val="afff4"/>
        <w:spacing w:before="120" w:after="60" w:line="240" w:lineRule="auto"/>
        <w:jc w:val="center"/>
      </w:pPr>
      <w:r>
        <w:rPr>
          <w:b/>
        </w:rPr>
        <w:t>表</w:t>
      </w:r>
      <w:r>
        <w:rPr>
          <w:b/>
        </w:rPr>
        <w:t>12</w:t>
      </w:r>
      <w:r>
        <w:t xml:space="preserve">  </w:t>
      </w:r>
      <w:r>
        <w:t>初二与高二组英语联想反应子类别描述性统计结果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606"/>
        <w:gridCol w:w="1934"/>
        <w:gridCol w:w="2070"/>
        <w:gridCol w:w="2070"/>
        <w:gridCol w:w="2066"/>
      </w:tblGrid>
      <w:tr w:rsidR="00DB6E29" w:rsidRPr="00EE4A96" w14:paraId="6D049D2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824" w:type="pct"/>
            <w:shd w:val="clear" w:color="auto" w:fill="FFFFFF"/>
            <w:hideMark/>
          </w:tcPr>
          <w:p w14:paraId="29B7466D" w14:textId="77777777" w:rsidR="00DB6E29" w:rsidRPr="00EE4A96" w:rsidRDefault="00DB6E29" w:rsidP="004D6206">
            <w:pPr>
              <w:pStyle w:val="afff2"/>
              <w:spacing w:line="240" w:lineRule="auto"/>
            </w:pPr>
            <w:r>
              <w:rPr>
                <w:b/>
              </w:rPr>
              <w:t>子类别</w:t>
            </w:r>
          </w:p>
        </w:tc>
        <w:tc>
          <w:tcPr>
            <w:tcW w:w="992" w:type="pct"/>
            <w:shd w:val="clear" w:color="auto" w:fill="FFFFFF"/>
            <w:hideMark/>
          </w:tcPr>
          <w:p w14:paraId="771582E9" w14:textId="77777777" w:rsidR="00DB6E29" w:rsidRDefault="00DB6E29" w:rsidP="004D6206">
            <w:pPr>
              <w:pStyle w:val="afff2"/>
              <w:spacing w:line="240" w:lineRule="auto"/>
            </w:pPr>
            <w:r>
              <w:rPr>
                <w:b/>
              </w:rPr>
              <w:t>初二组频数</w:t>
            </w:r>
          </w:p>
          <w:p w14:paraId="0F4C1125"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c>
          <w:tcPr>
            <w:tcW w:w="1062" w:type="pct"/>
            <w:shd w:val="clear" w:color="auto" w:fill="FFFFFF"/>
            <w:hideMark/>
          </w:tcPr>
          <w:p w14:paraId="743A6C84" w14:textId="77777777" w:rsidR="00DB6E29" w:rsidRDefault="00DB6E29" w:rsidP="004D6206">
            <w:pPr>
              <w:pStyle w:val="afff2"/>
              <w:spacing w:line="240" w:lineRule="auto"/>
            </w:pPr>
            <w:r>
              <w:rPr>
                <w:b/>
              </w:rPr>
              <w:t>初二组比例</w:t>
            </w:r>
          </w:p>
          <w:p w14:paraId="0061E703"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c>
          <w:tcPr>
            <w:tcW w:w="1062" w:type="pct"/>
            <w:shd w:val="clear" w:color="auto" w:fill="FFFFFF"/>
            <w:hideMark/>
          </w:tcPr>
          <w:p w14:paraId="46E816A9" w14:textId="77777777" w:rsidR="00DB6E29" w:rsidRDefault="00DB6E29" w:rsidP="004D6206">
            <w:pPr>
              <w:pStyle w:val="afff2"/>
              <w:spacing w:line="240" w:lineRule="auto"/>
            </w:pPr>
            <w:r>
              <w:rPr>
                <w:b/>
              </w:rPr>
              <w:t>高二组频数</w:t>
            </w:r>
          </w:p>
          <w:p w14:paraId="50BA308E"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c>
          <w:tcPr>
            <w:tcW w:w="1062" w:type="pct"/>
            <w:shd w:val="clear" w:color="auto" w:fill="FFFFFF"/>
            <w:hideMark/>
          </w:tcPr>
          <w:p w14:paraId="11E593AD" w14:textId="77777777" w:rsidR="00DB6E29" w:rsidRDefault="00DB6E29" w:rsidP="004D6206">
            <w:pPr>
              <w:pStyle w:val="afff2"/>
              <w:spacing w:line="240" w:lineRule="auto"/>
            </w:pPr>
            <w:r>
              <w:rPr>
                <w:b/>
              </w:rPr>
              <w:t>高二组比例</w:t>
            </w:r>
          </w:p>
          <w:p w14:paraId="2F5F1064" w14:textId="77777777" w:rsidR="00DB6E29" w:rsidRPr="00EE4A96" w:rsidRDefault="00DB6E29" w:rsidP="004D6206">
            <w:pPr>
              <w:pStyle w:val="afff2"/>
              <w:spacing w:line="240" w:lineRule="auto"/>
            </w:pPr>
            <w:r>
              <w:rPr>
                <w:b/>
                <w:i/>
              </w:rPr>
              <w:t>M</w:t>
            </w:r>
            <w:r>
              <w:rPr>
                <w:b/>
              </w:rPr>
              <w:t xml:space="preserve"> (</w:t>
            </w:r>
            <w:r>
              <w:rPr>
                <w:b/>
                <w:i/>
              </w:rPr>
              <w:t>SD</w:t>
            </w:r>
            <w:r>
              <w:rPr>
                <w:b/>
              </w:rPr>
              <w:t>)</w:t>
            </w:r>
          </w:p>
        </w:tc>
      </w:tr>
      <w:tr w:rsidR="00DB6E29" w:rsidRPr="00EE4A96" w14:paraId="68B5A26D" w14:textId="77777777" w:rsidTr="004D6206">
        <w:trPr>
          <w:jc w:val="center"/>
        </w:trPr>
        <w:tc>
          <w:tcPr>
            <w:tcW w:w="824" w:type="pct"/>
            <w:tcBorders>
              <w:top w:val="nil"/>
              <w:left w:val="nil"/>
              <w:bottom w:val="nil"/>
              <w:right w:val="nil"/>
            </w:tcBorders>
            <w:shd w:val="clear" w:color="auto" w:fill="FFFFFF"/>
            <w:hideMark/>
          </w:tcPr>
          <w:p w14:paraId="650EA0CF" w14:textId="77777777" w:rsidR="00DB6E29" w:rsidRPr="00EE4A96" w:rsidRDefault="00DB6E29" w:rsidP="004D6206">
            <w:pPr>
              <w:pStyle w:val="afff2"/>
              <w:spacing w:line="240" w:lineRule="auto"/>
            </w:pPr>
            <w:r>
              <w:t>上下级</w:t>
            </w:r>
          </w:p>
        </w:tc>
        <w:tc>
          <w:tcPr>
            <w:tcW w:w="992" w:type="pct"/>
            <w:tcBorders>
              <w:top w:val="nil"/>
              <w:left w:val="nil"/>
              <w:bottom w:val="nil"/>
              <w:right w:val="nil"/>
            </w:tcBorders>
            <w:shd w:val="clear" w:color="auto" w:fill="FFFFFF"/>
            <w:hideMark/>
          </w:tcPr>
          <w:p w14:paraId="7D3C20E7" w14:textId="77777777" w:rsidR="00DB6E29" w:rsidRPr="00EE4A96" w:rsidRDefault="00DB6E29" w:rsidP="004D6206">
            <w:pPr>
              <w:pStyle w:val="afff2"/>
              <w:spacing w:line="240" w:lineRule="auto"/>
            </w:pPr>
            <w:r>
              <w:t>1.63 (1.03)</w:t>
            </w:r>
          </w:p>
        </w:tc>
        <w:tc>
          <w:tcPr>
            <w:tcW w:w="1062" w:type="pct"/>
            <w:tcBorders>
              <w:top w:val="nil"/>
              <w:left w:val="nil"/>
              <w:bottom w:val="nil"/>
              <w:right w:val="nil"/>
            </w:tcBorders>
            <w:shd w:val="clear" w:color="auto" w:fill="FFFFFF"/>
            <w:hideMark/>
          </w:tcPr>
          <w:p w14:paraId="06C739DA" w14:textId="77777777" w:rsidR="00DB6E29" w:rsidRPr="00EE4A96" w:rsidRDefault="00DB6E29" w:rsidP="004D6206">
            <w:pPr>
              <w:pStyle w:val="afff2"/>
              <w:spacing w:line="240" w:lineRule="auto"/>
            </w:pPr>
            <w:r>
              <w:t>0.018 (0.011)</w:t>
            </w:r>
          </w:p>
        </w:tc>
        <w:tc>
          <w:tcPr>
            <w:tcW w:w="1062" w:type="pct"/>
            <w:tcBorders>
              <w:top w:val="nil"/>
              <w:left w:val="nil"/>
              <w:bottom w:val="nil"/>
              <w:right w:val="nil"/>
            </w:tcBorders>
            <w:shd w:val="clear" w:color="auto" w:fill="FFFFFF"/>
            <w:hideMark/>
          </w:tcPr>
          <w:p w14:paraId="24032475" w14:textId="77777777" w:rsidR="00DB6E29" w:rsidRPr="00EE4A96" w:rsidRDefault="00DB6E29" w:rsidP="004D6206">
            <w:pPr>
              <w:pStyle w:val="afff2"/>
              <w:spacing w:line="240" w:lineRule="auto"/>
            </w:pPr>
            <w:r>
              <w:t>1.50 (1.55)</w:t>
            </w:r>
          </w:p>
        </w:tc>
        <w:tc>
          <w:tcPr>
            <w:tcW w:w="1062" w:type="pct"/>
            <w:tcBorders>
              <w:top w:val="nil"/>
              <w:left w:val="nil"/>
              <w:bottom w:val="nil"/>
              <w:right w:val="nil"/>
            </w:tcBorders>
            <w:shd w:val="clear" w:color="auto" w:fill="FFFFFF"/>
            <w:hideMark/>
          </w:tcPr>
          <w:p w14:paraId="279A6230" w14:textId="77777777" w:rsidR="00DB6E29" w:rsidRPr="00EE4A96" w:rsidRDefault="00DB6E29" w:rsidP="004D6206">
            <w:pPr>
              <w:pStyle w:val="afff2"/>
              <w:spacing w:line="240" w:lineRule="auto"/>
            </w:pPr>
            <w:r>
              <w:t>0.017 (0.017)</w:t>
            </w:r>
          </w:p>
        </w:tc>
      </w:tr>
      <w:tr w:rsidR="00DB6E29" w:rsidRPr="00EE4A96" w14:paraId="05352A18" w14:textId="77777777" w:rsidTr="004D6206">
        <w:trPr>
          <w:jc w:val="center"/>
        </w:trPr>
        <w:tc>
          <w:tcPr>
            <w:tcW w:w="824" w:type="pct"/>
            <w:tcBorders>
              <w:top w:val="nil"/>
              <w:left w:val="nil"/>
              <w:bottom w:val="nil"/>
              <w:right w:val="nil"/>
            </w:tcBorders>
            <w:shd w:val="clear" w:color="auto" w:fill="FFFFFF"/>
            <w:hideMark/>
          </w:tcPr>
          <w:p w14:paraId="1B252B62" w14:textId="77777777" w:rsidR="00DB6E29" w:rsidRPr="00EE4A96" w:rsidRDefault="00DB6E29" w:rsidP="004D6206">
            <w:pPr>
              <w:pStyle w:val="afff2"/>
              <w:spacing w:line="240" w:lineRule="auto"/>
            </w:pPr>
            <w:r>
              <w:t>同级</w:t>
            </w:r>
          </w:p>
        </w:tc>
        <w:tc>
          <w:tcPr>
            <w:tcW w:w="992" w:type="pct"/>
            <w:tcBorders>
              <w:top w:val="nil"/>
              <w:left w:val="nil"/>
              <w:bottom w:val="nil"/>
              <w:right w:val="nil"/>
            </w:tcBorders>
            <w:shd w:val="clear" w:color="auto" w:fill="FFFFFF"/>
            <w:hideMark/>
          </w:tcPr>
          <w:p w14:paraId="7BFE04C5" w14:textId="77777777" w:rsidR="00DB6E29" w:rsidRPr="00EE4A96" w:rsidRDefault="00DB6E29" w:rsidP="004D6206">
            <w:pPr>
              <w:pStyle w:val="afff2"/>
              <w:spacing w:line="240" w:lineRule="auto"/>
            </w:pPr>
            <w:r>
              <w:t>9.03 (5.58)</w:t>
            </w:r>
          </w:p>
        </w:tc>
        <w:tc>
          <w:tcPr>
            <w:tcW w:w="1062" w:type="pct"/>
            <w:tcBorders>
              <w:top w:val="nil"/>
              <w:left w:val="nil"/>
              <w:bottom w:val="nil"/>
              <w:right w:val="nil"/>
            </w:tcBorders>
            <w:shd w:val="clear" w:color="auto" w:fill="FFFFFF"/>
            <w:hideMark/>
          </w:tcPr>
          <w:p w14:paraId="5B0A0648" w14:textId="77777777" w:rsidR="00DB6E29" w:rsidRPr="00EE4A96" w:rsidRDefault="00DB6E29" w:rsidP="004D6206">
            <w:pPr>
              <w:pStyle w:val="afff2"/>
              <w:spacing w:line="240" w:lineRule="auto"/>
            </w:pPr>
            <w:r>
              <w:t>0.100 (0.062)</w:t>
            </w:r>
          </w:p>
        </w:tc>
        <w:tc>
          <w:tcPr>
            <w:tcW w:w="1062" w:type="pct"/>
            <w:tcBorders>
              <w:top w:val="nil"/>
              <w:left w:val="nil"/>
              <w:bottom w:val="nil"/>
              <w:right w:val="nil"/>
            </w:tcBorders>
            <w:shd w:val="clear" w:color="auto" w:fill="FFFFFF"/>
            <w:hideMark/>
          </w:tcPr>
          <w:p w14:paraId="2A9FD6CB" w14:textId="77777777" w:rsidR="00DB6E29" w:rsidRPr="00EE4A96" w:rsidRDefault="00DB6E29" w:rsidP="004D6206">
            <w:pPr>
              <w:pStyle w:val="afff2"/>
              <w:spacing w:line="240" w:lineRule="auto"/>
            </w:pPr>
            <w:r>
              <w:t>11.23 (4.83)</w:t>
            </w:r>
          </w:p>
        </w:tc>
        <w:tc>
          <w:tcPr>
            <w:tcW w:w="1062" w:type="pct"/>
            <w:tcBorders>
              <w:top w:val="nil"/>
              <w:left w:val="nil"/>
              <w:bottom w:val="nil"/>
              <w:right w:val="nil"/>
            </w:tcBorders>
            <w:shd w:val="clear" w:color="auto" w:fill="FFFFFF"/>
            <w:hideMark/>
          </w:tcPr>
          <w:p w14:paraId="50FFED08" w14:textId="77777777" w:rsidR="00DB6E29" w:rsidRPr="00EE4A96" w:rsidRDefault="00DB6E29" w:rsidP="004D6206">
            <w:pPr>
              <w:pStyle w:val="afff2"/>
              <w:spacing w:line="240" w:lineRule="auto"/>
            </w:pPr>
            <w:r>
              <w:t>0.125 (0.054)</w:t>
            </w:r>
          </w:p>
        </w:tc>
      </w:tr>
      <w:tr w:rsidR="00DB6E29" w:rsidRPr="00EE4A96" w14:paraId="0F9D70DC" w14:textId="77777777" w:rsidTr="004D6206">
        <w:trPr>
          <w:jc w:val="center"/>
        </w:trPr>
        <w:tc>
          <w:tcPr>
            <w:tcW w:w="824" w:type="pct"/>
            <w:tcBorders>
              <w:top w:val="nil"/>
              <w:left w:val="nil"/>
              <w:bottom w:val="nil"/>
              <w:right w:val="nil"/>
            </w:tcBorders>
            <w:shd w:val="clear" w:color="auto" w:fill="FFFFFF"/>
            <w:hideMark/>
          </w:tcPr>
          <w:p w14:paraId="639C9A8E" w14:textId="77777777" w:rsidR="00DB6E29" w:rsidRPr="00EE4A96" w:rsidRDefault="00DB6E29" w:rsidP="004D6206">
            <w:pPr>
              <w:pStyle w:val="afff2"/>
              <w:spacing w:line="240" w:lineRule="auto"/>
            </w:pPr>
            <w:r>
              <w:t>近义</w:t>
            </w:r>
          </w:p>
        </w:tc>
        <w:tc>
          <w:tcPr>
            <w:tcW w:w="992" w:type="pct"/>
            <w:tcBorders>
              <w:top w:val="nil"/>
              <w:left w:val="nil"/>
              <w:bottom w:val="nil"/>
              <w:right w:val="nil"/>
            </w:tcBorders>
            <w:shd w:val="clear" w:color="auto" w:fill="FFFFFF"/>
            <w:hideMark/>
          </w:tcPr>
          <w:p w14:paraId="09E23080" w14:textId="77777777" w:rsidR="00DB6E29" w:rsidRPr="00EE4A96" w:rsidRDefault="00DB6E29" w:rsidP="004D6206">
            <w:pPr>
              <w:pStyle w:val="afff2"/>
              <w:spacing w:line="240" w:lineRule="auto"/>
            </w:pPr>
            <w:r>
              <w:t>4.27 (2.41)</w:t>
            </w:r>
          </w:p>
        </w:tc>
        <w:tc>
          <w:tcPr>
            <w:tcW w:w="1062" w:type="pct"/>
            <w:tcBorders>
              <w:top w:val="nil"/>
              <w:left w:val="nil"/>
              <w:bottom w:val="nil"/>
              <w:right w:val="nil"/>
            </w:tcBorders>
            <w:shd w:val="clear" w:color="auto" w:fill="FFFFFF"/>
            <w:hideMark/>
          </w:tcPr>
          <w:p w14:paraId="456B5C17" w14:textId="77777777" w:rsidR="00DB6E29" w:rsidRPr="00EE4A96" w:rsidRDefault="00DB6E29" w:rsidP="004D6206">
            <w:pPr>
              <w:pStyle w:val="afff2"/>
              <w:spacing w:line="240" w:lineRule="auto"/>
            </w:pPr>
            <w:r>
              <w:t>0.047 (0.027)</w:t>
            </w:r>
          </w:p>
        </w:tc>
        <w:tc>
          <w:tcPr>
            <w:tcW w:w="1062" w:type="pct"/>
            <w:tcBorders>
              <w:top w:val="nil"/>
              <w:left w:val="nil"/>
              <w:bottom w:val="nil"/>
              <w:right w:val="nil"/>
            </w:tcBorders>
            <w:shd w:val="clear" w:color="auto" w:fill="FFFFFF"/>
            <w:hideMark/>
          </w:tcPr>
          <w:p w14:paraId="42B8C409" w14:textId="77777777" w:rsidR="00DB6E29" w:rsidRPr="00EE4A96" w:rsidRDefault="00DB6E29" w:rsidP="004D6206">
            <w:pPr>
              <w:pStyle w:val="afff2"/>
              <w:spacing w:line="240" w:lineRule="auto"/>
            </w:pPr>
            <w:r>
              <w:t>14.30 (8.04)</w:t>
            </w:r>
          </w:p>
        </w:tc>
        <w:tc>
          <w:tcPr>
            <w:tcW w:w="1062" w:type="pct"/>
            <w:tcBorders>
              <w:top w:val="nil"/>
              <w:left w:val="nil"/>
              <w:bottom w:val="nil"/>
              <w:right w:val="nil"/>
            </w:tcBorders>
            <w:shd w:val="clear" w:color="auto" w:fill="FFFFFF"/>
            <w:hideMark/>
          </w:tcPr>
          <w:p w14:paraId="45455367" w14:textId="77777777" w:rsidR="00DB6E29" w:rsidRPr="00EE4A96" w:rsidRDefault="00DB6E29" w:rsidP="004D6206">
            <w:pPr>
              <w:pStyle w:val="afff2"/>
              <w:spacing w:line="240" w:lineRule="auto"/>
            </w:pPr>
            <w:r>
              <w:t>0.159 (0.089)</w:t>
            </w:r>
          </w:p>
        </w:tc>
      </w:tr>
      <w:tr w:rsidR="00DB6E29" w:rsidRPr="00EE4A96" w14:paraId="60589FED" w14:textId="77777777" w:rsidTr="004D6206">
        <w:trPr>
          <w:jc w:val="center"/>
        </w:trPr>
        <w:tc>
          <w:tcPr>
            <w:tcW w:w="824" w:type="pct"/>
            <w:tcBorders>
              <w:top w:val="nil"/>
              <w:left w:val="nil"/>
              <w:bottom w:val="nil"/>
              <w:right w:val="nil"/>
            </w:tcBorders>
            <w:shd w:val="clear" w:color="auto" w:fill="FFFFFF"/>
            <w:hideMark/>
          </w:tcPr>
          <w:p w14:paraId="25FF649E" w14:textId="77777777" w:rsidR="00DB6E29" w:rsidRPr="00EE4A96" w:rsidRDefault="00DB6E29" w:rsidP="004D6206">
            <w:pPr>
              <w:pStyle w:val="afff2"/>
              <w:spacing w:line="240" w:lineRule="auto"/>
            </w:pPr>
            <w:r>
              <w:t>反义</w:t>
            </w:r>
          </w:p>
        </w:tc>
        <w:tc>
          <w:tcPr>
            <w:tcW w:w="992" w:type="pct"/>
            <w:tcBorders>
              <w:top w:val="nil"/>
              <w:left w:val="nil"/>
              <w:bottom w:val="nil"/>
              <w:right w:val="nil"/>
            </w:tcBorders>
            <w:shd w:val="clear" w:color="auto" w:fill="FFFFFF"/>
            <w:hideMark/>
          </w:tcPr>
          <w:p w14:paraId="51C3B9D2" w14:textId="77777777" w:rsidR="00DB6E29" w:rsidRPr="00EE4A96" w:rsidRDefault="00DB6E29" w:rsidP="004D6206">
            <w:pPr>
              <w:pStyle w:val="afff2"/>
              <w:spacing w:line="240" w:lineRule="auto"/>
            </w:pPr>
            <w:r>
              <w:t>5.63 (3.46)</w:t>
            </w:r>
          </w:p>
        </w:tc>
        <w:tc>
          <w:tcPr>
            <w:tcW w:w="1062" w:type="pct"/>
            <w:tcBorders>
              <w:top w:val="nil"/>
              <w:left w:val="nil"/>
              <w:bottom w:val="nil"/>
              <w:right w:val="nil"/>
            </w:tcBorders>
            <w:shd w:val="clear" w:color="auto" w:fill="FFFFFF"/>
            <w:hideMark/>
          </w:tcPr>
          <w:p w14:paraId="5CBC7E83" w14:textId="77777777" w:rsidR="00DB6E29" w:rsidRPr="00EE4A96" w:rsidRDefault="00DB6E29" w:rsidP="004D6206">
            <w:pPr>
              <w:pStyle w:val="afff2"/>
              <w:spacing w:line="240" w:lineRule="auto"/>
            </w:pPr>
            <w:r>
              <w:t>0.063 (0.038)</w:t>
            </w:r>
          </w:p>
        </w:tc>
        <w:tc>
          <w:tcPr>
            <w:tcW w:w="1062" w:type="pct"/>
            <w:tcBorders>
              <w:top w:val="nil"/>
              <w:left w:val="nil"/>
              <w:bottom w:val="nil"/>
              <w:right w:val="nil"/>
            </w:tcBorders>
            <w:shd w:val="clear" w:color="auto" w:fill="FFFFFF"/>
            <w:hideMark/>
          </w:tcPr>
          <w:p w14:paraId="464E3D88" w14:textId="77777777" w:rsidR="00DB6E29" w:rsidRPr="00EE4A96" w:rsidRDefault="00DB6E29" w:rsidP="004D6206">
            <w:pPr>
              <w:pStyle w:val="afff2"/>
              <w:spacing w:line="240" w:lineRule="auto"/>
            </w:pPr>
            <w:r>
              <w:t>7.60 (4.29)</w:t>
            </w:r>
          </w:p>
        </w:tc>
        <w:tc>
          <w:tcPr>
            <w:tcW w:w="1062" w:type="pct"/>
            <w:tcBorders>
              <w:top w:val="nil"/>
              <w:left w:val="nil"/>
              <w:bottom w:val="nil"/>
              <w:right w:val="nil"/>
            </w:tcBorders>
            <w:shd w:val="clear" w:color="auto" w:fill="FFFFFF"/>
            <w:hideMark/>
          </w:tcPr>
          <w:p w14:paraId="429B715C" w14:textId="77777777" w:rsidR="00DB6E29" w:rsidRPr="00EE4A96" w:rsidRDefault="00DB6E29" w:rsidP="004D6206">
            <w:pPr>
              <w:pStyle w:val="afff2"/>
              <w:spacing w:line="240" w:lineRule="auto"/>
            </w:pPr>
            <w:r>
              <w:t>0.084 (0.048)</w:t>
            </w:r>
          </w:p>
        </w:tc>
      </w:tr>
      <w:tr w:rsidR="00DB6E29" w:rsidRPr="00EE4A96" w14:paraId="4AD60D1E" w14:textId="77777777" w:rsidTr="004D6206">
        <w:trPr>
          <w:jc w:val="center"/>
        </w:trPr>
        <w:tc>
          <w:tcPr>
            <w:tcW w:w="824" w:type="pct"/>
            <w:tcBorders>
              <w:top w:val="nil"/>
              <w:left w:val="nil"/>
              <w:bottom w:val="nil"/>
              <w:right w:val="nil"/>
            </w:tcBorders>
            <w:shd w:val="clear" w:color="auto" w:fill="FFFFFF"/>
            <w:hideMark/>
          </w:tcPr>
          <w:p w14:paraId="42FC2834" w14:textId="77777777" w:rsidR="00DB6E29" w:rsidRPr="00EE4A96" w:rsidRDefault="00DB6E29" w:rsidP="004D6206">
            <w:pPr>
              <w:pStyle w:val="afff2"/>
              <w:spacing w:line="240" w:lineRule="auto"/>
            </w:pPr>
            <w:r>
              <w:t>成分</w:t>
            </w:r>
          </w:p>
        </w:tc>
        <w:tc>
          <w:tcPr>
            <w:tcW w:w="992" w:type="pct"/>
            <w:tcBorders>
              <w:top w:val="nil"/>
              <w:left w:val="nil"/>
              <w:bottom w:val="nil"/>
              <w:right w:val="nil"/>
            </w:tcBorders>
            <w:shd w:val="clear" w:color="auto" w:fill="FFFFFF"/>
            <w:hideMark/>
          </w:tcPr>
          <w:p w14:paraId="5E9F3C50" w14:textId="77777777" w:rsidR="00DB6E29" w:rsidRPr="00EE4A96" w:rsidRDefault="00DB6E29" w:rsidP="004D6206">
            <w:pPr>
              <w:pStyle w:val="afff2"/>
              <w:spacing w:line="240" w:lineRule="auto"/>
            </w:pPr>
            <w:r>
              <w:t>1.50 (1.20)</w:t>
            </w:r>
          </w:p>
        </w:tc>
        <w:tc>
          <w:tcPr>
            <w:tcW w:w="1062" w:type="pct"/>
            <w:tcBorders>
              <w:top w:val="nil"/>
              <w:left w:val="nil"/>
              <w:bottom w:val="nil"/>
              <w:right w:val="nil"/>
            </w:tcBorders>
            <w:shd w:val="clear" w:color="auto" w:fill="FFFFFF"/>
            <w:hideMark/>
          </w:tcPr>
          <w:p w14:paraId="1DD9B8B5" w14:textId="77777777" w:rsidR="00DB6E29" w:rsidRPr="00EE4A96" w:rsidRDefault="00DB6E29" w:rsidP="004D6206">
            <w:pPr>
              <w:pStyle w:val="afff2"/>
              <w:spacing w:line="240" w:lineRule="auto"/>
            </w:pPr>
            <w:r>
              <w:t>0.017 (0.013)</w:t>
            </w:r>
          </w:p>
        </w:tc>
        <w:tc>
          <w:tcPr>
            <w:tcW w:w="1062" w:type="pct"/>
            <w:tcBorders>
              <w:top w:val="nil"/>
              <w:left w:val="nil"/>
              <w:bottom w:val="nil"/>
              <w:right w:val="nil"/>
            </w:tcBorders>
            <w:shd w:val="clear" w:color="auto" w:fill="FFFFFF"/>
            <w:hideMark/>
          </w:tcPr>
          <w:p w14:paraId="448FC3F5" w14:textId="77777777" w:rsidR="00DB6E29" w:rsidRPr="00EE4A96" w:rsidRDefault="00DB6E29" w:rsidP="004D6206">
            <w:pPr>
              <w:pStyle w:val="afff2"/>
              <w:spacing w:line="240" w:lineRule="auto"/>
            </w:pPr>
            <w:r>
              <w:t>2.07 (1.55)</w:t>
            </w:r>
          </w:p>
        </w:tc>
        <w:tc>
          <w:tcPr>
            <w:tcW w:w="1062" w:type="pct"/>
            <w:tcBorders>
              <w:top w:val="nil"/>
              <w:left w:val="nil"/>
              <w:bottom w:val="nil"/>
              <w:right w:val="nil"/>
            </w:tcBorders>
            <w:shd w:val="clear" w:color="auto" w:fill="FFFFFF"/>
            <w:hideMark/>
          </w:tcPr>
          <w:p w14:paraId="5A5D5D6D" w14:textId="77777777" w:rsidR="00DB6E29" w:rsidRPr="00EE4A96" w:rsidRDefault="00DB6E29" w:rsidP="004D6206">
            <w:pPr>
              <w:pStyle w:val="afff2"/>
              <w:spacing w:line="240" w:lineRule="auto"/>
            </w:pPr>
            <w:r>
              <w:t>0.023 (0.017)</w:t>
            </w:r>
          </w:p>
        </w:tc>
      </w:tr>
      <w:tr w:rsidR="00DB6E29" w:rsidRPr="00EE4A96" w14:paraId="592275D0" w14:textId="77777777" w:rsidTr="004D6206">
        <w:trPr>
          <w:jc w:val="center"/>
        </w:trPr>
        <w:tc>
          <w:tcPr>
            <w:tcW w:w="824" w:type="pct"/>
            <w:tcBorders>
              <w:top w:val="nil"/>
              <w:left w:val="nil"/>
              <w:bottom w:val="nil"/>
              <w:right w:val="nil"/>
            </w:tcBorders>
            <w:shd w:val="clear" w:color="auto" w:fill="FFFFFF"/>
            <w:hideMark/>
          </w:tcPr>
          <w:p w14:paraId="10C20EAB" w14:textId="77777777" w:rsidR="00DB6E29" w:rsidRPr="00EE4A96" w:rsidRDefault="00DB6E29" w:rsidP="004D6206">
            <w:pPr>
              <w:pStyle w:val="afff2"/>
              <w:spacing w:line="240" w:lineRule="auto"/>
            </w:pPr>
            <w:r>
              <w:t>修饰</w:t>
            </w:r>
          </w:p>
        </w:tc>
        <w:tc>
          <w:tcPr>
            <w:tcW w:w="992" w:type="pct"/>
            <w:tcBorders>
              <w:top w:val="nil"/>
              <w:left w:val="nil"/>
              <w:bottom w:val="nil"/>
              <w:right w:val="nil"/>
            </w:tcBorders>
            <w:shd w:val="clear" w:color="auto" w:fill="FFFFFF"/>
            <w:hideMark/>
          </w:tcPr>
          <w:p w14:paraId="7FB976A1" w14:textId="77777777" w:rsidR="00DB6E29" w:rsidRPr="00EE4A96" w:rsidRDefault="00DB6E29" w:rsidP="004D6206">
            <w:pPr>
              <w:pStyle w:val="afff2"/>
              <w:spacing w:line="240" w:lineRule="auto"/>
            </w:pPr>
            <w:r>
              <w:t>13.60 (8.02)</w:t>
            </w:r>
          </w:p>
        </w:tc>
        <w:tc>
          <w:tcPr>
            <w:tcW w:w="1062" w:type="pct"/>
            <w:tcBorders>
              <w:top w:val="nil"/>
              <w:left w:val="nil"/>
              <w:bottom w:val="nil"/>
              <w:right w:val="nil"/>
            </w:tcBorders>
            <w:shd w:val="clear" w:color="auto" w:fill="FFFFFF"/>
            <w:hideMark/>
          </w:tcPr>
          <w:p w14:paraId="09090DC1" w14:textId="77777777" w:rsidR="00DB6E29" w:rsidRPr="00EE4A96" w:rsidRDefault="00DB6E29" w:rsidP="004D6206">
            <w:pPr>
              <w:pStyle w:val="afff2"/>
              <w:spacing w:line="240" w:lineRule="auto"/>
            </w:pPr>
            <w:r>
              <w:t>0.151 (0.089)</w:t>
            </w:r>
          </w:p>
        </w:tc>
        <w:tc>
          <w:tcPr>
            <w:tcW w:w="1062" w:type="pct"/>
            <w:tcBorders>
              <w:top w:val="nil"/>
              <w:left w:val="nil"/>
              <w:bottom w:val="nil"/>
              <w:right w:val="nil"/>
            </w:tcBorders>
            <w:shd w:val="clear" w:color="auto" w:fill="FFFFFF"/>
            <w:hideMark/>
          </w:tcPr>
          <w:p w14:paraId="3B6163FB" w14:textId="77777777" w:rsidR="00DB6E29" w:rsidRPr="00EE4A96" w:rsidRDefault="00DB6E29" w:rsidP="004D6206">
            <w:pPr>
              <w:pStyle w:val="afff2"/>
              <w:spacing w:line="240" w:lineRule="auto"/>
            </w:pPr>
            <w:r>
              <w:t>12.73 (5.30)</w:t>
            </w:r>
          </w:p>
        </w:tc>
        <w:tc>
          <w:tcPr>
            <w:tcW w:w="1062" w:type="pct"/>
            <w:tcBorders>
              <w:top w:val="nil"/>
              <w:left w:val="nil"/>
              <w:bottom w:val="nil"/>
              <w:right w:val="nil"/>
            </w:tcBorders>
            <w:shd w:val="clear" w:color="auto" w:fill="FFFFFF"/>
            <w:hideMark/>
          </w:tcPr>
          <w:p w14:paraId="224556DF" w14:textId="77777777" w:rsidR="00DB6E29" w:rsidRPr="00EE4A96" w:rsidRDefault="00DB6E29" w:rsidP="004D6206">
            <w:pPr>
              <w:pStyle w:val="afff2"/>
              <w:spacing w:line="240" w:lineRule="auto"/>
            </w:pPr>
            <w:r>
              <w:t>0.141 (0.059)</w:t>
            </w:r>
          </w:p>
        </w:tc>
      </w:tr>
      <w:tr w:rsidR="00DB6E29" w:rsidRPr="00EE4A96" w14:paraId="75AA54A8" w14:textId="77777777" w:rsidTr="004D6206">
        <w:trPr>
          <w:jc w:val="center"/>
        </w:trPr>
        <w:tc>
          <w:tcPr>
            <w:tcW w:w="824" w:type="pct"/>
            <w:tcBorders>
              <w:top w:val="nil"/>
              <w:left w:val="nil"/>
              <w:bottom w:val="nil"/>
              <w:right w:val="nil"/>
            </w:tcBorders>
            <w:shd w:val="clear" w:color="auto" w:fill="FFFFFF"/>
            <w:hideMark/>
          </w:tcPr>
          <w:p w14:paraId="1A0E8D5F" w14:textId="77777777" w:rsidR="00DB6E29" w:rsidRPr="00EE4A96" w:rsidRDefault="00DB6E29" w:rsidP="004D6206">
            <w:pPr>
              <w:pStyle w:val="afff2"/>
              <w:spacing w:line="240" w:lineRule="auto"/>
            </w:pPr>
            <w:r>
              <w:t>动作</w:t>
            </w:r>
          </w:p>
        </w:tc>
        <w:tc>
          <w:tcPr>
            <w:tcW w:w="992" w:type="pct"/>
            <w:tcBorders>
              <w:top w:val="nil"/>
              <w:left w:val="nil"/>
              <w:bottom w:val="nil"/>
              <w:right w:val="nil"/>
            </w:tcBorders>
            <w:shd w:val="clear" w:color="auto" w:fill="FFFFFF"/>
            <w:hideMark/>
          </w:tcPr>
          <w:p w14:paraId="3B524310" w14:textId="77777777" w:rsidR="00DB6E29" w:rsidRPr="00EE4A96" w:rsidRDefault="00DB6E29" w:rsidP="004D6206">
            <w:pPr>
              <w:pStyle w:val="afff2"/>
              <w:spacing w:line="240" w:lineRule="auto"/>
            </w:pPr>
            <w:r>
              <w:t>5.50 (3.19)</w:t>
            </w:r>
          </w:p>
        </w:tc>
        <w:tc>
          <w:tcPr>
            <w:tcW w:w="1062" w:type="pct"/>
            <w:tcBorders>
              <w:top w:val="nil"/>
              <w:left w:val="nil"/>
              <w:bottom w:val="nil"/>
              <w:right w:val="nil"/>
            </w:tcBorders>
            <w:shd w:val="clear" w:color="auto" w:fill="FFFFFF"/>
            <w:hideMark/>
          </w:tcPr>
          <w:p w14:paraId="5DE39693" w14:textId="77777777" w:rsidR="00DB6E29" w:rsidRPr="00EE4A96" w:rsidRDefault="00DB6E29" w:rsidP="004D6206">
            <w:pPr>
              <w:pStyle w:val="afff2"/>
              <w:spacing w:line="240" w:lineRule="auto"/>
            </w:pPr>
            <w:r>
              <w:t>0.061 (0.035)</w:t>
            </w:r>
          </w:p>
        </w:tc>
        <w:tc>
          <w:tcPr>
            <w:tcW w:w="1062" w:type="pct"/>
            <w:tcBorders>
              <w:top w:val="nil"/>
              <w:left w:val="nil"/>
              <w:bottom w:val="nil"/>
              <w:right w:val="nil"/>
            </w:tcBorders>
            <w:shd w:val="clear" w:color="auto" w:fill="FFFFFF"/>
            <w:hideMark/>
          </w:tcPr>
          <w:p w14:paraId="7F147677" w14:textId="77777777" w:rsidR="00DB6E29" w:rsidRPr="00EE4A96" w:rsidRDefault="00DB6E29" w:rsidP="004D6206">
            <w:pPr>
              <w:pStyle w:val="afff2"/>
              <w:spacing w:line="240" w:lineRule="auto"/>
            </w:pPr>
            <w:r>
              <w:t>6.60 (3.12)</w:t>
            </w:r>
          </w:p>
        </w:tc>
        <w:tc>
          <w:tcPr>
            <w:tcW w:w="1062" w:type="pct"/>
            <w:tcBorders>
              <w:top w:val="nil"/>
              <w:left w:val="nil"/>
              <w:bottom w:val="nil"/>
              <w:right w:val="nil"/>
            </w:tcBorders>
            <w:shd w:val="clear" w:color="auto" w:fill="FFFFFF"/>
            <w:hideMark/>
          </w:tcPr>
          <w:p w14:paraId="4F11B71B" w14:textId="77777777" w:rsidR="00DB6E29" w:rsidRPr="00EE4A96" w:rsidRDefault="00DB6E29" w:rsidP="004D6206">
            <w:pPr>
              <w:pStyle w:val="afff2"/>
              <w:spacing w:line="240" w:lineRule="auto"/>
            </w:pPr>
            <w:r>
              <w:t>0.073 (0.035)</w:t>
            </w:r>
          </w:p>
        </w:tc>
      </w:tr>
      <w:tr w:rsidR="00DB6E29" w:rsidRPr="00EE4A96" w14:paraId="1311C26A" w14:textId="77777777" w:rsidTr="004D6206">
        <w:trPr>
          <w:jc w:val="center"/>
        </w:trPr>
        <w:tc>
          <w:tcPr>
            <w:tcW w:w="824" w:type="pct"/>
            <w:tcBorders>
              <w:top w:val="nil"/>
              <w:left w:val="nil"/>
              <w:bottom w:val="nil"/>
              <w:right w:val="nil"/>
            </w:tcBorders>
            <w:shd w:val="clear" w:color="auto" w:fill="FFFFFF"/>
            <w:hideMark/>
          </w:tcPr>
          <w:p w14:paraId="227EA6AC" w14:textId="77777777" w:rsidR="00DB6E29" w:rsidRPr="00EE4A96" w:rsidRDefault="00DB6E29" w:rsidP="004D6206">
            <w:pPr>
              <w:pStyle w:val="afff2"/>
              <w:spacing w:line="240" w:lineRule="auto"/>
            </w:pPr>
            <w:r>
              <w:t>语块</w:t>
            </w:r>
          </w:p>
        </w:tc>
        <w:tc>
          <w:tcPr>
            <w:tcW w:w="992" w:type="pct"/>
            <w:tcBorders>
              <w:top w:val="nil"/>
              <w:left w:val="nil"/>
              <w:bottom w:val="nil"/>
              <w:right w:val="nil"/>
            </w:tcBorders>
            <w:shd w:val="clear" w:color="auto" w:fill="FFFFFF"/>
            <w:hideMark/>
          </w:tcPr>
          <w:p w14:paraId="6FCCCEDA" w14:textId="77777777" w:rsidR="00DB6E29" w:rsidRPr="00EE4A96" w:rsidRDefault="00DB6E29" w:rsidP="004D6206">
            <w:pPr>
              <w:pStyle w:val="afff2"/>
              <w:spacing w:line="240" w:lineRule="auto"/>
            </w:pPr>
            <w:r>
              <w:t>0.67 (0.99)</w:t>
            </w:r>
          </w:p>
        </w:tc>
        <w:tc>
          <w:tcPr>
            <w:tcW w:w="1062" w:type="pct"/>
            <w:tcBorders>
              <w:top w:val="nil"/>
              <w:left w:val="nil"/>
              <w:bottom w:val="nil"/>
              <w:right w:val="nil"/>
            </w:tcBorders>
            <w:shd w:val="clear" w:color="auto" w:fill="FFFFFF"/>
            <w:hideMark/>
          </w:tcPr>
          <w:p w14:paraId="1F286E25" w14:textId="77777777" w:rsidR="00DB6E29" w:rsidRPr="00EE4A96" w:rsidRDefault="00DB6E29" w:rsidP="004D6206">
            <w:pPr>
              <w:pStyle w:val="afff2"/>
              <w:spacing w:line="240" w:lineRule="auto"/>
            </w:pPr>
            <w:r>
              <w:t>0.007 (0.011)</w:t>
            </w:r>
          </w:p>
        </w:tc>
        <w:tc>
          <w:tcPr>
            <w:tcW w:w="1062" w:type="pct"/>
            <w:tcBorders>
              <w:top w:val="nil"/>
              <w:left w:val="nil"/>
              <w:bottom w:val="nil"/>
              <w:right w:val="nil"/>
            </w:tcBorders>
            <w:shd w:val="clear" w:color="auto" w:fill="FFFFFF"/>
            <w:hideMark/>
          </w:tcPr>
          <w:p w14:paraId="6D16391C" w14:textId="77777777" w:rsidR="00DB6E29" w:rsidRPr="00EE4A96" w:rsidRDefault="00DB6E29" w:rsidP="004D6206">
            <w:pPr>
              <w:pStyle w:val="afff2"/>
              <w:spacing w:line="240" w:lineRule="auto"/>
            </w:pPr>
            <w:r>
              <w:t>1.07 (0.94)</w:t>
            </w:r>
          </w:p>
        </w:tc>
        <w:tc>
          <w:tcPr>
            <w:tcW w:w="1062" w:type="pct"/>
            <w:tcBorders>
              <w:top w:val="nil"/>
              <w:left w:val="nil"/>
              <w:bottom w:val="nil"/>
              <w:right w:val="nil"/>
            </w:tcBorders>
            <w:shd w:val="clear" w:color="auto" w:fill="FFFFFF"/>
            <w:hideMark/>
          </w:tcPr>
          <w:p w14:paraId="0899E5CE" w14:textId="77777777" w:rsidR="00DB6E29" w:rsidRPr="00EE4A96" w:rsidRDefault="00DB6E29" w:rsidP="004D6206">
            <w:pPr>
              <w:pStyle w:val="afff2"/>
              <w:spacing w:line="240" w:lineRule="auto"/>
            </w:pPr>
            <w:r>
              <w:t>0.012 (0.010)</w:t>
            </w:r>
          </w:p>
        </w:tc>
      </w:tr>
      <w:tr w:rsidR="00DB6E29" w:rsidRPr="00EE4A96" w14:paraId="6AD71934" w14:textId="77777777" w:rsidTr="004D6206">
        <w:trPr>
          <w:jc w:val="center"/>
        </w:trPr>
        <w:tc>
          <w:tcPr>
            <w:tcW w:w="824" w:type="pct"/>
            <w:tcBorders>
              <w:top w:val="nil"/>
              <w:left w:val="nil"/>
              <w:bottom w:val="nil"/>
              <w:right w:val="nil"/>
            </w:tcBorders>
            <w:shd w:val="clear" w:color="auto" w:fill="FFFFFF"/>
            <w:hideMark/>
          </w:tcPr>
          <w:p w14:paraId="2B5C274A" w14:textId="77777777" w:rsidR="00DB6E29" w:rsidRPr="00EE4A96" w:rsidRDefault="00DB6E29" w:rsidP="004D6206">
            <w:pPr>
              <w:pStyle w:val="afff2"/>
              <w:spacing w:line="240" w:lineRule="auto"/>
            </w:pPr>
            <w:r>
              <w:t>处所</w:t>
            </w:r>
          </w:p>
        </w:tc>
        <w:tc>
          <w:tcPr>
            <w:tcW w:w="992" w:type="pct"/>
            <w:tcBorders>
              <w:top w:val="nil"/>
              <w:left w:val="nil"/>
              <w:bottom w:val="nil"/>
              <w:right w:val="nil"/>
            </w:tcBorders>
            <w:shd w:val="clear" w:color="auto" w:fill="FFFFFF"/>
            <w:hideMark/>
          </w:tcPr>
          <w:p w14:paraId="095C0001" w14:textId="77777777" w:rsidR="00DB6E29" w:rsidRPr="00EE4A96" w:rsidRDefault="00DB6E29" w:rsidP="004D6206">
            <w:pPr>
              <w:pStyle w:val="afff2"/>
              <w:spacing w:line="240" w:lineRule="auto"/>
            </w:pPr>
            <w:r>
              <w:t>2.53 (1.80)</w:t>
            </w:r>
          </w:p>
        </w:tc>
        <w:tc>
          <w:tcPr>
            <w:tcW w:w="1062" w:type="pct"/>
            <w:tcBorders>
              <w:top w:val="nil"/>
              <w:left w:val="nil"/>
              <w:bottom w:val="nil"/>
              <w:right w:val="nil"/>
            </w:tcBorders>
            <w:shd w:val="clear" w:color="auto" w:fill="FFFFFF"/>
            <w:hideMark/>
          </w:tcPr>
          <w:p w14:paraId="2978C9BB" w14:textId="77777777" w:rsidR="00DB6E29" w:rsidRPr="00EE4A96" w:rsidRDefault="00DB6E29" w:rsidP="004D6206">
            <w:pPr>
              <w:pStyle w:val="afff2"/>
              <w:spacing w:line="240" w:lineRule="auto"/>
            </w:pPr>
            <w:r>
              <w:t>0.028 (0.020)</w:t>
            </w:r>
          </w:p>
        </w:tc>
        <w:tc>
          <w:tcPr>
            <w:tcW w:w="1062" w:type="pct"/>
            <w:tcBorders>
              <w:top w:val="nil"/>
              <w:left w:val="nil"/>
              <w:bottom w:val="nil"/>
              <w:right w:val="nil"/>
            </w:tcBorders>
            <w:shd w:val="clear" w:color="auto" w:fill="FFFFFF"/>
            <w:hideMark/>
          </w:tcPr>
          <w:p w14:paraId="19DFDA96" w14:textId="77777777" w:rsidR="00DB6E29" w:rsidRPr="00EE4A96" w:rsidRDefault="00DB6E29" w:rsidP="004D6206">
            <w:pPr>
              <w:pStyle w:val="afff2"/>
              <w:spacing w:line="240" w:lineRule="auto"/>
            </w:pPr>
            <w:r>
              <w:t>2.80 (1.86)</w:t>
            </w:r>
          </w:p>
        </w:tc>
        <w:tc>
          <w:tcPr>
            <w:tcW w:w="1062" w:type="pct"/>
            <w:tcBorders>
              <w:top w:val="nil"/>
              <w:left w:val="nil"/>
              <w:bottom w:val="nil"/>
              <w:right w:val="nil"/>
            </w:tcBorders>
            <w:shd w:val="clear" w:color="auto" w:fill="FFFFFF"/>
            <w:hideMark/>
          </w:tcPr>
          <w:p w14:paraId="3BD16331" w14:textId="77777777" w:rsidR="00DB6E29" w:rsidRPr="00EE4A96" w:rsidRDefault="00DB6E29" w:rsidP="004D6206">
            <w:pPr>
              <w:pStyle w:val="afff2"/>
              <w:spacing w:line="240" w:lineRule="auto"/>
            </w:pPr>
            <w:r>
              <w:t>0.031 (0.021)</w:t>
            </w:r>
          </w:p>
        </w:tc>
      </w:tr>
      <w:tr w:rsidR="00DB6E29" w:rsidRPr="00EE4A96" w14:paraId="2E5CA072" w14:textId="77777777" w:rsidTr="004D6206">
        <w:trPr>
          <w:jc w:val="center"/>
        </w:trPr>
        <w:tc>
          <w:tcPr>
            <w:tcW w:w="824" w:type="pct"/>
            <w:tcBorders>
              <w:top w:val="nil"/>
              <w:left w:val="nil"/>
              <w:bottom w:val="nil"/>
              <w:right w:val="nil"/>
            </w:tcBorders>
            <w:shd w:val="clear" w:color="auto" w:fill="FFFFFF"/>
            <w:hideMark/>
          </w:tcPr>
          <w:p w14:paraId="58EEC7E4" w14:textId="77777777" w:rsidR="00DB6E29" w:rsidRPr="00EE4A96" w:rsidRDefault="00DB6E29" w:rsidP="004D6206">
            <w:pPr>
              <w:pStyle w:val="afff2"/>
              <w:spacing w:line="240" w:lineRule="auto"/>
            </w:pPr>
            <w:r>
              <w:t>工具</w:t>
            </w:r>
          </w:p>
        </w:tc>
        <w:tc>
          <w:tcPr>
            <w:tcW w:w="992" w:type="pct"/>
            <w:tcBorders>
              <w:top w:val="nil"/>
              <w:left w:val="nil"/>
              <w:bottom w:val="nil"/>
              <w:right w:val="nil"/>
            </w:tcBorders>
            <w:shd w:val="clear" w:color="auto" w:fill="FFFFFF"/>
            <w:hideMark/>
          </w:tcPr>
          <w:p w14:paraId="5B775429" w14:textId="77777777" w:rsidR="00DB6E29" w:rsidRPr="00EE4A96" w:rsidRDefault="00DB6E29" w:rsidP="004D6206">
            <w:pPr>
              <w:pStyle w:val="afff2"/>
              <w:spacing w:line="240" w:lineRule="auto"/>
            </w:pPr>
            <w:r>
              <w:t>0.27 (0.52)</w:t>
            </w:r>
          </w:p>
        </w:tc>
        <w:tc>
          <w:tcPr>
            <w:tcW w:w="1062" w:type="pct"/>
            <w:tcBorders>
              <w:top w:val="nil"/>
              <w:left w:val="nil"/>
              <w:bottom w:val="nil"/>
              <w:right w:val="nil"/>
            </w:tcBorders>
            <w:shd w:val="clear" w:color="auto" w:fill="FFFFFF"/>
            <w:hideMark/>
          </w:tcPr>
          <w:p w14:paraId="0BE49D09" w14:textId="77777777" w:rsidR="00DB6E29" w:rsidRPr="00EE4A96" w:rsidRDefault="00DB6E29" w:rsidP="004D6206">
            <w:pPr>
              <w:pStyle w:val="afff2"/>
              <w:spacing w:line="240" w:lineRule="auto"/>
            </w:pPr>
            <w:r>
              <w:t>0.003 (0.006)</w:t>
            </w:r>
          </w:p>
        </w:tc>
        <w:tc>
          <w:tcPr>
            <w:tcW w:w="1062" w:type="pct"/>
            <w:tcBorders>
              <w:top w:val="nil"/>
              <w:left w:val="nil"/>
              <w:bottom w:val="nil"/>
              <w:right w:val="nil"/>
            </w:tcBorders>
            <w:shd w:val="clear" w:color="auto" w:fill="FFFFFF"/>
            <w:hideMark/>
          </w:tcPr>
          <w:p w14:paraId="5C692A93" w14:textId="77777777" w:rsidR="00DB6E29" w:rsidRPr="00EE4A96" w:rsidRDefault="00DB6E29" w:rsidP="004D6206">
            <w:pPr>
              <w:pStyle w:val="afff2"/>
              <w:spacing w:line="240" w:lineRule="auto"/>
            </w:pPr>
            <w:r>
              <w:t>0.37 (0.72)</w:t>
            </w:r>
          </w:p>
        </w:tc>
        <w:tc>
          <w:tcPr>
            <w:tcW w:w="1062" w:type="pct"/>
            <w:tcBorders>
              <w:top w:val="nil"/>
              <w:left w:val="nil"/>
              <w:bottom w:val="nil"/>
              <w:right w:val="nil"/>
            </w:tcBorders>
            <w:shd w:val="clear" w:color="auto" w:fill="FFFFFF"/>
            <w:hideMark/>
          </w:tcPr>
          <w:p w14:paraId="49932E1B" w14:textId="77777777" w:rsidR="00DB6E29" w:rsidRPr="00EE4A96" w:rsidRDefault="00DB6E29" w:rsidP="004D6206">
            <w:pPr>
              <w:pStyle w:val="afff2"/>
              <w:spacing w:line="240" w:lineRule="auto"/>
            </w:pPr>
            <w:r>
              <w:t>0.004 (0.008)</w:t>
            </w:r>
          </w:p>
        </w:tc>
      </w:tr>
      <w:tr w:rsidR="00DB6E29" w:rsidRPr="00EE4A96" w14:paraId="5BC60536" w14:textId="77777777" w:rsidTr="004D6206">
        <w:trPr>
          <w:jc w:val="center"/>
        </w:trPr>
        <w:tc>
          <w:tcPr>
            <w:tcW w:w="824" w:type="pct"/>
            <w:tcBorders>
              <w:top w:val="nil"/>
              <w:left w:val="nil"/>
              <w:bottom w:val="nil"/>
              <w:right w:val="nil"/>
            </w:tcBorders>
            <w:shd w:val="clear" w:color="auto" w:fill="FFFFFF"/>
            <w:hideMark/>
          </w:tcPr>
          <w:p w14:paraId="3283F8B3" w14:textId="77777777" w:rsidR="00DB6E29" w:rsidRPr="00EE4A96" w:rsidRDefault="00DB6E29" w:rsidP="004D6206">
            <w:pPr>
              <w:pStyle w:val="afff2"/>
              <w:spacing w:line="240" w:lineRule="auto"/>
            </w:pPr>
            <w:r>
              <w:t>语境</w:t>
            </w:r>
          </w:p>
        </w:tc>
        <w:tc>
          <w:tcPr>
            <w:tcW w:w="992" w:type="pct"/>
            <w:tcBorders>
              <w:top w:val="nil"/>
              <w:left w:val="nil"/>
              <w:bottom w:val="nil"/>
              <w:right w:val="nil"/>
            </w:tcBorders>
            <w:shd w:val="clear" w:color="auto" w:fill="FFFFFF"/>
            <w:hideMark/>
          </w:tcPr>
          <w:p w14:paraId="0BE8C937" w14:textId="77777777" w:rsidR="00DB6E29" w:rsidRPr="00EE4A96" w:rsidRDefault="00DB6E29" w:rsidP="004D6206">
            <w:pPr>
              <w:pStyle w:val="afff2"/>
              <w:spacing w:line="240" w:lineRule="auto"/>
            </w:pPr>
            <w:r>
              <w:t>7.27 (4.27)</w:t>
            </w:r>
          </w:p>
        </w:tc>
        <w:tc>
          <w:tcPr>
            <w:tcW w:w="1062" w:type="pct"/>
            <w:tcBorders>
              <w:top w:val="nil"/>
              <w:left w:val="nil"/>
              <w:bottom w:val="nil"/>
              <w:right w:val="nil"/>
            </w:tcBorders>
            <w:shd w:val="clear" w:color="auto" w:fill="FFFFFF"/>
            <w:hideMark/>
          </w:tcPr>
          <w:p w14:paraId="7C7C02D1" w14:textId="77777777" w:rsidR="00DB6E29" w:rsidRPr="00EE4A96" w:rsidRDefault="00DB6E29" w:rsidP="004D6206">
            <w:pPr>
              <w:pStyle w:val="afff2"/>
              <w:spacing w:line="240" w:lineRule="auto"/>
            </w:pPr>
            <w:r>
              <w:t>0.081 (0.047)</w:t>
            </w:r>
          </w:p>
        </w:tc>
        <w:tc>
          <w:tcPr>
            <w:tcW w:w="1062" w:type="pct"/>
            <w:tcBorders>
              <w:top w:val="nil"/>
              <w:left w:val="nil"/>
              <w:bottom w:val="nil"/>
              <w:right w:val="nil"/>
            </w:tcBorders>
            <w:shd w:val="clear" w:color="auto" w:fill="FFFFFF"/>
            <w:hideMark/>
          </w:tcPr>
          <w:p w14:paraId="3C8502D6" w14:textId="77777777" w:rsidR="00DB6E29" w:rsidRPr="00EE4A96" w:rsidRDefault="00DB6E29" w:rsidP="004D6206">
            <w:pPr>
              <w:pStyle w:val="afff2"/>
              <w:spacing w:line="240" w:lineRule="auto"/>
            </w:pPr>
            <w:r>
              <w:t>7.83 (3.41)</w:t>
            </w:r>
          </w:p>
        </w:tc>
        <w:tc>
          <w:tcPr>
            <w:tcW w:w="1062" w:type="pct"/>
            <w:tcBorders>
              <w:top w:val="nil"/>
              <w:left w:val="nil"/>
              <w:bottom w:val="nil"/>
              <w:right w:val="nil"/>
            </w:tcBorders>
            <w:shd w:val="clear" w:color="auto" w:fill="FFFFFF"/>
            <w:hideMark/>
          </w:tcPr>
          <w:p w14:paraId="55CAAFC5" w14:textId="77777777" w:rsidR="00DB6E29" w:rsidRPr="00EE4A96" w:rsidRDefault="00DB6E29" w:rsidP="004D6206">
            <w:pPr>
              <w:pStyle w:val="afff2"/>
              <w:spacing w:line="240" w:lineRule="auto"/>
            </w:pPr>
            <w:r>
              <w:t>0.087 (0.038)</w:t>
            </w:r>
          </w:p>
        </w:tc>
      </w:tr>
      <w:tr w:rsidR="00DB6E29" w:rsidRPr="00EE4A96" w14:paraId="747C9B3E" w14:textId="77777777" w:rsidTr="004D6206">
        <w:trPr>
          <w:jc w:val="center"/>
        </w:trPr>
        <w:tc>
          <w:tcPr>
            <w:tcW w:w="824" w:type="pct"/>
            <w:tcBorders>
              <w:top w:val="nil"/>
              <w:left w:val="nil"/>
              <w:bottom w:val="nil"/>
              <w:right w:val="nil"/>
            </w:tcBorders>
            <w:shd w:val="clear" w:color="auto" w:fill="FFFFFF"/>
            <w:hideMark/>
          </w:tcPr>
          <w:p w14:paraId="56C2D0FE" w14:textId="77777777" w:rsidR="00DB6E29" w:rsidRPr="00EE4A96" w:rsidRDefault="00DB6E29" w:rsidP="004D6206">
            <w:pPr>
              <w:pStyle w:val="afff2"/>
              <w:spacing w:line="240" w:lineRule="auto"/>
            </w:pPr>
            <w:r>
              <w:t>音形</w:t>
            </w:r>
          </w:p>
        </w:tc>
        <w:tc>
          <w:tcPr>
            <w:tcW w:w="992" w:type="pct"/>
            <w:tcBorders>
              <w:top w:val="nil"/>
              <w:left w:val="nil"/>
              <w:bottom w:val="nil"/>
              <w:right w:val="nil"/>
            </w:tcBorders>
            <w:shd w:val="clear" w:color="auto" w:fill="FFFFFF"/>
            <w:hideMark/>
          </w:tcPr>
          <w:p w14:paraId="0AD87B17" w14:textId="77777777" w:rsidR="00DB6E29" w:rsidRPr="00EE4A96" w:rsidRDefault="00DB6E29" w:rsidP="004D6206">
            <w:pPr>
              <w:pStyle w:val="afff2"/>
              <w:spacing w:line="240" w:lineRule="auto"/>
            </w:pPr>
            <w:r>
              <w:t>3.13 (3.22)</w:t>
            </w:r>
          </w:p>
        </w:tc>
        <w:tc>
          <w:tcPr>
            <w:tcW w:w="1062" w:type="pct"/>
            <w:tcBorders>
              <w:top w:val="nil"/>
              <w:left w:val="nil"/>
              <w:bottom w:val="nil"/>
              <w:right w:val="nil"/>
            </w:tcBorders>
            <w:shd w:val="clear" w:color="auto" w:fill="FFFFFF"/>
            <w:hideMark/>
          </w:tcPr>
          <w:p w14:paraId="2DF6DA87" w14:textId="77777777" w:rsidR="00DB6E29" w:rsidRPr="00EE4A96" w:rsidRDefault="00DB6E29" w:rsidP="004D6206">
            <w:pPr>
              <w:pStyle w:val="afff2"/>
              <w:spacing w:line="240" w:lineRule="auto"/>
            </w:pPr>
            <w:r>
              <w:t>0.035 (0.036)</w:t>
            </w:r>
          </w:p>
        </w:tc>
        <w:tc>
          <w:tcPr>
            <w:tcW w:w="1062" w:type="pct"/>
            <w:tcBorders>
              <w:top w:val="nil"/>
              <w:left w:val="nil"/>
              <w:bottom w:val="nil"/>
              <w:right w:val="nil"/>
            </w:tcBorders>
            <w:shd w:val="clear" w:color="auto" w:fill="FFFFFF"/>
            <w:hideMark/>
          </w:tcPr>
          <w:p w14:paraId="722A3738" w14:textId="77777777" w:rsidR="00DB6E29" w:rsidRPr="00EE4A96" w:rsidRDefault="00DB6E29" w:rsidP="004D6206">
            <w:pPr>
              <w:pStyle w:val="afff2"/>
              <w:spacing w:line="240" w:lineRule="auto"/>
            </w:pPr>
            <w:r>
              <w:t>1.13 (1.53)</w:t>
            </w:r>
          </w:p>
        </w:tc>
        <w:tc>
          <w:tcPr>
            <w:tcW w:w="1062" w:type="pct"/>
            <w:tcBorders>
              <w:top w:val="nil"/>
              <w:left w:val="nil"/>
              <w:bottom w:val="nil"/>
              <w:right w:val="nil"/>
            </w:tcBorders>
            <w:shd w:val="clear" w:color="auto" w:fill="FFFFFF"/>
            <w:hideMark/>
          </w:tcPr>
          <w:p w14:paraId="589558CD" w14:textId="77777777" w:rsidR="00DB6E29" w:rsidRPr="00EE4A96" w:rsidRDefault="00DB6E29" w:rsidP="004D6206">
            <w:pPr>
              <w:pStyle w:val="afff2"/>
              <w:spacing w:line="240" w:lineRule="auto"/>
            </w:pPr>
            <w:r>
              <w:t>0.013 (0.017)</w:t>
            </w:r>
          </w:p>
        </w:tc>
      </w:tr>
      <w:tr w:rsidR="00DB6E29" w:rsidRPr="00EE4A96" w14:paraId="038B7D2C" w14:textId="77777777" w:rsidTr="004D6206">
        <w:trPr>
          <w:jc w:val="center"/>
        </w:trPr>
        <w:tc>
          <w:tcPr>
            <w:tcW w:w="824" w:type="pct"/>
            <w:tcBorders>
              <w:top w:val="nil"/>
              <w:left w:val="nil"/>
              <w:bottom w:val="nil"/>
              <w:right w:val="nil"/>
            </w:tcBorders>
            <w:shd w:val="clear" w:color="auto" w:fill="FFFFFF"/>
            <w:hideMark/>
          </w:tcPr>
          <w:p w14:paraId="6B5C9381" w14:textId="77777777" w:rsidR="00DB6E29" w:rsidRPr="00EE4A96" w:rsidRDefault="00DB6E29" w:rsidP="004D6206">
            <w:pPr>
              <w:pStyle w:val="afff2"/>
              <w:spacing w:line="240" w:lineRule="auto"/>
            </w:pPr>
            <w:r>
              <w:t>一语中介</w:t>
            </w:r>
          </w:p>
        </w:tc>
        <w:tc>
          <w:tcPr>
            <w:tcW w:w="992" w:type="pct"/>
            <w:tcBorders>
              <w:top w:val="nil"/>
              <w:left w:val="nil"/>
              <w:bottom w:val="nil"/>
              <w:right w:val="nil"/>
            </w:tcBorders>
            <w:shd w:val="clear" w:color="auto" w:fill="FFFFFF"/>
            <w:hideMark/>
          </w:tcPr>
          <w:p w14:paraId="5993B0FA" w14:textId="77777777" w:rsidR="00DB6E29" w:rsidRPr="00EE4A96" w:rsidRDefault="00DB6E29" w:rsidP="004D6206">
            <w:pPr>
              <w:pStyle w:val="afff2"/>
              <w:spacing w:line="240" w:lineRule="auto"/>
            </w:pPr>
            <w:r>
              <w:t>0.10 (0.40)</w:t>
            </w:r>
          </w:p>
        </w:tc>
        <w:tc>
          <w:tcPr>
            <w:tcW w:w="1062" w:type="pct"/>
            <w:tcBorders>
              <w:top w:val="nil"/>
              <w:left w:val="nil"/>
              <w:bottom w:val="nil"/>
              <w:right w:val="nil"/>
            </w:tcBorders>
            <w:shd w:val="clear" w:color="auto" w:fill="FFFFFF"/>
            <w:hideMark/>
          </w:tcPr>
          <w:p w14:paraId="11F93D11" w14:textId="77777777" w:rsidR="00DB6E29" w:rsidRPr="00EE4A96" w:rsidRDefault="00DB6E29" w:rsidP="004D6206">
            <w:pPr>
              <w:pStyle w:val="afff2"/>
              <w:spacing w:line="240" w:lineRule="auto"/>
            </w:pPr>
            <w:r>
              <w:t>0.001 (0.004)</w:t>
            </w:r>
          </w:p>
        </w:tc>
        <w:tc>
          <w:tcPr>
            <w:tcW w:w="1062" w:type="pct"/>
            <w:tcBorders>
              <w:top w:val="nil"/>
              <w:left w:val="nil"/>
              <w:bottom w:val="nil"/>
              <w:right w:val="nil"/>
            </w:tcBorders>
            <w:shd w:val="clear" w:color="auto" w:fill="FFFFFF"/>
            <w:hideMark/>
          </w:tcPr>
          <w:p w14:paraId="21A86B47" w14:textId="77777777" w:rsidR="00DB6E29" w:rsidRPr="00EE4A96" w:rsidRDefault="00DB6E29" w:rsidP="004D6206">
            <w:pPr>
              <w:pStyle w:val="afff2"/>
              <w:spacing w:line="240" w:lineRule="auto"/>
            </w:pPr>
            <w:r>
              <w:t>0.03 (0.18)</w:t>
            </w:r>
          </w:p>
        </w:tc>
        <w:tc>
          <w:tcPr>
            <w:tcW w:w="1062" w:type="pct"/>
            <w:tcBorders>
              <w:top w:val="nil"/>
              <w:left w:val="nil"/>
              <w:bottom w:val="nil"/>
              <w:right w:val="nil"/>
            </w:tcBorders>
            <w:shd w:val="clear" w:color="auto" w:fill="FFFFFF"/>
            <w:hideMark/>
          </w:tcPr>
          <w:p w14:paraId="55283BD0" w14:textId="77777777" w:rsidR="00DB6E29" w:rsidRPr="00EE4A96" w:rsidRDefault="00DB6E29" w:rsidP="004D6206">
            <w:pPr>
              <w:pStyle w:val="afff2"/>
              <w:spacing w:line="240" w:lineRule="auto"/>
            </w:pPr>
            <w:r>
              <w:t>0.000 (0.002)</w:t>
            </w:r>
          </w:p>
        </w:tc>
      </w:tr>
      <w:tr w:rsidR="00DB6E29" w:rsidRPr="00EE4A96" w14:paraId="2103E861" w14:textId="77777777" w:rsidTr="004D6206">
        <w:trPr>
          <w:jc w:val="center"/>
        </w:trPr>
        <w:tc>
          <w:tcPr>
            <w:tcW w:w="824" w:type="pct"/>
            <w:tcBorders>
              <w:top w:val="nil"/>
              <w:left w:val="nil"/>
              <w:bottom w:val="nil"/>
              <w:right w:val="nil"/>
            </w:tcBorders>
            <w:shd w:val="clear" w:color="auto" w:fill="FFFFFF"/>
            <w:hideMark/>
          </w:tcPr>
          <w:p w14:paraId="194DB5F6" w14:textId="77777777" w:rsidR="00DB6E29" w:rsidRPr="00EE4A96" w:rsidRDefault="00DB6E29" w:rsidP="004D6206">
            <w:pPr>
              <w:pStyle w:val="afff2"/>
              <w:spacing w:line="240" w:lineRule="auto"/>
            </w:pPr>
            <w:r>
              <w:lastRenderedPageBreak/>
              <w:t>衍生</w:t>
            </w:r>
          </w:p>
        </w:tc>
        <w:tc>
          <w:tcPr>
            <w:tcW w:w="992" w:type="pct"/>
            <w:tcBorders>
              <w:top w:val="nil"/>
              <w:left w:val="nil"/>
              <w:bottom w:val="nil"/>
              <w:right w:val="nil"/>
            </w:tcBorders>
            <w:shd w:val="clear" w:color="auto" w:fill="FFFFFF"/>
            <w:hideMark/>
          </w:tcPr>
          <w:p w14:paraId="554A61F4" w14:textId="77777777" w:rsidR="00DB6E29" w:rsidRPr="00EE4A96" w:rsidRDefault="00DB6E29" w:rsidP="004D6206">
            <w:pPr>
              <w:pStyle w:val="afff2"/>
              <w:spacing w:line="240" w:lineRule="auto"/>
            </w:pPr>
            <w:r>
              <w:t>1.53 (2.05)</w:t>
            </w:r>
          </w:p>
        </w:tc>
        <w:tc>
          <w:tcPr>
            <w:tcW w:w="1062" w:type="pct"/>
            <w:tcBorders>
              <w:top w:val="nil"/>
              <w:left w:val="nil"/>
              <w:bottom w:val="nil"/>
              <w:right w:val="nil"/>
            </w:tcBorders>
            <w:shd w:val="clear" w:color="auto" w:fill="FFFFFF"/>
            <w:hideMark/>
          </w:tcPr>
          <w:p w14:paraId="219CA156" w14:textId="77777777" w:rsidR="00DB6E29" w:rsidRPr="00EE4A96" w:rsidRDefault="00DB6E29" w:rsidP="004D6206">
            <w:pPr>
              <w:pStyle w:val="afff2"/>
              <w:spacing w:line="240" w:lineRule="auto"/>
            </w:pPr>
            <w:r>
              <w:t>0.017 (0.023)</w:t>
            </w:r>
          </w:p>
        </w:tc>
        <w:tc>
          <w:tcPr>
            <w:tcW w:w="1062" w:type="pct"/>
            <w:tcBorders>
              <w:top w:val="nil"/>
              <w:left w:val="nil"/>
              <w:bottom w:val="nil"/>
              <w:right w:val="nil"/>
            </w:tcBorders>
            <w:shd w:val="clear" w:color="auto" w:fill="FFFFFF"/>
            <w:hideMark/>
          </w:tcPr>
          <w:p w14:paraId="10E635F7" w14:textId="77777777" w:rsidR="00DB6E29" w:rsidRPr="00EE4A96" w:rsidRDefault="00DB6E29" w:rsidP="004D6206">
            <w:pPr>
              <w:pStyle w:val="afff2"/>
              <w:spacing w:line="240" w:lineRule="auto"/>
            </w:pPr>
            <w:r>
              <w:t>2.13 (3.01)</w:t>
            </w:r>
          </w:p>
        </w:tc>
        <w:tc>
          <w:tcPr>
            <w:tcW w:w="1062" w:type="pct"/>
            <w:tcBorders>
              <w:top w:val="nil"/>
              <w:left w:val="nil"/>
              <w:bottom w:val="nil"/>
              <w:right w:val="nil"/>
            </w:tcBorders>
            <w:shd w:val="clear" w:color="auto" w:fill="FFFFFF"/>
            <w:hideMark/>
          </w:tcPr>
          <w:p w14:paraId="6AB0F069" w14:textId="77777777" w:rsidR="00DB6E29" w:rsidRPr="00EE4A96" w:rsidRDefault="00DB6E29" w:rsidP="004D6206">
            <w:pPr>
              <w:pStyle w:val="afff2"/>
              <w:spacing w:line="240" w:lineRule="auto"/>
            </w:pPr>
            <w:r>
              <w:t>0.024 (0.033)</w:t>
            </w:r>
          </w:p>
        </w:tc>
      </w:tr>
      <w:tr w:rsidR="00DB6E29" w:rsidRPr="00EE4A96" w14:paraId="502EA4C0" w14:textId="77777777" w:rsidTr="004D6206">
        <w:trPr>
          <w:jc w:val="center"/>
        </w:trPr>
        <w:tc>
          <w:tcPr>
            <w:tcW w:w="824" w:type="pct"/>
            <w:tcBorders>
              <w:top w:val="nil"/>
              <w:left w:val="nil"/>
              <w:bottom w:val="nil"/>
              <w:right w:val="nil"/>
            </w:tcBorders>
            <w:shd w:val="clear" w:color="auto" w:fill="FFFFFF"/>
            <w:hideMark/>
          </w:tcPr>
          <w:p w14:paraId="2DF68ADC" w14:textId="77777777" w:rsidR="00DB6E29" w:rsidRPr="00EE4A96" w:rsidRDefault="00DB6E29" w:rsidP="004D6206">
            <w:pPr>
              <w:pStyle w:val="afff2"/>
              <w:spacing w:line="240" w:lineRule="auto"/>
            </w:pPr>
            <w:r>
              <w:t>屈折</w:t>
            </w:r>
          </w:p>
        </w:tc>
        <w:tc>
          <w:tcPr>
            <w:tcW w:w="992" w:type="pct"/>
            <w:tcBorders>
              <w:top w:val="nil"/>
              <w:left w:val="nil"/>
              <w:bottom w:val="nil"/>
              <w:right w:val="nil"/>
            </w:tcBorders>
            <w:shd w:val="clear" w:color="auto" w:fill="FFFFFF"/>
            <w:hideMark/>
          </w:tcPr>
          <w:p w14:paraId="6639E78C" w14:textId="77777777" w:rsidR="00DB6E29" w:rsidRPr="00EE4A96" w:rsidRDefault="00DB6E29" w:rsidP="004D6206">
            <w:pPr>
              <w:pStyle w:val="afff2"/>
              <w:spacing w:line="240" w:lineRule="auto"/>
            </w:pPr>
            <w:r>
              <w:t>2.60 (4.08)</w:t>
            </w:r>
          </w:p>
        </w:tc>
        <w:tc>
          <w:tcPr>
            <w:tcW w:w="1062" w:type="pct"/>
            <w:tcBorders>
              <w:top w:val="nil"/>
              <w:left w:val="nil"/>
              <w:bottom w:val="nil"/>
              <w:right w:val="nil"/>
            </w:tcBorders>
            <w:shd w:val="clear" w:color="auto" w:fill="FFFFFF"/>
            <w:hideMark/>
          </w:tcPr>
          <w:p w14:paraId="5674C697" w14:textId="77777777" w:rsidR="00DB6E29" w:rsidRPr="00EE4A96" w:rsidRDefault="00DB6E29" w:rsidP="004D6206">
            <w:pPr>
              <w:pStyle w:val="afff2"/>
              <w:spacing w:line="240" w:lineRule="auto"/>
            </w:pPr>
            <w:r>
              <w:t>0.029 (0.045)</w:t>
            </w:r>
          </w:p>
        </w:tc>
        <w:tc>
          <w:tcPr>
            <w:tcW w:w="1062" w:type="pct"/>
            <w:tcBorders>
              <w:top w:val="nil"/>
              <w:left w:val="nil"/>
              <w:bottom w:val="nil"/>
              <w:right w:val="nil"/>
            </w:tcBorders>
            <w:shd w:val="clear" w:color="auto" w:fill="FFFFFF"/>
            <w:hideMark/>
          </w:tcPr>
          <w:p w14:paraId="58F37BCD" w14:textId="77777777" w:rsidR="00DB6E29" w:rsidRPr="00EE4A96" w:rsidRDefault="00DB6E29" w:rsidP="004D6206">
            <w:pPr>
              <w:pStyle w:val="afff2"/>
              <w:spacing w:line="240" w:lineRule="auto"/>
            </w:pPr>
            <w:r>
              <w:t>0.60 (1.10)</w:t>
            </w:r>
          </w:p>
        </w:tc>
        <w:tc>
          <w:tcPr>
            <w:tcW w:w="1062" w:type="pct"/>
            <w:tcBorders>
              <w:top w:val="nil"/>
              <w:left w:val="nil"/>
              <w:bottom w:val="nil"/>
              <w:right w:val="nil"/>
            </w:tcBorders>
            <w:shd w:val="clear" w:color="auto" w:fill="FFFFFF"/>
            <w:hideMark/>
          </w:tcPr>
          <w:p w14:paraId="0FE1455C" w14:textId="77777777" w:rsidR="00DB6E29" w:rsidRPr="00EE4A96" w:rsidRDefault="00DB6E29" w:rsidP="004D6206">
            <w:pPr>
              <w:pStyle w:val="afff2"/>
              <w:spacing w:line="240" w:lineRule="auto"/>
            </w:pPr>
            <w:r>
              <w:t>0.007 (0.012)</w:t>
            </w:r>
          </w:p>
        </w:tc>
      </w:tr>
      <w:tr w:rsidR="00DB6E29" w:rsidRPr="00EE4A96" w14:paraId="77E0B2E3" w14:textId="77777777" w:rsidTr="004D6206">
        <w:trPr>
          <w:jc w:val="center"/>
        </w:trPr>
        <w:tc>
          <w:tcPr>
            <w:tcW w:w="824" w:type="pct"/>
            <w:tcBorders>
              <w:top w:val="nil"/>
              <w:left w:val="nil"/>
              <w:bottom w:val="single" w:sz="8" w:space="0" w:color="000000"/>
              <w:right w:val="nil"/>
            </w:tcBorders>
            <w:shd w:val="clear" w:color="auto" w:fill="FFFFFF"/>
            <w:hideMark/>
          </w:tcPr>
          <w:p w14:paraId="28733AC9" w14:textId="77777777" w:rsidR="00DB6E29" w:rsidRPr="00EE4A96" w:rsidRDefault="00DB6E29" w:rsidP="004D6206">
            <w:pPr>
              <w:pStyle w:val="afff2"/>
              <w:spacing w:line="240" w:lineRule="auto"/>
            </w:pPr>
            <w:r>
              <w:t>其他</w:t>
            </w:r>
          </w:p>
        </w:tc>
        <w:tc>
          <w:tcPr>
            <w:tcW w:w="992" w:type="pct"/>
            <w:tcBorders>
              <w:top w:val="nil"/>
              <w:left w:val="nil"/>
              <w:bottom w:val="single" w:sz="8" w:space="0" w:color="000000"/>
              <w:right w:val="nil"/>
            </w:tcBorders>
            <w:shd w:val="clear" w:color="auto" w:fill="FFFFFF"/>
            <w:hideMark/>
          </w:tcPr>
          <w:p w14:paraId="67A2ED1C" w14:textId="77777777" w:rsidR="00DB6E29" w:rsidRPr="00EE4A96" w:rsidRDefault="00DB6E29" w:rsidP="004D6206">
            <w:pPr>
              <w:pStyle w:val="afff2"/>
              <w:spacing w:line="240" w:lineRule="auto"/>
            </w:pPr>
            <w:r>
              <w:t>30.23 (8.08)</w:t>
            </w:r>
          </w:p>
        </w:tc>
        <w:tc>
          <w:tcPr>
            <w:tcW w:w="1062" w:type="pct"/>
            <w:tcBorders>
              <w:top w:val="nil"/>
              <w:left w:val="nil"/>
              <w:bottom w:val="single" w:sz="8" w:space="0" w:color="000000"/>
              <w:right w:val="nil"/>
            </w:tcBorders>
            <w:shd w:val="clear" w:color="auto" w:fill="FFFFFF"/>
            <w:hideMark/>
          </w:tcPr>
          <w:p w14:paraId="706F3EEF" w14:textId="77777777" w:rsidR="00DB6E29" w:rsidRPr="00EE4A96" w:rsidRDefault="00DB6E29" w:rsidP="004D6206">
            <w:pPr>
              <w:pStyle w:val="afff2"/>
              <w:spacing w:line="240" w:lineRule="auto"/>
            </w:pPr>
            <w:r>
              <w:t>0.336 (0.090)</w:t>
            </w:r>
          </w:p>
        </w:tc>
        <w:tc>
          <w:tcPr>
            <w:tcW w:w="1062" w:type="pct"/>
            <w:tcBorders>
              <w:top w:val="nil"/>
              <w:left w:val="nil"/>
              <w:bottom w:val="single" w:sz="8" w:space="0" w:color="000000"/>
              <w:right w:val="nil"/>
            </w:tcBorders>
            <w:shd w:val="clear" w:color="auto" w:fill="FFFFFF"/>
            <w:hideMark/>
          </w:tcPr>
          <w:p w14:paraId="76CE4903" w14:textId="77777777" w:rsidR="00DB6E29" w:rsidRPr="00EE4A96" w:rsidRDefault="00DB6E29" w:rsidP="004D6206">
            <w:pPr>
              <w:pStyle w:val="afff2"/>
              <w:spacing w:line="240" w:lineRule="auto"/>
            </w:pPr>
            <w:r>
              <w:t>17.70 (10.32)</w:t>
            </w:r>
          </w:p>
        </w:tc>
        <w:tc>
          <w:tcPr>
            <w:tcW w:w="1062" w:type="pct"/>
            <w:tcBorders>
              <w:top w:val="nil"/>
              <w:left w:val="nil"/>
              <w:bottom w:val="single" w:sz="8" w:space="0" w:color="000000"/>
              <w:right w:val="nil"/>
            </w:tcBorders>
            <w:shd w:val="clear" w:color="auto" w:fill="FFFFFF"/>
            <w:hideMark/>
          </w:tcPr>
          <w:p w14:paraId="62D3F166" w14:textId="77777777" w:rsidR="00DB6E29" w:rsidRPr="00EE4A96" w:rsidRDefault="00DB6E29" w:rsidP="004D6206">
            <w:pPr>
              <w:pStyle w:val="afff2"/>
              <w:spacing w:line="240" w:lineRule="auto"/>
            </w:pPr>
            <w:r>
              <w:t>0.197 (0.115)</w:t>
            </w:r>
          </w:p>
        </w:tc>
      </w:tr>
    </w:tbl>
    <w:p w14:paraId="023BB0B2" w14:textId="77777777" w:rsidR="00DB6E29" w:rsidRPr="00EE4A96" w:rsidRDefault="00DB6E29" w:rsidP="00972A4A">
      <w:pPr>
        <w:ind w:firstLine="480"/>
        <w:rPr>
          <w:szCs w:val="24"/>
        </w:rPr>
      </w:pPr>
      <w:r>
        <w:rPr>
          <w:szCs w:val="24"/>
        </w:rPr>
        <w:t>针对</w:t>
      </w:r>
      <w:r>
        <w:rPr>
          <w:szCs w:val="24"/>
        </w:rPr>
        <w:t>16</w:t>
      </w:r>
      <w:r>
        <w:rPr>
          <w:szCs w:val="24"/>
        </w:rPr>
        <w:t>个英语联想子类别的描述性统计结果显示，青少年阶段英语心理词库在微观组织层面正经历着明显重组，尤其体现在语义联结的精准化与非语义反应的消除上。在初二组受试的英语联想产出中，从比例维度观察，产出量最高的前三个子类别依次为其他联想（</w:t>
      </w:r>
      <w:r>
        <w:rPr>
          <w:i/>
          <w:szCs w:val="24"/>
        </w:rPr>
        <w:t>M</w:t>
      </w:r>
      <w:r>
        <w:rPr>
          <w:szCs w:val="24"/>
        </w:rPr>
        <w:t>＝</w:t>
      </w:r>
      <w:r>
        <w:rPr>
          <w:szCs w:val="24"/>
        </w:rPr>
        <w:t>0.336</w:t>
      </w:r>
      <w:r>
        <w:rPr>
          <w:szCs w:val="24"/>
        </w:rPr>
        <w:t>）、修饰联想（</w:t>
      </w:r>
      <w:r>
        <w:rPr>
          <w:i/>
          <w:szCs w:val="24"/>
        </w:rPr>
        <w:t>M</w:t>
      </w:r>
      <w:r>
        <w:rPr>
          <w:szCs w:val="24"/>
        </w:rPr>
        <w:t>＝</w:t>
      </w:r>
      <w:r>
        <w:rPr>
          <w:szCs w:val="24"/>
        </w:rPr>
        <w:t>0.151</w:t>
      </w:r>
      <w:r>
        <w:rPr>
          <w:szCs w:val="24"/>
        </w:rPr>
        <w:t>）和同级联想（</w:t>
      </w:r>
      <w:r>
        <w:rPr>
          <w:i/>
          <w:szCs w:val="24"/>
        </w:rPr>
        <w:t>M</w:t>
      </w:r>
      <w:r>
        <w:rPr>
          <w:szCs w:val="24"/>
        </w:rPr>
        <w:t>＝</w:t>
      </w:r>
      <w:r>
        <w:rPr>
          <w:szCs w:val="24"/>
        </w:rPr>
        <w:t>0.100</w:t>
      </w:r>
      <w:r>
        <w:rPr>
          <w:szCs w:val="24"/>
        </w:rPr>
        <w:t>）。从原始频数来看，其他联想的均值高达</w:t>
      </w:r>
      <w:r>
        <w:rPr>
          <w:szCs w:val="24"/>
        </w:rPr>
        <w:t xml:space="preserve"> 30.23</w:t>
      </w:r>
      <w:r>
        <w:rPr>
          <w:szCs w:val="24"/>
        </w:rPr>
        <w:t>（</w:t>
      </w:r>
      <w:r>
        <w:rPr>
          <w:i/>
          <w:szCs w:val="24"/>
        </w:rPr>
        <w:t>SD</w:t>
      </w:r>
      <w:r>
        <w:rPr>
          <w:szCs w:val="24"/>
        </w:rPr>
        <w:t>＝</w:t>
      </w:r>
      <w:r>
        <w:rPr>
          <w:szCs w:val="24"/>
        </w:rPr>
        <w:t>8.08</w:t>
      </w:r>
      <w:r>
        <w:rPr>
          <w:szCs w:val="24"/>
        </w:rPr>
        <w:t>），占据了全口径产出的三分之一。位列其后的主要类别包括语境联想（</w:t>
      </w:r>
      <w:r>
        <w:rPr>
          <w:i/>
          <w:szCs w:val="24"/>
        </w:rPr>
        <w:t>M</w:t>
      </w:r>
      <w:r>
        <w:rPr>
          <w:szCs w:val="24"/>
        </w:rPr>
        <w:t>＝</w:t>
      </w:r>
      <w:r>
        <w:rPr>
          <w:szCs w:val="24"/>
        </w:rPr>
        <w:t>0.081</w:t>
      </w:r>
      <w:r>
        <w:rPr>
          <w:szCs w:val="24"/>
        </w:rPr>
        <w:t>，频数</w:t>
      </w:r>
      <w:r>
        <w:rPr>
          <w:szCs w:val="24"/>
        </w:rPr>
        <w:t xml:space="preserve"> 7.27</w:t>
      </w:r>
      <w:r>
        <w:rPr>
          <w:szCs w:val="24"/>
        </w:rPr>
        <w:t>）、反义联想（</w:t>
      </w:r>
      <w:r>
        <w:rPr>
          <w:i/>
          <w:szCs w:val="24"/>
        </w:rPr>
        <w:t>M</w:t>
      </w:r>
      <w:r>
        <w:rPr>
          <w:szCs w:val="24"/>
        </w:rPr>
        <w:t>＝</w:t>
      </w:r>
      <w:r>
        <w:rPr>
          <w:szCs w:val="24"/>
        </w:rPr>
        <w:t>0.063</w:t>
      </w:r>
      <w:r>
        <w:rPr>
          <w:szCs w:val="24"/>
        </w:rPr>
        <w:t>，频数</w:t>
      </w:r>
      <w:r>
        <w:rPr>
          <w:szCs w:val="24"/>
        </w:rPr>
        <w:t xml:space="preserve"> 5.63</w:t>
      </w:r>
      <w:r>
        <w:rPr>
          <w:szCs w:val="24"/>
        </w:rPr>
        <w:t>）以及动作联想（</w:t>
      </w:r>
      <w:r>
        <w:rPr>
          <w:i/>
          <w:szCs w:val="24"/>
        </w:rPr>
        <w:t>M</w:t>
      </w:r>
      <w:r>
        <w:rPr>
          <w:szCs w:val="24"/>
        </w:rPr>
        <w:t>＝</w:t>
      </w:r>
      <w:r>
        <w:rPr>
          <w:szCs w:val="24"/>
        </w:rPr>
        <w:t>0.061</w:t>
      </w:r>
      <w:r>
        <w:rPr>
          <w:szCs w:val="24"/>
        </w:rPr>
        <w:t>，频数</w:t>
      </w:r>
      <w:r>
        <w:rPr>
          <w:szCs w:val="24"/>
        </w:rPr>
        <w:t xml:space="preserve"> 5.50</w:t>
      </w:r>
      <w:r>
        <w:rPr>
          <w:szCs w:val="24"/>
        </w:rPr>
        <w:t>）。这一分布特征凸显了初二学生在英语词汇联想初期的显著特征：网络联结具有极高的不确定性与弥散性，表现为大量难以归类的</w:t>
      </w:r>
      <w:r>
        <w:rPr>
          <w:szCs w:val="24"/>
        </w:rPr>
        <w:t>“</w:t>
      </w:r>
      <w:r>
        <w:rPr>
          <w:szCs w:val="24"/>
        </w:rPr>
        <w:t>其他</w:t>
      </w:r>
      <w:r>
        <w:rPr>
          <w:szCs w:val="24"/>
        </w:rPr>
        <w:t>”</w:t>
      </w:r>
      <w:r>
        <w:rPr>
          <w:szCs w:val="24"/>
        </w:rPr>
        <w:t>反应占据主导。同时，尽管语义联结已初步建立，但多集中于修饰和同级并列等较为基础的联结类型。值得注意的是，非语义子类别在初二阶段活跃度较高，音形联想（</w:t>
      </w:r>
      <w:r>
        <w:rPr>
          <w:i/>
          <w:szCs w:val="24"/>
        </w:rPr>
        <w:t>M</w:t>
      </w:r>
      <w:r>
        <w:rPr>
          <w:szCs w:val="24"/>
        </w:rPr>
        <w:t>＝</w:t>
      </w:r>
      <w:r>
        <w:rPr>
          <w:szCs w:val="24"/>
        </w:rPr>
        <w:t>0.035</w:t>
      </w:r>
      <w:r>
        <w:rPr>
          <w:szCs w:val="24"/>
        </w:rPr>
        <w:t>）与屈折联想（</w:t>
      </w:r>
      <w:r>
        <w:rPr>
          <w:i/>
          <w:szCs w:val="24"/>
        </w:rPr>
        <w:t>M</w:t>
      </w:r>
      <w:r>
        <w:rPr>
          <w:szCs w:val="24"/>
        </w:rPr>
        <w:t>＝</w:t>
      </w:r>
      <w:r>
        <w:rPr>
          <w:szCs w:val="24"/>
        </w:rPr>
        <w:t>0.029</w:t>
      </w:r>
      <w:r>
        <w:rPr>
          <w:szCs w:val="24"/>
        </w:rPr>
        <w:t>）的比例均显著高于后续阶段。产出比例最低的类别为一语中介（</w:t>
      </w:r>
      <w:r>
        <w:rPr>
          <w:i/>
          <w:szCs w:val="24"/>
        </w:rPr>
        <w:t>M</w:t>
      </w:r>
      <w:r>
        <w:rPr>
          <w:szCs w:val="24"/>
        </w:rPr>
        <w:t>＝</w:t>
      </w:r>
      <w:r>
        <w:rPr>
          <w:szCs w:val="24"/>
        </w:rPr>
        <w:t>0.001</w:t>
      </w:r>
      <w:r>
        <w:rPr>
          <w:szCs w:val="24"/>
        </w:rPr>
        <w:t>）和工具联想（</w:t>
      </w:r>
      <w:r>
        <w:rPr>
          <w:i/>
          <w:szCs w:val="24"/>
        </w:rPr>
        <w:t>M</w:t>
      </w:r>
      <w:r>
        <w:rPr>
          <w:szCs w:val="24"/>
        </w:rPr>
        <w:t>＝</w:t>
      </w:r>
      <w:r>
        <w:rPr>
          <w:szCs w:val="24"/>
        </w:rPr>
        <w:t>0.003</w:t>
      </w:r>
      <w:r>
        <w:rPr>
          <w:szCs w:val="24"/>
        </w:rPr>
        <w:t>），反映了受试在该阶段较少使用母语字面翻译策略，但也缺乏对工具等精细语义角色的认知建构。</w:t>
      </w:r>
    </w:p>
    <w:p w14:paraId="46F64473" w14:textId="77777777" w:rsidR="00DB6E29" w:rsidRPr="00EE4A96" w:rsidRDefault="00DB6E29" w:rsidP="00972A4A">
      <w:pPr>
        <w:ind w:firstLine="480"/>
        <w:rPr>
          <w:szCs w:val="24"/>
        </w:rPr>
      </w:pPr>
      <w:r>
        <w:rPr>
          <w:szCs w:val="24"/>
        </w:rPr>
        <w:t>在高二组受试中，英语联想网络的组织效率显著提升，核心类别的顺位发生了显著更替。比例最高的前三个子类别转变为其他联想（</w:t>
      </w:r>
      <w:r>
        <w:rPr>
          <w:i/>
          <w:szCs w:val="24"/>
        </w:rPr>
        <w:t>M</w:t>
      </w:r>
      <w:r>
        <w:rPr>
          <w:szCs w:val="24"/>
        </w:rPr>
        <w:t>＝</w:t>
      </w:r>
      <w:r>
        <w:rPr>
          <w:szCs w:val="24"/>
        </w:rPr>
        <w:t>0.197</w:t>
      </w:r>
      <w:r>
        <w:rPr>
          <w:szCs w:val="24"/>
        </w:rPr>
        <w:t>）、近义联想（</w:t>
      </w:r>
      <w:r>
        <w:rPr>
          <w:i/>
          <w:szCs w:val="24"/>
        </w:rPr>
        <w:t>M</w:t>
      </w:r>
      <w:r>
        <w:rPr>
          <w:szCs w:val="24"/>
        </w:rPr>
        <w:t>＝</w:t>
      </w:r>
      <w:r>
        <w:rPr>
          <w:szCs w:val="24"/>
        </w:rPr>
        <w:t>0.159</w:t>
      </w:r>
      <w:r>
        <w:rPr>
          <w:szCs w:val="24"/>
        </w:rPr>
        <w:t>）和同级联想（</w:t>
      </w:r>
      <w:r>
        <w:rPr>
          <w:i/>
          <w:szCs w:val="24"/>
        </w:rPr>
        <w:t>M</w:t>
      </w:r>
      <w:r>
        <w:rPr>
          <w:szCs w:val="24"/>
        </w:rPr>
        <w:t>＝</w:t>
      </w:r>
      <w:r>
        <w:rPr>
          <w:szCs w:val="24"/>
        </w:rPr>
        <w:t>0.125</w:t>
      </w:r>
      <w:r>
        <w:rPr>
          <w:szCs w:val="24"/>
        </w:rPr>
        <w:t>）。在产出频数上，近义联想表现最为抢眼，由初二组的</w:t>
      </w:r>
      <w:r>
        <w:rPr>
          <w:szCs w:val="24"/>
        </w:rPr>
        <w:t xml:space="preserve"> 4.27 </w:t>
      </w:r>
      <w:r>
        <w:rPr>
          <w:szCs w:val="24"/>
        </w:rPr>
        <w:t>跃升至</w:t>
      </w:r>
      <w:r>
        <w:rPr>
          <w:szCs w:val="24"/>
        </w:rPr>
        <w:t xml:space="preserve"> 14.30</w:t>
      </w:r>
      <w:r>
        <w:rPr>
          <w:szCs w:val="24"/>
        </w:rPr>
        <w:t>（</w:t>
      </w:r>
      <w:r>
        <w:rPr>
          <w:i/>
          <w:szCs w:val="24"/>
        </w:rPr>
        <w:t>SD</w:t>
      </w:r>
      <w:r>
        <w:rPr>
          <w:szCs w:val="24"/>
        </w:rPr>
        <w:t>＝</w:t>
      </w:r>
      <w:r>
        <w:rPr>
          <w:szCs w:val="24"/>
        </w:rPr>
        <w:t>8.04</w:t>
      </w:r>
      <w:r>
        <w:rPr>
          <w:szCs w:val="24"/>
        </w:rPr>
        <w:t>），比例增幅接近三倍。紧随其后的重要类别包括修饰联想（</w:t>
      </w:r>
      <w:r>
        <w:rPr>
          <w:i/>
          <w:szCs w:val="24"/>
        </w:rPr>
        <w:t>M</w:t>
      </w:r>
      <w:r>
        <w:rPr>
          <w:szCs w:val="24"/>
        </w:rPr>
        <w:t>＝</w:t>
      </w:r>
      <w:r>
        <w:rPr>
          <w:szCs w:val="24"/>
        </w:rPr>
        <w:t>0.141</w:t>
      </w:r>
      <w:r>
        <w:rPr>
          <w:szCs w:val="24"/>
        </w:rPr>
        <w:t>，频数</w:t>
      </w:r>
      <w:r>
        <w:rPr>
          <w:szCs w:val="24"/>
        </w:rPr>
        <w:t xml:space="preserve"> 12.73</w:t>
      </w:r>
      <w:r>
        <w:rPr>
          <w:szCs w:val="24"/>
        </w:rPr>
        <w:t>）和语境联想（</w:t>
      </w:r>
      <w:r>
        <w:rPr>
          <w:i/>
          <w:szCs w:val="24"/>
        </w:rPr>
        <w:t>M</w:t>
      </w:r>
      <w:r>
        <w:rPr>
          <w:szCs w:val="24"/>
        </w:rPr>
        <w:t>＝</w:t>
      </w:r>
      <w:r>
        <w:rPr>
          <w:szCs w:val="24"/>
        </w:rPr>
        <w:t>0.087</w:t>
      </w:r>
      <w:r>
        <w:rPr>
          <w:szCs w:val="24"/>
        </w:rPr>
        <w:t>，频数</w:t>
      </w:r>
      <w:r>
        <w:rPr>
          <w:szCs w:val="24"/>
        </w:rPr>
        <w:t xml:space="preserve"> 7.83</w:t>
      </w:r>
      <w:r>
        <w:rPr>
          <w:szCs w:val="24"/>
        </w:rPr>
        <w:t>）。这种分布格局的变化表明，高二学生的英语词库已告别了初级的散乱状态，开始向以近义、同级为代表的纵聚合体系高度收敛。在分布末端，一语中介（</w:t>
      </w:r>
      <w:r>
        <w:rPr>
          <w:i/>
          <w:szCs w:val="24"/>
        </w:rPr>
        <w:t>M</w:t>
      </w:r>
      <w:r>
        <w:rPr>
          <w:szCs w:val="24"/>
        </w:rPr>
        <w:t>＝</w:t>
      </w:r>
      <w:r>
        <w:rPr>
          <w:szCs w:val="24"/>
        </w:rPr>
        <w:t>0.000</w:t>
      </w:r>
      <w:r>
        <w:rPr>
          <w:szCs w:val="24"/>
        </w:rPr>
        <w:t>）、工具联想（</w:t>
      </w:r>
      <w:r>
        <w:rPr>
          <w:i/>
          <w:szCs w:val="24"/>
        </w:rPr>
        <w:t>M</w:t>
      </w:r>
      <w:r>
        <w:rPr>
          <w:szCs w:val="24"/>
        </w:rPr>
        <w:t>＝</w:t>
      </w:r>
      <w:r>
        <w:rPr>
          <w:szCs w:val="24"/>
        </w:rPr>
        <w:t>0.004</w:t>
      </w:r>
      <w:r>
        <w:rPr>
          <w:szCs w:val="24"/>
        </w:rPr>
        <w:t>）和屈折联想（</w:t>
      </w:r>
      <w:r>
        <w:rPr>
          <w:i/>
          <w:szCs w:val="24"/>
        </w:rPr>
        <w:t>M</w:t>
      </w:r>
      <w:r>
        <w:rPr>
          <w:szCs w:val="24"/>
        </w:rPr>
        <w:t>＝</w:t>
      </w:r>
      <w:r>
        <w:rPr>
          <w:szCs w:val="24"/>
        </w:rPr>
        <w:t>0.007</w:t>
      </w:r>
      <w:r>
        <w:rPr>
          <w:szCs w:val="24"/>
        </w:rPr>
        <w:t>）的产出依然极低，尤其是屈折反应的萎缩反映了受试已超越了简单的词形变换加工，转向更深层次的词汇义项提取。</w:t>
      </w:r>
    </w:p>
    <w:p w14:paraId="70ACDAED" w14:textId="77777777" w:rsidR="00DB6E29" w:rsidRPr="00EE4A96" w:rsidRDefault="00DB6E29" w:rsidP="00972A4A">
      <w:pPr>
        <w:ind w:firstLine="480"/>
        <w:rPr>
          <w:szCs w:val="24"/>
        </w:rPr>
      </w:pPr>
      <w:r>
        <w:rPr>
          <w:szCs w:val="24"/>
        </w:rPr>
        <w:t>对比两组数据，可以发现二语心理词库发展的几处核心趋势。首先是</w:t>
      </w:r>
      <w:r>
        <w:rPr>
          <w:szCs w:val="24"/>
        </w:rPr>
        <w:t>“</w:t>
      </w:r>
      <w:r>
        <w:rPr>
          <w:szCs w:val="24"/>
        </w:rPr>
        <w:t>语义近义化</w:t>
      </w:r>
      <w:r>
        <w:rPr>
          <w:szCs w:val="24"/>
        </w:rPr>
        <w:t>”</w:t>
      </w:r>
      <w:r>
        <w:rPr>
          <w:szCs w:val="24"/>
        </w:rPr>
        <w:t>趋势，近义联想从边缘位置（</w:t>
      </w:r>
      <w:r>
        <w:rPr>
          <w:szCs w:val="24"/>
        </w:rPr>
        <w:t>0.047</w:t>
      </w:r>
      <w:r>
        <w:rPr>
          <w:szCs w:val="24"/>
        </w:rPr>
        <w:t>）跃升至核心位置（</w:t>
      </w:r>
      <w:r>
        <w:rPr>
          <w:szCs w:val="24"/>
        </w:rPr>
        <w:t>0.159</w:t>
      </w:r>
      <w:r>
        <w:rPr>
          <w:szCs w:val="24"/>
        </w:rPr>
        <w:t>），成为高二学生最主要的语义组织路径，这标志着其二语概念表征已从模糊的语境联结走向了精准的同义映射。其次是非语义反应的剥离，其他联想比例由</w:t>
      </w:r>
      <w:r>
        <w:rPr>
          <w:szCs w:val="24"/>
        </w:rPr>
        <w:t xml:space="preserve"> 0.336 </w:t>
      </w:r>
      <w:r>
        <w:rPr>
          <w:szCs w:val="24"/>
        </w:rPr>
        <w:t>大幅降至</w:t>
      </w:r>
      <w:r>
        <w:rPr>
          <w:szCs w:val="24"/>
        </w:rPr>
        <w:t xml:space="preserve"> 0.197</w:t>
      </w:r>
      <w:r>
        <w:rPr>
          <w:szCs w:val="24"/>
        </w:rPr>
        <w:t>，音形联想和屈折联想也同步下降，这说明随着年级提升，二语词库在语义提取过程中的无关干扰被显著抑制，网络联结的</w:t>
      </w:r>
      <w:r>
        <w:rPr>
          <w:szCs w:val="24"/>
        </w:rPr>
        <w:t>“</w:t>
      </w:r>
      <w:r>
        <w:rPr>
          <w:szCs w:val="24"/>
        </w:rPr>
        <w:t>语义化水平</w:t>
      </w:r>
      <w:r>
        <w:rPr>
          <w:szCs w:val="24"/>
        </w:rPr>
        <w:t>”</w:t>
      </w:r>
      <w:r>
        <w:rPr>
          <w:szCs w:val="24"/>
        </w:rPr>
        <w:t>大幅提高。最后，横组合联想中的修饰关系表现出较强的跨期稳定性（</w:t>
      </w:r>
      <w:r>
        <w:rPr>
          <w:szCs w:val="24"/>
        </w:rPr>
        <w:t>0.151 vs. 0.141</w:t>
      </w:r>
      <w:r>
        <w:rPr>
          <w:szCs w:val="24"/>
        </w:rPr>
        <w:t>），说明基于句法的横向联结在中学阶段相对稳定，而纵向的概念重组（如近义、反义）才是二语词库结构优化的主要驱动力。</w:t>
      </w:r>
    </w:p>
    <w:p w14:paraId="32579D33" w14:textId="77777777" w:rsidR="00DB6E29" w:rsidRPr="00171055" w:rsidRDefault="00DB6E29" w:rsidP="00972A4A">
      <w:pPr>
        <w:ind w:firstLine="480"/>
        <w:rPr>
          <w:szCs w:val="24"/>
        </w:rPr>
      </w:pPr>
      <w:r>
        <w:rPr>
          <w:szCs w:val="24"/>
        </w:rPr>
        <w:t>卡方检验显示，子类别的分布比例在初二组与高二组之间存在显著差异，</w:t>
      </w:r>
      <w:r>
        <w:rPr>
          <w:i/>
          <w:szCs w:val="24"/>
        </w:rPr>
        <w:t>χ²</w:t>
      </w:r>
      <w:r>
        <w:rPr>
          <w:szCs w:val="24"/>
        </w:rPr>
        <w:t>＝</w:t>
      </w:r>
      <w:r>
        <w:rPr>
          <w:szCs w:val="24"/>
        </w:rPr>
        <w:t>357.478</w:t>
      </w:r>
      <w:r>
        <w:rPr>
          <w:szCs w:val="24"/>
        </w:rPr>
        <w:t>，</w:t>
      </w:r>
      <w:r>
        <w:rPr>
          <w:i/>
          <w:szCs w:val="24"/>
        </w:rPr>
        <w:t>p</w:t>
      </w:r>
      <w:r>
        <w:rPr>
          <w:szCs w:val="24"/>
        </w:rPr>
        <w:t>＜</w:t>
      </w:r>
      <w:r>
        <w:rPr>
          <w:szCs w:val="24"/>
        </w:rPr>
        <w:t>.001</w:t>
      </w:r>
      <w:r>
        <w:rPr>
          <w:szCs w:val="24"/>
        </w:rPr>
        <w:t>，</w:t>
      </w:r>
      <w:r>
        <w:rPr>
          <w:i/>
          <w:szCs w:val="24"/>
        </w:rPr>
        <w:t>df</w:t>
      </w:r>
      <w:r>
        <w:rPr>
          <w:szCs w:val="24"/>
        </w:rPr>
        <w:t>＝</w:t>
      </w:r>
      <w:r>
        <w:rPr>
          <w:szCs w:val="24"/>
        </w:rPr>
        <w:t>15</w:t>
      </w:r>
      <w:r>
        <w:rPr>
          <w:szCs w:val="24"/>
        </w:rPr>
        <w:t>，</w:t>
      </w:r>
      <w:r>
        <w:rPr>
          <w:i/>
          <w:szCs w:val="24"/>
        </w:rPr>
        <w:t>Cramér’s V</w:t>
      </w:r>
      <w:r>
        <w:rPr>
          <w:szCs w:val="24"/>
        </w:rPr>
        <w:t>＝</w:t>
      </w:r>
      <w:r>
        <w:rPr>
          <w:szCs w:val="24"/>
        </w:rPr>
        <w:t>0.258</w:t>
      </w:r>
      <w:r>
        <w:rPr>
          <w:szCs w:val="24"/>
        </w:rPr>
        <w:t>。中等水平的效应量证实年级因素对英语语义内部联结的微观分布产生了影响。标准化残差分析进一步定位了差异的具体来源（以</w:t>
      </w:r>
      <w:r>
        <w:rPr>
          <w:szCs w:val="24"/>
        </w:rPr>
        <w:t>|</w:t>
      </w:r>
      <w:r>
        <w:rPr>
          <w:i/>
          <w:szCs w:val="24"/>
        </w:rPr>
        <w:t>z</w:t>
      </w:r>
      <w:r>
        <w:rPr>
          <w:szCs w:val="24"/>
        </w:rPr>
        <w:t>|</w:t>
      </w:r>
      <w:r>
        <w:rPr>
          <w:szCs w:val="24"/>
        </w:rPr>
        <w:t>＞</w:t>
      </w:r>
      <w:r>
        <w:rPr>
          <w:szCs w:val="24"/>
        </w:rPr>
        <w:t>2</w:t>
      </w:r>
      <w:r>
        <w:rPr>
          <w:szCs w:val="24"/>
        </w:rPr>
        <w:t>为显著标准）：初二组显著高于期望值的类别包括音形联想（</w:t>
      </w:r>
      <w:r>
        <w:rPr>
          <w:i/>
          <w:szCs w:val="24"/>
        </w:rPr>
        <w:t>z</w:t>
      </w:r>
      <w:r>
        <w:rPr>
          <w:szCs w:val="24"/>
        </w:rPr>
        <w:t>＝</w:t>
      </w:r>
      <w:r>
        <w:rPr>
          <w:szCs w:val="24"/>
        </w:rPr>
        <w:t>3.761</w:t>
      </w:r>
      <w:r>
        <w:rPr>
          <w:szCs w:val="24"/>
        </w:rPr>
        <w:t>）、屈折联想（</w:t>
      </w:r>
      <w:r>
        <w:rPr>
          <w:i/>
          <w:szCs w:val="24"/>
        </w:rPr>
        <w:t>z</w:t>
      </w:r>
      <w:r>
        <w:rPr>
          <w:szCs w:val="24"/>
        </w:rPr>
        <w:t>＝</w:t>
      </w:r>
      <w:r>
        <w:rPr>
          <w:szCs w:val="24"/>
        </w:rPr>
        <w:t>4.340</w:t>
      </w:r>
      <w:r>
        <w:rPr>
          <w:szCs w:val="24"/>
        </w:rPr>
        <w:t>）以及其他联想（</w:t>
      </w:r>
      <w:r>
        <w:rPr>
          <w:i/>
          <w:szCs w:val="24"/>
        </w:rPr>
        <w:t>z</w:t>
      </w:r>
      <w:r>
        <w:rPr>
          <w:szCs w:val="24"/>
        </w:rPr>
        <w:t>＝</w:t>
      </w:r>
      <w:r>
        <w:rPr>
          <w:szCs w:val="24"/>
        </w:rPr>
        <w:t>7.045</w:t>
      </w:r>
      <w:r>
        <w:rPr>
          <w:szCs w:val="24"/>
        </w:rPr>
        <w:t>），而近义联想（</w:t>
      </w:r>
      <w:r>
        <w:rPr>
          <w:i/>
          <w:szCs w:val="24"/>
        </w:rPr>
        <w:t>z</w:t>
      </w:r>
      <w:r>
        <w:rPr>
          <w:szCs w:val="24"/>
        </w:rPr>
        <w:t>＝－</w:t>
      </w:r>
      <w:r>
        <w:rPr>
          <w:szCs w:val="24"/>
        </w:rPr>
        <w:t>9.005</w:t>
      </w:r>
      <w:r>
        <w:rPr>
          <w:szCs w:val="24"/>
        </w:rPr>
        <w:t>）与反义联想（</w:t>
      </w:r>
      <w:r>
        <w:rPr>
          <w:i/>
          <w:szCs w:val="24"/>
        </w:rPr>
        <w:t>z</w:t>
      </w:r>
      <w:r>
        <w:rPr>
          <w:szCs w:val="24"/>
        </w:rPr>
        <w:t>＝－</w:t>
      </w:r>
      <w:r>
        <w:rPr>
          <w:szCs w:val="24"/>
        </w:rPr>
        <w:t>2.079</w:t>
      </w:r>
      <w:r>
        <w:rPr>
          <w:szCs w:val="24"/>
        </w:rPr>
        <w:t>）则显著低于期望值；高二组表现出相反的偏好，其中近义联想（</w:t>
      </w:r>
      <w:r>
        <w:rPr>
          <w:i/>
          <w:szCs w:val="24"/>
        </w:rPr>
        <w:t>z</w:t>
      </w:r>
      <w:r>
        <w:rPr>
          <w:szCs w:val="24"/>
        </w:rPr>
        <w:t>＝</w:t>
      </w:r>
      <w:r>
        <w:rPr>
          <w:szCs w:val="24"/>
        </w:rPr>
        <w:t>8.995</w:t>
      </w:r>
      <w:r>
        <w:rPr>
          <w:szCs w:val="24"/>
        </w:rPr>
        <w:t>）与反义联想（</w:t>
      </w:r>
      <w:r>
        <w:rPr>
          <w:i/>
          <w:szCs w:val="24"/>
        </w:rPr>
        <w:t>z</w:t>
      </w:r>
      <w:r>
        <w:rPr>
          <w:szCs w:val="24"/>
        </w:rPr>
        <w:t>＝</w:t>
      </w:r>
      <w:r>
        <w:rPr>
          <w:szCs w:val="24"/>
        </w:rPr>
        <w:t>2.077</w:t>
      </w:r>
      <w:r>
        <w:rPr>
          <w:szCs w:val="24"/>
        </w:rPr>
        <w:t>）显著高于期望水平。采</w:t>
      </w:r>
      <w:r>
        <w:rPr>
          <w:szCs w:val="24"/>
        </w:rPr>
        <w:lastRenderedPageBreak/>
        <w:t>用</w:t>
      </w:r>
      <w:r>
        <w:rPr>
          <w:szCs w:val="24"/>
        </w:rPr>
        <w:t>Mann–Whitney U</w:t>
      </w:r>
      <w:r>
        <w:rPr>
          <w:szCs w:val="24"/>
        </w:rPr>
        <w:t>检验针对各子类别的比例差异进行了逐一考察。在执行了严苛的</w:t>
      </w:r>
      <w:r>
        <w:rPr>
          <w:szCs w:val="24"/>
        </w:rPr>
        <w:t>Bonferroni</w:t>
      </w:r>
      <w:r>
        <w:rPr>
          <w:szCs w:val="24"/>
        </w:rPr>
        <w:t>多重比较校正后，近义联想（</w:t>
      </w:r>
      <w:r>
        <w:rPr>
          <w:i/>
          <w:szCs w:val="24"/>
        </w:rPr>
        <w:t>U</w:t>
      </w:r>
      <w:r>
        <w:rPr>
          <w:szCs w:val="24"/>
        </w:rPr>
        <w:t>＝</w:t>
      </w:r>
      <w:r>
        <w:rPr>
          <w:szCs w:val="24"/>
        </w:rPr>
        <w:t>81.500</w:t>
      </w:r>
      <w:r>
        <w:rPr>
          <w:szCs w:val="24"/>
        </w:rPr>
        <w:t>，</w:t>
      </w:r>
      <w:r>
        <w:rPr>
          <w:i/>
          <w:szCs w:val="24"/>
        </w:rPr>
        <w:t>p_adj</w:t>
      </w:r>
      <w:r>
        <w:rPr>
          <w:szCs w:val="24"/>
        </w:rPr>
        <w:t>＜</w:t>
      </w:r>
      <w:r>
        <w:rPr>
          <w:szCs w:val="24"/>
        </w:rPr>
        <w:t>.001</w:t>
      </w:r>
      <w:r>
        <w:rPr>
          <w:szCs w:val="24"/>
        </w:rPr>
        <w:t>）与其他联想（</w:t>
      </w:r>
      <w:r>
        <w:rPr>
          <w:i/>
          <w:szCs w:val="24"/>
        </w:rPr>
        <w:t>U</w:t>
      </w:r>
      <w:r>
        <w:rPr>
          <w:szCs w:val="24"/>
        </w:rPr>
        <w:t>＝</w:t>
      </w:r>
      <w:r>
        <w:rPr>
          <w:szCs w:val="24"/>
        </w:rPr>
        <w:t>734.000</w:t>
      </w:r>
      <w:r>
        <w:rPr>
          <w:szCs w:val="24"/>
        </w:rPr>
        <w:t>，</w:t>
      </w:r>
      <w:r>
        <w:rPr>
          <w:i/>
          <w:szCs w:val="24"/>
        </w:rPr>
        <w:t>p_adj</w:t>
      </w:r>
      <w:r>
        <w:rPr>
          <w:szCs w:val="24"/>
        </w:rPr>
        <w:t>＜</w:t>
      </w:r>
      <w:r>
        <w:rPr>
          <w:szCs w:val="24"/>
        </w:rPr>
        <w:t>.001</w:t>
      </w:r>
      <w:r>
        <w:rPr>
          <w:szCs w:val="24"/>
        </w:rPr>
        <w:t>）依然保持了极显著的组间差异。音形联想（</w:t>
      </w:r>
      <w:r>
        <w:rPr>
          <w:i/>
          <w:szCs w:val="24"/>
        </w:rPr>
        <w:t>p_adj</w:t>
      </w:r>
      <w:r>
        <w:rPr>
          <w:szCs w:val="24"/>
        </w:rPr>
        <w:t>＝</w:t>
      </w:r>
      <w:r>
        <w:rPr>
          <w:szCs w:val="24"/>
        </w:rPr>
        <w:t>0.090</w:t>
      </w:r>
      <w:r>
        <w:rPr>
          <w:szCs w:val="24"/>
        </w:rPr>
        <w:t>）和屈折联想（</w:t>
      </w:r>
      <w:r>
        <w:rPr>
          <w:i/>
          <w:szCs w:val="24"/>
        </w:rPr>
        <w:t>p_adj</w:t>
      </w:r>
      <w:r>
        <w:rPr>
          <w:szCs w:val="24"/>
        </w:rPr>
        <w:t>＝</w:t>
      </w:r>
      <w:r>
        <w:rPr>
          <w:szCs w:val="24"/>
        </w:rPr>
        <w:t>0.796</w:t>
      </w:r>
      <w:r>
        <w:rPr>
          <w:szCs w:val="24"/>
        </w:rPr>
        <w:t>）在校正后未能达到显著。然而，结合效应量指标（</w:t>
      </w:r>
      <w:r>
        <w:rPr>
          <w:i/>
          <w:szCs w:val="24"/>
        </w:rPr>
        <w:t>r</w:t>
      </w:r>
      <w:r>
        <w:rPr>
          <w:szCs w:val="24"/>
        </w:rPr>
        <w:t>）观察，近义联想呈现出较大的效应量（</w:t>
      </w:r>
      <w:r>
        <w:rPr>
          <w:i/>
          <w:szCs w:val="24"/>
        </w:rPr>
        <w:t>r</w:t>
      </w:r>
      <w:r>
        <w:rPr>
          <w:szCs w:val="24"/>
        </w:rPr>
        <w:t>＝</w:t>
      </w:r>
      <w:r>
        <w:rPr>
          <w:szCs w:val="24"/>
        </w:rPr>
        <w:t>0.705</w:t>
      </w:r>
      <w:r>
        <w:rPr>
          <w:szCs w:val="24"/>
        </w:rPr>
        <w:t>），其他联想亦具有较强效应（</w:t>
      </w:r>
      <w:r>
        <w:rPr>
          <w:i/>
          <w:szCs w:val="24"/>
        </w:rPr>
        <w:t>r</w:t>
      </w:r>
      <w:r>
        <w:rPr>
          <w:szCs w:val="24"/>
        </w:rPr>
        <w:t>＝</w:t>
      </w:r>
      <w:r>
        <w:rPr>
          <w:szCs w:val="24"/>
        </w:rPr>
        <w:t>0.542</w:t>
      </w:r>
      <w:r>
        <w:rPr>
          <w:szCs w:val="24"/>
        </w:rPr>
        <w:t>）。此外，音形联想（</w:t>
      </w:r>
      <w:r>
        <w:rPr>
          <w:i/>
          <w:szCs w:val="24"/>
        </w:rPr>
        <w:t>r</w:t>
      </w:r>
      <w:r>
        <w:rPr>
          <w:szCs w:val="24"/>
        </w:rPr>
        <w:t>＝</w:t>
      </w:r>
      <w:r>
        <w:rPr>
          <w:szCs w:val="24"/>
        </w:rPr>
        <w:t>0.358</w:t>
      </w:r>
      <w:r>
        <w:rPr>
          <w:szCs w:val="24"/>
        </w:rPr>
        <w:t>）、屈折联想（</w:t>
      </w:r>
      <w:r>
        <w:rPr>
          <w:i/>
          <w:szCs w:val="24"/>
        </w:rPr>
        <w:t>r</w:t>
      </w:r>
      <w:r>
        <w:rPr>
          <w:szCs w:val="24"/>
        </w:rPr>
        <w:t>＝</w:t>
      </w:r>
      <w:r>
        <w:rPr>
          <w:szCs w:val="24"/>
        </w:rPr>
        <w:t>0.253</w:t>
      </w:r>
      <w:r>
        <w:rPr>
          <w:szCs w:val="24"/>
        </w:rPr>
        <w:t>）和语块联想（</w:t>
      </w:r>
      <w:r>
        <w:rPr>
          <w:i/>
          <w:szCs w:val="24"/>
        </w:rPr>
        <w:t>r</w:t>
      </w:r>
      <w:r>
        <w:rPr>
          <w:szCs w:val="24"/>
        </w:rPr>
        <w:t>＝</w:t>
      </w:r>
      <w:r>
        <w:rPr>
          <w:szCs w:val="24"/>
        </w:rPr>
        <w:t>0.251</w:t>
      </w:r>
      <w:r>
        <w:rPr>
          <w:szCs w:val="24"/>
        </w:rPr>
        <w:t>）也表现出中等程度的效应规模。这一系列推断统计结果共同描绘了青少年英语心理词库的进化路径：从初二阶段受限于音形干扰、充满了杂散联想的初级网络，向高二阶段以近义关系为骨干、语义高度凝聚的成熟网络实现了明显变化。本小节结果表明，初二至高二阶段英语词库的变化主要体现在语义反应比例的显著提高和非语义反应比例的显著降低上，说明二语词库在中学阶段仍处于明显的语义化发展过程中。与汉语词库的稳定性相比，英语词库在宏观组织和语义内部结构上均表现出更强的发展敏感性；纵聚合比例随年级增长而提高，横组合比例相对下降，近义联想和其他反应是区分两个年级的重要子类别。总体而言，青少年二语词库的发展重点不是简单扩大反应数量，而是逐步减少音形和其他非语义反应，并强化基于概念相似性的语义联结。</w:t>
      </w:r>
    </w:p>
    <w:p w14:paraId="663684F7" w14:textId="77777777" w:rsidR="00DB6E29" w:rsidRDefault="00DB6E29" w:rsidP="00B54FB7">
      <w:pPr>
        <w:pStyle w:val="31"/>
      </w:pPr>
      <w:bookmarkStart w:id="54" w:name="_Toc232972827"/>
      <w:r w:rsidRPr="00D33326">
        <w:t xml:space="preserve">5.1.3 </w:t>
      </w:r>
      <w:r w:rsidRPr="00D33326">
        <w:t>语义组织的跨语言差异</w:t>
      </w:r>
      <w:bookmarkEnd w:id="54"/>
    </w:p>
    <w:p w14:paraId="5497F6F5" w14:textId="77777777" w:rsidR="00DB6E29" w:rsidRPr="00946326" w:rsidRDefault="00DB6E29" w:rsidP="00972A4A">
      <w:pPr>
        <w:ind w:firstLine="480"/>
      </w:pPr>
      <w:r>
        <w:rPr>
          <w:szCs w:val="24"/>
        </w:rPr>
        <w:t>为系统考察初二与高二学生汉语（</w:t>
      </w:r>
      <w:r>
        <w:rPr>
          <w:szCs w:val="24"/>
        </w:rPr>
        <w:t>L1</w:t>
      </w:r>
      <w:r>
        <w:rPr>
          <w:szCs w:val="24"/>
        </w:rPr>
        <w:t>）与英语（</w:t>
      </w:r>
      <w:r>
        <w:rPr>
          <w:szCs w:val="24"/>
        </w:rPr>
        <w:t>L2</w:t>
      </w:r>
      <w:r>
        <w:rPr>
          <w:szCs w:val="24"/>
        </w:rPr>
        <w:t>）心理词库在语义组织上的跨语言差异，本节采用</w:t>
      </w:r>
      <w:r>
        <w:rPr>
          <w:szCs w:val="24"/>
        </w:rPr>
        <w:t xml:space="preserve"> 2</w:t>
      </w:r>
      <w:r>
        <w:rPr>
          <w:szCs w:val="24"/>
        </w:rPr>
        <w:t>（语言：汉语</w:t>
      </w:r>
      <w:r>
        <w:rPr>
          <w:szCs w:val="24"/>
        </w:rPr>
        <w:t xml:space="preserve"> vs. </w:t>
      </w:r>
      <w:r>
        <w:rPr>
          <w:szCs w:val="24"/>
        </w:rPr>
        <w:t>英语）</w:t>
      </w:r>
      <w:r>
        <w:rPr>
          <w:szCs w:val="24"/>
        </w:rPr>
        <w:t>× 2</w:t>
      </w:r>
      <w:r>
        <w:rPr>
          <w:szCs w:val="24"/>
        </w:rPr>
        <w:t>（年级：初二</w:t>
      </w:r>
      <w:r>
        <w:rPr>
          <w:szCs w:val="24"/>
        </w:rPr>
        <w:t xml:space="preserve"> vs. </w:t>
      </w:r>
      <w:r>
        <w:rPr>
          <w:szCs w:val="24"/>
        </w:rPr>
        <w:t>高二）混合设计方差分析（</w:t>
      </w:r>
      <w:r>
        <w:rPr>
          <w:szCs w:val="24"/>
        </w:rPr>
        <w:t>Mixed ANOVA</w:t>
      </w:r>
      <w:r>
        <w:rPr>
          <w:szCs w:val="24"/>
        </w:rPr>
        <w:t>）对各项指标进行推断统计。在该模型中，语言为组内变量（</w:t>
      </w:r>
      <w:r>
        <w:rPr>
          <w:szCs w:val="24"/>
        </w:rPr>
        <w:t>within-subjects factor</w:t>
      </w:r>
      <w:r>
        <w:rPr>
          <w:szCs w:val="24"/>
        </w:rPr>
        <w:t>），年级为组间变量（</w:t>
      </w:r>
      <w:r>
        <w:rPr>
          <w:szCs w:val="24"/>
        </w:rPr>
        <w:t>between-subjects factor</w:t>
      </w:r>
      <w:r>
        <w:rPr>
          <w:szCs w:val="24"/>
        </w:rPr>
        <w:t>）。描述统计部分同时报告均值（</w:t>
      </w:r>
      <w:r>
        <w:rPr>
          <w:i/>
          <w:szCs w:val="24"/>
        </w:rPr>
        <w:t>M</w:t>
      </w:r>
      <w:r>
        <w:rPr>
          <w:szCs w:val="24"/>
        </w:rPr>
        <w:t>）和标准差（</w:t>
      </w:r>
      <w:r>
        <w:rPr>
          <w:i/>
          <w:szCs w:val="24"/>
        </w:rPr>
        <w:t>SD</w:t>
      </w:r>
      <w:r>
        <w:rPr>
          <w:szCs w:val="24"/>
        </w:rPr>
        <w:t>）；推断统计报告各项效应的</w:t>
      </w:r>
      <w:r>
        <w:rPr>
          <w:szCs w:val="24"/>
        </w:rPr>
        <w:t xml:space="preserve"> </w:t>
      </w:r>
      <w:r>
        <w:rPr>
          <w:i/>
          <w:szCs w:val="24"/>
        </w:rPr>
        <w:t>F</w:t>
      </w:r>
      <w:r>
        <w:rPr>
          <w:szCs w:val="24"/>
        </w:rPr>
        <w:t xml:space="preserve"> </w:t>
      </w:r>
      <w:r>
        <w:rPr>
          <w:szCs w:val="24"/>
        </w:rPr>
        <w:t>值、</w:t>
      </w:r>
      <w:r>
        <w:rPr>
          <w:i/>
          <w:szCs w:val="24"/>
        </w:rPr>
        <w:t>p</w:t>
      </w:r>
      <w:r>
        <w:rPr>
          <w:szCs w:val="24"/>
        </w:rPr>
        <w:t xml:space="preserve"> </w:t>
      </w:r>
      <w:r>
        <w:rPr>
          <w:szCs w:val="24"/>
        </w:rPr>
        <w:t>值以及偏</w:t>
      </w:r>
      <w:r>
        <w:rPr>
          <w:szCs w:val="24"/>
        </w:rPr>
        <w:t xml:space="preserve"> eta </w:t>
      </w:r>
      <w:r>
        <w:rPr>
          <w:szCs w:val="24"/>
        </w:rPr>
        <w:t>平方（</w:t>
      </w:r>
      <w:r>
        <w:rPr>
          <w:i/>
          <w:szCs w:val="24"/>
        </w:rPr>
        <w:t>η²</w:t>
      </w:r>
      <w:r>
        <w:rPr>
          <w:szCs w:val="24"/>
        </w:rPr>
        <w:t>）作为效应量；并采用</w:t>
      </w:r>
      <w:r>
        <w:rPr>
          <w:szCs w:val="24"/>
        </w:rPr>
        <w:t xml:space="preserve"> Bonferroni </w:t>
      </w:r>
      <w:r>
        <w:rPr>
          <w:szCs w:val="24"/>
        </w:rPr>
        <w:t>校正进行事后多重比较。需要说明的是，本节跨语言比较以汉英两种语言均可对应的分析口径为基础，表中比例直接采用跨语言</w:t>
      </w:r>
      <w:r>
        <w:rPr>
          <w:szCs w:val="24"/>
        </w:rPr>
        <w:t xml:space="preserve"> ANOVA </w:t>
      </w:r>
      <w:r>
        <w:rPr>
          <w:szCs w:val="24"/>
        </w:rPr>
        <w:t>报告中的变量定义，因此不宜与</w:t>
      </w:r>
      <w:r>
        <w:rPr>
          <w:szCs w:val="24"/>
        </w:rPr>
        <w:t xml:space="preserve"> 5.1.1 </w:t>
      </w:r>
      <w:r>
        <w:rPr>
          <w:szCs w:val="24"/>
        </w:rPr>
        <w:t>和</w:t>
      </w:r>
      <w:r>
        <w:rPr>
          <w:szCs w:val="24"/>
        </w:rPr>
        <w:t xml:space="preserve"> 5.1.2 </w:t>
      </w:r>
      <w:r>
        <w:rPr>
          <w:szCs w:val="24"/>
        </w:rPr>
        <w:t>中基于单一语言全量分类所得的语义</w:t>
      </w:r>
      <w:r>
        <w:rPr>
          <w:szCs w:val="24"/>
        </w:rPr>
        <w:t>/</w:t>
      </w:r>
      <w:r>
        <w:rPr>
          <w:szCs w:val="24"/>
        </w:rPr>
        <w:t>非语义比例、纵聚合</w:t>
      </w:r>
      <w:r>
        <w:rPr>
          <w:szCs w:val="24"/>
        </w:rPr>
        <w:t>/</w:t>
      </w:r>
      <w:r>
        <w:rPr>
          <w:szCs w:val="24"/>
        </w:rPr>
        <w:t>横组合比例作简单等同。前两小节用于呈现各语言内部的分布特征，本节用于检验同一比较口径下的语言、年级及交互效应。首先汇报宏观维度的语义比例与非语义比例分析结果。初二与高二学生在两种语言条件下的描述统计结果见表</w:t>
      </w:r>
      <w:r>
        <w:rPr>
          <w:szCs w:val="24"/>
        </w:rPr>
        <w:t>13</w:t>
      </w:r>
      <w:r>
        <w:rPr>
          <w:szCs w:val="24"/>
        </w:rPr>
        <w:t>。</w:t>
      </w:r>
    </w:p>
    <w:p w14:paraId="64E9FF2D" w14:textId="77777777" w:rsidR="00DB6E29" w:rsidRDefault="00DB6E29" w:rsidP="00972A4A">
      <w:pPr>
        <w:pStyle w:val="afff4"/>
        <w:spacing w:before="120" w:after="60" w:line="240" w:lineRule="auto"/>
        <w:jc w:val="center"/>
      </w:pPr>
      <w:r>
        <w:rPr>
          <w:b/>
        </w:rPr>
        <w:t>表</w:t>
      </w:r>
      <w:r>
        <w:rPr>
          <w:b/>
        </w:rPr>
        <w:t>13</w:t>
      </w:r>
      <w:r>
        <w:t xml:space="preserve">  </w:t>
      </w:r>
      <w:r>
        <w:t>汉语与英语语义和非语义反应比例的描述统计结果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9"/>
        <w:gridCol w:w="1189"/>
        <w:gridCol w:w="3479"/>
        <w:gridCol w:w="3889"/>
      </w:tblGrid>
      <w:tr w:rsidR="00DB6E29" w:rsidRPr="00946326" w14:paraId="5980167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10" w:type="pct"/>
            <w:shd w:val="clear" w:color="auto" w:fill="FFFFFF"/>
            <w:hideMark/>
          </w:tcPr>
          <w:p w14:paraId="7FEF49F2" w14:textId="77777777" w:rsidR="00DB6E29" w:rsidRPr="00946326" w:rsidRDefault="00DB6E29" w:rsidP="004D6206">
            <w:pPr>
              <w:pStyle w:val="afff2"/>
              <w:spacing w:line="240" w:lineRule="auto"/>
            </w:pPr>
            <w:r>
              <w:rPr>
                <w:b/>
              </w:rPr>
              <w:t>语言</w:t>
            </w:r>
          </w:p>
        </w:tc>
        <w:tc>
          <w:tcPr>
            <w:tcW w:w="610" w:type="pct"/>
            <w:shd w:val="clear" w:color="auto" w:fill="FFFFFF"/>
            <w:hideMark/>
          </w:tcPr>
          <w:p w14:paraId="19F4B8A3" w14:textId="77777777" w:rsidR="00DB6E29" w:rsidRPr="00946326" w:rsidRDefault="00DB6E29" w:rsidP="004D6206">
            <w:pPr>
              <w:pStyle w:val="afff2"/>
              <w:spacing w:line="240" w:lineRule="auto"/>
            </w:pPr>
            <w:r>
              <w:rPr>
                <w:b/>
              </w:rPr>
              <w:t>年级</w:t>
            </w:r>
          </w:p>
        </w:tc>
        <w:tc>
          <w:tcPr>
            <w:tcW w:w="1785" w:type="pct"/>
            <w:shd w:val="clear" w:color="auto" w:fill="FFFFFF"/>
            <w:hideMark/>
          </w:tcPr>
          <w:p w14:paraId="5C5BF218" w14:textId="77777777" w:rsidR="00DB6E29" w:rsidRPr="00946326"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995" w:type="pct"/>
            <w:shd w:val="clear" w:color="auto" w:fill="FFFFFF"/>
            <w:hideMark/>
          </w:tcPr>
          <w:p w14:paraId="4E637B5A" w14:textId="77777777" w:rsidR="00DB6E29" w:rsidRPr="00946326"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946326" w14:paraId="3356C1C5" w14:textId="77777777" w:rsidTr="004D6206">
        <w:trPr>
          <w:jc w:val="center"/>
        </w:trPr>
        <w:tc>
          <w:tcPr>
            <w:tcW w:w="610" w:type="pct"/>
            <w:tcBorders>
              <w:top w:val="nil"/>
              <w:left w:val="nil"/>
              <w:bottom w:val="nil"/>
              <w:right w:val="nil"/>
            </w:tcBorders>
            <w:shd w:val="clear" w:color="auto" w:fill="FFFFFF"/>
            <w:hideMark/>
          </w:tcPr>
          <w:p w14:paraId="21EACD37" w14:textId="77777777" w:rsidR="00DB6E29" w:rsidRPr="00946326" w:rsidRDefault="00DB6E29" w:rsidP="004D6206">
            <w:pPr>
              <w:pStyle w:val="afff2"/>
              <w:spacing w:line="240" w:lineRule="auto"/>
            </w:pPr>
            <w:r>
              <w:t>汉语</w:t>
            </w:r>
          </w:p>
        </w:tc>
        <w:tc>
          <w:tcPr>
            <w:tcW w:w="610" w:type="pct"/>
            <w:tcBorders>
              <w:top w:val="nil"/>
              <w:left w:val="nil"/>
              <w:bottom w:val="nil"/>
              <w:right w:val="nil"/>
            </w:tcBorders>
            <w:shd w:val="clear" w:color="auto" w:fill="FFFFFF"/>
            <w:hideMark/>
          </w:tcPr>
          <w:p w14:paraId="47CF85BB" w14:textId="77777777" w:rsidR="00DB6E29" w:rsidRPr="00946326" w:rsidRDefault="00DB6E29" w:rsidP="004D6206">
            <w:pPr>
              <w:pStyle w:val="afff2"/>
              <w:spacing w:line="240" w:lineRule="auto"/>
            </w:pPr>
            <w:r>
              <w:t>初二</w:t>
            </w:r>
          </w:p>
        </w:tc>
        <w:tc>
          <w:tcPr>
            <w:tcW w:w="1785" w:type="pct"/>
            <w:tcBorders>
              <w:top w:val="nil"/>
              <w:left w:val="nil"/>
              <w:bottom w:val="nil"/>
              <w:right w:val="nil"/>
            </w:tcBorders>
            <w:shd w:val="clear" w:color="auto" w:fill="FFFFFF"/>
            <w:hideMark/>
          </w:tcPr>
          <w:p w14:paraId="7F4A2D19" w14:textId="77777777" w:rsidR="00DB6E29" w:rsidRPr="00946326" w:rsidRDefault="00DB6E29" w:rsidP="004D6206">
            <w:pPr>
              <w:pStyle w:val="afff2"/>
              <w:spacing w:line="240" w:lineRule="auto"/>
            </w:pPr>
            <w:r>
              <w:t>0.772 (0.090)</w:t>
            </w:r>
          </w:p>
        </w:tc>
        <w:tc>
          <w:tcPr>
            <w:tcW w:w="1995" w:type="pct"/>
            <w:tcBorders>
              <w:top w:val="nil"/>
              <w:left w:val="nil"/>
              <w:bottom w:val="nil"/>
              <w:right w:val="nil"/>
            </w:tcBorders>
            <w:shd w:val="clear" w:color="auto" w:fill="FFFFFF"/>
            <w:hideMark/>
          </w:tcPr>
          <w:p w14:paraId="5BB113F0" w14:textId="77777777" w:rsidR="00DB6E29" w:rsidRPr="00946326" w:rsidRDefault="00DB6E29" w:rsidP="004D6206">
            <w:pPr>
              <w:pStyle w:val="afff2"/>
              <w:spacing w:line="240" w:lineRule="auto"/>
            </w:pPr>
            <w:r>
              <w:t>0.227 (0.090)</w:t>
            </w:r>
          </w:p>
        </w:tc>
      </w:tr>
      <w:tr w:rsidR="00DB6E29" w:rsidRPr="00946326" w14:paraId="33797153" w14:textId="77777777" w:rsidTr="004D6206">
        <w:trPr>
          <w:jc w:val="center"/>
        </w:trPr>
        <w:tc>
          <w:tcPr>
            <w:tcW w:w="610" w:type="pct"/>
            <w:tcBorders>
              <w:top w:val="nil"/>
              <w:left w:val="nil"/>
              <w:bottom w:val="nil"/>
              <w:right w:val="nil"/>
            </w:tcBorders>
            <w:shd w:val="clear" w:color="auto" w:fill="FFFFFF"/>
            <w:hideMark/>
          </w:tcPr>
          <w:p w14:paraId="22546568" w14:textId="77777777" w:rsidR="00DB6E29" w:rsidRPr="00946326" w:rsidRDefault="00DB6E29" w:rsidP="004D6206">
            <w:pPr>
              <w:pStyle w:val="afff2"/>
              <w:spacing w:line="240" w:lineRule="auto"/>
            </w:pPr>
          </w:p>
        </w:tc>
        <w:tc>
          <w:tcPr>
            <w:tcW w:w="610" w:type="pct"/>
            <w:tcBorders>
              <w:top w:val="nil"/>
              <w:left w:val="nil"/>
              <w:bottom w:val="nil"/>
              <w:right w:val="nil"/>
            </w:tcBorders>
            <w:shd w:val="clear" w:color="auto" w:fill="FFFFFF"/>
            <w:hideMark/>
          </w:tcPr>
          <w:p w14:paraId="1AC2FB29" w14:textId="77777777" w:rsidR="00DB6E29" w:rsidRPr="00946326" w:rsidRDefault="00DB6E29" w:rsidP="004D6206">
            <w:pPr>
              <w:pStyle w:val="afff2"/>
              <w:spacing w:line="240" w:lineRule="auto"/>
            </w:pPr>
            <w:r>
              <w:t>高二</w:t>
            </w:r>
          </w:p>
        </w:tc>
        <w:tc>
          <w:tcPr>
            <w:tcW w:w="1785" w:type="pct"/>
            <w:tcBorders>
              <w:top w:val="nil"/>
              <w:left w:val="nil"/>
              <w:bottom w:val="nil"/>
              <w:right w:val="nil"/>
            </w:tcBorders>
            <w:shd w:val="clear" w:color="auto" w:fill="FFFFFF"/>
            <w:hideMark/>
          </w:tcPr>
          <w:p w14:paraId="452A0619" w14:textId="77777777" w:rsidR="00DB6E29" w:rsidRPr="00946326" w:rsidRDefault="00DB6E29" w:rsidP="004D6206">
            <w:pPr>
              <w:pStyle w:val="afff2"/>
              <w:spacing w:line="240" w:lineRule="auto"/>
            </w:pPr>
            <w:r>
              <w:t>0.803 (0.111)</w:t>
            </w:r>
          </w:p>
        </w:tc>
        <w:tc>
          <w:tcPr>
            <w:tcW w:w="1995" w:type="pct"/>
            <w:tcBorders>
              <w:top w:val="nil"/>
              <w:left w:val="nil"/>
              <w:bottom w:val="nil"/>
              <w:right w:val="nil"/>
            </w:tcBorders>
            <w:shd w:val="clear" w:color="auto" w:fill="FFFFFF"/>
            <w:hideMark/>
          </w:tcPr>
          <w:p w14:paraId="7838BB61" w14:textId="77777777" w:rsidR="00DB6E29" w:rsidRPr="00946326" w:rsidRDefault="00DB6E29" w:rsidP="004D6206">
            <w:pPr>
              <w:pStyle w:val="afff2"/>
              <w:spacing w:line="240" w:lineRule="auto"/>
            </w:pPr>
            <w:r>
              <w:t>0.193 (0.110)</w:t>
            </w:r>
          </w:p>
        </w:tc>
      </w:tr>
      <w:tr w:rsidR="00DB6E29" w:rsidRPr="00946326" w14:paraId="691E9D81" w14:textId="77777777" w:rsidTr="004D6206">
        <w:trPr>
          <w:jc w:val="center"/>
        </w:trPr>
        <w:tc>
          <w:tcPr>
            <w:tcW w:w="610" w:type="pct"/>
            <w:tcBorders>
              <w:top w:val="nil"/>
              <w:left w:val="nil"/>
              <w:bottom w:val="nil"/>
              <w:right w:val="nil"/>
            </w:tcBorders>
            <w:shd w:val="clear" w:color="auto" w:fill="FFFFFF"/>
            <w:hideMark/>
          </w:tcPr>
          <w:p w14:paraId="54FD4502" w14:textId="77777777" w:rsidR="00DB6E29" w:rsidRPr="00946326" w:rsidRDefault="00DB6E29" w:rsidP="004D6206">
            <w:pPr>
              <w:pStyle w:val="afff2"/>
              <w:spacing w:line="240" w:lineRule="auto"/>
            </w:pPr>
            <w:r>
              <w:t>英语</w:t>
            </w:r>
          </w:p>
        </w:tc>
        <w:tc>
          <w:tcPr>
            <w:tcW w:w="610" w:type="pct"/>
            <w:tcBorders>
              <w:top w:val="nil"/>
              <w:left w:val="nil"/>
              <w:bottom w:val="nil"/>
              <w:right w:val="nil"/>
            </w:tcBorders>
            <w:shd w:val="clear" w:color="auto" w:fill="FFFFFF"/>
            <w:hideMark/>
          </w:tcPr>
          <w:p w14:paraId="134D3EFD" w14:textId="77777777" w:rsidR="00DB6E29" w:rsidRPr="00946326" w:rsidRDefault="00DB6E29" w:rsidP="004D6206">
            <w:pPr>
              <w:pStyle w:val="afff2"/>
              <w:spacing w:line="240" w:lineRule="auto"/>
            </w:pPr>
            <w:r>
              <w:t>初二</w:t>
            </w:r>
          </w:p>
        </w:tc>
        <w:tc>
          <w:tcPr>
            <w:tcW w:w="1785" w:type="pct"/>
            <w:tcBorders>
              <w:top w:val="nil"/>
              <w:left w:val="nil"/>
              <w:bottom w:val="nil"/>
              <w:right w:val="nil"/>
            </w:tcBorders>
            <w:shd w:val="clear" w:color="auto" w:fill="FFFFFF"/>
            <w:hideMark/>
          </w:tcPr>
          <w:p w14:paraId="15761A8C" w14:textId="77777777" w:rsidR="00DB6E29" w:rsidRPr="00946326" w:rsidRDefault="00DB6E29" w:rsidP="004D6206">
            <w:pPr>
              <w:pStyle w:val="afff2"/>
              <w:spacing w:line="240" w:lineRule="auto"/>
            </w:pPr>
            <w:r>
              <w:t>0.458 (0.128)</w:t>
            </w:r>
          </w:p>
        </w:tc>
        <w:tc>
          <w:tcPr>
            <w:tcW w:w="1995" w:type="pct"/>
            <w:tcBorders>
              <w:top w:val="nil"/>
              <w:left w:val="nil"/>
              <w:bottom w:val="nil"/>
              <w:right w:val="nil"/>
            </w:tcBorders>
            <w:shd w:val="clear" w:color="auto" w:fill="FFFFFF"/>
            <w:hideMark/>
          </w:tcPr>
          <w:p w14:paraId="6EE52DE5" w14:textId="77777777" w:rsidR="00DB6E29" w:rsidRPr="00946326" w:rsidRDefault="00DB6E29" w:rsidP="004D6206">
            <w:pPr>
              <w:pStyle w:val="afff2"/>
              <w:spacing w:line="240" w:lineRule="auto"/>
            </w:pPr>
            <w:r>
              <w:t>0.489 (0.110)</w:t>
            </w:r>
          </w:p>
        </w:tc>
      </w:tr>
      <w:tr w:rsidR="00DB6E29" w:rsidRPr="00946326" w14:paraId="0B73C3F9" w14:textId="77777777" w:rsidTr="004D6206">
        <w:trPr>
          <w:jc w:val="center"/>
        </w:trPr>
        <w:tc>
          <w:tcPr>
            <w:tcW w:w="610" w:type="pct"/>
            <w:tcBorders>
              <w:top w:val="nil"/>
              <w:left w:val="nil"/>
              <w:bottom w:val="single" w:sz="8" w:space="0" w:color="000000"/>
              <w:right w:val="nil"/>
            </w:tcBorders>
            <w:shd w:val="clear" w:color="auto" w:fill="FFFFFF"/>
            <w:hideMark/>
          </w:tcPr>
          <w:p w14:paraId="568D4CAE" w14:textId="77777777" w:rsidR="00DB6E29" w:rsidRPr="00946326" w:rsidRDefault="00DB6E29" w:rsidP="004D6206">
            <w:pPr>
              <w:pStyle w:val="afff2"/>
              <w:spacing w:line="240" w:lineRule="auto"/>
            </w:pPr>
          </w:p>
        </w:tc>
        <w:tc>
          <w:tcPr>
            <w:tcW w:w="610" w:type="pct"/>
            <w:tcBorders>
              <w:top w:val="nil"/>
              <w:left w:val="nil"/>
              <w:bottom w:val="single" w:sz="8" w:space="0" w:color="000000"/>
              <w:right w:val="nil"/>
            </w:tcBorders>
            <w:shd w:val="clear" w:color="auto" w:fill="FFFFFF"/>
            <w:hideMark/>
          </w:tcPr>
          <w:p w14:paraId="05C3A1DB" w14:textId="77777777" w:rsidR="00DB6E29" w:rsidRPr="00946326" w:rsidRDefault="00DB6E29" w:rsidP="004D6206">
            <w:pPr>
              <w:pStyle w:val="afff2"/>
              <w:spacing w:line="240" w:lineRule="auto"/>
            </w:pPr>
            <w:r>
              <w:t>高二</w:t>
            </w:r>
          </w:p>
        </w:tc>
        <w:tc>
          <w:tcPr>
            <w:tcW w:w="1785" w:type="pct"/>
            <w:tcBorders>
              <w:top w:val="nil"/>
              <w:left w:val="nil"/>
              <w:bottom w:val="single" w:sz="8" w:space="0" w:color="000000"/>
              <w:right w:val="nil"/>
            </w:tcBorders>
            <w:shd w:val="clear" w:color="auto" w:fill="FFFFFF"/>
            <w:hideMark/>
          </w:tcPr>
          <w:p w14:paraId="3D24FE97" w14:textId="77777777" w:rsidR="00DB6E29" w:rsidRPr="00946326" w:rsidRDefault="00DB6E29" w:rsidP="004D6206">
            <w:pPr>
              <w:pStyle w:val="afff2"/>
              <w:spacing w:line="240" w:lineRule="auto"/>
            </w:pPr>
            <w:r>
              <w:t>0.615 (0.129)</w:t>
            </w:r>
          </w:p>
        </w:tc>
        <w:tc>
          <w:tcPr>
            <w:tcW w:w="1995" w:type="pct"/>
            <w:tcBorders>
              <w:top w:val="nil"/>
              <w:left w:val="nil"/>
              <w:bottom w:val="single" w:sz="8" w:space="0" w:color="000000"/>
              <w:right w:val="nil"/>
            </w:tcBorders>
            <w:shd w:val="clear" w:color="auto" w:fill="FFFFFF"/>
            <w:hideMark/>
          </w:tcPr>
          <w:p w14:paraId="4F47AAE4" w14:textId="77777777" w:rsidR="00DB6E29" w:rsidRPr="00946326" w:rsidRDefault="00DB6E29" w:rsidP="004D6206">
            <w:pPr>
              <w:pStyle w:val="afff2"/>
              <w:spacing w:line="240" w:lineRule="auto"/>
            </w:pPr>
            <w:r>
              <w:t>0.351 (0.115)</w:t>
            </w:r>
          </w:p>
        </w:tc>
      </w:tr>
    </w:tbl>
    <w:p w14:paraId="7331E472" w14:textId="77777777" w:rsidR="00DB6E29" w:rsidRPr="00946326" w:rsidRDefault="00DB6E29" w:rsidP="00972A4A">
      <w:pPr>
        <w:ind w:firstLine="480"/>
      </w:pPr>
      <w:r>
        <w:rPr>
          <w:szCs w:val="24"/>
        </w:rPr>
        <w:t>针对语义比例的混合</w:t>
      </w:r>
      <w:r>
        <w:rPr>
          <w:szCs w:val="24"/>
        </w:rPr>
        <w:t xml:space="preserve"> ANOVA </w:t>
      </w:r>
      <w:r>
        <w:rPr>
          <w:szCs w:val="24"/>
        </w:rPr>
        <w:t>结果显示，语言主效应显著（</w:t>
      </w:r>
      <w:r>
        <w:rPr>
          <w:i/>
          <w:szCs w:val="24"/>
        </w:rPr>
        <w:t>F</w:t>
      </w:r>
      <w:r>
        <w:rPr>
          <w:szCs w:val="24"/>
        </w:rPr>
        <w:t xml:space="preserve"> = 141.758</w:t>
      </w:r>
      <w:r>
        <w:rPr>
          <w:szCs w:val="24"/>
        </w:rPr>
        <w:t>，</w:t>
      </w:r>
      <w:r>
        <w:rPr>
          <w:i/>
          <w:szCs w:val="24"/>
        </w:rPr>
        <w:t>p</w:t>
      </w:r>
      <w:r>
        <w:rPr>
          <w:szCs w:val="24"/>
        </w:rPr>
        <w:t xml:space="preserve"> &lt; .001</w:t>
      </w:r>
      <w:r>
        <w:rPr>
          <w:szCs w:val="24"/>
        </w:rPr>
        <w:t>，</w:t>
      </w:r>
      <w:r>
        <w:rPr>
          <w:i/>
          <w:szCs w:val="24"/>
        </w:rPr>
        <w:t>η²</w:t>
      </w:r>
      <w:r>
        <w:rPr>
          <w:szCs w:val="24"/>
        </w:rPr>
        <w:t xml:space="preserve"> = 0.495</w:t>
      </w:r>
      <w:r>
        <w:rPr>
          <w:szCs w:val="24"/>
        </w:rPr>
        <w:t>），表现为汉语语义比例显著高于英语。年级主效应显著（</w:t>
      </w:r>
      <w:r>
        <w:rPr>
          <w:i/>
          <w:szCs w:val="24"/>
        </w:rPr>
        <w:t>F</w:t>
      </w:r>
      <w:r>
        <w:rPr>
          <w:szCs w:val="24"/>
        </w:rPr>
        <w:t xml:space="preserve"> = 19.954</w:t>
      </w:r>
      <w:r>
        <w:rPr>
          <w:szCs w:val="24"/>
        </w:rPr>
        <w:t>，</w:t>
      </w:r>
      <w:r>
        <w:rPr>
          <w:i/>
          <w:szCs w:val="24"/>
        </w:rPr>
        <w:t>p</w:t>
      </w:r>
      <w:r>
        <w:rPr>
          <w:szCs w:val="24"/>
        </w:rPr>
        <w:t xml:space="preserve"> &lt; .001</w:t>
      </w:r>
      <w:r>
        <w:rPr>
          <w:szCs w:val="24"/>
        </w:rPr>
        <w:t>，</w:t>
      </w:r>
      <w:r>
        <w:rPr>
          <w:i/>
          <w:szCs w:val="24"/>
        </w:rPr>
        <w:t>η²</w:t>
      </w:r>
      <w:r>
        <w:rPr>
          <w:szCs w:val="24"/>
        </w:rPr>
        <w:t xml:space="preserve"> = 0.070</w:t>
      </w:r>
      <w:r>
        <w:rPr>
          <w:szCs w:val="24"/>
        </w:rPr>
        <w:t>），呈现出高二高于初二的趋势。更重要的是，语言与年级的交互作用显著（</w:t>
      </w:r>
      <w:r>
        <w:rPr>
          <w:i/>
          <w:szCs w:val="24"/>
        </w:rPr>
        <w:t>F</w:t>
      </w:r>
      <w:r>
        <w:rPr>
          <w:szCs w:val="24"/>
        </w:rPr>
        <w:t xml:space="preserve"> = 8.939</w:t>
      </w:r>
      <w:r>
        <w:rPr>
          <w:szCs w:val="24"/>
        </w:rPr>
        <w:t>，</w:t>
      </w:r>
      <w:r>
        <w:rPr>
          <w:i/>
          <w:szCs w:val="24"/>
        </w:rPr>
        <w:t>p</w:t>
      </w:r>
      <w:r>
        <w:rPr>
          <w:szCs w:val="24"/>
        </w:rPr>
        <w:t xml:space="preserve"> = .003</w:t>
      </w:r>
      <w:r>
        <w:rPr>
          <w:szCs w:val="24"/>
        </w:rPr>
        <w:t>，</w:t>
      </w:r>
      <w:r>
        <w:rPr>
          <w:i/>
          <w:szCs w:val="24"/>
        </w:rPr>
        <w:t>η²</w:t>
      </w:r>
      <w:r>
        <w:rPr>
          <w:szCs w:val="24"/>
        </w:rPr>
        <w:t xml:space="preserve"> = 0.031</w:t>
      </w:r>
      <w:r>
        <w:rPr>
          <w:szCs w:val="24"/>
        </w:rPr>
        <w:t>）。事后比较（</w:t>
      </w:r>
      <w:r>
        <w:rPr>
          <w:szCs w:val="24"/>
        </w:rPr>
        <w:t xml:space="preserve">Bonferroni </w:t>
      </w:r>
      <w:r>
        <w:rPr>
          <w:szCs w:val="24"/>
        </w:rPr>
        <w:t>校正）进一步表明，在两个年级段中，汉语的语义化程度均显著优于英语（汉语初二</w:t>
      </w:r>
      <w:r>
        <w:rPr>
          <w:szCs w:val="24"/>
        </w:rPr>
        <w:t xml:space="preserve"> vs. </w:t>
      </w:r>
      <w:r>
        <w:rPr>
          <w:szCs w:val="24"/>
        </w:rPr>
        <w:t>英语初二：</w:t>
      </w:r>
      <w:r>
        <w:rPr>
          <w:i/>
          <w:szCs w:val="24"/>
        </w:rPr>
        <w:t>t</w:t>
      </w:r>
      <w:r>
        <w:rPr>
          <w:szCs w:val="24"/>
        </w:rPr>
        <w:t xml:space="preserve"> = 11.018</w:t>
      </w:r>
      <w:r>
        <w:rPr>
          <w:szCs w:val="24"/>
        </w:rPr>
        <w:t>，</w:t>
      </w:r>
      <w:r>
        <w:rPr>
          <w:i/>
          <w:szCs w:val="24"/>
        </w:rPr>
        <w:t>p_adj</w:t>
      </w:r>
      <w:r>
        <w:rPr>
          <w:szCs w:val="24"/>
        </w:rPr>
        <w:t xml:space="preserve"> &lt; .001</w:t>
      </w:r>
      <w:r>
        <w:rPr>
          <w:szCs w:val="24"/>
        </w:rPr>
        <w:t>；汉语高二</w:t>
      </w:r>
      <w:r>
        <w:rPr>
          <w:szCs w:val="24"/>
        </w:rPr>
        <w:t xml:space="preserve"> vs. </w:t>
      </w:r>
      <w:r>
        <w:rPr>
          <w:szCs w:val="24"/>
        </w:rPr>
        <w:t>英语高二：</w:t>
      </w:r>
      <w:r>
        <w:rPr>
          <w:i/>
          <w:szCs w:val="24"/>
        </w:rPr>
        <w:lastRenderedPageBreak/>
        <w:t>t</w:t>
      </w:r>
      <w:r>
        <w:rPr>
          <w:szCs w:val="24"/>
        </w:rPr>
        <w:t xml:space="preserve"> = 6.050</w:t>
      </w:r>
      <w:r>
        <w:rPr>
          <w:szCs w:val="24"/>
        </w:rPr>
        <w:t>，</w:t>
      </w:r>
      <w:r>
        <w:rPr>
          <w:i/>
          <w:szCs w:val="24"/>
        </w:rPr>
        <w:t>p_adj</w:t>
      </w:r>
      <w:r>
        <w:rPr>
          <w:szCs w:val="24"/>
        </w:rPr>
        <w:t xml:space="preserve"> &lt; .001</w:t>
      </w:r>
      <w:r>
        <w:rPr>
          <w:szCs w:val="24"/>
        </w:rPr>
        <w:t>）。组内比较发现，英语词库的语义比例随年级增长而显著提升（</w:t>
      </w:r>
      <w:r>
        <w:rPr>
          <w:i/>
          <w:szCs w:val="24"/>
        </w:rPr>
        <w:t>t</w:t>
      </w:r>
      <w:r>
        <w:rPr>
          <w:szCs w:val="24"/>
        </w:rPr>
        <w:t xml:space="preserve"> = -4.749</w:t>
      </w:r>
      <w:r>
        <w:rPr>
          <w:szCs w:val="24"/>
        </w:rPr>
        <w:t>，</w:t>
      </w:r>
      <w:r>
        <w:rPr>
          <w:i/>
          <w:szCs w:val="24"/>
        </w:rPr>
        <w:t>p_adj</w:t>
      </w:r>
      <w:r>
        <w:rPr>
          <w:szCs w:val="24"/>
        </w:rPr>
        <w:t xml:space="preserve"> &lt; .001</w:t>
      </w:r>
      <w:r>
        <w:rPr>
          <w:szCs w:val="24"/>
        </w:rPr>
        <w:t>），而汉语词库的年级差异未达显著水平（</w:t>
      </w:r>
      <w:r>
        <w:rPr>
          <w:i/>
          <w:szCs w:val="24"/>
        </w:rPr>
        <w:t>p_adj</w:t>
      </w:r>
      <w:r>
        <w:rPr>
          <w:szCs w:val="24"/>
        </w:rPr>
        <w:t xml:space="preserve"> = 1.000</w:t>
      </w:r>
      <w:r>
        <w:rPr>
          <w:szCs w:val="24"/>
        </w:rPr>
        <w:t>）。这说明汉语心理词库的语义主导性在中学阶段已较为稳健，而英语词库仍处于快速语义化的转型期。</w:t>
      </w:r>
    </w:p>
    <w:p w14:paraId="5C15E412" w14:textId="77777777" w:rsidR="00DB6E29" w:rsidRPr="00946326" w:rsidRDefault="00DB6E29" w:rsidP="00972A4A">
      <w:pPr>
        <w:ind w:firstLine="480"/>
      </w:pPr>
      <w:r>
        <w:rPr>
          <w:szCs w:val="24"/>
        </w:rPr>
        <w:t>非语义比例的分析结果与语义比例呈现出对称特征。混合</w:t>
      </w:r>
      <w:r>
        <w:rPr>
          <w:szCs w:val="24"/>
        </w:rPr>
        <w:t xml:space="preserve"> ANOVA </w:t>
      </w:r>
      <w:r>
        <w:rPr>
          <w:szCs w:val="24"/>
        </w:rPr>
        <w:t>显示语言主效应显著（</w:t>
      </w:r>
      <w:r>
        <w:rPr>
          <w:i/>
          <w:szCs w:val="24"/>
        </w:rPr>
        <w:t>F</w:t>
      </w:r>
      <w:r>
        <w:rPr>
          <w:szCs w:val="24"/>
        </w:rPr>
        <w:t xml:space="preserve"> = 116.541</w:t>
      </w:r>
      <w:r>
        <w:rPr>
          <w:szCs w:val="24"/>
        </w:rPr>
        <w:t>，</w:t>
      </w:r>
      <w:r>
        <w:rPr>
          <w:i/>
          <w:szCs w:val="24"/>
        </w:rPr>
        <w:t>p</w:t>
      </w:r>
      <w:r>
        <w:rPr>
          <w:szCs w:val="24"/>
        </w:rPr>
        <w:t xml:space="preserve"> &lt; .001</w:t>
      </w:r>
      <w:r>
        <w:rPr>
          <w:szCs w:val="24"/>
        </w:rPr>
        <w:t>，</w:t>
      </w:r>
      <w:r>
        <w:rPr>
          <w:i/>
          <w:szCs w:val="24"/>
        </w:rPr>
        <w:t>η²</w:t>
      </w:r>
      <w:r>
        <w:rPr>
          <w:szCs w:val="24"/>
        </w:rPr>
        <w:t xml:space="preserve"> = 0.449</w:t>
      </w:r>
      <w:r>
        <w:rPr>
          <w:szCs w:val="24"/>
        </w:rPr>
        <w:t>），英语组产出的非语义反应（如音形联想、其他反应等）显著多于汉语组。年级主效应显示高二阶段的非语义反应显著降低（</w:t>
      </w:r>
      <w:r>
        <w:rPr>
          <w:i/>
          <w:szCs w:val="24"/>
        </w:rPr>
        <w:t>F</w:t>
      </w:r>
      <w:r>
        <w:rPr>
          <w:szCs w:val="24"/>
        </w:rPr>
        <w:t xml:space="preserve"> = 19.611</w:t>
      </w:r>
      <w:r>
        <w:rPr>
          <w:szCs w:val="24"/>
        </w:rPr>
        <w:t>，</w:t>
      </w:r>
      <w:r>
        <w:rPr>
          <w:i/>
          <w:szCs w:val="24"/>
        </w:rPr>
        <w:t>p</w:t>
      </w:r>
      <w:r>
        <w:rPr>
          <w:szCs w:val="24"/>
        </w:rPr>
        <w:t xml:space="preserve"> &lt; .001</w:t>
      </w:r>
      <w:r>
        <w:rPr>
          <w:szCs w:val="24"/>
        </w:rPr>
        <w:t>，</w:t>
      </w:r>
      <w:r>
        <w:rPr>
          <w:i/>
          <w:szCs w:val="24"/>
        </w:rPr>
        <w:t>η²</w:t>
      </w:r>
      <w:r>
        <w:rPr>
          <w:szCs w:val="24"/>
        </w:rPr>
        <w:t xml:space="preserve"> = 0.076</w:t>
      </w:r>
      <w:r>
        <w:rPr>
          <w:szCs w:val="24"/>
        </w:rPr>
        <w:t>）。交互作用显著（</w:t>
      </w:r>
      <w:r>
        <w:rPr>
          <w:i/>
          <w:szCs w:val="24"/>
        </w:rPr>
        <w:t>F</w:t>
      </w:r>
      <w:r>
        <w:rPr>
          <w:szCs w:val="24"/>
        </w:rPr>
        <w:t xml:space="preserve"> = 7.182</w:t>
      </w:r>
      <w:r>
        <w:rPr>
          <w:szCs w:val="24"/>
        </w:rPr>
        <w:t>，</w:t>
      </w:r>
      <w:r>
        <w:rPr>
          <w:i/>
          <w:szCs w:val="24"/>
        </w:rPr>
        <w:t>p</w:t>
      </w:r>
      <w:r>
        <w:rPr>
          <w:szCs w:val="24"/>
        </w:rPr>
        <w:t xml:space="preserve"> = .008</w:t>
      </w:r>
      <w:r>
        <w:rPr>
          <w:szCs w:val="24"/>
        </w:rPr>
        <w:t>，</w:t>
      </w:r>
      <w:r>
        <w:rPr>
          <w:i/>
          <w:szCs w:val="24"/>
        </w:rPr>
        <w:t>η²</w:t>
      </w:r>
      <w:r>
        <w:rPr>
          <w:szCs w:val="24"/>
        </w:rPr>
        <w:t xml:space="preserve"> = 0.028</w:t>
      </w:r>
      <w:r>
        <w:rPr>
          <w:szCs w:val="24"/>
        </w:rPr>
        <w:t>），事后检验显示英语组内的非语义比例随年级升高而大幅下降（</w:t>
      </w:r>
      <w:r>
        <w:rPr>
          <w:i/>
          <w:szCs w:val="24"/>
        </w:rPr>
        <w:t>t</w:t>
      </w:r>
      <w:r>
        <w:rPr>
          <w:szCs w:val="24"/>
        </w:rPr>
        <w:t xml:space="preserve"> = 4.760</w:t>
      </w:r>
      <w:r>
        <w:rPr>
          <w:szCs w:val="24"/>
        </w:rPr>
        <w:t>，</w:t>
      </w:r>
      <w:r>
        <w:rPr>
          <w:i/>
          <w:szCs w:val="24"/>
        </w:rPr>
        <w:t>p_adj</w:t>
      </w:r>
      <w:r>
        <w:rPr>
          <w:szCs w:val="24"/>
        </w:rPr>
        <w:t xml:space="preserve"> &lt; .001</w:t>
      </w:r>
      <w:r>
        <w:rPr>
          <w:szCs w:val="24"/>
        </w:rPr>
        <w:t>），而汉语组表现平稳。这反映出青少年二语词库的构建在初期更依赖非语义线索，但随着熟练度提高，这种依赖性显著减弱。接下来考察语义反应内部纵聚合联想与横组合联想的比例分布。相关结果见表</w:t>
      </w:r>
      <w:r>
        <w:rPr>
          <w:szCs w:val="24"/>
        </w:rPr>
        <w:t>14</w:t>
      </w:r>
      <w:r>
        <w:rPr>
          <w:szCs w:val="24"/>
        </w:rPr>
        <w:t>。</w:t>
      </w:r>
    </w:p>
    <w:p w14:paraId="4EDB6DB7" w14:textId="77777777" w:rsidR="00DB6E29" w:rsidRDefault="00DB6E29" w:rsidP="00972A4A">
      <w:pPr>
        <w:pStyle w:val="afff4"/>
        <w:spacing w:before="120" w:after="60" w:line="240" w:lineRule="auto"/>
        <w:jc w:val="center"/>
      </w:pPr>
      <w:r>
        <w:rPr>
          <w:b/>
        </w:rPr>
        <w:t>表</w:t>
      </w:r>
      <w:r>
        <w:rPr>
          <w:b/>
        </w:rPr>
        <w:t>14</w:t>
      </w:r>
      <w:r>
        <w:t xml:space="preserve">  </w:t>
      </w:r>
      <w:r>
        <w:t>汉语与英语横组合与纵聚合反应比例的描述统计结果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40"/>
        <w:gridCol w:w="1140"/>
        <w:gridCol w:w="3733"/>
        <w:gridCol w:w="3733"/>
      </w:tblGrid>
      <w:tr w:rsidR="00DB6E29" w:rsidRPr="00946326" w14:paraId="7343F02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85" w:type="pct"/>
            <w:shd w:val="clear" w:color="auto" w:fill="FFFFFF"/>
            <w:hideMark/>
          </w:tcPr>
          <w:p w14:paraId="530CE3E4" w14:textId="77777777" w:rsidR="00DB6E29" w:rsidRPr="00946326" w:rsidRDefault="00DB6E29" w:rsidP="004D6206">
            <w:pPr>
              <w:pStyle w:val="afff2"/>
              <w:spacing w:line="240" w:lineRule="auto"/>
            </w:pPr>
            <w:r>
              <w:rPr>
                <w:b/>
              </w:rPr>
              <w:t>语言</w:t>
            </w:r>
          </w:p>
        </w:tc>
        <w:tc>
          <w:tcPr>
            <w:tcW w:w="585" w:type="pct"/>
            <w:shd w:val="clear" w:color="auto" w:fill="FFFFFF"/>
            <w:hideMark/>
          </w:tcPr>
          <w:p w14:paraId="308F7693" w14:textId="77777777" w:rsidR="00DB6E29" w:rsidRPr="00946326" w:rsidRDefault="00DB6E29" w:rsidP="004D6206">
            <w:pPr>
              <w:pStyle w:val="afff2"/>
              <w:spacing w:line="240" w:lineRule="auto"/>
            </w:pPr>
            <w:r>
              <w:rPr>
                <w:b/>
              </w:rPr>
              <w:t>年级</w:t>
            </w:r>
          </w:p>
        </w:tc>
        <w:tc>
          <w:tcPr>
            <w:tcW w:w="1915" w:type="pct"/>
            <w:shd w:val="clear" w:color="auto" w:fill="FFFFFF"/>
            <w:hideMark/>
          </w:tcPr>
          <w:p w14:paraId="0AC4A997" w14:textId="77777777" w:rsidR="00DB6E29" w:rsidRPr="00946326" w:rsidRDefault="00DB6E29" w:rsidP="004D6206">
            <w:pPr>
              <w:pStyle w:val="afff2"/>
              <w:spacing w:line="240" w:lineRule="auto"/>
            </w:pPr>
            <w:r>
              <w:rPr>
                <w:b/>
              </w:rPr>
              <w:t>横组合比例</w:t>
            </w:r>
            <w:r>
              <w:rPr>
                <w:b/>
              </w:rPr>
              <w:t xml:space="preserve"> </w:t>
            </w:r>
            <w:r>
              <w:rPr>
                <w:b/>
                <w:i/>
              </w:rPr>
              <w:t>M</w:t>
            </w:r>
            <w:r>
              <w:rPr>
                <w:b/>
              </w:rPr>
              <w:t xml:space="preserve"> (</w:t>
            </w:r>
            <w:r>
              <w:rPr>
                <w:b/>
                <w:i/>
              </w:rPr>
              <w:t>SD</w:t>
            </w:r>
            <w:r>
              <w:rPr>
                <w:b/>
              </w:rPr>
              <w:t>)</w:t>
            </w:r>
          </w:p>
        </w:tc>
        <w:tc>
          <w:tcPr>
            <w:tcW w:w="1915" w:type="pct"/>
            <w:shd w:val="clear" w:color="auto" w:fill="FFFFFF"/>
            <w:hideMark/>
          </w:tcPr>
          <w:p w14:paraId="35AAC492" w14:textId="77777777" w:rsidR="00DB6E29" w:rsidRPr="00946326" w:rsidRDefault="00DB6E29" w:rsidP="004D6206">
            <w:pPr>
              <w:pStyle w:val="afff2"/>
              <w:spacing w:line="240" w:lineRule="auto"/>
            </w:pPr>
            <w:r>
              <w:rPr>
                <w:b/>
              </w:rPr>
              <w:t>纵聚合比例</w:t>
            </w:r>
            <w:r>
              <w:rPr>
                <w:b/>
              </w:rPr>
              <w:t xml:space="preserve"> </w:t>
            </w:r>
            <w:r>
              <w:rPr>
                <w:b/>
                <w:i/>
              </w:rPr>
              <w:t>M</w:t>
            </w:r>
            <w:r>
              <w:rPr>
                <w:b/>
              </w:rPr>
              <w:t xml:space="preserve"> (</w:t>
            </w:r>
            <w:r>
              <w:rPr>
                <w:b/>
                <w:i/>
              </w:rPr>
              <w:t>SD</w:t>
            </w:r>
            <w:r>
              <w:rPr>
                <w:b/>
              </w:rPr>
              <w:t>)</w:t>
            </w:r>
          </w:p>
        </w:tc>
      </w:tr>
      <w:tr w:rsidR="00DB6E29" w:rsidRPr="00946326" w14:paraId="46B7D8A9" w14:textId="77777777" w:rsidTr="004D6206">
        <w:trPr>
          <w:jc w:val="center"/>
        </w:trPr>
        <w:tc>
          <w:tcPr>
            <w:tcW w:w="585" w:type="pct"/>
            <w:tcBorders>
              <w:top w:val="nil"/>
              <w:left w:val="nil"/>
              <w:bottom w:val="nil"/>
              <w:right w:val="nil"/>
            </w:tcBorders>
            <w:shd w:val="clear" w:color="auto" w:fill="FFFFFF"/>
            <w:hideMark/>
          </w:tcPr>
          <w:p w14:paraId="1060DD37" w14:textId="77777777" w:rsidR="00DB6E29" w:rsidRPr="00946326" w:rsidRDefault="00DB6E29" w:rsidP="004D6206">
            <w:pPr>
              <w:pStyle w:val="afff2"/>
              <w:spacing w:line="240" w:lineRule="auto"/>
            </w:pPr>
            <w:r>
              <w:t>汉语</w:t>
            </w:r>
          </w:p>
        </w:tc>
        <w:tc>
          <w:tcPr>
            <w:tcW w:w="585" w:type="pct"/>
            <w:tcBorders>
              <w:top w:val="nil"/>
              <w:left w:val="nil"/>
              <w:bottom w:val="nil"/>
              <w:right w:val="nil"/>
            </w:tcBorders>
            <w:shd w:val="clear" w:color="auto" w:fill="FFFFFF"/>
            <w:hideMark/>
          </w:tcPr>
          <w:p w14:paraId="6F1340BF" w14:textId="77777777" w:rsidR="00DB6E29" w:rsidRPr="00946326" w:rsidRDefault="00DB6E29" w:rsidP="004D6206">
            <w:pPr>
              <w:pStyle w:val="afff2"/>
              <w:spacing w:line="240" w:lineRule="auto"/>
            </w:pPr>
            <w:r>
              <w:t>初二</w:t>
            </w:r>
          </w:p>
        </w:tc>
        <w:tc>
          <w:tcPr>
            <w:tcW w:w="1915" w:type="pct"/>
            <w:tcBorders>
              <w:top w:val="nil"/>
              <w:left w:val="nil"/>
              <w:bottom w:val="nil"/>
              <w:right w:val="nil"/>
            </w:tcBorders>
            <w:shd w:val="clear" w:color="auto" w:fill="FFFFFF"/>
            <w:hideMark/>
          </w:tcPr>
          <w:p w14:paraId="50A7E150" w14:textId="77777777" w:rsidR="00DB6E29" w:rsidRPr="00946326" w:rsidRDefault="00DB6E29" w:rsidP="004D6206">
            <w:pPr>
              <w:pStyle w:val="afff2"/>
              <w:spacing w:line="240" w:lineRule="auto"/>
            </w:pPr>
            <w:r>
              <w:t>0.169 (0.097)</w:t>
            </w:r>
          </w:p>
        </w:tc>
        <w:tc>
          <w:tcPr>
            <w:tcW w:w="1915" w:type="pct"/>
            <w:tcBorders>
              <w:top w:val="nil"/>
              <w:left w:val="nil"/>
              <w:bottom w:val="nil"/>
              <w:right w:val="nil"/>
            </w:tcBorders>
            <w:shd w:val="clear" w:color="auto" w:fill="FFFFFF"/>
            <w:hideMark/>
          </w:tcPr>
          <w:p w14:paraId="537B92B4" w14:textId="77777777" w:rsidR="00DB6E29" w:rsidRPr="00946326" w:rsidRDefault="00DB6E29" w:rsidP="004D6206">
            <w:pPr>
              <w:pStyle w:val="afff2"/>
              <w:spacing w:line="240" w:lineRule="auto"/>
            </w:pPr>
            <w:r>
              <w:t>0.603 (0.158)</w:t>
            </w:r>
          </w:p>
        </w:tc>
      </w:tr>
      <w:tr w:rsidR="00DB6E29" w:rsidRPr="00946326" w14:paraId="74C72754" w14:textId="77777777" w:rsidTr="004D6206">
        <w:trPr>
          <w:jc w:val="center"/>
        </w:trPr>
        <w:tc>
          <w:tcPr>
            <w:tcW w:w="585" w:type="pct"/>
            <w:tcBorders>
              <w:top w:val="nil"/>
              <w:left w:val="nil"/>
              <w:bottom w:val="nil"/>
              <w:right w:val="nil"/>
            </w:tcBorders>
            <w:shd w:val="clear" w:color="auto" w:fill="FFFFFF"/>
            <w:hideMark/>
          </w:tcPr>
          <w:p w14:paraId="15FF99FF" w14:textId="77777777" w:rsidR="00DB6E29" w:rsidRPr="00946326" w:rsidRDefault="00DB6E29" w:rsidP="004D6206">
            <w:pPr>
              <w:pStyle w:val="afff2"/>
              <w:spacing w:line="240" w:lineRule="auto"/>
            </w:pPr>
          </w:p>
        </w:tc>
        <w:tc>
          <w:tcPr>
            <w:tcW w:w="585" w:type="pct"/>
            <w:tcBorders>
              <w:top w:val="nil"/>
              <w:left w:val="nil"/>
              <w:bottom w:val="nil"/>
              <w:right w:val="nil"/>
            </w:tcBorders>
            <w:shd w:val="clear" w:color="auto" w:fill="FFFFFF"/>
            <w:hideMark/>
          </w:tcPr>
          <w:p w14:paraId="09C393DF" w14:textId="77777777" w:rsidR="00DB6E29" w:rsidRPr="00946326" w:rsidRDefault="00DB6E29" w:rsidP="004D6206">
            <w:pPr>
              <w:pStyle w:val="afff2"/>
              <w:spacing w:line="240" w:lineRule="auto"/>
            </w:pPr>
            <w:r>
              <w:t>高二</w:t>
            </w:r>
          </w:p>
        </w:tc>
        <w:tc>
          <w:tcPr>
            <w:tcW w:w="1915" w:type="pct"/>
            <w:tcBorders>
              <w:top w:val="nil"/>
              <w:left w:val="nil"/>
              <w:bottom w:val="nil"/>
              <w:right w:val="nil"/>
            </w:tcBorders>
            <w:shd w:val="clear" w:color="auto" w:fill="FFFFFF"/>
            <w:hideMark/>
          </w:tcPr>
          <w:p w14:paraId="2F0C8963" w14:textId="77777777" w:rsidR="00DB6E29" w:rsidRPr="00946326" w:rsidRDefault="00DB6E29" w:rsidP="004D6206">
            <w:pPr>
              <w:pStyle w:val="afff2"/>
              <w:spacing w:line="240" w:lineRule="auto"/>
            </w:pPr>
            <w:r>
              <w:t>0.149 (0.109)</w:t>
            </w:r>
          </w:p>
        </w:tc>
        <w:tc>
          <w:tcPr>
            <w:tcW w:w="1915" w:type="pct"/>
            <w:tcBorders>
              <w:top w:val="nil"/>
              <w:left w:val="nil"/>
              <w:bottom w:val="nil"/>
              <w:right w:val="nil"/>
            </w:tcBorders>
            <w:shd w:val="clear" w:color="auto" w:fill="FFFFFF"/>
            <w:hideMark/>
          </w:tcPr>
          <w:p w14:paraId="0EFF575C" w14:textId="77777777" w:rsidR="00DB6E29" w:rsidRPr="00946326" w:rsidRDefault="00DB6E29" w:rsidP="004D6206">
            <w:pPr>
              <w:pStyle w:val="afff2"/>
              <w:spacing w:line="240" w:lineRule="auto"/>
            </w:pPr>
            <w:r>
              <w:t>0.654 (0.170)</w:t>
            </w:r>
          </w:p>
        </w:tc>
      </w:tr>
      <w:tr w:rsidR="00DB6E29" w:rsidRPr="00946326" w14:paraId="15D7D3AA" w14:textId="77777777" w:rsidTr="004D6206">
        <w:trPr>
          <w:jc w:val="center"/>
        </w:trPr>
        <w:tc>
          <w:tcPr>
            <w:tcW w:w="585" w:type="pct"/>
            <w:tcBorders>
              <w:top w:val="nil"/>
              <w:left w:val="nil"/>
              <w:bottom w:val="nil"/>
              <w:right w:val="nil"/>
            </w:tcBorders>
            <w:shd w:val="clear" w:color="auto" w:fill="FFFFFF"/>
            <w:hideMark/>
          </w:tcPr>
          <w:p w14:paraId="173CC997" w14:textId="77777777" w:rsidR="00DB6E29" w:rsidRPr="00946326" w:rsidRDefault="00DB6E29" w:rsidP="004D6206">
            <w:pPr>
              <w:pStyle w:val="afff2"/>
              <w:spacing w:line="240" w:lineRule="auto"/>
            </w:pPr>
            <w:r>
              <w:t>英语</w:t>
            </w:r>
          </w:p>
        </w:tc>
        <w:tc>
          <w:tcPr>
            <w:tcW w:w="585" w:type="pct"/>
            <w:tcBorders>
              <w:top w:val="nil"/>
              <w:left w:val="nil"/>
              <w:bottom w:val="nil"/>
              <w:right w:val="nil"/>
            </w:tcBorders>
            <w:shd w:val="clear" w:color="auto" w:fill="FFFFFF"/>
            <w:hideMark/>
          </w:tcPr>
          <w:p w14:paraId="120E53F1" w14:textId="77777777" w:rsidR="00DB6E29" w:rsidRPr="00946326" w:rsidRDefault="00DB6E29" w:rsidP="004D6206">
            <w:pPr>
              <w:pStyle w:val="afff2"/>
              <w:spacing w:line="240" w:lineRule="auto"/>
            </w:pPr>
            <w:r>
              <w:t>初二</w:t>
            </w:r>
          </w:p>
        </w:tc>
        <w:tc>
          <w:tcPr>
            <w:tcW w:w="1915" w:type="pct"/>
            <w:tcBorders>
              <w:top w:val="nil"/>
              <w:left w:val="nil"/>
              <w:bottom w:val="nil"/>
              <w:right w:val="nil"/>
            </w:tcBorders>
            <w:shd w:val="clear" w:color="auto" w:fill="FFFFFF"/>
            <w:hideMark/>
          </w:tcPr>
          <w:p w14:paraId="4AB6ECDD" w14:textId="77777777" w:rsidR="00DB6E29" w:rsidRPr="00946326" w:rsidRDefault="00DB6E29" w:rsidP="004D6206">
            <w:pPr>
              <w:pStyle w:val="afff2"/>
              <w:spacing w:line="240" w:lineRule="auto"/>
            </w:pPr>
            <w:r>
              <w:t>0.110 (0.047)</w:t>
            </w:r>
          </w:p>
        </w:tc>
        <w:tc>
          <w:tcPr>
            <w:tcW w:w="1915" w:type="pct"/>
            <w:tcBorders>
              <w:top w:val="nil"/>
              <w:left w:val="nil"/>
              <w:bottom w:val="nil"/>
              <w:right w:val="nil"/>
            </w:tcBorders>
            <w:shd w:val="clear" w:color="auto" w:fill="FFFFFF"/>
            <w:hideMark/>
          </w:tcPr>
          <w:p w14:paraId="66A9A97B" w14:textId="77777777" w:rsidR="00DB6E29" w:rsidRPr="00946326" w:rsidRDefault="00DB6E29" w:rsidP="004D6206">
            <w:pPr>
              <w:pStyle w:val="afff2"/>
              <w:spacing w:line="240" w:lineRule="auto"/>
            </w:pPr>
            <w:r>
              <w:t>0.348 (0.147)</w:t>
            </w:r>
          </w:p>
        </w:tc>
      </w:tr>
      <w:tr w:rsidR="00DB6E29" w:rsidRPr="00946326" w14:paraId="63DD0970" w14:textId="77777777" w:rsidTr="004D6206">
        <w:trPr>
          <w:jc w:val="center"/>
        </w:trPr>
        <w:tc>
          <w:tcPr>
            <w:tcW w:w="585" w:type="pct"/>
            <w:tcBorders>
              <w:top w:val="nil"/>
              <w:left w:val="nil"/>
              <w:bottom w:val="single" w:sz="8" w:space="0" w:color="000000"/>
              <w:right w:val="nil"/>
            </w:tcBorders>
            <w:shd w:val="clear" w:color="auto" w:fill="FFFFFF"/>
            <w:hideMark/>
          </w:tcPr>
          <w:p w14:paraId="13DFDD87" w14:textId="77777777" w:rsidR="00DB6E29" w:rsidRPr="00946326" w:rsidRDefault="00DB6E29" w:rsidP="004D6206">
            <w:pPr>
              <w:pStyle w:val="afff2"/>
              <w:spacing w:line="240" w:lineRule="auto"/>
            </w:pPr>
          </w:p>
        </w:tc>
        <w:tc>
          <w:tcPr>
            <w:tcW w:w="585" w:type="pct"/>
            <w:tcBorders>
              <w:top w:val="nil"/>
              <w:left w:val="nil"/>
              <w:bottom w:val="single" w:sz="8" w:space="0" w:color="000000"/>
              <w:right w:val="nil"/>
            </w:tcBorders>
            <w:shd w:val="clear" w:color="auto" w:fill="FFFFFF"/>
            <w:hideMark/>
          </w:tcPr>
          <w:p w14:paraId="0E424370" w14:textId="77777777" w:rsidR="00DB6E29" w:rsidRPr="00946326" w:rsidRDefault="00DB6E29" w:rsidP="004D6206">
            <w:pPr>
              <w:pStyle w:val="afff2"/>
              <w:spacing w:line="240" w:lineRule="auto"/>
            </w:pPr>
            <w:r>
              <w:t>高二</w:t>
            </w:r>
          </w:p>
        </w:tc>
        <w:tc>
          <w:tcPr>
            <w:tcW w:w="1915" w:type="pct"/>
            <w:tcBorders>
              <w:top w:val="nil"/>
              <w:left w:val="nil"/>
              <w:bottom w:val="single" w:sz="8" w:space="0" w:color="000000"/>
              <w:right w:val="nil"/>
            </w:tcBorders>
            <w:shd w:val="clear" w:color="auto" w:fill="FFFFFF"/>
            <w:hideMark/>
          </w:tcPr>
          <w:p w14:paraId="1F21C66E" w14:textId="77777777" w:rsidR="00DB6E29" w:rsidRPr="00946326" w:rsidRDefault="00DB6E29" w:rsidP="004D6206">
            <w:pPr>
              <w:pStyle w:val="afff2"/>
              <w:spacing w:line="240" w:lineRule="auto"/>
            </w:pPr>
            <w:r>
              <w:t>0.243 (0.114)</w:t>
            </w:r>
          </w:p>
        </w:tc>
        <w:tc>
          <w:tcPr>
            <w:tcW w:w="1915" w:type="pct"/>
            <w:tcBorders>
              <w:top w:val="nil"/>
              <w:left w:val="nil"/>
              <w:bottom w:val="single" w:sz="8" w:space="0" w:color="000000"/>
              <w:right w:val="nil"/>
            </w:tcBorders>
            <w:shd w:val="clear" w:color="auto" w:fill="FFFFFF"/>
            <w:hideMark/>
          </w:tcPr>
          <w:p w14:paraId="6DC619EA" w14:textId="77777777" w:rsidR="00DB6E29" w:rsidRPr="00946326" w:rsidRDefault="00DB6E29" w:rsidP="004D6206">
            <w:pPr>
              <w:pStyle w:val="afff2"/>
              <w:spacing w:line="240" w:lineRule="auto"/>
            </w:pPr>
            <w:r>
              <w:t>0.372 (0.112)</w:t>
            </w:r>
          </w:p>
        </w:tc>
      </w:tr>
    </w:tbl>
    <w:p w14:paraId="31BFE907" w14:textId="77777777" w:rsidR="00DB6E29" w:rsidRPr="00946326" w:rsidRDefault="00DB6E29" w:rsidP="00972A4A">
      <w:pPr>
        <w:ind w:firstLine="480"/>
      </w:pPr>
      <w:r>
        <w:rPr>
          <w:szCs w:val="24"/>
        </w:rPr>
        <w:t>横组合比例的混合</w:t>
      </w:r>
      <w:r>
        <w:rPr>
          <w:szCs w:val="24"/>
        </w:rPr>
        <w:t xml:space="preserve"> ANOVA </w:t>
      </w:r>
      <w:r>
        <w:rPr>
          <w:szCs w:val="24"/>
        </w:rPr>
        <w:t>结果显示，语言主效应不显著（</w:t>
      </w:r>
      <w:r>
        <w:rPr>
          <w:i/>
          <w:szCs w:val="24"/>
        </w:rPr>
        <w:t>F</w:t>
      </w:r>
      <w:r>
        <w:rPr>
          <w:szCs w:val="24"/>
        </w:rPr>
        <w:t xml:space="preserve"> = 1.020</w:t>
      </w:r>
      <w:r>
        <w:rPr>
          <w:szCs w:val="24"/>
        </w:rPr>
        <w:t>，</w:t>
      </w:r>
      <w:r>
        <w:rPr>
          <w:i/>
          <w:szCs w:val="24"/>
        </w:rPr>
        <w:t>p</w:t>
      </w:r>
      <w:r>
        <w:rPr>
          <w:szCs w:val="24"/>
        </w:rPr>
        <w:t xml:space="preserve"> = .315</w:t>
      </w:r>
      <w:r>
        <w:rPr>
          <w:szCs w:val="24"/>
        </w:rPr>
        <w:t>，</w:t>
      </w:r>
      <w:r>
        <w:rPr>
          <w:i/>
          <w:szCs w:val="24"/>
        </w:rPr>
        <w:t>η²</w:t>
      </w:r>
      <w:r>
        <w:rPr>
          <w:szCs w:val="24"/>
        </w:rPr>
        <w:t xml:space="preserve"> = 0.007</w:t>
      </w:r>
      <w:r>
        <w:rPr>
          <w:szCs w:val="24"/>
        </w:rPr>
        <w:t>），表明汉英两种语言在该指标上的总体差异有限。年级主效应显著（</w:t>
      </w:r>
      <w:r>
        <w:rPr>
          <w:i/>
          <w:szCs w:val="24"/>
        </w:rPr>
        <w:t>F</w:t>
      </w:r>
      <w:r>
        <w:rPr>
          <w:szCs w:val="24"/>
        </w:rPr>
        <w:t xml:space="preserve"> = 10.513</w:t>
      </w:r>
      <w:r>
        <w:rPr>
          <w:szCs w:val="24"/>
        </w:rPr>
        <w:t>，</w:t>
      </w:r>
      <w:r>
        <w:rPr>
          <w:i/>
          <w:szCs w:val="24"/>
        </w:rPr>
        <w:t>p</w:t>
      </w:r>
      <w:r>
        <w:rPr>
          <w:szCs w:val="24"/>
        </w:rPr>
        <w:t xml:space="preserve"> = .002</w:t>
      </w:r>
      <w:r>
        <w:rPr>
          <w:szCs w:val="24"/>
        </w:rPr>
        <w:t>，</w:t>
      </w:r>
      <w:r>
        <w:rPr>
          <w:i/>
          <w:szCs w:val="24"/>
        </w:rPr>
        <w:t>η²</w:t>
      </w:r>
      <w:r>
        <w:rPr>
          <w:szCs w:val="24"/>
        </w:rPr>
        <w:t xml:space="preserve"> = 0.072</w:t>
      </w:r>
      <w:r>
        <w:rPr>
          <w:szCs w:val="24"/>
        </w:rPr>
        <w:t>），语言与年级的交互作用显著（</w:t>
      </w:r>
      <w:r>
        <w:rPr>
          <w:i/>
          <w:szCs w:val="24"/>
        </w:rPr>
        <w:t>F</w:t>
      </w:r>
      <w:r>
        <w:rPr>
          <w:szCs w:val="24"/>
        </w:rPr>
        <w:t xml:space="preserve"> = 19.463</w:t>
      </w:r>
      <w:r>
        <w:rPr>
          <w:szCs w:val="24"/>
        </w:rPr>
        <w:t>，</w:t>
      </w:r>
      <w:r>
        <w:rPr>
          <w:i/>
          <w:szCs w:val="24"/>
        </w:rPr>
        <w:t>p</w:t>
      </w:r>
      <w:r>
        <w:rPr>
          <w:szCs w:val="24"/>
        </w:rPr>
        <w:t xml:space="preserve"> &lt; .001</w:t>
      </w:r>
      <w:r>
        <w:rPr>
          <w:szCs w:val="24"/>
        </w:rPr>
        <w:t>，</w:t>
      </w:r>
      <w:r>
        <w:rPr>
          <w:i/>
          <w:szCs w:val="24"/>
        </w:rPr>
        <w:t>η²</w:t>
      </w:r>
      <w:r>
        <w:rPr>
          <w:szCs w:val="24"/>
        </w:rPr>
        <w:t xml:space="preserve"> = 0.132</w:t>
      </w:r>
      <w:r>
        <w:rPr>
          <w:szCs w:val="24"/>
        </w:rPr>
        <w:t>）。事后比较显示，在初二阶段，汉语的横组合比例显著高于英语（</w:t>
      </w:r>
      <w:r>
        <w:rPr>
          <w:i/>
          <w:szCs w:val="24"/>
        </w:rPr>
        <w:t>p_adj</w:t>
      </w:r>
      <w:r>
        <w:rPr>
          <w:szCs w:val="24"/>
        </w:rPr>
        <w:t xml:space="preserve"> = .024</w:t>
      </w:r>
      <w:r>
        <w:rPr>
          <w:szCs w:val="24"/>
        </w:rPr>
        <w:t>）；到高二阶段，英语的横组合比例显著高于汉语（</w:t>
      </w:r>
      <w:r>
        <w:rPr>
          <w:i/>
          <w:szCs w:val="24"/>
        </w:rPr>
        <w:t>p_adj</w:t>
      </w:r>
      <w:r>
        <w:rPr>
          <w:szCs w:val="24"/>
        </w:rPr>
        <w:t xml:space="preserve"> = .010</w:t>
      </w:r>
      <w:r>
        <w:rPr>
          <w:szCs w:val="24"/>
        </w:rPr>
        <w:t>）。英语组内横组合比例从初二到高二显著升高（</w:t>
      </w:r>
      <w:r>
        <w:rPr>
          <w:i/>
          <w:szCs w:val="24"/>
        </w:rPr>
        <w:t>t</w:t>
      </w:r>
      <w:r>
        <w:rPr>
          <w:szCs w:val="24"/>
        </w:rPr>
        <w:t xml:space="preserve"> = -5.939</w:t>
      </w:r>
      <w:r>
        <w:rPr>
          <w:szCs w:val="24"/>
        </w:rPr>
        <w:t>，</w:t>
      </w:r>
      <w:r>
        <w:rPr>
          <w:i/>
          <w:szCs w:val="24"/>
        </w:rPr>
        <w:t>p_adj</w:t>
      </w:r>
      <w:r>
        <w:rPr>
          <w:szCs w:val="24"/>
        </w:rPr>
        <w:t xml:space="preserve"> &lt; .001</w:t>
      </w:r>
      <w:r>
        <w:rPr>
          <w:szCs w:val="24"/>
        </w:rPr>
        <w:t>），而汉语组内年级差异未达到显著水平。纵聚合比例的分析显示，语言主效应显著（</w:t>
      </w:r>
      <w:r>
        <w:rPr>
          <w:i/>
          <w:szCs w:val="24"/>
        </w:rPr>
        <w:t>F</w:t>
      </w:r>
      <w:r>
        <w:rPr>
          <w:szCs w:val="24"/>
        </w:rPr>
        <w:t xml:space="preserve"> = 97.969</w:t>
      </w:r>
      <w:r>
        <w:rPr>
          <w:szCs w:val="24"/>
        </w:rPr>
        <w:t>，</w:t>
      </w:r>
      <w:r>
        <w:rPr>
          <w:i/>
          <w:szCs w:val="24"/>
        </w:rPr>
        <w:t>p</w:t>
      </w:r>
      <w:r>
        <w:rPr>
          <w:szCs w:val="24"/>
        </w:rPr>
        <w:t xml:space="preserve"> &lt; .001</w:t>
      </w:r>
      <w:r>
        <w:rPr>
          <w:szCs w:val="24"/>
        </w:rPr>
        <w:t>，</w:t>
      </w:r>
      <w:r>
        <w:rPr>
          <w:i/>
          <w:szCs w:val="24"/>
        </w:rPr>
        <w:t>η²</w:t>
      </w:r>
      <w:r>
        <w:rPr>
          <w:szCs w:val="24"/>
        </w:rPr>
        <w:t xml:space="preserve"> = 0.453</w:t>
      </w:r>
      <w:r>
        <w:rPr>
          <w:szCs w:val="24"/>
        </w:rPr>
        <w:t>），汉语的纵聚合比例高于英语。年级主效应与语言</w:t>
      </w:r>
      <w:r>
        <w:rPr>
          <w:szCs w:val="24"/>
        </w:rPr>
        <w:t xml:space="preserve"> × </w:t>
      </w:r>
      <w:r>
        <w:rPr>
          <w:szCs w:val="24"/>
        </w:rPr>
        <w:t>年级交互作用均不显著（</w:t>
      </w:r>
      <w:r>
        <w:rPr>
          <w:i/>
          <w:szCs w:val="24"/>
        </w:rPr>
        <w:t>p</w:t>
      </w:r>
      <w:r>
        <w:rPr>
          <w:szCs w:val="24"/>
        </w:rPr>
        <w:t xml:space="preserve"> &gt; .168</w:t>
      </w:r>
      <w:r>
        <w:rPr>
          <w:szCs w:val="24"/>
        </w:rPr>
        <w:t>）。事后比较显示，在两个年级水平上，汉语的纵聚合比例均显著高于英语（所有</w:t>
      </w:r>
      <w:r>
        <w:rPr>
          <w:szCs w:val="24"/>
        </w:rPr>
        <w:t xml:space="preserve"> </w:t>
      </w:r>
      <w:r>
        <w:rPr>
          <w:i/>
          <w:szCs w:val="24"/>
        </w:rPr>
        <w:t>p_adj</w:t>
      </w:r>
      <w:r>
        <w:rPr>
          <w:szCs w:val="24"/>
        </w:rPr>
        <w:t xml:space="preserve"> &lt; .001</w:t>
      </w:r>
      <w:r>
        <w:rPr>
          <w:szCs w:val="24"/>
        </w:rPr>
        <w:t>）。这表明，在本节采用的跨语言比较口径下，汉语词库在中观结构上表现出更高的纵聚合比例，而英语词库的变化主要体现在横组合比例随年级升高而增加。为进一步细化跨语言差异，对</w:t>
      </w:r>
      <w:r>
        <w:rPr>
          <w:szCs w:val="24"/>
        </w:rPr>
        <w:t>13</w:t>
      </w:r>
      <w:r>
        <w:rPr>
          <w:szCs w:val="24"/>
        </w:rPr>
        <w:t>个子类别进行了逐一分析。描述统计结果见表</w:t>
      </w:r>
      <w:r>
        <w:rPr>
          <w:szCs w:val="24"/>
        </w:rPr>
        <w:t>15</w:t>
      </w:r>
      <w:r>
        <w:rPr>
          <w:szCs w:val="24"/>
        </w:rPr>
        <w:t>。</w:t>
      </w:r>
    </w:p>
    <w:p w14:paraId="2A5B7521" w14:textId="77777777" w:rsidR="00DB6E29" w:rsidRDefault="00DB6E29" w:rsidP="00972A4A">
      <w:pPr>
        <w:pStyle w:val="afff4"/>
        <w:spacing w:before="120" w:after="60" w:line="240" w:lineRule="auto"/>
        <w:jc w:val="center"/>
      </w:pPr>
      <w:r>
        <w:rPr>
          <w:b/>
        </w:rPr>
        <w:t>表</w:t>
      </w:r>
      <w:r>
        <w:rPr>
          <w:b/>
        </w:rPr>
        <w:t>15</w:t>
      </w:r>
      <w:r>
        <w:t xml:space="preserve">  </w:t>
      </w:r>
      <w:r>
        <w:t>汉语与英语联想反应子类别比例的描述统计结果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05"/>
        <w:gridCol w:w="2186"/>
        <w:gridCol w:w="2185"/>
        <w:gridCol w:w="2185"/>
        <w:gridCol w:w="2185"/>
      </w:tblGrid>
      <w:tr w:rsidR="00DB6E29" w:rsidRPr="00946326" w14:paraId="66DA56F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15" w:type="pct"/>
            <w:shd w:val="clear" w:color="auto" w:fill="FFFFFF"/>
            <w:hideMark/>
          </w:tcPr>
          <w:p w14:paraId="11A946B0" w14:textId="77777777" w:rsidR="00DB6E29" w:rsidRPr="00946326" w:rsidRDefault="00DB6E29" w:rsidP="004D6206">
            <w:pPr>
              <w:pStyle w:val="afff2"/>
              <w:spacing w:line="240" w:lineRule="auto"/>
            </w:pPr>
            <w:r>
              <w:rPr>
                <w:b/>
              </w:rPr>
              <w:t>子类别</w:t>
            </w:r>
          </w:p>
        </w:tc>
        <w:tc>
          <w:tcPr>
            <w:tcW w:w="1121" w:type="pct"/>
            <w:shd w:val="clear" w:color="auto" w:fill="FFFFFF"/>
            <w:hideMark/>
          </w:tcPr>
          <w:p w14:paraId="26097D4B" w14:textId="77777777" w:rsidR="00DB6E29" w:rsidRPr="00946326" w:rsidRDefault="00DB6E29" w:rsidP="004D6206">
            <w:pPr>
              <w:pStyle w:val="afff2"/>
              <w:spacing w:line="240" w:lineRule="auto"/>
            </w:pPr>
            <w:r>
              <w:rPr>
                <w:b/>
              </w:rPr>
              <w:t>汉语初二</w:t>
            </w:r>
            <w:r>
              <w:rPr>
                <w:b/>
              </w:rPr>
              <w:t xml:space="preserve"> </w:t>
            </w:r>
            <w:r>
              <w:rPr>
                <w:b/>
                <w:i/>
              </w:rPr>
              <w:t>M</w:t>
            </w:r>
            <w:r>
              <w:rPr>
                <w:b/>
              </w:rPr>
              <w:t xml:space="preserve"> (</w:t>
            </w:r>
            <w:r>
              <w:rPr>
                <w:b/>
                <w:i/>
              </w:rPr>
              <w:t>SD</w:t>
            </w:r>
            <w:r>
              <w:rPr>
                <w:b/>
              </w:rPr>
              <w:t>)</w:t>
            </w:r>
          </w:p>
        </w:tc>
        <w:tc>
          <w:tcPr>
            <w:tcW w:w="1121" w:type="pct"/>
            <w:shd w:val="clear" w:color="auto" w:fill="FFFFFF"/>
            <w:hideMark/>
          </w:tcPr>
          <w:p w14:paraId="5518784B" w14:textId="77777777" w:rsidR="00DB6E29" w:rsidRPr="00946326" w:rsidRDefault="00DB6E29" w:rsidP="004D6206">
            <w:pPr>
              <w:pStyle w:val="afff2"/>
              <w:spacing w:line="240" w:lineRule="auto"/>
            </w:pPr>
            <w:r>
              <w:rPr>
                <w:b/>
              </w:rPr>
              <w:t>汉语高二</w:t>
            </w:r>
            <w:r>
              <w:rPr>
                <w:b/>
              </w:rPr>
              <w:t xml:space="preserve"> </w:t>
            </w:r>
            <w:r>
              <w:rPr>
                <w:b/>
                <w:i/>
              </w:rPr>
              <w:t>M</w:t>
            </w:r>
            <w:r>
              <w:rPr>
                <w:b/>
              </w:rPr>
              <w:t xml:space="preserve"> (</w:t>
            </w:r>
            <w:r>
              <w:rPr>
                <w:b/>
                <w:i/>
              </w:rPr>
              <w:t>SD</w:t>
            </w:r>
            <w:r>
              <w:rPr>
                <w:b/>
              </w:rPr>
              <w:t>)</w:t>
            </w:r>
          </w:p>
        </w:tc>
        <w:tc>
          <w:tcPr>
            <w:tcW w:w="1121" w:type="pct"/>
            <w:shd w:val="clear" w:color="auto" w:fill="FFFFFF"/>
            <w:hideMark/>
          </w:tcPr>
          <w:p w14:paraId="26CBAB1E" w14:textId="77777777" w:rsidR="00DB6E29" w:rsidRPr="00946326" w:rsidRDefault="00DB6E29" w:rsidP="004D6206">
            <w:pPr>
              <w:pStyle w:val="afff2"/>
              <w:spacing w:line="240" w:lineRule="auto"/>
            </w:pPr>
            <w:r>
              <w:rPr>
                <w:b/>
              </w:rPr>
              <w:t>英语初二</w:t>
            </w:r>
            <w:r>
              <w:rPr>
                <w:b/>
              </w:rPr>
              <w:t xml:space="preserve"> </w:t>
            </w:r>
            <w:r>
              <w:rPr>
                <w:b/>
                <w:i/>
              </w:rPr>
              <w:t>M</w:t>
            </w:r>
            <w:r>
              <w:rPr>
                <w:b/>
              </w:rPr>
              <w:t xml:space="preserve"> (</w:t>
            </w:r>
            <w:r>
              <w:rPr>
                <w:b/>
                <w:i/>
              </w:rPr>
              <w:t>SD</w:t>
            </w:r>
            <w:r>
              <w:rPr>
                <w:b/>
              </w:rPr>
              <w:t>)</w:t>
            </w:r>
          </w:p>
        </w:tc>
        <w:tc>
          <w:tcPr>
            <w:tcW w:w="1121" w:type="pct"/>
            <w:shd w:val="clear" w:color="auto" w:fill="FFFFFF"/>
            <w:hideMark/>
          </w:tcPr>
          <w:p w14:paraId="6E705784" w14:textId="77777777" w:rsidR="00DB6E29" w:rsidRPr="00946326" w:rsidRDefault="00DB6E29" w:rsidP="004D6206">
            <w:pPr>
              <w:pStyle w:val="afff2"/>
              <w:spacing w:line="240" w:lineRule="auto"/>
            </w:pPr>
            <w:r>
              <w:rPr>
                <w:b/>
              </w:rPr>
              <w:t>英语高二</w:t>
            </w:r>
            <w:r>
              <w:rPr>
                <w:b/>
              </w:rPr>
              <w:t xml:space="preserve"> </w:t>
            </w:r>
            <w:r>
              <w:rPr>
                <w:b/>
                <w:i/>
              </w:rPr>
              <w:t>M</w:t>
            </w:r>
            <w:r>
              <w:rPr>
                <w:b/>
              </w:rPr>
              <w:t xml:space="preserve"> (</w:t>
            </w:r>
            <w:r>
              <w:rPr>
                <w:b/>
                <w:i/>
              </w:rPr>
              <w:t>SD</w:t>
            </w:r>
            <w:r>
              <w:rPr>
                <w:b/>
              </w:rPr>
              <w:t>)</w:t>
            </w:r>
          </w:p>
        </w:tc>
      </w:tr>
      <w:tr w:rsidR="00DB6E29" w:rsidRPr="00946326" w14:paraId="2D48DE0D" w14:textId="77777777" w:rsidTr="004D6206">
        <w:trPr>
          <w:jc w:val="center"/>
        </w:trPr>
        <w:tc>
          <w:tcPr>
            <w:tcW w:w="515" w:type="pct"/>
            <w:tcBorders>
              <w:top w:val="nil"/>
              <w:left w:val="nil"/>
              <w:bottom w:val="nil"/>
              <w:right w:val="nil"/>
            </w:tcBorders>
            <w:shd w:val="clear" w:color="auto" w:fill="FFFFFF"/>
            <w:hideMark/>
          </w:tcPr>
          <w:p w14:paraId="61463C48" w14:textId="77777777" w:rsidR="00DB6E29" w:rsidRPr="00946326" w:rsidRDefault="00DB6E29" w:rsidP="004D6206">
            <w:pPr>
              <w:pStyle w:val="afff2"/>
              <w:spacing w:line="240" w:lineRule="auto"/>
            </w:pPr>
            <w:r>
              <w:t>上下级</w:t>
            </w:r>
          </w:p>
        </w:tc>
        <w:tc>
          <w:tcPr>
            <w:tcW w:w="1121" w:type="pct"/>
            <w:tcBorders>
              <w:top w:val="nil"/>
              <w:left w:val="nil"/>
              <w:bottom w:val="nil"/>
              <w:right w:val="nil"/>
            </w:tcBorders>
            <w:shd w:val="clear" w:color="auto" w:fill="FFFFFF"/>
            <w:hideMark/>
          </w:tcPr>
          <w:p w14:paraId="5E83831A" w14:textId="77777777" w:rsidR="00DB6E29" w:rsidRPr="00946326" w:rsidRDefault="00DB6E29" w:rsidP="004D6206">
            <w:pPr>
              <w:pStyle w:val="afff2"/>
              <w:spacing w:line="240" w:lineRule="auto"/>
            </w:pPr>
            <w:r>
              <w:t>0.023 (0.027)</w:t>
            </w:r>
          </w:p>
        </w:tc>
        <w:tc>
          <w:tcPr>
            <w:tcW w:w="1121" w:type="pct"/>
            <w:tcBorders>
              <w:top w:val="nil"/>
              <w:left w:val="nil"/>
              <w:bottom w:val="nil"/>
              <w:right w:val="nil"/>
            </w:tcBorders>
            <w:shd w:val="clear" w:color="auto" w:fill="FFFFFF"/>
            <w:hideMark/>
          </w:tcPr>
          <w:p w14:paraId="76495A54" w14:textId="77777777" w:rsidR="00DB6E29" w:rsidRPr="00946326" w:rsidRDefault="00DB6E29" w:rsidP="004D6206">
            <w:pPr>
              <w:pStyle w:val="afff2"/>
              <w:spacing w:line="240" w:lineRule="auto"/>
            </w:pPr>
            <w:r>
              <w:t>0.023 (0.020)</w:t>
            </w:r>
          </w:p>
        </w:tc>
        <w:tc>
          <w:tcPr>
            <w:tcW w:w="1121" w:type="pct"/>
            <w:tcBorders>
              <w:top w:val="nil"/>
              <w:left w:val="nil"/>
              <w:bottom w:val="nil"/>
              <w:right w:val="nil"/>
            </w:tcBorders>
            <w:shd w:val="clear" w:color="auto" w:fill="FFFFFF"/>
            <w:hideMark/>
          </w:tcPr>
          <w:p w14:paraId="771B3934" w14:textId="77777777" w:rsidR="00DB6E29" w:rsidRPr="00946326" w:rsidRDefault="00DB6E29" w:rsidP="004D6206">
            <w:pPr>
              <w:pStyle w:val="afff2"/>
              <w:spacing w:line="240" w:lineRule="auto"/>
            </w:pPr>
            <w:r>
              <w:t>0.018 (0.011)</w:t>
            </w:r>
          </w:p>
        </w:tc>
        <w:tc>
          <w:tcPr>
            <w:tcW w:w="1121" w:type="pct"/>
            <w:tcBorders>
              <w:top w:val="nil"/>
              <w:left w:val="nil"/>
              <w:bottom w:val="nil"/>
              <w:right w:val="nil"/>
            </w:tcBorders>
            <w:shd w:val="clear" w:color="auto" w:fill="FFFFFF"/>
            <w:hideMark/>
          </w:tcPr>
          <w:p w14:paraId="6A6E8749" w14:textId="77777777" w:rsidR="00DB6E29" w:rsidRPr="00946326" w:rsidRDefault="00DB6E29" w:rsidP="004D6206">
            <w:pPr>
              <w:pStyle w:val="afff2"/>
              <w:spacing w:line="240" w:lineRule="auto"/>
            </w:pPr>
            <w:r>
              <w:t>0.017 (0.017)</w:t>
            </w:r>
          </w:p>
        </w:tc>
      </w:tr>
      <w:tr w:rsidR="00DB6E29" w:rsidRPr="00946326" w14:paraId="337DB026" w14:textId="77777777" w:rsidTr="004D6206">
        <w:trPr>
          <w:jc w:val="center"/>
        </w:trPr>
        <w:tc>
          <w:tcPr>
            <w:tcW w:w="515" w:type="pct"/>
            <w:tcBorders>
              <w:top w:val="nil"/>
              <w:left w:val="nil"/>
              <w:bottom w:val="nil"/>
              <w:right w:val="nil"/>
            </w:tcBorders>
            <w:shd w:val="clear" w:color="auto" w:fill="FFFFFF"/>
            <w:hideMark/>
          </w:tcPr>
          <w:p w14:paraId="5F7B6D17" w14:textId="77777777" w:rsidR="00DB6E29" w:rsidRPr="00946326" w:rsidRDefault="00DB6E29" w:rsidP="004D6206">
            <w:pPr>
              <w:pStyle w:val="afff2"/>
              <w:spacing w:line="240" w:lineRule="auto"/>
            </w:pPr>
            <w:r>
              <w:t>同级</w:t>
            </w:r>
          </w:p>
        </w:tc>
        <w:tc>
          <w:tcPr>
            <w:tcW w:w="1121" w:type="pct"/>
            <w:tcBorders>
              <w:top w:val="nil"/>
              <w:left w:val="nil"/>
              <w:bottom w:val="nil"/>
              <w:right w:val="nil"/>
            </w:tcBorders>
            <w:shd w:val="clear" w:color="auto" w:fill="FFFFFF"/>
            <w:hideMark/>
          </w:tcPr>
          <w:p w14:paraId="1D14F96D" w14:textId="77777777" w:rsidR="00DB6E29" w:rsidRPr="00946326" w:rsidRDefault="00DB6E29" w:rsidP="004D6206">
            <w:pPr>
              <w:pStyle w:val="afff2"/>
              <w:spacing w:line="240" w:lineRule="auto"/>
            </w:pPr>
            <w:r>
              <w:t>0.102 (0.072)</w:t>
            </w:r>
          </w:p>
        </w:tc>
        <w:tc>
          <w:tcPr>
            <w:tcW w:w="1121" w:type="pct"/>
            <w:tcBorders>
              <w:top w:val="nil"/>
              <w:left w:val="nil"/>
              <w:bottom w:val="nil"/>
              <w:right w:val="nil"/>
            </w:tcBorders>
            <w:shd w:val="clear" w:color="auto" w:fill="FFFFFF"/>
            <w:hideMark/>
          </w:tcPr>
          <w:p w14:paraId="48B19DEB" w14:textId="77777777" w:rsidR="00DB6E29" w:rsidRPr="00946326" w:rsidRDefault="00DB6E29" w:rsidP="004D6206">
            <w:pPr>
              <w:pStyle w:val="afff2"/>
              <w:spacing w:line="240" w:lineRule="auto"/>
            </w:pPr>
            <w:r>
              <w:t>0.069 (0.067)</w:t>
            </w:r>
          </w:p>
        </w:tc>
        <w:tc>
          <w:tcPr>
            <w:tcW w:w="1121" w:type="pct"/>
            <w:tcBorders>
              <w:top w:val="nil"/>
              <w:left w:val="nil"/>
              <w:bottom w:val="nil"/>
              <w:right w:val="nil"/>
            </w:tcBorders>
            <w:shd w:val="clear" w:color="auto" w:fill="FFFFFF"/>
            <w:hideMark/>
          </w:tcPr>
          <w:p w14:paraId="6104199C" w14:textId="77777777" w:rsidR="00DB6E29" w:rsidRPr="00946326" w:rsidRDefault="00DB6E29" w:rsidP="004D6206">
            <w:pPr>
              <w:pStyle w:val="afff2"/>
              <w:spacing w:line="240" w:lineRule="auto"/>
            </w:pPr>
            <w:r>
              <w:t>0.100 (0.062)</w:t>
            </w:r>
          </w:p>
        </w:tc>
        <w:tc>
          <w:tcPr>
            <w:tcW w:w="1121" w:type="pct"/>
            <w:tcBorders>
              <w:top w:val="nil"/>
              <w:left w:val="nil"/>
              <w:bottom w:val="nil"/>
              <w:right w:val="nil"/>
            </w:tcBorders>
            <w:shd w:val="clear" w:color="auto" w:fill="FFFFFF"/>
            <w:hideMark/>
          </w:tcPr>
          <w:p w14:paraId="75575C52" w14:textId="77777777" w:rsidR="00DB6E29" w:rsidRPr="00946326" w:rsidRDefault="00DB6E29" w:rsidP="004D6206">
            <w:pPr>
              <w:pStyle w:val="afff2"/>
              <w:spacing w:line="240" w:lineRule="auto"/>
            </w:pPr>
            <w:r>
              <w:t>0.125 (0.054)</w:t>
            </w:r>
          </w:p>
        </w:tc>
      </w:tr>
      <w:tr w:rsidR="00DB6E29" w:rsidRPr="00946326" w14:paraId="1401E4E9" w14:textId="77777777" w:rsidTr="004D6206">
        <w:trPr>
          <w:jc w:val="center"/>
        </w:trPr>
        <w:tc>
          <w:tcPr>
            <w:tcW w:w="515" w:type="pct"/>
            <w:tcBorders>
              <w:top w:val="nil"/>
              <w:left w:val="nil"/>
              <w:bottom w:val="nil"/>
              <w:right w:val="nil"/>
            </w:tcBorders>
            <w:shd w:val="clear" w:color="auto" w:fill="FFFFFF"/>
            <w:hideMark/>
          </w:tcPr>
          <w:p w14:paraId="77DB6D1B" w14:textId="77777777" w:rsidR="00DB6E29" w:rsidRPr="00946326" w:rsidRDefault="00DB6E29" w:rsidP="004D6206">
            <w:pPr>
              <w:pStyle w:val="afff2"/>
              <w:spacing w:line="240" w:lineRule="auto"/>
            </w:pPr>
            <w:r>
              <w:t>近义</w:t>
            </w:r>
          </w:p>
        </w:tc>
        <w:tc>
          <w:tcPr>
            <w:tcW w:w="1121" w:type="pct"/>
            <w:tcBorders>
              <w:top w:val="nil"/>
              <w:left w:val="nil"/>
              <w:bottom w:val="nil"/>
              <w:right w:val="nil"/>
            </w:tcBorders>
            <w:shd w:val="clear" w:color="auto" w:fill="FFFFFF"/>
            <w:hideMark/>
          </w:tcPr>
          <w:p w14:paraId="37F593B4" w14:textId="77777777" w:rsidR="00DB6E29" w:rsidRPr="00946326" w:rsidRDefault="00DB6E29" w:rsidP="004D6206">
            <w:pPr>
              <w:pStyle w:val="afff2"/>
              <w:spacing w:line="240" w:lineRule="auto"/>
            </w:pPr>
            <w:r>
              <w:t>0.078 (0.060)</w:t>
            </w:r>
          </w:p>
        </w:tc>
        <w:tc>
          <w:tcPr>
            <w:tcW w:w="1121" w:type="pct"/>
            <w:tcBorders>
              <w:top w:val="nil"/>
              <w:left w:val="nil"/>
              <w:bottom w:val="nil"/>
              <w:right w:val="nil"/>
            </w:tcBorders>
            <w:shd w:val="clear" w:color="auto" w:fill="FFFFFF"/>
            <w:hideMark/>
          </w:tcPr>
          <w:p w14:paraId="633033A2" w14:textId="77777777" w:rsidR="00DB6E29" w:rsidRPr="00946326" w:rsidRDefault="00DB6E29" w:rsidP="004D6206">
            <w:pPr>
              <w:pStyle w:val="afff2"/>
              <w:spacing w:line="240" w:lineRule="auto"/>
            </w:pPr>
            <w:r>
              <w:t>0.096 (0.075)</w:t>
            </w:r>
          </w:p>
        </w:tc>
        <w:tc>
          <w:tcPr>
            <w:tcW w:w="1121" w:type="pct"/>
            <w:tcBorders>
              <w:top w:val="nil"/>
              <w:left w:val="nil"/>
              <w:bottom w:val="nil"/>
              <w:right w:val="nil"/>
            </w:tcBorders>
            <w:shd w:val="clear" w:color="auto" w:fill="FFFFFF"/>
            <w:hideMark/>
          </w:tcPr>
          <w:p w14:paraId="4B39C67C" w14:textId="77777777" w:rsidR="00DB6E29" w:rsidRPr="00946326" w:rsidRDefault="00DB6E29" w:rsidP="004D6206">
            <w:pPr>
              <w:pStyle w:val="afff2"/>
              <w:spacing w:line="240" w:lineRule="auto"/>
            </w:pPr>
            <w:r>
              <w:t>0.047 (0.027)</w:t>
            </w:r>
          </w:p>
        </w:tc>
        <w:tc>
          <w:tcPr>
            <w:tcW w:w="1121" w:type="pct"/>
            <w:tcBorders>
              <w:top w:val="nil"/>
              <w:left w:val="nil"/>
              <w:bottom w:val="nil"/>
              <w:right w:val="nil"/>
            </w:tcBorders>
            <w:shd w:val="clear" w:color="auto" w:fill="FFFFFF"/>
            <w:hideMark/>
          </w:tcPr>
          <w:p w14:paraId="02806DD3" w14:textId="77777777" w:rsidR="00DB6E29" w:rsidRPr="00946326" w:rsidRDefault="00DB6E29" w:rsidP="004D6206">
            <w:pPr>
              <w:pStyle w:val="afff2"/>
              <w:spacing w:line="240" w:lineRule="auto"/>
            </w:pPr>
            <w:r>
              <w:t>0.159 (0.089)</w:t>
            </w:r>
          </w:p>
        </w:tc>
      </w:tr>
      <w:tr w:rsidR="00DB6E29" w:rsidRPr="00946326" w14:paraId="2E5AC7EE" w14:textId="77777777" w:rsidTr="004D6206">
        <w:trPr>
          <w:jc w:val="center"/>
        </w:trPr>
        <w:tc>
          <w:tcPr>
            <w:tcW w:w="515" w:type="pct"/>
            <w:tcBorders>
              <w:top w:val="nil"/>
              <w:left w:val="nil"/>
              <w:bottom w:val="nil"/>
              <w:right w:val="nil"/>
            </w:tcBorders>
            <w:shd w:val="clear" w:color="auto" w:fill="FFFFFF"/>
            <w:hideMark/>
          </w:tcPr>
          <w:p w14:paraId="27B78D66" w14:textId="77777777" w:rsidR="00DB6E29" w:rsidRPr="00946326" w:rsidRDefault="00DB6E29" w:rsidP="004D6206">
            <w:pPr>
              <w:pStyle w:val="afff2"/>
              <w:spacing w:line="240" w:lineRule="auto"/>
            </w:pPr>
            <w:r>
              <w:t>反义</w:t>
            </w:r>
          </w:p>
        </w:tc>
        <w:tc>
          <w:tcPr>
            <w:tcW w:w="1121" w:type="pct"/>
            <w:tcBorders>
              <w:top w:val="nil"/>
              <w:left w:val="nil"/>
              <w:bottom w:val="nil"/>
              <w:right w:val="nil"/>
            </w:tcBorders>
            <w:shd w:val="clear" w:color="auto" w:fill="FFFFFF"/>
            <w:hideMark/>
          </w:tcPr>
          <w:p w14:paraId="47B848DD" w14:textId="77777777" w:rsidR="00DB6E29" w:rsidRPr="00946326" w:rsidRDefault="00DB6E29" w:rsidP="004D6206">
            <w:pPr>
              <w:pStyle w:val="afff2"/>
              <w:spacing w:line="240" w:lineRule="auto"/>
            </w:pPr>
            <w:r>
              <w:t>0.092 (0.080)</w:t>
            </w:r>
          </w:p>
        </w:tc>
        <w:tc>
          <w:tcPr>
            <w:tcW w:w="1121" w:type="pct"/>
            <w:tcBorders>
              <w:top w:val="nil"/>
              <w:left w:val="nil"/>
              <w:bottom w:val="nil"/>
              <w:right w:val="nil"/>
            </w:tcBorders>
            <w:shd w:val="clear" w:color="auto" w:fill="FFFFFF"/>
            <w:hideMark/>
          </w:tcPr>
          <w:p w14:paraId="03D012B7" w14:textId="77777777" w:rsidR="00DB6E29" w:rsidRPr="00946326" w:rsidRDefault="00DB6E29" w:rsidP="004D6206">
            <w:pPr>
              <w:pStyle w:val="afff2"/>
              <w:spacing w:line="240" w:lineRule="auto"/>
            </w:pPr>
            <w:r>
              <w:t>0.053 (0.051)</w:t>
            </w:r>
          </w:p>
        </w:tc>
        <w:tc>
          <w:tcPr>
            <w:tcW w:w="1121" w:type="pct"/>
            <w:tcBorders>
              <w:top w:val="nil"/>
              <w:left w:val="nil"/>
              <w:bottom w:val="nil"/>
              <w:right w:val="nil"/>
            </w:tcBorders>
            <w:shd w:val="clear" w:color="auto" w:fill="FFFFFF"/>
            <w:hideMark/>
          </w:tcPr>
          <w:p w14:paraId="606AB472" w14:textId="77777777" w:rsidR="00DB6E29" w:rsidRPr="00946326" w:rsidRDefault="00DB6E29" w:rsidP="004D6206">
            <w:pPr>
              <w:pStyle w:val="afff2"/>
              <w:spacing w:line="240" w:lineRule="auto"/>
            </w:pPr>
            <w:r>
              <w:t>0.063 (0.038)</w:t>
            </w:r>
          </w:p>
        </w:tc>
        <w:tc>
          <w:tcPr>
            <w:tcW w:w="1121" w:type="pct"/>
            <w:tcBorders>
              <w:top w:val="nil"/>
              <w:left w:val="nil"/>
              <w:bottom w:val="nil"/>
              <w:right w:val="nil"/>
            </w:tcBorders>
            <w:shd w:val="clear" w:color="auto" w:fill="FFFFFF"/>
            <w:hideMark/>
          </w:tcPr>
          <w:p w14:paraId="78995B91" w14:textId="77777777" w:rsidR="00DB6E29" w:rsidRPr="00946326" w:rsidRDefault="00DB6E29" w:rsidP="004D6206">
            <w:pPr>
              <w:pStyle w:val="afff2"/>
              <w:spacing w:line="240" w:lineRule="auto"/>
            </w:pPr>
            <w:r>
              <w:t>0.084 (0.048)</w:t>
            </w:r>
          </w:p>
        </w:tc>
      </w:tr>
      <w:tr w:rsidR="00DB6E29" w:rsidRPr="00946326" w14:paraId="6CE74E1B" w14:textId="77777777" w:rsidTr="004D6206">
        <w:trPr>
          <w:jc w:val="center"/>
        </w:trPr>
        <w:tc>
          <w:tcPr>
            <w:tcW w:w="515" w:type="pct"/>
            <w:tcBorders>
              <w:top w:val="nil"/>
              <w:left w:val="nil"/>
              <w:bottom w:val="nil"/>
              <w:right w:val="nil"/>
            </w:tcBorders>
            <w:shd w:val="clear" w:color="auto" w:fill="FFFFFF"/>
            <w:hideMark/>
          </w:tcPr>
          <w:p w14:paraId="6BB4D1D8" w14:textId="77777777" w:rsidR="00DB6E29" w:rsidRPr="00946326" w:rsidRDefault="00DB6E29" w:rsidP="004D6206">
            <w:pPr>
              <w:pStyle w:val="afff2"/>
              <w:spacing w:line="240" w:lineRule="auto"/>
            </w:pPr>
            <w:r>
              <w:t>成分</w:t>
            </w:r>
          </w:p>
        </w:tc>
        <w:tc>
          <w:tcPr>
            <w:tcW w:w="1121" w:type="pct"/>
            <w:tcBorders>
              <w:top w:val="nil"/>
              <w:left w:val="nil"/>
              <w:bottom w:val="nil"/>
              <w:right w:val="nil"/>
            </w:tcBorders>
            <w:shd w:val="clear" w:color="auto" w:fill="FFFFFF"/>
            <w:hideMark/>
          </w:tcPr>
          <w:p w14:paraId="12E34A40" w14:textId="77777777" w:rsidR="00DB6E29" w:rsidRPr="00946326" w:rsidRDefault="00DB6E29" w:rsidP="004D6206">
            <w:pPr>
              <w:pStyle w:val="afff2"/>
              <w:spacing w:line="240" w:lineRule="auto"/>
            </w:pPr>
            <w:r>
              <w:t>0.019 (0.016)</w:t>
            </w:r>
          </w:p>
        </w:tc>
        <w:tc>
          <w:tcPr>
            <w:tcW w:w="1121" w:type="pct"/>
            <w:tcBorders>
              <w:top w:val="nil"/>
              <w:left w:val="nil"/>
              <w:bottom w:val="nil"/>
              <w:right w:val="nil"/>
            </w:tcBorders>
            <w:shd w:val="clear" w:color="auto" w:fill="FFFFFF"/>
            <w:hideMark/>
          </w:tcPr>
          <w:p w14:paraId="34A4399D" w14:textId="77777777" w:rsidR="00DB6E29" w:rsidRPr="00946326" w:rsidRDefault="00DB6E29" w:rsidP="004D6206">
            <w:pPr>
              <w:pStyle w:val="afff2"/>
              <w:spacing w:line="240" w:lineRule="auto"/>
            </w:pPr>
            <w:r>
              <w:t>0.021 (0.019)</w:t>
            </w:r>
          </w:p>
        </w:tc>
        <w:tc>
          <w:tcPr>
            <w:tcW w:w="1121" w:type="pct"/>
            <w:tcBorders>
              <w:top w:val="nil"/>
              <w:left w:val="nil"/>
              <w:bottom w:val="nil"/>
              <w:right w:val="nil"/>
            </w:tcBorders>
            <w:shd w:val="clear" w:color="auto" w:fill="FFFFFF"/>
            <w:hideMark/>
          </w:tcPr>
          <w:p w14:paraId="1B431700" w14:textId="77777777" w:rsidR="00DB6E29" w:rsidRPr="00946326" w:rsidRDefault="00DB6E29" w:rsidP="004D6206">
            <w:pPr>
              <w:pStyle w:val="afff2"/>
              <w:spacing w:line="240" w:lineRule="auto"/>
            </w:pPr>
            <w:r>
              <w:t>0.017 (0.013)</w:t>
            </w:r>
          </w:p>
        </w:tc>
        <w:tc>
          <w:tcPr>
            <w:tcW w:w="1121" w:type="pct"/>
            <w:tcBorders>
              <w:top w:val="nil"/>
              <w:left w:val="nil"/>
              <w:bottom w:val="nil"/>
              <w:right w:val="nil"/>
            </w:tcBorders>
            <w:shd w:val="clear" w:color="auto" w:fill="FFFFFF"/>
            <w:hideMark/>
          </w:tcPr>
          <w:p w14:paraId="77D6221B" w14:textId="77777777" w:rsidR="00DB6E29" w:rsidRPr="00946326" w:rsidRDefault="00DB6E29" w:rsidP="004D6206">
            <w:pPr>
              <w:pStyle w:val="afff2"/>
              <w:spacing w:line="240" w:lineRule="auto"/>
            </w:pPr>
            <w:r>
              <w:t>0.023 (0.017)</w:t>
            </w:r>
          </w:p>
        </w:tc>
      </w:tr>
      <w:tr w:rsidR="00DB6E29" w:rsidRPr="00946326" w14:paraId="32FE87CD" w14:textId="77777777" w:rsidTr="004D6206">
        <w:trPr>
          <w:jc w:val="center"/>
        </w:trPr>
        <w:tc>
          <w:tcPr>
            <w:tcW w:w="515" w:type="pct"/>
            <w:tcBorders>
              <w:top w:val="nil"/>
              <w:left w:val="nil"/>
              <w:bottom w:val="nil"/>
              <w:right w:val="nil"/>
            </w:tcBorders>
            <w:shd w:val="clear" w:color="auto" w:fill="FFFFFF"/>
            <w:hideMark/>
          </w:tcPr>
          <w:p w14:paraId="00AC5C05" w14:textId="77777777" w:rsidR="00DB6E29" w:rsidRPr="00946326" w:rsidRDefault="00DB6E29" w:rsidP="004D6206">
            <w:pPr>
              <w:pStyle w:val="afff2"/>
              <w:spacing w:line="240" w:lineRule="auto"/>
            </w:pPr>
            <w:r>
              <w:t>修饰</w:t>
            </w:r>
          </w:p>
        </w:tc>
        <w:tc>
          <w:tcPr>
            <w:tcW w:w="1121" w:type="pct"/>
            <w:tcBorders>
              <w:top w:val="nil"/>
              <w:left w:val="nil"/>
              <w:bottom w:val="nil"/>
              <w:right w:val="nil"/>
            </w:tcBorders>
            <w:shd w:val="clear" w:color="auto" w:fill="FFFFFF"/>
            <w:hideMark/>
          </w:tcPr>
          <w:p w14:paraId="6F52E92E" w14:textId="77777777" w:rsidR="00DB6E29" w:rsidRPr="00946326" w:rsidRDefault="00DB6E29" w:rsidP="004D6206">
            <w:pPr>
              <w:pStyle w:val="afff2"/>
              <w:spacing w:line="240" w:lineRule="auto"/>
            </w:pPr>
            <w:r>
              <w:t>0.243 (0.093)</w:t>
            </w:r>
          </w:p>
        </w:tc>
        <w:tc>
          <w:tcPr>
            <w:tcW w:w="1121" w:type="pct"/>
            <w:tcBorders>
              <w:top w:val="nil"/>
              <w:left w:val="nil"/>
              <w:bottom w:val="nil"/>
              <w:right w:val="nil"/>
            </w:tcBorders>
            <w:shd w:val="clear" w:color="auto" w:fill="FFFFFF"/>
            <w:hideMark/>
          </w:tcPr>
          <w:p w14:paraId="5AC880D9" w14:textId="77777777" w:rsidR="00DB6E29" w:rsidRPr="00946326" w:rsidRDefault="00DB6E29" w:rsidP="004D6206">
            <w:pPr>
              <w:pStyle w:val="afff2"/>
              <w:spacing w:line="240" w:lineRule="auto"/>
            </w:pPr>
            <w:r>
              <w:t>0.303 (0.119)</w:t>
            </w:r>
          </w:p>
        </w:tc>
        <w:tc>
          <w:tcPr>
            <w:tcW w:w="1121" w:type="pct"/>
            <w:tcBorders>
              <w:top w:val="nil"/>
              <w:left w:val="nil"/>
              <w:bottom w:val="nil"/>
              <w:right w:val="nil"/>
            </w:tcBorders>
            <w:shd w:val="clear" w:color="auto" w:fill="FFFFFF"/>
            <w:hideMark/>
          </w:tcPr>
          <w:p w14:paraId="5903E2DE" w14:textId="77777777" w:rsidR="00DB6E29" w:rsidRPr="00946326" w:rsidRDefault="00DB6E29" w:rsidP="004D6206">
            <w:pPr>
              <w:pStyle w:val="afff2"/>
              <w:spacing w:line="240" w:lineRule="auto"/>
            </w:pPr>
            <w:r>
              <w:t>0.151 (0.089)</w:t>
            </w:r>
          </w:p>
        </w:tc>
        <w:tc>
          <w:tcPr>
            <w:tcW w:w="1121" w:type="pct"/>
            <w:tcBorders>
              <w:top w:val="nil"/>
              <w:left w:val="nil"/>
              <w:bottom w:val="nil"/>
              <w:right w:val="nil"/>
            </w:tcBorders>
            <w:shd w:val="clear" w:color="auto" w:fill="FFFFFF"/>
            <w:hideMark/>
          </w:tcPr>
          <w:p w14:paraId="052336EB" w14:textId="77777777" w:rsidR="00DB6E29" w:rsidRPr="00946326" w:rsidRDefault="00DB6E29" w:rsidP="004D6206">
            <w:pPr>
              <w:pStyle w:val="afff2"/>
              <w:spacing w:line="240" w:lineRule="auto"/>
            </w:pPr>
            <w:r>
              <w:t>0.141 (0.059)</w:t>
            </w:r>
          </w:p>
        </w:tc>
      </w:tr>
      <w:tr w:rsidR="00DB6E29" w:rsidRPr="00946326" w14:paraId="3F7C1325" w14:textId="77777777" w:rsidTr="004D6206">
        <w:trPr>
          <w:jc w:val="center"/>
        </w:trPr>
        <w:tc>
          <w:tcPr>
            <w:tcW w:w="515" w:type="pct"/>
            <w:tcBorders>
              <w:top w:val="nil"/>
              <w:left w:val="nil"/>
              <w:bottom w:val="nil"/>
              <w:right w:val="nil"/>
            </w:tcBorders>
            <w:shd w:val="clear" w:color="auto" w:fill="FFFFFF"/>
            <w:hideMark/>
          </w:tcPr>
          <w:p w14:paraId="69AC8050" w14:textId="77777777" w:rsidR="00DB6E29" w:rsidRPr="00946326" w:rsidRDefault="00DB6E29" w:rsidP="004D6206">
            <w:pPr>
              <w:pStyle w:val="afff2"/>
              <w:spacing w:line="240" w:lineRule="auto"/>
            </w:pPr>
            <w:r>
              <w:t>动作</w:t>
            </w:r>
          </w:p>
        </w:tc>
        <w:tc>
          <w:tcPr>
            <w:tcW w:w="1121" w:type="pct"/>
            <w:tcBorders>
              <w:top w:val="nil"/>
              <w:left w:val="nil"/>
              <w:bottom w:val="nil"/>
              <w:right w:val="nil"/>
            </w:tcBorders>
            <w:shd w:val="clear" w:color="auto" w:fill="FFFFFF"/>
            <w:hideMark/>
          </w:tcPr>
          <w:p w14:paraId="19C369C9" w14:textId="77777777" w:rsidR="00DB6E29" w:rsidRPr="00946326" w:rsidRDefault="00DB6E29" w:rsidP="004D6206">
            <w:pPr>
              <w:pStyle w:val="afff2"/>
              <w:spacing w:line="240" w:lineRule="auto"/>
            </w:pPr>
            <w:r>
              <w:t>0.122 (0.056)</w:t>
            </w:r>
          </w:p>
        </w:tc>
        <w:tc>
          <w:tcPr>
            <w:tcW w:w="1121" w:type="pct"/>
            <w:tcBorders>
              <w:top w:val="nil"/>
              <w:left w:val="nil"/>
              <w:bottom w:val="nil"/>
              <w:right w:val="nil"/>
            </w:tcBorders>
            <w:shd w:val="clear" w:color="auto" w:fill="FFFFFF"/>
            <w:hideMark/>
          </w:tcPr>
          <w:p w14:paraId="78BE0CFF" w14:textId="77777777" w:rsidR="00DB6E29" w:rsidRPr="00946326" w:rsidRDefault="00DB6E29" w:rsidP="004D6206">
            <w:pPr>
              <w:pStyle w:val="afff2"/>
              <w:spacing w:line="240" w:lineRule="auto"/>
            </w:pPr>
            <w:r>
              <w:t>0.135 (0.054)</w:t>
            </w:r>
          </w:p>
        </w:tc>
        <w:tc>
          <w:tcPr>
            <w:tcW w:w="1121" w:type="pct"/>
            <w:tcBorders>
              <w:top w:val="nil"/>
              <w:left w:val="nil"/>
              <w:bottom w:val="nil"/>
              <w:right w:val="nil"/>
            </w:tcBorders>
            <w:shd w:val="clear" w:color="auto" w:fill="FFFFFF"/>
            <w:hideMark/>
          </w:tcPr>
          <w:p w14:paraId="2E058FB2" w14:textId="77777777" w:rsidR="00DB6E29" w:rsidRPr="00946326" w:rsidRDefault="00DB6E29" w:rsidP="004D6206">
            <w:pPr>
              <w:pStyle w:val="afff2"/>
              <w:spacing w:line="240" w:lineRule="auto"/>
            </w:pPr>
            <w:r>
              <w:t>0.061 (0.035)</w:t>
            </w:r>
          </w:p>
        </w:tc>
        <w:tc>
          <w:tcPr>
            <w:tcW w:w="1121" w:type="pct"/>
            <w:tcBorders>
              <w:top w:val="nil"/>
              <w:left w:val="nil"/>
              <w:bottom w:val="nil"/>
              <w:right w:val="nil"/>
            </w:tcBorders>
            <w:shd w:val="clear" w:color="auto" w:fill="FFFFFF"/>
            <w:hideMark/>
          </w:tcPr>
          <w:p w14:paraId="26665949" w14:textId="77777777" w:rsidR="00DB6E29" w:rsidRPr="00946326" w:rsidRDefault="00DB6E29" w:rsidP="004D6206">
            <w:pPr>
              <w:pStyle w:val="afff2"/>
              <w:spacing w:line="240" w:lineRule="auto"/>
            </w:pPr>
            <w:r>
              <w:t>0.073 (0.035)</w:t>
            </w:r>
          </w:p>
        </w:tc>
      </w:tr>
      <w:tr w:rsidR="00DB6E29" w:rsidRPr="00946326" w14:paraId="75027F0D" w14:textId="77777777" w:rsidTr="004D6206">
        <w:trPr>
          <w:jc w:val="center"/>
        </w:trPr>
        <w:tc>
          <w:tcPr>
            <w:tcW w:w="515" w:type="pct"/>
            <w:tcBorders>
              <w:top w:val="nil"/>
              <w:left w:val="nil"/>
              <w:bottom w:val="nil"/>
              <w:right w:val="nil"/>
            </w:tcBorders>
            <w:shd w:val="clear" w:color="auto" w:fill="FFFFFF"/>
            <w:hideMark/>
          </w:tcPr>
          <w:p w14:paraId="15F7532D" w14:textId="77777777" w:rsidR="00DB6E29" w:rsidRPr="00946326" w:rsidRDefault="00DB6E29" w:rsidP="004D6206">
            <w:pPr>
              <w:pStyle w:val="afff2"/>
              <w:spacing w:line="240" w:lineRule="auto"/>
            </w:pPr>
            <w:r>
              <w:t>语块</w:t>
            </w:r>
          </w:p>
        </w:tc>
        <w:tc>
          <w:tcPr>
            <w:tcW w:w="1121" w:type="pct"/>
            <w:tcBorders>
              <w:top w:val="nil"/>
              <w:left w:val="nil"/>
              <w:bottom w:val="nil"/>
              <w:right w:val="nil"/>
            </w:tcBorders>
            <w:shd w:val="clear" w:color="auto" w:fill="FFFFFF"/>
            <w:hideMark/>
          </w:tcPr>
          <w:p w14:paraId="4C3EABEE" w14:textId="77777777" w:rsidR="00DB6E29" w:rsidRPr="00946326" w:rsidRDefault="00DB6E29" w:rsidP="004D6206">
            <w:pPr>
              <w:pStyle w:val="afff2"/>
              <w:spacing w:line="240" w:lineRule="auto"/>
            </w:pPr>
            <w:r>
              <w:t>0.020 (0.012)</w:t>
            </w:r>
          </w:p>
        </w:tc>
        <w:tc>
          <w:tcPr>
            <w:tcW w:w="1121" w:type="pct"/>
            <w:tcBorders>
              <w:top w:val="nil"/>
              <w:left w:val="nil"/>
              <w:bottom w:val="nil"/>
              <w:right w:val="nil"/>
            </w:tcBorders>
            <w:shd w:val="clear" w:color="auto" w:fill="FFFFFF"/>
            <w:hideMark/>
          </w:tcPr>
          <w:p w14:paraId="1B56A759" w14:textId="77777777" w:rsidR="00DB6E29" w:rsidRPr="00946326" w:rsidRDefault="00DB6E29" w:rsidP="004D6206">
            <w:pPr>
              <w:pStyle w:val="afff2"/>
              <w:spacing w:line="240" w:lineRule="auto"/>
            </w:pPr>
            <w:r>
              <w:t>0.021 (0.016)</w:t>
            </w:r>
          </w:p>
        </w:tc>
        <w:tc>
          <w:tcPr>
            <w:tcW w:w="1121" w:type="pct"/>
            <w:tcBorders>
              <w:top w:val="nil"/>
              <w:left w:val="nil"/>
              <w:bottom w:val="nil"/>
              <w:right w:val="nil"/>
            </w:tcBorders>
            <w:shd w:val="clear" w:color="auto" w:fill="FFFFFF"/>
            <w:hideMark/>
          </w:tcPr>
          <w:p w14:paraId="665ECBA9" w14:textId="77777777" w:rsidR="00DB6E29" w:rsidRPr="00946326" w:rsidRDefault="00DB6E29" w:rsidP="004D6206">
            <w:pPr>
              <w:pStyle w:val="afff2"/>
              <w:spacing w:line="240" w:lineRule="auto"/>
            </w:pPr>
            <w:r>
              <w:t>0.007 (0.011)</w:t>
            </w:r>
          </w:p>
        </w:tc>
        <w:tc>
          <w:tcPr>
            <w:tcW w:w="1121" w:type="pct"/>
            <w:tcBorders>
              <w:top w:val="nil"/>
              <w:left w:val="nil"/>
              <w:bottom w:val="nil"/>
              <w:right w:val="nil"/>
            </w:tcBorders>
            <w:shd w:val="clear" w:color="auto" w:fill="FFFFFF"/>
            <w:hideMark/>
          </w:tcPr>
          <w:p w14:paraId="5DB7F36D" w14:textId="77777777" w:rsidR="00DB6E29" w:rsidRPr="00946326" w:rsidRDefault="00DB6E29" w:rsidP="004D6206">
            <w:pPr>
              <w:pStyle w:val="afff2"/>
              <w:spacing w:line="240" w:lineRule="auto"/>
            </w:pPr>
            <w:r>
              <w:t>0.012 (0.011)</w:t>
            </w:r>
          </w:p>
        </w:tc>
      </w:tr>
      <w:tr w:rsidR="00DB6E29" w:rsidRPr="00946326" w14:paraId="35BB1285" w14:textId="77777777" w:rsidTr="004D6206">
        <w:trPr>
          <w:jc w:val="center"/>
        </w:trPr>
        <w:tc>
          <w:tcPr>
            <w:tcW w:w="515" w:type="pct"/>
            <w:tcBorders>
              <w:top w:val="nil"/>
              <w:left w:val="nil"/>
              <w:bottom w:val="nil"/>
              <w:right w:val="nil"/>
            </w:tcBorders>
            <w:shd w:val="clear" w:color="auto" w:fill="FFFFFF"/>
            <w:hideMark/>
          </w:tcPr>
          <w:p w14:paraId="7BD1097C" w14:textId="77777777" w:rsidR="00DB6E29" w:rsidRPr="00946326" w:rsidRDefault="00DB6E29" w:rsidP="004D6206">
            <w:pPr>
              <w:pStyle w:val="afff2"/>
              <w:spacing w:line="240" w:lineRule="auto"/>
            </w:pPr>
            <w:r>
              <w:t>处所</w:t>
            </w:r>
          </w:p>
        </w:tc>
        <w:tc>
          <w:tcPr>
            <w:tcW w:w="1121" w:type="pct"/>
            <w:tcBorders>
              <w:top w:val="nil"/>
              <w:left w:val="nil"/>
              <w:bottom w:val="nil"/>
              <w:right w:val="nil"/>
            </w:tcBorders>
            <w:shd w:val="clear" w:color="auto" w:fill="FFFFFF"/>
            <w:hideMark/>
          </w:tcPr>
          <w:p w14:paraId="1D65CC51" w14:textId="77777777" w:rsidR="00DB6E29" w:rsidRPr="00946326" w:rsidRDefault="00DB6E29" w:rsidP="004D6206">
            <w:pPr>
              <w:pStyle w:val="afff2"/>
              <w:spacing w:line="240" w:lineRule="auto"/>
            </w:pPr>
            <w:r>
              <w:t>0.039 (0.025)</w:t>
            </w:r>
          </w:p>
        </w:tc>
        <w:tc>
          <w:tcPr>
            <w:tcW w:w="1121" w:type="pct"/>
            <w:tcBorders>
              <w:top w:val="nil"/>
              <w:left w:val="nil"/>
              <w:bottom w:val="nil"/>
              <w:right w:val="nil"/>
            </w:tcBorders>
            <w:shd w:val="clear" w:color="auto" w:fill="FFFFFF"/>
            <w:hideMark/>
          </w:tcPr>
          <w:p w14:paraId="655BF30D" w14:textId="77777777" w:rsidR="00DB6E29" w:rsidRPr="00946326" w:rsidRDefault="00DB6E29" w:rsidP="004D6206">
            <w:pPr>
              <w:pStyle w:val="afff2"/>
              <w:spacing w:line="240" w:lineRule="auto"/>
            </w:pPr>
            <w:r>
              <w:t>0.047 (0.022)</w:t>
            </w:r>
          </w:p>
        </w:tc>
        <w:tc>
          <w:tcPr>
            <w:tcW w:w="1121" w:type="pct"/>
            <w:tcBorders>
              <w:top w:val="nil"/>
              <w:left w:val="nil"/>
              <w:bottom w:val="nil"/>
              <w:right w:val="nil"/>
            </w:tcBorders>
            <w:shd w:val="clear" w:color="auto" w:fill="FFFFFF"/>
            <w:hideMark/>
          </w:tcPr>
          <w:p w14:paraId="13881956" w14:textId="77777777" w:rsidR="00DB6E29" w:rsidRPr="00946326" w:rsidRDefault="00DB6E29" w:rsidP="004D6206">
            <w:pPr>
              <w:pStyle w:val="afff2"/>
              <w:spacing w:line="240" w:lineRule="auto"/>
            </w:pPr>
            <w:r>
              <w:t>0.028 (0.020)</w:t>
            </w:r>
          </w:p>
        </w:tc>
        <w:tc>
          <w:tcPr>
            <w:tcW w:w="1121" w:type="pct"/>
            <w:tcBorders>
              <w:top w:val="nil"/>
              <w:left w:val="nil"/>
              <w:bottom w:val="nil"/>
              <w:right w:val="nil"/>
            </w:tcBorders>
            <w:shd w:val="clear" w:color="auto" w:fill="FFFFFF"/>
            <w:hideMark/>
          </w:tcPr>
          <w:p w14:paraId="6740A306" w14:textId="77777777" w:rsidR="00DB6E29" w:rsidRPr="00946326" w:rsidRDefault="00DB6E29" w:rsidP="004D6206">
            <w:pPr>
              <w:pStyle w:val="afff2"/>
              <w:spacing w:line="240" w:lineRule="auto"/>
            </w:pPr>
            <w:r>
              <w:t>0.031 (0.021)</w:t>
            </w:r>
          </w:p>
        </w:tc>
      </w:tr>
      <w:tr w:rsidR="00DB6E29" w:rsidRPr="00946326" w14:paraId="1821B06C" w14:textId="77777777" w:rsidTr="004D6206">
        <w:trPr>
          <w:jc w:val="center"/>
        </w:trPr>
        <w:tc>
          <w:tcPr>
            <w:tcW w:w="515" w:type="pct"/>
            <w:tcBorders>
              <w:top w:val="nil"/>
              <w:left w:val="nil"/>
              <w:bottom w:val="nil"/>
              <w:right w:val="nil"/>
            </w:tcBorders>
            <w:shd w:val="clear" w:color="auto" w:fill="FFFFFF"/>
            <w:hideMark/>
          </w:tcPr>
          <w:p w14:paraId="64C23D06" w14:textId="77777777" w:rsidR="00DB6E29" w:rsidRPr="00946326" w:rsidRDefault="00DB6E29" w:rsidP="004D6206">
            <w:pPr>
              <w:pStyle w:val="afff2"/>
              <w:spacing w:line="240" w:lineRule="auto"/>
            </w:pPr>
            <w:r>
              <w:t>工具</w:t>
            </w:r>
          </w:p>
        </w:tc>
        <w:tc>
          <w:tcPr>
            <w:tcW w:w="1121" w:type="pct"/>
            <w:tcBorders>
              <w:top w:val="nil"/>
              <w:left w:val="nil"/>
              <w:bottom w:val="nil"/>
              <w:right w:val="nil"/>
            </w:tcBorders>
            <w:shd w:val="clear" w:color="auto" w:fill="FFFFFF"/>
            <w:hideMark/>
          </w:tcPr>
          <w:p w14:paraId="0AABFEAD" w14:textId="77777777" w:rsidR="00DB6E29" w:rsidRPr="00946326" w:rsidRDefault="00DB6E29" w:rsidP="004D6206">
            <w:pPr>
              <w:pStyle w:val="afff2"/>
              <w:spacing w:line="240" w:lineRule="auto"/>
            </w:pPr>
            <w:r>
              <w:t>0.007 (0.009)</w:t>
            </w:r>
          </w:p>
        </w:tc>
        <w:tc>
          <w:tcPr>
            <w:tcW w:w="1121" w:type="pct"/>
            <w:tcBorders>
              <w:top w:val="nil"/>
              <w:left w:val="nil"/>
              <w:bottom w:val="nil"/>
              <w:right w:val="nil"/>
            </w:tcBorders>
            <w:shd w:val="clear" w:color="auto" w:fill="FFFFFF"/>
            <w:hideMark/>
          </w:tcPr>
          <w:p w14:paraId="0355F11E" w14:textId="77777777" w:rsidR="00DB6E29" w:rsidRPr="00946326" w:rsidRDefault="00DB6E29" w:rsidP="004D6206">
            <w:pPr>
              <w:pStyle w:val="afff2"/>
              <w:spacing w:line="240" w:lineRule="auto"/>
            </w:pPr>
            <w:r>
              <w:t>0.006 (0.008)</w:t>
            </w:r>
          </w:p>
        </w:tc>
        <w:tc>
          <w:tcPr>
            <w:tcW w:w="1121" w:type="pct"/>
            <w:tcBorders>
              <w:top w:val="nil"/>
              <w:left w:val="nil"/>
              <w:bottom w:val="nil"/>
              <w:right w:val="nil"/>
            </w:tcBorders>
            <w:shd w:val="clear" w:color="auto" w:fill="FFFFFF"/>
            <w:hideMark/>
          </w:tcPr>
          <w:p w14:paraId="130FBD34" w14:textId="77777777" w:rsidR="00DB6E29" w:rsidRPr="00946326" w:rsidRDefault="00DB6E29" w:rsidP="004D6206">
            <w:pPr>
              <w:pStyle w:val="afff2"/>
              <w:spacing w:line="240" w:lineRule="auto"/>
            </w:pPr>
            <w:r>
              <w:t>0.003 (0.006)</w:t>
            </w:r>
          </w:p>
        </w:tc>
        <w:tc>
          <w:tcPr>
            <w:tcW w:w="1121" w:type="pct"/>
            <w:tcBorders>
              <w:top w:val="nil"/>
              <w:left w:val="nil"/>
              <w:bottom w:val="nil"/>
              <w:right w:val="nil"/>
            </w:tcBorders>
            <w:shd w:val="clear" w:color="auto" w:fill="FFFFFF"/>
            <w:hideMark/>
          </w:tcPr>
          <w:p w14:paraId="5DDA3B4C" w14:textId="77777777" w:rsidR="00DB6E29" w:rsidRPr="00946326" w:rsidRDefault="00DB6E29" w:rsidP="004D6206">
            <w:pPr>
              <w:pStyle w:val="afff2"/>
              <w:spacing w:line="240" w:lineRule="auto"/>
            </w:pPr>
            <w:r>
              <w:t>0.004 (0.008)</w:t>
            </w:r>
          </w:p>
        </w:tc>
      </w:tr>
      <w:tr w:rsidR="00DB6E29" w:rsidRPr="00946326" w14:paraId="1A4517AA" w14:textId="77777777" w:rsidTr="004D6206">
        <w:trPr>
          <w:jc w:val="center"/>
        </w:trPr>
        <w:tc>
          <w:tcPr>
            <w:tcW w:w="515" w:type="pct"/>
            <w:tcBorders>
              <w:top w:val="nil"/>
              <w:left w:val="nil"/>
              <w:bottom w:val="nil"/>
              <w:right w:val="nil"/>
            </w:tcBorders>
            <w:shd w:val="clear" w:color="auto" w:fill="FFFFFF"/>
            <w:hideMark/>
          </w:tcPr>
          <w:p w14:paraId="5F79E298" w14:textId="77777777" w:rsidR="00DB6E29" w:rsidRPr="00946326" w:rsidRDefault="00DB6E29" w:rsidP="004D6206">
            <w:pPr>
              <w:pStyle w:val="afff2"/>
              <w:spacing w:line="240" w:lineRule="auto"/>
            </w:pPr>
            <w:r>
              <w:lastRenderedPageBreak/>
              <w:t>语境</w:t>
            </w:r>
          </w:p>
        </w:tc>
        <w:tc>
          <w:tcPr>
            <w:tcW w:w="1121" w:type="pct"/>
            <w:tcBorders>
              <w:top w:val="nil"/>
              <w:left w:val="nil"/>
              <w:bottom w:val="nil"/>
              <w:right w:val="nil"/>
            </w:tcBorders>
            <w:shd w:val="clear" w:color="auto" w:fill="FFFFFF"/>
            <w:hideMark/>
          </w:tcPr>
          <w:p w14:paraId="61F6C65F" w14:textId="77777777" w:rsidR="00DB6E29" w:rsidRPr="00946326" w:rsidRDefault="00DB6E29" w:rsidP="004D6206">
            <w:pPr>
              <w:pStyle w:val="afff2"/>
              <w:spacing w:line="240" w:lineRule="auto"/>
            </w:pPr>
            <w:r>
              <w:t>0.153 (0.047)</w:t>
            </w:r>
          </w:p>
        </w:tc>
        <w:tc>
          <w:tcPr>
            <w:tcW w:w="1121" w:type="pct"/>
            <w:tcBorders>
              <w:top w:val="nil"/>
              <w:left w:val="nil"/>
              <w:bottom w:val="nil"/>
              <w:right w:val="nil"/>
            </w:tcBorders>
            <w:shd w:val="clear" w:color="auto" w:fill="FFFFFF"/>
            <w:hideMark/>
          </w:tcPr>
          <w:p w14:paraId="53250C98" w14:textId="77777777" w:rsidR="00DB6E29" w:rsidRPr="00946326" w:rsidRDefault="00DB6E29" w:rsidP="004D6206">
            <w:pPr>
              <w:pStyle w:val="afff2"/>
              <w:spacing w:line="240" w:lineRule="auto"/>
            </w:pPr>
            <w:r>
              <w:t>0.120 (0.043)</w:t>
            </w:r>
          </w:p>
        </w:tc>
        <w:tc>
          <w:tcPr>
            <w:tcW w:w="1121" w:type="pct"/>
            <w:tcBorders>
              <w:top w:val="nil"/>
              <w:left w:val="nil"/>
              <w:bottom w:val="nil"/>
              <w:right w:val="nil"/>
            </w:tcBorders>
            <w:shd w:val="clear" w:color="auto" w:fill="FFFFFF"/>
            <w:hideMark/>
          </w:tcPr>
          <w:p w14:paraId="4F60F424" w14:textId="77777777" w:rsidR="00DB6E29" w:rsidRPr="00946326" w:rsidRDefault="00DB6E29" w:rsidP="004D6206">
            <w:pPr>
              <w:pStyle w:val="afff2"/>
              <w:spacing w:line="240" w:lineRule="auto"/>
            </w:pPr>
            <w:r>
              <w:t>0.081 (0.048)</w:t>
            </w:r>
          </w:p>
        </w:tc>
        <w:tc>
          <w:tcPr>
            <w:tcW w:w="1121" w:type="pct"/>
            <w:tcBorders>
              <w:top w:val="nil"/>
              <w:left w:val="nil"/>
              <w:bottom w:val="nil"/>
              <w:right w:val="nil"/>
            </w:tcBorders>
            <w:shd w:val="clear" w:color="auto" w:fill="FFFFFF"/>
            <w:hideMark/>
          </w:tcPr>
          <w:p w14:paraId="5582E983" w14:textId="77777777" w:rsidR="00DB6E29" w:rsidRPr="00946326" w:rsidRDefault="00DB6E29" w:rsidP="004D6206">
            <w:pPr>
              <w:pStyle w:val="afff2"/>
              <w:spacing w:line="240" w:lineRule="auto"/>
            </w:pPr>
            <w:r>
              <w:t>0.087 (0.038)</w:t>
            </w:r>
          </w:p>
        </w:tc>
      </w:tr>
      <w:tr w:rsidR="00DB6E29" w:rsidRPr="00946326" w14:paraId="15DD2AF6" w14:textId="77777777" w:rsidTr="004D6206">
        <w:trPr>
          <w:jc w:val="center"/>
        </w:trPr>
        <w:tc>
          <w:tcPr>
            <w:tcW w:w="515" w:type="pct"/>
            <w:tcBorders>
              <w:top w:val="nil"/>
              <w:left w:val="nil"/>
              <w:bottom w:val="nil"/>
              <w:right w:val="nil"/>
            </w:tcBorders>
            <w:shd w:val="clear" w:color="auto" w:fill="FFFFFF"/>
            <w:hideMark/>
          </w:tcPr>
          <w:p w14:paraId="67A99CC3" w14:textId="77777777" w:rsidR="00DB6E29" w:rsidRPr="00946326" w:rsidRDefault="00DB6E29" w:rsidP="004D6206">
            <w:pPr>
              <w:pStyle w:val="afff2"/>
              <w:spacing w:line="240" w:lineRule="auto"/>
            </w:pPr>
            <w:r>
              <w:t>音形</w:t>
            </w:r>
          </w:p>
        </w:tc>
        <w:tc>
          <w:tcPr>
            <w:tcW w:w="1121" w:type="pct"/>
            <w:tcBorders>
              <w:top w:val="nil"/>
              <w:left w:val="nil"/>
              <w:bottom w:val="nil"/>
              <w:right w:val="nil"/>
            </w:tcBorders>
            <w:shd w:val="clear" w:color="auto" w:fill="FFFFFF"/>
            <w:hideMark/>
          </w:tcPr>
          <w:p w14:paraId="70EFD408" w14:textId="77777777" w:rsidR="00DB6E29" w:rsidRPr="00946326" w:rsidRDefault="00DB6E29" w:rsidP="004D6206">
            <w:pPr>
              <w:pStyle w:val="afff2"/>
              <w:spacing w:line="240" w:lineRule="auto"/>
            </w:pPr>
            <w:r>
              <w:t>0.006 (0.009)</w:t>
            </w:r>
          </w:p>
        </w:tc>
        <w:tc>
          <w:tcPr>
            <w:tcW w:w="1121" w:type="pct"/>
            <w:tcBorders>
              <w:top w:val="nil"/>
              <w:left w:val="nil"/>
              <w:bottom w:val="nil"/>
              <w:right w:val="nil"/>
            </w:tcBorders>
            <w:shd w:val="clear" w:color="auto" w:fill="FFFFFF"/>
            <w:hideMark/>
          </w:tcPr>
          <w:p w14:paraId="3BA62607" w14:textId="77777777" w:rsidR="00DB6E29" w:rsidRPr="00946326" w:rsidRDefault="00DB6E29" w:rsidP="004D6206">
            <w:pPr>
              <w:pStyle w:val="afff2"/>
              <w:spacing w:line="240" w:lineRule="auto"/>
            </w:pPr>
            <w:r>
              <w:t>0.009 (0.016)</w:t>
            </w:r>
          </w:p>
        </w:tc>
        <w:tc>
          <w:tcPr>
            <w:tcW w:w="1121" w:type="pct"/>
            <w:tcBorders>
              <w:top w:val="nil"/>
              <w:left w:val="nil"/>
              <w:bottom w:val="nil"/>
              <w:right w:val="nil"/>
            </w:tcBorders>
            <w:shd w:val="clear" w:color="auto" w:fill="FFFFFF"/>
            <w:hideMark/>
          </w:tcPr>
          <w:p w14:paraId="700D9C67" w14:textId="77777777" w:rsidR="00DB6E29" w:rsidRPr="00946326" w:rsidRDefault="00DB6E29" w:rsidP="004D6206">
            <w:pPr>
              <w:pStyle w:val="afff2"/>
              <w:spacing w:line="240" w:lineRule="auto"/>
            </w:pPr>
            <w:r>
              <w:t>0.035 (0.036)</w:t>
            </w:r>
          </w:p>
        </w:tc>
        <w:tc>
          <w:tcPr>
            <w:tcW w:w="1121" w:type="pct"/>
            <w:tcBorders>
              <w:top w:val="nil"/>
              <w:left w:val="nil"/>
              <w:bottom w:val="nil"/>
              <w:right w:val="nil"/>
            </w:tcBorders>
            <w:shd w:val="clear" w:color="auto" w:fill="FFFFFF"/>
            <w:hideMark/>
          </w:tcPr>
          <w:p w14:paraId="55360EA8" w14:textId="77777777" w:rsidR="00DB6E29" w:rsidRPr="00946326" w:rsidRDefault="00DB6E29" w:rsidP="004D6206">
            <w:pPr>
              <w:pStyle w:val="afff2"/>
              <w:spacing w:line="240" w:lineRule="auto"/>
            </w:pPr>
            <w:r>
              <w:t>0.013 (0.017)</w:t>
            </w:r>
          </w:p>
        </w:tc>
      </w:tr>
      <w:tr w:rsidR="00DB6E29" w:rsidRPr="00946326" w14:paraId="0CF82710" w14:textId="77777777" w:rsidTr="004D6206">
        <w:trPr>
          <w:jc w:val="center"/>
        </w:trPr>
        <w:tc>
          <w:tcPr>
            <w:tcW w:w="515" w:type="pct"/>
            <w:tcBorders>
              <w:top w:val="nil"/>
              <w:left w:val="nil"/>
              <w:bottom w:val="single" w:sz="8" w:space="0" w:color="000000"/>
              <w:right w:val="nil"/>
            </w:tcBorders>
            <w:shd w:val="clear" w:color="auto" w:fill="FFFFFF"/>
            <w:hideMark/>
          </w:tcPr>
          <w:p w14:paraId="60C5D05E" w14:textId="77777777" w:rsidR="00DB6E29" w:rsidRPr="00946326" w:rsidRDefault="00DB6E29" w:rsidP="004D6206">
            <w:pPr>
              <w:pStyle w:val="afff2"/>
              <w:spacing w:line="240" w:lineRule="auto"/>
            </w:pPr>
            <w:r>
              <w:t>其他</w:t>
            </w:r>
          </w:p>
        </w:tc>
        <w:tc>
          <w:tcPr>
            <w:tcW w:w="1121" w:type="pct"/>
            <w:tcBorders>
              <w:top w:val="nil"/>
              <w:left w:val="nil"/>
              <w:bottom w:val="single" w:sz="8" w:space="0" w:color="000000"/>
              <w:right w:val="nil"/>
            </w:tcBorders>
            <w:shd w:val="clear" w:color="auto" w:fill="FFFFFF"/>
            <w:hideMark/>
          </w:tcPr>
          <w:p w14:paraId="1FD79E69" w14:textId="77777777" w:rsidR="00DB6E29" w:rsidRPr="00946326" w:rsidRDefault="00DB6E29" w:rsidP="004D6206">
            <w:pPr>
              <w:pStyle w:val="afff2"/>
              <w:spacing w:line="240" w:lineRule="auto"/>
            </w:pPr>
            <w:r>
              <w:t>0.096 (0.068)</w:t>
            </w:r>
          </w:p>
        </w:tc>
        <w:tc>
          <w:tcPr>
            <w:tcW w:w="1121" w:type="pct"/>
            <w:tcBorders>
              <w:top w:val="nil"/>
              <w:left w:val="nil"/>
              <w:bottom w:val="single" w:sz="8" w:space="0" w:color="000000"/>
              <w:right w:val="nil"/>
            </w:tcBorders>
            <w:shd w:val="clear" w:color="auto" w:fill="FFFFFF"/>
            <w:hideMark/>
          </w:tcPr>
          <w:p w14:paraId="2DE4EA14" w14:textId="77777777" w:rsidR="00DB6E29" w:rsidRPr="00946326" w:rsidRDefault="00DB6E29" w:rsidP="004D6206">
            <w:pPr>
              <w:pStyle w:val="afff2"/>
              <w:spacing w:line="240" w:lineRule="auto"/>
            </w:pPr>
            <w:r>
              <w:t>0.093 (0.082)</w:t>
            </w:r>
          </w:p>
        </w:tc>
        <w:tc>
          <w:tcPr>
            <w:tcW w:w="1121" w:type="pct"/>
            <w:tcBorders>
              <w:top w:val="nil"/>
              <w:left w:val="nil"/>
              <w:bottom w:val="single" w:sz="8" w:space="0" w:color="000000"/>
              <w:right w:val="nil"/>
            </w:tcBorders>
            <w:shd w:val="clear" w:color="auto" w:fill="FFFFFF"/>
            <w:hideMark/>
          </w:tcPr>
          <w:p w14:paraId="41F4C321" w14:textId="77777777" w:rsidR="00DB6E29" w:rsidRPr="00946326" w:rsidRDefault="00DB6E29" w:rsidP="004D6206">
            <w:pPr>
              <w:pStyle w:val="afff2"/>
              <w:spacing w:line="240" w:lineRule="auto"/>
            </w:pPr>
            <w:r>
              <w:t>0.336 (0.090)</w:t>
            </w:r>
          </w:p>
        </w:tc>
        <w:tc>
          <w:tcPr>
            <w:tcW w:w="1121" w:type="pct"/>
            <w:tcBorders>
              <w:top w:val="nil"/>
              <w:left w:val="nil"/>
              <w:bottom w:val="single" w:sz="8" w:space="0" w:color="000000"/>
              <w:right w:val="nil"/>
            </w:tcBorders>
            <w:shd w:val="clear" w:color="auto" w:fill="FFFFFF"/>
            <w:hideMark/>
          </w:tcPr>
          <w:p w14:paraId="65EE95DD" w14:textId="77777777" w:rsidR="00DB6E29" w:rsidRPr="00946326" w:rsidRDefault="00DB6E29" w:rsidP="004D6206">
            <w:pPr>
              <w:pStyle w:val="afff2"/>
              <w:spacing w:line="240" w:lineRule="auto"/>
            </w:pPr>
            <w:r>
              <w:t>0.197 (0.115)</w:t>
            </w:r>
          </w:p>
        </w:tc>
      </w:tr>
    </w:tbl>
    <w:p w14:paraId="26FF5A3E" w14:textId="77777777" w:rsidR="00DB6E29" w:rsidRPr="00A65081" w:rsidRDefault="00DB6E29" w:rsidP="00972A4A">
      <w:pPr>
        <w:ind w:firstLine="480"/>
      </w:pPr>
      <w:r>
        <w:rPr>
          <w:szCs w:val="24"/>
        </w:rPr>
        <w:t>在子类别的推断统计中，上下级与成分表现出跨语言的高度一致性。混合</w:t>
      </w:r>
      <w:r>
        <w:rPr>
          <w:szCs w:val="24"/>
        </w:rPr>
        <w:t xml:space="preserve"> ANOVA </w:t>
      </w:r>
      <w:r>
        <w:rPr>
          <w:szCs w:val="24"/>
        </w:rPr>
        <w:t>结果显示，这两类联想在语言主效应、年级主效应及交互作用上均不显著（</w:t>
      </w:r>
      <w:r>
        <w:rPr>
          <w:i/>
          <w:szCs w:val="24"/>
        </w:rPr>
        <w:t>p</w:t>
      </w:r>
      <w:r>
        <w:rPr>
          <w:szCs w:val="24"/>
        </w:rPr>
        <w:t xml:space="preserve"> &gt; .12</w:t>
      </w:r>
      <w:r>
        <w:rPr>
          <w:szCs w:val="24"/>
        </w:rPr>
        <w:t>）。这一结果客观地表明，基于基本范畴层级（上下位）以及整体与部分（成分）的语义组织模式在双语心理词库中具有普遍性，受语言类型及二语熟练度影响较小。差异主要集中在纵聚合关系的部分子类别中。同级联想表现出显著的语言主效应（</w:t>
      </w:r>
      <w:r>
        <w:rPr>
          <w:i/>
          <w:szCs w:val="24"/>
        </w:rPr>
        <w:t>F</w:t>
      </w:r>
      <w:r>
        <w:rPr>
          <w:szCs w:val="24"/>
        </w:rPr>
        <w:t xml:space="preserve"> = 5.449</w:t>
      </w:r>
      <w:r>
        <w:rPr>
          <w:szCs w:val="24"/>
        </w:rPr>
        <w:t>，</w:t>
      </w:r>
      <w:r>
        <w:rPr>
          <w:i/>
          <w:szCs w:val="24"/>
        </w:rPr>
        <w:t>p</w:t>
      </w:r>
      <w:r>
        <w:rPr>
          <w:szCs w:val="24"/>
        </w:rPr>
        <w:t xml:space="preserve"> = .021</w:t>
      </w:r>
      <w:r>
        <w:rPr>
          <w:szCs w:val="24"/>
        </w:rPr>
        <w:t>，</w:t>
      </w:r>
      <w:r>
        <w:rPr>
          <w:i/>
          <w:szCs w:val="24"/>
        </w:rPr>
        <w:t>η²</w:t>
      </w:r>
      <w:r>
        <w:rPr>
          <w:szCs w:val="24"/>
        </w:rPr>
        <w:t xml:space="preserve"> = 0.043</w:t>
      </w:r>
      <w:r>
        <w:rPr>
          <w:szCs w:val="24"/>
        </w:rPr>
        <w:t>），且交互作用显著（</w:t>
      </w:r>
      <w:r>
        <w:rPr>
          <w:i/>
          <w:szCs w:val="24"/>
        </w:rPr>
        <w:t>F</w:t>
      </w:r>
      <w:r>
        <w:rPr>
          <w:szCs w:val="24"/>
        </w:rPr>
        <w:t xml:space="preserve"> = 6.216</w:t>
      </w:r>
      <w:r>
        <w:rPr>
          <w:szCs w:val="24"/>
        </w:rPr>
        <w:t>，</w:t>
      </w:r>
      <w:r>
        <w:rPr>
          <w:i/>
          <w:szCs w:val="24"/>
        </w:rPr>
        <w:t>p</w:t>
      </w:r>
      <w:r>
        <w:rPr>
          <w:szCs w:val="24"/>
        </w:rPr>
        <w:t xml:space="preserve"> = .014</w:t>
      </w:r>
      <w:r>
        <w:rPr>
          <w:szCs w:val="24"/>
        </w:rPr>
        <w:t>，</w:t>
      </w:r>
      <w:r>
        <w:rPr>
          <w:i/>
          <w:szCs w:val="24"/>
        </w:rPr>
        <w:t>η²</w:t>
      </w:r>
      <w:r>
        <w:rPr>
          <w:szCs w:val="24"/>
        </w:rPr>
        <w:t xml:space="preserve"> = 0.049</w:t>
      </w:r>
      <w:r>
        <w:rPr>
          <w:szCs w:val="24"/>
        </w:rPr>
        <w:t>）。事后检验显示，差异主要源于高二阶段，此时英语词库的同级联想比例显著高于汉语组（</w:t>
      </w:r>
      <w:r>
        <w:rPr>
          <w:i/>
          <w:szCs w:val="24"/>
        </w:rPr>
        <w:t>p_adj</w:t>
      </w:r>
      <w:r>
        <w:rPr>
          <w:szCs w:val="24"/>
        </w:rPr>
        <w:t xml:space="preserve"> = .004</w:t>
      </w:r>
      <w:r>
        <w:rPr>
          <w:szCs w:val="24"/>
        </w:rPr>
        <w:t>）。近义联想的年级主效应（</w:t>
      </w:r>
      <w:r>
        <w:rPr>
          <w:i/>
          <w:szCs w:val="24"/>
        </w:rPr>
        <w:t>F</w:t>
      </w:r>
      <w:r>
        <w:rPr>
          <w:szCs w:val="24"/>
        </w:rPr>
        <w:t xml:space="preserve"> = 27.958</w:t>
      </w:r>
      <w:r>
        <w:rPr>
          <w:szCs w:val="24"/>
        </w:rPr>
        <w:t>，</w:t>
      </w:r>
      <w:r>
        <w:rPr>
          <w:i/>
          <w:szCs w:val="24"/>
        </w:rPr>
        <w:t>p</w:t>
      </w:r>
      <w:r>
        <w:rPr>
          <w:szCs w:val="24"/>
        </w:rPr>
        <w:t xml:space="preserve"> &lt; .001</w:t>
      </w:r>
      <w:r>
        <w:rPr>
          <w:szCs w:val="24"/>
        </w:rPr>
        <w:t>，</w:t>
      </w:r>
      <w:r>
        <w:rPr>
          <w:i/>
          <w:szCs w:val="24"/>
        </w:rPr>
        <w:t>η²</w:t>
      </w:r>
      <w:r>
        <w:rPr>
          <w:szCs w:val="24"/>
        </w:rPr>
        <w:t xml:space="preserve"> = 0.174</w:t>
      </w:r>
      <w:r>
        <w:rPr>
          <w:szCs w:val="24"/>
        </w:rPr>
        <w:t>）与交互作用（</w:t>
      </w:r>
      <w:r>
        <w:rPr>
          <w:i/>
          <w:szCs w:val="24"/>
        </w:rPr>
        <w:t>F</w:t>
      </w:r>
      <w:r>
        <w:rPr>
          <w:szCs w:val="24"/>
        </w:rPr>
        <w:t xml:space="preserve"> = 14.693</w:t>
      </w:r>
      <w:r>
        <w:rPr>
          <w:szCs w:val="24"/>
        </w:rPr>
        <w:t>，</w:t>
      </w:r>
      <w:r>
        <w:rPr>
          <w:i/>
          <w:szCs w:val="24"/>
        </w:rPr>
        <w:t>p</w:t>
      </w:r>
      <w:r>
        <w:rPr>
          <w:szCs w:val="24"/>
        </w:rPr>
        <w:t xml:space="preserve"> &lt; .001</w:t>
      </w:r>
      <w:r>
        <w:rPr>
          <w:szCs w:val="24"/>
        </w:rPr>
        <w:t>，</w:t>
      </w:r>
      <w:r>
        <w:rPr>
          <w:i/>
          <w:szCs w:val="24"/>
        </w:rPr>
        <w:t>η²</w:t>
      </w:r>
      <w:r>
        <w:rPr>
          <w:szCs w:val="24"/>
        </w:rPr>
        <w:t xml:space="preserve"> = 0.092</w:t>
      </w:r>
      <w:r>
        <w:rPr>
          <w:szCs w:val="24"/>
        </w:rPr>
        <w:t>）均达到显著水平。事后检验显示，英语高二组的近义联想比例显著高于英语初二组（</w:t>
      </w:r>
      <w:r>
        <w:rPr>
          <w:i/>
          <w:szCs w:val="24"/>
        </w:rPr>
        <w:t>p_adj</w:t>
      </w:r>
      <w:r>
        <w:rPr>
          <w:szCs w:val="24"/>
        </w:rPr>
        <w:t xml:space="preserve"> &lt; .001</w:t>
      </w:r>
      <w:r>
        <w:rPr>
          <w:szCs w:val="24"/>
        </w:rPr>
        <w:t>），也显著高于汉语初二组和汉语高二组。反义联想的交互作用显著（</w:t>
      </w:r>
      <w:r>
        <w:rPr>
          <w:i/>
          <w:szCs w:val="24"/>
        </w:rPr>
        <w:t>F</w:t>
      </w:r>
      <w:r>
        <w:rPr>
          <w:szCs w:val="24"/>
        </w:rPr>
        <w:t xml:space="preserve"> = 8.489</w:t>
      </w:r>
      <w:r>
        <w:rPr>
          <w:szCs w:val="24"/>
        </w:rPr>
        <w:t>，</w:t>
      </w:r>
      <w:r>
        <w:rPr>
          <w:i/>
          <w:szCs w:val="24"/>
        </w:rPr>
        <w:t>p</w:t>
      </w:r>
      <w:r>
        <w:rPr>
          <w:szCs w:val="24"/>
        </w:rPr>
        <w:t xml:space="preserve"> = .004</w:t>
      </w:r>
      <w:r>
        <w:rPr>
          <w:szCs w:val="24"/>
        </w:rPr>
        <w:t>，</w:t>
      </w:r>
      <w:r>
        <w:rPr>
          <w:i/>
          <w:szCs w:val="24"/>
        </w:rPr>
        <w:t>η²</w:t>
      </w:r>
      <w:r>
        <w:rPr>
          <w:szCs w:val="24"/>
        </w:rPr>
        <w:t xml:space="preserve"> = 0.068</w:t>
      </w:r>
      <w:r>
        <w:rPr>
          <w:szCs w:val="24"/>
        </w:rPr>
        <w:t>），但</w:t>
      </w:r>
      <w:r>
        <w:rPr>
          <w:szCs w:val="24"/>
        </w:rPr>
        <w:t xml:space="preserve"> Bonferroni </w:t>
      </w:r>
      <w:r>
        <w:rPr>
          <w:szCs w:val="24"/>
        </w:rPr>
        <w:t>校正后的具体两两比较均未达到显著水平，因此该结果更适合作为组间变化方向的趋势性证据，而不宜进一步强调单一组别间差异。</w:t>
      </w:r>
    </w:p>
    <w:p w14:paraId="2D35D6AA" w14:textId="77777777" w:rsidR="00DB6E29" w:rsidRPr="00A65081" w:rsidRDefault="00DB6E29" w:rsidP="00972A4A">
      <w:pPr>
        <w:ind w:firstLine="480"/>
      </w:pPr>
      <w:r>
        <w:rPr>
          <w:szCs w:val="24"/>
        </w:rPr>
        <w:t>在横组合子类别中，修饰、动作、语块、处所、工具和语境的语言主效应均达到显著水平（</w:t>
      </w:r>
      <w:r>
        <w:rPr>
          <w:i/>
          <w:szCs w:val="24"/>
        </w:rPr>
        <w:t>p</w:t>
      </w:r>
      <w:r>
        <w:rPr>
          <w:szCs w:val="24"/>
        </w:rPr>
        <w:t xml:space="preserve"> &lt; .05</w:t>
      </w:r>
      <w:r>
        <w:rPr>
          <w:szCs w:val="24"/>
        </w:rPr>
        <w:t>），总体上表现为汉语比例高于英语。其中修饰联想（</w:t>
      </w:r>
      <w:r>
        <w:rPr>
          <w:i/>
          <w:szCs w:val="24"/>
        </w:rPr>
        <w:t>η²</w:t>
      </w:r>
      <w:r>
        <w:rPr>
          <w:szCs w:val="24"/>
        </w:rPr>
        <w:t xml:space="preserve"> = 0.314</w:t>
      </w:r>
      <w:r>
        <w:rPr>
          <w:szCs w:val="24"/>
        </w:rPr>
        <w:t>）与动作联想（</w:t>
      </w:r>
      <w:r>
        <w:rPr>
          <w:i/>
          <w:szCs w:val="24"/>
        </w:rPr>
        <w:t>η²</w:t>
      </w:r>
      <w:r>
        <w:rPr>
          <w:szCs w:val="24"/>
        </w:rPr>
        <w:t xml:space="preserve"> = 0.308</w:t>
      </w:r>
      <w:r>
        <w:rPr>
          <w:szCs w:val="24"/>
        </w:rPr>
        <w:t>）的效应量相对较大。修饰联想与语境联想还表现出显著交互作用（</w:t>
      </w:r>
      <w:r>
        <w:rPr>
          <w:i/>
          <w:szCs w:val="24"/>
        </w:rPr>
        <w:t>p</w:t>
      </w:r>
      <w:r>
        <w:rPr>
          <w:szCs w:val="24"/>
        </w:rPr>
        <w:t xml:space="preserve"> &lt; .04</w:t>
      </w:r>
      <w:r>
        <w:rPr>
          <w:szCs w:val="24"/>
        </w:rPr>
        <w:t>），说明年级因素会调节部分横组合路径上的跨语言差异。事后检验显示，汉语语境联想比例从初二到高二显著下降（</w:t>
      </w:r>
      <w:r>
        <w:rPr>
          <w:i/>
          <w:szCs w:val="24"/>
        </w:rPr>
        <w:t>p_adj</w:t>
      </w:r>
      <w:r>
        <w:rPr>
          <w:szCs w:val="24"/>
        </w:rPr>
        <w:t xml:space="preserve"> = .040</w:t>
      </w:r>
      <w:r>
        <w:rPr>
          <w:szCs w:val="24"/>
        </w:rPr>
        <w:t>），而英语组内差异不显著。需要注意的是，工具联想虽然语言主效应显著，但其绝对比例较低，解释时应避免夸大该类别的实际贡献。在非语义类别方面，音形联想与其他联想均显示出显著的语言主效应、年级主效应及交互作用（所有</w:t>
      </w:r>
      <w:r>
        <w:rPr>
          <w:szCs w:val="24"/>
        </w:rPr>
        <w:t xml:space="preserve"> </w:t>
      </w:r>
      <w:r>
        <w:rPr>
          <w:i/>
          <w:szCs w:val="24"/>
        </w:rPr>
        <w:t>p</w:t>
      </w:r>
      <w:r>
        <w:rPr>
          <w:szCs w:val="24"/>
        </w:rPr>
        <w:t xml:space="preserve"> &lt; .017</w:t>
      </w:r>
      <w:r>
        <w:rPr>
          <w:szCs w:val="24"/>
        </w:rPr>
        <w:t>）。描述性数据与事后比较共同表明，英语初二组在音形联想（</w:t>
      </w:r>
      <w:r>
        <w:rPr>
          <w:szCs w:val="24"/>
        </w:rPr>
        <w:t>0.035</w:t>
      </w:r>
      <w:r>
        <w:rPr>
          <w:szCs w:val="24"/>
        </w:rPr>
        <w:t>）与其他联想（</w:t>
      </w:r>
      <w:r>
        <w:rPr>
          <w:szCs w:val="24"/>
        </w:rPr>
        <w:t>0.336</w:t>
      </w:r>
      <w:r>
        <w:rPr>
          <w:szCs w:val="24"/>
        </w:rPr>
        <w:t>）上的比例均显著高于其他组别。这一结果说明，英语作为二语在中学早期仍存在较高比例的非语义反应和弥散性联结；随着年级提升，非语义反应比例下降，词汇联想更多转向语义关系。</w:t>
      </w:r>
    </w:p>
    <w:p w14:paraId="0578FEF2" w14:textId="77777777" w:rsidR="00DB6E29" w:rsidRPr="00A65081" w:rsidRDefault="00DB6E29" w:rsidP="00972A4A">
      <w:pPr>
        <w:ind w:firstLine="480"/>
      </w:pPr>
      <w:r>
        <w:rPr>
          <w:szCs w:val="24"/>
        </w:rPr>
        <w:t>综上所述，青少年阶段汉英双语心理词库的语义组织在微观层面呈现出跨语言分化与动态交互特征。汉语心理词库在修饰、动作及语境等横组合子类别上整体占比更高，说明母语词库在该阶段已形成较稳定的语义</w:t>
      </w:r>
      <w:r>
        <w:rPr>
          <w:szCs w:val="24"/>
        </w:rPr>
        <w:t>—</w:t>
      </w:r>
      <w:r>
        <w:rPr>
          <w:szCs w:val="24"/>
        </w:rPr>
        <w:t>句法联结。相比之下，英语词库在初二阶段仍保留较多非语义反应，但到高二阶段，近义和同级等语义类别的比例明显提高，显示出二语词库由表层形式线索向语义联结过渡的阶段性特征。此外，近义、反义、同级、语境及音形等类别上的交互作用表明，年级因素会调节部分跨语言差异。需要强调的是，这些结果反映的是中学阶段双语词库的阶段性发展，而不能直接外推为完整的毕生发展轨迹。总体而言，青少年双语词库既包含上下级、成分等相对稳定的共同语义路径，也包含修饰、近义、音形和其他反应等受语言经验与熟练度影响较大的特异性路径。在个体水平上，为考察青少年双语心理词库组织模式在不同语言间的内在一致性，本研究对初二与高二合并样本（</w:t>
      </w:r>
      <w:r>
        <w:rPr>
          <w:i/>
          <w:szCs w:val="24"/>
        </w:rPr>
        <w:t>N</w:t>
      </w:r>
      <w:r>
        <w:rPr>
          <w:szCs w:val="24"/>
        </w:rPr>
        <w:t xml:space="preserve"> = 60</w:t>
      </w:r>
      <w:r>
        <w:rPr>
          <w:szCs w:val="24"/>
        </w:rPr>
        <w:t>）进行了跨语言相关分析。分析指标涵盖了宏观层面的语义与非语义比例，以及中观层面的横组合与纵聚合比例。相关分析结果见表</w:t>
      </w:r>
      <w:r>
        <w:rPr>
          <w:szCs w:val="24"/>
        </w:rPr>
        <w:t>16</w:t>
      </w:r>
      <w:r>
        <w:rPr>
          <w:szCs w:val="24"/>
        </w:rPr>
        <w:t>。</w:t>
      </w:r>
    </w:p>
    <w:p w14:paraId="0DD92C76" w14:textId="77777777" w:rsidR="00DB6E29" w:rsidRPr="00BD7AC9" w:rsidRDefault="00DB6E29" w:rsidP="00972A4A">
      <w:pPr>
        <w:pStyle w:val="afff4"/>
        <w:spacing w:before="120" w:after="60" w:line="240" w:lineRule="auto"/>
        <w:jc w:val="center"/>
      </w:pPr>
      <w:r>
        <w:rPr>
          <w:b/>
        </w:rPr>
        <w:lastRenderedPageBreak/>
        <w:t>表</w:t>
      </w:r>
      <w:r>
        <w:rPr>
          <w:b/>
        </w:rPr>
        <w:t>16</w:t>
      </w:r>
      <w:r>
        <w:t xml:space="preserve">  </w:t>
      </w:r>
      <w:r>
        <w:t>汉语与英语语义组织指标的跨语言相关分析（</w:t>
      </w:r>
      <w:r>
        <w:t>N = 60</w:t>
      </w:r>
      <w:r>
        <w:t>）</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50"/>
        <w:gridCol w:w="2797"/>
        <w:gridCol w:w="3399"/>
      </w:tblGrid>
      <w:tr w:rsidR="00DB6E29" w:rsidRPr="00A65081" w14:paraId="3AE4881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21" w:type="pct"/>
            <w:shd w:val="clear" w:color="auto" w:fill="FFFFFF"/>
            <w:hideMark/>
          </w:tcPr>
          <w:p w14:paraId="5F8B543A" w14:textId="77777777" w:rsidR="00DB6E29" w:rsidRPr="00A65081" w:rsidRDefault="00DB6E29" w:rsidP="004D6206">
            <w:pPr>
              <w:pStyle w:val="afff2"/>
              <w:spacing w:line="240" w:lineRule="auto"/>
            </w:pPr>
            <w:r>
              <w:rPr>
                <w:b/>
              </w:rPr>
              <w:t>分析指标</w:t>
            </w:r>
          </w:p>
        </w:tc>
        <w:tc>
          <w:tcPr>
            <w:tcW w:w="1435" w:type="pct"/>
            <w:shd w:val="clear" w:color="auto" w:fill="FFFFFF"/>
            <w:hideMark/>
          </w:tcPr>
          <w:p w14:paraId="7F2B1919" w14:textId="77777777" w:rsidR="00DB6E29" w:rsidRPr="00A65081" w:rsidRDefault="00DB6E29" w:rsidP="004D6206">
            <w:pPr>
              <w:pStyle w:val="afff2"/>
              <w:spacing w:line="240" w:lineRule="auto"/>
            </w:pPr>
            <w:r>
              <w:rPr>
                <w:b/>
              </w:rPr>
              <w:t xml:space="preserve">Pearson </w:t>
            </w:r>
            <w:r>
              <w:rPr>
                <w:b/>
                <w:i/>
              </w:rPr>
              <w:t>r</w:t>
            </w:r>
          </w:p>
        </w:tc>
        <w:tc>
          <w:tcPr>
            <w:tcW w:w="1744" w:type="pct"/>
            <w:shd w:val="clear" w:color="auto" w:fill="FFFFFF"/>
            <w:hideMark/>
          </w:tcPr>
          <w:p w14:paraId="336EC0BB" w14:textId="77777777" w:rsidR="00DB6E29" w:rsidRPr="00A65081" w:rsidRDefault="00DB6E29" w:rsidP="004D6206">
            <w:pPr>
              <w:pStyle w:val="afff2"/>
              <w:spacing w:line="240" w:lineRule="auto"/>
            </w:pPr>
            <w:r>
              <w:rPr>
                <w:b/>
              </w:rPr>
              <w:t xml:space="preserve">Spearman </w:t>
            </w:r>
            <w:r>
              <w:rPr>
                <w:b/>
                <w:i/>
              </w:rPr>
              <w:t>ρ</w:t>
            </w:r>
          </w:p>
        </w:tc>
      </w:tr>
      <w:tr w:rsidR="00DB6E29" w:rsidRPr="00A65081" w14:paraId="6E7C709D" w14:textId="77777777" w:rsidTr="004D6206">
        <w:trPr>
          <w:jc w:val="center"/>
        </w:trPr>
        <w:tc>
          <w:tcPr>
            <w:tcW w:w="1821" w:type="pct"/>
            <w:tcBorders>
              <w:top w:val="nil"/>
              <w:left w:val="nil"/>
              <w:bottom w:val="nil"/>
              <w:right w:val="nil"/>
            </w:tcBorders>
            <w:shd w:val="clear" w:color="auto" w:fill="FFFFFF"/>
            <w:hideMark/>
          </w:tcPr>
          <w:p w14:paraId="6C45E977" w14:textId="77777777" w:rsidR="00DB6E29" w:rsidRPr="00A65081" w:rsidRDefault="00DB6E29" w:rsidP="004D6206">
            <w:pPr>
              <w:pStyle w:val="afff2"/>
              <w:spacing w:line="240" w:lineRule="auto"/>
            </w:pPr>
            <w:r>
              <w:t>语义比例</w:t>
            </w:r>
          </w:p>
        </w:tc>
        <w:tc>
          <w:tcPr>
            <w:tcW w:w="1435" w:type="pct"/>
            <w:tcBorders>
              <w:top w:val="nil"/>
              <w:left w:val="nil"/>
              <w:bottom w:val="nil"/>
              <w:right w:val="nil"/>
            </w:tcBorders>
            <w:shd w:val="clear" w:color="auto" w:fill="FFFFFF"/>
            <w:hideMark/>
          </w:tcPr>
          <w:p w14:paraId="511A77E2" w14:textId="77777777" w:rsidR="00DB6E29" w:rsidRPr="00A65081" w:rsidRDefault="00DB6E29" w:rsidP="004D6206">
            <w:pPr>
              <w:pStyle w:val="afff2"/>
              <w:spacing w:line="240" w:lineRule="auto"/>
            </w:pPr>
            <w:r>
              <w:t>0.203</w:t>
            </w:r>
          </w:p>
        </w:tc>
        <w:tc>
          <w:tcPr>
            <w:tcW w:w="1744" w:type="pct"/>
            <w:tcBorders>
              <w:top w:val="nil"/>
              <w:left w:val="nil"/>
              <w:bottom w:val="nil"/>
              <w:right w:val="nil"/>
            </w:tcBorders>
            <w:shd w:val="clear" w:color="auto" w:fill="FFFFFF"/>
            <w:hideMark/>
          </w:tcPr>
          <w:p w14:paraId="7F760A77" w14:textId="77777777" w:rsidR="00DB6E29" w:rsidRPr="00A65081" w:rsidRDefault="00DB6E29" w:rsidP="004D6206">
            <w:pPr>
              <w:pStyle w:val="afff2"/>
              <w:spacing w:line="240" w:lineRule="auto"/>
            </w:pPr>
            <w:r>
              <w:t>0.229</w:t>
            </w:r>
          </w:p>
        </w:tc>
      </w:tr>
      <w:tr w:rsidR="00DB6E29" w:rsidRPr="00A65081" w14:paraId="087954A2" w14:textId="77777777" w:rsidTr="004D6206">
        <w:trPr>
          <w:jc w:val="center"/>
        </w:trPr>
        <w:tc>
          <w:tcPr>
            <w:tcW w:w="1821" w:type="pct"/>
            <w:tcBorders>
              <w:top w:val="nil"/>
              <w:left w:val="nil"/>
              <w:bottom w:val="nil"/>
              <w:right w:val="nil"/>
            </w:tcBorders>
            <w:shd w:val="clear" w:color="auto" w:fill="FFFFFF"/>
            <w:hideMark/>
          </w:tcPr>
          <w:p w14:paraId="36F91AC4" w14:textId="77777777" w:rsidR="00DB6E29" w:rsidRPr="00A65081" w:rsidRDefault="00DB6E29" w:rsidP="004D6206">
            <w:pPr>
              <w:pStyle w:val="afff2"/>
              <w:spacing w:line="240" w:lineRule="auto"/>
            </w:pPr>
            <w:r>
              <w:t>非语义比例</w:t>
            </w:r>
          </w:p>
        </w:tc>
        <w:tc>
          <w:tcPr>
            <w:tcW w:w="1435" w:type="pct"/>
            <w:tcBorders>
              <w:top w:val="nil"/>
              <w:left w:val="nil"/>
              <w:bottom w:val="nil"/>
              <w:right w:val="nil"/>
            </w:tcBorders>
            <w:shd w:val="clear" w:color="auto" w:fill="FFFFFF"/>
            <w:hideMark/>
          </w:tcPr>
          <w:p w14:paraId="0D84A20E" w14:textId="77777777" w:rsidR="00DB6E29" w:rsidRPr="00A65081" w:rsidRDefault="00DB6E29" w:rsidP="004D6206">
            <w:pPr>
              <w:pStyle w:val="afff2"/>
              <w:spacing w:line="240" w:lineRule="auto"/>
            </w:pPr>
            <w:r>
              <w:t>0.188</w:t>
            </w:r>
          </w:p>
        </w:tc>
        <w:tc>
          <w:tcPr>
            <w:tcW w:w="1744" w:type="pct"/>
            <w:tcBorders>
              <w:top w:val="nil"/>
              <w:left w:val="nil"/>
              <w:bottom w:val="nil"/>
              <w:right w:val="nil"/>
            </w:tcBorders>
            <w:shd w:val="clear" w:color="auto" w:fill="FFFFFF"/>
            <w:hideMark/>
          </w:tcPr>
          <w:p w14:paraId="3449A630" w14:textId="77777777" w:rsidR="00DB6E29" w:rsidRPr="00A65081" w:rsidRDefault="00DB6E29" w:rsidP="004D6206">
            <w:pPr>
              <w:pStyle w:val="afff2"/>
              <w:spacing w:line="240" w:lineRule="auto"/>
            </w:pPr>
            <w:r>
              <w:t>0.181</w:t>
            </w:r>
          </w:p>
        </w:tc>
      </w:tr>
      <w:tr w:rsidR="00DB6E29" w:rsidRPr="00A65081" w14:paraId="37BD99C9" w14:textId="77777777" w:rsidTr="004D6206">
        <w:trPr>
          <w:jc w:val="center"/>
        </w:trPr>
        <w:tc>
          <w:tcPr>
            <w:tcW w:w="1821" w:type="pct"/>
            <w:tcBorders>
              <w:top w:val="nil"/>
              <w:left w:val="nil"/>
              <w:bottom w:val="nil"/>
              <w:right w:val="nil"/>
            </w:tcBorders>
            <w:shd w:val="clear" w:color="auto" w:fill="FFFFFF"/>
            <w:hideMark/>
          </w:tcPr>
          <w:p w14:paraId="31B0927C" w14:textId="77777777" w:rsidR="00DB6E29" w:rsidRPr="00A65081" w:rsidRDefault="00DB6E29" w:rsidP="004D6206">
            <w:pPr>
              <w:pStyle w:val="afff2"/>
              <w:spacing w:line="240" w:lineRule="auto"/>
            </w:pPr>
            <w:r>
              <w:t>横组合比例</w:t>
            </w:r>
          </w:p>
        </w:tc>
        <w:tc>
          <w:tcPr>
            <w:tcW w:w="1435" w:type="pct"/>
            <w:tcBorders>
              <w:top w:val="nil"/>
              <w:left w:val="nil"/>
              <w:bottom w:val="nil"/>
              <w:right w:val="nil"/>
            </w:tcBorders>
            <w:shd w:val="clear" w:color="auto" w:fill="FFFFFF"/>
            <w:hideMark/>
          </w:tcPr>
          <w:p w14:paraId="5DF06B66" w14:textId="77777777" w:rsidR="00DB6E29" w:rsidRPr="00A65081" w:rsidRDefault="00DB6E29" w:rsidP="004D6206">
            <w:pPr>
              <w:pStyle w:val="afff2"/>
              <w:spacing w:line="240" w:lineRule="auto"/>
            </w:pPr>
            <w:r>
              <w:t>0.191</w:t>
            </w:r>
          </w:p>
        </w:tc>
        <w:tc>
          <w:tcPr>
            <w:tcW w:w="1744" w:type="pct"/>
            <w:tcBorders>
              <w:top w:val="nil"/>
              <w:left w:val="nil"/>
              <w:bottom w:val="nil"/>
              <w:right w:val="nil"/>
            </w:tcBorders>
            <w:shd w:val="clear" w:color="auto" w:fill="FFFFFF"/>
            <w:hideMark/>
          </w:tcPr>
          <w:p w14:paraId="6B55056A" w14:textId="77777777" w:rsidR="00DB6E29" w:rsidRPr="00A65081" w:rsidRDefault="00DB6E29" w:rsidP="004D6206">
            <w:pPr>
              <w:pStyle w:val="afff2"/>
              <w:spacing w:line="240" w:lineRule="auto"/>
            </w:pPr>
            <w:r>
              <w:t>0.207</w:t>
            </w:r>
          </w:p>
        </w:tc>
      </w:tr>
      <w:tr w:rsidR="00DB6E29" w:rsidRPr="00A65081" w14:paraId="652B7AD0" w14:textId="77777777" w:rsidTr="004D6206">
        <w:trPr>
          <w:jc w:val="center"/>
        </w:trPr>
        <w:tc>
          <w:tcPr>
            <w:tcW w:w="1821" w:type="pct"/>
            <w:tcBorders>
              <w:top w:val="nil"/>
              <w:left w:val="nil"/>
              <w:bottom w:val="single" w:sz="8" w:space="0" w:color="000000"/>
              <w:right w:val="nil"/>
            </w:tcBorders>
            <w:shd w:val="clear" w:color="auto" w:fill="FFFFFF"/>
            <w:hideMark/>
          </w:tcPr>
          <w:p w14:paraId="7FC18B9B" w14:textId="77777777" w:rsidR="00DB6E29" w:rsidRPr="00A65081" w:rsidRDefault="00DB6E29" w:rsidP="004D6206">
            <w:pPr>
              <w:pStyle w:val="afff2"/>
              <w:spacing w:line="240" w:lineRule="auto"/>
            </w:pPr>
            <w:r>
              <w:t>纵聚合比例</w:t>
            </w:r>
          </w:p>
        </w:tc>
        <w:tc>
          <w:tcPr>
            <w:tcW w:w="1435" w:type="pct"/>
            <w:tcBorders>
              <w:top w:val="nil"/>
              <w:left w:val="nil"/>
              <w:bottom w:val="single" w:sz="8" w:space="0" w:color="000000"/>
              <w:right w:val="nil"/>
            </w:tcBorders>
            <w:shd w:val="clear" w:color="auto" w:fill="FFFFFF"/>
            <w:hideMark/>
          </w:tcPr>
          <w:p w14:paraId="3F15C679" w14:textId="77777777" w:rsidR="00DB6E29" w:rsidRDefault="00DB6E29" w:rsidP="004D6206">
            <w:pPr>
              <w:spacing w:line="240" w:lineRule="auto"/>
              <w:ind w:firstLine="480"/>
            </w:pPr>
            <w:r>
              <w:rPr>
                <w:szCs w:val="24"/>
              </w:rPr>
              <w:t>0.372*</w:t>
            </w:r>
          </w:p>
        </w:tc>
        <w:tc>
          <w:tcPr>
            <w:tcW w:w="1744" w:type="pct"/>
            <w:tcBorders>
              <w:top w:val="nil"/>
              <w:left w:val="nil"/>
              <w:bottom w:val="single" w:sz="8" w:space="0" w:color="000000"/>
              <w:right w:val="nil"/>
            </w:tcBorders>
            <w:shd w:val="clear" w:color="auto" w:fill="FFFFFF"/>
            <w:hideMark/>
          </w:tcPr>
          <w:p w14:paraId="416BF1E3" w14:textId="77777777" w:rsidR="00DB6E29" w:rsidRDefault="00DB6E29" w:rsidP="004D6206">
            <w:pPr>
              <w:spacing w:line="240" w:lineRule="auto"/>
              <w:ind w:firstLine="480"/>
            </w:pPr>
            <w:r>
              <w:rPr>
                <w:szCs w:val="24"/>
              </w:rPr>
              <w:t>0.364*</w:t>
            </w:r>
          </w:p>
        </w:tc>
      </w:tr>
    </w:tbl>
    <w:p w14:paraId="5013663D" w14:textId="77777777" w:rsidR="00DB6E29" w:rsidRDefault="00DB6E29" w:rsidP="00972A4A">
      <w:pPr>
        <w:pStyle w:val="afff4"/>
        <w:jc w:val="left"/>
      </w:pPr>
      <w:r>
        <w:t>注：</w:t>
      </w:r>
      <w:r>
        <w:t xml:space="preserve">* </w:t>
      </w:r>
      <w:r>
        <w:t>表示</w:t>
      </w:r>
      <w:r>
        <w:t xml:space="preserve"> Bonferroni </w:t>
      </w:r>
      <w:r>
        <w:t>校正后</w:t>
      </w:r>
      <w:r>
        <w:t xml:space="preserve"> </w:t>
      </w:r>
      <w:r>
        <w:rPr>
          <w:i/>
        </w:rPr>
        <w:t>p</w:t>
      </w:r>
      <w:r>
        <w:t xml:space="preserve"> &lt; .05</w:t>
      </w:r>
      <w:r>
        <w:t>；未标注者为校正后不显著。</w:t>
      </w:r>
    </w:p>
    <w:p w14:paraId="1346027D" w14:textId="77777777" w:rsidR="00DB6E29" w:rsidRDefault="00DB6E29" w:rsidP="00972A4A">
      <w:pPr>
        <w:pStyle w:val="afff4"/>
      </w:pPr>
    </w:p>
    <w:p w14:paraId="7FDA1E18" w14:textId="77777777" w:rsidR="00DB6E29" w:rsidRPr="00A65081" w:rsidRDefault="00DB6E29" w:rsidP="00972A4A">
      <w:pPr>
        <w:ind w:firstLine="480"/>
      </w:pPr>
      <w:r>
        <w:rPr>
          <w:szCs w:val="24"/>
        </w:rPr>
        <w:t>针对上述数据的分析结果显示，青少年双语心理词库的跨语言一致性在不同组织维度上表现出显著的差异。在宏观层面上，受试在汉语与英语间的语义比例（</w:t>
      </w:r>
      <w:r>
        <w:rPr>
          <w:i/>
          <w:szCs w:val="24"/>
        </w:rPr>
        <w:t>r</w:t>
      </w:r>
      <w:r>
        <w:rPr>
          <w:szCs w:val="24"/>
        </w:rPr>
        <w:t xml:space="preserve"> = 0.203</w:t>
      </w:r>
      <w:r>
        <w:rPr>
          <w:szCs w:val="24"/>
        </w:rPr>
        <w:t>，</w:t>
      </w:r>
      <w:r>
        <w:rPr>
          <w:i/>
          <w:szCs w:val="24"/>
        </w:rPr>
        <w:t>p</w:t>
      </w:r>
      <w:r>
        <w:rPr>
          <w:szCs w:val="24"/>
        </w:rPr>
        <w:t xml:space="preserve"> = .119</w:t>
      </w:r>
      <w:r>
        <w:rPr>
          <w:szCs w:val="24"/>
        </w:rPr>
        <w:t>）与非语义比例（</w:t>
      </w:r>
      <w:r>
        <w:rPr>
          <w:i/>
          <w:szCs w:val="24"/>
        </w:rPr>
        <w:t>r</w:t>
      </w:r>
      <w:r>
        <w:rPr>
          <w:szCs w:val="24"/>
        </w:rPr>
        <w:t xml:space="preserve"> = 0.188</w:t>
      </w:r>
      <w:r>
        <w:rPr>
          <w:szCs w:val="24"/>
        </w:rPr>
        <w:t>，</w:t>
      </w:r>
      <w:r>
        <w:rPr>
          <w:i/>
          <w:szCs w:val="24"/>
        </w:rPr>
        <w:t>p</w:t>
      </w:r>
      <w:r>
        <w:rPr>
          <w:szCs w:val="24"/>
        </w:rPr>
        <w:t xml:space="preserve"> = .149</w:t>
      </w:r>
      <w:r>
        <w:rPr>
          <w:szCs w:val="24"/>
        </w:rPr>
        <w:t>）相关均不显著。这表明个体在母语中的语义化水平并不能有效预测其在二语中的语义产出表现。这种相关性的缺失可能反映了二语语义化过程在很大程度上受制于个体的外语熟练度（</w:t>
      </w:r>
      <w:r>
        <w:rPr>
          <w:szCs w:val="24"/>
        </w:rPr>
        <w:t>Proficiency</w:t>
      </w:r>
      <w:r>
        <w:rPr>
          <w:szCs w:val="24"/>
        </w:rPr>
        <w:t>），而非仅仅取决于通用的认知联想能力。在中观层面，横组合比例的跨语言相关亦未达到显著水平（</w:t>
      </w:r>
      <w:r>
        <w:rPr>
          <w:i/>
          <w:szCs w:val="24"/>
        </w:rPr>
        <w:t>r</w:t>
      </w:r>
      <w:r>
        <w:rPr>
          <w:szCs w:val="24"/>
        </w:rPr>
        <w:t xml:space="preserve"> = 0.191</w:t>
      </w:r>
      <w:r>
        <w:rPr>
          <w:szCs w:val="24"/>
        </w:rPr>
        <w:t>，</w:t>
      </w:r>
      <w:r>
        <w:rPr>
          <w:i/>
          <w:szCs w:val="24"/>
        </w:rPr>
        <w:t>p</w:t>
      </w:r>
      <w:r>
        <w:rPr>
          <w:szCs w:val="24"/>
        </w:rPr>
        <w:t xml:space="preserve"> = .145</w:t>
      </w:r>
      <w:r>
        <w:rPr>
          <w:szCs w:val="24"/>
        </w:rPr>
        <w:t>）。由于横组合联想（如修饰、动作、处所等）高度依赖于特定语言的句法结构与习语搭配，汉语（孤立语）与英语（屈折语）在搭配习惯上的较大差异可能削弱了两者在个体联想表现上的关联。</w:t>
      </w:r>
    </w:p>
    <w:p w14:paraId="6DC170C2" w14:textId="77777777" w:rsidR="00DB6E29" w:rsidRPr="00A65081" w:rsidRDefault="00DB6E29" w:rsidP="00972A4A">
      <w:pPr>
        <w:ind w:firstLine="480"/>
      </w:pPr>
      <w:r>
        <w:rPr>
          <w:szCs w:val="24"/>
        </w:rPr>
        <w:t>值得关注的是，纵聚合比例在两种语言间呈现出中等程度且显著的正相关（</w:t>
      </w:r>
      <w:r>
        <w:rPr>
          <w:szCs w:val="24"/>
        </w:rPr>
        <w:t xml:space="preserve">Pearson </w:t>
      </w:r>
      <w:r>
        <w:rPr>
          <w:i/>
          <w:szCs w:val="24"/>
        </w:rPr>
        <w:t>r</w:t>
      </w:r>
      <w:r>
        <w:rPr>
          <w:szCs w:val="24"/>
        </w:rPr>
        <w:t xml:space="preserve"> = 0.372</w:t>
      </w:r>
      <w:r>
        <w:rPr>
          <w:szCs w:val="24"/>
        </w:rPr>
        <w:t>，</w:t>
      </w:r>
      <w:r>
        <w:rPr>
          <w:i/>
          <w:szCs w:val="24"/>
        </w:rPr>
        <w:t>p_adj</w:t>
      </w:r>
      <w:r>
        <w:rPr>
          <w:szCs w:val="24"/>
        </w:rPr>
        <w:t xml:space="preserve"> = .014</w:t>
      </w:r>
      <w:r>
        <w:rPr>
          <w:szCs w:val="24"/>
        </w:rPr>
        <w:t>；</w:t>
      </w:r>
      <w:r>
        <w:rPr>
          <w:szCs w:val="24"/>
        </w:rPr>
        <w:t xml:space="preserve">Spearman </w:t>
      </w:r>
      <w:r>
        <w:rPr>
          <w:i/>
          <w:szCs w:val="24"/>
        </w:rPr>
        <w:t>ρ</w:t>
      </w:r>
      <w:r>
        <w:rPr>
          <w:szCs w:val="24"/>
        </w:rPr>
        <w:t xml:space="preserve"> = 0.364</w:t>
      </w:r>
      <w:r>
        <w:rPr>
          <w:szCs w:val="24"/>
        </w:rPr>
        <w:t>，</w:t>
      </w:r>
      <w:r>
        <w:rPr>
          <w:i/>
          <w:szCs w:val="24"/>
        </w:rPr>
        <w:t>p_adj</w:t>
      </w:r>
      <w:r>
        <w:rPr>
          <w:szCs w:val="24"/>
        </w:rPr>
        <w:t xml:space="preserve"> = .017</w:t>
      </w:r>
      <w:r>
        <w:rPr>
          <w:szCs w:val="24"/>
        </w:rPr>
        <w:t>）。纵聚合联想主要涉及分类、层级及逻辑归属关系，这类联结更多地依托于抽象的、语言通用的认知概念体系。该结果表明，在青少年阶段，个体在纵聚合组织方式上存在一定的跨语言一致性，即在母语中较倾向于采用范畴化组织方式的个体，在其二语词库中也更可能表现出类似的逻辑组织倾向。综上，初二与高二学生汉语与英语心理词库的语义组织在宏观与中观维度上表现出不同的发展特征。汉语表现出更高的语义化水平和更强的纵聚合组织倾向，而英语则仍带有较明显的非语义特征。尽管英语的语义化程度随年级提升显著增强，但在个体水平上，仅基于逻辑概念的纵聚合网络表现出跨语言的一致性。这提示青少年双语心理词库的共享机制尚未全面建立：概念层级的组织模式表现出先行的一致性，而涉及句法搭配的横向网络及宏观组织效率则更多受限于特定语言的经验积累。</w:t>
      </w:r>
    </w:p>
    <w:p w14:paraId="310FAE00" w14:textId="77777777" w:rsidR="00DB6E29" w:rsidRDefault="00DB6E29" w:rsidP="00972A4A">
      <w:pPr>
        <w:ind w:firstLine="480"/>
      </w:pPr>
      <w:r>
        <w:rPr>
          <w:szCs w:val="24"/>
        </w:rPr>
        <w:t>本小节结果表明，青少年双语心理词库在语义组织上同时呈现跨语言差异和年龄调节特征。</w:t>
      </w:r>
      <w:r>
        <w:rPr>
          <w:szCs w:val="24"/>
        </w:rPr>
        <w:t xml:space="preserve">Mixed ANOVA </w:t>
      </w:r>
      <w:r>
        <w:rPr>
          <w:szCs w:val="24"/>
        </w:rPr>
        <w:t>显示，汉语在语义比例和纵聚合比例上整体高于英语，英语则保留较高的非语义比例；同时，英语语义比例随年级升高显著提高，非语义比例显著下降，体现出二语词库由表层音形和其他反应向语义联结转化的过程。相关分析进一步显示，仅纵聚合比例在汉英之间达到校正后显著相关，说明基于分类、层级和逻辑归属的概念组织方式较可能构成青少年双语词库之间较早共享的组织机制，而横组合和宏观语义化水平仍更多受语言经验影响。</w:t>
      </w:r>
    </w:p>
    <w:p w14:paraId="419302A7" w14:textId="77777777" w:rsidR="00DB6E29" w:rsidRPr="007C59BB" w:rsidRDefault="00DB6E29" w:rsidP="00B54FB7">
      <w:pPr>
        <w:pStyle w:val="22"/>
      </w:pPr>
      <w:bookmarkStart w:id="55" w:name="_Toc232972828"/>
      <w:r w:rsidRPr="007C59BB">
        <w:lastRenderedPageBreak/>
        <w:t xml:space="preserve">5.2 </w:t>
      </w:r>
      <w:r w:rsidRPr="007C59BB">
        <w:t>中学生汉英词库网络结构的发展</w:t>
      </w:r>
      <w:r>
        <w:t>特征</w:t>
      </w:r>
      <w:bookmarkEnd w:id="55"/>
    </w:p>
    <w:p w14:paraId="3FD9938A" w14:textId="77777777" w:rsidR="00DB6E29" w:rsidRDefault="00DB6E29" w:rsidP="00B54FB7">
      <w:pPr>
        <w:pStyle w:val="31"/>
      </w:pPr>
      <w:bookmarkStart w:id="56" w:name="_Toc232972829"/>
      <w:r w:rsidRPr="00D33326">
        <w:t xml:space="preserve">5.2.1 </w:t>
      </w:r>
      <w:r w:rsidRPr="00D33326">
        <w:t>汉语</w:t>
      </w:r>
      <w:r>
        <w:t>词汇联想原始</w:t>
      </w:r>
      <w:r w:rsidRPr="00D33326">
        <w:t>网络结构</w:t>
      </w:r>
      <w:bookmarkEnd w:id="56"/>
    </w:p>
    <w:p w14:paraId="18FDEAEE" w14:textId="77777777" w:rsidR="00DB6E29" w:rsidRPr="00906F84" w:rsidRDefault="00DB6E29" w:rsidP="00972A4A">
      <w:pPr>
        <w:ind w:firstLine="480"/>
      </w:pPr>
      <w:r>
        <w:rPr>
          <w:szCs w:val="24"/>
        </w:rPr>
        <w:t>初二和高二学生的汉语词汇联想网络指标汇总于表</w:t>
      </w:r>
      <w:r>
        <w:rPr>
          <w:szCs w:val="24"/>
        </w:rPr>
        <w:t>17</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602A5F1C" w14:textId="77777777" w:rsidR="00DB6E29" w:rsidRPr="006D2303" w:rsidRDefault="00DB6E29" w:rsidP="00972A4A">
      <w:pPr>
        <w:pStyle w:val="afff4"/>
        <w:spacing w:before="120" w:after="60" w:line="240" w:lineRule="auto"/>
        <w:jc w:val="center"/>
        <w:rPr>
          <w:bCs w:val="0"/>
        </w:rPr>
      </w:pPr>
      <w:r>
        <w:rPr>
          <w:b/>
        </w:rPr>
        <w:t>表</w:t>
      </w:r>
      <w:r>
        <w:rPr>
          <w:b/>
        </w:rPr>
        <w:t>17</w:t>
      </w:r>
      <w:r>
        <w:t xml:space="preserve">  </w:t>
      </w:r>
      <w:r>
        <w:t>初二与高二学生汉语原始网络结构指标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67"/>
        <w:gridCol w:w="2834"/>
        <w:gridCol w:w="2945"/>
      </w:tblGrid>
      <w:tr w:rsidR="00DB6E29" w:rsidRPr="005B7B95" w14:paraId="5C9CF09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5" w:type="pct"/>
            <w:shd w:val="clear" w:color="auto" w:fill="FFFFFF"/>
            <w:hideMark/>
          </w:tcPr>
          <w:p w14:paraId="548FAD48" w14:textId="77777777" w:rsidR="00DB6E29" w:rsidRPr="005B7B95" w:rsidRDefault="00DB6E29" w:rsidP="004D6206">
            <w:pPr>
              <w:pStyle w:val="afff2"/>
              <w:spacing w:line="240" w:lineRule="auto"/>
            </w:pPr>
            <w:r>
              <w:rPr>
                <w:b/>
              </w:rPr>
              <w:t>网络指标</w:t>
            </w:r>
          </w:p>
        </w:tc>
        <w:tc>
          <w:tcPr>
            <w:tcW w:w="1454" w:type="pct"/>
            <w:shd w:val="clear" w:color="auto" w:fill="FFFFFF"/>
            <w:hideMark/>
          </w:tcPr>
          <w:p w14:paraId="26F78384" w14:textId="77777777" w:rsidR="00DB6E29" w:rsidRPr="005B7B95" w:rsidRDefault="00DB6E29" w:rsidP="004D6206">
            <w:pPr>
              <w:pStyle w:val="afff2"/>
              <w:spacing w:line="240" w:lineRule="auto"/>
            </w:pPr>
            <w:r>
              <w:rPr>
                <w:b/>
              </w:rPr>
              <w:t>初二组</w:t>
            </w:r>
          </w:p>
        </w:tc>
        <w:tc>
          <w:tcPr>
            <w:tcW w:w="1511" w:type="pct"/>
            <w:shd w:val="clear" w:color="auto" w:fill="FFFFFF"/>
            <w:hideMark/>
          </w:tcPr>
          <w:p w14:paraId="007D2910" w14:textId="77777777" w:rsidR="00DB6E29" w:rsidRPr="005B7B95" w:rsidRDefault="00DB6E29" w:rsidP="004D6206">
            <w:pPr>
              <w:pStyle w:val="afff2"/>
              <w:spacing w:line="240" w:lineRule="auto"/>
            </w:pPr>
            <w:r>
              <w:rPr>
                <w:b/>
              </w:rPr>
              <w:t>高二组</w:t>
            </w:r>
          </w:p>
        </w:tc>
      </w:tr>
      <w:tr w:rsidR="00DB6E29" w:rsidRPr="005B7B95" w14:paraId="702B03DB" w14:textId="77777777" w:rsidTr="004D6206">
        <w:trPr>
          <w:jc w:val="center"/>
        </w:trPr>
        <w:tc>
          <w:tcPr>
            <w:tcW w:w="2035" w:type="pct"/>
            <w:tcBorders>
              <w:top w:val="nil"/>
              <w:left w:val="nil"/>
              <w:bottom w:val="nil"/>
              <w:right w:val="nil"/>
            </w:tcBorders>
            <w:shd w:val="clear" w:color="auto" w:fill="FFFFFF"/>
            <w:hideMark/>
          </w:tcPr>
          <w:p w14:paraId="0BC6263A" w14:textId="77777777" w:rsidR="00DB6E29" w:rsidRPr="005B7B95" w:rsidRDefault="00DB6E29" w:rsidP="004D6206">
            <w:pPr>
              <w:pStyle w:val="afff2"/>
              <w:spacing w:line="240" w:lineRule="auto"/>
            </w:pPr>
            <w:r>
              <w:t>节点数</w:t>
            </w:r>
          </w:p>
        </w:tc>
        <w:tc>
          <w:tcPr>
            <w:tcW w:w="1454" w:type="pct"/>
            <w:tcBorders>
              <w:top w:val="nil"/>
              <w:left w:val="nil"/>
              <w:bottom w:val="nil"/>
              <w:right w:val="nil"/>
            </w:tcBorders>
            <w:shd w:val="clear" w:color="auto" w:fill="FFFFFF"/>
            <w:hideMark/>
          </w:tcPr>
          <w:p w14:paraId="4BB53073" w14:textId="77777777" w:rsidR="00DB6E29" w:rsidRPr="005B7B95" w:rsidRDefault="00DB6E29" w:rsidP="004D6206">
            <w:pPr>
              <w:pStyle w:val="afff2"/>
              <w:spacing w:line="240" w:lineRule="auto"/>
            </w:pPr>
            <w:r>
              <w:t>1,348</w:t>
            </w:r>
          </w:p>
        </w:tc>
        <w:tc>
          <w:tcPr>
            <w:tcW w:w="1511" w:type="pct"/>
            <w:tcBorders>
              <w:top w:val="nil"/>
              <w:left w:val="nil"/>
              <w:bottom w:val="nil"/>
              <w:right w:val="nil"/>
            </w:tcBorders>
            <w:shd w:val="clear" w:color="auto" w:fill="FFFFFF"/>
            <w:hideMark/>
          </w:tcPr>
          <w:p w14:paraId="01107A28" w14:textId="77777777" w:rsidR="00DB6E29" w:rsidRPr="005B7B95" w:rsidRDefault="00DB6E29" w:rsidP="004D6206">
            <w:pPr>
              <w:pStyle w:val="afff2"/>
              <w:spacing w:line="240" w:lineRule="auto"/>
            </w:pPr>
            <w:r>
              <w:t>1,279</w:t>
            </w:r>
          </w:p>
        </w:tc>
      </w:tr>
      <w:tr w:rsidR="00DB6E29" w:rsidRPr="005B7B95" w14:paraId="7C6966C0" w14:textId="77777777" w:rsidTr="004D6206">
        <w:trPr>
          <w:jc w:val="center"/>
        </w:trPr>
        <w:tc>
          <w:tcPr>
            <w:tcW w:w="2035" w:type="pct"/>
            <w:tcBorders>
              <w:top w:val="nil"/>
              <w:left w:val="nil"/>
              <w:bottom w:val="nil"/>
              <w:right w:val="nil"/>
            </w:tcBorders>
            <w:shd w:val="clear" w:color="auto" w:fill="FFFFFF"/>
            <w:hideMark/>
          </w:tcPr>
          <w:p w14:paraId="3D3FD2A9" w14:textId="77777777" w:rsidR="00DB6E29" w:rsidRPr="005B7B95" w:rsidRDefault="00DB6E29" w:rsidP="004D6206">
            <w:pPr>
              <w:pStyle w:val="afff2"/>
              <w:spacing w:line="240" w:lineRule="auto"/>
            </w:pPr>
            <w:r>
              <w:t>边数</w:t>
            </w:r>
          </w:p>
        </w:tc>
        <w:tc>
          <w:tcPr>
            <w:tcW w:w="1454" w:type="pct"/>
            <w:tcBorders>
              <w:top w:val="nil"/>
              <w:left w:val="nil"/>
              <w:bottom w:val="nil"/>
              <w:right w:val="nil"/>
            </w:tcBorders>
            <w:shd w:val="clear" w:color="auto" w:fill="FFFFFF"/>
            <w:hideMark/>
          </w:tcPr>
          <w:p w14:paraId="54816433" w14:textId="77777777" w:rsidR="00DB6E29" w:rsidRPr="005B7B95" w:rsidRDefault="00DB6E29" w:rsidP="004D6206">
            <w:pPr>
              <w:pStyle w:val="afff2"/>
              <w:spacing w:line="240" w:lineRule="auto"/>
            </w:pPr>
            <w:r>
              <w:t>48,536</w:t>
            </w:r>
          </w:p>
        </w:tc>
        <w:tc>
          <w:tcPr>
            <w:tcW w:w="1511" w:type="pct"/>
            <w:tcBorders>
              <w:top w:val="nil"/>
              <w:left w:val="nil"/>
              <w:bottom w:val="nil"/>
              <w:right w:val="nil"/>
            </w:tcBorders>
            <w:shd w:val="clear" w:color="auto" w:fill="FFFFFF"/>
            <w:hideMark/>
          </w:tcPr>
          <w:p w14:paraId="02EDEB52" w14:textId="77777777" w:rsidR="00DB6E29" w:rsidRPr="005B7B95" w:rsidRDefault="00DB6E29" w:rsidP="004D6206">
            <w:pPr>
              <w:pStyle w:val="afff2"/>
              <w:spacing w:line="240" w:lineRule="auto"/>
            </w:pPr>
            <w:r>
              <w:t>46,466</w:t>
            </w:r>
          </w:p>
        </w:tc>
      </w:tr>
      <w:tr w:rsidR="00DB6E29" w:rsidRPr="005B7B95" w14:paraId="6DA80C11" w14:textId="77777777" w:rsidTr="004D6206">
        <w:trPr>
          <w:jc w:val="center"/>
        </w:trPr>
        <w:tc>
          <w:tcPr>
            <w:tcW w:w="2035" w:type="pct"/>
            <w:tcBorders>
              <w:top w:val="nil"/>
              <w:left w:val="nil"/>
              <w:bottom w:val="nil"/>
              <w:right w:val="nil"/>
            </w:tcBorders>
            <w:shd w:val="clear" w:color="auto" w:fill="FFFFFF"/>
            <w:hideMark/>
          </w:tcPr>
          <w:p w14:paraId="7297DC45" w14:textId="77777777" w:rsidR="00DB6E29" w:rsidRPr="005B7B95" w:rsidRDefault="00DB6E29" w:rsidP="004D6206">
            <w:pPr>
              <w:pStyle w:val="afff2"/>
              <w:spacing w:line="240" w:lineRule="auto"/>
            </w:pPr>
            <w:r>
              <w:t>平均最短路径长度</w:t>
            </w:r>
          </w:p>
        </w:tc>
        <w:tc>
          <w:tcPr>
            <w:tcW w:w="1454" w:type="pct"/>
            <w:tcBorders>
              <w:top w:val="nil"/>
              <w:left w:val="nil"/>
              <w:bottom w:val="nil"/>
              <w:right w:val="nil"/>
            </w:tcBorders>
            <w:shd w:val="clear" w:color="auto" w:fill="FFFFFF"/>
            <w:hideMark/>
          </w:tcPr>
          <w:p w14:paraId="46EA3209" w14:textId="77777777" w:rsidR="00DB6E29" w:rsidRPr="005B7B95" w:rsidRDefault="00DB6E29" w:rsidP="004D6206">
            <w:pPr>
              <w:pStyle w:val="afff2"/>
              <w:spacing w:line="240" w:lineRule="auto"/>
            </w:pPr>
            <w:r>
              <w:t>2.197</w:t>
            </w:r>
          </w:p>
        </w:tc>
        <w:tc>
          <w:tcPr>
            <w:tcW w:w="1511" w:type="pct"/>
            <w:tcBorders>
              <w:top w:val="nil"/>
              <w:left w:val="nil"/>
              <w:bottom w:val="nil"/>
              <w:right w:val="nil"/>
            </w:tcBorders>
            <w:shd w:val="clear" w:color="auto" w:fill="FFFFFF"/>
            <w:hideMark/>
          </w:tcPr>
          <w:p w14:paraId="218E5D8F" w14:textId="77777777" w:rsidR="00DB6E29" w:rsidRPr="005B7B95" w:rsidRDefault="00DB6E29" w:rsidP="004D6206">
            <w:pPr>
              <w:pStyle w:val="afff2"/>
              <w:spacing w:line="240" w:lineRule="auto"/>
            </w:pPr>
            <w:r>
              <w:t>2.168</w:t>
            </w:r>
          </w:p>
        </w:tc>
      </w:tr>
      <w:tr w:rsidR="00DB6E29" w:rsidRPr="005B7B95" w14:paraId="003CB343" w14:textId="77777777" w:rsidTr="004D6206">
        <w:trPr>
          <w:jc w:val="center"/>
        </w:trPr>
        <w:tc>
          <w:tcPr>
            <w:tcW w:w="2035" w:type="pct"/>
            <w:tcBorders>
              <w:top w:val="nil"/>
              <w:left w:val="nil"/>
              <w:bottom w:val="nil"/>
              <w:right w:val="nil"/>
            </w:tcBorders>
            <w:shd w:val="clear" w:color="auto" w:fill="FFFFFF"/>
            <w:hideMark/>
          </w:tcPr>
          <w:p w14:paraId="62E3CF33" w14:textId="77777777" w:rsidR="00DB6E29" w:rsidRPr="005B7B95" w:rsidRDefault="00DB6E29" w:rsidP="004D6206">
            <w:pPr>
              <w:pStyle w:val="afff2"/>
              <w:spacing w:line="240" w:lineRule="auto"/>
            </w:pPr>
            <w:r>
              <w:t>平均聚类系数</w:t>
            </w:r>
          </w:p>
        </w:tc>
        <w:tc>
          <w:tcPr>
            <w:tcW w:w="1454" w:type="pct"/>
            <w:tcBorders>
              <w:top w:val="nil"/>
              <w:left w:val="nil"/>
              <w:bottom w:val="nil"/>
              <w:right w:val="nil"/>
            </w:tcBorders>
            <w:shd w:val="clear" w:color="auto" w:fill="FFFFFF"/>
            <w:hideMark/>
          </w:tcPr>
          <w:p w14:paraId="5890CE70" w14:textId="77777777" w:rsidR="00DB6E29" w:rsidRPr="005B7B95" w:rsidRDefault="00DB6E29" w:rsidP="004D6206">
            <w:pPr>
              <w:pStyle w:val="afff2"/>
              <w:spacing w:line="240" w:lineRule="auto"/>
            </w:pPr>
            <w:r>
              <w:t>0.907</w:t>
            </w:r>
          </w:p>
        </w:tc>
        <w:tc>
          <w:tcPr>
            <w:tcW w:w="1511" w:type="pct"/>
            <w:tcBorders>
              <w:top w:val="nil"/>
              <w:left w:val="nil"/>
              <w:bottom w:val="nil"/>
              <w:right w:val="nil"/>
            </w:tcBorders>
            <w:shd w:val="clear" w:color="auto" w:fill="FFFFFF"/>
            <w:hideMark/>
          </w:tcPr>
          <w:p w14:paraId="464C82A4" w14:textId="77777777" w:rsidR="00DB6E29" w:rsidRPr="005B7B95" w:rsidRDefault="00DB6E29" w:rsidP="004D6206">
            <w:pPr>
              <w:pStyle w:val="afff2"/>
              <w:spacing w:line="240" w:lineRule="auto"/>
            </w:pPr>
            <w:r>
              <w:t>0.901</w:t>
            </w:r>
          </w:p>
        </w:tc>
      </w:tr>
      <w:tr w:rsidR="00DB6E29" w:rsidRPr="005B7B95" w14:paraId="7D81DD85" w14:textId="77777777" w:rsidTr="004D6206">
        <w:trPr>
          <w:jc w:val="center"/>
        </w:trPr>
        <w:tc>
          <w:tcPr>
            <w:tcW w:w="2035" w:type="pct"/>
            <w:tcBorders>
              <w:top w:val="nil"/>
              <w:left w:val="nil"/>
              <w:bottom w:val="nil"/>
              <w:right w:val="nil"/>
            </w:tcBorders>
            <w:shd w:val="clear" w:color="auto" w:fill="FFFFFF"/>
            <w:hideMark/>
          </w:tcPr>
          <w:p w14:paraId="33B5B11C" w14:textId="77777777" w:rsidR="00DB6E29" w:rsidRPr="005B7B95" w:rsidRDefault="00DB6E29" w:rsidP="004D6206">
            <w:pPr>
              <w:pStyle w:val="afff2"/>
              <w:spacing w:line="240" w:lineRule="auto"/>
            </w:pPr>
            <w:r>
              <w:t>网络密度</w:t>
            </w:r>
          </w:p>
        </w:tc>
        <w:tc>
          <w:tcPr>
            <w:tcW w:w="1454" w:type="pct"/>
            <w:tcBorders>
              <w:top w:val="nil"/>
              <w:left w:val="nil"/>
              <w:bottom w:val="nil"/>
              <w:right w:val="nil"/>
            </w:tcBorders>
            <w:shd w:val="clear" w:color="auto" w:fill="FFFFFF"/>
            <w:hideMark/>
          </w:tcPr>
          <w:p w14:paraId="5C58599C" w14:textId="77777777" w:rsidR="00DB6E29" w:rsidRPr="005B7B95" w:rsidRDefault="00DB6E29" w:rsidP="004D6206">
            <w:pPr>
              <w:pStyle w:val="afff2"/>
              <w:spacing w:line="240" w:lineRule="auto"/>
            </w:pPr>
            <w:r>
              <w:t>0.053</w:t>
            </w:r>
          </w:p>
        </w:tc>
        <w:tc>
          <w:tcPr>
            <w:tcW w:w="1511" w:type="pct"/>
            <w:tcBorders>
              <w:top w:val="nil"/>
              <w:left w:val="nil"/>
              <w:bottom w:val="nil"/>
              <w:right w:val="nil"/>
            </w:tcBorders>
            <w:shd w:val="clear" w:color="auto" w:fill="FFFFFF"/>
            <w:hideMark/>
          </w:tcPr>
          <w:p w14:paraId="4472A71D" w14:textId="77777777" w:rsidR="00DB6E29" w:rsidRPr="005B7B95" w:rsidRDefault="00DB6E29" w:rsidP="004D6206">
            <w:pPr>
              <w:pStyle w:val="afff2"/>
              <w:spacing w:line="240" w:lineRule="auto"/>
            </w:pPr>
            <w:r>
              <w:t>0.057</w:t>
            </w:r>
          </w:p>
        </w:tc>
      </w:tr>
      <w:tr w:rsidR="00DB6E29" w:rsidRPr="005B7B95" w14:paraId="40B038AF" w14:textId="77777777" w:rsidTr="004D6206">
        <w:trPr>
          <w:jc w:val="center"/>
        </w:trPr>
        <w:tc>
          <w:tcPr>
            <w:tcW w:w="2035" w:type="pct"/>
            <w:tcBorders>
              <w:top w:val="nil"/>
              <w:left w:val="nil"/>
              <w:bottom w:val="nil"/>
              <w:right w:val="nil"/>
            </w:tcBorders>
            <w:shd w:val="clear" w:color="auto" w:fill="FFFFFF"/>
            <w:hideMark/>
          </w:tcPr>
          <w:p w14:paraId="7A1C3D49" w14:textId="77777777" w:rsidR="00DB6E29" w:rsidRPr="005B7B95" w:rsidRDefault="00DB6E29" w:rsidP="004D6206">
            <w:pPr>
              <w:pStyle w:val="afff2"/>
              <w:spacing w:line="240" w:lineRule="auto"/>
            </w:pPr>
            <w:r>
              <w:t>平均度</w:t>
            </w:r>
          </w:p>
        </w:tc>
        <w:tc>
          <w:tcPr>
            <w:tcW w:w="1454" w:type="pct"/>
            <w:tcBorders>
              <w:top w:val="nil"/>
              <w:left w:val="nil"/>
              <w:bottom w:val="nil"/>
              <w:right w:val="nil"/>
            </w:tcBorders>
            <w:shd w:val="clear" w:color="auto" w:fill="FFFFFF"/>
            <w:hideMark/>
          </w:tcPr>
          <w:p w14:paraId="28681108" w14:textId="77777777" w:rsidR="00DB6E29" w:rsidRPr="005B7B95" w:rsidRDefault="00DB6E29" w:rsidP="004D6206">
            <w:pPr>
              <w:pStyle w:val="afff2"/>
              <w:spacing w:line="240" w:lineRule="auto"/>
            </w:pPr>
            <w:r>
              <w:t>72.012</w:t>
            </w:r>
          </w:p>
        </w:tc>
        <w:tc>
          <w:tcPr>
            <w:tcW w:w="1511" w:type="pct"/>
            <w:tcBorders>
              <w:top w:val="nil"/>
              <w:left w:val="nil"/>
              <w:bottom w:val="nil"/>
              <w:right w:val="nil"/>
            </w:tcBorders>
            <w:shd w:val="clear" w:color="auto" w:fill="FFFFFF"/>
            <w:hideMark/>
          </w:tcPr>
          <w:p w14:paraId="3B622EF5" w14:textId="77777777" w:rsidR="00DB6E29" w:rsidRPr="005B7B95" w:rsidRDefault="00DB6E29" w:rsidP="004D6206">
            <w:pPr>
              <w:pStyle w:val="afff2"/>
              <w:spacing w:line="240" w:lineRule="auto"/>
            </w:pPr>
            <w:r>
              <w:t>72.660</w:t>
            </w:r>
          </w:p>
        </w:tc>
      </w:tr>
      <w:tr w:rsidR="00DB6E29" w:rsidRPr="005B7B95" w14:paraId="7F000C5F" w14:textId="77777777" w:rsidTr="004D6206">
        <w:trPr>
          <w:jc w:val="center"/>
        </w:trPr>
        <w:tc>
          <w:tcPr>
            <w:tcW w:w="2035" w:type="pct"/>
            <w:tcBorders>
              <w:top w:val="nil"/>
              <w:left w:val="nil"/>
              <w:bottom w:val="nil"/>
              <w:right w:val="nil"/>
            </w:tcBorders>
            <w:shd w:val="clear" w:color="auto" w:fill="FFFFFF"/>
            <w:hideMark/>
          </w:tcPr>
          <w:p w14:paraId="437B5695" w14:textId="77777777" w:rsidR="00DB6E29" w:rsidRPr="005B7B95" w:rsidRDefault="00DB6E29" w:rsidP="004D6206">
            <w:pPr>
              <w:pStyle w:val="afff2"/>
              <w:spacing w:line="240" w:lineRule="auto"/>
            </w:pPr>
            <w:r>
              <w:t>直径</w:t>
            </w:r>
          </w:p>
        </w:tc>
        <w:tc>
          <w:tcPr>
            <w:tcW w:w="1454" w:type="pct"/>
            <w:tcBorders>
              <w:top w:val="nil"/>
              <w:left w:val="nil"/>
              <w:bottom w:val="nil"/>
              <w:right w:val="nil"/>
            </w:tcBorders>
            <w:shd w:val="clear" w:color="auto" w:fill="FFFFFF"/>
            <w:hideMark/>
          </w:tcPr>
          <w:p w14:paraId="6DB57721" w14:textId="77777777" w:rsidR="00DB6E29" w:rsidRPr="005B7B95" w:rsidRDefault="00DB6E29" w:rsidP="004D6206">
            <w:pPr>
              <w:pStyle w:val="afff2"/>
              <w:spacing w:line="240" w:lineRule="auto"/>
            </w:pPr>
            <w:r>
              <w:t>3</w:t>
            </w:r>
          </w:p>
        </w:tc>
        <w:tc>
          <w:tcPr>
            <w:tcW w:w="1511" w:type="pct"/>
            <w:tcBorders>
              <w:top w:val="nil"/>
              <w:left w:val="nil"/>
              <w:bottom w:val="nil"/>
              <w:right w:val="nil"/>
            </w:tcBorders>
            <w:shd w:val="clear" w:color="auto" w:fill="FFFFFF"/>
            <w:hideMark/>
          </w:tcPr>
          <w:p w14:paraId="65A8277E" w14:textId="77777777" w:rsidR="00DB6E29" w:rsidRPr="005B7B95" w:rsidRDefault="00DB6E29" w:rsidP="004D6206">
            <w:pPr>
              <w:pStyle w:val="afff2"/>
              <w:spacing w:line="240" w:lineRule="auto"/>
            </w:pPr>
            <w:r>
              <w:t>3</w:t>
            </w:r>
          </w:p>
        </w:tc>
      </w:tr>
      <w:tr w:rsidR="00DB6E29" w:rsidRPr="005B7B95" w14:paraId="085D95A2" w14:textId="77777777" w:rsidTr="004D6206">
        <w:trPr>
          <w:jc w:val="center"/>
        </w:trPr>
        <w:tc>
          <w:tcPr>
            <w:tcW w:w="2035" w:type="pct"/>
            <w:tcBorders>
              <w:top w:val="nil"/>
              <w:left w:val="nil"/>
              <w:bottom w:val="single" w:sz="8" w:space="0" w:color="000000"/>
              <w:right w:val="nil"/>
            </w:tcBorders>
            <w:shd w:val="clear" w:color="auto" w:fill="FFFFFF"/>
          </w:tcPr>
          <w:p w14:paraId="3FE7A587" w14:textId="77777777" w:rsidR="00DB6E29" w:rsidRPr="005B7B95" w:rsidRDefault="00DB6E29" w:rsidP="004D6206">
            <w:pPr>
              <w:pStyle w:val="afff2"/>
              <w:spacing w:line="240" w:lineRule="auto"/>
            </w:pPr>
            <w:r>
              <w:t>模块度</w:t>
            </w:r>
          </w:p>
        </w:tc>
        <w:tc>
          <w:tcPr>
            <w:tcW w:w="1454" w:type="pct"/>
            <w:tcBorders>
              <w:top w:val="nil"/>
              <w:left w:val="nil"/>
              <w:bottom w:val="single" w:sz="8" w:space="0" w:color="000000"/>
              <w:right w:val="nil"/>
            </w:tcBorders>
            <w:shd w:val="clear" w:color="auto" w:fill="FFFFFF"/>
          </w:tcPr>
          <w:p w14:paraId="34C60030" w14:textId="77777777" w:rsidR="00DB6E29" w:rsidRPr="005B7B95" w:rsidRDefault="00DB6E29" w:rsidP="004D6206">
            <w:pPr>
              <w:pStyle w:val="afff2"/>
              <w:spacing w:line="240" w:lineRule="auto"/>
            </w:pPr>
            <w:r>
              <w:t>0.642</w:t>
            </w:r>
          </w:p>
        </w:tc>
        <w:tc>
          <w:tcPr>
            <w:tcW w:w="1511" w:type="pct"/>
            <w:tcBorders>
              <w:top w:val="nil"/>
              <w:left w:val="nil"/>
              <w:bottom w:val="single" w:sz="8" w:space="0" w:color="000000"/>
              <w:right w:val="nil"/>
            </w:tcBorders>
            <w:shd w:val="clear" w:color="auto" w:fill="FFFFFF"/>
          </w:tcPr>
          <w:p w14:paraId="2B020A9B" w14:textId="77777777" w:rsidR="00DB6E29" w:rsidRPr="005B7B95" w:rsidRDefault="00DB6E29" w:rsidP="004D6206">
            <w:pPr>
              <w:pStyle w:val="afff2"/>
              <w:spacing w:line="240" w:lineRule="auto"/>
            </w:pPr>
            <w:r>
              <w:t>0.596</w:t>
            </w:r>
          </w:p>
        </w:tc>
      </w:tr>
    </w:tbl>
    <w:p w14:paraId="0942199C" w14:textId="77777777" w:rsidR="00DB6E29" w:rsidRPr="00906F84" w:rsidRDefault="00DB6E29" w:rsidP="00972A4A">
      <w:pPr>
        <w:ind w:firstLine="480"/>
        <w:rPr>
          <w:szCs w:val="24"/>
        </w:rPr>
      </w:pPr>
      <w:r>
        <w:rPr>
          <w:szCs w:val="24"/>
        </w:rPr>
        <w:t>整体上，初二与高二学生的汉语词汇联想网络在规模和结构特征上呈现出高度相似但仍具细微差异的发展趋势，反映出随学习年龄增长，词库网络在紧凑性、连通性与组织效率等方面出现一定的结构性调整。从网络规模来看，初二学生的节点数（</w:t>
      </w:r>
      <w:r>
        <w:rPr>
          <w:szCs w:val="24"/>
        </w:rPr>
        <w:t>1,348</w:t>
      </w:r>
      <w:r>
        <w:rPr>
          <w:szCs w:val="24"/>
        </w:rPr>
        <w:t>）与边数（</w:t>
      </w:r>
      <w:r>
        <w:rPr>
          <w:szCs w:val="24"/>
        </w:rPr>
        <w:t>48,536</w:t>
      </w:r>
      <w:r>
        <w:rPr>
          <w:szCs w:val="24"/>
        </w:rPr>
        <w:t>）均略高于高二学生（节点数为</w:t>
      </w:r>
      <w:r>
        <w:rPr>
          <w:szCs w:val="24"/>
        </w:rPr>
        <w:t>1,279</w:t>
      </w:r>
      <w:r>
        <w:rPr>
          <w:szCs w:val="24"/>
        </w:rPr>
        <w:t>，边数为</w:t>
      </w:r>
      <w:r>
        <w:rPr>
          <w:szCs w:val="24"/>
        </w:rPr>
        <w:t>46,466</w:t>
      </w:r>
      <w:r>
        <w:rPr>
          <w:szCs w:val="24"/>
        </w:rPr>
        <w:t>）。这表明，初二学生产生的词汇反应类型在数量上略多，网络中所覆盖的词项范围相对更广。然而，至高二阶段，节点数与边数的轻微下降，可能表明部分边缘或低频词项在高年级阶段的联想网络中被整合或淘汰，词汇系统逐渐精炼。其次，就平均最短路径长度而言，高二学生（</w:t>
      </w:r>
      <w:r>
        <w:rPr>
          <w:szCs w:val="24"/>
        </w:rPr>
        <w:t>2.168</w:t>
      </w:r>
      <w:r>
        <w:rPr>
          <w:szCs w:val="24"/>
        </w:rPr>
        <w:t>）略低于初二学生（</w:t>
      </w:r>
      <w:r>
        <w:rPr>
          <w:szCs w:val="24"/>
        </w:rPr>
        <w:t>2.197</w:t>
      </w:r>
      <w:r>
        <w:rPr>
          <w:szCs w:val="24"/>
        </w:rPr>
        <w:t>）。这意味着在高二学生的词汇网络中，任意两个词之间的平均连接距离更短，反映出其心理词汇组织在整体上具有更高的整合度与更高的联通效率。这种变化表明，随着语言经验的积累，词项之间的联系更为紧密，从而提高了网络的信息传递效率。在平均聚类系数方面，两个年龄组均呈现出较高水平（初二为</w:t>
      </w:r>
      <w:r>
        <w:rPr>
          <w:szCs w:val="24"/>
        </w:rPr>
        <w:t>0.907</w:t>
      </w:r>
      <w:r>
        <w:rPr>
          <w:szCs w:val="24"/>
        </w:rPr>
        <w:t>，高二为</w:t>
      </w:r>
      <w:r>
        <w:rPr>
          <w:szCs w:val="24"/>
        </w:rPr>
        <w:t>0.901</w:t>
      </w:r>
      <w:r>
        <w:rPr>
          <w:szCs w:val="24"/>
        </w:rPr>
        <w:t>），说明两组学生的汉语词汇网络都具有显著的局部聚集特征，表现出明显的小世界网络属性。尽管高二学生的平均聚类系数略低，但整体差异较小，表明在词汇发展的这一阶段，汉语词库内部的聚类结构保持相对稳定，并未随年级提升而弱化。</w:t>
      </w:r>
    </w:p>
    <w:p w14:paraId="47DD1A29" w14:textId="77777777" w:rsidR="00DB6E29" w:rsidRPr="00906F84" w:rsidRDefault="00DB6E29" w:rsidP="00972A4A">
      <w:pPr>
        <w:ind w:firstLine="480"/>
        <w:rPr>
          <w:szCs w:val="24"/>
        </w:rPr>
      </w:pPr>
      <w:r>
        <w:rPr>
          <w:szCs w:val="24"/>
        </w:rPr>
        <w:t>从网络密度来看，高二学生的网络密度（</w:t>
      </w:r>
      <w:r>
        <w:rPr>
          <w:szCs w:val="24"/>
        </w:rPr>
        <w:t>0.057</w:t>
      </w:r>
      <w:r>
        <w:rPr>
          <w:szCs w:val="24"/>
        </w:rPr>
        <w:t>）高于初二学生（</w:t>
      </w:r>
      <w:r>
        <w:rPr>
          <w:szCs w:val="24"/>
        </w:rPr>
        <w:t>0.053</w:t>
      </w:r>
      <w:r>
        <w:rPr>
          <w:szCs w:val="24"/>
        </w:rPr>
        <w:t>）。在节点数略有减少的背景下，密度的增加表明词项之间实际连接的比例相对提高。这一结果说明，高二学生的词汇网络虽在规模上略有收缩，但其内部的连接关系却更加紧密，体现出词汇系统从量的扩展向质的增强的过渡趋势。与之相呼应的是，平均度在高二阶段也略有上升（</w:t>
      </w:r>
      <w:r>
        <w:rPr>
          <w:szCs w:val="24"/>
        </w:rPr>
        <w:t>72.660 &gt; 72.012</w:t>
      </w:r>
      <w:r>
        <w:rPr>
          <w:szCs w:val="24"/>
        </w:rPr>
        <w:t>），说明单个词在高二网络中平均与更多其他词发生连接。这进一步印证了高二学生词汇网络具有更高的连接强度和节点活跃度，有利于词汇提取和语义联通。最后，两组网络直径均为</w:t>
      </w:r>
      <w:r>
        <w:rPr>
          <w:szCs w:val="24"/>
        </w:rPr>
        <w:t>3</w:t>
      </w:r>
      <w:r>
        <w:rPr>
          <w:szCs w:val="24"/>
        </w:rPr>
        <w:t>，表</w:t>
      </w:r>
      <w:r>
        <w:rPr>
          <w:szCs w:val="24"/>
        </w:rPr>
        <w:lastRenderedPageBreak/>
        <w:t>明在整体网络范围内，最远节点之间的距离并未因年龄增长而发生变化。该结果说明，在这一发展阶段，汉语词汇网络的最大结构跨度保持稳定，其整体结构框架已基本成型。本小节结果表明，初二与高二学生的汉语原始词汇联想网络在整体框架上较为稳定，两个年级的网络直径相同，平均聚类系数均处于较高水平，说明母语词汇网络在青少年阶段已经具备稳定的局部聚集结构。描述性指标同时显示，高二组在节点数和边数略有下降的情况下，网络密度和平均度略高，平均最短路径长度略短。这一模式提示，汉语词库在中学阶段的变化并非主要表现为词项范围的扩张，而更可能表现为既有词项之间联结关系的整合和网络通达效率的轻微提升。</w:t>
      </w:r>
    </w:p>
    <w:p w14:paraId="08418258" w14:textId="77777777" w:rsidR="00DB6E29" w:rsidRDefault="00DB6E29" w:rsidP="00B54FB7">
      <w:pPr>
        <w:pStyle w:val="31"/>
      </w:pPr>
      <w:bookmarkStart w:id="57" w:name="_Toc232972830"/>
      <w:r w:rsidRPr="00D33326">
        <w:t xml:space="preserve">5.2.2 </w:t>
      </w:r>
      <w:r w:rsidRPr="00D33326">
        <w:t>英语</w:t>
      </w:r>
      <w:r>
        <w:t>词汇联想原始</w:t>
      </w:r>
      <w:r w:rsidRPr="00D33326">
        <w:t>网络结构</w:t>
      </w:r>
      <w:bookmarkEnd w:id="57"/>
    </w:p>
    <w:p w14:paraId="54322F94" w14:textId="77777777" w:rsidR="00DB6E29" w:rsidRPr="00906F84" w:rsidRDefault="00DB6E29" w:rsidP="00972A4A">
      <w:pPr>
        <w:ind w:firstLine="480"/>
        <w:rPr>
          <w:szCs w:val="24"/>
        </w:rPr>
      </w:pPr>
      <w:r>
        <w:rPr>
          <w:szCs w:val="24"/>
        </w:rPr>
        <w:t>初二和高二学生的英语词汇联想网络指标汇总于表</w:t>
      </w:r>
      <w:r>
        <w:rPr>
          <w:szCs w:val="24"/>
        </w:rPr>
        <w:t>18</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245810CB" w14:textId="77777777" w:rsidR="00DB6E29" w:rsidRPr="002D0415" w:rsidRDefault="00DB6E29" w:rsidP="00972A4A">
      <w:pPr>
        <w:pStyle w:val="afff4"/>
        <w:spacing w:before="120" w:after="60" w:line="240" w:lineRule="auto"/>
        <w:jc w:val="center"/>
        <w:rPr>
          <w:bCs w:val="0"/>
        </w:rPr>
      </w:pPr>
      <w:r>
        <w:rPr>
          <w:b/>
        </w:rPr>
        <w:t>表</w:t>
      </w:r>
      <w:r>
        <w:rPr>
          <w:b/>
        </w:rPr>
        <w:t>18</w:t>
      </w:r>
      <w:r>
        <w:t xml:space="preserve">  </w:t>
      </w:r>
      <w:r>
        <w:t>初二与高二学生英语词汇联想网络结构指标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5324"/>
        <w:gridCol w:w="2212"/>
        <w:gridCol w:w="2210"/>
      </w:tblGrid>
      <w:tr w:rsidR="00DB6E29" w:rsidRPr="002D0415" w14:paraId="03882EE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731" w:type="pct"/>
            <w:shd w:val="clear" w:color="auto" w:fill="FFFFFF"/>
            <w:hideMark/>
          </w:tcPr>
          <w:p w14:paraId="6188EEEC" w14:textId="77777777" w:rsidR="00DB6E29" w:rsidRPr="002D0415" w:rsidRDefault="00DB6E29" w:rsidP="004D6206">
            <w:pPr>
              <w:pStyle w:val="afff2"/>
              <w:spacing w:line="240" w:lineRule="auto"/>
              <w:rPr>
                <w:lang w:val="en-GB"/>
              </w:rPr>
            </w:pPr>
            <w:r>
              <w:rPr>
                <w:b/>
              </w:rPr>
              <w:t>网络指标</w:t>
            </w:r>
          </w:p>
        </w:tc>
        <w:tc>
          <w:tcPr>
            <w:tcW w:w="1135" w:type="pct"/>
            <w:shd w:val="clear" w:color="auto" w:fill="FFFFFF"/>
            <w:hideMark/>
          </w:tcPr>
          <w:p w14:paraId="5D42AFE5" w14:textId="77777777" w:rsidR="00DB6E29" w:rsidRPr="002D0415" w:rsidRDefault="00DB6E29" w:rsidP="004D6206">
            <w:pPr>
              <w:pStyle w:val="afff2"/>
              <w:spacing w:line="240" w:lineRule="auto"/>
              <w:rPr>
                <w:lang w:val="en-GB"/>
              </w:rPr>
            </w:pPr>
            <w:r>
              <w:rPr>
                <w:b/>
              </w:rPr>
              <w:t>初二组</w:t>
            </w:r>
          </w:p>
        </w:tc>
        <w:tc>
          <w:tcPr>
            <w:tcW w:w="1134" w:type="pct"/>
            <w:shd w:val="clear" w:color="auto" w:fill="FFFFFF"/>
            <w:hideMark/>
          </w:tcPr>
          <w:p w14:paraId="6262CE10" w14:textId="77777777" w:rsidR="00DB6E29" w:rsidRPr="002D0415" w:rsidRDefault="00DB6E29" w:rsidP="004D6206">
            <w:pPr>
              <w:pStyle w:val="afff2"/>
              <w:spacing w:line="240" w:lineRule="auto"/>
              <w:rPr>
                <w:lang w:val="en-GB"/>
              </w:rPr>
            </w:pPr>
            <w:r>
              <w:rPr>
                <w:b/>
              </w:rPr>
              <w:t>高二组</w:t>
            </w:r>
          </w:p>
        </w:tc>
      </w:tr>
      <w:tr w:rsidR="00DB6E29" w:rsidRPr="00906F84" w14:paraId="2D3FB064" w14:textId="77777777" w:rsidTr="004D6206">
        <w:trPr>
          <w:jc w:val="center"/>
        </w:trPr>
        <w:tc>
          <w:tcPr>
            <w:tcW w:w="2731" w:type="pct"/>
            <w:tcBorders>
              <w:top w:val="nil"/>
              <w:left w:val="nil"/>
              <w:bottom w:val="nil"/>
              <w:right w:val="nil"/>
            </w:tcBorders>
            <w:shd w:val="clear" w:color="auto" w:fill="FFFFFF"/>
            <w:hideMark/>
          </w:tcPr>
          <w:p w14:paraId="1A7C2DC2" w14:textId="77777777" w:rsidR="00DB6E29" w:rsidRPr="00906F84" w:rsidRDefault="00DB6E29" w:rsidP="004D6206">
            <w:pPr>
              <w:pStyle w:val="afff2"/>
              <w:spacing w:line="240" w:lineRule="auto"/>
              <w:rPr>
                <w:bCs w:val="0"/>
                <w:lang w:val="en-GB"/>
              </w:rPr>
            </w:pPr>
            <w:r>
              <w:t>节点数</w:t>
            </w:r>
          </w:p>
        </w:tc>
        <w:tc>
          <w:tcPr>
            <w:tcW w:w="1135" w:type="pct"/>
            <w:tcBorders>
              <w:top w:val="nil"/>
              <w:left w:val="nil"/>
              <w:bottom w:val="nil"/>
              <w:right w:val="nil"/>
            </w:tcBorders>
            <w:shd w:val="clear" w:color="auto" w:fill="FFFFFF"/>
            <w:hideMark/>
          </w:tcPr>
          <w:p w14:paraId="28F43D26" w14:textId="77777777" w:rsidR="00DB6E29" w:rsidRPr="00906F84" w:rsidRDefault="00DB6E29" w:rsidP="004D6206">
            <w:pPr>
              <w:pStyle w:val="afff2"/>
              <w:spacing w:line="240" w:lineRule="auto"/>
              <w:rPr>
                <w:bCs w:val="0"/>
                <w:lang w:val="en-GB"/>
              </w:rPr>
            </w:pPr>
            <w:r>
              <w:t>932</w:t>
            </w:r>
          </w:p>
        </w:tc>
        <w:tc>
          <w:tcPr>
            <w:tcW w:w="1134" w:type="pct"/>
            <w:tcBorders>
              <w:top w:val="nil"/>
              <w:left w:val="nil"/>
              <w:bottom w:val="nil"/>
              <w:right w:val="nil"/>
            </w:tcBorders>
            <w:shd w:val="clear" w:color="auto" w:fill="FFFFFF"/>
            <w:hideMark/>
          </w:tcPr>
          <w:p w14:paraId="3CDAB432" w14:textId="77777777" w:rsidR="00DB6E29" w:rsidRPr="00906F84" w:rsidRDefault="00DB6E29" w:rsidP="004D6206">
            <w:pPr>
              <w:pStyle w:val="afff2"/>
              <w:spacing w:line="240" w:lineRule="auto"/>
              <w:rPr>
                <w:bCs w:val="0"/>
                <w:lang w:val="en-GB"/>
              </w:rPr>
            </w:pPr>
            <w:r>
              <w:t>984</w:t>
            </w:r>
          </w:p>
        </w:tc>
      </w:tr>
      <w:tr w:rsidR="00DB6E29" w:rsidRPr="00906F84" w14:paraId="4B448C23" w14:textId="77777777" w:rsidTr="004D6206">
        <w:trPr>
          <w:jc w:val="center"/>
        </w:trPr>
        <w:tc>
          <w:tcPr>
            <w:tcW w:w="2731" w:type="pct"/>
            <w:tcBorders>
              <w:top w:val="nil"/>
              <w:left w:val="nil"/>
              <w:bottom w:val="nil"/>
              <w:right w:val="nil"/>
            </w:tcBorders>
            <w:shd w:val="clear" w:color="auto" w:fill="FFFFFF"/>
            <w:hideMark/>
          </w:tcPr>
          <w:p w14:paraId="7F5EB814" w14:textId="77777777" w:rsidR="00DB6E29" w:rsidRPr="00906F84" w:rsidRDefault="00DB6E29" w:rsidP="004D6206">
            <w:pPr>
              <w:pStyle w:val="afff2"/>
              <w:spacing w:line="240" w:lineRule="auto"/>
              <w:rPr>
                <w:bCs w:val="0"/>
                <w:lang w:val="en-GB"/>
              </w:rPr>
            </w:pPr>
            <w:r>
              <w:t>边数</w:t>
            </w:r>
          </w:p>
        </w:tc>
        <w:tc>
          <w:tcPr>
            <w:tcW w:w="1135" w:type="pct"/>
            <w:tcBorders>
              <w:top w:val="nil"/>
              <w:left w:val="nil"/>
              <w:bottom w:val="nil"/>
              <w:right w:val="nil"/>
            </w:tcBorders>
            <w:shd w:val="clear" w:color="auto" w:fill="FFFFFF"/>
            <w:hideMark/>
          </w:tcPr>
          <w:p w14:paraId="6FC8C99B" w14:textId="77777777" w:rsidR="00DB6E29" w:rsidRPr="00906F84" w:rsidRDefault="00DB6E29" w:rsidP="004D6206">
            <w:pPr>
              <w:pStyle w:val="afff2"/>
              <w:spacing w:line="240" w:lineRule="auto"/>
              <w:rPr>
                <w:bCs w:val="0"/>
                <w:lang w:val="en-GB"/>
              </w:rPr>
            </w:pPr>
            <w:r>
              <w:t>38,202</w:t>
            </w:r>
          </w:p>
        </w:tc>
        <w:tc>
          <w:tcPr>
            <w:tcW w:w="1134" w:type="pct"/>
            <w:tcBorders>
              <w:top w:val="nil"/>
              <w:left w:val="nil"/>
              <w:bottom w:val="nil"/>
              <w:right w:val="nil"/>
            </w:tcBorders>
            <w:shd w:val="clear" w:color="auto" w:fill="FFFFFF"/>
            <w:hideMark/>
          </w:tcPr>
          <w:p w14:paraId="04EB2058" w14:textId="77777777" w:rsidR="00DB6E29" w:rsidRPr="00906F84" w:rsidRDefault="00DB6E29" w:rsidP="004D6206">
            <w:pPr>
              <w:pStyle w:val="afff2"/>
              <w:spacing w:line="240" w:lineRule="auto"/>
              <w:rPr>
                <w:bCs w:val="0"/>
                <w:lang w:val="en-GB"/>
              </w:rPr>
            </w:pPr>
            <w:r>
              <w:t>32,378</w:t>
            </w:r>
          </w:p>
        </w:tc>
      </w:tr>
      <w:tr w:rsidR="00DB6E29" w:rsidRPr="00906F84" w14:paraId="7C481391" w14:textId="77777777" w:rsidTr="004D6206">
        <w:trPr>
          <w:jc w:val="center"/>
        </w:trPr>
        <w:tc>
          <w:tcPr>
            <w:tcW w:w="2731" w:type="pct"/>
            <w:tcBorders>
              <w:top w:val="nil"/>
              <w:left w:val="nil"/>
              <w:bottom w:val="nil"/>
              <w:right w:val="nil"/>
            </w:tcBorders>
            <w:shd w:val="clear" w:color="auto" w:fill="FFFFFF"/>
            <w:hideMark/>
          </w:tcPr>
          <w:p w14:paraId="1FC0EF16" w14:textId="77777777" w:rsidR="00DB6E29" w:rsidRPr="00906F84" w:rsidRDefault="00DB6E29" w:rsidP="004D6206">
            <w:pPr>
              <w:pStyle w:val="afff2"/>
              <w:spacing w:line="240" w:lineRule="auto"/>
              <w:rPr>
                <w:bCs w:val="0"/>
                <w:lang w:val="en-GB"/>
              </w:rPr>
            </w:pPr>
            <w:r>
              <w:t>平均最短路径长度</w:t>
            </w:r>
          </w:p>
        </w:tc>
        <w:tc>
          <w:tcPr>
            <w:tcW w:w="1135" w:type="pct"/>
            <w:tcBorders>
              <w:top w:val="nil"/>
              <w:left w:val="nil"/>
              <w:bottom w:val="nil"/>
              <w:right w:val="nil"/>
            </w:tcBorders>
            <w:shd w:val="clear" w:color="auto" w:fill="FFFFFF"/>
            <w:hideMark/>
          </w:tcPr>
          <w:p w14:paraId="47A0E6B3" w14:textId="77777777" w:rsidR="00DB6E29" w:rsidRPr="00906F84" w:rsidRDefault="00DB6E29" w:rsidP="004D6206">
            <w:pPr>
              <w:pStyle w:val="afff2"/>
              <w:spacing w:line="240" w:lineRule="auto"/>
              <w:rPr>
                <w:bCs w:val="0"/>
                <w:lang w:val="en-GB"/>
              </w:rPr>
            </w:pPr>
            <w:r>
              <w:t>1.944</w:t>
            </w:r>
          </w:p>
        </w:tc>
        <w:tc>
          <w:tcPr>
            <w:tcW w:w="1134" w:type="pct"/>
            <w:tcBorders>
              <w:top w:val="nil"/>
              <w:left w:val="nil"/>
              <w:bottom w:val="nil"/>
              <w:right w:val="nil"/>
            </w:tcBorders>
            <w:shd w:val="clear" w:color="auto" w:fill="FFFFFF"/>
            <w:hideMark/>
          </w:tcPr>
          <w:p w14:paraId="02BF345A" w14:textId="77777777" w:rsidR="00DB6E29" w:rsidRPr="00906F84" w:rsidRDefault="00DB6E29" w:rsidP="004D6206">
            <w:pPr>
              <w:pStyle w:val="afff2"/>
              <w:spacing w:line="240" w:lineRule="auto"/>
              <w:rPr>
                <w:bCs w:val="0"/>
                <w:lang w:val="en-GB"/>
              </w:rPr>
            </w:pPr>
            <w:r>
              <w:t>2.062</w:t>
            </w:r>
          </w:p>
        </w:tc>
      </w:tr>
      <w:tr w:rsidR="00DB6E29" w:rsidRPr="00906F84" w14:paraId="4A7E05DD" w14:textId="77777777" w:rsidTr="004D6206">
        <w:trPr>
          <w:jc w:val="center"/>
        </w:trPr>
        <w:tc>
          <w:tcPr>
            <w:tcW w:w="2731" w:type="pct"/>
            <w:tcBorders>
              <w:top w:val="nil"/>
              <w:left w:val="nil"/>
              <w:bottom w:val="nil"/>
              <w:right w:val="nil"/>
            </w:tcBorders>
            <w:shd w:val="clear" w:color="auto" w:fill="FFFFFF"/>
            <w:hideMark/>
          </w:tcPr>
          <w:p w14:paraId="7423AEB1" w14:textId="77777777" w:rsidR="00DB6E29" w:rsidRPr="00906F84" w:rsidRDefault="00DB6E29" w:rsidP="004D6206">
            <w:pPr>
              <w:pStyle w:val="afff2"/>
              <w:spacing w:line="240" w:lineRule="auto"/>
              <w:rPr>
                <w:bCs w:val="0"/>
                <w:lang w:val="en-GB"/>
              </w:rPr>
            </w:pPr>
            <w:r>
              <w:t>平均聚类系数</w:t>
            </w:r>
          </w:p>
        </w:tc>
        <w:tc>
          <w:tcPr>
            <w:tcW w:w="1135" w:type="pct"/>
            <w:tcBorders>
              <w:top w:val="nil"/>
              <w:left w:val="nil"/>
              <w:bottom w:val="nil"/>
              <w:right w:val="nil"/>
            </w:tcBorders>
            <w:shd w:val="clear" w:color="auto" w:fill="FFFFFF"/>
            <w:hideMark/>
          </w:tcPr>
          <w:p w14:paraId="17F1A760" w14:textId="77777777" w:rsidR="00DB6E29" w:rsidRPr="00906F84" w:rsidRDefault="00DB6E29" w:rsidP="004D6206">
            <w:pPr>
              <w:pStyle w:val="afff2"/>
              <w:spacing w:line="240" w:lineRule="auto"/>
              <w:rPr>
                <w:bCs w:val="0"/>
                <w:lang w:val="en-GB"/>
              </w:rPr>
            </w:pPr>
            <w:r>
              <w:t>0.834</w:t>
            </w:r>
          </w:p>
        </w:tc>
        <w:tc>
          <w:tcPr>
            <w:tcW w:w="1134" w:type="pct"/>
            <w:tcBorders>
              <w:top w:val="nil"/>
              <w:left w:val="nil"/>
              <w:bottom w:val="nil"/>
              <w:right w:val="nil"/>
            </w:tcBorders>
            <w:shd w:val="clear" w:color="auto" w:fill="FFFFFF"/>
            <w:hideMark/>
          </w:tcPr>
          <w:p w14:paraId="2CAED715" w14:textId="77777777" w:rsidR="00DB6E29" w:rsidRPr="00906F84" w:rsidRDefault="00DB6E29" w:rsidP="004D6206">
            <w:pPr>
              <w:pStyle w:val="afff2"/>
              <w:spacing w:line="240" w:lineRule="auto"/>
              <w:rPr>
                <w:bCs w:val="0"/>
                <w:lang w:val="en-GB"/>
              </w:rPr>
            </w:pPr>
            <w:r>
              <w:t>0.872</w:t>
            </w:r>
          </w:p>
        </w:tc>
      </w:tr>
      <w:tr w:rsidR="00DB6E29" w:rsidRPr="00906F84" w14:paraId="5A26D831" w14:textId="77777777" w:rsidTr="004D6206">
        <w:trPr>
          <w:jc w:val="center"/>
        </w:trPr>
        <w:tc>
          <w:tcPr>
            <w:tcW w:w="2731" w:type="pct"/>
            <w:tcBorders>
              <w:top w:val="nil"/>
              <w:left w:val="nil"/>
              <w:bottom w:val="nil"/>
              <w:right w:val="nil"/>
            </w:tcBorders>
            <w:shd w:val="clear" w:color="auto" w:fill="FFFFFF"/>
            <w:hideMark/>
          </w:tcPr>
          <w:p w14:paraId="5FB3C2D4" w14:textId="77777777" w:rsidR="00DB6E29" w:rsidRPr="00906F84" w:rsidRDefault="00DB6E29" w:rsidP="004D6206">
            <w:pPr>
              <w:pStyle w:val="afff2"/>
              <w:spacing w:line="240" w:lineRule="auto"/>
              <w:rPr>
                <w:bCs w:val="0"/>
                <w:lang w:val="en-GB"/>
              </w:rPr>
            </w:pPr>
            <w:r>
              <w:t>网络密度</w:t>
            </w:r>
          </w:p>
        </w:tc>
        <w:tc>
          <w:tcPr>
            <w:tcW w:w="1135" w:type="pct"/>
            <w:tcBorders>
              <w:top w:val="nil"/>
              <w:left w:val="nil"/>
              <w:bottom w:val="nil"/>
              <w:right w:val="nil"/>
            </w:tcBorders>
            <w:shd w:val="clear" w:color="auto" w:fill="FFFFFF"/>
            <w:hideMark/>
          </w:tcPr>
          <w:p w14:paraId="0E462D2A" w14:textId="77777777" w:rsidR="00DB6E29" w:rsidRPr="00906F84" w:rsidRDefault="00DB6E29" w:rsidP="004D6206">
            <w:pPr>
              <w:pStyle w:val="afff2"/>
              <w:spacing w:line="240" w:lineRule="auto"/>
              <w:rPr>
                <w:bCs w:val="0"/>
                <w:lang w:val="en-GB"/>
              </w:rPr>
            </w:pPr>
            <w:r>
              <w:t>0.088</w:t>
            </w:r>
          </w:p>
        </w:tc>
        <w:tc>
          <w:tcPr>
            <w:tcW w:w="1134" w:type="pct"/>
            <w:tcBorders>
              <w:top w:val="nil"/>
              <w:left w:val="nil"/>
              <w:bottom w:val="nil"/>
              <w:right w:val="nil"/>
            </w:tcBorders>
            <w:shd w:val="clear" w:color="auto" w:fill="FFFFFF"/>
            <w:hideMark/>
          </w:tcPr>
          <w:p w14:paraId="353F582F" w14:textId="77777777" w:rsidR="00DB6E29" w:rsidRPr="00906F84" w:rsidRDefault="00DB6E29" w:rsidP="004D6206">
            <w:pPr>
              <w:pStyle w:val="afff2"/>
              <w:spacing w:line="240" w:lineRule="auto"/>
              <w:rPr>
                <w:bCs w:val="0"/>
                <w:lang w:val="en-GB"/>
              </w:rPr>
            </w:pPr>
            <w:r>
              <w:t>0.067</w:t>
            </w:r>
          </w:p>
        </w:tc>
      </w:tr>
      <w:tr w:rsidR="00DB6E29" w:rsidRPr="00906F84" w14:paraId="3D9BCF7E" w14:textId="77777777" w:rsidTr="004D6206">
        <w:trPr>
          <w:jc w:val="center"/>
        </w:trPr>
        <w:tc>
          <w:tcPr>
            <w:tcW w:w="2731" w:type="pct"/>
            <w:tcBorders>
              <w:top w:val="nil"/>
              <w:left w:val="nil"/>
              <w:bottom w:val="nil"/>
              <w:right w:val="nil"/>
            </w:tcBorders>
            <w:shd w:val="clear" w:color="auto" w:fill="FFFFFF"/>
            <w:hideMark/>
          </w:tcPr>
          <w:p w14:paraId="1F40B6D4" w14:textId="77777777" w:rsidR="00DB6E29" w:rsidRPr="00906F84" w:rsidRDefault="00DB6E29" w:rsidP="004D6206">
            <w:pPr>
              <w:pStyle w:val="afff2"/>
              <w:spacing w:line="240" w:lineRule="auto"/>
              <w:rPr>
                <w:bCs w:val="0"/>
                <w:lang w:val="en-GB"/>
              </w:rPr>
            </w:pPr>
            <w:r>
              <w:t>平均度</w:t>
            </w:r>
          </w:p>
        </w:tc>
        <w:tc>
          <w:tcPr>
            <w:tcW w:w="1135" w:type="pct"/>
            <w:tcBorders>
              <w:top w:val="nil"/>
              <w:left w:val="nil"/>
              <w:bottom w:val="nil"/>
              <w:right w:val="nil"/>
            </w:tcBorders>
            <w:shd w:val="clear" w:color="auto" w:fill="FFFFFF"/>
            <w:hideMark/>
          </w:tcPr>
          <w:p w14:paraId="10B2B37E" w14:textId="77777777" w:rsidR="00DB6E29" w:rsidRPr="00906F84" w:rsidRDefault="00DB6E29" w:rsidP="004D6206">
            <w:pPr>
              <w:pStyle w:val="afff2"/>
              <w:spacing w:line="240" w:lineRule="auto"/>
              <w:rPr>
                <w:bCs w:val="0"/>
                <w:lang w:val="en-GB"/>
              </w:rPr>
            </w:pPr>
            <w:r>
              <w:t>81.979</w:t>
            </w:r>
          </w:p>
        </w:tc>
        <w:tc>
          <w:tcPr>
            <w:tcW w:w="1134" w:type="pct"/>
            <w:tcBorders>
              <w:top w:val="nil"/>
              <w:left w:val="nil"/>
              <w:bottom w:val="nil"/>
              <w:right w:val="nil"/>
            </w:tcBorders>
            <w:shd w:val="clear" w:color="auto" w:fill="FFFFFF"/>
            <w:hideMark/>
          </w:tcPr>
          <w:p w14:paraId="329C9F66" w14:textId="77777777" w:rsidR="00DB6E29" w:rsidRPr="00906F84" w:rsidRDefault="00DB6E29" w:rsidP="004D6206">
            <w:pPr>
              <w:pStyle w:val="afff2"/>
              <w:spacing w:line="240" w:lineRule="auto"/>
              <w:rPr>
                <w:bCs w:val="0"/>
                <w:lang w:val="en-GB"/>
              </w:rPr>
            </w:pPr>
            <w:r>
              <w:t>65.809</w:t>
            </w:r>
          </w:p>
        </w:tc>
      </w:tr>
      <w:tr w:rsidR="00DB6E29" w:rsidRPr="00906F84" w14:paraId="0F5E9654" w14:textId="77777777" w:rsidTr="004D6206">
        <w:trPr>
          <w:jc w:val="center"/>
        </w:trPr>
        <w:tc>
          <w:tcPr>
            <w:tcW w:w="2731" w:type="pct"/>
            <w:tcBorders>
              <w:top w:val="nil"/>
              <w:left w:val="nil"/>
              <w:bottom w:val="nil"/>
              <w:right w:val="nil"/>
            </w:tcBorders>
            <w:shd w:val="clear" w:color="auto" w:fill="FFFFFF"/>
            <w:hideMark/>
          </w:tcPr>
          <w:p w14:paraId="1D73DA89" w14:textId="77777777" w:rsidR="00DB6E29" w:rsidRPr="00906F84" w:rsidRDefault="00DB6E29" w:rsidP="004D6206">
            <w:pPr>
              <w:pStyle w:val="afff2"/>
              <w:spacing w:line="240" w:lineRule="auto"/>
              <w:rPr>
                <w:bCs w:val="0"/>
                <w:lang w:val="en-GB"/>
              </w:rPr>
            </w:pPr>
            <w:r>
              <w:t>直径</w:t>
            </w:r>
          </w:p>
        </w:tc>
        <w:tc>
          <w:tcPr>
            <w:tcW w:w="1135" w:type="pct"/>
            <w:tcBorders>
              <w:top w:val="nil"/>
              <w:left w:val="nil"/>
              <w:bottom w:val="nil"/>
              <w:right w:val="nil"/>
            </w:tcBorders>
            <w:shd w:val="clear" w:color="auto" w:fill="FFFFFF"/>
            <w:hideMark/>
          </w:tcPr>
          <w:p w14:paraId="0093715F" w14:textId="77777777" w:rsidR="00DB6E29" w:rsidRPr="00906F84" w:rsidRDefault="00DB6E29" w:rsidP="004D6206">
            <w:pPr>
              <w:pStyle w:val="afff2"/>
              <w:spacing w:line="240" w:lineRule="auto"/>
              <w:rPr>
                <w:bCs w:val="0"/>
                <w:lang w:val="en-GB"/>
              </w:rPr>
            </w:pPr>
            <w:r>
              <w:t>3</w:t>
            </w:r>
          </w:p>
        </w:tc>
        <w:tc>
          <w:tcPr>
            <w:tcW w:w="1134" w:type="pct"/>
            <w:tcBorders>
              <w:top w:val="nil"/>
              <w:left w:val="nil"/>
              <w:bottom w:val="nil"/>
              <w:right w:val="nil"/>
            </w:tcBorders>
            <w:shd w:val="clear" w:color="auto" w:fill="FFFFFF"/>
            <w:hideMark/>
          </w:tcPr>
          <w:p w14:paraId="3370F472" w14:textId="77777777" w:rsidR="00DB6E29" w:rsidRPr="00906F84" w:rsidRDefault="00DB6E29" w:rsidP="004D6206">
            <w:pPr>
              <w:pStyle w:val="afff2"/>
              <w:spacing w:line="240" w:lineRule="auto"/>
              <w:rPr>
                <w:bCs w:val="0"/>
                <w:lang w:val="en-GB"/>
              </w:rPr>
            </w:pPr>
            <w:r>
              <w:t>3</w:t>
            </w:r>
          </w:p>
        </w:tc>
      </w:tr>
      <w:tr w:rsidR="00DB6E29" w:rsidRPr="00906F84" w14:paraId="246CD316" w14:textId="77777777" w:rsidTr="004D6206">
        <w:trPr>
          <w:jc w:val="center"/>
        </w:trPr>
        <w:tc>
          <w:tcPr>
            <w:tcW w:w="2731" w:type="pct"/>
            <w:tcBorders>
              <w:top w:val="nil"/>
              <w:left w:val="nil"/>
              <w:bottom w:val="single" w:sz="8" w:space="0" w:color="000000"/>
              <w:right w:val="nil"/>
            </w:tcBorders>
            <w:shd w:val="clear" w:color="auto" w:fill="FFFFFF"/>
          </w:tcPr>
          <w:p w14:paraId="3AB9DC7C" w14:textId="77777777" w:rsidR="00DB6E29" w:rsidRPr="00906F84" w:rsidRDefault="00DB6E29" w:rsidP="004D6206">
            <w:pPr>
              <w:pStyle w:val="afff2"/>
              <w:spacing w:line="240" w:lineRule="auto"/>
              <w:rPr>
                <w:bCs w:val="0"/>
                <w:lang w:val="en-GB"/>
              </w:rPr>
            </w:pPr>
            <w:r>
              <w:t>模块度</w:t>
            </w:r>
          </w:p>
        </w:tc>
        <w:tc>
          <w:tcPr>
            <w:tcW w:w="1135" w:type="pct"/>
            <w:tcBorders>
              <w:top w:val="nil"/>
              <w:left w:val="nil"/>
              <w:bottom w:val="single" w:sz="8" w:space="0" w:color="000000"/>
              <w:right w:val="nil"/>
            </w:tcBorders>
            <w:shd w:val="clear" w:color="auto" w:fill="FFFFFF"/>
          </w:tcPr>
          <w:p w14:paraId="074C5994" w14:textId="77777777" w:rsidR="00DB6E29" w:rsidRPr="00906F84" w:rsidRDefault="00DB6E29" w:rsidP="004D6206">
            <w:pPr>
              <w:pStyle w:val="afff2"/>
              <w:spacing w:line="240" w:lineRule="auto"/>
              <w:rPr>
                <w:bCs w:val="0"/>
                <w:lang w:val="en-GB"/>
              </w:rPr>
            </w:pPr>
            <w:r>
              <w:t>0.414</w:t>
            </w:r>
          </w:p>
        </w:tc>
        <w:tc>
          <w:tcPr>
            <w:tcW w:w="1134" w:type="pct"/>
            <w:tcBorders>
              <w:top w:val="nil"/>
              <w:left w:val="nil"/>
              <w:bottom w:val="single" w:sz="8" w:space="0" w:color="000000"/>
              <w:right w:val="nil"/>
            </w:tcBorders>
            <w:shd w:val="clear" w:color="auto" w:fill="FFFFFF"/>
          </w:tcPr>
          <w:p w14:paraId="17153A5E" w14:textId="77777777" w:rsidR="00DB6E29" w:rsidRPr="00906F84" w:rsidRDefault="00DB6E29" w:rsidP="004D6206">
            <w:pPr>
              <w:pStyle w:val="afff2"/>
              <w:spacing w:line="240" w:lineRule="auto"/>
              <w:rPr>
                <w:bCs w:val="0"/>
                <w:lang w:val="en-GB"/>
              </w:rPr>
            </w:pPr>
            <w:r>
              <w:t>0.531</w:t>
            </w:r>
          </w:p>
        </w:tc>
      </w:tr>
    </w:tbl>
    <w:p w14:paraId="7DEAA989" w14:textId="77777777" w:rsidR="00DB6E29" w:rsidRPr="00906F84" w:rsidRDefault="00DB6E29" w:rsidP="00972A4A">
      <w:pPr>
        <w:ind w:firstLine="480"/>
        <w:rPr>
          <w:szCs w:val="24"/>
        </w:rPr>
      </w:pPr>
      <w:r>
        <w:rPr>
          <w:szCs w:val="24"/>
        </w:rPr>
        <w:t>总体上，初二与高二学生的英语词汇联想网络在规模与结构特征上表现出与汉语网络不同的发展轨迹，呈现出某些指标增强而另一些指标弱化的复杂变化，反映出外语词库在中学阶段所特有的动态调整过程。首先，从网络规模来看，高二学生的节点数由初二的</w:t>
      </w:r>
      <w:r>
        <w:rPr>
          <w:szCs w:val="24"/>
        </w:rPr>
        <w:t>932</w:t>
      </w:r>
      <w:r>
        <w:rPr>
          <w:szCs w:val="24"/>
        </w:rPr>
        <w:t>上升至</w:t>
      </w:r>
      <w:r>
        <w:rPr>
          <w:szCs w:val="24"/>
        </w:rPr>
        <w:t>984</w:t>
      </w:r>
      <w:r>
        <w:rPr>
          <w:szCs w:val="24"/>
        </w:rPr>
        <w:t>，表明随着学习年限的增加，高二学生能够激活并产出更多不同的英语词项，英语心理词汇的表征范围呈现出一定程度的扩展。然而，与此同时，边数却从</w:t>
      </w:r>
      <w:r>
        <w:rPr>
          <w:szCs w:val="24"/>
        </w:rPr>
        <w:t>38,202</w:t>
      </w:r>
      <w:r>
        <w:rPr>
          <w:szCs w:val="24"/>
        </w:rPr>
        <w:t>下降至</w:t>
      </w:r>
      <w:r>
        <w:rPr>
          <w:szCs w:val="24"/>
        </w:rPr>
        <w:t>32,378</w:t>
      </w:r>
      <w:r>
        <w:rPr>
          <w:szCs w:val="24"/>
        </w:rPr>
        <w:t>，意味着虽然词项数量增加，但词与词之间所建立的联结总量有所减少。这种</w:t>
      </w:r>
      <w:r>
        <w:rPr>
          <w:szCs w:val="24"/>
        </w:rPr>
        <w:t>“</w:t>
      </w:r>
      <w:r>
        <w:rPr>
          <w:szCs w:val="24"/>
        </w:rPr>
        <w:t>节点增加、边数减少</w:t>
      </w:r>
      <w:r>
        <w:rPr>
          <w:szCs w:val="24"/>
        </w:rPr>
        <w:t>”</w:t>
      </w:r>
      <w:r>
        <w:rPr>
          <w:szCs w:val="24"/>
        </w:rPr>
        <w:t>的反向变化，表明高二学生的英语词汇网络在扩展的同时经历了一定的结构重组，部分原有弱连接可能被削弱或消失。</w:t>
      </w:r>
    </w:p>
    <w:p w14:paraId="2E76F5F7" w14:textId="77777777" w:rsidR="00DB6E29" w:rsidRPr="00906F84" w:rsidRDefault="00DB6E29" w:rsidP="00972A4A">
      <w:pPr>
        <w:ind w:firstLine="480"/>
        <w:rPr>
          <w:szCs w:val="24"/>
        </w:rPr>
      </w:pPr>
      <w:r>
        <w:rPr>
          <w:szCs w:val="24"/>
        </w:rPr>
        <w:t>其次，从平均最短路径长度来看，高二学生的路径长度（</w:t>
      </w:r>
      <w:r>
        <w:rPr>
          <w:szCs w:val="24"/>
        </w:rPr>
        <w:t>2.062</w:t>
      </w:r>
      <w:r>
        <w:rPr>
          <w:szCs w:val="24"/>
        </w:rPr>
        <w:t>）高于初二学生（</w:t>
      </w:r>
      <w:r>
        <w:rPr>
          <w:szCs w:val="24"/>
        </w:rPr>
        <w:t>1.944</w:t>
      </w:r>
      <w:r>
        <w:rPr>
          <w:szCs w:val="24"/>
        </w:rPr>
        <w:t>），说明在高二英语网络中，任意两个词之间的平均距离反而有所增加。这表明网络整体的连通效率在高二阶段呈现出轻微下降趋势，词项之间的可达性相对降低，网络结构变得不如初二时那样紧凑。这一变化与节点数增加、边数减少所带来的稀疏化趋势是相一致的。在平均聚类系数方面，高二学生（</w:t>
      </w:r>
      <w:r>
        <w:rPr>
          <w:szCs w:val="24"/>
        </w:rPr>
        <w:t>0.872</w:t>
      </w:r>
      <w:r>
        <w:rPr>
          <w:szCs w:val="24"/>
        </w:rPr>
        <w:t>）明显高于初二学生（</w:t>
      </w:r>
      <w:r>
        <w:rPr>
          <w:szCs w:val="24"/>
        </w:rPr>
        <w:t>0.834</w:t>
      </w:r>
      <w:r>
        <w:rPr>
          <w:szCs w:val="24"/>
        </w:rPr>
        <w:t>），说明在局部层面，高二学生的英语词汇</w:t>
      </w:r>
      <w:r>
        <w:rPr>
          <w:szCs w:val="24"/>
        </w:rPr>
        <w:lastRenderedPageBreak/>
        <w:t>网络中，邻近词项之间形成了更加紧密的聚类结构。这意味着，尽管整体连通效率有所下降，但词汇在语义或形式层面上的局部组织却变得更加集中和系统化，体现出网络内部模块化特征的增强。从网络密度来看，高二学生的密度（</w:t>
      </w:r>
      <w:r>
        <w:rPr>
          <w:szCs w:val="24"/>
        </w:rPr>
        <w:t>0.067</w:t>
      </w:r>
      <w:r>
        <w:rPr>
          <w:szCs w:val="24"/>
        </w:rPr>
        <w:t>）低于初二学生（</w:t>
      </w:r>
      <w:r>
        <w:rPr>
          <w:szCs w:val="24"/>
        </w:rPr>
        <w:t>0.088</w:t>
      </w:r>
      <w:r>
        <w:rPr>
          <w:szCs w:val="24"/>
        </w:rPr>
        <w:t>）。密度的下降表明，在可能存在的连接中，实际存在的边的比例减少，网络整体变得更加稀疏。这一结果再次印证了高二学生英语词汇网络中连接关系减弱的趋势。</w:t>
      </w:r>
    </w:p>
    <w:p w14:paraId="24C6CEB0" w14:textId="77777777" w:rsidR="00DB6E29" w:rsidRPr="00906F84" w:rsidRDefault="00DB6E29" w:rsidP="00972A4A">
      <w:pPr>
        <w:ind w:firstLine="480"/>
        <w:rPr>
          <w:szCs w:val="24"/>
        </w:rPr>
      </w:pPr>
      <w:r>
        <w:rPr>
          <w:szCs w:val="24"/>
        </w:rPr>
        <w:t>相应地，平均度也从初二的</w:t>
      </w:r>
      <w:r>
        <w:rPr>
          <w:szCs w:val="24"/>
        </w:rPr>
        <w:t>81.979</w:t>
      </w:r>
      <w:r>
        <w:rPr>
          <w:szCs w:val="24"/>
        </w:rPr>
        <w:t>下降至高二的</w:t>
      </w:r>
      <w:r>
        <w:rPr>
          <w:szCs w:val="24"/>
        </w:rPr>
        <w:t>65.809</w:t>
      </w:r>
      <w:r>
        <w:rPr>
          <w:szCs w:val="24"/>
        </w:rPr>
        <w:t>，说明每个词平均所连接的邻近词数量减少，节点的活跃度下降。这一变化意味着，高二学生在进行英语词汇联想时，单个词汇所能引发的联结范围变小，反映出英语词库在该阶段可能经历重新整合与筛选的过程。最后，与汉语网络相同，两个年龄组在英语网络中的直径均为</w:t>
      </w:r>
      <w:r>
        <w:rPr>
          <w:szCs w:val="24"/>
        </w:rPr>
        <w:t>3</w:t>
      </w:r>
      <w:r>
        <w:rPr>
          <w:szCs w:val="24"/>
        </w:rPr>
        <w:t>，表明尽管内部连接方式发生调整，但网络的最大跨度保持稳定，整体框架尚未发生根本性的结构改变。本小节结果表明，初二与高二学生英语原始词汇联想网络的发展方向不同于汉语网络。高二组节点数增加，但边数、网络密度和平均度下降，平均最短路径长度上升，同时平均聚类系数和模块度提高。这一组合说明，英语词库在中学阶段一方面激活了更多词项，另一方面整体联结趋于稀疏，局部团簇结构变得更清晰。该结果提示，二语词库的发展并不是单向度的连通增强，而是伴随词汇量增长发生重新筛选和局部重组，表现为整体网络扩展与局部组织强化并存。</w:t>
      </w:r>
    </w:p>
    <w:p w14:paraId="79F3F420" w14:textId="77777777" w:rsidR="00DB6E29" w:rsidRPr="00906F84" w:rsidRDefault="00DB6E29" w:rsidP="00B54FB7">
      <w:pPr>
        <w:pStyle w:val="31"/>
      </w:pPr>
      <w:bookmarkStart w:id="58" w:name="_Toc232972831"/>
      <w:r w:rsidRPr="00906F84">
        <w:t xml:space="preserve">5.2.3 </w:t>
      </w:r>
      <w:r>
        <w:t>随机抽样</w:t>
      </w:r>
      <w:r w:rsidRPr="00906F84">
        <w:t>网络</w:t>
      </w:r>
      <w:r>
        <w:t>指标</w:t>
      </w:r>
      <w:r w:rsidRPr="00906F84">
        <w:t>的</w:t>
      </w:r>
      <w:r>
        <w:t>跨年龄与</w:t>
      </w:r>
      <w:r w:rsidRPr="00906F84">
        <w:t>跨语言差异</w:t>
      </w:r>
      <w:bookmarkEnd w:id="58"/>
    </w:p>
    <w:p w14:paraId="1EE966B0" w14:textId="77777777" w:rsidR="00DB6E29" w:rsidRPr="00906F84" w:rsidRDefault="00DB6E29" w:rsidP="00972A4A">
      <w:pPr>
        <w:ind w:firstLine="480"/>
        <w:rPr>
          <w:szCs w:val="24"/>
          <w:lang w:val="en-GB"/>
        </w:rPr>
      </w:pPr>
      <w:r>
        <w:rPr>
          <w:szCs w:val="24"/>
        </w:rPr>
        <w:t>为考察年龄与语言对词汇联想网络结构的影响，对每个原始网络进行了同规模子图抽取，并计算了子图的四种核心指标：平均度（</w:t>
      </w:r>
      <w:r>
        <w:rPr>
          <w:szCs w:val="24"/>
        </w:rPr>
        <w:t>&lt;k&gt;</w:t>
      </w:r>
      <w:r>
        <w:rPr>
          <w:szCs w:val="24"/>
        </w:rPr>
        <w:t>）、平均最短路径长度（</w:t>
      </w:r>
      <w:r>
        <w:rPr>
          <w:szCs w:val="24"/>
        </w:rPr>
        <w:t>L</w:t>
      </w:r>
      <w:r>
        <w:rPr>
          <w:szCs w:val="24"/>
        </w:rPr>
        <w:t>）、平均聚类系数（</w:t>
      </w:r>
      <w:r>
        <w:rPr>
          <w:szCs w:val="24"/>
        </w:rPr>
        <w:t>C</w:t>
      </w:r>
      <w:r>
        <w:rPr>
          <w:szCs w:val="24"/>
        </w:rPr>
        <w:t>）以及模块度（</w:t>
      </w:r>
      <w:r>
        <w:rPr>
          <w:szCs w:val="24"/>
        </w:rPr>
        <w:t>Q</w:t>
      </w:r>
      <w:r>
        <w:rPr>
          <w:szCs w:val="24"/>
        </w:rPr>
        <w:t>）。在原始网络层面，我们保持网络规模的自然差异，不对节点数进行任何人为控制，以保证语义网络的生态效度。然而，在随后进行的统计比较阶段，如果直接使用各年龄组、各语言的原始网络，将因节点数量差异较大而难以实现结构指标的可比性。因此，有必要在严格控制节点规模的前提下，对所有网络进行子图抽样，并在多次重复抽样的基础上比较网络结构随年龄及语言的变化趋势。</w:t>
      </w:r>
    </w:p>
    <w:p w14:paraId="7B153989" w14:textId="77777777" w:rsidR="00DB6E29" w:rsidRPr="00906F84" w:rsidRDefault="00DB6E29" w:rsidP="00972A4A">
      <w:pPr>
        <w:ind w:firstLine="480"/>
        <w:rPr>
          <w:szCs w:val="24"/>
          <w:lang w:val="en-GB"/>
        </w:rPr>
      </w:pPr>
      <w:r>
        <w:rPr>
          <w:szCs w:val="24"/>
        </w:rPr>
        <w:t>在确定子图规模时，我们首先考虑了</w:t>
      </w:r>
      <w:r>
        <w:rPr>
          <w:szCs w:val="24"/>
        </w:rPr>
        <w:t>16</w:t>
      </w:r>
      <w:r>
        <w:rPr>
          <w:szCs w:val="24"/>
        </w:rPr>
        <w:t>个网络中节点最少的一个</w:t>
      </w:r>
      <w:r>
        <w:rPr>
          <w:szCs w:val="24"/>
        </w:rPr>
        <w:t>——</w:t>
      </w:r>
      <w:r>
        <w:rPr>
          <w:szCs w:val="24"/>
        </w:rPr>
        <w:t>初二组的英语词汇联想网络，其原始节点数仅为</w:t>
      </w:r>
      <w:r>
        <w:rPr>
          <w:szCs w:val="24"/>
        </w:rPr>
        <w:t>932</w:t>
      </w:r>
      <w:r>
        <w:rPr>
          <w:szCs w:val="24"/>
        </w:rPr>
        <w:t>。因此，为在不破坏网络主干结构的前提下尽可能保留全网特征，我们将子图规模设定为</w:t>
      </w:r>
      <w:r>
        <w:rPr>
          <w:szCs w:val="24"/>
        </w:rPr>
        <w:t>800</w:t>
      </w:r>
      <w:r>
        <w:rPr>
          <w:szCs w:val="24"/>
        </w:rPr>
        <w:t>个节点。该规模既处于可抽取的安全范围内，又能最大限度捕捉原始语义网络的连接性、聚类结构和整体模块化组织。与先前基于复杂网络的大规模抽样研究相一致，较大的子图规模更有利于保持网络的拓扑属性并减少抽样偏差（</w:t>
      </w:r>
      <w:r>
        <w:rPr>
          <w:szCs w:val="24"/>
        </w:rPr>
        <w:t>Leskovec &amp; Faloutsos, 2006</w:t>
      </w:r>
      <w:r>
        <w:rPr>
          <w:szCs w:val="24"/>
        </w:rPr>
        <w:t>；</w:t>
      </w:r>
      <w:r>
        <w:rPr>
          <w:szCs w:val="24"/>
        </w:rPr>
        <w:t>Maiya &amp; Berger-Wolf, 2011</w:t>
      </w:r>
      <w:r>
        <w:rPr>
          <w:szCs w:val="24"/>
        </w:rPr>
        <w:t>）。在抽样方法上，本研究采用基于广度优先搜索（</w:t>
      </w:r>
      <w:r>
        <w:rPr>
          <w:szCs w:val="24"/>
        </w:rPr>
        <w:t>breadth-first search, BFS</w:t>
      </w:r>
      <w:r>
        <w:rPr>
          <w:szCs w:val="24"/>
        </w:rPr>
        <w:t>）的子图抽取方法。与节点重抽样（</w:t>
      </w:r>
      <w:r>
        <w:rPr>
          <w:szCs w:val="24"/>
        </w:rPr>
        <w:t>node-resampling</w:t>
      </w:r>
      <w:r>
        <w:rPr>
          <w:szCs w:val="24"/>
        </w:rPr>
        <w:t>）或基于受试的自助法（</w:t>
      </w:r>
      <w:r>
        <w:rPr>
          <w:szCs w:val="24"/>
        </w:rPr>
        <w:t>participant-level bootstrapping</w:t>
      </w:r>
      <w:r>
        <w:rPr>
          <w:szCs w:val="24"/>
        </w:rPr>
        <w:t>）相比，</w:t>
      </w:r>
      <w:r>
        <w:rPr>
          <w:szCs w:val="24"/>
        </w:rPr>
        <w:t xml:space="preserve">BFS </w:t>
      </w:r>
      <w:r>
        <w:rPr>
          <w:szCs w:val="24"/>
        </w:rPr>
        <w:t>抽取能够更好地保持语义网络的局部连通性和聚类结构，并避免稀疏词汇联想网络在重抽样过程中被人为分割或破碎。前者常用于范畴流畅性任务（</w:t>
      </w:r>
      <w:r>
        <w:rPr>
          <w:szCs w:val="24"/>
        </w:rPr>
        <w:t>semantic fluency</w:t>
      </w:r>
      <w:r>
        <w:rPr>
          <w:szCs w:val="24"/>
        </w:rPr>
        <w:t>），但不适用于更稀疏的单轮词汇联想数据；后者则依赖稳定的个体网络估计，对于单次联想数据难以实现。相比之下，</w:t>
      </w:r>
      <w:r>
        <w:rPr>
          <w:szCs w:val="24"/>
        </w:rPr>
        <w:t>BFS-based sampling</w:t>
      </w:r>
      <w:r>
        <w:rPr>
          <w:szCs w:val="24"/>
        </w:rPr>
        <w:t>在保持局部拓扑结构的同时，能稳定生成规模一致的子网络，适用于跨年龄与跨语言的结构指标比较。具体而言，从每个原始网络中随机选择多个种子节点，并利用</w:t>
      </w:r>
      <w:r>
        <w:rPr>
          <w:szCs w:val="24"/>
        </w:rPr>
        <w:t>BFS</w:t>
      </w:r>
      <w:r>
        <w:rPr>
          <w:szCs w:val="24"/>
        </w:rPr>
        <w:t>逐层扩展邻接节点，直至达到目标规</w:t>
      </w:r>
      <w:r>
        <w:rPr>
          <w:szCs w:val="24"/>
        </w:rPr>
        <w:lastRenderedPageBreak/>
        <w:t>模（</w:t>
      </w:r>
      <w:r>
        <w:rPr>
          <w:i/>
          <w:szCs w:val="24"/>
        </w:rPr>
        <w:t>n</w:t>
      </w:r>
      <w:r>
        <w:rPr>
          <w:szCs w:val="24"/>
        </w:rPr>
        <w:t xml:space="preserve"> = 800</w:t>
      </w:r>
      <w:r>
        <w:rPr>
          <w:szCs w:val="24"/>
        </w:rPr>
        <w:t>）。为确保统计检验的稳定性与可行性，每个网络均重复抽取</w:t>
      </w:r>
      <w:r>
        <w:rPr>
          <w:szCs w:val="24"/>
        </w:rPr>
        <w:t>50</w:t>
      </w:r>
      <w:r>
        <w:rPr>
          <w:szCs w:val="24"/>
        </w:rPr>
        <w:t>个子图。该重复次数既满足两因素方差分析所需的分布估计要求，又兼顾运算量的现实可实施性。对每个子图，我们计算</w:t>
      </w:r>
      <w:r>
        <w:rPr>
          <w:szCs w:val="24"/>
        </w:rPr>
        <w:t>&lt;k&gt;</w:t>
      </w:r>
      <w:r>
        <w:rPr>
          <w:szCs w:val="24"/>
        </w:rPr>
        <w:t>、</w:t>
      </w:r>
      <w:r>
        <w:rPr>
          <w:szCs w:val="24"/>
        </w:rPr>
        <w:t>L</w:t>
      </w:r>
      <w:r>
        <w:rPr>
          <w:szCs w:val="24"/>
        </w:rPr>
        <w:t>、</w:t>
      </w:r>
      <w:r>
        <w:rPr>
          <w:szCs w:val="24"/>
        </w:rPr>
        <w:t>C</w:t>
      </w:r>
      <w:r>
        <w:rPr>
          <w:szCs w:val="24"/>
        </w:rPr>
        <w:t>与</w:t>
      </w:r>
      <w:r>
        <w:rPr>
          <w:szCs w:val="24"/>
        </w:rPr>
        <w:t>Q</w:t>
      </w:r>
      <w:r>
        <w:rPr>
          <w:szCs w:val="24"/>
        </w:rPr>
        <w:t>的值，并分别在年龄（八组）</w:t>
      </w:r>
      <w:r>
        <w:rPr>
          <w:szCs w:val="24"/>
        </w:rPr>
        <w:t>×</w:t>
      </w:r>
      <w:r>
        <w:rPr>
          <w:szCs w:val="24"/>
        </w:rPr>
        <w:t>语言（两类）的设计下进行两因素方差分析或非参数检验，以检测年龄主效应、语言主效应及其交互作用。表</w:t>
      </w:r>
      <w:r>
        <w:rPr>
          <w:szCs w:val="24"/>
        </w:rPr>
        <w:t xml:space="preserve">19 </w:t>
      </w:r>
      <w:r>
        <w:rPr>
          <w:szCs w:val="24"/>
        </w:rPr>
        <w:t>给出了四种条件（初二汉语、初二英语、高二汉语、高二英语）下四个网络结构指标的均值与标准差。</w:t>
      </w:r>
    </w:p>
    <w:p w14:paraId="784D4789"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19</w:t>
      </w:r>
      <w:r>
        <w:rPr>
          <w:szCs w:val="24"/>
        </w:rPr>
        <w:t xml:space="preserve">  </w:t>
      </w:r>
      <w:r>
        <w:rPr>
          <w:szCs w:val="24"/>
        </w:rPr>
        <w:t>随机抽样网络指标的均值与标准差</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970"/>
        <w:gridCol w:w="1945"/>
        <w:gridCol w:w="1945"/>
        <w:gridCol w:w="1945"/>
        <w:gridCol w:w="1941"/>
      </w:tblGrid>
      <w:tr w:rsidR="00DB6E29" w:rsidRPr="002D0415" w14:paraId="1753F9B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10" w:type="pct"/>
            <w:shd w:val="clear" w:color="auto" w:fill="FFFFFF"/>
            <w:hideMark/>
          </w:tcPr>
          <w:p w14:paraId="47BE3BE5" w14:textId="77777777" w:rsidR="00DB6E29" w:rsidRPr="002D0415" w:rsidRDefault="00DB6E29" w:rsidP="004D6206">
            <w:pPr>
              <w:pStyle w:val="afff2"/>
              <w:spacing w:line="240" w:lineRule="auto"/>
              <w:rPr>
                <w:lang w:val="en-GB"/>
              </w:rPr>
            </w:pPr>
            <w:r>
              <w:rPr>
                <w:b/>
              </w:rPr>
              <w:t>网络指标</w:t>
            </w:r>
          </w:p>
        </w:tc>
        <w:tc>
          <w:tcPr>
            <w:tcW w:w="998" w:type="pct"/>
            <w:shd w:val="clear" w:color="auto" w:fill="FFFFFF"/>
            <w:hideMark/>
          </w:tcPr>
          <w:p w14:paraId="680C9409" w14:textId="77777777" w:rsidR="00DB6E29" w:rsidRPr="002D0415" w:rsidRDefault="00DB6E29" w:rsidP="004D6206">
            <w:pPr>
              <w:pStyle w:val="afff2"/>
              <w:spacing w:line="240" w:lineRule="auto"/>
              <w:rPr>
                <w:lang w:val="en-GB"/>
              </w:rPr>
            </w:pPr>
            <w:r>
              <w:rPr>
                <w:b/>
              </w:rPr>
              <w:t>初二汉语</w:t>
            </w:r>
          </w:p>
        </w:tc>
        <w:tc>
          <w:tcPr>
            <w:tcW w:w="998" w:type="pct"/>
            <w:shd w:val="clear" w:color="auto" w:fill="FFFFFF"/>
            <w:hideMark/>
          </w:tcPr>
          <w:p w14:paraId="459800ED" w14:textId="77777777" w:rsidR="00DB6E29" w:rsidRPr="002D0415" w:rsidRDefault="00DB6E29" w:rsidP="004D6206">
            <w:pPr>
              <w:pStyle w:val="afff2"/>
              <w:spacing w:line="240" w:lineRule="auto"/>
              <w:rPr>
                <w:lang w:val="en-GB"/>
              </w:rPr>
            </w:pPr>
            <w:r>
              <w:rPr>
                <w:b/>
              </w:rPr>
              <w:t>初二英语</w:t>
            </w:r>
          </w:p>
        </w:tc>
        <w:tc>
          <w:tcPr>
            <w:tcW w:w="998" w:type="pct"/>
            <w:shd w:val="clear" w:color="auto" w:fill="FFFFFF"/>
            <w:hideMark/>
          </w:tcPr>
          <w:p w14:paraId="73684DE6" w14:textId="77777777" w:rsidR="00DB6E29" w:rsidRPr="002D0415" w:rsidRDefault="00DB6E29" w:rsidP="004D6206">
            <w:pPr>
              <w:pStyle w:val="afff2"/>
              <w:spacing w:line="240" w:lineRule="auto"/>
              <w:rPr>
                <w:lang w:val="en-GB"/>
              </w:rPr>
            </w:pPr>
            <w:r>
              <w:rPr>
                <w:b/>
              </w:rPr>
              <w:t>高二汉语</w:t>
            </w:r>
          </w:p>
        </w:tc>
        <w:tc>
          <w:tcPr>
            <w:tcW w:w="998" w:type="pct"/>
            <w:shd w:val="clear" w:color="auto" w:fill="FFFFFF"/>
            <w:hideMark/>
          </w:tcPr>
          <w:p w14:paraId="03816D8A" w14:textId="77777777" w:rsidR="00DB6E29" w:rsidRPr="002D0415" w:rsidRDefault="00DB6E29" w:rsidP="004D6206">
            <w:pPr>
              <w:pStyle w:val="afff2"/>
              <w:spacing w:line="240" w:lineRule="auto"/>
              <w:rPr>
                <w:lang w:val="en-GB"/>
              </w:rPr>
            </w:pPr>
            <w:r>
              <w:rPr>
                <w:b/>
              </w:rPr>
              <w:t>高二英语</w:t>
            </w:r>
          </w:p>
        </w:tc>
      </w:tr>
      <w:tr w:rsidR="00DB6E29" w:rsidRPr="00897624" w14:paraId="702AB7EC" w14:textId="77777777" w:rsidTr="004D6206">
        <w:trPr>
          <w:jc w:val="center"/>
        </w:trPr>
        <w:tc>
          <w:tcPr>
            <w:tcW w:w="1010" w:type="pct"/>
            <w:tcBorders>
              <w:top w:val="nil"/>
              <w:left w:val="nil"/>
              <w:bottom w:val="nil"/>
              <w:right w:val="nil"/>
            </w:tcBorders>
            <w:shd w:val="clear" w:color="auto" w:fill="FFFFFF"/>
            <w:hideMark/>
          </w:tcPr>
          <w:p w14:paraId="0B9F85E6" w14:textId="77777777" w:rsidR="00DB6E29" w:rsidRPr="00897624" w:rsidRDefault="00DB6E29" w:rsidP="004D6206">
            <w:pPr>
              <w:pStyle w:val="afff2"/>
              <w:spacing w:line="240" w:lineRule="auto"/>
              <w:rPr>
                <w:lang w:val="en-GB"/>
              </w:rPr>
            </w:pPr>
            <w:r>
              <w:t>平均最短路径</w:t>
            </w:r>
          </w:p>
        </w:tc>
        <w:tc>
          <w:tcPr>
            <w:tcW w:w="998" w:type="pct"/>
            <w:tcBorders>
              <w:top w:val="nil"/>
              <w:left w:val="nil"/>
              <w:bottom w:val="nil"/>
              <w:right w:val="nil"/>
            </w:tcBorders>
            <w:shd w:val="clear" w:color="auto" w:fill="FFFFFF"/>
            <w:hideMark/>
          </w:tcPr>
          <w:p w14:paraId="01E086AD" w14:textId="77777777" w:rsidR="00DB6E29" w:rsidRPr="00897624" w:rsidRDefault="00DB6E29" w:rsidP="004D6206">
            <w:pPr>
              <w:pStyle w:val="afff2"/>
              <w:spacing w:line="240" w:lineRule="auto"/>
              <w:rPr>
                <w:lang w:val="en-GB"/>
              </w:rPr>
            </w:pPr>
            <w:r>
              <w:t>2.062 (0.031)</w:t>
            </w:r>
          </w:p>
        </w:tc>
        <w:tc>
          <w:tcPr>
            <w:tcW w:w="998" w:type="pct"/>
            <w:tcBorders>
              <w:top w:val="nil"/>
              <w:left w:val="nil"/>
              <w:bottom w:val="nil"/>
              <w:right w:val="nil"/>
            </w:tcBorders>
            <w:shd w:val="clear" w:color="auto" w:fill="FFFFFF"/>
            <w:hideMark/>
          </w:tcPr>
          <w:p w14:paraId="1D9B3E37" w14:textId="77777777" w:rsidR="00DB6E29" w:rsidRPr="00897624" w:rsidRDefault="00DB6E29" w:rsidP="004D6206">
            <w:pPr>
              <w:pStyle w:val="afff2"/>
              <w:spacing w:line="240" w:lineRule="auto"/>
              <w:rPr>
                <w:lang w:val="en-GB"/>
              </w:rPr>
            </w:pPr>
            <w:r>
              <w:t>1.914 (0.009)</w:t>
            </w:r>
          </w:p>
        </w:tc>
        <w:tc>
          <w:tcPr>
            <w:tcW w:w="998" w:type="pct"/>
            <w:tcBorders>
              <w:top w:val="nil"/>
              <w:left w:val="nil"/>
              <w:bottom w:val="nil"/>
              <w:right w:val="nil"/>
            </w:tcBorders>
            <w:shd w:val="clear" w:color="auto" w:fill="FFFFFF"/>
            <w:hideMark/>
          </w:tcPr>
          <w:p w14:paraId="67AE93A1" w14:textId="77777777" w:rsidR="00DB6E29" w:rsidRPr="00897624" w:rsidRDefault="00DB6E29" w:rsidP="004D6206">
            <w:pPr>
              <w:pStyle w:val="afff2"/>
              <w:spacing w:line="240" w:lineRule="auto"/>
              <w:rPr>
                <w:lang w:val="en-GB"/>
              </w:rPr>
            </w:pPr>
            <w:r>
              <w:t>2.033 (0.037)</w:t>
            </w:r>
          </w:p>
        </w:tc>
        <w:tc>
          <w:tcPr>
            <w:tcW w:w="998" w:type="pct"/>
            <w:tcBorders>
              <w:top w:val="nil"/>
              <w:left w:val="nil"/>
              <w:bottom w:val="nil"/>
              <w:right w:val="nil"/>
            </w:tcBorders>
            <w:shd w:val="clear" w:color="auto" w:fill="FFFFFF"/>
            <w:hideMark/>
          </w:tcPr>
          <w:p w14:paraId="2F627B8E" w14:textId="77777777" w:rsidR="00DB6E29" w:rsidRPr="00897624" w:rsidRDefault="00DB6E29" w:rsidP="004D6206">
            <w:pPr>
              <w:pStyle w:val="afff2"/>
              <w:spacing w:line="240" w:lineRule="auto"/>
              <w:rPr>
                <w:lang w:val="en-GB"/>
              </w:rPr>
            </w:pPr>
            <w:r>
              <w:t>2.007 (0.024)</w:t>
            </w:r>
          </w:p>
        </w:tc>
      </w:tr>
      <w:tr w:rsidR="00DB6E29" w:rsidRPr="00897624" w14:paraId="5D1A57C0" w14:textId="77777777" w:rsidTr="004D6206">
        <w:trPr>
          <w:jc w:val="center"/>
        </w:trPr>
        <w:tc>
          <w:tcPr>
            <w:tcW w:w="1010" w:type="pct"/>
            <w:tcBorders>
              <w:top w:val="nil"/>
              <w:left w:val="nil"/>
              <w:bottom w:val="nil"/>
              <w:right w:val="nil"/>
            </w:tcBorders>
            <w:shd w:val="clear" w:color="auto" w:fill="FFFFFF"/>
            <w:hideMark/>
          </w:tcPr>
          <w:p w14:paraId="31DEC18F" w14:textId="77777777" w:rsidR="00DB6E29" w:rsidRPr="00897624" w:rsidRDefault="00DB6E29" w:rsidP="004D6206">
            <w:pPr>
              <w:pStyle w:val="afff2"/>
              <w:spacing w:line="240" w:lineRule="auto"/>
              <w:rPr>
                <w:lang w:val="en-GB"/>
              </w:rPr>
            </w:pPr>
            <w:r>
              <w:t>聚类系数</w:t>
            </w:r>
          </w:p>
        </w:tc>
        <w:tc>
          <w:tcPr>
            <w:tcW w:w="998" w:type="pct"/>
            <w:tcBorders>
              <w:top w:val="nil"/>
              <w:left w:val="nil"/>
              <w:bottom w:val="nil"/>
              <w:right w:val="nil"/>
            </w:tcBorders>
            <w:shd w:val="clear" w:color="auto" w:fill="FFFFFF"/>
            <w:hideMark/>
          </w:tcPr>
          <w:p w14:paraId="49B46949" w14:textId="77777777" w:rsidR="00DB6E29" w:rsidRPr="00897624" w:rsidRDefault="00DB6E29" w:rsidP="004D6206">
            <w:pPr>
              <w:pStyle w:val="afff2"/>
              <w:spacing w:line="240" w:lineRule="auto"/>
              <w:rPr>
                <w:lang w:val="en-GB"/>
              </w:rPr>
            </w:pPr>
            <w:r>
              <w:t>0.898 (0.006)</w:t>
            </w:r>
          </w:p>
        </w:tc>
        <w:tc>
          <w:tcPr>
            <w:tcW w:w="998" w:type="pct"/>
            <w:tcBorders>
              <w:top w:val="nil"/>
              <w:left w:val="nil"/>
              <w:bottom w:val="nil"/>
              <w:right w:val="nil"/>
            </w:tcBorders>
            <w:shd w:val="clear" w:color="auto" w:fill="FFFFFF"/>
            <w:hideMark/>
          </w:tcPr>
          <w:p w14:paraId="2937E34C" w14:textId="77777777" w:rsidR="00DB6E29" w:rsidRPr="00897624" w:rsidRDefault="00DB6E29" w:rsidP="004D6206">
            <w:pPr>
              <w:pStyle w:val="afff2"/>
              <w:spacing w:line="240" w:lineRule="auto"/>
              <w:rPr>
                <w:lang w:val="en-GB"/>
              </w:rPr>
            </w:pPr>
            <w:r>
              <w:t>0.822 (0.003)</w:t>
            </w:r>
          </w:p>
        </w:tc>
        <w:tc>
          <w:tcPr>
            <w:tcW w:w="998" w:type="pct"/>
            <w:tcBorders>
              <w:top w:val="nil"/>
              <w:left w:val="nil"/>
              <w:bottom w:val="nil"/>
              <w:right w:val="nil"/>
            </w:tcBorders>
            <w:shd w:val="clear" w:color="auto" w:fill="FFFFFF"/>
            <w:hideMark/>
          </w:tcPr>
          <w:p w14:paraId="6017A2EA" w14:textId="77777777" w:rsidR="00DB6E29" w:rsidRPr="00897624" w:rsidRDefault="00DB6E29" w:rsidP="004D6206">
            <w:pPr>
              <w:pStyle w:val="afff2"/>
              <w:spacing w:line="240" w:lineRule="auto"/>
              <w:rPr>
                <w:lang w:val="en-GB"/>
              </w:rPr>
            </w:pPr>
            <w:r>
              <w:t>0.889 (0.005)</w:t>
            </w:r>
          </w:p>
        </w:tc>
        <w:tc>
          <w:tcPr>
            <w:tcW w:w="998" w:type="pct"/>
            <w:tcBorders>
              <w:top w:val="nil"/>
              <w:left w:val="nil"/>
              <w:bottom w:val="nil"/>
              <w:right w:val="nil"/>
            </w:tcBorders>
            <w:shd w:val="clear" w:color="auto" w:fill="FFFFFF"/>
            <w:hideMark/>
          </w:tcPr>
          <w:p w14:paraId="05D1CFB7" w14:textId="77777777" w:rsidR="00DB6E29" w:rsidRPr="00897624" w:rsidRDefault="00DB6E29" w:rsidP="004D6206">
            <w:pPr>
              <w:pStyle w:val="afff2"/>
              <w:spacing w:line="240" w:lineRule="auto"/>
              <w:rPr>
                <w:lang w:val="en-GB"/>
              </w:rPr>
            </w:pPr>
            <w:r>
              <w:t>0.862 (0.003)</w:t>
            </w:r>
          </w:p>
        </w:tc>
      </w:tr>
      <w:tr w:rsidR="00DB6E29" w:rsidRPr="00897624" w14:paraId="41453C0F" w14:textId="77777777" w:rsidTr="004D6206">
        <w:trPr>
          <w:jc w:val="center"/>
        </w:trPr>
        <w:tc>
          <w:tcPr>
            <w:tcW w:w="1010" w:type="pct"/>
            <w:tcBorders>
              <w:top w:val="nil"/>
              <w:left w:val="nil"/>
              <w:bottom w:val="nil"/>
              <w:right w:val="nil"/>
            </w:tcBorders>
            <w:shd w:val="clear" w:color="auto" w:fill="FFFFFF"/>
            <w:hideMark/>
          </w:tcPr>
          <w:p w14:paraId="56A54A66" w14:textId="77777777" w:rsidR="00DB6E29" w:rsidRPr="00897624" w:rsidRDefault="00DB6E29" w:rsidP="004D6206">
            <w:pPr>
              <w:pStyle w:val="afff2"/>
              <w:spacing w:line="240" w:lineRule="auto"/>
              <w:rPr>
                <w:lang w:val="en-GB"/>
              </w:rPr>
            </w:pPr>
            <w:r>
              <w:t>平均度</w:t>
            </w:r>
          </w:p>
        </w:tc>
        <w:tc>
          <w:tcPr>
            <w:tcW w:w="998" w:type="pct"/>
            <w:tcBorders>
              <w:top w:val="nil"/>
              <w:left w:val="nil"/>
              <w:bottom w:val="nil"/>
              <w:right w:val="nil"/>
            </w:tcBorders>
            <w:shd w:val="clear" w:color="auto" w:fill="FFFFFF"/>
            <w:hideMark/>
          </w:tcPr>
          <w:p w14:paraId="1E24093E" w14:textId="77777777" w:rsidR="00DB6E29" w:rsidRPr="00897624" w:rsidRDefault="00DB6E29" w:rsidP="004D6206">
            <w:pPr>
              <w:pStyle w:val="afff2"/>
              <w:spacing w:line="240" w:lineRule="auto"/>
              <w:rPr>
                <w:lang w:val="en-GB"/>
              </w:rPr>
            </w:pPr>
            <w:r>
              <w:t>69.420 (2.080)</w:t>
            </w:r>
          </w:p>
        </w:tc>
        <w:tc>
          <w:tcPr>
            <w:tcW w:w="998" w:type="pct"/>
            <w:tcBorders>
              <w:top w:val="nil"/>
              <w:left w:val="nil"/>
              <w:bottom w:val="nil"/>
              <w:right w:val="nil"/>
            </w:tcBorders>
            <w:shd w:val="clear" w:color="auto" w:fill="FFFFFF"/>
            <w:hideMark/>
          </w:tcPr>
          <w:p w14:paraId="67834F5C" w14:textId="77777777" w:rsidR="00DB6E29" w:rsidRPr="00897624" w:rsidRDefault="00DB6E29" w:rsidP="004D6206">
            <w:pPr>
              <w:pStyle w:val="afff2"/>
              <w:spacing w:line="240" w:lineRule="auto"/>
              <w:rPr>
                <w:lang w:val="en-GB"/>
              </w:rPr>
            </w:pPr>
            <w:r>
              <w:t>82.380 (1.600)</w:t>
            </w:r>
          </w:p>
        </w:tc>
        <w:tc>
          <w:tcPr>
            <w:tcW w:w="998" w:type="pct"/>
            <w:tcBorders>
              <w:top w:val="nil"/>
              <w:left w:val="nil"/>
              <w:bottom w:val="nil"/>
              <w:right w:val="nil"/>
            </w:tcBorders>
            <w:shd w:val="clear" w:color="auto" w:fill="FFFFFF"/>
            <w:hideMark/>
          </w:tcPr>
          <w:p w14:paraId="33887356" w14:textId="77777777" w:rsidR="00DB6E29" w:rsidRPr="00897624" w:rsidRDefault="00DB6E29" w:rsidP="004D6206">
            <w:pPr>
              <w:pStyle w:val="afff2"/>
              <w:spacing w:line="240" w:lineRule="auto"/>
              <w:rPr>
                <w:lang w:val="en-GB"/>
              </w:rPr>
            </w:pPr>
            <w:r>
              <w:t>71.840 (2.030)</w:t>
            </w:r>
          </w:p>
        </w:tc>
        <w:tc>
          <w:tcPr>
            <w:tcW w:w="998" w:type="pct"/>
            <w:tcBorders>
              <w:top w:val="nil"/>
              <w:left w:val="nil"/>
              <w:bottom w:val="nil"/>
              <w:right w:val="nil"/>
            </w:tcBorders>
            <w:shd w:val="clear" w:color="auto" w:fill="FFFFFF"/>
            <w:hideMark/>
          </w:tcPr>
          <w:p w14:paraId="14BD67D6" w14:textId="77777777" w:rsidR="00DB6E29" w:rsidRPr="00897624" w:rsidRDefault="00DB6E29" w:rsidP="004D6206">
            <w:pPr>
              <w:pStyle w:val="afff2"/>
              <w:spacing w:line="240" w:lineRule="auto"/>
              <w:rPr>
                <w:lang w:val="en-GB"/>
              </w:rPr>
            </w:pPr>
            <w:r>
              <w:t>65.270 (2.060)</w:t>
            </w:r>
          </w:p>
        </w:tc>
      </w:tr>
      <w:tr w:rsidR="00DB6E29" w:rsidRPr="00897624" w14:paraId="66A8D61E" w14:textId="77777777" w:rsidTr="004D6206">
        <w:trPr>
          <w:jc w:val="center"/>
        </w:trPr>
        <w:tc>
          <w:tcPr>
            <w:tcW w:w="1010" w:type="pct"/>
            <w:tcBorders>
              <w:top w:val="nil"/>
              <w:left w:val="nil"/>
              <w:bottom w:val="single" w:sz="8" w:space="0" w:color="000000"/>
              <w:right w:val="nil"/>
            </w:tcBorders>
            <w:shd w:val="clear" w:color="auto" w:fill="FFFFFF"/>
            <w:hideMark/>
          </w:tcPr>
          <w:p w14:paraId="181DD196" w14:textId="77777777" w:rsidR="00DB6E29" w:rsidRPr="00897624" w:rsidRDefault="00DB6E29" w:rsidP="004D6206">
            <w:pPr>
              <w:pStyle w:val="afff2"/>
              <w:spacing w:line="240" w:lineRule="auto"/>
              <w:rPr>
                <w:lang w:val="en-GB"/>
              </w:rPr>
            </w:pPr>
            <w:r>
              <w:t>模块度</w:t>
            </w:r>
          </w:p>
        </w:tc>
        <w:tc>
          <w:tcPr>
            <w:tcW w:w="998" w:type="pct"/>
            <w:tcBorders>
              <w:top w:val="nil"/>
              <w:left w:val="nil"/>
              <w:bottom w:val="single" w:sz="8" w:space="0" w:color="000000"/>
              <w:right w:val="nil"/>
            </w:tcBorders>
            <w:shd w:val="clear" w:color="auto" w:fill="FFFFFF"/>
            <w:hideMark/>
          </w:tcPr>
          <w:p w14:paraId="4AFE1B91" w14:textId="77777777" w:rsidR="00DB6E29" w:rsidRPr="00897624" w:rsidRDefault="00DB6E29" w:rsidP="004D6206">
            <w:pPr>
              <w:pStyle w:val="afff2"/>
              <w:spacing w:line="240" w:lineRule="auto"/>
              <w:rPr>
                <w:lang w:val="en-GB"/>
              </w:rPr>
            </w:pPr>
            <w:r>
              <w:t>0.651 (0.016)</w:t>
            </w:r>
          </w:p>
        </w:tc>
        <w:tc>
          <w:tcPr>
            <w:tcW w:w="998" w:type="pct"/>
            <w:tcBorders>
              <w:top w:val="nil"/>
              <w:left w:val="nil"/>
              <w:bottom w:val="single" w:sz="8" w:space="0" w:color="000000"/>
              <w:right w:val="nil"/>
            </w:tcBorders>
            <w:shd w:val="clear" w:color="auto" w:fill="FFFFFF"/>
            <w:hideMark/>
          </w:tcPr>
          <w:p w14:paraId="11746CBC" w14:textId="77777777" w:rsidR="00DB6E29" w:rsidRPr="00897624" w:rsidRDefault="00DB6E29" w:rsidP="004D6206">
            <w:pPr>
              <w:pStyle w:val="afff2"/>
              <w:spacing w:line="240" w:lineRule="auto"/>
              <w:rPr>
                <w:lang w:val="en-GB"/>
              </w:rPr>
            </w:pPr>
            <w:r>
              <w:t>0.420 (0.007)</w:t>
            </w:r>
          </w:p>
        </w:tc>
        <w:tc>
          <w:tcPr>
            <w:tcW w:w="998" w:type="pct"/>
            <w:tcBorders>
              <w:top w:val="nil"/>
              <w:left w:val="nil"/>
              <w:bottom w:val="single" w:sz="8" w:space="0" w:color="000000"/>
              <w:right w:val="nil"/>
            </w:tcBorders>
            <w:shd w:val="clear" w:color="auto" w:fill="FFFFFF"/>
            <w:hideMark/>
          </w:tcPr>
          <w:p w14:paraId="3A7C20B8" w14:textId="77777777" w:rsidR="00DB6E29" w:rsidRPr="00897624" w:rsidRDefault="00DB6E29" w:rsidP="004D6206">
            <w:pPr>
              <w:pStyle w:val="afff2"/>
              <w:spacing w:line="240" w:lineRule="auto"/>
              <w:rPr>
                <w:lang w:val="en-GB"/>
              </w:rPr>
            </w:pPr>
            <w:r>
              <w:t>0.602 (0.017)</w:t>
            </w:r>
          </w:p>
        </w:tc>
        <w:tc>
          <w:tcPr>
            <w:tcW w:w="998" w:type="pct"/>
            <w:tcBorders>
              <w:top w:val="nil"/>
              <w:left w:val="nil"/>
              <w:bottom w:val="single" w:sz="8" w:space="0" w:color="000000"/>
              <w:right w:val="nil"/>
            </w:tcBorders>
            <w:shd w:val="clear" w:color="auto" w:fill="FFFFFF"/>
            <w:hideMark/>
          </w:tcPr>
          <w:p w14:paraId="47000411" w14:textId="77777777" w:rsidR="00DB6E29" w:rsidRPr="00897624" w:rsidRDefault="00DB6E29" w:rsidP="004D6206">
            <w:pPr>
              <w:pStyle w:val="afff2"/>
              <w:spacing w:line="240" w:lineRule="auto"/>
              <w:rPr>
                <w:lang w:val="en-GB"/>
              </w:rPr>
            </w:pPr>
            <w:r>
              <w:t>0.547 (0.010)</w:t>
            </w:r>
          </w:p>
        </w:tc>
      </w:tr>
    </w:tbl>
    <w:p w14:paraId="762B23D9" w14:textId="77777777" w:rsidR="00DB6E29" w:rsidRPr="006E2F85" w:rsidRDefault="00DB6E29" w:rsidP="00972A4A">
      <w:pPr>
        <w:ind w:firstLine="480"/>
        <w:rPr>
          <w:szCs w:val="24"/>
          <w:lang w:val="en-GB"/>
        </w:rPr>
      </w:pPr>
      <w:r>
        <w:rPr>
          <w:szCs w:val="24"/>
        </w:rPr>
        <w:t>在平均最短路径长度方面，双因素</w:t>
      </w:r>
      <w:r>
        <w:rPr>
          <w:szCs w:val="24"/>
        </w:rPr>
        <w:t xml:space="preserve"> ANOVA </w:t>
      </w:r>
      <w:r>
        <w:rPr>
          <w:szCs w:val="24"/>
        </w:rPr>
        <w:t>显示年龄（</w:t>
      </w:r>
      <w:r>
        <w:rPr>
          <w:i/>
          <w:szCs w:val="24"/>
        </w:rPr>
        <w:t>F</w:t>
      </w:r>
      <w:r>
        <w:rPr>
          <w:szCs w:val="24"/>
        </w:rPr>
        <w:t xml:space="preserve"> = 68.87, </w:t>
      </w:r>
      <w:r>
        <w:rPr>
          <w:i/>
          <w:szCs w:val="24"/>
        </w:rPr>
        <w:t>p</w:t>
      </w:r>
      <w:r>
        <w:rPr>
          <w:szCs w:val="24"/>
        </w:rPr>
        <w:t xml:space="preserve"> &lt; .001, </w:t>
      </w:r>
      <w:r>
        <w:rPr>
          <w:i/>
          <w:szCs w:val="24"/>
        </w:rPr>
        <w:t>η²</w:t>
      </w:r>
      <w:r>
        <w:rPr>
          <w:szCs w:val="24"/>
        </w:rPr>
        <w:t xml:space="preserve"> = 0.068</w:t>
      </w:r>
      <w:r>
        <w:rPr>
          <w:szCs w:val="24"/>
        </w:rPr>
        <w:t>）、语言（</w:t>
      </w:r>
      <w:r>
        <w:rPr>
          <w:i/>
          <w:szCs w:val="24"/>
        </w:rPr>
        <w:t>F</w:t>
      </w:r>
      <w:r>
        <w:rPr>
          <w:szCs w:val="24"/>
        </w:rPr>
        <w:t xml:space="preserve"> = 503.74, </w:t>
      </w:r>
      <w:r>
        <w:rPr>
          <w:i/>
          <w:szCs w:val="24"/>
        </w:rPr>
        <w:t>p</w:t>
      </w:r>
      <w:r>
        <w:rPr>
          <w:szCs w:val="24"/>
        </w:rPr>
        <w:t xml:space="preserve"> &lt; .001, </w:t>
      </w:r>
      <w:r>
        <w:rPr>
          <w:i/>
          <w:szCs w:val="24"/>
        </w:rPr>
        <w:t>η²</w:t>
      </w:r>
      <w:r>
        <w:rPr>
          <w:szCs w:val="24"/>
        </w:rPr>
        <w:t xml:space="preserve"> = 0.494</w:t>
      </w:r>
      <w:r>
        <w:rPr>
          <w:szCs w:val="24"/>
        </w:rPr>
        <w:t>）以及二者的交互作用（</w:t>
      </w:r>
      <w:r>
        <w:rPr>
          <w:i/>
          <w:szCs w:val="24"/>
        </w:rPr>
        <w:t>F</w:t>
      </w:r>
      <w:r>
        <w:rPr>
          <w:szCs w:val="24"/>
        </w:rPr>
        <w:t xml:space="preserve"> = 251.37, </w:t>
      </w:r>
      <w:r>
        <w:rPr>
          <w:i/>
          <w:szCs w:val="24"/>
        </w:rPr>
        <w:t>p</w:t>
      </w:r>
      <w:r>
        <w:rPr>
          <w:szCs w:val="24"/>
        </w:rPr>
        <w:t xml:space="preserve"> &lt; .001, </w:t>
      </w:r>
      <w:r>
        <w:rPr>
          <w:i/>
          <w:szCs w:val="24"/>
        </w:rPr>
        <w:t>η²</w:t>
      </w:r>
      <w:r>
        <w:rPr>
          <w:szCs w:val="24"/>
        </w:rPr>
        <w:t xml:space="preserve"> = 0.246</w:t>
      </w:r>
      <w:r>
        <w:rPr>
          <w:szCs w:val="24"/>
        </w:rPr>
        <w:t>）均显著。语言主效应的效应量最大，表明汉语与英语网络的整体路径结构差异最为显著。</w:t>
      </w:r>
      <w:r>
        <w:rPr>
          <w:bCs w:val="0"/>
          <w:szCs w:val="24"/>
        </w:rPr>
        <w:t>该段用于衔接前后分析层级，避免将描述性统计、推断统计和结果提炼割裂开来。后文将结合表中具体均值、标准差、显著性检验和效应量，对该部分结果进行综合解释。</w:t>
      </w:r>
    </w:p>
    <w:p w14:paraId="700B2BB3"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20</w:t>
      </w:r>
      <w:r>
        <w:rPr>
          <w:szCs w:val="24"/>
        </w:rPr>
        <w:t xml:space="preserve">  </w:t>
      </w:r>
      <w:r>
        <w:rPr>
          <w:szCs w:val="24"/>
        </w:rPr>
        <w:t>平均最短路径的双因素方差分析结果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232"/>
        <w:gridCol w:w="2626"/>
        <w:gridCol w:w="828"/>
        <w:gridCol w:w="1604"/>
        <w:gridCol w:w="1197"/>
        <w:gridCol w:w="1259"/>
      </w:tblGrid>
      <w:tr w:rsidR="00DB6E29" w:rsidRPr="006E2F85" w14:paraId="56A57A5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45" w:type="pct"/>
            <w:shd w:val="clear" w:color="auto" w:fill="FFFFFF"/>
            <w:hideMark/>
          </w:tcPr>
          <w:p w14:paraId="77985335" w14:textId="77777777" w:rsidR="00DB6E29" w:rsidRPr="006E2F85" w:rsidRDefault="00DB6E29" w:rsidP="004D6206">
            <w:pPr>
              <w:pStyle w:val="afff2"/>
              <w:spacing w:line="240" w:lineRule="auto"/>
              <w:rPr>
                <w:lang w:val="en-GB"/>
              </w:rPr>
            </w:pPr>
            <w:r>
              <w:rPr>
                <w:b/>
              </w:rPr>
              <w:t>Source</w:t>
            </w:r>
          </w:p>
        </w:tc>
        <w:tc>
          <w:tcPr>
            <w:tcW w:w="1347" w:type="pct"/>
            <w:shd w:val="clear" w:color="auto" w:fill="FFFFFF"/>
            <w:hideMark/>
          </w:tcPr>
          <w:p w14:paraId="29BD08B9" w14:textId="77777777" w:rsidR="00DB6E29" w:rsidRPr="006E2F85" w:rsidRDefault="00DB6E29" w:rsidP="004D6206">
            <w:pPr>
              <w:pStyle w:val="afff2"/>
              <w:spacing w:line="240" w:lineRule="auto"/>
              <w:rPr>
                <w:lang w:val="en-GB"/>
              </w:rPr>
            </w:pPr>
            <w:r>
              <w:rPr>
                <w:b/>
              </w:rPr>
              <w:t>Sum of Squares</w:t>
            </w:r>
          </w:p>
        </w:tc>
        <w:tc>
          <w:tcPr>
            <w:tcW w:w="425" w:type="pct"/>
            <w:shd w:val="clear" w:color="auto" w:fill="FFFFFF"/>
            <w:hideMark/>
          </w:tcPr>
          <w:p w14:paraId="54046D69" w14:textId="77777777" w:rsidR="00DB6E29" w:rsidRPr="0043319A" w:rsidRDefault="00DB6E29" w:rsidP="004D6206">
            <w:pPr>
              <w:pStyle w:val="afff2"/>
              <w:spacing w:line="240" w:lineRule="auto"/>
              <w:rPr>
                <w:i/>
                <w:iCs/>
                <w:lang w:val="en-GB"/>
              </w:rPr>
            </w:pPr>
            <w:r>
              <w:rPr>
                <w:b/>
                <w:i/>
              </w:rPr>
              <w:t>df</w:t>
            </w:r>
          </w:p>
        </w:tc>
        <w:tc>
          <w:tcPr>
            <w:tcW w:w="823" w:type="pct"/>
            <w:shd w:val="clear" w:color="auto" w:fill="FFFFFF"/>
            <w:hideMark/>
          </w:tcPr>
          <w:p w14:paraId="48E62491" w14:textId="77777777" w:rsidR="00DB6E29" w:rsidRPr="0043319A" w:rsidRDefault="00DB6E29" w:rsidP="004D6206">
            <w:pPr>
              <w:pStyle w:val="afff2"/>
              <w:spacing w:line="240" w:lineRule="auto"/>
              <w:rPr>
                <w:i/>
                <w:iCs/>
                <w:lang w:val="en-GB"/>
              </w:rPr>
            </w:pPr>
            <w:r>
              <w:rPr>
                <w:b/>
                <w:i/>
              </w:rPr>
              <w:t>F</w:t>
            </w:r>
          </w:p>
        </w:tc>
        <w:tc>
          <w:tcPr>
            <w:tcW w:w="614" w:type="pct"/>
            <w:shd w:val="clear" w:color="auto" w:fill="FFFFFF"/>
            <w:hideMark/>
          </w:tcPr>
          <w:p w14:paraId="4015BD32" w14:textId="77777777" w:rsidR="00DB6E29" w:rsidRPr="0043319A" w:rsidRDefault="00DB6E29" w:rsidP="004D6206">
            <w:pPr>
              <w:pStyle w:val="afff2"/>
              <w:spacing w:line="240" w:lineRule="auto"/>
              <w:rPr>
                <w:i/>
                <w:iCs/>
                <w:lang w:val="en-GB"/>
              </w:rPr>
            </w:pPr>
            <w:r>
              <w:rPr>
                <w:b/>
                <w:i/>
              </w:rPr>
              <w:t>p</w:t>
            </w:r>
          </w:p>
        </w:tc>
        <w:tc>
          <w:tcPr>
            <w:tcW w:w="646" w:type="pct"/>
            <w:shd w:val="clear" w:color="auto" w:fill="FFFFFF"/>
            <w:hideMark/>
          </w:tcPr>
          <w:p w14:paraId="1D07FDEF" w14:textId="77777777" w:rsidR="00DB6E29" w:rsidRPr="0043319A" w:rsidRDefault="00DB6E29" w:rsidP="004D6206">
            <w:pPr>
              <w:pStyle w:val="afff2"/>
              <w:spacing w:line="240" w:lineRule="auto"/>
              <w:rPr>
                <w:i/>
                <w:iCs/>
                <w:lang w:val="en-GB"/>
              </w:rPr>
            </w:pPr>
            <w:r>
              <w:rPr>
                <w:b/>
                <w:i/>
              </w:rPr>
              <w:t>η²</w:t>
            </w:r>
          </w:p>
        </w:tc>
      </w:tr>
      <w:tr w:rsidR="00DB6E29" w:rsidRPr="006E2F85" w14:paraId="219E5E7F" w14:textId="77777777" w:rsidTr="004D6206">
        <w:trPr>
          <w:jc w:val="center"/>
        </w:trPr>
        <w:tc>
          <w:tcPr>
            <w:tcW w:w="1145" w:type="pct"/>
            <w:tcBorders>
              <w:top w:val="nil"/>
              <w:left w:val="nil"/>
              <w:bottom w:val="nil"/>
              <w:right w:val="nil"/>
            </w:tcBorders>
            <w:shd w:val="clear" w:color="auto" w:fill="FFFFFF"/>
            <w:hideMark/>
          </w:tcPr>
          <w:p w14:paraId="25531E25" w14:textId="77777777" w:rsidR="00DB6E29" w:rsidRPr="006E2F85" w:rsidRDefault="00DB6E29" w:rsidP="004D6206">
            <w:pPr>
              <w:pStyle w:val="afff2"/>
              <w:spacing w:line="240" w:lineRule="auto"/>
              <w:rPr>
                <w:lang w:val="en-GB"/>
              </w:rPr>
            </w:pPr>
            <w:r>
              <w:t>年龄</w:t>
            </w:r>
          </w:p>
        </w:tc>
        <w:tc>
          <w:tcPr>
            <w:tcW w:w="1347" w:type="pct"/>
            <w:tcBorders>
              <w:top w:val="nil"/>
              <w:left w:val="nil"/>
              <w:bottom w:val="nil"/>
              <w:right w:val="nil"/>
            </w:tcBorders>
            <w:shd w:val="clear" w:color="auto" w:fill="FFFFFF"/>
            <w:hideMark/>
          </w:tcPr>
          <w:p w14:paraId="00B8304F" w14:textId="77777777" w:rsidR="00DB6E29" w:rsidRPr="006E2F85" w:rsidRDefault="00DB6E29" w:rsidP="004D6206">
            <w:pPr>
              <w:pStyle w:val="afff2"/>
              <w:spacing w:line="240" w:lineRule="auto"/>
              <w:rPr>
                <w:lang w:val="en-GB"/>
              </w:rPr>
            </w:pPr>
            <w:r>
              <w:t>0.051118</w:t>
            </w:r>
          </w:p>
        </w:tc>
        <w:tc>
          <w:tcPr>
            <w:tcW w:w="425" w:type="pct"/>
            <w:tcBorders>
              <w:top w:val="nil"/>
              <w:left w:val="nil"/>
              <w:bottom w:val="nil"/>
              <w:right w:val="nil"/>
            </w:tcBorders>
            <w:shd w:val="clear" w:color="auto" w:fill="FFFFFF"/>
            <w:hideMark/>
          </w:tcPr>
          <w:p w14:paraId="35220963" w14:textId="77777777" w:rsidR="00DB6E29" w:rsidRPr="006E2F85" w:rsidRDefault="00DB6E29" w:rsidP="004D6206">
            <w:pPr>
              <w:pStyle w:val="afff2"/>
              <w:spacing w:line="240" w:lineRule="auto"/>
              <w:rPr>
                <w:lang w:val="en-GB"/>
              </w:rPr>
            </w:pPr>
            <w:r>
              <w:t>1</w:t>
            </w:r>
          </w:p>
        </w:tc>
        <w:tc>
          <w:tcPr>
            <w:tcW w:w="823" w:type="pct"/>
            <w:tcBorders>
              <w:top w:val="nil"/>
              <w:left w:val="nil"/>
              <w:bottom w:val="nil"/>
              <w:right w:val="nil"/>
            </w:tcBorders>
            <w:shd w:val="clear" w:color="auto" w:fill="FFFFFF"/>
            <w:hideMark/>
          </w:tcPr>
          <w:p w14:paraId="75CEE7C4" w14:textId="77777777" w:rsidR="00DB6E29" w:rsidRPr="006E2F85" w:rsidRDefault="00DB6E29" w:rsidP="004D6206">
            <w:pPr>
              <w:pStyle w:val="afff2"/>
              <w:spacing w:line="240" w:lineRule="auto"/>
              <w:rPr>
                <w:lang w:val="en-GB"/>
              </w:rPr>
            </w:pPr>
            <w:r>
              <w:t>68.8749</w:t>
            </w:r>
          </w:p>
        </w:tc>
        <w:tc>
          <w:tcPr>
            <w:tcW w:w="614" w:type="pct"/>
            <w:tcBorders>
              <w:top w:val="nil"/>
              <w:left w:val="nil"/>
              <w:bottom w:val="nil"/>
              <w:right w:val="nil"/>
            </w:tcBorders>
            <w:shd w:val="clear" w:color="auto" w:fill="FFFFFF"/>
            <w:hideMark/>
          </w:tcPr>
          <w:p w14:paraId="1D9E3684" w14:textId="77777777" w:rsidR="00DB6E29" w:rsidRPr="006E2F85" w:rsidRDefault="00DB6E29" w:rsidP="004D6206">
            <w:pPr>
              <w:pStyle w:val="afff2"/>
              <w:spacing w:line="240" w:lineRule="auto"/>
              <w:rPr>
                <w:lang w:val="en-GB"/>
              </w:rPr>
            </w:pPr>
            <w:r>
              <w:t>&lt; .001</w:t>
            </w:r>
          </w:p>
        </w:tc>
        <w:tc>
          <w:tcPr>
            <w:tcW w:w="646" w:type="pct"/>
            <w:tcBorders>
              <w:top w:val="nil"/>
              <w:left w:val="nil"/>
              <w:bottom w:val="nil"/>
              <w:right w:val="nil"/>
            </w:tcBorders>
            <w:shd w:val="clear" w:color="auto" w:fill="FFFFFF"/>
            <w:hideMark/>
          </w:tcPr>
          <w:p w14:paraId="599E1BD3" w14:textId="77777777" w:rsidR="00DB6E29" w:rsidRPr="006E2F85" w:rsidRDefault="00DB6E29" w:rsidP="004D6206">
            <w:pPr>
              <w:pStyle w:val="afff2"/>
              <w:spacing w:line="240" w:lineRule="auto"/>
              <w:rPr>
                <w:lang w:val="en-GB"/>
              </w:rPr>
            </w:pPr>
            <w:r>
              <w:t>0.0675</w:t>
            </w:r>
          </w:p>
        </w:tc>
      </w:tr>
      <w:tr w:rsidR="00DB6E29" w:rsidRPr="006E2F85" w14:paraId="41551FEB" w14:textId="77777777" w:rsidTr="004D6206">
        <w:trPr>
          <w:jc w:val="center"/>
        </w:trPr>
        <w:tc>
          <w:tcPr>
            <w:tcW w:w="1145" w:type="pct"/>
            <w:tcBorders>
              <w:top w:val="nil"/>
              <w:left w:val="nil"/>
              <w:bottom w:val="nil"/>
              <w:right w:val="nil"/>
            </w:tcBorders>
            <w:shd w:val="clear" w:color="auto" w:fill="FFFFFF"/>
            <w:hideMark/>
          </w:tcPr>
          <w:p w14:paraId="539BF6BE" w14:textId="77777777" w:rsidR="00DB6E29" w:rsidRPr="006E2F85" w:rsidRDefault="00DB6E29" w:rsidP="004D6206">
            <w:pPr>
              <w:pStyle w:val="afff2"/>
              <w:spacing w:line="240" w:lineRule="auto"/>
              <w:rPr>
                <w:lang w:val="en-GB"/>
              </w:rPr>
            </w:pPr>
            <w:r>
              <w:t>语言</w:t>
            </w:r>
          </w:p>
        </w:tc>
        <w:tc>
          <w:tcPr>
            <w:tcW w:w="1347" w:type="pct"/>
            <w:tcBorders>
              <w:top w:val="nil"/>
              <w:left w:val="nil"/>
              <w:bottom w:val="nil"/>
              <w:right w:val="nil"/>
            </w:tcBorders>
            <w:shd w:val="clear" w:color="auto" w:fill="FFFFFF"/>
            <w:hideMark/>
          </w:tcPr>
          <w:p w14:paraId="2155B13D" w14:textId="77777777" w:rsidR="00DB6E29" w:rsidRPr="006E2F85" w:rsidRDefault="00DB6E29" w:rsidP="004D6206">
            <w:pPr>
              <w:pStyle w:val="afff2"/>
              <w:spacing w:line="240" w:lineRule="auto"/>
              <w:rPr>
                <w:lang w:val="en-GB"/>
              </w:rPr>
            </w:pPr>
            <w:r>
              <w:t>0.373864</w:t>
            </w:r>
          </w:p>
        </w:tc>
        <w:tc>
          <w:tcPr>
            <w:tcW w:w="425" w:type="pct"/>
            <w:tcBorders>
              <w:top w:val="nil"/>
              <w:left w:val="nil"/>
              <w:bottom w:val="nil"/>
              <w:right w:val="nil"/>
            </w:tcBorders>
            <w:shd w:val="clear" w:color="auto" w:fill="FFFFFF"/>
            <w:hideMark/>
          </w:tcPr>
          <w:p w14:paraId="6F7D3F4F" w14:textId="77777777" w:rsidR="00DB6E29" w:rsidRPr="006E2F85" w:rsidRDefault="00DB6E29" w:rsidP="004D6206">
            <w:pPr>
              <w:pStyle w:val="afff2"/>
              <w:spacing w:line="240" w:lineRule="auto"/>
              <w:rPr>
                <w:lang w:val="en-GB"/>
              </w:rPr>
            </w:pPr>
            <w:r>
              <w:t>1</w:t>
            </w:r>
          </w:p>
        </w:tc>
        <w:tc>
          <w:tcPr>
            <w:tcW w:w="823" w:type="pct"/>
            <w:tcBorders>
              <w:top w:val="nil"/>
              <w:left w:val="nil"/>
              <w:bottom w:val="nil"/>
              <w:right w:val="nil"/>
            </w:tcBorders>
            <w:shd w:val="clear" w:color="auto" w:fill="FFFFFF"/>
            <w:hideMark/>
          </w:tcPr>
          <w:p w14:paraId="32F2A4D9" w14:textId="77777777" w:rsidR="00DB6E29" w:rsidRPr="006E2F85" w:rsidRDefault="00DB6E29" w:rsidP="004D6206">
            <w:pPr>
              <w:pStyle w:val="afff2"/>
              <w:spacing w:line="240" w:lineRule="auto"/>
              <w:rPr>
                <w:lang w:val="en-GB"/>
              </w:rPr>
            </w:pPr>
            <w:r>
              <w:t>503.7353</w:t>
            </w:r>
          </w:p>
        </w:tc>
        <w:tc>
          <w:tcPr>
            <w:tcW w:w="614" w:type="pct"/>
            <w:tcBorders>
              <w:top w:val="nil"/>
              <w:left w:val="nil"/>
              <w:bottom w:val="nil"/>
              <w:right w:val="nil"/>
            </w:tcBorders>
            <w:shd w:val="clear" w:color="auto" w:fill="FFFFFF"/>
            <w:hideMark/>
          </w:tcPr>
          <w:p w14:paraId="21AAE915" w14:textId="77777777" w:rsidR="00DB6E29" w:rsidRPr="006E2F85" w:rsidRDefault="00DB6E29" w:rsidP="004D6206">
            <w:pPr>
              <w:pStyle w:val="afff2"/>
              <w:spacing w:line="240" w:lineRule="auto"/>
              <w:rPr>
                <w:lang w:val="en-GB"/>
              </w:rPr>
            </w:pPr>
            <w:r>
              <w:t>&lt; .001</w:t>
            </w:r>
          </w:p>
        </w:tc>
        <w:tc>
          <w:tcPr>
            <w:tcW w:w="646" w:type="pct"/>
            <w:tcBorders>
              <w:top w:val="nil"/>
              <w:left w:val="nil"/>
              <w:bottom w:val="nil"/>
              <w:right w:val="nil"/>
            </w:tcBorders>
            <w:shd w:val="clear" w:color="auto" w:fill="FFFFFF"/>
            <w:hideMark/>
          </w:tcPr>
          <w:p w14:paraId="34BC92B6" w14:textId="77777777" w:rsidR="00DB6E29" w:rsidRPr="006E2F85" w:rsidRDefault="00DB6E29" w:rsidP="004D6206">
            <w:pPr>
              <w:pStyle w:val="afff2"/>
              <w:spacing w:line="240" w:lineRule="auto"/>
              <w:rPr>
                <w:lang w:val="en-GB"/>
              </w:rPr>
            </w:pPr>
            <w:r>
              <w:t>0.4939</w:t>
            </w:r>
          </w:p>
        </w:tc>
      </w:tr>
      <w:tr w:rsidR="00DB6E29" w:rsidRPr="006E2F85" w14:paraId="4E5B40D4" w14:textId="77777777" w:rsidTr="004D6206">
        <w:trPr>
          <w:jc w:val="center"/>
        </w:trPr>
        <w:tc>
          <w:tcPr>
            <w:tcW w:w="1145" w:type="pct"/>
            <w:tcBorders>
              <w:top w:val="nil"/>
              <w:left w:val="nil"/>
              <w:bottom w:val="nil"/>
              <w:right w:val="nil"/>
            </w:tcBorders>
            <w:shd w:val="clear" w:color="auto" w:fill="FFFFFF"/>
            <w:hideMark/>
          </w:tcPr>
          <w:p w14:paraId="79B63F01" w14:textId="77777777" w:rsidR="00DB6E29" w:rsidRPr="006E2F85" w:rsidRDefault="00DB6E29" w:rsidP="004D6206">
            <w:pPr>
              <w:pStyle w:val="afff2"/>
              <w:spacing w:line="240" w:lineRule="auto"/>
              <w:rPr>
                <w:lang w:val="en-GB"/>
              </w:rPr>
            </w:pPr>
            <w:r>
              <w:t>年龄</w:t>
            </w:r>
            <w:r>
              <w:t xml:space="preserve"> × </w:t>
            </w:r>
            <w:r>
              <w:t>语言</w:t>
            </w:r>
          </w:p>
        </w:tc>
        <w:tc>
          <w:tcPr>
            <w:tcW w:w="1347" w:type="pct"/>
            <w:tcBorders>
              <w:top w:val="nil"/>
              <w:left w:val="nil"/>
              <w:bottom w:val="nil"/>
              <w:right w:val="nil"/>
            </w:tcBorders>
            <w:shd w:val="clear" w:color="auto" w:fill="FFFFFF"/>
            <w:hideMark/>
          </w:tcPr>
          <w:p w14:paraId="5F9BF1E3" w14:textId="77777777" w:rsidR="00DB6E29" w:rsidRPr="006E2F85" w:rsidRDefault="00DB6E29" w:rsidP="004D6206">
            <w:pPr>
              <w:pStyle w:val="afff2"/>
              <w:spacing w:line="240" w:lineRule="auto"/>
              <w:rPr>
                <w:lang w:val="en-GB"/>
              </w:rPr>
            </w:pPr>
            <w:r>
              <w:t>0.186566</w:t>
            </w:r>
          </w:p>
        </w:tc>
        <w:tc>
          <w:tcPr>
            <w:tcW w:w="425" w:type="pct"/>
            <w:tcBorders>
              <w:top w:val="nil"/>
              <w:left w:val="nil"/>
              <w:bottom w:val="nil"/>
              <w:right w:val="nil"/>
            </w:tcBorders>
            <w:shd w:val="clear" w:color="auto" w:fill="FFFFFF"/>
            <w:hideMark/>
          </w:tcPr>
          <w:p w14:paraId="7C9B7A49" w14:textId="77777777" w:rsidR="00DB6E29" w:rsidRPr="006E2F85" w:rsidRDefault="00DB6E29" w:rsidP="004D6206">
            <w:pPr>
              <w:pStyle w:val="afff2"/>
              <w:spacing w:line="240" w:lineRule="auto"/>
              <w:rPr>
                <w:lang w:val="en-GB"/>
              </w:rPr>
            </w:pPr>
            <w:r>
              <w:t>1</w:t>
            </w:r>
          </w:p>
        </w:tc>
        <w:tc>
          <w:tcPr>
            <w:tcW w:w="823" w:type="pct"/>
            <w:tcBorders>
              <w:top w:val="nil"/>
              <w:left w:val="nil"/>
              <w:bottom w:val="nil"/>
              <w:right w:val="nil"/>
            </w:tcBorders>
            <w:shd w:val="clear" w:color="auto" w:fill="FFFFFF"/>
            <w:hideMark/>
          </w:tcPr>
          <w:p w14:paraId="73AF4724" w14:textId="77777777" w:rsidR="00DB6E29" w:rsidRPr="006E2F85" w:rsidRDefault="00DB6E29" w:rsidP="004D6206">
            <w:pPr>
              <w:pStyle w:val="afff2"/>
              <w:spacing w:line="240" w:lineRule="auto"/>
              <w:rPr>
                <w:lang w:val="en-GB"/>
              </w:rPr>
            </w:pPr>
            <w:r>
              <w:t>251.3749</w:t>
            </w:r>
          </w:p>
        </w:tc>
        <w:tc>
          <w:tcPr>
            <w:tcW w:w="614" w:type="pct"/>
            <w:tcBorders>
              <w:top w:val="nil"/>
              <w:left w:val="nil"/>
              <w:bottom w:val="nil"/>
              <w:right w:val="nil"/>
            </w:tcBorders>
            <w:shd w:val="clear" w:color="auto" w:fill="FFFFFF"/>
            <w:hideMark/>
          </w:tcPr>
          <w:p w14:paraId="26491D67" w14:textId="77777777" w:rsidR="00DB6E29" w:rsidRPr="006E2F85" w:rsidRDefault="00DB6E29" w:rsidP="004D6206">
            <w:pPr>
              <w:pStyle w:val="afff2"/>
              <w:spacing w:line="240" w:lineRule="auto"/>
              <w:rPr>
                <w:lang w:val="en-GB"/>
              </w:rPr>
            </w:pPr>
            <w:r>
              <w:t>&lt; .001</w:t>
            </w:r>
          </w:p>
        </w:tc>
        <w:tc>
          <w:tcPr>
            <w:tcW w:w="646" w:type="pct"/>
            <w:tcBorders>
              <w:top w:val="nil"/>
              <w:left w:val="nil"/>
              <w:bottom w:val="nil"/>
              <w:right w:val="nil"/>
            </w:tcBorders>
            <w:shd w:val="clear" w:color="auto" w:fill="FFFFFF"/>
            <w:hideMark/>
          </w:tcPr>
          <w:p w14:paraId="5DF9AC7E" w14:textId="77777777" w:rsidR="00DB6E29" w:rsidRPr="006E2F85" w:rsidRDefault="00DB6E29" w:rsidP="004D6206">
            <w:pPr>
              <w:pStyle w:val="afff2"/>
              <w:spacing w:line="240" w:lineRule="auto"/>
              <w:rPr>
                <w:lang w:val="en-GB"/>
              </w:rPr>
            </w:pPr>
            <w:r>
              <w:t>0.2465</w:t>
            </w:r>
          </w:p>
        </w:tc>
      </w:tr>
      <w:tr w:rsidR="00DB6E29" w:rsidRPr="006E2F85" w14:paraId="71A025B2" w14:textId="77777777" w:rsidTr="004D6206">
        <w:trPr>
          <w:jc w:val="center"/>
        </w:trPr>
        <w:tc>
          <w:tcPr>
            <w:tcW w:w="1145" w:type="pct"/>
            <w:tcBorders>
              <w:top w:val="nil"/>
              <w:left w:val="nil"/>
              <w:bottom w:val="single" w:sz="8" w:space="0" w:color="000000"/>
              <w:right w:val="nil"/>
            </w:tcBorders>
            <w:shd w:val="clear" w:color="auto" w:fill="FFFFFF"/>
            <w:hideMark/>
          </w:tcPr>
          <w:p w14:paraId="1DD2E3CD" w14:textId="77777777" w:rsidR="00DB6E29" w:rsidRPr="006E2F85" w:rsidRDefault="00DB6E29" w:rsidP="004D6206">
            <w:pPr>
              <w:pStyle w:val="afff2"/>
              <w:spacing w:line="240" w:lineRule="auto"/>
              <w:rPr>
                <w:lang w:val="en-GB"/>
              </w:rPr>
            </w:pPr>
            <w:r>
              <w:t>残差</w:t>
            </w:r>
          </w:p>
        </w:tc>
        <w:tc>
          <w:tcPr>
            <w:tcW w:w="1347" w:type="pct"/>
            <w:tcBorders>
              <w:top w:val="nil"/>
              <w:left w:val="nil"/>
              <w:bottom w:val="single" w:sz="8" w:space="0" w:color="000000"/>
              <w:right w:val="nil"/>
            </w:tcBorders>
            <w:shd w:val="clear" w:color="auto" w:fill="FFFFFF"/>
            <w:hideMark/>
          </w:tcPr>
          <w:p w14:paraId="3E7A00B2" w14:textId="77777777" w:rsidR="00DB6E29" w:rsidRPr="006E2F85" w:rsidRDefault="00DB6E29" w:rsidP="004D6206">
            <w:pPr>
              <w:pStyle w:val="afff2"/>
              <w:spacing w:line="240" w:lineRule="auto"/>
              <w:rPr>
                <w:lang w:val="en-GB"/>
              </w:rPr>
            </w:pPr>
            <w:r>
              <w:t>0.145468</w:t>
            </w:r>
          </w:p>
        </w:tc>
        <w:tc>
          <w:tcPr>
            <w:tcW w:w="425" w:type="pct"/>
            <w:tcBorders>
              <w:top w:val="nil"/>
              <w:left w:val="nil"/>
              <w:bottom w:val="single" w:sz="8" w:space="0" w:color="000000"/>
              <w:right w:val="nil"/>
            </w:tcBorders>
            <w:shd w:val="clear" w:color="auto" w:fill="FFFFFF"/>
            <w:hideMark/>
          </w:tcPr>
          <w:p w14:paraId="6979829B" w14:textId="77777777" w:rsidR="00DB6E29" w:rsidRPr="006E2F85" w:rsidRDefault="00DB6E29" w:rsidP="004D6206">
            <w:pPr>
              <w:pStyle w:val="afff2"/>
              <w:spacing w:line="240" w:lineRule="auto"/>
              <w:rPr>
                <w:lang w:val="en-GB"/>
              </w:rPr>
            </w:pPr>
            <w:r>
              <w:t>196</w:t>
            </w:r>
          </w:p>
        </w:tc>
        <w:tc>
          <w:tcPr>
            <w:tcW w:w="823" w:type="pct"/>
            <w:tcBorders>
              <w:top w:val="nil"/>
              <w:left w:val="nil"/>
              <w:bottom w:val="single" w:sz="8" w:space="0" w:color="000000"/>
              <w:right w:val="nil"/>
            </w:tcBorders>
            <w:shd w:val="clear" w:color="auto" w:fill="FFFFFF"/>
            <w:hideMark/>
          </w:tcPr>
          <w:p w14:paraId="75945B42" w14:textId="77777777" w:rsidR="00DB6E29" w:rsidRPr="006E2F85" w:rsidRDefault="00DB6E29" w:rsidP="004D6206">
            <w:pPr>
              <w:pStyle w:val="afff2"/>
              <w:spacing w:line="240" w:lineRule="auto"/>
              <w:rPr>
                <w:lang w:val="en-GB"/>
              </w:rPr>
            </w:pPr>
            <w:r>
              <w:t>—</w:t>
            </w:r>
          </w:p>
        </w:tc>
        <w:tc>
          <w:tcPr>
            <w:tcW w:w="614" w:type="pct"/>
            <w:tcBorders>
              <w:top w:val="nil"/>
              <w:left w:val="nil"/>
              <w:bottom w:val="single" w:sz="8" w:space="0" w:color="000000"/>
              <w:right w:val="nil"/>
            </w:tcBorders>
            <w:shd w:val="clear" w:color="auto" w:fill="FFFFFF"/>
            <w:hideMark/>
          </w:tcPr>
          <w:p w14:paraId="577DE2D8" w14:textId="77777777" w:rsidR="00DB6E29" w:rsidRPr="006E2F85" w:rsidRDefault="00DB6E29" w:rsidP="004D6206">
            <w:pPr>
              <w:pStyle w:val="afff2"/>
              <w:spacing w:line="240" w:lineRule="auto"/>
              <w:rPr>
                <w:lang w:val="en-GB"/>
              </w:rPr>
            </w:pPr>
            <w:r>
              <w:t>—</w:t>
            </w:r>
          </w:p>
        </w:tc>
        <w:tc>
          <w:tcPr>
            <w:tcW w:w="646" w:type="pct"/>
            <w:tcBorders>
              <w:top w:val="nil"/>
              <w:left w:val="nil"/>
              <w:bottom w:val="single" w:sz="8" w:space="0" w:color="000000"/>
              <w:right w:val="nil"/>
            </w:tcBorders>
            <w:shd w:val="clear" w:color="auto" w:fill="FFFFFF"/>
            <w:hideMark/>
          </w:tcPr>
          <w:p w14:paraId="137459A7" w14:textId="77777777" w:rsidR="00DB6E29" w:rsidRPr="006E2F85" w:rsidRDefault="00DB6E29" w:rsidP="004D6206">
            <w:pPr>
              <w:pStyle w:val="afff2"/>
              <w:spacing w:line="240" w:lineRule="auto"/>
              <w:rPr>
                <w:lang w:val="en-GB"/>
              </w:rPr>
            </w:pPr>
            <w:r>
              <w:t>0.1922</w:t>
            </w:r>
          </w:p>
        </w:tc>
      </w:tr>
    </w:tbl>
    <w:p w14:paraId="27D30930" w14:textId="77777777" w:rsidR="00DB6E29" w:rsidRPr="006E2F85" w:rsidRDefault="00DB6E29" w:rsidP="00972A4A">
      <w:pPr>
        <w:ind w:firstLine="480"/>
        <w:rPr>
          <w:szCs w:val="24"/>
          <w:lang w:val="en-GB"/>
        </w:rPr>
      </w:pPr>
      <w:r>
        <w:rPr>
          <w:szCs w:val="24"/>
        </w:rPr>
        <w:t>事后比较揭示，在汉语网络中，高二组的平均最短路径显著短于初二组（</w:t>
      </w:r>
      <w:r>
        <w:rPr>
          <w:i/>
          <w:szCs w:val="24"/>
        </w:rPr>
        <w:t>p</w:t>
      </w:r>
      <w:r>
        <w:rPr>
          <w:szCs w:val="24"/>
        </w:rPr>
        <w:t xml:space="preserve"> &lt; .001</w:t>
      </w:r>
      <w:r>
        <w:rPr>
          <w:szCs w:val="24"/>
        </w:rPr>
        <w:t>），显示年龄增长伴随网络整合度增强。然而，在英语网络中则出现相反趋势，高二组的路径长度显著长于初二组（</w:t>
      </w:r>
      <w:r>
        <w:rPr>
          <w:i/>
          <w:szCs w:val="24"/>
        </w:rPr>
        <w:t>p</w:t>
      </w:r>
      <w:r>
        <w:rPr>
          <w:szCs w:val="24"/>
        </w:rPr>
        <w:t xml:space="preserve"> &lt; .001</w:t>
      </w:r>
      <w:r>
        <w:rPr>
          <w:szCs w:val="24"/>
        </w:rPr>
        <w:t>），说明第二语言网络随年龄的发展并未呈现与母语相同的整合方向，可能反映联想结构的重新组织或任务依赖特征。此外，在两个年龄段内部，汉语网络的路径长度均显著大于英语网络（均</w:t>
      </w:r>
      <w:r>
        <w:rPr>
          <w:szCs w:val="24"/>
        </w:rPr>
        <w:t xml:space="preserve"> </w:t>
      </w:r>
      <w:r>
        <w:rPr>
          <w:i/>
          <w:szCs w:val="24"/>
        </w:rPr>
        <w:t>p</w:t>
      </w:r>
      <w:r>
        <w:rPr>
          <w:szCs w:val="24"/>
        </w:rPr>
        <w:t xml:space="preserve"> &lt; .001</w:t>
      </w:r>
      <w:r>
        <w:rPr>
          <w:szCs w:val="24"/>
        </w:rPr>
        <w:t>），即英语网络更为紧凑、平均距离更短。此差异可能与英语联想的词项分布、更高集中度以及子图控制下的结构特征有关。总的来看，该指标表现出强烈的语言效应与显著的年龄</w:t>
      </w:r>
      <w:r>
        <w:rPr>
          <w:szCs w:val="24"/>
        </w:rPr>
        <w:t>×</w:t>
      </w:r>
      <w:r>
        <w:rPr>
          <w:szCs w:val="24"/>
        </w:rPr>
        <w:t>语言交互，表明词汇联想网络的总体连通性在汉语与英语之间呈现不同的发展轨迹。平均聚类系数同样表现出显著的年龄效应（</w:t>
      </w:r>
      <w:r>
        <w:rPr>
          <w:i/>
          <w:szCs w:val="24"/>
        </w:rPr>
        <w:t>F</w:t>
      </w:r>
      <w:r>
        <w:rPr>
          <w:szCs w:val="24"/>
        </w:rPr>
        <w:t xml:space="preserve"> = 669.20, </w:t>
      </w:r>
      <w:r>
        <w:rPr>
          <w:i/>
          <w:szCs w:val="24"/>
        </w:rPr>
        <w:t>p</w:t>
      </w:r>
      <w:r>
        <w:rPr>
          <w:szCs w:val="24"/>
        </w:rPr>
        <w:t xml:space="preserve"> &lt; .001, </w:t>
      </w:r>
      <w:r>
        <w:rPr>
          <w:i/>
          <w:szCs w:val="24"/>
        </w:rPr>
        <w:t>η²</w:t>
      </w:r>
      <w:r>
        <w:rPr>
          <w:szCs w:val="24"/>
        </w:rPr>
        <w:t xml:space="preserve"> = 0.069</w:t>
      </w:r>
      <w:r>
        <w:rPr>
          <w:szCs w:val="24"/>
        </w:rPr>
        <w:t>）、语言效应（</w:t>
      </w:r>
      <w:r>
        <w:rPr>
          <w:i/>
          <w:szCs w:val="24"/>
        </w:rPr>
        <w:t>F</w:t>
      </w:r>
      <w:r>
        <w:rPr>
          <w:szCs w:val="24"/>
        </w:rPr>
        <w:t xml:space="preserve"> = 7191.03, </w:t>
      </w:r>
      <w:r>
        <w:rPr>
          <w:i/>
          <w:szCs w:val="24"/>
        </w:rPr>
        <w:t>p</w:t>
      </w:r>
      <w:r>
        <w:rPr>
          <w:szCs w:val="24"/>
        </w:rPr>
        <w:t xml:space="preserve"> &lt; .001, </w:t>
      </w:r>
      <w:r>
        <w:rPr>
          <w:i/>
          <w:szCs w:val="24"/>
        </w:rPr>
        <w:t>η²</w:t>
      </w:r>
      <w:r>
        <w:rPr>
          <w:szCs w:val="24"/>
        </w:rPr>
        <w:t xml:space="preserve"> = 0.746</w:t>
      </w:r>
      <w:r>
        <w:rPr>
          <w:szCs w:val="24"/>
        </w:rPr>
        <w:t>）和交互作用（</w:t>
      </w:r>
      <w:r>
        <w:rPr>
          <w:i/>
          <w:szCs w:val="24"/>
        </w:rPr>
        <w:t>F</w:t>
      </w:r>
      <w:r>
        <w:rPr>
          <w:szCs w:val="24"/>
        </w:rPr>
        <w:t xml:space="preserve"> = 1589.25, </w:t>
      </w:r>
      <w:r>
        <w:rPr>
          <w:i/>
          <w:szCs w:val="24"/>
        </w:rPr>
        <w:t>p</w:t>
      </w:r>
      <w:r>
        <w:rPr>
          <w:szCs w:val="24"/>
        </w:rPr>
        <w:t xml:space="preserve"> &lt; .001, </w:t>
      </w:r>
      <w:r>
        <w:rPr>
          <w:i/>
          <w:szCs w:val="24"/>
        </w:rPr>
        <w:t>η²</w:t>
      </w:r>
      <w:r>
        <w:rPr>
          <w:szCs w:val="24"/>
        </w:rPr>
        <w:t xml:space="preserve"> = 0.165</w:t>
      </w:r>
      <w:r>
        <w:rPr>
          <w:szCs w:val="24"/>
        </w:rPr>
        <w:t>）。语言效应占据较大比重，说明词联想网络中的局部集聚结构在汉语与英语之间高度可分。</w:t>
      </w:r>
    </w:p>
    <w:p w14:paraId="66144316"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21</w:t>
      </w:r>
      <w:r>
        <w:rPr>
          <w:szCs w:val="24"/>
        </w:rPr>
        <w:t xml:space="preserve">  </w:t>
      </w:r>
      <w:r>
        <w:rPr>
          <w:szCs w:val="24"/>
        </w:rPr>
        <w:t>聚类系数的双因素方差分析结果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93"/>
        <w:gridCol w:w="2581"/>
        <w:gridCol w:w="815"/>
        <w:gridCol w:w="1746"/>
        <w:gridCol w:w="1175"/>
        <w:gridCol w:w="1236"/>
      </w:tblGrid>
      <w:tr w:rsidR="00DB6E29" w:rsidRPr="00382172" w14:paraId="546033A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25" w:type="pct"/>
            <w:shd w:val="clear" w:color="auto" w:fill="FFFFFF"/>
            <w:hideMark/>
          </w:tcPr>
          <w:p w14:paraId="325E9C3A" w14:textId="77777777" w:rsidR="00DB6E29" w:rsidRPr="00382172" w:rsidRDefault="00DB6E29" w:rsidP="004D6206">
            <w:pPr>
              <w:pStyle w:val="afff2"/>
              <w:spacing w:line="240" w:lineRule="auto"/>
              <w:rPr>
                <w:lang w:val="en-GB"/>
              </w:rPr>
            </w:pPr>
            <w:r>
              <w:rPr>
                <w:b/>
              </w:rPr>
              <w:t>Source</w:t>
            </w:r>
          </w:p>
        </w:tc>
        <w:tc>
          <w:tcPr>
            <w:tcW w:w="1324" w:type="pct"/>
            <w:shd w:val="clear" w:color="auto" w:fill="FFFFFF"/>
            <w:hideMark/>
          </w:tcPr>
          <w:p w14:paraId="729C32DC" w14:textId="77777777" w:rsidR="00DB6E29" w:rsidRPr="00382172" w:rsidRDefault="00DB6E29" w:rsidP="004D6206">
            <w:pPr>
              <w:pStyle w:val="afff2"/>
              <w:spacing w:line="240" w:lineRule="auto"/>
              <w:rPr>
                <w:lang w:val="en-GB"/>
              </w:rPr>
            </w:pPr>
            <w:r>
              <w:rPr>
                <w:b/>
              </w:rPr>
              <w:t>Sum of Squares</w:t>
            </w:r>
          </w:p>
        </w:tc>
        <w:tc>
          <w:tcPr>
            <w:tcW w:w="418" w:type="pct"/>
            <w:shd w:val="clear" w:color="auto" w:fill="FFFFFF"/>
            <w:hideMark/>
          </w:tcPr>
          <w:p w14:paraId="6D58214C" w14:textId="77777777" w:rsidR="00DB6E29" w:rsidRPr="00382172" w:rsidRDefault="00DB6E29" w:rsidP="004D6206">
            <w:pPr>
              <w:pStyle w:val="afff2"/>
              <w:spacing w:line="240" w:lineRule="auto"/>
              <w:rPr>
                <w:i/>
                <w:iCs/>
                <w:lang w:val="en-GB"/>
              </w:rPr>
            </w:pPr>
            <w:r>
              <w:rPr>
                <w:b/>
                <w:i/>
              </w:rPr>
              <w:t>df</w:t>
            </w:r>
          </w:p>
        </w:tc>
        <w:tc>
          <w:tcPr>
            <w:tcW w:w="896" w:type="pct"/>
            <w:shd w:val="clear" w:color="auto" w:fill="FFFFFF"/>
            <w:hideMark/>
          </w:tcPr>
          <w:p w14:paraId="690258B8" w14:textId="77777777" w:rsidR="00DB6E29" w:rsidRPr="00382172" w:rsidRDefault="00DB6E29" w:rsidP="004D6206">
            <w:pPr>
              <w:pStyle w:val="afff2"/>
              <w:spacing w:line="240" w:lineRule="auto"/>
              <w:rPr>
                <w:i/>
                <w:iCs/>
                <w:lang w:val="en-GB"/>
              </w:rPr>
            </w:pPr>
            <w:r>
              <w:rPr>
                <w:b/>
                <w:i/>
              </w:rPr>
              <w:t>F</w:t>
            </w:r>
          </w:p>
        </w:tc>
        <w:tc>
          <w:tcPr>
            <w:tcW w:w="603" w:type="pct"/>
            <w:shd w:val="clear" w:color="auto" w:fill="FFFFFF"/>
            <w:hideMark/>
          </w:tcPr>
          <w:p w14:paraId="1A126B47" w14:textId="77777777" w:rsidR="00DB6E29" w:rsidRPr="00382172" w:rsidRDefault="00DB6E29" w:rsidP="004D6206">
            <w:pPr>
              <w:pStyle w:val="afff2"/>
              <w:spacing w:line="240" w:lineRule="auto"/>
              <w:rPr>
                <w:i/>
                <w:iCs/>
                <w:lang w:val="en-GB"/>
              </w:rPr>
            </w:pPr>
            <w:r>
              <w:rPr>
                <w:b/>
                <w:i/>
              </w:rPr>
              <w:t>p</w:t>
            </w:r>
          </w:p>
        </w:tc>
        <w:tc>
          <w:tcPr>
            <w:tcW w:w="635" w:type="pct"/>
            <w:shd w:val="clear" w:color="auto" w:fill="FFFFFF"/>
            <w:hideMark/>
          </w:tcPr>
          <w:p w14:paraId="4FAA53DD" w14:textId="77777777" w:rsidR="00DB6E29" w:rsidRPr="00382172" w:rsidRDefault="00DB6E29" w:rsidP="004D6206">
            <w:pPr>
              <w:pStyle w:val="afff2"/>
              <w:spacing w:line="240" w:lineRule="auto"/>
              <w:rPr>
                <w:i/>
                <w:iCs/>
                <w:lang w:val="en-GB"/>
              </w:rPr>
            </w:pPr>
            <w:r>
              <w:rPr>
                <w:b/>
                <w:i/>
              </w:rPr>
              <w:t>η²</w:t>
            </w:r>
          </w:p>
        </w:tc>
      </w:tr>
      <w:tr w:rsidR="00DB6E29" w:rsidRPr="00382172" w14:paraId="7CCD505D" w14:textId="77777777" w:rsidTr="004D6206">
        <w:trPr>
          <w:jc w:val="center"/>
        </w:trPr>
        <w:tc>
          <w:tcPr>
            <w:tcW w:w="1125" w:type="pct"/>
            <w:tcBorders>
              <w:top w:val="nil"/>
              <w:left w:val="nil"/>
              <w:bottom w:val="nil"/>
              <w:right w:val="nil"/>
            </w:tcBorders>
            <w:shd w:val="clear" w:color="auto" w:fill="FFFFFF"/>
            <w:hideMark/>
          </w:tcPr>
          <w:p w14:paraId="09AA7CDD" w14:textId="77777777" w:rsidR="00DB6E29" w:rsidRPr="00382172" w:rsidRDefault="00DB6E29" w:rsidP="004D6206">
            <w:pPr>
              <w:pStyle w:val="afff2"/>
              <w:spacing w:line="240" w:lineRule="auto"/>
              <w:rPr>
                <w:lang w:val="en-GB"/>
              </w:rPr>
            </w:pPr>
            <w:r>
              <w:t>年龄</w:t>
            </w:r>
          </w:p>
        </w:tc>
        <w:tc>
          <w:tcPr>
            <w:tcW w:w="1324" w:type="pct"/>
            <w:tcBorders>
              <w:top w:val="nil"/>
              <w:left w:val="nil"/>
              <w:bottom w:val="nil"/>
              <w:right w:val="nil"/>
            </w:tcBorders>
            <w:shd w:val="clear" w:color="auto" w:fill="FFFFFF"/>
            <w:hideMark/>
          </w:tcPr>
          <w:p w14:paraId="6C84F30A" w14:textId="77777777" w:rsidR="00DB6E29" w:rsidRPr="00382172" w:rsidRDefault="00DB6E29" w:rsidP="004D6206">
            <w:pPr>
              <w:pStyle w:val="afff2"/>
              <w:spacing w:line="240" w:lineRule="auto"/>
              <w:rPr>
                <w:lang w:val="en-GB"/>
              </w:rPr>
            </w:pPr>
            <w:r>
              <w:t>0.012304</w:t>
            </w:r>
          </w:p>
        </w:tc>
        <w:tc>
          <w:tcPr>
            <w:tcW w:w="418" w:type="pct"/>
            <w:tcBorders>
              <w:top w:val="nil"/>
              <w:left w:val="nil"/>
              <w:bottom w:val="nil"/>
              <w:right w:val="nil"/>
            </w:tcBorders>
            <w:shd w:val="clear" w:color="auto" w:fill="FFFFFF"/>
            <w:hideMark/>
          </w:tcPr>
          <w:p w14:paraId="436CAEC9"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3B7A1B14" w14:textId="77777777" w:rsidR="00DB6E29" w:rsidRPr="00382172" w:rsidRDefault="00DB6E29" w:rsidP="004D6206">
            <w:pPr>
              <w:pStyle w:val="afff2"/>
              <w:spacing w:line="240" w:lineRule="auto"/>
              <w:rPr>
                <w:lang w:val="en-GB"/>
              </w:rPr>
            </w:pPr>
            <w:r>
              <w:t>669.1997</w:t>
            </w:r>
          </w:p>
        </w:tc>
        <w:tc>
          <w:tcPr>
            <w:tcW w:w="603" w:type="pct"/>
            <w:tcBorders>
              <w:top w:val="nil"/>
              <w:left w:val="nil"/>
              <w:bottom w:val="nil"/>
              <w:right w:val="nil"/>
            </w:tcBorders>
            <w:shd w:val="clear" w:color="auto" w:fill="FFFFFF"/>
            <w:hideMark/>
          </w:tcPr>
          <w:p w14:paraId="566DA1BC"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46E29079" w14:textId="77777777" w:rsidR="00DB6E29" w:rsidRPr="00382172" w:rsidRDefault="00DB6E29" w:rsidP="004D6206">
            <w:pPr>
              <w:pStyle w:val="afff2"/>
              <w:spacing w:line="240" w:lineRule="auto"/>
              <w:rPr>
                <w:lang w:val="en-GB"/>
              </w:rPr>
            </w:pPr>
            <w:r>
              <w:t>0.0694</w:t>
            </w:r>
          </w:p>
        </w:tc>
      </w:tr>
      <w:tr w:rsidR="00DB6E29" w:rsidRPr="00382172" w14:paraId="117B7B82" w14:textId="77777777" w:rsidTr="004D6206">
        <w:trPr>
          <w:jc w:val="center"/>
        </w:trPr>
        <w:tc>
          <w:tcPr>
            <w:tcW w:w="1125" w:type="pct"/>
            <w:tcBorders>
              <w:top w:val="nil"/>
              <w:left w:val="nil"/>
              <w:bottom w:val="nil"/>
              <w:right w:val="nil"/>
            </w:tcBorders>
            <w:shd w:val="clear" w:color="auto" w:fill="FFFFFF"/>
            <w:hideMark/>
          </w:tcPr>
          <w:p w14:paraId="6B90FAE4" w14:textId="77777777" w:rsidR="00DB6E29" w:rsidRPr="00382172" w:rsidRDefault="00DB6E29" w:rsidP="004D6206">
            <w:pPr>
              <w:pStyle w:val="afff2"/>
              <w:spacing w:line="240" w:lineRule="auto"/>
              <w:rPr>
                <w:lang w:val="en-GB"/>
              </w:rPr>
            </w:pPr>
            <w:r>
              <w:t>语言</w:t>
            </w:r>
          </w:p>
        </w:tc>
        <w:tc>
          <w:tcPr>
            <w:tcW w:w="1324" w:type="pct"/>
            <w:tcBorders>
              <w:top w:val="nil"/>
              <w:left w:val="nil"/>
              <w:bottom w:val="nil"/>
              <w:right w:val="nil"/>
            </w:tcBorders>
            <w:shd w:val="clear" w:color="auto" w:fill="FFFFFF"/>
            <w:hideMark/>
          </w:tcPr>
          <w:p w14:paraId="33F5E774" w14:textId="77777777" w:rsidR="00DB6E29" w:rsidRPr="00382172" w:rsidRDefault="00DB6E29" w:rsidP="004D6206">
            <w:pPr>
              <w:pStyle w:val="afff2"/>
              <w:spacing w:line="240" w:lineRule="auto"/>
              <w:rPr>
                <w:lang w:val="en-GB"/>
              </w:rPr>
            </w:pPr>
            <w:r>
              <w:t>0.132214</w:t>
            </w:r>
          </w:p>
        </w:tc>
        <w:tc>
          <w:tcPr>
            <w:tcW w:w="418" w:type="pct"/>
            <w:tcBorders>
              <w:top w:val="nil"/>
              <w:left w:val="nil"/>
              <w:bottom w:val="nil"/>
              <w:right w:val="nil"/>
            </w:tcBorders>
            <w:shd w:val="clear" w:color="auto" w:fill="FFFFFF"/>
            <w:hideMark/>
          </w:tcPr>
          <w:p w14:paraId="7BBD12E5"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1F8ADF84" w14:textId="77777777" w:rsidR="00DB6E29" w:rsidRPr="00382172" w:rsidRDefault="00DB6E29" w:rsidP="004D6206">
            <w:pPr>
              <w:pStyle w:val="afff2"/>
              <w:spacing w:line="240" w:lineRule="auto"/>
              <w:rPr>
                <w:lang w:val="en-GB"/>
              </w:rPr>
            </w:pPr>
            <w:r>
              <w:t>7191.0332</w:t>
            </w:r>
          </w:p>
        </w:tc>
        <w:tc>
          <w:tcPr>
            <w:tcW w:w="603" w:type="pct"/>
            <w:tcBorders>
              <w:top w:val="nil"/>
              <w:left w:val="nil"/>
              <w:bottom w:val="nil"/>
              <w:right w:val="nil"/>
            </w:tcBorders>
            <w:shd w:val="clear" w:color="auto" w:fill="FFFFFF"/>
            <w:hideMark/>
          </w:tcPr>
          <w:p w14:paraId="2DAD9C67"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7855DFE6" w14:textId="77777777" w:rsidR="00DB6E29" w:rsidRPr="00382172" w:rsidRDefault="00DB6E29" w:rsidP="004D6206">
            <w:pPr>
              <w:pStyle w:val="afff2"/>
              <w:spacing w:line="240" w:lineRule="auto"/>
              <w:rPr>
                <w:lang w:val="en-GB"/>
              </w:rPr>
            </w:pPr>
            <w:r>
              <w:t>0.7455</w:t>
            </w:r>
          </w:p>
        </w:tc>
      </w:tr>
      <w:tr w:rsidR="00DB6E29" w:rsidRPr="00382172" w14:paraId="1D31727D" w14:textId="77777777" w:rsidTr="004D6206">
        <w:trPr>
          <w:jc w:val="center"/>
        </w:trPr>
        <w:tc>
          <w:tcPr>
            <w:tcW w:w="1125" w:type="pct"/>
            <w:tcBorders>
              <w:top w:val="nil"/>
              <w:left w:val="nil"/>
              <w:bottom w:val="nil"/>
              <w:right w:val="nil"/>
            </w:tcBorders>
            <w:shd w:val="clear" w:color="auto" w:fill="FFFFFF"/>
            <w:hideMark/>
          </w:tcPr>
          <w:p w14:paraId="493DF4EE" w14:textId="77777777" w:rsidR="00DB6E29" w:rsidRPr="00382172" w:rsidRDefault="00DB6E29" w:rsidP="004D6206">
            <w:pPr>
              <w:pStyle w:val="afff2"/>
              <w:spacing w:line="240" w:lineRule="auto"/>
              <w:rPr>
                <w:lang w:val="en-GB"/>
              </w:rPr>
            </w:pPr>
            <w:r>
              <w:t>年龄</w:t>
            </w:r>
            <w:r>
              <w:t xml:space="preserve"> × </w:t>
            </w:r>
            <w:r>
              <w:t>语言</w:t>
            </w:r>
          </w:p>
        </w:tc>
        <w:tc>
          <w:tcPr>
            <w:tcW w:w="1324" w:type="pct"/>
            <w:tcBorders>
              <w:top w:val="nil"/>
              <w:left w:val="nil"/>
              <w:bottom w:val="nil"/>
              <w:right w:val="nil"/>
            </w:tcBorders>
            <w:shd w:val="clear" w:color="auto" w:fill="FFFFFF"/>
            <w:hideMark/>
          </w:tcPr>
          <w:p w14:paraId="68EA2BF8" w14:textId="77777777" w:rsidR="00DB6E29" w:rsidRPr="00382172" w:rsidRDefault="00DB6E29" w:rsidP="004D6206">
            <w:pPr>
              <w:pStyle w:val="afff2"/>
              <w:spacing w:line="240" w:lineRule="auto"/>
              <w:rPr>
                <w:lang w:val="en-GB"/>
              </w:rPr>
            </w:pPr>
            <w:r>
              <w:t>0.029220</w:t>
            </w:r>
          </w:p>
        </w:tc>
        <w:tc>
          <w:tcPr>
            <w:tcW w:w="418" w:type="pct"/>
            <w:tcBorders>
              <w:top w:val="nil"/>
              <w:left w:val="nil"/>
              <w:bottom w:val="nil"/>
              <w:right w:val="nil"/>
            </w:tcBorders>
            <w:shd w:val="clear" w:color="auto" w:fill="FFFFFF"/>
            <w:hideMark/>
          </w:tcPr>
          <w:p w14:paraId="7AA5BD4E"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435C4EF9" w14:textId="77777777" w:rsidR="00DB6E29" w:rsidRPr="00382172" w:rsidRDefault="00DB6E29" w:rsidP="004D6206">
            <w:pPr>
              <w:pStyle w:val="afff2"/>
              <w:spacing w:line="240" w:lineRule="auto"/>
              <w:rPr>
                <w:lang w:val="en-GB"/>
              </w:rPr>
            </w:pPr>
            <w:r>
              <w:t>1589.2542</w:t>
            </w:r>
          </w:p>
        </w:tc>
        <w:tc>
          <w:tcPr>
            <w:tcW w:w="603" w:type="pct"/>
            <w:tcBorders>
              <w:top w:val="nil"/>
              <w:left w:val="nil"/>
              <w:bottom w:val="nil"/>
              <w:right w:val="nil"/>
            </w:tcBorders>
            <w:shd w:val="clear" w:color="auto" w:fill="FFFFFF"/>
            <w:hideMark/>
          </w:tcPr>
          <w:p w14:paraId="474E8730"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2AA52963" w14:textId="77777777" w:rsidR="00DB6E29" w:rsidRPr="00382172" w:rsidRDefault="00DB6E29" w:rsidP="004D6206">
            <w:pPr>
              <w:pStyle w:val="afff2"/>
              <w:spacing w:line="240" w:lineRule="auto"/>
              <w:rPr>
                <w:lang w:val="en-GB"/>
              </w:rPr>
            </w:pPr>
            <w:r>
              <w:t>0.1648</w:t>
            </w:r>
          </w:p>
        </w:tc>
      </w:tr>
      <w:tr w:rsidR="00DB6E29" w:rsidRPr="00382172" w14:paraId="26E19586" w14:textId="77777777" w:rsidTr="004D6206">
        <w:trPr>
          <w:jc w:val="center"/>
        </w:trPr>
        <w:tc>
          <w:tcPr>
            <w:tcW w:w="1125" w:type="pct"/>
            <w:tcBorders>
              <w:top w:val="nil"/>
              <w:left w:val="nil"/>
              <w:bottom w:val="single" w:sz="8" w:space="0" w:color="000000"/>
              <w:right w:val="nil"/>
            </w:tcBorders>
            <w:shd w:val="clear" w:color="auto" w:fill="FFFFFF"/>
            <w:hideMark/>
          </w:tcPr>
          <w:p w14:paraId="0D01EFBE" w14:textId="77777777" w:rsidR="00DB6E29" w:rsidRPr="00382172" w:rsidRDefault="00DB6E29" w:rsidP="004D6206">
            <w:pPr>
              <w:pStyle w:val="afff2"/>
              <w:spacing w:line="240" w:lineRule="auto"/>
              <w:rPr>
                <w:lang w:val="en-GB"/>
              </w:rPr>
            </w:pPr>
            <w:r>
              <w:t>残差</w:t>
            </w:r>
          </w:p>
        </w:tc>
        <w:tc>
          <w:tcPr>
            <w:tcW w:w="1324" w:type="pct"/>
            <w:tcBorders>
              <w:top w:val="nil"/>
              <w:left w:val="nil"/>
              <w:bottom w:val="single" w:sz="8" w:space="0" w:color="000000"/>
              <w:right w:val="nil"/>
            </w:tcBorders>
            <w:shd w:val="clear" w:color="auto" w:fill="FFFFFF"/>
            <w:hideMark/>
          </w:tcPr>
          <w:p w14:paraId="1E5706B2" w14:textId="77777777" w:rsidR="00DB6E29" w:rsidRPr="00382172" w:rsidRDefault="00DB6E29" w:rsidP="004D6206">
            <w:pPr>
              <w:pStyle w:val="afff2"/>
              <w:spacing w:line="240" w:lineRule="auto"/>
              <w:rPr>
                <w:lang w:val="en-GB"/>
              </w:rPr>
            </w:pPr>
            <w:r>
              <w:t>0.003604</w:t>
            </w:r>
          </w:p>
        </w:tc>
        <w:tc>
          <w:tcPr>
            <w:tcW w:w="418" w:type="pct"/>
            <w:tcBorders>
              <w:top w:val="nil"/>
              <w:left w:val="nil"/>
              <w:bottom w:val="single" w:sz="8" w:space="0" w:color="000000"/>
              <w:right w:val="nil"/>
            </w:tcBorders>
            <w:shd w:val="clear" w:color="auto" w:fill="FFFFFF"/>
            <w:hideMark/>
          </w:tcPr>
          <w:p w14:paraId="0BA896C3" w14:textId="77777777" w:rsidR="00DB6E29" w:rsidRPr="00382172" w:rsidRDefault="00DB6E29" w:rsidP="004D6206">
            <w:pPr>
              <w:pStyle w:val="afff2"/>
              <w:spacing w:line="240" w:lineRule="auto"/>
              <w:rPr>
                <w:lang w:val="en-GB"/>
              </w:rPr>
            </w:pPr>
            <w:r>
              <w:t>196</w:t>
            </w:r>
          </w:p>
        </w:tc>
        <w:tc>
          <w:tcPr>
            <w:tcW w:w="896" w:type="pct"/>
            <w:tcBorders>
              <w:top w:val="nil"/>
              <w:left w:val="nil"/>
              <w:bottom w:val="single" w:sz="8" w:space="0" w:color="000000"/>
              <w:right w:val="nil"/>
            </w:tcBorders>
            <w:shd w:val="clear" w:color="auto" w:fill="FFFFFF"/>
            <w:hideMark/>
          </w:tcPr>
          <w:p w14:paraId="5DAC5DE0" w14:textId="77777777" w:rsidR="00DB6E29" w:rsidRPr="00382172" w:rsidRDefault="00DB6E29" w:rsidP="004D6206">
            <w:pPr>
              <w:pStyle w:val="afff2"/>
              <w:spacing w:line="240" w:lineRule="auto"/>
              <w:rPr>
                <w:lang w:val="en-GB"/>
              </w:rPr>
            </w:pPr>
            <w:r>
              <w:t>—</w:t>
            </w:r>
          </w:p>
        </w:tc>
        <w:tc>
          <w:tcPr>
            <w:tcW w:w="603" w:type="pct"/>
            <w:tcBorders>
              <w:top w:val="nil"/>
              <w:left w:val="nil"/>
              <w:bottom w:val="single" w:sz="8" w:space="0" w:color="000000"/>
              <w:right w:val="nil"/>
            </w:tcBorders>
            <w:shd w:val="clear" w:color="auto" w:fill="FFFFFF"/>
            <w:hideMark/>
          </w:tcPr>
          <w:p w14:paraId="389A4C91" w14:textId="77777777" w:rsidR="00DB6E29" w:rsidRPr="00382172" w:rsidRDefault="00DB6E29" w:rsidP="004D6206">
            <w:pPr>
              <w:pStyle w:val="afff2"/>
              <w:spacing w:line="240" w:lineRule="auto"/>
              <w:rPr>
                <w:lang w:val="en-GB"/>
              </w:rPr>
            </w:pPr>
            <w:r>
              <w:t>—</w:t>
            </w:r>
          </w:p>
        </w:tc>
        <w:tc>
          <w:tcPr>
            <w:tcW w:w="635" w:type="pct"/>
            <w:tcBorders>
              <w:top w:val="nil"/>
              <w:left w:val="nil"/>
              <w:bottom w:val="single" w:sz="8" w:space="0" w:color="000000"/>
              <w:right w:val="nil"/>
            </w:tcBorders>
            <w:shd w:val="clear" w:color="auto" w:fill="FFFFFF"/>
            <w:hideMark/>
          </w:tcPr>
          <w:p w14:paraId="127829A0" w14:textId="77777777" w:rsidR="00DB6E29" w:rsidRPr="00382172" w:rsidRDefault="00DB6E29" w:rsidP="004D6206">
            <w:pPr>
              <w:pStyle w:val="afff2"/>
              <w:spacing w:line="240" w:lineRule="auto"/>
              <w:rPr>
                <w:lang w:val="en-GB"/>
              </w:rPr>
            </w:pPr>
            <w:r>
              <w:t>0.0203</w:t>
            </w:r>
          </w:p>
        </w:tc>
      </w:tr>
    </w:tbl>
    <w:p w14:paraId="37320A93" w14:textId="77777777" w:rsidR="00DB6E29" w:rsidRPr="006E2F85" w:rsidRDefault="00DB6E29" w:rsidP="00972A4A">
      <w:pPr>
        <w:ind w:firstLine="480"/>
        <w:rPr>
          <w:szCs w:val="24"/>
          <w:lang w:val="en-GB"/>
        </w:rPr>
      </w:pPr>
      <w:r>
        <w:rPr>
          <w:szCs w:val="24"/>
        </w:rPr>
        <w:lastRenderedPageBreak/>
        <w:t>事后检验表明，汉语网络的聚类系数在初二到高二阶段略有下降（</w:t>
      </w:r>
      <w:r>
        <w:rPr>
          <w:i/>
          <w:szCs w:val="24"/>
        </w:rPr>
        <w:t>p</w:t>
      </w:r>
      <w:r>
        <w:rPr>
          <w:szCs w:val="24"/>
        </w:rPr>
        <w:t xml:space="preserve"> &lt; .001</w:t>
      </w:r>
      <w:r>
        <w:rPr>
          <w:szCs w:val="24"/>
        </w:rPr>
        <w:t>），反映局部语义团簇的轻微分散化。然而，英语网络却呈现急剧上升（</w:t>
      </w:r>
      <w:r>
        <w:rPr>
          <w:i/>
          <w:szCs w:val="24"/>
        </w:rPr>
        <w:t>p</w:t>
      </w:r>
      <w:r>
        <w:rPr>
          <w:szCs w:val="24"/>
        </w:rPr>
        <w:t xml:space="preserve"> &lt; .001</w:t>
      </w:r>
      <w:r>
        <w:rPr>
          <w:szCs w:val="24"/>
        </w:rPr>
        <w:t>），高二组显著高于初二组，这与平均路径长度的趋势一致，进一步暗示第二语言网络随年龄增长经历更强的局部重组与概念团簇化。此外，无论在初二还是高二组，汉语网络均显著高于英语网络（均</w:t>
      </w:r>
      <w:r>
        <w:rPr>
          <w:szCs w:val="24"/>
        </w:rPr>
        <w:t>p &lt; .001</w:t>
      </w:r>
      <w:r>
        <w:rPr>
          <w:szCs w:val="24"/>
        </w:rPr>
        <w:t>），表明母语联想网络的局部凝聚性整体更强。这一结果说明，尽管两种语言都表现出年龄变化，但其结构方向完全不同：汉语网络随年龄发展呈现轻微的</w:t>
      </w:r>
      <w:r>
        <w:rPr>
          <w:szCs w:val="24"/>
        </w:rPr>
        <w:t>“</w:t>
      </w:r>
      <w:r>
        <w:rPr>
          <w:szCs w:val="24"/>
        </w:rPr>
        <w:t>去聚类化</w:t>
      </w:r>
      <w:r>
        <w:rPr>
          <w:szCs w:val="24"/>
        </w:rPr>
        <w:t>”</w:t>
      </w:r>
      <w:r>
        <w:rPr>
          <w:szCs w:val="24"/>
        </w:rPr>
        <w:t>，而英语网络却呈现</w:t>
      </w:r>
      <w:r>
        <w:rPr>
          <w:szCs w:val="24"/>
        </w:rPr>
        <w:t>“</w:t>
      </w:r>
      <w:r>
        <w:rPr>
          <w:szCs w:val="24"/>
        </w:rPr>
        <w:t>再聚类化</w:t>
      </w:r>
      <w:r>
        <w:rPr>
          <w:szCs w:val="24"/>
        </w:rPr>
        <w:t>”</w:t>
      </w:r>
      <w:r>
        <w:rPr>
          <w:szCs w:val="24"/>
        </w:rPr>
        <w:t>，暗示母语与第二语言的语义组织机制具有差异性的发展模式。平均度结果显示年龄效应（</w:t>
      </w:r>
      <w:r>
        <w:rPr>
          <w:i/>
          <w:szCs w:val="24"/>
        </w:rPr>
        <w:t>F</w:t>
      </w:r>
      <w:r>
        <w:rPr>
          <w:szCs w:val="24"/>
        </w:rPr>
        <w:t xml:space="preserve"> = 708.25, </w:t>
      </w:r>
      <w:r>
        <w:rPr>
          <w:i/>
          <w:szCs w:val="24"/>
        </w:rPr>
        <w:t>p</w:t>
      </w:r>
      <w:r>
        <w:rPr>
          <w:szCs w:val="24"/>
        </w:rPr>
        <w:t xml:space="preserve"> &lt; .001, </w:t>
      </w:r>
      <w:r>
        <w:rPr>
          <w:i/>
          <w:szCs w:val="24"/>
        </w:rPr>
        <w:t>η²</w:t>
      </w:r>
      <w:r>
        <w:rPr>
          <w:szCs w:val="24"/>
        </w:rPr>
        <w:t xml:space="preserve"> = 0.309</w:t>
      </w:r>
      <w:r>
        <w:rPr>
          <w:szCs w:val="24"/>
        </w:rPr>
        <w:t>）、语言效应（</w:t>
      </w:r>
      <w:r>
        <w:rPr>
          <w:i/>
          <w:szCs w:val="24"/>
        </w:rPr>
        <w:t>F</w:t>
      </w:r>
      <w:r>
        <w:rPr>
          <w:szCs w:val="24"/>
        </w:rPr>
        <w:t xml:space="preserve"> = 134.18, </w:t>
      </w:r>
      <w:r>
        <w:rPr>
          <w:i/>
          <w:szCs w:val="24"/>
        </w:rPr>
        <w:t>p</w:t>
      </w:r>
      <w:r>
        <w:rPr>
          <w:szCs w:val="24"/>
        </w:rPr>
        <w:t xml:space="preserve"> &lt; .001, </w:t>
      </w:r>
      <w:r>
        <w:rPr>
          <w:i/>
          <w:szCs w:val="24"/>
        </w:rPr>
        <w:t>η²</w:t>
      </w:r>
      <w:r>
        <w:rPr>
          <w:szCs w:val="24"/>
        </w:rPr>
        <w:t xml:space="preserve"> = 0.059</w:t>
      </w:r>
      <w:r>
        <w:rPr>
          <w:szCs w:val="24"/>
        </w:rPr>
        <w:t>）以及显著交互作用（</w:t>
      </w:r>
      <w:r>
        <w:rPr>
          <w:i/>
          <w:szCs w:val="24"/>
        </w:rPr>
        <w:t>F</w:t>
      </w:r>
      <w:r>
        <w:rPr>
          <w:szCs w:val="24"/>
        </w:rPr>
        <w:t xml:space="preserve"> = 1250.81, </w:t>
      </w:r>
      <w:r>
        <w:rPr>
          <w:i/>
          <w:szCs w:val="24"/>
        </w:rPr>
        <w:t>p</w:t>
      </w:r>
      <w:r>
        <w:rPr>
          <w:szCs w:val="24"/>
        </w:rPr>
        <w:t xml:space="preserve"> &lt; .001, </w:t>
      </w:r>
      <w:r>
        <w:rPr>
          <w:i/>
          <w:szCs w:val="24"/>
        </w:rPr>
        <w:t>η²</w:t>
      </w:r>
      <w:r>
        <w:rPr>
          <w:szCs w:val="24"/>
        </w:rPr>
        <w:t xml:space="preserve"> = 0.546</w:t>
      </w:r>
      <w:r>
        <w:rPr>
          <w:szCs w:val="24"/>
        </w:rPr>
        <w:t>）。年龄</w:t>
      </w:r>
      <w:r>
        <w:rPr>
          <w:szCs w:val="24"/>
        </w:rPr>
        <w:t>×</w:t>
      </w:r>
      <w:r>
        <w:rPr>
          <w:szCs w:val="24"/>
        </w:rPr>
        <w:t>语言交互的效应量最大，说明不同语言在不同年龄阶段的连接密度呈现截然不同的变化趋势。</w:t>
      </w:r>
    </w:p>
    <w:p w14:paraId="15CC7B87"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22</w:t>
      </w:r>
      <w:r>
        <w:rPr>
          <w:szCs w:val="24"/>
        </w:rPr>
        <w:t xml:space="preserve">  </w:t>
      </w:r>
      <w:r>
        <w:rPr>
          <w:szCs w:val="24"/>
        </w:rPr>
        <w:t>平均度的双因素方差分析结果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93"/>
        <w:gridCol w:w="2581"/>
        <w:gridCol w:w="815"/>
        <w:gridCol w:w="1746"/>
        <w:gridCol w:w="1175"/>
        <w:gridCol w:w="1236"/>
      </w:tblGrid>
      <w:tr w:rsidR="00DB6E29" w:rsidRPr="00382172" w14:paraId="19E8806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25" w:type="pct"/>
            <w:shd w:val="clear" w:color="auto" w:fill="FFFFFF"/>
            <w:hideMark/>
          </w:tcPr>
          <w:p w14:paraId="60ABA084" w14:textId="77777777" w:rsidR="00DB6E29" w:rsidRPr="00382172" w:rsidRDefault="00DB6E29" w:rsidP="004D6206">
            <w:pPr>
              <w:pStyle w:val="afff2"/>
              <w:spacing w:line="240" w:lineRule="auto"/>
              <w:rPr>
                <w:lang w:val="en-GB"/>
              </w:rPr>
            </w:pPr>
            <w:r>
              <w:rPr>
                <w:b/>
              </w:rPr>
              <w:t>Source</w:t>
            </w:r>
          </w:p>
        </w:tc>
        <w:tc>
          <w:tcPr>
            <w:tcW w:w="1324" w:type="pct"/>
            <w:shd w:val="clear" w:color="auto" w:fill="FFFFFF"/>
            <w:hideMark/>
          </w:tcPr>
          <w:p w14:paraId="3339C3D1" w14:textId="77777777" w:rsidR="00DB6E29" w:rsidRPr="00382172" w:rsidRDefault="00DB6E29" w:rsidP="004D6206">
            <w:pPr>
              <w:pStyle w:val="afff2"/>
              <w:spacing w:line="240" w:lineRule="auto"/>
              <w:rPr>
                <w:lang w:val="en-GB"/>
              </w:rPr>
            </w:pPr>
            <w:r>
              <w:rPr>
                <w:b/>
              </w:rPr>
              <w:t>Sum of Squares</w:t>
            </w:r>
          </w:p>
        </w:tc>
        <w:tc>
          <w:tcPr>
            <w:tcW w:w="418" w:type="pct"/>
            <w:shd w:val="clear" w:color="auto" w:fill="FFFFFF"/>
            <w:hideMark/>
          </w:tcPr>
          <w:p w14:paraId="4A19F6ED" w14:textId="77777777" w:rsidR="00DB6E29" w:rsidRPr="00382172" w:rsidRDefault="00DB6E29" w:rsidP="004D6206">
            <w:pPr>
              <w:pStyle w:val="afff2"/>
              <w:spacing w:line="240" w:lineRule="auto"/>
              <w:rPr>
                <w:i/>
                <w:iCs/>
                <w:lang w:val="en-GB"/>
              </w:rPr>
            </w:pPr>
            <w:r>
              <w:rPr>
                <w:b/>
                <w:i/>
              </w:rPr>
              <w:t>df</w:t>
            </w:r>
          </w:p>
        </w:tc>
        <w:tc>
          <w:tcPr>
            <w:tcW w:w="896" w:type="pct"/>
            <w:shd w:val="clear" w:color="auto" w:fill="FFFFFF"/>
            <w:hideMark/>
          </w:tcPr>
          <w:p w14:paraId="6122BF4F" w14:textId="77777777" w:rsidR="00DB6E29" w:rsidRPr="00382172" w:rsidRDefault="00DB6E29" w:rsidP="004D6206">
            <w:pPr>
              <w:pStyle w:val="afff2"/>
              <w:spacing w:line="240" w:lineRule="auto"/>
              <w:rPr>
                <w:i/>
                <w:iCs/>
                <w:lang w:val="en-GB"/>
              </w:rPr>
            </w:pPr>
            <w:r>
              <w:rPr>
                <w:b/>
                <w:i/>
              </w:rPr>
              <w:t>F</w:t>
            </w:r>
          </w:p>
        </w:tc>
        <w:tc>
          <w:tcPr>
            <w:tcW w:w="603" w:type="pct"/>
            <w:shd w:val="clear" w:color="auto" w:fill="FFFFFF"/>
            <w:hideMark/>
          </w:tcPr>
          <w:p w14:paraId="0D12120B" w14:textId="77777777" w:rsidR="00DB6E29" w:rsidRPr="00382172" w:rsidRDefault="00DB6E29" w:rsidP="004D6206">
            <w:pPr>
              <w:pStyle w:val="afff2"/>
              <w:spacing w:line="240" w:lineRule="auto"/>
              <w:rPr>
                <w:i/>
                <w:iCs/>
                <w:lang w:val="en-GB"/>
              </w:rPr>
            </w:pPr>
            <w:r>
              <w:rPr>
                <w:b/>
                <w:i/>
              </w:rPr>
              <w:t>p</w:t>
            </w:r>
          </w:p>
        </w:tc>
        <w:tc>
          <w:tcPr>
            <w:tcW w:w="635" w:type="pct"/>
            <w:shd w:val="clear" w:color="auto" w:fill="FFFFFF"/>
            <w:hideMark/>
          </w:tcPr>
          <w:p w14:paraId="094AE965" w14:textId="77777777" w:rsidR="00DB6E29" w:rsidRPr="00382172" w:rsidRDefault="00DB6E29" w:rsidP="004D6206">
            <w:pPr>
              <w:pStyle w:val="afff2"/>
              <w:spacing w:line="240" w:lineRule="auto"/>
              <w:rPr>
                <w:i/>
                <w:iCs/>
                <w:lang w:val="en-GB"/>
              </w:rPr>
            </w:pPr>
            <w:r>
              <w:rPr>
                <w:b/>
                <w:i/>
              </w:rPr>
              <w:t>η²</w:t>
            </w:r>
          </w:p>
        </w:tc>
      </w:tr>
      <w:tr w:rsidR="00DB6E29" w:rsidRPr="00382172" w14:paraId="36CDD58E" w14:textId="77777777" w:rsidTr="004D6206">
        <w:trPr>
          <w:jc w:val="center"/>
        </w:trPr>
        <w:tc>
          <w:tcPr>
            <w:tcW w:w="1125" w:type="pct"/>
            <w:tcBorders>
              <w:top w:val="nil"/>
              <w:left w:val="nil"/>
              <w:bottom w:val="nil"/>
              <w:right w:val="nil"/>
            </w:tcBorders>
            <w:shd w:val="clear" w:color="auto" w:fill="FFFFFF"/>
            <w:hideMark/>
          </w:tcPr>
          <w:p w14:paraId="0793293E" w14:textId="77777777" w:rsidR="00DB6E29" w:rsidRPr="00382172" w:rsidRDefault="00DB6E29" w:rsidP="004D6206">
            <w:pPr>
              <w:pStyle w:val="afff2"/>
              <w:spacing w:line="240" w:lineRule="auto"/>
              <w:rPr>
                <w:lang w:val="en-GB"/>
              </w:rPr>
            </w:pPr>
            <w:r>
              <w:t>年龄</w:t>
            </w:r>
          </w:p>
        </w:tc>
        <w:tc>
          <w:tcPr>
            <w:tcW w:w="1324" w:type="pct"/>
            <w:tcBorders>
              <w:top w:val="nil"/>
              <w:left w:val="nil"/>
              <w:bottom w:val="nil"/>
              <w:right w:val="nil"/>
            </w:tcBorders>
            <w:shd w:val="clear" w:color="auto" w:fill="FFFFFF"/>
            <w:hideMark/>
          </w:tcPr>
          <w:p w14:paraId="33A1F4FC" w14:textId="77777777" w:rsidR="00DB6E29" w:rsidRPr="00382172" w:rsidRDefault="00DB6E29" w:rsidP="004D6206">
            <w:pPr>
              <w:pStyle w:val="afff2"/>
              <w:spacing w:line="240" w:lineRule="auto"/>
              <w:rPr>
                <w:lang w:val="en-GB"/>
              </w:rPr>
            </w:pPr>
            <w:r>
              <w:t>2698.7184</w:t>
            </w:r>
          </w:p>
        </w:tc>
        <w:tc>
          <w:tcPr>
            <w:tcW w:w="418" w:type="pct"/>
            <w:tcBorders>
              <w:top w:val="nil"/>
              <w:left w:val="nil"/>
              <w:bottom w:val="nil"/>
              <w:right w:val="nil"/>
            </w:tcBorders>
            <w:shd w:val="clear" w:color="auto" w:fill="FFFFFF"/>
            <w:hideMark/>
          </w:tcPr>
          <w:p w14:paraId="674029A2"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238A0DA3" w14:textId="77777777" w:rsidR="00DB6E29" w:rsidRPr="00382172" w:rsidRDefault="00DB6E29" w:rsidP="004D6206">
            <w:pPr>
              <w:pStyle w:val="afff2"/>
              <w:spacing w:line="240" w:lineRule="auto"/>
              <w:rPr>
                <w:lang w:val="en-GB"/>
              </w:rPr>
            </w:pPr>
            <w:r>
              <w:t>708.2542</w:t>
            </w:r>
          </w:p>
        </w:tc>
        <w:tc>
          <w:tcPr>
            <w:tcW w:w="603" w:type="pct"/>
            <w:tcBorders>
              <w:top w:val="nil"/>
              <w:left w:val="nil"/>
              <w:bottom w:val="nil"/>
              <w:right w:val="nil"/>
            </w:tcBorders>
            <w:shd w:val="clear" w:color="auto" w:fill="FFFFFF"/>
            <w:hideMark/>
          </w:tcPr>
          <w:p w14:paraId="0239DB45"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009D8A43" w14:textId="77777777" w:rsidR="00DB6E29" w:rsidRPr="00382172" w:rsidRDefault="00DB6E29" w:rsidP="004D6206">
            <w:pPr>
              <w:pStyle w:val="afff2"/>
              <w:spacing w:line="240" w:lineRule="auto"/>
              <w:rPr>
                <w:lang w:val="en-GB"/>
              </w:rPr>
            </w:pPr>
            <w:r>
              <w:t>0.3094</w:t>
            </w:r>
          </w:p>
        </w:tc>
      </w:tr>
      <w:tr w:rsidR="00DB6E29" w:rsidRPr="00382172" w14:paraId="3814325C" w14:textId="77777777" w:rsidTr="004D6206">
        <w:trPr>
          <w:jc w:val="center"/>
        </w:trPr>
        <w:tc>
          <w:tcPr>
            <w:tcW w:w="1125" w:type="pct"/>
            <w:tcBorders>
              <w:top w:val="nil"/>
              <w:left w:val="nil"/>
              <w:bottom w:val="nil"/>
              <w:right w:val="nil"/>
            </w:tcBorders>
            <w:shd w:val="clear" w:color="auto" w:fill="FFFFFF"/>
            <w:hideMark/>
          </w:tcPr>
          <w:p w14:paraId="11866F51" w14:textId="77777777" w:rsidR="00DB6E29" w:rsidRPr="00382172" w:rsidRDefault="00DB6E29" w:rsidP="004D6206">
            <w:pPr>
              <w:pStyle w:val="afff2"/>
              <w:spacing w:line="240" w:lineRule="auto"/>
              <w:rPr>
                <w:lang w:val="en-GB"/>
              </w:rPr>
            </w:pPr>
            <w:r>
              <w:t>语言</w:t>
            </w:r>
          </w:p>
        </w:tc>
        <w:tc>
          <w:tcPr>
            <w:tcW w:w="1324" w:type="pct"/>
            <w:tcBorders>
              <w:top w:val="nil"/>
              <w:left w:val="nil"/>
              <w:bottom w:val="nil"/>
              <w:right w:val="nil"/>
            </w:tcBorders>
            <w:shd w:val="clear" w:color="auto" w:fill="FFFFFF"/>
            <w:hideMark/>
          </w:tcPr>
          <w:p w14:paraId="6D6928C6" w14:textId="77777777" w:rsidR="00DB6E29" w:rsidRPr="00382172" w:rsidRDefault="00DB6E29" w:rsidP="004D6206">
            <w:pPr>
              <w:pStyle w:val="afff2"/>
              <w:spacing w:line="240" w:lineRule="auto"/>
              <w:rPr>
                <w:lang w:val="en-GB"/>
              </w:rPr>
            </w:pPr>
            <w:r>
              <w:t>511.2882</w:t>
            </w:r>
          </w:p>
        </w:tc>
        <w:tc>
          <w:tcPr>
            <w:tcW w:w="418" w:type="pct"/>
            <w:tcBorders>
              <w:top w:val="nil"/>
              <w:left w:val="nil"/>
              <w:bottom w:val="nil"/>
              <w:right w:val="nil"/>
            </w:tcBorders>
            <w:shd w:val="clear" w:color="auto" w:fill="FFFFFF"/>
            <w:hideMark/>
          </w:tcPr>
          <w:p w14:paraId="764E3687"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318EC9F6" w14:textId="77777777" w:rsidR="00DB6E29" w:rsidRPr="00382172" w:rsidRDefault="00DB6E29" w:rsidP="004D6206">
            <w:pPr>
              <w:pStyle w:val="afff2"/>
              <w:spacing w:line="240" w:lineRule="auto"/>
              <w:rPr>
                <w:lang w:val="en-GB"/>
              </w:rPr>
            </w:pPr>
            <w:r>
              <w:t>134.1830</w:t>
            </w:r>
          </w:p>
        </w:tc>
        <w:tc>
          <w:tcPr>
            <w:tcW w:w="603" w:type="pct"/>
            <w:tcBorders>
              <w:top w:val="nil"/>
              <w:left w:val="nil"/>
              <w:bottom w:val="nil"/>
              <w:right w:val="nil"/>
            </w:tcBorders>
            <w:shd w:val="clear" w:color="auto" w:fill="FFFFFF"/>
            <w:hideMark/>
          </w:tcPr>
          <w:p w14:paraId="4DE6B204"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26482084" w14:textId="77777777" w:rsidR="00DB6E29" w:rsidRPr="00382172" w:rsidRDefault="00DB6E29" w:rsidP="004D6206">
            <w:pPr>
              <w:pStyle w:val="afff2"/>
              <w:spacing w:line="240" w:lineRule="auto"/>
              <w:rPr>
                <w:lang w:val="en-GB"/>
              </w:rPr>
            </w:pPr>
            <w:r>
              <w:t>0.0586</w:t>
            </w:r>
          </w:p>
        </w:tc>
      </w:tr>
      <w:tr w:rsidR="00DB6E29" w:rsidRPr="00382172" w14:paraId="3C6AE945" w14:textId="77777777" w:rsidTr="004D6206">
        <w:trPr>
          <w:jc w:val="center"/>
        </w:trPr>
        <w:tc>
          <w:tcPr>
            <w:tcW w:w="1125" w:type="pct"/>
            <w:tcBorders>
              <w:top w:val="nil"/>
              <w:left w:val="nil"/>
              <w:bottom w:val="nil"/>
              <w:right w:val="nil"/>
            </w:tcBorders>
            <w:shd w:val="clear" w:color="auto" w:fill="FFFFFF"/>
            <w:hideMark/>
          </w:tcPr>
          <w:p w14:paraId="79DCB50E" w14:textId="77777777" w:rsidR="00DB6E29" w:rsidRPr="00382172" w:rsidRDefault="00DB6E29" w:rsidP="004D6206">
            <w:pPr>
              <w:pStyle w:val="afff2"/>
              <w:spacing w:line="240" w:lineRule="auto"/>
              <w:rPr>
                <w:lang w:val="en-GB"/>
              </w:rPr>
            </w:pPr>
            <w:r>
              <w:t>年龄</w:t>
            </w:r>
            <w:r>
              <w:t xml:space="preserve"> × </w:t>
            </w:r>
            <w:r>
              <w:t>语言</w:t>
            </w:r>
          </w:p>
        </w:tc>
        <w:tc>
          <w:tcPr>
            <w:tcW w:w="1324" w:type="pct"/>
            <w:tcBorders>
              <w:top w:val="nil"/>
              <w:left w:val="nil"/>
              <w:bottom w:val="nil"/>
              <w:right w:val="nil"/>
            </w:tcBorders>
            <w:shd w:val="clear" w:color="auto" w:fill="FFFFFF"/>
            <w:hideMark/>
          </w:tcPr>
          <w:p w14:paraId="231ADEC9" w14:textId="77777777" w:rsidR="00DB6E29" w:rsidRPr="00382172" w:rsidRDefault="00DB6E29" w:rsidP="004D6206">
            <w:pPr>
              <w:pStyle w:val="afff2"/>
              <w:spacing w:line="240" w:lineRule="auto"/>
              <w:rPr>
                <w:lang w:val="en-GB"/>
              </w:rPr>
            </w:pPr>
            <w:r>
              <w:t>4766.0769</w:t>
            </w:r>
          </w:p>
        </w:tc>
        <w:tc>
          <w:tcPr>
            <w:tcW w:w="418" w:type="pct"/>
            <w:tcBorders>
              <w:top w:val="nil"/>
              <w:left w:val="nil"/>
              <w:bottom w:val="nil"/>
              <w:right w:val="nil"/>
            </w:tcBorders>
            <w:shd w:val="clear" w:color="auto" w:fill="FFFFFF"/>
            <w:hideMark/>
          </w:tcPr>
          <w:p w14:paraId="58E192DE"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60CC4449" w14:textId="77777777" w:rsidR="00DB6E29" w:rsidRPr="00382172" w:rsidRDefault="00DB6E29" w:rsidP="004D6206">
            <w:pPr>
              <w:pStyle w:val="afff2"/>
              <w:spacing w:line="240" w:lineRule="auto"/>
              <w:rPr>
                <w:lang w:val="en-GB"/>
              </w:rPr>
            </w:pPr>
            <w:r>
              <w:t>1250.8138</w:t>
            </w:r>
          </w:p>
        </w:tc>
        <w:tc>
          <w:tcPr>
            <w:tcW w:w="603" w:type="pct"/>
            <w:tcBorders>
              <w:top w:val="nil"/>
              <w:left w:val="nil"/>
              <w:bottom w:val="nil"/>
              <w:right w:val="nil"/>
            </w:tcBorders>
            <w:shd w:val="clear" w:color="auto" w:fill="FFFFFF"/>
            <w:hideMark/>
          </w:tcPr>
          <w:p w14:paraId="1764851B"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06531575" w14:textId="77777777" w:rsidR="00DB6E29" w:rsidRPr="00382172" w:rsidRDefault="00DB6E29" w:rsidP="004D6206">
            <w:pPr>
              <w:pStyle w:val="afff2"/>
              <w:spacing w:line="240" w:lineRule="auto"/>
              <w:rPr>
                <w:lang w:val="en-GB"/>
              </w:rPr>
            </w:pPr>
            <w:r>
              <w:t>0.5464</w:t>
            </w:r>
          </w:p>
        </w:tc>
      </w:tr>
      <w:tr w:rsidR="00DB6E29" w:rsidRPr="00382172" w14:paraId="161161C2" w14:textId="77777777" w:rsidTr="004D6206">
        <w:trPr>
          <w:jc w:val="center"/>
        </w:trPr>
        <w:tc>
          <w:tcPr>
            <w:tcW w:w="1125" w:type="pct"/>
            <w:tcBorders>
              <w:top w:val="nil"/>
              <w:left w:val="nil"/>
              <w:bottom w:val="single" w:sz="8" w:space="0" w:color="000000"/>
              <w:right w:val="nil"/>
            </w:tcBorders>
            <w:shd w:val="clear" w:color="auto" w:fill="FFFFFF"/>
            <w:hideMark/>
          </w:tcPr>
          <w:p w14:paraId="6C83C5A5" w14:textId="77777777" w:rsidR="00DB6E29" w:rsidRPr="00382172" w:rsidRDefault="00DB6E29" w:rsidP="004D6206">
            <w:pPr>
              <w:pStyle w:val="afff2"/>
              <w:spacing w:line="240" w:lineRule="auto"/>
              <w:rPr>
                <w:lang w:val="en-GB"/>
              </w:rPr>
            </w:pPr>
            <w:r>
              <w:t>残差</w:t>
            </w:r>
          </w:p>
        </w:tc>
        <w:tc>
          <w:tcPr>
            <w:tcW w:w="1324" w:type="pct"/>
            <w:tcBorders>
              <w:top w:val="nil"/>
              <w:left w:val="nil"/>
              <w:bottom w:val="single" w:sz="8" w:space="0" w:color="000000"/>
              <w:right w:val="nil"/>
            </w:tcBorders>
            <w:shd w:val="clear" w:color="auto" w:fill="FFFFFF"/>
            <w:hideMark/>
          </w:tcPr>
          <w:p w14:paraId="16423305" w14:textId="77777777" w:rsidR="00DB6E29" w:rsidRPr="00382172" w:rsidRDefault="00DB6E29" w:rsidP="004D6206">
            <w:pPr>
              <w:pStyle w:val="afff2"/>
              <w:spacing w:line="240" w:lineRule="auto"/>
              <w:rPr>
                <w:lang w:val="en-GB"/>
              </w:rPr>
            </w:pPr>
            <w:r>
              <w:t>746.8347</w:t>
            </w:r>
          </w:p>
        </w:tc>
        <w:tc>
          <w:tcPr>
            <w:tcW w:w="418" w:type="pct"/>
            <w:tcBorders>
              <w:top w:val="nil"/>
              <w:left w:val="nil"/>
              <w:bottom w:val="single" w:sz="8" w:space="0" w:color="000000"/>
              <w:right w:val="nil"/>
            </w:tcBorders>
            <w:shd w:val="clear" w:color="auto" w:fill="FFFFFF"/>
            <w:hideMark/>
          </w:tcPr>
          <w:p w14:paraId="04AC05D6" w14:textId="77777777" w:rsidR="00DB6E29" w:rsidRPr="00382172" w:rsidRDefault="00DB6E29" w:rsidP="004D6206">
            <w:pPr>
              <w:pStyle w:val="afff2"/>
              <w:spacing w:line="240" w:lineRule="auto"/>
              <w:rPr>
                <w:lang w:val="en-GB"/>
              </w:rPr>
            </w:pPr>
            <w:r>
              <w:t>196</w:t>
            </w:r>
          </w:p>
        </w:tc>
        <w:tc>
          <w:tcPr>
            <w:tcW w:w="896" w:type="pct"/>
            <w:tcBorders>
              <w:top w:val="nil"/>
              <w:left w:val="nil"/>
              <w:bottom w:val="single" w:sz="8" w:space="0" w:color="000000"/>
              <w:right w:val="nil"/>
            </w:tcBorders>
            <w:shd w:val="clear" w:color="auto" w:fill="FFFFFF"/>
            <w:hideMark/>
          </w:tcPr>
          <w:p w14:paraId="56688D00" w14:textId="77777777" w:rsidR="00DB6E29" w:rsidRPr="00382172" w:rsidRDefault="00DB6E29" w:rsidP="004D6206">
            <w:pPr>
              <w:pStyle w:val="afff2"/>
              <w:spacing w:line="240" w:lineRule="auto"/>
              <w:rPr>
                <w:lang w:val="en-GB"/>
              </w:rPr>
            </w:pPr>
            <w:r>
              <w:t>—</w:t>
            </w:r>
          </w:p>
        </w:tc>
        <w:tc>
          <w:tcPr>
            <w:tcW w:w="603" w:type="pct"/>
            <w:tcBorders>
              <w:top w:val="nil"/>
              <w:left w:val="nil"/>
              <w:bottom w:val="single" w:sz="8" w:space="0" w:color="000000"/>
              <w:right w:val="nil"/>
            </w:tcBorders>
            <w:shd w:val="clear" w:color="auto" w:fill="FFFFFF"/>
            <w:hideMark/>
          </w:tcPr>
          <w:p w14:paraId="03F623ED" w14:textId="77777777" w:rsidR="00DB6E29" w:rsidRPr="00382172" w:rsidRDefault="00DB6E29" w:rsidP="004D6206">
            <w:pPr>
              <w:pStyle w:val="afff2"/>
              <w:spacing w:line="240" w:lineRule="auto"/>
              <w:rPr>
                <w:lang w:val="en-GB"/>
              </w:rPr>
            </w:pPr>
            <w:r>
              <w:t>—</w:t>
            </w:r>
          </w:p>
        </w:tc>
        <w:tc>
          <w:tcPr>
            <w:tcW w:w="635" w:type="pct"/>
            <w:tcBorders>
              <w:top w:val="nil"/>
              <w:left w:val="nil"/>
              <w:bottom w:val="single" w:sz="8" w:space="0" w:color="000000"/>
              <w:right w:val="nil"/>
            </w:tcBorders>
            <w:shd w:val="clear" w:color="auto" w:fill="FFFFFF"/>
            <w:hideMark/>
          </w:tcPr>
          <w:p w14:paraId="14CCF64B" w14:textId="77777777" w:rsidR="00DB6E29" w:rsidRPr="00382172" w:rsidRDefault="00DB6E29" w:rsidP="004D6206">
            <w:pPr>
              <w:pStyle w:val="afff2"/>
              <w:spacing w:line="240" w:lineRule="auto"/>
              <w:rPr>
                <w:lang w:val="en-GB"/>
              </w:rPr>
            </w:pPr>
            <w:r>
              <w:t>0.0856</w:t>
            </w:r>
          </w:p>
        </w:tc>
      </w:tr>
    </w:tbl>
    <w:p w14:paraId="33E00008" w14:textId="77777777" w:rsidR="00DB6E29" w:rsidRPr="006E2F85" w:rsidRDefault="00DB6E29" w:rsidP="00972A4A">
      <w:pPr>
        <w:ind w:firstLine="480"/>
        <w:rPr>
          <w:szCs w:val="24"/>
          <w:lang w:val="en-GB"/>
        </w:rPr>
      </w:pPr>
      <w:r>
        <w:rPr>
          <w:szCs w:val="24"/>
        </w:rPr>
        <w:t>事后检验显示，在汉语网络中，高二组的平均度显著高于初二组（</w:t>
      </w:r>
      <w:r>
        <w:rPr>
          <w:i/>
          <w:szCs w:val="24"/>
        </w:rPr>
        <w:t>p</w:t>
      </w:r>
      <w:r>
        <w:rPr>
          <w:szCs w:val="24"/>
        </w:rPr>
        <w:t xml:space="preserve"> &lt; .001</w:t>
      </w:r>
      <w:r>
        <w:rPr>
          <w:szCs w:val="24"/>
        </w:rPr>
        <w:t>），反映出词汇联想的连接性提高，即更多的词与其他词形成联结。但在英语网络中情况相反，高二组的平均度显著低于初二组（</w:t>
      </w:r>
      <w:r>
        <w:rPr>
          <w:i/>
          <w:szCs w:val="24"/>
        </w:rPr>
        <w:t>p</w:t>
      </w:r>
      <w:r>
        <w:rPr>
          <w:szCs w:val="24"/>
        </w:rPr>
        <w:t xml:space="preserve"> &lt; .001</w:t>
      </w:r>
      <w:r>
        <w:rPr>
          <w:szCs w:val="24"/>
        </w:rPr>
        <w:t>），意味着第二语言联想网络的整体连接性随年龄明显下降。这与路径长度和聚类系数的结果一致，进一步支持第二语言网络的重组与</w:t>
      </w:r>
      <w:r>
        <w:rPr>
          <w:szCs w:val="24"/>
        </w:rPr>
        <w:t>“</w:t>
      </w:r>
      <w:r>
        <w:rPr>
          <w:szCs w:val="24"/>
        </w:rPr>
        <w:t>重分布</w:t>
      </w:r>
      <w:r>
        <w:rPr>
          <w:szCs w:val="24"/>
        </w:rPr>
        <w:t>”</w:t>
      </w:r>
      <w:r>
        <w:rPr>
          <w:szCs w:val="24"/>
        </w:rPr>
        <w:t>（</w:t>
      </w:r>
      <w:r>
        <w:rPr>
          <w:szCs w:val="24"/>
        </w:rPr>
        <w:t>re-distribution</w:t>
      </w:r>
      <w:r>
        <w:rPr>
          <w:szCs w:val="24"/>
        </w:rPr>
        <w:t>）而非单纯扩展。跨语言比较显示，在初二阶段英语网络平均度显著高于汉语（</w:t>
      </w:r>
      <w:r>
        <w:rPr>
          <w:i/>
          <w:szCs w:val="24"/>
        </w:rPr>
        <w:t>p</w:t>
      </w:r>
      <w:r>
        <w:rPr>
          <w:szCs w:val="24"/>
        </w:rPr>
        <w:t xml:space="preserve"> &lt; .001</w:t>
      </w:r>
      <w:r>
        <w:rPr>
          <w:szCs w:val="24"/>
        </w:rPr>
        <w:t>），而在高二阶段情况反转，高二汉语显著高于英语（</w:t>
      </w:r>
      <w:r>
        <w:rPr>
          <w:i/>
          <w:szCs w:val="24"/>
        </w:rPr>
        <w:t>p</w:t>
      </w:r>
      <w:r>
        <w:rPr>
          <w:szCs w:val="24"/>
        </w:rPr>
        <w:t xml:space="preserve"> &lt; .001</w:t>
      </w:r>
      <w:r>
        <w:rPr>
          <w:szCs w:val="24"/>
        </w:rPr>
        <w:t>），说明英语网络结构连接性从初二到高二出现大幅跃迁下降。该结果强调汉语网络呈现稳定的增长趋势，而英语网络在年龄发展过程中表现出显著的结构性转折。模块度指标同样呈现年龄效应（</w:t>
      </w:r>
      <w:r>
        <w:rPr>
          <w:i/>
          <w:szCs w:val="24"/>
        </w:rPr>
        <w:t>F</w:t>
      </w:r>
      <w:r>
        <w:rPr>
          <w:szCs w:val="24"/>
        </w:rPr>
        <w:t xml:space="preserve"> = 440.33, </w:t>
      </w:r>
      <w:r>
        <w:rPr>
          <w:i/>
          <w:szCs w:val="24"/>
        </w:rPr>
        <w:t>p</w:t>
      </w:r>
      <w:r>
        <w:rPr>
          <w:szCs w:val="24"/>
        </w:rPr>
        <w:t xml:space="preserve"> &lt; .001, </w:t>
      </w:r>
      <w:r>
        <w:rPr>
          <w:i/>
          <w:szCs w:val="24"/>
        </w:rPr>
        <w:t>η²</w:t>
      </w:r>
      <w:r>
        <w:rPr>
          <w:szCs w:val="24"/>
        </w:rPr>
        <w:t xml:space="preserve"> = 0.050</w:t>
      </w:r>
      <w:r>
        <w:rPr>
          <w:szCs w:val="24"/>
        </w:rPr>
        <w:t>）、较强的语言效应（</w:t>
      </w:r>
      <w:r>
        <w:rPr>
          <w:i/>
          <w:szCs w:val="24"/>
        </w:rPr>
        <w:t>F</w:t>
      </w:r>
      <w:r>
        <w:rPr>
          <w:szCs w:val="24"/>
        </w:rPr>
        <w:t xml:space="preserve"> = 5942.96, </w:t>
      </w:r>
      <w:r>
        <w:rPr>
          <w:i/>
          <w:szCs w:val="24"/>
        </w:rPr>
        <w:t>p</w:t>
      </w:r>
      <w:r>
        <w:rPr>
          <w:szCs w:val="24"/>
        </w:rPr>
        <w:t xml:space="preserve"> &lt; .001, </w:t>
      </w:r>
      <w:r>
        <w:rPr>
          <w:i/>
          <w:szCs w:val="24"/>
        </w:rPr>
        <w:t>η²</w:t>
      </w:r>
      <w:r>
        <w:rPr>
          <w:szCs w:val="24"/>
        </w:rPr>
        <w:t xml:space="preserve"> = 0.674</w:t>
      </w:r>
      <w:r>
        <w:rPr>
          <w:szCs w:val="24"/>
        </w:rPr>
        <w:t>）以及显著交互作用（</w:t>
      </w:r>
      <w:r>
        <w:rPr>
          <w:i/>
          <w:szCs w:val="24"/>
        </w:rPr>
        <w:t>F</w:t>
      </w:r>
      <w:r>
        <w:rPr>
          <w:szCs w:val="24"/>
        </w:rPr>
        <w:t xml:space="preserve"> = 2233.05, </w:t>
      </w:r>
      <w:r>
        <w:rPr>
          <w:i/>
          <w:szCs w:val="24"/>
        </w:rPr>
        <w:t>p</w:t>
      </w:r>
      <w:r>
        <w:rPr>
          <w:szCs w:val="24"/>
        </w:rPr>
        <w:t xml:space="preserve"> &lt; .001, </w:t>
      </w:r>
      <w:r>
        <w:rPr>
          <w:i/>
          <w:szCs w:val="24"/>
        </w:rPr>
        <w:t>η²</w:t>
      </w:r>
      <w:r>
        <w:rPr>
          <w:szCs w:val="24"/>
        </w:rPr>
        <w:t xml:space="preserve"> = 0.253</w:t>
      </w:r>
      <w:r>
        <w:rPr>
          <w:szCs w:val="24"/>
        </w:rPr>
        <w:t>）。语言效应的效应量较高，表明两种语言的模块化组织差异显著而稳健。</w:t>
      </w:r>
    </w:p>
    <w:p w14:paraId="336E015B" w14:textId="77777777" w:rsidR="00DB6E29" w:rsidRPr="00F61FCC" w:rsidRDefault="00DB6E29" w:rsidP="00972A4A">
      <w:pPr>
        <w:spacing w:before="120" w:after="60" w:line="240" w:lineRule="auto"/>
        <w:ind w:firstLine="482"/>
        <w:jc w:val="center"/>
        <w:rPr>
          <w:bCs w:val="0"/>
          <w:szCs w:val="24"/>
          <w:lang w:val="en-GB"/>
        </w:rPr>
      </w:pPr>
      <w:r>
        <w:rPr>
          <w:b/>
          <w:szCs w:val="24"/>
        </w:rPr>
        <w:t>表</w:t>
      </w:r>
      <w:r>
        <w:rPr>
          <w:b/>
          <w:szCs w:val="24"/>
        </w:rPr>
        <w:t>23</w:t>
      </w:r>
      <w:r>
        <w:rPr>
          <w:szCs w:val="24"/>
        </w:rPr>
        <w:t xml:space="preserve">  </w:t>
      </w:r>
      <w:r>
        <w:rPr>
          <w:szCs w:val="24"/>
        </w:rPr>
        <w:t>模块度的双因素方差分析结果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93"/>
        <w:gridCol w:w="2581"/>
        <w:gridCol w:w="815"/>
        <w:gridCol w:w="1746"/>
        <w:gridCol w:w="1175"/>
        <w:gridCol w:w="1236"/>
      </w:tblGrid>
      <w:tr w:rsidR="00DB6E29" w:rsidRPr="00382172" w14:paraId="6D177DD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25" w:type="pct"/>
            <w:shd w:val="clear" w:color="auto" w:fill="FFFFFF"/>
            <w:hideMark/>
          </w:tcPr>
          <w:p w14:paraId="1E36E0B8" w14:textId="77777777" w:rsidR="00DB6E29" w:rsidRPr="00382172" w:rsidRDefault="00DB6E29" w:rsidP="004D6206">
            <w:pPr>
              <w:pStyle w:val="afff2"/>
              <w:spacing w:line="240" w:lineRule="auto"/>
              <w:rPr>
                <w:lang w:val="en-GB"/>
              </w:rPr>
            </w:pPr>
            <w:r>
              <w:rPr>
                <w:b/>
              </w:rPr>
              <w:t>Source</w:t>
            </w:r>
          </w:p>
        </w:tc>
        <w:tc>
          <w:tcPr>
            <w:tcW w:w="1324" w:type="pct"/>
            <w:shd w:val="clear" w:color="auto" w:fill="FFFFFF"/>
            <w:hideMark/>
          </w:tcPr>
          <w:p w14:paraId="3A57B275" w14:textId="77777777" w:rsidR="00DB6E29" w:rsidRPr="00382172" w:rsidRDefault="00DB6E29" w:rsidP="004D6206">
            <w:pPr>
              <w:pStyle w:val="afff2"/>
              <w:spacing w:line="240" w:lineRule="auto"/>
              <w:rPr>
                <w:lang w:val="en-GB"/>
              </w:rPr>
            </w:pPr>
            <w:r>
              <w:rPr>
                <w:b/>
              </w:rPr>
              <w:t>Sum of Squares</w:t>
            </w:r>
          </w:p>
        </w:tc>
        <w:tc>
          <w:tcPr>
            <w:tcW w:w="418" w:type="pct"/>
            <w:shd w:val="clear" w:color="auto" w:fill="FFFFFF"/>
            <w:hideMark/>
          </w:tcPr>
          <w:p w14:paraId="51661482" w14:textId="77777777" w:rsidR="00DB6E29" w:rsidRPr="00382172" w:rsidRDefault="00DB6E29" w:rsidP="004D6206">
            <w:pPr>
              <w:pStyle w:val="afff2"/>
              <w:spacing w:line="240" w:lineRule="auto"/>
              <w:rPr>
                <w:i/>
                <w:iCs/>
                <w:lang w:val="en-GB"/>
              </w:rPr>
            </w:pPr>
            <w:r>
              <w:rPr>
                <w:b/>
                <w:i/>
              </w:rPr>
              <w:t>df</w:t>
            </w:r>
          </w:p>
        </w:tc>
        <w:tc>
          <w:tcPr>
            <w:tcW w:w="896" w:type="pct"/>
            <w:shd w:val="clear" w:color="auto" w:fill="FFFFFF"/>
            <w:hideMark/>
          </w:tcPr>
          <w:p w14:paraId="542DAF8B" w14:textId="77777777" w:rsidR="00DB6E29" w:rsidRPr="00382172" w:rsidRDefault="00DB6E29" w:rsidP="004D6206">
            <w:pPr>
              <w:pStyle w:val="afff2"/>
              <w:spacing w:line="240" w:lineRule="auto"/>
              <w:rPr>
                <w:i/>
                <w:iCs/>
                <w:lang w:val="en-GB"/>
              </w:rPr>
            </w:pPr>
            <w:r>
              <w:rPr>
                <w:b/>
                <w:i/>
              </w:rPr>
              <w:t>F</w:t>
            </w:r>
          </w:p>
        </w:tc>
        <w:tc>
          <w:tcPr>
            <w:tcW w:w="603" w:type="pct"/>
            <w:shd w:val="clear" w:color="auto" w:fill="FFFFFF"/>
            <w:hideMark/>
          </w:tcPr>
          <w:p w14:paraId="77B44C0C" w14:textId="77777777" w:rsidR="00DB6E29" w:rsidRPr="00382172" w:rsidRDefault="00DB6E29" w:rsidP="004D6206">
            <w:pPr>
              <w:pStyle w:val="afff2"/>
              <w:spacing w:line="240" w:lineRule="auto"/>
              <w:rPr>
                <w:i/>
                <w:iCs/>
                <w:lang w:val="en-GB"/>
              </w:rPr>
            </w:pPr>
            <w:r>
              <w:rPr>
                <w:b/>
                <w:i/>
              </w:rPr>
              <w:t>p</w:t>
            </w:r>
          </w:p>
        </w:tc>
        <w:tc>
          <w:tcPr>
            <w:tcW w:w="635" w:type="pct"/>
            <w:shd w:val="clear" w:color="auto" w:fill="FFFFFF"/>
            <w:hideMark/>
          </w:tcPr>
          <w:p w14:paraId="5AD65F6B" w14:textId="77777777" w:rsidR="00DB6E29" w:rsidRPr="00382172" w:rsidRDefault="00DB6E29" w:rsidP="004D6206">
            <w:pPr>
              <w:pStyle w:val="afff2"/>
              <w:spacing w:line="240" w:lineRule="auto"/>
              <w:rPr>
                <w:i/>
                <w:iCs/>
                <w:lang w:val="en-GB"/>
              </w:rPr>
            </w:pPr>
            <w:r>
              <w:rPr>
                <w:b/>
                <w:i/>
              </w:rPr>
              <w:t>η²</w:t>
            </w:r>
          </w:p>
        </w:tc>
      </w:tr>
      <w:tr w:rsidR="00DB6E29" w:rsidRPr="00382172" w14:paraId="6FF630A6" w14:textId="77777777" w:rsidTr="004D6206">
        <w:trPr>
          <w:jc w:val="center"/>
        </w:trPr>
        <w:tc>
          <w:tcPr>
            <w:tcW w:w="1125" w:type="pct"/>
            <w:tcBorders>
              <w:top w:val="nil"/>
              <w:left w:val="nil"/>
              <w:bottom w:val="nil"/>
              <w:right w:val="nil"/>
            </w:tcBorders>
            <w:shd w:val="clear" w:color="auto" w:fill="FFFFFF"/>
            <w:hideMark/>
          </w:tcPr>
          <w:p w14:paraId="39435F26" w14:textId="77777777" w:rsidR="00DB6E29" w:rsidRPr="00382172" w:rsidRDefault="00DB6E29" w:rsidP="004D6206">
            <w:pPr>
              <w:pStyle w:val="afff2"/>
              <w:spacing w:line="240" w:lineRule="auto"/>
              <w:rPr>
                <w:lang w:val="en-GB"/>
              </w:rPr>
            </w:pPr>
            <w:r>
              <w:t>年龄</w:t>
            </w:r>
          </w:p>
        </w:tc>
        <w:tc>
          <w:tcPr>
            <w:tcW w:w="1324" w:type="pct"/>
            <w:tcBorders>
              <w:top w:val="nil"/>
              <w:left w:val="nil"/>
              <w:bottom w:val="nil"/>
              <w:right w:val="nil"/>
            </w:tcBorders>
            <w:shd w:val="clear" w:color="auto" w:fill="FFFFFF"/>
            <w:hideMark/>
          </w:tcPr>
          <w:p w14:paraId="68A5F790" w14:textId="77777777" w:rsidR="00DB6E29" w:rsidRPr="00382172" w:rsidRDefault="00DB6E29" w:rsidP="004D6206">
            <w:pPr>
              <w:pStyle w:val="afff2"/>
              <w:spacing w:line="240" w:lineRule="auto"/>
              <w:rPr>
                <w:lang w:val="en-GB"/>
              </w:rPr>
            </w:pPr>
            <w:r>
              <w:t>0.075438</w:t>
            </w:r>
          </w:p>
        </w:tc>
        <w:tc>
          <w:tcPr>
            <w:tcW w:w="418" w:type="pct"/>
            <w:tcBorders>
              <w:top w:val="nil"/>
              <w:left w:val="nil"/>
              <w:bottom w:val="nil"/>
              <w:right w:val="nil"/>
            </w:tcBorders>
            <w:shd w:val="clear" w:color="auto" w:fill="FFFFFF"/>
            <w:hideMark/>
          </w:tcPr>
          <w:p w14:paraId="42174972"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1269771A" w14:textId="77777777" w:rsidR="00DB6E29" w:rsidRPr="00382172" w:rsidRDefault="00DB6E29" w:rsidP="004D6206">
            <w:pPr>
              <w:pStyle w:val="afff2"/>
              <w:spacing w:line="240" w:lineRule="auto"/>
              <w:rPr>
                <w:lang w:val="en-GB"/>
              </w:rPr>
            </w:pPr>
            <w:r>
              <w:t>440.3299</w:t>
            </w:r>
          </w:p>
        </w:tc>
        <w:tc>
          <w:tcPr>
            <w:tcW w:w="603" w:type="pct"/>
            <w:tcBorders>
              <w:top w:val="nil"/>
              <w:left w:val="nil"/>
              <w:bottom w:val="nil"/>
              <w:right w:val="nil"/>
            </w:tcBorders>
            <w:shd w:val="clear" w:color="auto" w:fill="FFFFFF"/>
            <w:hideMark/>
          </w:tcPr>
          <w:p w14:paraId="730AEE5E"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056788C2" w14:textId="77777777" w:rsidR="00DB6E29" w:rsidRPr="00382172" w:rsidRDefault="00DB6E29" w:rsidP="004D6206">
            <w:pPr>
              <w:pStyle w:val="afff2"/>
              <w:spacing w:line="240" w:lineRule="auto"/>
              <w:rPr>
                <w:lang w:val="en-GB"/>
              </w:rPr>
            </w:pPr>
            <w:r>
              <w:t>0.0500</w:t>
            </w:r>
          </w:p>
        </w:tc>
      </w:tr>
      <w:tr w:rsidR="00DB6E29" w:rsidRPr="00382172" w14:paraId="2E511578" w14:textId="77777777" w:rsidTr="004D6206">
        <w:trPr>
          <w:jc w:val="center"/>
        </w:trPr>
        <w:tc>
          <w:tcPr>
            <w:tcW w:w="1125" w:type="pct"/>
            <w:tcBorders>
              <w:top w:val="nil"/>
              <w:left w:val="nil"/>
              <w:bottom w:val="nil"/>
              <w:right w:val="nil"/>
            </w:tcBorders>
            <w:shd w:val="clear" w:color="auto" w:fill="FFFFFF"/>
            <w:hideMark/>
          </w:tcPr>
          <w:p w14:paraId="52B536A8" w14:textId="77777777" w:rsidR="00DB6E29" w:rsidRPr="00382172" w:rsidRDefault="00DB6E29" w:rsidP="004D6206">
            <w:pPr>
              <w:pStyle w:val="afff2"/>
              <w:spacing w:line="240" w:lineRule="auto"/>
              <w:rPr>
                <w:lang w:val="en-GB"/>
              </w:rPr>
            </w:pPr>
            <w:r>
              <w:t>语言</w:t>
            </w:r>
          </w:p>
        </w:tc>
        <w:tc>
          <w:tcPr>
            <w:tcW w:w="1324" w:type="pct"/>
            <w:tcBorders>
              <w:top w:val="nil"/>
              <w:left w:val="nil"/>
              <w:bottom w:val="nil"/>
              <w:right w:val="nil"/>
            </w:tcBorders>
            <w:shd w:val="clear" w:color="auto" w:fill="FFFFFF"/>
            <w:hideMark/>
          </w:tcPr>
          <w:p w14:paraId="0CFEA9AB" w14:textId="77777777" w:rsidR="00DB6E29" w:rsidRPr="00382172" w:rsidRDefault="00DB6E29" w:rsidP="004D6206">
            <w:pPr>
              <w:pStyle w:val="afff2"/>
              <w:spacing w:line="240" w:lineRule="auto"/>
              <w:rPr>
                <w:lang w:val="en-GB"/>
              </w:rPr>
            </w:pPr>
            <w:r>
              <w:t>1.018155</w:t>
            </w:r>
          </w:p>
        </w:tc>
        <w:tc>
          <w:tcPr>
            <w:tcW w:w="418" w:type="pct"/>
            <w:tcBorders>
              <w:top w:val="nil"/>
              <w:left w:val="nil"/>
              <w:bottom w:val="nil"/>
              <w:right w:val="nil"/>
            </w:tcBorders>
            <w:shd w:val="clear" w:color="auto" w:fill="FFFFFF"/>
            <w:hideMark/>
          </w:tcPr>
          <w:p w14:paraId="20BFC869"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78781BF7" w14:textId="77777777" w:rsidR="00DB6E29" w:rsidRPr="00382172" w:rsidRDefault="00DB6E29" w:rsidP="004D6206">
            <w:pPr>
              <w:pStyle w:val="afff2"/>
              <w:spacing w:line="240" w:lineRule="auto"/>
              <w:rPr>
                <w:lang w:val="en-GB"/>
              </w:rPr>
            </w:pPr>
            <w:r>
              <w:t>5942.9566</w:t>
            </w:r>
          </w:p>
        </w:tc>
        <w:tc>
          <w:tcPr>
            <w:tcW w:w="603" w:type="pct"/>
            <w:tcBorders>
              <w:top w:val="nil"/>
              <w:left w:val="nil"/>
              <w:bottom w:val="nil"/>
              <w:right w:val="nil"/>
            </w:tcBorders>
            <w:shd w:val="clear" w:color="auto" w:fill="FFFFFF"/>
            <w:hideMark/>
          </w:tcPr>
          <w:p w14:paraId="32D5B8EF"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4C24795F" w14:textId="77777777" w:rsidR="00DB6E29" w:rsidRPr="00382172" w:rsidRDefault="00DB6E29" w:rsidP="004D6206">
            <w:pPr>
              <w:pStyle w:val="afff2"/>
              <w:spacing w:line="240" w:lineRule="auto"/>
              <w:rPr>
                <w:lang w:val="en-GB"/>
              </w:rPr>
            </w:pPr>
            <w:r>
              <w:t>0.6744</w:t>
            </w:r>
          </w:p>
        </w:tc>
      </w:tr>
      <w:tr w:rsidR="00DB6E29" w:rsidRPr="00382172" w14:paraId="555B1269" w14:textId="77777777" w:rsidTr="004D6206">
        <w:trPr>
          <w:jc w:val="center"/>
        </w:trPr>
        <w:tc>
          <w:tcPr>
            <w:tcW w:w="1125" w:type="pct"/>
            <w:tcBorders>
              <w:top w:val="nil"/>
              <w:left w:val="nil"/>
              <w:bottom w:val="nil"/>
              <w:right w:val="nil"/>
            </w:tcBorders>
            <w:shd w:val="clear" w:color="auto" w:fill="FFFFFF"/>
            <w:hideMark/>
          </w:tcPr>
          <w:p w14:paraId="77B15BE8" w14:textId="77777777" w:rsidR="00DB6E29" w:rsidRPr="00382172" w:rsidRDefault="00DB6E29" w:rsidP="004D6206">
            <w:pPr>
              <w:pStyle w:val="afff2"/>
              <w:spacing w:line="240" w:lineRule="auto"/>
              <w:rPr>
                <w:lang w:val="en-GB"/>
              </w:rPr>
            </w:pPr>
            <w:r>
              <w:t>年龄</w:t>
            </w:r>
            <w:r>
              <w:t xml:space="preserve"> × </w:t>
            </w:r>
            <w:r>
              <w:t>语言</w:t>
            </w:r>
          </w:p>
        </w:tc>
        <w:tc>
          <w:tcPr>
            <w:tcW w:w="1324" w:type="pct"/>
            <w:tcBorders>
              <w:top w:val="nil"/>
              <w:left w:val="nil"/>
              <w:bottom w:val="nil"/>
              <w:right w:val="nil"/>
            </w:tcBorders>
            <w:shd w:val="clear" w:color="auto" w:fill="FFFFFF"/>
            <w:hideMark/>
          </w:tcPr>
          <w:p w14:paraId="6A1FBFC6" w14:textId="77777777" w:rsidR="00DB6E29" w:rsidRPr="00382172" w:rsidRDefault="00DB6E29" w:rsidP="004D6206">
            <w:pPr>
              <w:pStyle w:val="afff2"/>
              <w:spacing w:line="240" w:lineRule="auto"/>
              <w:rPr>
                <w:lang w:val="en-GB"/>
              </w:rPr>
            </w:pPr>
            <w:r>
              <w:t>0.382569</w:t>
            </w:r>
          </w:p>
        </w:tc>
        <w:tc>
          <w:tcPr>
            <w:tcW w:w="418" w:type="pct"/>
            <w:tcBorders>
              <w:top w:val="nil"/>
              <w:left w:val="nil"/>
              <w:bottom w:val="nil"/>
              <w:right w:val="nil"/>
            </w:tcBorders>
            <w:shd w:val="clear" w:color="auto" w:fill="FFFFFF"/>
            <w:hideMark/>
          </w:tcPr>
          <w:p w14:paraId="5F0D0FBB" w14:textId="77777777" w:rsidR="00DB6E29" w:rsidRPr="00382172" w:rsidRDefault="00DB6E29" w:rsidP="004D6206">
            <w:pPr>
              <w:pStyle w:val="afff2"/>
              <w:spacing w:line="240" w:lineRule="auto"/>
              <w:rPr>
                <w:lang w:val="en-GB"/>
              </w:rPr>
            </w:pPr>
            <w:r>
              <w:t>1</w:t>
            </w:r>
          </w:p>
        </w:tc>
        <w:tc>
          <w:tcPr>
            <w:tcW w:w="896" w:type="pct"/>
            <w:tcBorders>
              <w:top w:val="nil"/>
              <w:left w:val="nil"/>
              <w:bottom w:val="nil"/>
              <w:right w:val="nil"/>
            </w:tcBorders>
            <w:shd w:val="clear" w:color="auto" w:fill="FFFFFF"/>
            <w:hideMark/>
          </w:tcPr>
          <w:p w14:paraId="13215BFE" w14:textId="77777777" w:rsidR="00DB6E29" w:rsidRPr="00382172" w:rsidRDefault="00DB6E29" w:rsidP="004D6206">
            <w:pPr>
              <w:pStyle w:val="afff2"/>
              <w:spacing w:line="240" w:lineRule="auto"/>
              <w:rPr>
                <w:lang w:val="en-GB"/>
              </w:rPr>
            </w:pPr>
            <w:r>
              <w:t>2233.0514</w:t>
            </w:r>
          </w:p>
        </w:tc>
        <w:tc>
          <w:tcPr>
            <w:tcW w:w="603" w:type="pct"/>
            <w:tcBorders>
              <w:top w:val="nil"/>
              <w:left w:val="nil"/>
              <w:bottom w:val="nil"/>
              <w:right w:val="nil"/>
            </w:tcBorders>
            <w:shd w:val="clear" w:color="auto" w:fill="FFFFFF"/>
            <w:hideMark/>
          </w:tcPr>
          <w:p w14:paraId="01D2D7B3" w14:textId="77777777" w:rsidR="00DB6E29" w:rsidRPr="00382172" w:rsidRDefault="00DB6E29" w:rsidP="004D6206">
            <w:pPr>
              <w:pStyle w:val="afff2"/>
              <w:spacing w:line="240" w:lineRule="auto"/>
              <w:rPr>
                <w:lang w:val="en-GB"/>
              </w:rPr>
            </w:pPr>
            <w:r>
              <w:t>&lt; .001</w:t>
            </w:r>
          </w:p>
        </w:tc>
        <w:tc>
          <w:tcPr>
            <w:tcW w:w="635" w:type="pct"/>
            <w:tcBorders>
              <w:top w:val="nil"/>
              <w:left w:val="nil"/>
              <w:bottom w:val="nil"/>
              <w:right w:val="nil"/>
            </w:tcBorders>
            <w:shd w:val="clear" w:color="auto" w:fill="FFFFFF"/>
            <w:hideMark/>
          </w:tcPr>
          <w:p w14:paraId="10A998E4" w14:textId="77777777" w:rsidR="00DB6E29" w:rsidRPr="00382172" w:rsidRDefault="00DB6E29" w:rsidP="004D6206">
            <w:pPr>
              <w:pStyle w:val="afff2"/>
              <w:spacing w:line="240" w:lineRule="auto"/>
              <w:rPr>
                <w:lang w:val="en-GB"/>
              </w:rPr>
            </w:pPr>
            <w:r>
              <w:t>0.2534</w:t>
            </w:r>
          </w:p>
        </w:tc>
      </w:tr>
      <w:tr w:rsidR="00DB6E29" w:rsidRPr="00382172" w14:paraId="75FE6338" w14:textId="77777777" w:rsidTr="004D6206">
        <w:trPr>
          <w:jc w:val="center"/>
        </w:trPr>
        <w:tc>
          <w:tcPr>
            <w:tcW w:w="1125" w:type="pct"/>
            <w:tcBorders>
              <w:top w:val="nil"/>
              <w:left w:val="nil"/>
              <w:bottom w:val="single" w:sz="8" w:space="0" w:color="000000"/>
              <w:right w:val="nil"/>
            </w:tcBorders>
            <w:shd w:val="clear" w:color="auto" w:fill="FFFFFF"/>
            <w:hideMark/>
          </w:tcPr>
          <w:p w14:paraId="21DE1DBD" w14:textId="77777777" w:rsidR="00DB6E29" w:rsidRPr="00382172" w:rsidRDefault="00DB6E29" w:rsidP="004D6206">
            <w:pPr>
              <w:pStyle w:val="afff2"/>
              <w:spacing w:line="240" w:lineRule="auto"/>
              <w:rPr>
                <w:lang w:val="en-GB"/>
              </w:rPr>
            </w:pPr>
            <w:r>
              <w:t>残差</w:t>
            </w:r>
          </w:p>
        </w:tc>
        <w:tc>
          <w:tcPr>
            <w:tcW w:w="1324" w:type="pct"/>
            <w:tcBorders>
              <w:top w:val="nil"/>
              <w:left w:val="nil"/>
              <w:bottom w:val="single" w:sz="8" w:space="0" w:color="000000"/>
              <w:right w:val="nil"/>
            </w:tcBorders>
            <w:shd w:val="clear" w:color="auto" w:fill="FFFFFF"/>
            <w:hideMark/>
          </w:tcPr>
          <w:p w14:paraId="61279C19" w14:textId="77777777" w:rsidR="00DB6E29" w:rsidRPr="00382172" w:rsidRDefault="00DB6E29" w:rsidP="004D6206">
            <w:pPr>
              <w:pStyle w:val="afff2"/>
              <w:spacing w:line="240" w:lineRule="auto"/>
              <w:rPr>
                <w:lang w:val="en-GB"/>
              </w:rPr>
            </w:pPr>
            <w:r>
              <w:t>0.033579</w:t>
            </w:r>
          </w:p>
        </w:tc>
        <w:tc>
          <w:tcPr>
            <w:tcW w:w="418" w:type="pct"/>
            <w:tcBorders>
              <w:top w:val="nil"/>
              <w:left w:val="nil"/>
              <w:bottom w:val="single" w:sz="8" w:space="0" w:color="000000"/>
              <w:right w:val="nil"/>
            </w:tcBorders>
            <w:shd w:val="clear" w:color="auto" w:fill="FFFFFF"/>
            <w:hideMark/>
          </w:tcPr>
          <w:p w14:paraId="479C4D03" w14:textId="77777777" w:rsidR="00DB6E29" w:rsidRPr="00382172" w:rsidRDefault="00DB6E29" w:rsidP="004D6206">
            <w:pPr>
              <w:pStyle w:val="afff2"/>
              <w:spacing w:line="240" w:lineRule="auto"/>
              <w:rPr>
                <w:lang w:val="en-GB"/>
              </w:rPr>
            </w:pPr>
            <w:r>
              <w:t>196</w:t>
            </w:r>
          </w:p>
        </w:tc>
        <w:tc>
          <w:tcPr>
            <w:tcW w:w="896" w:type="pct"/>
            <w:tcBorders>
              <w:top w:val="nil"/>
              <w:left w:val="nil"/>
              <w:bottom w:val="single" w:sz="8" w:space="0" w:color="000000"/>
              <w:right w:val="nil"/>
            </w:tcBorders>
            <w:shd w:val="clear" w:color="auto" w:fill="FFFFFF"/>
            <w:hideMark/>
          </w:tcPr>
          <w:p w14:paraId="52435570" w14:textId="77777777" w:rsidR="00DB6E29" w:rsidRPr="00382172" w:rsidRDefault="00DB6E29" w:rsidP="004D6206">
            <w:pPr>
              <w:pStyle w:val="afff2"/>
              <w:spacing w:line="240" w:lineRule="auto"/>
              <w:rPr>
                <w:lang w:val="en-GB"/>
              </w:rPr>
            </w:pPr>
            <w:r>
              <w:t>—</w:t>
            </w:r>
          </w:p>
        </w:tc>
        <w:tc>
          <w:tcPr>
            <w:tcW w:w="603" w:type="pct"/>
            <w:tcBorders>
              <w:top w:val="nil"/>
              <w:left w:val="nil"/>
              <w:bottom w:val="single" w:sz="8" w:space="0" w:color="000000"/>
              <w:right w:val="nil"/>
            </w:tcBorders>
            <w:shd w:val="clear" w:color="auto" w:fill="FFFFFF"/>
            <w:hideMark/>
          </w:tcPr>
          <w:p w14:paraId="7C31925C" w14:textId="77777777" w:rsidR="00DB6E29" w:rsidRPr="00382172" w:rsidRDefault="00DB6E29" w:rsidP="004D6206">
            <w:pPr>
              <w:pStyle w:val="afff2"/>
              <w:spacing w:line="240" w:lineRule="auto"/>
              <w:rPr>
                <w:lang w:val="en-GB"/>
              </w:rPr>
            </w:pPr>
            <w:r>
              <w:t>—</w:t>
            </w:r>
          </w:p>
        </w:tc>
        <w:tc>
          <w:tcPr>
            <w:tcW w:w="635" w:type="pct"/>
            <w:tcBorders>
              <w:top w:val="nil"/>
              <w:left w:val="nil"/>
              <w:bottom w:val="single" w:sz="8" w:space="0" w:color="000000"/>
              <w:right w:val="nil"/>
            </w:tcBorders>
            <w:shd w:val="clear" w:color="auto" w:fill="FFFFFF"/>
            <w:hideMark/>
          </w:tcPr>
          <w:p w14:paraId="14C8CA1C" w14:textId="77777777" w:rsidR="00DB6E29" w:rsidRPr="00382172" w:rsidRDefault="00DB6E29" w:rsidP="004D6206">
            <w:pPr>
              <w:pStyle w:val="afff2"/>
              <w:spacing w:line="240" w:lineRule="auto"/>
              <w:rPr>
                <w:lang w:val="en-GB"/>
              </w:rPr>
            </w:pPr>
            <w:r>
              <w:t>0.0222</w:t>
            </w:r>
          </w:p>
        </w:tc>
      </w:tr>
    </w:tbl>
    <w:p w14:paraId="3B314D63" w14:textId="77777777" w:rsidR="00DB6E29" w:rsidRPr="006E2F85" w:rsidRDefault="00DB6E29" w:rsidP="00972A4A">
      <w:pPr>
        <w:ind w:firstLine="480"/>
        <w:rPr>
          <w:szCs w:val="24"/>
          <w:lang w:val="en-GB"/>
        </w:rPr>
      </w:pPr>
      <w:r>
        <w:rPr>
          <w:szCs w:val="24"/>
        </w:rPr>
        <w:t>事后比较显示，汉语网络的模块度在初二到高二阶段显著下降（</w:t>
      </w:r>
      <w:r>
        <w:rPr>
          <w:i/>
          <w:szCs w:val="24"/>
        </w:rPr>
        <w:t>p</w:t>
      </w:r>
      <w:r>
        <w:rPr>
          <w:szCs w:val="24"/>
        </w:rPr>
        <w:t xml:space="preserve"> &lt; .001</w:t>
      </w:r>
      <w:r>
        <w:rPr>
          <w:szCs w:val="24"/>
        </w:rPr>
        <w:t>），说明随着年龄增长，汉语语义网络的整体模块划分变得更为融合、边界更弱。然而，英语网络则出现相反趋势，高二组的模块度显著高于初二组（</w:t>
      </w:r>
      <w:r>
        <w:rPr>
          <w:i/>
          <w:szCs w:val="24"/>
        </w:rPr>
        <w:t>p</w:t>
      </w:r>
      <w:r>
        <w:rPr>
          <w:szCs w:val="24"/>
        </w:rPr>
        <w:t xml:space="preserve"> &lt; .001</w:t>
      </w:r>
      <w:r>
        <w:rPr>
          <w:szCs w:val="24"/>
        </w:rPr>
        <w:t>），显示出更加分块化的结构组织。这与英语网络平均度降低、局部聚类增强的结果一致，表明第二语言网络在发展过程中倾向于形成更清晰的语义子社区，而非完全整合成大规模的密集结构。此外，无论在初二还是高二，汉语网络的模块度均显著高于英语（均</w:t>
      </w:r>
      <w:r>
        <w:rPr>
          <w:szCs w:val="24"/>
        </w:rPr>
        <w:t>p &lt; .001</w:t>
      </w:r>
      <w:r>
        <w:rPr>
          <w:szCs w:val="24"/>
        </w:rPr>
        <w:t>），表明母语网络更具层级化和语义分区特征。模块度结果</w:t>
      </w:r>
      <w:r>
        <w:rPr>
          <w:szCs w:val="24"/>
        </w:rPr>
        <w:lastRenderedPageBreak/>
        <w:t>进一步强化了此前三个指标的共同趋势</w:t>
      </w:r>
      <w:r>
        <w:rPr>
          <w:szCs w:val="24"/>
        </w:rPr>
        <w:t>——</w:t>
      </w:r>
      <w:r>
        <w:rPr>
          <w:szCs w:val="24"/>
        </w:rPr>
        <w:t>汉语网络随年龄趋于整合，而英语网络则趋于再分化，两种语言展示了截然不同的语义组织发展轨迹。本小节结果表明，在控制子图规模后，年龄、语言及二者交互作用均显著影响青少年词汇联想网络的核心结构指标。汉语网络随年级增长表现出平均路径缩短、平均度提高和模块度下降等趋势，提示母语网络趋向整合；英语网络则表现为平均路径延长、平均度降低、聚类系数和模块度提高，提示二语网络在发展中出现再分化和局部团簇化。语言主效应在多项指标上占据较大解释量，说明汉语与英语词库不仅在语义组织比例上不同，也在网络拓扑层面呈现不同的发展方向。</w:t>
      </w:r>
    </w:p>
    <w:p w14:paraId="6D72941F" w14:textId="77777777" w:rsidR="00DB6E29" w:rsidRPr="00D836B5" w:rsidRDefault="00DB6E29" w:rsidP="00B54FB7">
      <w:pPr>
        <w:pStyle w:val="22"/>
      </w:pPr>
      <w:bookmarkStart w:id="59" w:name="_Toc232972832"/>
      <w:r>
        <w:t>5</w:t>
      </w:r>
      <w:r w:rsidRPr="00D836B5">
        <w:t xml:space="preserve">.3 </w:t>
      </w:r>
      <w:r w:rsidRPr="00D836B5">
        <w:t>中学生汉英词库发展的</w:t>
      </w:r>
      <w:r>
        <w:t>词性效应</w:t>
      </w:r>
      <w:bookmarkEnd w:id="59"/>
    </w:p>
    <w:p w14:paraId="5FA95C33" w14:textId="77777777" w:rsidR="00DB6E29" w:rsidRDefault="00DB6E29" w:rsidP="00B54FB7">
      <w:pPr>
        <w:pStyle w:val="31"/>
      </w:pPr>
      <w:bookmarkStart w:id="60" w:name="_Toc232972833"/>
      <w:r w:rsidRPr="008768E3">
        <w:t xml:space="preserve">5.3.1 </w:t>
      </w:r>
      <w:r>
        <w:t>词性对汉英词库语义组织发展的影响</w:t>
      </w:r>
      <w:bookmarkEnd w:id="60"/>
    </w:p>
    <w:p w14:paraId="7F4302F0" w14:textId="77777777" w:rsidR="00DB6E29" w:rsidRPr="00505A68" w:rsidRDefault="00DB6E29" w:rsidP="00972A4A">
      <w:pPr>
        <w:ind w:firstLine="480"/>
        <w:rPr>
          <w:szCs w:val="24"/>
        </w:rPr>
      </w:pPr>
      <w:r>
        <w:rPr>
          <w:szCs w:val="24"/>
        </w:rPr>
        <w:t>心理词库的组织结构不仅受到学习者年龄与语言熟练度等外部宏观因素的驱动，同时也会受到词汇本体属性的微观调节。在众多词汇属性中，词性（作为界定词汇语法功能和概念表征方式的核心维度）对词汇在心理网络中的存储位置与提取路径具有深远的影响。心理语言学的大量实证研究表明，名词、动词与形容词在概念的实体性、句法的依存度以及语义的辐射范围上存在着天然的异质性，这种底层认知差异必然会导致它们在词汇联想网络中诱发出截然不同的语义组织模式。为系统考察词汇的词性特征如何具体影响初高中学生心理词库的语义组织，本节将聚焦于名词、动词与形容词这三种核心实词，采用</w:t>
      </w:r>
      <w:r>
        <w:rPr>
          <w:szCs w:val="24"/>
        </w:rPr>
        <w:t xml:space="preserve"> 2</w:t>
      </w:r>
      <w:r>
        <w:rPr>
          <w:szCs w:val="24"/>
        </w:rPr>
        <w:t>（年级：初二</w:t>
      </w:r>
      <w:r>
        <w:rPr>
          <w:szCs w:val="24"/>
        </w:rPr>
        <w:t xml:space="preserve"> vs. </w:t>
      </w:r>
      <w:r>
        <w:rPr>
          <w:szCs w:val="24"/>
        </w:rPr>
        <w:t>高二）</w:t>
      </w:r>
      <w:r>
        <w:rPr>
          <w:szCs w:val="24"/>
        </w:rPr>
        <w:t>× 3</w:t>
      </w:r>
      <w:r>
        <w:rPr>
          <w:szCs w:val="24"/>
        </w:rPr>
        <w:t>（词性：名词</w:t>
      </w:r>
      <w:r>
        <w:rPr>
          <w:szCs w:val="24"/>
        </w:rPr>
        <w:t xml:space="preserve"> vs. </w:t>
      </w:r>
      <w:r>
        <w:rPr>
          <w:szCs w:val="24"/>
        </w:rPr>
        <w:t>动词</w:t>
      </w:r>
      <w:r>
        <w:rPr>
          <w:szCs w:val="24"/>
        </w:rPr>
        <w:t xml:space="preserve"> vs. </w:t>
      </w:r>
      <w:r>
        <w:rPr>
          <w:szCs w:val="24"/>
        </w:rPr>
        <w:t>形容词）的混合实验设计，运用双因素混合方差分析（</w:t>
      </w:r>
      <w:r>
        <w:rPr>
          <w:szCs w:val="24"/>
        </w:rPr>
        <w:t>Mixed ANOVA</w:t>
      </w:r>
      <w:r>
        <w:rPr>
          <w:szCs w:val="24"/>
        </w:rPr>
        <w:t>）对数据进行推断统计。其中，年级作为组间变量，词性作为组内变量。本节将分别从语义与非语义的宏观组织层级，以及语义内部纵聚合与横组合的中观组织层级，系统剥离并汇报词性效应及其与年级发展的交互作用，以期揭示词性在汉语词库演变中扮演的角色。</w:t>
      </w:r>
      <w:r>
        <w:rPr>
          <w:bCs w:val="0"/>
          <w:szCs w:val="24"/>
        </w:rPr>
        <w:t>首先，本研究考察了不同词性的</w:t>
      </w:r>
      <w:r>
        <w:rPr>
          <w:bCs w:val="0"/>
          <w:szCs w:val="24"/>
        </w:rPr>
        <w:t>cue</w:t>
      </w:r>
      <w:r>
        <w:rPr>
          <w:bCs w:val="0"/>
          <w:szCs w:val="24"/>
        </w:rPr>
        <w:t>词在诱发受试宏观语义反应与非语义反应比例上的总体差异。初二与高二学生在动词、名词、形容词三种词性条件下产出的语义与非语义联想的描述性统计结果详见表</w:t>
      </w:r>
      <w:r>
        <w:rPr>
          <w:bCs w:val="0"/>
          <w:szCs w:val="24"/>
        </w:rPr>
        <w:t>24</w:t>
      </w:r>
      <w:r>
        <w:rPr>
          <w:bCs w:val="0"/>
          <w:szCs w:val="24"/>
        </w:rPr>
        <w:t>。</w:t>
      </w:r>
    </w:p>
    <w:p w14:paraId="48D4BF67" w14:textId="77777777" w:rsidR="00DB6E29" w:rsidRPr="00505A68" w:rsidRDefault="00DB6E29" w:rsidP="00972A4A">
      <w:pPr>
        <w:pStyle w:val="afff4"/>
        <w:spacing w:before="120" w:after="60" w:line="240" w:lineRule="auto"/>
        <w:jc w:val="center"/>
      </w:pPr>
      <w:r>
        <w:rPr>
          <w:b/>
        </w:rPr>
        <w:t>表</w:t>
      </w:r>
      <w:r>
        <w:rPr>
          <w:b/>
        </w:rPr>
        <w:t>24</w:t>
      </w:r>
      <w:r>
        <w:t xml:space="preserve">  </w:t>
      </w:r>
      <w:r>
        <w:t>初二与高二组不同词性下的语义与非语义联想分布结果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673"/>
        <w:gridCol w:w="897"/>
        <w:gridCol w:w="1932"/>
        <w:gridCol w:w="1932"/>
        <w:gridCol w:w="2156"/>
        <w:gridCol w:w="2156"/>
      </w:tblGrid>
      <w:tr w:rsidR="00DB6E29" w:rsidRPr="000224E6" w14:paraId="76BD678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345" w:type="pct"/>
            <w:shd w:val="clear" w:color="auto" w:fill="FFFFFF"/>
            <w:hideMark/>
          </w:tcPr>
          <w:p w14:paraId="24BFA2F8" w14:textId="77777777" w:rsidR="00DB6E29" w:rsidRPr="000224E6" w:rsidRDefault="00DB6E29" w:rsidP="004D6206">
            <w:pPr>
              <w:pStyle w:val="afff2"/>
              <w:spacing w:line="240" w:lineRule="auto"/>
            </w:pPr>
            <w:r>
              <w:rPr>
                <w:b/>
              </w:rPr>
              <w:t>年级</w:t>
            </w:r>
          </w:p>
        </w:tc>
        <w:tc>
          <w:tcPr>
            <w:tcW w:w="460" w:type="pct"/>
            <w:shd w:val="clear" w:color="auto" w:fill="FFFFFF"/>
            <w:hideMark/>
          </w:tcPr>
          <w:p w14:paraId="66DBC1AF" w14:textId="77777777" w:rsidR="00DB6E29" w:rsidRPr="000224E6" w:rsidRDefault="00DB6E29" w:rsidP="004D6206">
            <w:pPr>
              <w:pStyle w:val="afff2"/>
              <w:spacing w:line="240" w:lineRule="auto"/>
            </w:pPr>
            <w:r>
              <w:rPr>
                <w:b/>
              </w:rPr>
              <w:t>词性</w:t>
            </w:r>
          </w:p>
        </w:tc>
        <w:tc>
          <w:tcPr>
            <w:tcW w:w="991" w:type="pct"/>
            <w:shd w:val="clear" w:color="auto" w:fill="FFFFFF"/>
            <w:hideMark/>
          </w:tcPr>
          <w:p w14:paraId="17A23C41" w14:textId="77777777" w:rsidR="00DB6E29" w:rsidRPr="000224E6"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991" w:type="pct"/>
            <w:shd w:val="clear" w:color="auto" w:fill="FFFFFF"/>
            <w:hideMark/>
          </w:tcPr>
          <w:p w14:paraId="45EE4FBF" w14:textId="77777777" w:rsidR="00DB6E29" w:rsidRPr="000224E6"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106" w:type="pct"/>
            <w:shd w:val="clear" w:color="auto" w:fill="FFFFFF"/>
            <w:hideMark/>
          </w:tcPr>
          <w:p w14:paraId="62762CD3" w14:textId="77777777" w:rsidR="00DB6E29" w:rsidRPr="000224E6"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1106" w:type="pct"/>
            <w:shd w:val="clear" w:color="auto" w:fill="FFFFFF"/>
            <w:hideMark/>
          </w:tcPr>
          <w:p w14:paraId="6AA27DB5" w14:textId="77777777" w:rsidR="00DB6E29" w:rsidRPr="000224E6"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0224E6" w14:paraId="06F0C0CE" w14:textId="77777777" w:rsidTr="004D6206">
        <w:trPr>
          <w:jc w:val="center"/>
        </w:trPr>
        <w:tc>
          <w:tcPr>
            <w:tcW w:w="345" w:type="pct"/>
            <w:vMerge w:val="restart"/>
            <w:tcBorders>
              <w:top w:val="nil"/>
              <w:left w:val="nil"/>
              <w:bottom w:val="nil"/>
              <w:right w:val="nil"/>
            </w:tcBorders>
            <w:shd w:val="clear" w:color="auto" w:fill="FFFFFF"/>
            <w:hideMark/>
          </w:tcPr>
          <w:p w14:paraId="5B39EA5B" w14:textId="77777777" w:rsidR="00DB6E29" w:rsidRPr="000224E6" w:rsidRDefault="00DB6E29" w:rsidP="004D6206">
            <w:pPr>
              <w:pStyle w:val="afff2"/>
              <w:spacing w:line="240" w:lineRule="auto"/>
            </w:pPr>
            <w:r>
              <w:t>初二</w:t>
            </w:r>
          </w:p>
        </w:tc>
        <w:tc>
          <w:tcPr>
            <w:tcW w:w="460" w:type="pct"/>
            <w:tcBorders>
              <w:top w:val="nil"/>
              <w:left w:val="nil"/>
              <w:bottom w:val="nil"/>
              <w:right w:val="nil"/>
            </w:tcBorders>
            <w:shd w:val="clear" w:color="auto" w:fill="FFFFFF"/>
            <w:hideMark/>
          </w:tcPr>
          <w:p w14:paraId="57E07B00" w14:textId="77777777" w:rsidR="00DB6E29" w:rsidRPr="000224E6"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59DB95F3" w14:textId="77777777" w:rsidR="00DB6E29" w:rsidRPr="000224E6" w:rsidRDefault="00DB6E29" w:rsidP="004D6206">
            <w:pPr>
              <w:pStyle w:val="afff2"/>
              <w:spacing w:line="240" w:lineRule="auto"/>
            </w:pPr>
            <w:r>
              <w:t>26.33 (2.82)</w:t>
            </w:r>
          </w:p>
        </w:tc>
        <w:tc>
          <w:tcPr>
            <w:tcW w:w="991" w:type="pct"/>
            <w:tcBorders>
              <w:top w:val="nil"/>
              <w:left w:val="nil"/>
              <w:bottom w:val="nil"/>
              <w:right w:val="nil"/>
            </w:tcBorders>
            <w:shd w:val="clear" w:color="auto" w:fill="FFFFFF"/>
            <w:hideMark/>
          </w:tcPr>
          <w:p w14:paraId="58147B25" w14:textId="77777777" w:rsidR="00DB6E29" w:rsidRPr="000224E6" w:rsidRDefault="00DB6E29" w:rsidP="004D6206">
            <w:pPr>
              <w:pStyle w:val="afff2"/>
              <w:spacing w:line="240" w:lineRule="auto"/>
            </w:pPr>
            <w:r>
              <w:t>0.878 (0.094)</w:t>
            </w:r>
          </w:p>
        </w:tc>
        <w:tc>
          <w:tcPr>
            <w:tcW w:w="1106" w:type="pct"/>
            <w:tcBorders>
              <w:top w:val="nil"/>
              <w:left w:val="nil"/>
              <w:bottom w:val="nil"/>
              <w:right w:val="nil"/>
            </w:tcBorders>
            <w:shd w:val="clear" w:color="auto" w:fill="FFFFFF"/>
            <w:hideMark/>
          </w:tcPr>
          <w:p w14:paraId="24C51B8D" w14:textId="77777777" w:rsidR="00DB6E29" w:rsidRPr="000224E6" w:rsidRDefault="00DB6E29" w:rsidP="004D6206">
            <w:pPr>
              <w:pStyle w:val="afff2"/>
              <w:spacing w:line="240" w:lineRule="auto"/>
            </w:pPr>
            <w:r>
              <w:t>3.67 (2.82)</w:t>
            </w:r>
          </w:p>
        </w:tc>
        <w:tc>
          <w:tcPr>
            <w:tcW w:w="1106" w:type="pct"/>
            <w:tcBorders>
              <w:top w:val="nil"/>
              <w:left w:val="nil"/>
              <w:bottom w:val="nil"/>
              <w:right w:val="nil"/>
            </w:tcBorders>
            <w:shd w:val="clear" w:color="auto" w:fill="FFFFFF"/>
            <w:hideMark/>
          </w:tcPr>
          <w:p w14:paraId="38BEB349" w14:textId="77777777" w:rsidR="00DB6E29" w:rsidRPr="000224E6" w:rsidRDefault="00DB6E29" w:rsidP="004D6206">
            <w:pPr>
              <w:pStyle w:val="afff2"/>
              <w:spacing w:line="240" w:lineRule="auto"/>
            </w:pPr>
            <w:r>
              <w:t>0.122 (0.094)</w:t>
            </w:r>
          </w:p>
        </w:tc>
      </w:tr>
      <w:tr w:rsidR="00DB6E29" w:rsidRPr="000224E6" w14:paraId="59C755D1" w14:textId="77777777" w:rsidTr="004D6206">
        <w:trPr>
          <w:jc w:val="center"/>
        </w:trPr>
        <w:tc>
          <w:tcPr>
            <w:tcW w:w="345" w:type="pct"/>
            <w:vMerge/>
            <w:hideMark/>
          </w:tcPr>
          <w:p w14:paraId="5D2144AC" w14:textId="77777777" w:rsidR="00DB6E29" w:rsidRPr="000224E6"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60547045" w14:textId="77777777" w:rsidR="00DB6E29" w:rsidRPr="000224E6"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2263F596" w14:textId="77777777" w:rsidR="00DB6E29" w:rsidRPr="000224E6" w:rsidRDefault="00DB6E29" w:rsidP="004D6206">
            <w:pPr>
              <w:pStyle w:val="afff2"/>
              <w:spacing w:line="240" w:lineRule="auto"/>
            </w:pPr>
            <w:r>
              <w:t>28.63 (1.94)</w:t>
            </w:r>
          </w:p>
        </w:tc>
        <w:tc>
          <w:tcPr>
            <w:tcW w:w="991" w:type="pct"/>
            <w:tcBorders>
              <w:top w:val="nil"/>
              <w:left w:val="nil"/>
              <w:bottom w:val="nil"/>
              <w:right w:val="nil"/>
            </w:tcBorders>
            <w:shd w:val="clear" w:color="auto" w:fill="FFFFFF"/>
            <w:hideMark/>
          </w:tcPr>
          <w:p w14:paraId="6FD15242" w14:textId="77777777" w:rsidR="00DB6E29" w:rsidRPr="000224E6" w:rsidRDefault="00DB6E29" w:rsidP="004D6206">
            <w:pPr>
              <w:pStyle w:val="afff2"/>
              <w:spacing w:line="240" w:lineRule="auto"/>
            </w:pPr>
            <w:r>
              <w:t>0.954 (0.065)</w:t>
            </w:r>
          </w:p>
        </w:tc>
        <w:tc>
          <w:tcPr>
            <w:tcW w:w="1106" w:type="pct"/>
            <w:tcBorders>
              <w:top w:val="nil"/>
              <w:left w:val="nil"/>
              <w:bottom w:val="nil"/>
              <w:right w:val="nil"/>
            </w:tcBorders>
            <w:shd w:val="clear" w:color="auto" w:fill="FFFFFF"/>
            <w:hideMark/>
          </w:tcPr>
          <w:p w14:paraId="4C4D94DA" w14:textId="77777777" w:rsidR="00DB6E29" w:rsidRPr="000224E6" w:rsidRDefault="00DB6E29" w:rsidP="004D6206">
            <w:pPr>
              <w:pStyle w:val="afff2"/>
              <w:spacing w:line="240" w:lineRule="auto"/>
            </w:pPr>
            <w:r>
              <w:t>1.33 (1.92)</w:t>
            </w:r>
          </w:p>
        </w:tc>
        <w:tc>
          <w:tcPr>
            <w:tcW w:w="1106" w:type="pct"/>
            <w:tcBorders>
              <w:top w:val="nil"/>
              <w:left w:val="nil"/>
              <w:bottom w:val="nil"/>
              <w:right w:val="nil"/>
            </w:tcBorders>
            <w:shd w:val="clear" w:color="auto" w:fill="FFFFFF"/>
            <w:hideMark/>
          </w:tcPr>
          <w:p w14:paraId="5754582B" w14:textId="77777777" w:rsidR="00DB6E29" w:rsidRPr="000224E6" w:rsidRDefault="00DB6E29" w:rsidP="004D6206">
            <w:pPr>
              <w:pStyle w:val="afff2"/>
              <w:spacing w:line="240" w:lineRule="auto"/>
            </w:pPr>
            <w:r>
              <w:t>0.044 (0.064)</w:t>
            </w:r>
          </w:p>
        </w:tc>
      </w:tr>
      <w:tr w:rsidR="00DB6E29" w:rsidRPr="000224E6" w14:paraId="2C1A9E3F" w14:textId="77777777" w:rsidTr="004D6206">
        <w:trPr>
          <w:jc w:val="center"/>
        </w:trPr>
        <w:tc>
          <w:tcPr>
            <w:tcW w:w="345" w:type="pct"/>
            <w:vMerge/>
            <w:hideMark/>
          </w:tcPr>
          <w:p w14:paraId="4F3417DB" w14:textId="77777777" w:rsidR="00DB6E29" w:rsidRPr="000224E6"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1C83F9BD" w14:textId="77777777" w:rsidR="00DB6E29" w:rsidRPr="000224E6" w:rsidRDefault="00DB6E29" w:rsidP="004D6206">
            <w:pPr>
              <w:pStyle w:val="afff2"/>
              <w:spacing w:line="240" w:lineRule="auto"/>
            </w:pPr>
            <w:r>
              <w:t>形容词</w:t>
            </w:r>
          </w:p>
        </w:tc>
        <w:tc>
          <w:tcPr>
            <w:tcW w:w="991" w:type="pct"/>
            <w:tcBorders>
              <w:top w:val="nil"/>
              <w:left w:val="nil"/>
              <w:bottom w:val="nil"/>
              <w:right w:val="nil"/>
            </w:tcBorders>
            <w:shd w:val="clear" w:color="auto" w:fill="FFFFFF"/>
            <w:hideMark/>
          </w:tcPr>
          <w:p w14:paraId="0E107E96" w14:textId="77777777" w:rsidR="00DB6E29" w:rsidRPr="000224E6" w:rsidRDefault="00DB6E29" w:rsidP="004D6206">
            <w:pPr>
              <w:pStyle w:val="afff2"/>
              <w:spacing w:line="240" w:lineRule="auto"/>
            </w:pPr>
            <w:r>
              <w:t>25.80 (2.78)</w:t>
            </w:r>
          </w:p>
        </w:tc>
        <w:tc>
          <w:tcPr>
            <w:tcW w:w="991" w:type="pct"/>
            <w:tcBorders>
              <w:top w:val="nil"/>
              <w:left w:val="nil"/>
              <w:bottom w:val="nil"/>
              <w:right w:val="nil"/>
            </w:tcBorders>
            <w:shd w:val="clear" w:color="auto" w:fill="FFFFFF"/>
            <w:hideMark/>
          </w:tcPr>
          <w:p w14:paraId="29D4F970" w14:textId="77777777" w:rsidR="00DB6E29" w:rsidRPr="000224E6" w:rsidRDefault="00DB6E29" w:rsidP="004D6206">
            <w:pPr>
              <w:pStyle w:val="afff2"/>
              <w:spacing w:line="240" w:lineRule="auto"/>
            </w:pPr>
            <w:r>
              <w:t>0.860 (0.093)</w:t>
            </w:r>
          </w:p>
        </w:tc>
        <w:tc>
          <w:tcPr>
            <w:tcW w:w="1106" w:type="pct"/>
            <w:tcBorders>
              <w:top w:val="nil"/>
              <w:left w:val="nil"/>
              <w:bottom w:val="nil"/>
              <w:right w:val="nil"/>
            </w:tcBorders>
            <w:shd w:val="clear" w:color="auto" w:fill="FFFFFF"/>
            <w:hideMark/>
          </w:tcPr>
          <w:p w14:paraId="6A721953" w14:textId="77777777" w:rsidR="00DB6E29" w:rsidRPr="000224E6" w:rsidRDefault="00DB6E29" w:rsidP="004D6206">
            <w:pPr>
              <w:pStyle w:val="afff2"/>
              <w:spacing w:line="240" w:lineRule="auto"/>
            </w:pPr>
            <w:r>
              <w:t>4.10 (2.75)</w:t>
            </w:r>
          </w:p>
        </w:tc>
        <w:tc>
          <w:tcPr>
            <w:tcW w:w="1106" w:type="pct"/>
            <w:tcBorders>
              <w:top w:val="nil"/>
              <w:left w:val="nil"/>
              <w:bottom w:val="nil"/>
              <w:right w:val="nil"/>
            </w:tcBorders>
            <w:shd w:val="clear" w:color="auto" w:fill="FFFFFF"/>
            <w:hideMark/>
          </w:tcPr>
          <w:p w14:paraId="3642649D" w14:textId="77777777" w:rsidR="00DB6E29" w:rsidRPr="000224E6" w:rsidRDefault="00DB6E29" w:rsidP="004D6206">
            <w:pPr>
              <w:pStyle w:val="afff2"/>
              <w:spacing w:line="240" w:lineRule="auto"/>
            </w:pPr>
            <w:r>
              <w:t>0.137 (0.092)</w:t>
            </w:r>
          </w:p>
        </w:tc>
      </w:tr>
      <w:tr w:rsidR="00DB6E29" w:rsidRPr="000224E6" w14:paraId="79742500" w14:textId="77777777" w:rsidTr="004D6206">
        <w:trPr>
          <w:jc w:val="center"/>
        </w:trPr>
        <w:tc>
          <w:tcPr>
            <w:tcW w:w="345" w:type="pct"/>
            <w:vMerge w:val="restart"/>
            <w:tcBorders>
              <w:top w:val="nil"/>
              <w:left w:val="nil"/>
              <w:bottom w:val="single" w:sz="8" w:space="0" w:color="000000"/>
              <w:right w:val="nil"/>
            </w:tcBorders>
            <w:shd w:val="clear" w:color="auto" w:fill="FFFFFF"/>
            <w:hideMark/>
          </w:tcPr>
          <w:p w14:paraId="1435AE1B" w14:textId="77777777" w:rsidR="00DB6E29" w:rsidRPr="000224E6" w:rsidRDefault="00DB6E29" w:rsidP="004D6206">
            <w:pPr>
              <w:pStyle w:val="afff2"/>
              <w:spacing w:line="240" w:lineRule="auto"/>
            </w:pPr>
            <w:r>
              <w:t>高二</w:t>
            </w:r>
          </w:p>
        </w:tc>
        <w:tc>
          <w:tcPr>
            <w:tcW w:w="460" w:type="pct"/>
            <w:tcBorders>
              <w:top w:val="nil"/>
              <w:left w:val="nil"/>
              <w:bottom w:val="nil"/>
              <w:right w:val="nil"/>
            </w:tcBorders>
            <w:shd w:val="clear" w:color="auto" w:fill="FFFFFF"/>
            <w:hideMark/>
          </w:tcPr>
          <w:p w14:paraId="6A6505C4" w14:textId="77777777" w:rsidR="00DB6E29" w:rsidRPr="000224E6"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409B26BD" w14:textId="77777777" w:rsidR="00DB6E29" w:rsidRPr="000224E6" w:rsidRDefault="00DB6E29" w:rsidP="004D6206">
            <w:pPr>
              <w:pStyle w:val="afff2"/>
              <w:spacing w:line="240" w:lineRule="auto"/>
            </w:pPr>
            <w:r>
              <w:t>25.70 (3.98)</w:t>
            </w:r>
          </w:p>
        </w:tc>
        <w:tc>
          <w:tcPr>
            <w:tcW w:w="991" w:type="pct"/>
            <w:tcBorders>
              <w:top w:val="nil"/>
              <w:left w:val="nil"/>
              <w:bottom w:val="nil"/>
              <w:right w:val="nil"/>
            </w:tcBorders>
            <w:shd w:val="clear" w:color="auto" w:fill="FFFFFF"/>
            <w:hideMark/>
          </w:tcPr>
          <w:p w14:paraId="1B2A0824" w14:textId="77777777" w:rsidR="00DB6E29" w:rsidRPr="000224E6" w:rsidRDefault="00DB6E29" w:rsidP="004D6206">
            <w:pPr>
              <w:pStyle w:val="afff2"/>
              <w:spacing w:line="240" w:lineRule="auto"/>
            </w:pPr>
            <w:r>
              <w:t>0.857 (0.133)</w:t>
            </w:r>
          </w:p>
        </w:tc>
        <w:tc>
          <w:tcPr>
            <w:tcW w:w="1106" w:type="pct"/>
            <w:tcBorders>
              <w:top w:val="nil"/>
              <w:left w:val="nil"/>
              <w:bottom w:val="nil"/>
              <w:right w:val="nil"/>
            </w:tcBorders>
            <w:shd w:val="clear" w:color="auto" w:fill="FFFFFF"/>
            <w:hideMark/>
          </w:tcPr>
          <w:p w14:paraId="3686FAA3" w14:textId="77777777" w:rsidR="00DB6E29" w:rsidRPr="000224E6" w:rsidRDefault="00DB6E29" w:rsidP="004D6206">
            <w:pPr>
              <w:pStyle w:val="afff2"/>
              <w:spacing w:line="240" w:lineRule="auto"/>
            </w:pPr>
            <w:r>
              <w:t>4.00 (3.76)</w:t>
            </w:r>
          </w:p>
        </w:tc>
        <w:tc>
          <w:tcPr>
            <w:tcW w:w="1106" w:type="pct"/>
            <w:tcBorders>
              <w:top w:val="nil"/>
              <w:left w:val="nil"/>
              <w:bottom w:val="nil"/>
              <w:right w:val="nil"/>
            </w:tcBorders>
            <w:shd w:val="clear" w:color="auto" w:fill="FFFFFF"/>
            <w:hideMark/>
          </w:tcPr>
          <w:p w14:paraId="734A0379" w14:textId="77777777" w:rsidR="00DB6E29" w:rsidRPr="000224E6" w:rsidRDefault="00DB6E29" w:rsidP="004D6206">
            <w:pPr>
              <w:pStyle w:val="afff2"/>
              <w:spacing w:line="240" w:lineRule="auto"/>
            </w:pPr>
            <w:r>
              <w:t>0.133 (0.125)</w:t>
            </w:r>
          </w:p>
        </w:tc>
      </w:tr>
      <w:tr w:rsidR="00DB6E29" w:rsidRPr="000224E6" w14:paraId="15E13ED3" w14:textId="77777777" w:rsidTr="004D6206">
        <w:trPr>
          <w:jc w:val="center"/>
        </w:trPr>
        <w:tc>
          <w:tcPr>
            <w:tcW w:w="345" w:type="pct"/>
            <w:vMerge/>
            <w:hideMark/>
          </w:tcPr>
          <w:p w14:paraId="77BC6E80" w14:textId="77777777" w:rsidR="00DB6E29" w:rsidRPr="000224E6"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12E82E4C" w14:textId="77777777" w:rsidR="00DB6E29" w:rsidRPr="000224E6"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7044CE95" w14:textId="77777777" w:rsidR="00DB6E29" w:rsidRPr="000224E6" w:rsidRDefault="00DB6E29" w:rsidP="004D6206">
            <w:pPr>
              <w:pStyle w:val="afff2"/>
              <w:spacing w:line="240" w:lineRule="auto"/>
            </w:pPr>
            <w:r>
              <w:t>28.27 (2.48)</w:t>
            </w:r>
          </w:p>
        </w:tc>
        <w:tc>
          <w:tcPr>
            <w:tcW w:w="991" w:type="pct"/>
            <w:tcBorders>
              <w:top w:val="nil"/>
              <w:left w:val="nil"/>
              <w:bottom w:val="nil"/>
              <w:right w:val="nil"/>
            </w:tcBorders>
            <w:shd w:val="clear" w:color="auto" w:fill="FFFFFF"/>
            <w:hideMark/>
          </w:tcPr>
          <w:p w14:paraId="1AB61415" w14:textId="77777777" w:rsidR="00DB6E29" w:rsidRPr="000224E6" w:rsidRDefault="00DB6E29" w:rsidP="004D6206">
            <w:pPr>
              <w:pStyle w:val="afff2"/>
              <w:spacing w:line="240" w:lineRule="auto"/>
            </w:pPr>
            <w:r>
              <w:t>0.942 (0.083)</w:t>
            </w:r>
          </w:p>
        </w:tc>
        <w:tc>
          <w:tcPr>
            <w:tcW w:w="1106" w:type="pct"/>
            <w:tcBorders>
              <w:top w:val="nil"/>
              <w:left w:val="nil"/>
              <w:bottom w:val="nil"/>
              <w:right w:val="nil"/>
            </w:tcBorders>
            <w:shd w:val="clear" w:color="auto" w:fill="FFFFFF"/>
            <w:hideMark/>
          </w:tcPr>
          <w:p w14:paraId="562D171C" w14:textId="77777777" w:rsidR="00DB6E29" w:rsidRPr="000224E6" w:rsidRDefault="00DB6E29" w:rsidP="004D6206">
            <w:pPr>
              <w:pStyle w:val="afff2"/>
              <w:spacing w:line="240" w:lineRule="auto"/>
            </w:pPr>
            <w:r>
              <w:t>1.70 (2.47)</w:t>
            </w:r>
          </w:p>
        </w:tc>
        <w:tc>
          <w:tcPr>
            <w:tcW w:w="1106" w:type="pct"/>
            <w:tcBorders>
              <w:top w:val="nil"/>
              <w:left w:val="nil"/>
              <w:bottom w:val="nil"/>
              <w:right w:val="nil"/>
            </w:tcBorders>
            <w:shd w:val="clear" w:color="auto" w:fill="FFFFFF"/>
            <w:hideMark/>
          </w:tcPr>
          <w:p w14:paraId="1ADC70D4" w14:textId="77777777" w:rsidR="00DB6E29" w:rsidRPr="000224E6" w:rsidRDefault="00DB6E29" w:rsidP="004D6206">
            <w:pPr>
              <w:pStyle w:val="afff2"/>
              <w:spacing w:line="240" w:lineRule="auto"/>
            </w:pPr>
            <w:r>
              <w:t>0.057 (0.082)</w:t>
            </w:r>
          </w:p>
        </w:tc>
      </w:tr>
      <w:tr w:rsidR="00DB6E29" w:rsidRPr="000224E6" w14:paraId="74C78431" w14:textId="77777777" w:rsidTr="004D6206">
        <w:trPr>
          <w:jc w:val="center"/>
        </w:trPr>
        <w:tc>
          <w:tcPr>
            <w:tcW w:w="345" w:type="pct"/>
            <w:vMerge/>
            <w:hideMark/>
          </w:tcPr>
          <w:p w14:paraId="7D33D4E7" w14:textId="77777777" w:rsidR="00DB6E29" w:rsidRPr="000224E6" w:rsidRDefault="00DB6E29" w:rsidP="004D6206">
            <w:pPr>
              <w:pStyle w:val="afff2"/>
              <w:spacing w:line="240" w:lineRule="auto"/>
            </w:pPr>
          </w:p>
        </w:tc>
        <w:tc>
          <w:tcPr>
            <w:tcW w:w="460" w:type="pct"/>
            <w:tcBorders>
              <w:top w:val="nil"/>
              <w:left w:val="nil"/>
              <w:bottom w:val="single" w:sz="8" w:space="0" w:color="000000"/>
              <w:right w:val="nil"/>
            </w:tcBorders>
            <w:shd w:val="clear" w:color="auto" w:fill="FFFFFF"/>
            <w:hideMark/>
          </w:tcPr>
          <w:p w14:paraId="487BA139" w14:textId="77777777" w:rsidR="00DB6E29" w:rsidRPr="000224E6" w:rsidRDefault="00DB6E29" w:rsidP="004D6206">
            <w:pPr>
              <w:pStyle w:val="afff2"/>
              <w:spacing w:line="240" w:lineRule="auto"/>
            </w:pPr>
            <w:r>
              <w:t>形容词</w:t>
            </w:r>
          </w:p>
        </w:tc>
        <w:tc>
          <w:tcPr>
            <w:tcW w:w="991" w:type="pct"/>
            <w:tcBorders>
              <w:top w:val="nil"/>
              <w:left w:val="nil"/>
              <w:bottom w:val="single" w:sz="8" w:space="0" w:color="000000"/>
              <w:right w:val="nil"/>
            </w:tcBorders>
            <w:shd w:val="clear" w:color="auto" w:fill="FFFFFF"/>
            <w:hideMark/>
          </w:tcPr>
          <w:p w14:paraId="49E4D28F" w14:textId="77777777" w:rsidR="00DB6E29" w:rsidRPr="000224E6" w:rsidRDefault="00DB6E29" w:rsidP="004D6206">
            <w:pPr>
              <w:pStyle w:val="afff2"/>
              <w:spacing w:line="240" w:lineRule="auto"/>
            </w:pPr>
            <w:r>
              <w:t>26.50 (2.83)</w:t>
            </w:r>
          </w:p>
        </w:tc>
        <w:tc>
          <w:tcPr>
            <w:tcW w:w="991" w:type="pct"/>
            <w:tcBorders>
              <w:top w:val="nil"/>
              <w:left w:val="nil"/>
              <w:bottom w:val="single" w:sz="8" w:space="0" w:color="000000"/>
              <w:right w:val="nil"/>
            </w:tcBorders>
            <w:shd w:val="clear" w:color="auto" w:fill="FFFFFF"/>
            <w:hideMark/>
          </w:tcPr>
          <w:p w14:paraId="6A6EA365" w14:textId="77777777" w:rsidR="00DB6E29" w:rsidRPr="000224E6" w:rsidRDefault="00DB6E29" w:rsidP="004D6206">
            <w:pPr>
              <w:pStyle w:val="afff2"/>
              <w:spacing w:line="240" w:lineRule="auto"/>
            </w:pPr>
            <w:r>
              <w:t>0.883 (0.094)</w:t>
            </w:r>
          </w:p>
        </w:tc>
        <w:tc>
          <w:tcPr>
            <w:tcW w:w="1106" w:type="pct"/>
            <w:tcBorders>
              <w:top w:val="nil"/>
              <w:left w:val="nil"/>
              <w:bottom w:val="single" w:sz="8" w:space="0" w:color="000000"/>
              <w:right w:val="nil"/>
            </w:tcBorders>
            <w:shd w:val="clear" w:color="auto" w:fill="FFFFFF"/>
            <w:hideMark/>
          </w:tcPr>
          <w:p w14:paraId="317F45AA" w14:textId="77777777" w:rsidR="00DB6E29" w:rsidRPr="000224E6" w:rsidRDefault="00DB6E29" w:rsidP="004D6206">
            <w:pPr>
              <w:pStyle w:val="afff2"/>
              <w:spacing w:line="240" w:lineRule="auto"/>
            </w:pPr>
            <w:r>
              <w:t>3.43 (2.71)</w:t>
            </w:r>
          </w:p>
        </w:tc>
        <w:tc>
          <w:tcPr>
            <w:tcW w:w="1106" w:type="pct"/>
            <w:tcBorders>
              <w:top w:val="nil"/>
              <w:left w:val="nil"/>
              <w:bottom w:val="single" w:sz="8" w:space="0" w:color="000000"/>
              <w:right w:val="nil"/>
            </w:tcBorders>
            <w:shd w:val="clear" w:color="auto" w:fill="FFFFFF"/>
            <w:hideMark/>
          </w:tcPr>
          <w:p w14:paraId="7AA05AC7" w14:textId="77777777" w:rsidR="00DB6E29" w:rsidRPr="000224E6" w:rsidRDefault="00DB6E29" w:rsidP="004D6206">
            <w:pPr>
              <w:pStyle w:val="afff2"/>
              <w:spacing w:line="240" w:lineRule="auto"/>
            </w:pPr>
            <w:r>
              <w:t>0.114 (0.090)</w:t>
            </w:r>
          </w:p>
        </w:tc>
      </w:tr>
    </w:tbl>
    <w:p w14:paraId="25274E67" w14:textId="77777777" w:rsidR="00DB6E29" w:rsidRPr="00505A68" w:rsidRDefault="00DB6E29" w:rsidP="00972A4A">
      <w:pPr>
        <w:ind w:firstLine="480"/>
        <w:rPr>
          <w:szCs w:val="24"/>
        </w:rPr>
      </w:pPr>
      <w:r>
        <w:rPr>
          <w:bCs w:val="0"/>
          <w:szCs w:val="24"/>
        </w:rPr>
        <w:t>从描述性统计结果可以直观地观察到，在宏观层面，名词表现出了较强的语义优势。具体而言，无论是初二年级还是高二年级的学生，名词</w:t>
      </w:r>
      <w:r>
        <w:rPr>
          <w:bCs w:val="0"/>
          <w:szCs w:val="24"/>
        </w:rPr>
        <w:t>cue</w:t>
      </w:r>
      <w:r>
        <w:rPr>
          <w:bCs w:val="0"/>
          <w:szCs w:val="24"/>
        </w:rPr>
        <w:t>词所诱发的语义联想比例均达到了极高的天花板水平（初二：</w:t>
      </w:r>
      <w:r>
        <w:rPr>
          <w:bCs w:val="0"/>
          <w:szCs w:val="24"/>
        </w:rPr>
        <w:t>0.954</w:t>
      </w:r>
      <w:r>
        <w:rPr>
          <w:bCs w:val="0"/>
          <w:szCs w:val="24"/>
        </w:rPr>
        <w:t>；高二：</w:t>
      </w:r>
      <w:r>
        <w:rPr>
          <w:bCs w:val="0"/>
          <w:szCs w:val="24"/>
        </w:rPr>
        <w:t>0.942</w:t>
      </w:r>
      <w:r>
        <w:rPr>
          <w:bCs w:val="0"/>
          <w:szCs w:val="24"/>
        </w:rPr>
        <w:t>），其对应的非语义联想比例被较大地压缩至</w:t>
      </w:r>
      <w:r>
        <w:rPr>
          <w:bCs w:val="0"/>
          <w:szCs w:val="24"/>
        </w:rPr>
        <w:t xml:space="preserve"> 0.05 </w:t>
      </w:r>
      <w:r>
        <w:rPr>
          <w:bCs w:val="0"/>
          <w:szCs w:val="24"/>
        </w:rPr>
        <w:t>以</w:t>
      </w:r>
      <w:r>
        <w:rPr>
          <w:bCs w:val="0"/>
          <w:szCs w:val="24"/>
        </w:rPr>
        <w:lastRenderedPageBreak/>
        <w:t>下。相比之下，动词（初二：</w:t>
      </w:r>
      <w:r>
        <w:rPr>
          <w:bCs w:val="0"/>
          <w:szCs w:val="24"/>
        </w:rPr>
        <w:t>0.878</w:t>
      </w:r>
      <w:r>
        <w:rPr>
          <w:bCs w:val="0"/>
          <w:szCs w:val="24"/>
        </w:rPr>
        <w:t>；高二：</w:t>
      </w:r>
      <w:r>
        <w:rPr>
          <w:bCs w:val="0"/>
          <w:szCs w:val="24"/>
        </w:rPr>
        <w:t>0.857</w:t>
      </w:r>
      <w:r>
        <w:rPr>
          <w:bCs w:val="0"/>
          <w:szCs w:val="24"/>
        </w:rPr>
        <w:t>）与形容词（初二：</w:t>
      </w:r>
      <w:r>
        <w:rPr>
          <w:bCs w:val="0"/>
          <w:szCs w:val="24"/>
        </w:rPr>
        <w:t>0.860</w:t>
      </w:r>
      <w:r>
        <w:rPr>
          <w:bCs w:val="0"/>
          <w:szCs w:val="24"/>
        </w:rPr>
        <w:t>；高二：</w:t>
      </w:r>
      <w:r>
        <w:rPr>
          <w:bCs w:val="0"/>
          <w:szCs w:val="24"/>
        </w:rPr>
        <w:t>0.883</w:t>
      </w:r>
      <w:r>
        <w:rPr>
          <w:bCs w:val="0"/>
          <w:szCs w:val="24"/>
        </w:rPr>
        <w:t>）的语义产出比例相对较低，而非语义反应的冗余度（均值稳定在</w:t>
      </w:r>
      <w:r>
        <w:rPr>
          <w:bCs w:val="0"/>
          <w:szCs w:val="24"/>
        </w:rPr>
        <w:t xml:space="preserve"> 0.11 </w:t>
      </w:r>
      <w:r>
        <w:rPr>
          <w:bCs w:val="0"/>
          <w:szCs w:val="24"/>
        </w:rPr>
        <w:t>至</w:t>
      </w:r>
      <w:r>
        <w:rPr>
          <w:bCs w:val="0"/>
          <w:szCs w:val="24"/>
        </w:rPr>
        <w:t xml:space="preserve"> 0.14 </w:t>
      </w:r>
      <w:r>
        <w:rPr>
          <w:bCs w:val="0"/>
          <w:szCs w:val="24"/>
        </w:rPr>
        <w:t>之间）明显高于名词。这一分布趋势在两个中学年龄段别中表现出了高度的一致性和跨年级稳定性。</w:t>
      </w:r>
      <w:r>
        <w:rPr>
          <w:szCs w:val="24"/>
        </w:rPr>
        <w:t>为进一步量化检验这一观察结果，本研究针对语义联想比例与非语义联想比例分别进行了混合方差分析。方差分析与效应量的详细结果汇总于表</w:t>
      </w:r>
      <w:r>
        <w:rPr>
          <w:szCs w:val="24"/>
        </w:rPr>
        <w:t>25</w:t>
      </w:r>
      <w:r>
        <w:rPr>
          <w:szCs w:val="24"/>
        </w:rPr>
        <w:t>。</w:t>
      </w:r>
    </w:p>
    <w:p w14:paraId="6FF78FF8" w14:textId="77777777" w:rsidR="00DB6E29" w:rsidRPr="00505A68" w:rsidRDefault="00DB6E29" w:rsidP="00972A4A">
      <w:pPr>
        <w:pStyle w:val="afff4"/>
        <w:spacing w:before="120" w:after="60" w:line="240" w:lineRule="auto"/>
        <w:jc w:val="center"/>
      </w:pPr>
      <w:r>
        <w:rPr>
          <w:b/>
        </w:rPr>
        <w:t>表</w:t>
      </w:r>
      <w:r>
        <w:rPr>
          <w:b/>
        </w:rPr>
        <w:t>25</w:t>
      </w:r>
      <w:r>
        <w:t xml:space="preserve">  </w:t>
      </w:r>
      <w:r>
        <w:t>词性与年级对语义</w:t>
      </w:r>
      <w:r>
        <w:t>/</w:t>
      </w:r>
      <w:r>
        <w:t>非语义联想影响的混合方差分析结果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0224E6" w14:paraId="1A69C4E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075B1309" w14:textId="77777777" w:rsidR="00DB6E29" w:rsidRPr="000224E6" w:rsidRDefault="00DB6E29" w:rsidP="004D6206">
            <w:pPr>
              <w:pStyle w:val="afff2"/>
              <w:spacing w:line="240" w:lineRule="auto"/>
            </w:pPr>
            <w:r>
              <w:rPr>
                <w:b/>
              </w:rPr>
              <w:t>Source</w:t>
            </w:r>
          </w:p>
        </w:tc>
        <w:tc>
          <w:tcPr>
            <w:tcW w:w="398" w:type="pct"/>
            <w:shd w:val="clear" w:color="auto" w:fill="FFFFFF"/>
            <w:hideMark/>
          </w:tcPr>
          <w:p w14:paraId="4BF5F026" w14:textId="77777777" w:rsidR="00DB6E29" w:rsidRPr="00E1351E" w:rsidRDefault="00DB6E29" w:rsidP="004D6206">
            <w:pPr>
              <w:pStyle w:val="afff2"/>
              <w:spacing w:line="240" w:lineRule="auto"/>
              <w:rPr>
                <w:i/>
                <w:iCs/>
              </w:rPr>
            </w:pPr>
            <w:r>
              <w:rPr>
                <w:b/>
                <w:i/>
              </w:rPr>
              <w:t>df</w:t>
            </w:r>
          </w:p>
        </w:tc>
        <w:tc>
          <w:tcPr>
            <w:tcW w:w="953" w:type="pct"/>
            <w:shd w:val="clear" w:color="auto" w:fill="FFFFFF"/>
            <w:hideMark/>
          </w:tcPr>
          <w:p w14:paraId="350ABE44" w14:textId="77777777" w:rsidR="00DB6E29" w:rsidRPr="00E1351E" w:rsidRDefault="00DB6E29" w:rsidP="004D6206">
            <w:pPr>
              <w:pStyle w:val="afff2"/>
              <w:spacing w:line="240" w:lineRule="auto"/>
              <w:rPr>
                <w:i/>
                <w:iCs/>
              </w:rPr>
            </w:pPr>
            <w:r>
              <w:rPr>
                <w:b/>
                <w:i/>
              </w:rPr>
              <w:t>F</w:t>
            </w:r>
          </w:p>
        </w:tc>
        <w:tc>
          <w:tcPr>
            <w:tcW w:w="796" w:type="pct"/>
            <w:shd w:val="clear" w:color="auto" w:fill="FFFFFF"/>
            <w:hideMark/>
          </w:tcPr>
          <w:p w14:paraId="78321615" w14:textId="77777777" w:rsidR="00DB6E29" w:rsidRPr="00E1351E" w:rsidRDefault="00DB6E29" w:rsidP="004D6206">
            <w:pPr>
              <w:pStyle w:val="afff2"/>
              <w:spacing w:line="240" w:lineRule="auto"/>
              <w:rPr>
                <w:i/>
                <w:iCs/>
              </w:rPr>
            </w:pPr>
            <w:r>
              <w:rPr>
                <w:b/>
                <w:i/>
              </w:rPr>
              <w:t>p</w:t>
            </w:r>
          </w:p>
        </w:tc>
        <w:tc>
          <w:tcPr>
            <w:tcW w:w="1040" w:type="pct"/>
            <w:shd w:val="clear" w:color="auto" w:fill="FFFFFF"/>
            <w:hideMark/>
          </w:tcPr>
          <w:p w14:paraId="34862C99" w14:textId="77777777" w:rsidR="00DB6E29" w:rsidRPr="00E1351E" w:rsidRDefault="00DB6E29" w:rsidP="004D6206">
            <w:pPr>
              <w:pStyle w:val="afff2"/>
              <w:spacing w:line="240" w:lineRule="auto"/>
              <w:rPr>
                <w:i/>
                <w:iCs/>
              </w:rPr>
            </w:pPr>
            <w:r>
              <w:rPr>
                <w:b/>
                <w:i/>
              </w:rPr>
              <w:t>η²</w:t>
            </w:r>
          </w:p>
        </w:tc>
      </w:tr>
      <w:tr w:rsidR="00DB6E29" w:rsidRPr="000224E6" w14:paraId="63A9E0E1" w14:textId="77777777" w:rsidTr="004D6206">
        <w:trPr>
          <w:jc w:val="center"/>
        </w:trPr>
        <w:tc>
          <w:tcPr>
            <w:tcW w:w="1814" w:type="pct"/>
            <w:tcBorders>
              <w:top w:val="nil"/>
              <w:left w:val="nil"/>
              <w:bottom w:val="nil"/>
              <w:right w:val="nil"/>
            </w:tcBorders>
            <w:shd w:val="clear" w:color="auto" w:fill="FFFFFF"/>
            <w:hideMark/>
          </w:tcPr>
          <w:p w14:paraId="66B45551" w14:textId="77777777" w:rsidR="00DB6E29" w:rsidRPr="000224E6" w:rsidRDefault="00DB6E29" w:rsidP="004D6206">
            <w:pPr>
              <w:pStyle w:val="afff2"/>
              <w:spacing w:line="240" w:lineRule="auto"/>
            </w:pPr>
            <w:r>
              <w:t>语义联想比例</w:t>
            </w:r>
          </w:p>
        </w:tc>
        <w:tc>
          <w:tcPr>
            <w:tcW w:w="398" w:type="pct"/>
            <w:tcBorders>
              <w:top w:val="nil"/>
              <w:left w:val="nil"/>
              <w:bottom w:val="nil"/>
              <w:right w:val="nil"/>
            </w:tcBorders>
            <w:shd w:val="clear" w:color="auto" w:fill="FFFFFF"/>
            <w:hideMark/>
          </w:tcPr>
          <w:p w14:paraId="2F39FE7C"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EE4B0C3"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065E2141"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642E6A1E" w14:textId="77777777" w:rsidR="00DB6E29" w:rsidRPr="000224E6" w:rsidRDefault="00DB6E29" w:rsidP="004D6206">
            <w:pPr>
              <w:pStyle w:val="afff2"/>
              <w:spacing w:line="240" w:lineRule="auto"/>
            </w:pPr>
          </w:p>
        </w:tc>
      </w:tr>
      <w:tr w:rsidR="00DB6E29" w:rsidRPr="000224E6" w14:paraId="15F9815F" w14:textId="77777777" w:rsidTr="004D6206">
        <w:trPr>
          <w:jc w:val="center"/>
        </w:trPr>
        <w:tc>
          <w:tcPr>
            <w:tcW w:w="1814" w:type="pct"/>
            <w:tcBorders>
              <w:top w:val="nil"/>
              <w:left w:val="nil"/>
              <w:bottom w:val="nil"/>
              <w:right w:val="nil"/>
            </w:tcBorders>
            <w:shd w:val="clear" w:color="auto" w:fill="FFFFFF"/>
            <w:hideMark/>
          </w:tcPr>
          <w:p w14:paraId="07250BBB"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33FBF4E"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F9AD9EB" w14:textId="77777777" w:rsidR="00DB6E29" w:rsidRPr="000224E6" w:rsidRDefault="00DB6E29" w:rsidP="004D6206">
            <w:pPr>
              <w:pStyle w:val="afff2"/>
              <w:spacing w:line="240" w:lineRule="auto"/>
            </w:pPr>
            <w:r>
              <w:t>0.0267</w:t>
            </w:r>
          </w:p>
        </w:tc>
        <w:tc>
          <w:tcPr>
            <w:tcW w:w="796" w:type="pct"/>
            <w:tcBorders>
              <w:top w:val="nil"/>
              <w:left w:val="nil"/>
              <w:bottom w:val="nil"/>
              <w:right w:val="nil"/>
            </w:tcBorders>
            <w:shd w:val="clear" w:color="auto" w:fill="FFFFFF"/>
            <w:hideMark/>
          </w:tcPr>
          <w:p w14:paraId="62A6EA41"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875B04E" w14:textId="77777777" w:rsidR="00DB6E29" w:rsidRPr="000224E6" w:rsidRDefault="00DB6E29" w:rsidP="004D6206">
            <w:pPr>
              <w:pStyle w:val="afff2"/>
              <w:spacing w:line="240" w:lineRule="auto"/>
            </w:pPr>
            <w:r>
              <w:t>0.0005</w:t>
            </w:r>
          </w:p>
        </w:tc>
      </w:tr>
      <w:tr w:rsidR="00DB6E29" w:rsidRPr="000224E6" w14:paraId="019D9579" w14:textId="77777777" w:rsidTr="004D6206">
        <w:trPr>
          <w:jc w:val="center"/>
        </w:trPr>
        <w:tc>
          <w:tcPr>
            <w:tcW w:w="1814" w:type="pct"/>
            <w:tcBorders>
              <w:top w:val="nil"/>
              <w:left w:val="nil"/>
              <w:bottom w:val="nil"/>
              <w:right w:val="nil"/>
            </w:tcBorders>
            <w:shd w:val="clear" w:color="auto" w:fill="FFFFFF"/>
            <w:hideMark/>
          </w:tcPr>
          <w:p w14:paraId="1FE4D59B"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28E368B6"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3734D9F2" w14:textId="77777777" w:rsidR="00DB6E29" w:rsidRPr="000224E6" w:rsidRDefault="00DB6E29" w:rsidP="004D6206">
            <w:pPr>
              <w:pStyle w:val="afff2"/>
              <w:spacing w:line="240" w:lineRule="auto"/>
            </w:pPr>
            <w:r>
              <w:t>28.7018</w:t>
            </w:r>
          </w:p>
        </w:tc>
        <w:tc>
          <w:tcPr>
            <w:tcW w:w="796" w:type="pct"/>
            <w:tcBorders>
              <w:top w:val="nil"/>
              <w:left w:val="nil"/>
              <w:bottom w:val="nil"/>
              <w:right w:val="nil"/>
            </w:tcBorders>
            <w:shd w:val="clear" w:color="auto" w:fill="FFFFFF"/>
            <w:hideMark/>
          </w:tcPr>
          <w:p w14:paraId="0199EBDD" w14:textId="77777777" w:rsidR="00DB6E29" w:rsidRPr="000224E6"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8FA33B0" w14:textId="77777777" w:rsidR="00DB6E29" w:rsidRPr="000224E6" w:rsidRDefault="00DB6E29" w:rsidP="004D6206">
            <w:pPr>
              <w:pStyle w:val="afff2"/>
              <w:spacing w:line="240" w:lineRule="auto"/>
            </w:pPr>
            <w:r>
              <w:t>0.3310</w:t>
            </w:r>
          </w:p>
        </w:tc>
      </w:tr>
      <w:tr w:rsidR="00DB6E29" w:rsidRPr="000224E6" w14:paraId="7AF8FEAA" w14:textId="77777777" w:rsidTr="004D6206">
        <w:trPr>
          <w:jc w:val="center"/>
        </w:trPr>
        <w:tc>
          <w:tcPr>
            <w:tcW w:w="1814" w:type="pct"/>
            <w:tcBorders>
              <w:top w:val="nil"/>
              <w:left w:val="nil"/>
              <w:bottom w:val="nil"/>
              <w:right w:val="nil"/>
            </w:tcBorders>
            <w:shd w:val="clear" w:color="auto" w:fill="FFFFFF"/>
            <w:hideMark/>
          </w:tcPr>
          <w:p w14:paraId="157BFA38"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503AFB77"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1CDEC03" w14:textId="77777777" w:rsidR="00DB6E29" w:rsidRPr="000224E6" w:rsidRDefault="00DB6E29" w:rsidP="004D6206">
            <w:pPr>
              <w:pStyle w:val="afff2"/>
              <w:spacing w:line="240" w:lineRule="auto"/>
            </w:pPr>
            <w:r>
              <w:t>1.9085</w:t>
            </w:r>
          </w:p>
        </w:tc>
        <w:tc>
          <w:tcPr>
            <w:tcW w:w="796" w:type="pct"/>
            <w:tcBorders>
              <w:top w:val="nil"/>
              <w:left w:val="nil"/>
              <w:bottom w:val="nil"/>
              <w:right w:val="nil"/>
            </w:tcBorders>
            <w:shd w:val="clear" w:color="auto" w:fill="FFFFFF"/>
            <w:hideMark/>
          </w:tcPr>
          <w:p w14:paraId="53E3D228"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60222AC" w14:textId="77777777" w:rsidR="00DB6E29" w:rsidRPr="000224E6" w:rsidRDefault="00DB6E29" w:rsidP="004D6206">
            <w:pPr>
              <w:pStyle w:val="afff2"/>
              <w:spacing w:line="240" w:lineRule="auto"/>
            </w:pPr>
            <w:r>
              <w:t>0.0319</w:t>
            </w:r>
          </w:p>
        </w:tc>
      </w:tr>
      <w:tr w:rsidR="00DB6E29" w:rsidRPr="000224E6" w14:paraId="0D597350" w14:textId="77777777" w:rsidTr="004D6206">
        <w:trPr>
          <w:jc w:val="center"/>
        </w:trPr>
        <w:tc>
          <w:tcPr>
            <w:tcW w:w="1814" w:type="pct"/>
            <w:tcBorders>
              <w:top w:val="nil"/>
              <w:left w:val="nil"/>
              <w:bottom w:val="nil"/>
              <w:right w:val="nil"/>
            </w:tcBorders>
            <w:shd w:val="clear" w:color="auto" w:fill="FFFFFF"/>
            <w:hideMark/>
          </w:tcPr>
          <w:p w14:paraId="3D4ECC53" w14:textId="77777777" w:rsidR="00DB6E29" w:rsidRPr="000224E6"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13015CB4"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364E22FC"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EA0DCDC"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2C45D06B" w14:textId="77777777" w:rsidR="00DB6E29" w:rsidRPr="000224E6" w:rsidRDefault="00DB6E29" w:rsidP="004D6206">
            <w:pPr>
              <w:pStyle w:val="afff2"/>
              <w:spacing w:line="240" w:lineRule="auto"/>
            </w:pPr>
          </w:p>
        </w:tc>
      </w:tr>
      <w:tr w:rsidR="00DB6E29" w:rsidRPr="000224E6" w14:paraId="1FF71D68" w14:textId="77777777" w:rsidTr="004D6206">
        <w:trPr>
          <w:jc w:val="center"/>
        </w:trPr>
        <w:tc>
          <w:tcPr>
            <w:tcW w:w="1814" w:type="pct"/>
            <w:tcBorders>
              <w:top w:val="nil"/>
              <w:left w:val="nil"/>
              <w:bottom w:val="nil"/>
              <w:right w:val="nil"/>
            </w:tcBorders>
            <w:shd w:val="clear" w:color="auto" w:fill="FFFFFF"/>
            <w:hideMark/>
          </w:tcPr>
          <w:p w14:paraId="3BA980C1"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70BD4AE5"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8EF2AC7" w14:textId="77777777" w:rsidR="00DB6E29" w:rsidRPr="000224E6" w:rsidRDefault="00DB6E29" w:rsidP="004D6206">
            <w:pPr>
              <w:pStyle w:val="afff2"/>
              <w:spacing w:line="240" w:lineRule="auto"/>
            </w:pPr>
            <w:r>
              <w:t>0.0003</w:t>
            </w:r>
          </w:p>
        </w:tc>
        <w:tc>
          <w:tcPr>
            <w:tcW w:w="796" w:type="pct"/>
            <w:tcBorders>
              <w:top w:val="nil"/>
              <w:left w:val="nil"/>
              <w:bottom w:val="nil"/>
              <w:right w:val="nil"/>
            </w:tcBorders>
            <w:shd w:val="clear" w:color="auto" w:fill="FFFFFF"/>
            <w:hideMark/>
          </w:tcPr>
          <w:p w14:paraId="7A48EA3C"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5A4EE6BF" w14:textId="77777777" w:rsidR="00DB6E29" w:rsidRPr="000224E6" w:rsidRDefault="00DB6E29" w:rsidP="004D6206">
            <w:pPr>
              <w:pStyle w:val="afff2"/>
              <w:spacing w:line="240" w:lineRule="auto"/>
            </w:pPr>
            <w:r>
              <w:t>&lt; .0001</w:t>
            </w:r>
          </w:p>
        </w:tc>
      </w:tr>
      <w:tr w:rsidR="00DB6E29" w:rsidRPr="000224E6" w14:paraId="49F4EA80" w14:textId="77777777" w:rsidTr="004D6206">
        <w:trPr>
          <w:jc w:val="center"/>
        </w:trPr>
        <w:tc>
          <w:tcPr>
            <w:tcW w:w="1814" w:type="pct"/>
            <w:tcBorders>
              <w:top w:val="nil"/>
              <w:left w:val="nil"/>
              <w:bottom w:val="nil"/>
              <w:right w:val="nil"/>
            </w:tcBorders>
            <w:shd w:val="clear" w:color="auto" w:fill="FFFFFF"/>
            <w:hideMark/>
          </w:tcPr>
          <w:p w14:paraId="662FE776"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56CF7B0C"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70B06BC0" w14:textId="77777777" w:rsidR="00DB6E29" w:rsidRPr="000224E6" w:rsidRDefault="00DB6E29" w:rsidP="004D6206">
            <w:pPr>
              <w:pStyle w:val="afff2"/>
              <w:spacing w:line="240" w:lineRule="auto"/>
            </w:pPr>
            <w:r>
              <w:t>28.5695</w:t>
            </w:r>
          </w:p>
        </w:tc>
        <w:tc>
          <w:tcPr>
            <w:tcW w:w="796" w:type="pct"/>
            <w:tcBorders>
              <w:top w:val="nil"/>
              <w:left w:val="nil"/>
              <w:bottom w:val="nil"/>
              <w:right w:val="nil"/>
            </w:tcBorders>
            <w:shd w:val="clear" w:color="auto" w:fill="FFFFFF"/>
            <w:hideMark/>
          </w:tcPr>
          <w:p w14:paraId="3B229046" w14:textId="77777777" w:rsidR="00DB6E29" w:rsidRPr="000224E6"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38059A15" w14:textId="77777777" w:rsidR="00DB6E29" w:rsidRPr="000224E6" w:rsidRDefault="00DB6E29" w:rsidP="004D6206">
            <w:pPr>
              <w:pStyle w:val="afff2"/>
              <w:spacing w:line="240" w:lineRule="auto"/>
            </w:pPr>
            <w:r>
              <w:t>0.3300</w:t>
            </w:r>
          </w:p>
        </w:tc>
      </w:tr>
      <w:tr w:rsidR="00DB6E29" w:rsidRPr="000224E6" w14:paraId="45BE4E9A" w14:textId="77777777" w:rsidTr="004D6206">
        <w:trPr>
          <w:jc w:val="center"/>
        </w:trPr>
        <w:tc>
          <w:tcPr>
            <w:tcW w:w="1814" w:type="pct"/>
            <w:tcBorders>
              <w:top w:val="nil"/>
              <w:left w:val="nil"/>
              <w:bottom w:val="single" w:sz="8" w:space="0" w:color="000000"/>
              <w:right w:val="nil"/>
            </w:tcBorders>
            <w:shd w:val="clear" w:color="auto" w:fill="FFFFFF"/>
            <w:hideMark/>
          </w:tcPr>
          <w:p w14:paraId="53D5064B"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2E5F4443" w14:textId="77777777" w:rsidR="00DB6E29" w:rsidRPr="000224E6"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17CA9017" w14:textId="77777777" w:rsidR="00DB6E29" w:rsidRPr="000224E6" w:rsidRDefault="00DB6E29" w:rsidP="004D6206">
            <w:pPr>
              <w:pStyle w:val="afff2"/>
              <w:spacing w:line="240" w:lineRule="auto"/>
            </w:pPr>
            <w:r>
              <w:t>1.4162</w:t>
            </w:r>
          </w:p>
        </w:tc>
        <w:tc>
          <w:tcPr>
            <w:tcW w:w="796" w:type="pct"/>
            <w:tcBorders>
              <w:top w:val="nil"/>
              <w:left w:val="nil"/>
              <w:bottom w:val="single" w:sz="8" w:space="0" w:color="000000"/>
              <w:right w:val="nil"/>
            </w:tcBorders>
            <w:shd w:val="clear" w:color="auto" w:fill="FFFFFF"/>
            <w:hideMark/>
          </w:tcPr>
          <w:p w14:paraId="51067C59" w14:textId="77777777" w:rsidR="00DB6E29" w:rsidRPr="000224E6"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00DD52CE" w14:textId="77777777" w:rsidR="00DB6E29" w:rsidRPr="000224E6" w:rsidRDefault="00DB6E29" w:rsidP="004D6206">
            <w:pPr>
              <w:pStyle w:val="afff2"/>
              <w:spacing w:line="240" w:lineRule="auto"/>
            </w:pPr>
            <w:r>
              <w:t>0.0238</w:t>
            </w:r>
          </w:p>
        </w:tc>
      </w:tr>
    </w:tbl>
    <w:p w14:paraId="30DA3267" w14:textId="77777777" w:rsidR="00DB6E29" w:rsidRPr="00505A68" w:rsidRDefault="00DB6E29" w:rsidP="00972A4A">
      <w:pPr>
        <w:ind w:firstLine="480"/>
        <w:rPr>
          <w:szCs w:val="24"/>
        </w:rPr>
      </w:pPr>
      <w:r>
        <w:rPr>
          <w:szCs w:val="24"/>
        </w:rPr>
        <w:t>方差分析的推断统计结果清晰地揭示了词性在宏观网络组织中的重要作用。在语义联想比例上，词性主效应显著（</w:t>
      </w:r>
      <w:r>
        <w:rPr>
          <w:i/>
          <w:szCs w:val="24"/>
        </w:rPr>
        <w:t>F</w:t>
      </w:r>
      <w:r>
        <w:rPr>
          <w:szCs w:val="24"/>
        </w:rPr>
        <w:t xml:space="preserve"> = 28.702</w:t>
      </w:r>
      <w:r>
        <w:rPr>
          <w:szCs w:val="24"/>
        </w:rPr>
        <w:t>，</w:t>
      </w:r>
      <w:r>
        <w:rPr>
          <w:i/>
          <w:szCs w:val="24"/>
        </w:rPr>
        <w:t>p</w:t>
      </w:r>
      <w:r>
        <w:rPr>
          <w:szCs w:val="24"/>
        </w:rPr>
        <w:t xml:space="preserve"> &lt; .001</w:t>
      </w:r>
      <w:r>
        <w:rPr>
          <w:szCs w:val="24"/>
        </w:rPr>
        <w:t>，偏</w:t>
      </w:r>
      <w:r>
        <w:rPr>
          <w:i/>
          <w:szCs w:val="24"/>
        </w:rPr>
        <w:t>η²</w:t>
      </w:r>
      <w:r>
        <w:rPr>
          <w:szCs w:val="24"/>
        </w:rPr>
        <w:t xml:space="preserve"> = 0.331</w:t>
      </w:r>
      <w:r>
        <w:rPr>
          <w:szCs w:val="24"/>
        </w:rPr>
        <w:t>），效应量达到较大水平，这意味着词性因素单独解释了高达</w:t>
      </w:r>
      <w:r>
        <w:rPr>
          <w:szCs w:val="24"/>
        </w:rPr>
        <w:t xml:space="preserve"> 33.1% </w:t>
      </w:r>
      <w:r>
        <w:rPr>
          <w:szCs w:val="24"/>
        </w:rPr>
        <w:t>的变异。然而，年级的主效应（</w:t>
      </w:r>
      <w:r>
        <w:rPr>
          <w:i/>
          <w:szCs w:val="24"/>
        </w:rPr>
        <w:t>F</w:t>
      </w:r>
      <w:r>
        <w:rPr>
          <w:szCs w:val="24"/>
        </w:rPr>
        <w:t xml:space="preserve"> = 0.027</w:t>
      </w:r>
      <w:r>
        <w:rPr>
          <w:szCs w:val="24"/>
        </w:rPr>
        <w:t>，</w:t>
      </w:r>
      <w:r>
        <w:rPr>
          <w:i/>
          <w:szCs w:val="24"/>
        </w:rPr>
        <w:t>p</w:t>
      </w:r>
      <w:r>
        <w:rPr>
          <w:szCs w:val="24"/>
        </w:rPr>
        <w:t xml:space="preserve"> &gt; .05</w:t>
      </w:r>
      <w:r>
        <w:rPr>
          <w:szCs w:val="24"/>
        </w:rPr>
        <w:t>）以及年级与词性之间的交互作用（</w:t>
      </w:r>
      <w:r>
        <w:rPr>
          <w:i/>
          <w:szCs w:val="24"/>
        </w:rPr>
        <w:t>F</w:t>
      </w:r>
      <w:r>
        <w:rPr>
          <w:szCs w:val="24"/>
        </w:rPr>
        <w:t xml:space="preserve"> = 1.909</w:t>
      </w:r>
      <w:r>
        <w:rPr>
          <w:szCs w:val="24"/>
        </w:rPr>
        <w:t>，</w:t>
      </w:r>
      <w:r>
        <w:rPr>
          <w:i/>
          <w:szCs w:val="24"/>
        </w:rPr>
        <w:t>p</w:t>
      </w:r>
      <w:r>
        <w:rPr>
          <w:szCs w:val="24"/>
        </w:rPr>
        <w:t xml:space="preserve"> &gt; .05</w:t>
      </w:r>
      <w:r>
        <w:rPr>
          <w:szCs w:val="24"/>
        </w:rPr>
        <w:t>）均未达到传统的统计学显著水平。这说明从初二到高二阶段，中学生汉语母语词库的整体语义化程度已处于高度成熟和稳定的状态，不再随生理年龄或受教育年限的增加而发生根本性的偏移。由于非语义联想与语义联想在成分数据结构上具有互补关系，非语义联想比例的方差分析结果呈现出完全对称的镜像模式：词性主效应同样显著（</w:t>
      </w:r>
      <w:r>
        <w:rPr>
          <w:i/>
          <w:szCs w:val="24"/>
        </w:rPr>
        <w:t>F</w:t>
      </w:r>
      <w:r>
        <w:rPr>
          <w:szCs w:val="24"/>
        </w:rPr>
        <w:t xml:space="preserve"> = 28.570</w:t>
      </w:r>
      <w:r>
        <w:rPr>
          <w:szCs w:val="24"/>
        </w:rPr>
        <w:t>，</w:t>
      </w:r>
      <w:r>
        <w:rPr>
          <w:i/>
          <w:szCs w:val="24"/>
        </w:rPr>
        <w:t>p</w:t>
      </w:r>
      <w:r>
        <w:rPr>
          <w:szCs w:val="24"/>
        </w:rPr>
        <w:t xml:space="preserve"> &lt; .001</w:t>
      </w:r>
      <w:r>
        <w:rPr>
          <w:szCs w:val="24"/>
        </w:rPr>
        <w:t>，偏</w:t>
      </w:r>
      <w:r>
        <w:rPr>
          <w:i/>
          <w:szCs w:val="24"/>
        </w:rPr>
        <w:t>η²</w:t>
      </w:r>
      <w:r>
        <w:rPr>
          <w:szCs w:val="24"/>
        </w:rPr>
        <w:t xml:space="preserve"> = 0.330</w:t>
      </w:r>
      <w:r>
        <w:rPr>
          <w:szCs w:val="24"/>
        </w:rPr>
        <w:t>），而年级效应与交互均不显著。</w:t>
      </w:r>
    </w:p>
    <w:p w14:paraId="3DCC7129" w14:textId="77777777" w:rsidR="00DB6E29" w:rsidRPr="00505A68" w:rsidRDefault="00DB6E29" w:rsidP="00972A4A">
      <w:pPr>
        <w:ind w:firstLine="480"/>
        <w:rPr>
          <w:szCs w:val="24"/>
        </w:rPr>
      </w:pPr>
      <w:r>
        <w:rPr>
          <w:szCs w:val="24"/>
        </w:rPr>
        <w:t>为进一步探明导致词性主效应的具体内部来源，本研究采用了严苛的</w:t>
      </w:r>
      <w:r>
        <w:rPr>
          <w:szCs w:val="24"/>
        </w:rPr>
        <w:t xml:space="preserve"> Bonferroni </w:t>
      </w:r>
      <w:r>
        <w:rPr>
          <w:szCs w:val="24"/>
        </w:rPr>
        <w:t>方法（校正总次数为</w:t>
      </w:r>
      <w:r>
        <w:rPr>
          <w:szCs w:val="24"/>
        </w:rPr>
        <w:t xml:space="preserve"> 9 </w:t>
      </w:r>
      <w:r>
        <w:rPr>
          <w:szCs w:val="24"/>
        </w:rPr>
        <w:t>次）进行事后多重比较检验。跨年级比较的独立样本</w:t>
      </w:r>
      <w:r>
        <w:rPr>
          <w:szCs w:val="24"/>
        </w:rPr>
        <w:t xml:space="preserve"> </w:t>
      </w:r>
      <w:r>
        <w:rPr>
          <w:i/>
          <w:szCs w:val="24"/>
        </w:rPr>
        <w:t>t</w:t>
      </w:r>
      <w:r>
        <w:rPr>
          <w:szCs w:val="24"/>
        </w:rPr>
        <w:t xml:space="preserve"> </w:t>
      </w:r>
      <w:r>
        <w:rPr>
          <w:szCs w:val="24"/>
        </w:rPr>
        <w:t>检验结果表明，在严格控制具体的词性（动词、名词、形容词）后，初二与高二学生在语义</w:t>
      </w:r>
      <w:r>
        <w:rPr>
          <w:szCs w:val="24"/>
        </w:rPr>
        <w:t>/</w:t>
      </w:r>
      <w:r>
        <w:rPr>
          <w:szCs w:val="24"/>
        </w:rPr>
        <w:t>非语义比例上的所有对应配对比较均无显著差异（所有校正后的</w:t>
      </w:r>
      <w:r>
        <w:rPr>
          <w:szCs w:val="24"/>
        </w:rPr>
        <w:t xml:space="preserve"> </w:t>
      </w:r>
      <w:r>
        <w:rPr>
          <w:i/>
          <w:szCs w:val="24"/>
        </w:rPr>
        <w:t>p_adj</w:t>
      </w:r>
      <w:r>
        <w:rPr>
          <w:szCs w:val="24"/>
        </w:rPr>
        <w:t xml:space="preserve"> </w:t>
      </w:r>
      <w:r>
        <w:rPr>
          <w:szCs w:val="24"/>
        </w:rPr>
        <w:t>均等于</w:t>
      </w:r>
      <w:r>
        <w:rPr>
          <w:szCs w:val="24"/>
        </w:rPr>
        <w:t xml:space="preserve"> 1.000</w:t>
      </w:r>
      <w:r>
        <w:rPr>
          <w:szCs w:val="24"/>
        </w:rPr>
        <w:t>）。更为关键的发现来自跨词性的配对样本</w:t>
      </w:r>
      <w:r>
        <w:rPr>
          <w:szCs w:val="24"/>
        </w:rPr>
        <w:t xml:space="preserve"> </w:t>
      </w:r>
      <w:r>
        <w:rPr>
          <w:i/>
          <w:szCs w:val="24"/>
        </w:rPr>
        <w:t>t</w:t>
      </w:r>
      <w:r>
        <w:rPr>
          <w:szCs w:val="24"/>
        </w:rPr>
        <w:t xml:space="preserve"> </w:t>
      </w:r>
      <w:r>
        <w:rPr>
          <w:szCs w:val="24"/>
        </w:rPr>
        <w:t>检验。事后比较结果深刻地揭示了组内的核心差异：在初二阶段，名词诱发的语义比例显著地高于动词（</w:t>
      </w:r>
      <w:r>
        <w:rPr>
          <w:i/>
          <w:szCs w:val="24"/>
        </w:rPr>
        <w:t>t</w:t>
      </w:r>
      <w:r>
        <w:rPr>
          <w:szCs w:val="24"/>
        </w:rPr>
        <w:t xml:space="preserve"> = 5.293</w:t>
      </w:r>
      <w:r>
        <w:rPr>
          <w:szCs w:val="24"/>
        </w:rPr>
        <w:t>，</w:t>
      </w:r>
      <w:r>
        <w:rPr>
          <w:i/>
          <w:szCs w:val="24"/>
        </w:rPr>
        <w:t>p_adj</w:t>
      </w:r>
      <w:r>
        <w:rPr>
          <w:szCs w:val="24"/>
        </w:rPr>
        <w:t xml:space="preserve"> &lt; .001</w:t>
      </w:r>
      <w:r>
        <w:rPr>
          <w:szCs w:val="24"/>
        </w:rPr>
        <w:t>）与形容词（</w:t>
      </w:r>
      <w:r>
        <w:rPr>
          <w:i/>
          <w:szCs w:val="24"/>
        </w:rPr>
        <w:t>t</w:t>
      </w:r>
      <w:r>
        <w:rPr>
          <w:szCs w:val="24"/>
        </w:rPr>
        <w:t xml:space="preserve"> = 6.444</w:t>
      </w:r>
      <w:r>
        <w:rPr>
          <w:szCs w:val="24"/>
        </w:rPr>
        <w:t>，</w:t>
      </w:r>
      <w:r>
        <w:rPr>
          <w:i/>
          <w:szCs w:val="24"/>
        </w:rPr>
        <w:t>p_adj</w:t>
      </w:r>
      <w:r>
        <w:rPr>
          <w:szCs w:val="24"/>
        </w:rPr>
        <w:t xml:space="preserve"> &lt; .001</w:t>
      </w:r>
      <w:r>
        <w:rPr>
          <w:szCs w:val="24"/>
        </w:rPr>
        <w:t>），而动词与形容词之间在宏观语义比例上并无统计学差异（</w:t>
      </w:r>
      <w:r>
        <w:rPr>
          <w:i/>
          <w:szCs w:val="24"/>
        </w:rPr>
        <w:t>p_adj</w:t>
      </w:r>
      <w:r>
        <w:rPr>
          <w:szCs w:val="24"/>
        </w:rPr>
        <w:t xml:space="preserve"> = 1.0000</w:t>
      </w:r>
      <w:r>
        <w:rPr>
          <w:szCs w:val="24"/>
        </w:rPr>
        <w:t>）。在高二阶段，这一对比模式得到了一致，名词的语义比例依然显著高于动词（</w:t>
      </w:r>
      <w:r>
        <w:rPr>
          <w:i/>
          <w:szCs w:val="24"/>
        </w:rPr>
        <w:t>t</w:t>
      </w:r>
      <w:r>
        <w:rPr>
          <w:szCs w:val="24"/>
        </w:rPr>
        <w:t xml:space="preserve"> = 4.873</w:t>
      </w:r>
      <w:r>
        <w:rPr>
          <w:szCs w:val="24"/>
        </w:rPr>
        <w:t>，</w:t>
      </w:r>
      <w:r>
        <w:rPr>
          <w:i/>
          <w:szCs w:val="24"/>
        </w:rPr>
        <w:t>p_adj</w:t>
      </w:r>
      <w:r>
        <w:rPr>
          <w:szCs w:val="24"/>
        </w:rPr>
        <w:t xml:space="preserve"> &lt; .001</w:t>
      </w:r>
      <w:r>
        <w:rPr>
          <w:szCs w:val="24"/>
        </w:rPr>
        <w:t>）和形容词（</w:t>
      </w:r>
      <w:r>
        <w:rPr>
          <w:i/>
          <w:szCs w:val="24"/>
        </w:rPr>
        <w:t>t</w:t>
      </w:r>
      <w:r>
        <w:rPr>
          <w:szCs w:val="24"/>
        </w:rPr>
        <w:t xml:space="preserve"> = 3.869</w:t>
      </w:r>
      <w:r>
        <w:rPr>
          <w:szCs w:val="24"/>
        </w:rPr>
        <w:t>，</w:t>
      </w:r>
      <w:r>
        <w:rPr>
          <w:i/>
          <w:szCs w:val="24"/>
        </w:rPr>
        <w:t>p_adj</w:t>
      </w:r>
      <w:r>
        <w:rPr>
          <w:szCs w:val="24"/>
        </w:rPr>
        <w:t xml:space="preserve"> = .005</w:t>
      </w:r>
      <w:r>
        <w:rPr>
          <w:szCs w:val="24"/>
        </w:rPr>
        <w:t>），动词与形容词之间同样不存在显著差异。</w:t>
      </w:r>
    </w:p>
    <w:p w14:paraId="671E0044" w14:textId="77777777" w:rsidR="00DB6E29" w:rsidRPr="00505A68" w:rsidRDefault="00DB6E29" w:rsidP="00972A4A">
      <w:pPr>
        <w:ind w:firstLine="480"/>
        <w:rPr>
          <w:szCs w:val="24"/>
        </w:rPr>
      </w:pPr>
      <w:r>
        <w:rPr>
          <w:bCs w:val="0"/>
          <w:szCs w:val="24"/>
        </w:rPr>
        <w:t>综合宏观层级的分析，数据证实了名词在心理词库语义通达中具有特权地位的理论假设。由于名词在概念属性上往往指代物理世界中界限清晰、独立存在的实体对象，其认知表征具备高度的结构稳定性和自足性。因此，当中学生接收到名词作为</w:t>
      </w:r>
      <w:r>
        <w:rPr>
          <w:bCs w:val="0"/>
          <w:szCs w:val="24"/>
        </w:rPr>
        <w:t>cue</w:t>
      </w:r>
      <w:r>
        <w:rPr>
          <w:bCs w:val="0"/>
          <w:szCs w:val="24"/>
        </w:rPr>
        <w:t>词时，能够迅速且精准地在心智词典中命中其核心语义节点，从而产出纯度极高的语义网络联想。相反，动词表示动作的发生或过程，形容词表示事物的属性或状态，两者的语义内涵具有极强的句法依存性与情景关系性。这种依附特质导致动、形概念的心理边界相对模糊，当它们在自由联想任务中孤立呈现</w:t>
      </w:r>
      <w:r>
        <w:rPr>
          <w:bCs w:val="0"/>
          <w:szCs w:val="24"/>
        </w:rPr>
        <w:lastRenderedPageBreak/>
        <w:t>（即缺乏完整的上下文语境支撑）时，受试更容易产生提取困难，从而引发底层语音、字形等非语义网络层的激活和串扰。这一认知规律在中学两个年龄段中表现出了绝对的跨期稳定性。在确立了名词在宏观语义化程度上的明显优势之后，本节将视线进一步深入语义网络的内部，重点考察词性特征如何具体调控心理词库的中观组织路径</w:t>
      </w:r>
      <w:r>
        <w:rPr>
          <w:bCs w:val="0"/>
          <w:szCs w:val="24"/>
        </w:rPr>
        <w:t>——</w:t>
      </w:r>
      <w:r>
        <w:rPr>
          <w:bCs w:val="0"/>
          <w:szCs w:val="24"/>
        </w:rPr>
        <w:t>即词汇联想是更多地依赖于基于句法规则和线性共现搭配的横组合关系，还是更多地依赖于基于分类阶层和概念相似性的纵聚合关系。各词性条件下横组合与纵聚合联想比例的描述性统计结果如表</w:t>
      </w:r>
      <w:r>
        <w:rPr>
          <w:bCs w:val="0"/>
          <w:szCs w:val="24"/>
        </w:rPr>
        <w:t>26</w:t>
      </w:r>
      <w:r>
        <w:rPr>
          <w:bCs w:val="0"/>
          <w:szCs w:val="24"/>
        </w:rPr>
        <w:t>所示。</w:t>
      </w:r>
    </w:p>
    <w:p w14:paraId="04FD30C2" w14:textId="77777777" w:rsidR="00DB6E29" w:rsidRPr="00505A68" w:rsidRDefault="00DB6E29" w:rsidP="00972A4A">
      <w:pPr>
        <w:pStyle w:val="afff4"/>
        <w:spacing w:before="120" w:after="60" w:line="240" w:lineRule="auto"/>
        <w:jc w:val="center"/>
      </w:pPr>
      <w:r>
        <w:rPr>
          <w:b/>
        </w:rPr>
        <w:t>表</w:t>
      </w:r>
      <w:r>
        <w:rPr>
          <w:b/>
        </w:rPr>
        <w:t>26</w:t>
      </w:r>
      <w:r>
        <w:t xml:space="preserve">  </w:t>
      </w:r>
      <w:r>
        <w:t>初二与高二组不同词性下的横组合与纵聚合分布特征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0224E6" w14:paraId="278059E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00444637" w14:textId="77777777" w:rsidR="00DB6E29" w:rsidRPr="000224E6" w:rsidRDefault="00DB6E29" w:rsidP="004D6206">
            <w:pPr>
              <w:pStyle w:val="afff2"/>
              <w:spacing w:line="240" w:lineRule="auto"/>
            </w:pPr>
            <w:r>
              <w:rPr>
                <w:b/>
              </w:rPr>
              <w:t>年级</w:t>
            </w:r>
          </w:p>
        </w:tc>
        <w:tc>
          <w:tcPr>
            <w:tcW w:w="628" w:type="pct"/>
            <w:shd w:val="clear" w:color="auto" w:fill="FFFFFF"/>
            <w:hideMark/>
          </w:tcPr>
          <w:p w14:paraId="5646673F" w14:textId="77777777" w:rsidR="00DB6E29" w:rsidRPr="000224E6" w:rsidRDefault="00DB6E29" w:rsidP="004D6206">
            <w:pPr>
              <w:pStyle w:val="afff2"/>
              <w:spacing w:line="240" w:lineRule="auto"/>
            </w:pPr>
            <w:r>
              <w:rPr>
                <w:b/>
              </w:rPr>
              <w:t>词性</w:t>
            </w:r>
          </w:p>
        </w:tc>
        <w:tc>
          <w:tcPr>
            <w:tcW w:w="943" w:type="pct"/>
            <w:shd w:val="clear" w:color="auto" w:fill="FFFFFF"/>
            <w:hideMark/>
          </w:tcPr>
          <w:p w14:paraId="65F3CFBA" w14:textId="77777777" w:rsidR="00DB6E29" w:rsidRPr="000224E6" w:rsidRDefault="00DB6E29" w:rsidP="004D6206">
            <w:pPr>
              <w:pStyle w:val="afff2"/>
              <w:spacing w:line="240" w:lineRule="auto"/>
            </w:pPr>
            <w:r>
              <w:rPr>
                <w:b/>
              </w:rPr>
              <w:t>横组合频数</w:t>
            </w:r>
          </w:p>
          <w:p w14:paraId="5574F3C0"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02B7FD26" w14:textId="77777777" w:rsidR="00DB6E29" w:rsidRPr="000224E6" w:rsidRDefault="00DB6E29" w:rsidP="004D6206">
            <w:pPr>
              <w:pStyle w:val="afff2"/>
              <w:spacing w:line="240" w:lineRule="auto"/>
            </w:pPr>
            <w:r>
              <w:rPr>
                <w:b/>
              </w:rPr>
              <w:t>横组合比例</w:t>
            </w:r>
          </w:p>
          <w:p w14:paraId="67773999"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c>
          <w:tcPr>
            <w:tcW w:w="943" w:type="pct"/>
            <w:shd w:val="clear" w:color="auto" w:fill="FFFFFF"/>
            <w:hideMark/>
          </w:tcPr>
          <w:p w14:paraId="63E99586" w14:textId="77777777" w:rsidR="00DB6E29" w:rsidRPr="000224E6" w:rsidRDefault="00DB6E29" w:rsidP="004D6206">
            <w:pPr>
              <w:pStyle w:val="afff2"/>
              <w:spacing w:line="240" w:lineRule="auto"/>
            </w:pPr>
            <w:r>
              <w:rPr>
                <w:b/>
              </w:rPr>
              <w:t>纵聚合频数</w:t>
            </w:r>
          </w:p>
          <w:p w14:paraId="131A1897"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c>
          <w:tcPr>
            <w:tcW w:w="1007" w:type="pct"/>
            <w:shd w:val="clear" w:color="auto" w:fill="FFFFFF"/>
            <w:hideMark/>
          </w:tcPr>
          <w:p w14:paraId="6B2E0356" w14:textId="77777777" w:rsidR="00DB6E29" w:rsidRPr="000224E6" w:rsidRDefault="00DB6E29" w:rsidP="004D6206">
            <w:pPr>
              <w:pStyle w:val="afff2"/>
              <w:spacing w:line="240" w:lineRule="auto"/>
            </w:pPr>
            <w:r>
              <w:rPr>
                <w:b/>
              </w:rPr>
              <w:t>纵聚合比例</w:t>
            </w:r>
          </w:p>
          <w:p w14:paraId="5F42FA11" w14:textId="77777777" w:rsidR="00DB6E29" w:rsidRPr="000224E6" w:rsidRDefault="00DB6E29" w:rsidP="004D6206">
            <w:pPr>
              <w:pStyle w:val="afff2"/>
              <w:spacing w:line="240" w:lineRule="auto"/>
            </w:pPr>
            <w:r>
              <w:rPr>
                <w:b/>
                <w:i/>
              </w:rPr>
              <w:t>M</w:t>
            </w:r>
            <w:r>
              <w:rPr>
                <w:b/>
              </w:rPr>
              <w:t xml:space="preserve"> (</w:t>
            </w:r>
            <w:r>
              <w:rPr>
                <w:b/>
                <w:i/>
              </w:rPr>
              <w:t>SD</w:t>
            </w:r>
            <w:r>
              <w:rPr>
                <w:b/>
              </w:rPr>
              <w:t>)</w:t>
            </w:r>
          </w:p>
        </w:tc>
      </w:tr>
      <w:tr w:rsidR="00DB6E29" w:rsidRPr="000224E6" w14:paraId="277C5502" w14:textId="77777777" w:rsidTr="004D6206">
        <w:trPr>
          <w:jc w:val="center"/>
        </w:trPr>
        <w:tc>
          <w:tcPr>
            <w:tcW w:w="470" w:type="pct"/>
            <w:vMerge w:val="restart"/>
            <w:tcBorders>
              <w:top w:val="nil"/>
              <w:left w:val="nil"/>
              <w:bottom w:val="nil"/>
              <w:right w:val="nil"/>
            </w:tcBorders>
            <w:shd w:val="clear" w:color="auto" w:fill="FFFFFF"/>
            <w:hideMark/>
          </w:tcPr>
          <w:p w14:paraId="020508AC" w14:textId="77777777" w:rsidR="00DB6E29" w:rsidRPr="000224E6" w:rsidRDefault="00DB6E29" w:rsidP="004D6206">
            <w:pPr>
              <w:pStyle w:val="afff2"/>
              <w:spacing w:line="240" w:lineRule="auto"/>
            </w:pPr>
            <w:r>
              <w:t>初二</w:t>
            </w:r>
          </w:p>
        </w:tc>
        <w:tc>
          <w:tcPr>
            <w:tcW w:w="628" w:type="pct"/>
            <w:tcBorders>
              <w:top w:val="nil"/>
              <w:left w:val="nil"/>
              <w:bottom w:val="nil"/>
              <w:right w:val="nil"/>
            </w:tcBorders>
            <w:shd w:val="clear" w:color="auto" w:fill="FFFFFF"/>
            <w:hideMark/>
          </w:tcPr>
          <w:p w14:paraId="162A7299" w14:textId="77777777" w:rsidR="00DB6E29" w:rsidRPr="000224E6"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757B0F54" w14:textId="77777777" w:rsidR="00DB6E29" w:rsidRPr="000224E6" w:rsidRDefault="00DB6E29" w:rsidP="004D6206">
            <w:pPr>
              <w:pStyle w:val="afff2"/>
              <w:spacing w:line="240" w:lineRule="auto"/>
            </w:pPr>
            <w:r>
              <w:t>17.47 (5.29)</w:t>
            </w:r>
          </w:p>
        </w:tc>
        <w:tc>
          <w:tcPr>
            <w:tcW w:w="1009" w:type="pct"/>
            <w:tcBorders>
              <w:top w:val="nil"/>
              <w:left w:val="nil"/>
              <w:bottom w:val="nil"/>
              <w:right w:val="nil"/>
            </w:tcBorders>
            <w:shd w:val="clear" w:color="auto" w:fill="FFFFFF"/>
            <w:hideMark/>
          </w:tcPr>
          <w:p w14:paraId="0D07FFC2" w14:textId="77777777" w:rsidR="00DB6E29" w:rsidRPr="000224E6" w:rsidRDefault="00DB6E29" w:rsidP="004D6206">
            <w:pPr>
              <w:pStyle w:val="afff2"/>
              <w:spacing w:line="240" w:lineRule="auto"/>
            </w:pPr>
            <w:r>
              <w:t>0.582 (0.176)</w:t>
            </w:r>
          </w:p>
        </w:tc>
        <w:tc>
          <w:tcPr>
            <w:tcW w:w="943" w:type="pct"/>
            <w:tcBorders>
              <w:top w:val="nil"/>
              <w:left w:val="nil"/>
              <w:bottom w:val="nil"/>
              <w:right w:val="nil"/>
            </w:tcBorders>
            <w:shd w:val="clear" w:color="auto" w:fill="FFFFFF"/>
            <w:hideMark/>
          </w:tcPr>
          <w:p w14:paraId="06EB5ADF" w14:textId="77777777" w:rsidR="00DB6E29" w:rsidRPr="000224E6" w:rsidRDefault="00DB6E29" w:rsidP="004D6206">
            <w:pPr>
              <w:pStyle w:val="afff2"/>
              <w:spacing w:line="240" w:lineRule="auto"/>
            </w:pPr>
            <w:r>
              <w:t>8.87 (5.34)</w:t>
            </w:r>
          </w:p>
        </w:tc>
        <w:tc>
          <w:tcPr>
            <w:tcW w:w="1007" w:type="pct"/>
            <w:tcBorders>
              <w:top w:val="nil"/>
              <w:left w:val="nil"/>
              <w:bottom w:val="nil"/>
              <w:right w:val="nil"/>
            </w:tcBorders>
            <w:shd w:val="clear" w:color="auto" w:fill="FFFFFF"/>
            <w:hideMark/>
          </w:tcPr>
          <w:p w14:paraId="0E09C2A1" w14:textId="77777777" w:rsidR="00DB6E29" w:rsidRPr="000224E6" w:rsidRDefault="00DB6E29" w:rsidP="004D6206">
            <w:pPr>
              <w:pStyle w:val="afff2"/>
              <w:spacing w:line="240" w:lineRule="auto"/>
            </w:pPr>
            <w:r>
              <w:t>0.296 (0.178)</w:t>
            </w:r>
          </w:p>
        </w:tc>
      </w:tr>
      <w:tr w:rsidR="00DB6E29" w:rsidRPr="000224E6" w14:paraId="0D734A85" w14:textId="77777777" w:rsidTr="004D6206">
        <w:trPr>
          <w:jc w:val="center"/>
        </w:trPr>
        <w:tc>
          <w:tcPr>
            <w:tcW w:w="470" w:type="pct"/>
            <w:vMerge/>
            <w:hideMark/>
          </w:tcPr>
          <w:p w14:paraId="67D6023E" w14:textId="77777777" w:rsidR="00DB6E29" w:rsidRPr="000224E6"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18210088" w14:textId="77777777" w:rsidR="00DB6E29" w:rsidRPr="000224E6"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451E2C7C" w14:textId="77777777" w:rsidR="00DB6E29" w:rsidRPr="000224E6" w:rsidRDefault="00DB6E29" w:rsidP="004D6206">
            <w:pPr>
              <w:pStyle w:val="afff2"/>
              <w:spacing w:line="240" w:lineRule="auto"/>
            </w:pPr>
            <w:r>
              <w:t>17.50 (5.13)</w:t>
            </w:r>
          </w:p>
        </w:tc>
        <w:tc>
          <w:tcPr>
            <w:tcW w:w="1009" w:type="pct"/>
            <w:tcBorders>
              <w:top w:val="nil"/>
              <w:left w:val="nil"/>
              <w:bottom w:val="nil"/>
              <w:right w:val="nil"/>
            </w:tcBorders>
            <w:shd w:val="clear" w:color="auto" w:fill="FFFFFF"/>
            <w:hideMark/>
          </w:tcPr>
          <w:p w14:paraId="319D6B09" w14:textId="77777777" w:rsidR="00DB6E29" w:rsidRPr="000224E6" w:rsidRDefault="00DB6E29" w:rsidP="004D6206">
            <w:pPr>
              <w:pStyle w:val="afff2"/>
              <w:spacing w:line="240" w:lineRule="auto"/>
            </w:pPr>
            <w:r>
              <w:t>0.583 (0.171)</w:t>
            </w:r>
          </w:p>
        </w:tc>
        <w:tc>
          <w:tcPr>
            <w:tcW w:w="943" w:type="pct"/>
            <w:tcBorders>
              <w:top w:val="nil"/>
              <w:left w:val="nil"/>
              <w:bottom w:val="nil"/>
              <w:right w:val="nil"/>
            </w:tcBorders>
            <w:shd w:val="clear" w:color="auto" w:fill="FFFFFF"/>
            <w:hideMark/>
          </w:tcPr>
          <w:p w14:paraId="7F2017E0" w14:textId="77777777" w:rsidR="00DB6E29" w:rsidRPr="000224E6" w:rsidRDefault="00DB6E29" w:rsidP="004D6206">
            <w:pPr>
              <w:pStyle w:val="afff2"/>
              <w:spacing w:line="240" w:lineRule="auto"/>
            </w:pPr>
            <w:r>
              <w:t>11.13 (5.26)</w:t>
            </w:r>
          </w:p>
        </w:tc>
        <w:tc>
          <w:tcPr>
            <w:tcW w:w="1007" w:type="pct"/>
            <w:tcBorders>
              <w:top w:val="nil"/>
              <w:left w:val="nil"/>
              <w:bottom w:val="nil"/>
              <w:right w:val="nil"/>
            </w:tcBorders>
            <w:shd w:val="clear" w:color="auto" w:fill="FFFFFF"/>
            <w:hideMark/>
          </w:tcPr>
          <w:p w14:paraId="0D40E3E4" w14:textId="77777777" w:rsidR="00DB6E29" w:rsidRPr="000224E6" w:rsidRDefault="00DB6E29" w:rsidP="004D6206">
            <w:pPr>
              <w:pStyle w:val="afff2"/>
              <w:spacing w:line="240" w:lineRule="auto"/>
            </w:pPr>
            <w:r>
              <w:t>0.371 (0.175)</w:t>
            </w:r>
          </w:p>
        </w:tc>
      </w:tr>
      <w:tr w:rsidR="00DB6E29" w:rsidRPr="000224E6" w14:paraId="77E7F9E0" w14:textId="77777777" w:rsidTr="004D6206">
        <w:trPr>
          <w:jc w:val="center"/>
        </w:trPr>
        <w:tc>
          <w:tcPr>
            <w:tcW w:w="470" w:type="pct"/>
            <w:vMerge/>
            <w:hideMark/>
          </w:tcPr>
          <w:p w14:paraId="1AFE75A2" w14:textId="77777777" w:rsidR="00DB6E29" w:rsidRPr="000224E6"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2EF38CDD" w14:textId="77777777" w:rsidR="00DB6E29" w:rsidRPr="000224E6" w:rsidRDefault="00DB6E29" w:rsidP="004D6206">
            <w:pPr>
              <w:pStyle w:val="afff2"/>
              <w:spacing w:line="240" w:lineRule="auto"/>
            </w:pPr>
            <w:r>
              <w:t>形容词</w:t>
            </w:r>
          </w:p>
        </w:tc>
        <w:tc>
          <w:tcPr>
            <w:tcW w:w="943" w:type="pct"/>
            <w:tcBorders>
              <w:top w:val="nil"/>
              <w:left w:val="nil"/>
              <w:bottom w:val="nil"/>
              <w:right w:val="nil"/>
            </w:tcBorders>
            <w:shd w:val="clear" w:color="auto" w:fill="FFFFFF"/>
            <w:hideMark/>
          </w:tcPr>
          <w:p w14:paraId="506FB8ED" w14:textId="77777777" w:rsidR="00DB6E29" w:rsidRPr="000224E6" w:rsidRDefault="00DB6E29" w:rsidP="004D6206">
            <w:pPr>
              <w:pStyle w:val="afff2"/>
              <w:spacing w:line="240" w:lineRule="auto"/>
            </w:pPr>
            <w:r>
              <w:t>17.53 (6.26)</w:t>
            </w:r>
          </w:p>
        </w:tc>
        <w:tc>
          <w:tcPr>
            <w:tcW w:w="1009" w:type="pct"/>
            <w:tcBorders>
              <w:top w:val="nil"/>
              <w:left w:val="nil"/>
              <w:bottom w:val="nil"/>
              <w:right w:val="nil"/>
            </w:tcBorders>
            <w:shd w:val="clear" w:color="auto" w:fill="FFFFFF"/>
            <w:hideMark/>
          </w:tcPr>
          <w:p w14:paraId="6916303D" w14:textId="77777777" w:rsidR="00DB6E29" w:rsidRPr="000224E6" w:rsidRDefault="00DB6E29" w:rsidP="004D6206">
            <w:pPr>
              <w:pStyle w:val="afff2"/>
              <w:spacing w:line="240" w:lineRule="auto"/>
            </w:pPr>
            <w:r>
              <w:t>0.584 (0.209)</w:t>
            </w:r>
          </w:p>
        </w:tc>
        <w:tc>
          <w:tcPr>
            <w:tcW w:w="943" w:type="pct"/>
            <w:tcBorders>
              <w:top w:val="nil"/>
              <w:left w:val="nil"/>
              <w:bottom w:val="nil"/>
              <w:right w:val="nil"/>
            </w:tcBorders>
            <w:shd w:val="clear" w:color="auto" w:fill="FFFFFF"/>
            <w:hideMark/>
          </w:tcPr>
          <w:p w14:paraId="134593B1" w14:textId="77777777" w:rsidR="00DB6E29" w:rsidRPr="000224E6" w:rsidRDefault="00DB6E29" w:rsidP="004D6206">
            <w:pPr>
              <w:pStyle w:val="afff2"/>
              <w:spacing w:line="240" w:lineRule="auto"/>
            </w:pPr>
            <w:r>
              <w:t>8.27 (5.67)</w:t>
            </w:r>
          </w:p>
        </w:tc>
        <w:tc>
          <w:tcPr>
            <w:tcW w:w="1007" w:type="pct"/>
            <w:tcBorders>
              <w:top w:val="nil"/>
              <w:left w:val="nil"/>
              <w:bottom w:val="nil"/>
              <w:right w:val="nil"/>
            </w:tcBorders>
            <w:shd w:val="clear" w:color="auto" w:fill="FFFFFF"/>
            <w:hideMark/>
          </w:tcPr>
          <w:p w14:paraId="6F3FA69E" w14:textId="77777777" w:rsidR="00DB6E29" w:rsidRPr="000224E6" w:rsidRDefault="00DB6E29" w:rsidP="004D6206">
            <w:pPr>
              <w:pStyle w:val="afff2"/>
              <w:spacing w:line="240" w:lineRule="auto"/>
            </w:pPr>
            <w:r>
              <w:t>0.276 (0.189)</w:t>
            </w:r>
          </w:p>
        </w:tc>
      </w:tr>
      <w:tr w:rsidR="00DB6E29" w:rsidRPr="000224E6" w14:paraId="479A10B7" w14:textId="77777777" w:rsidTr="004D6206">
        <w:trPr>
          <w:jc w:val="center"/>
        </w:trPr>
        <w:tc>
          <w:tcPr>
            <w:tcW w:w="470" w:type="pct"/>
            <w:vMerge w:val="restart"/>
            <w:tcBorders>
              <w:top w:val="nil"/>
              <w:left w:val="nil"/>
              <w:bottom w:val="single" w:sz="8" w:space="0" w:color="000000"/>
              <w:right w:val="nil"/>
            </w:tcBorders>
            <w:shd w:val="clear" w:color="auto" w:fill="FFFFFF"/>
            <w:hideMark/>
          </w:tcPr>
          <w:p w14:paraId="1969F798" w14:textId="77777777" w:rsidR="00DB6E29" w:rsidRPr="000224E6" w:rsidRDefault="00DB6E29" w:rsidP="004D6206">
            <w:pPr>
              <w:pStyle w:val="afff2"/>
              <w:spacing w:line="240" w:lineRule="auto"/>
            </w:pPr>
            <w:r>
              <w:t>高二</w:t>
            </w:r>
          </w:p>
        </w:tc>
        <w:tc>
          <w:tcPr>
            <w:tcW w:w="628" w:type="pct"/>
            <w:tcBorders>
              <w:top w:val="nil"/>
              <w:left w:val="nil"/>
              <w:bottom w:val="nil"/>
              <w:right w:val="nil"/>
            </w:tcBorders>
            <w:shd w:val="clear" w:color="auto" w:fill="FFFFFF"/>
            <w:hideMark/>
          </w:tcPr>
          <w:p w14:paraId="114C4761" w14:textId="77777777" w:rsidR="00DB6E29" w:rsidRPr="000224E6"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365B20D1" w14:textId="77777777" w:rsidR="00DB6E29" w:rsidRPr="000224E6" w:rsidRDefault="00DB6E29" w:rsidP="004D6206">
            <w:pPr>
              <w:pStyle w:val="afff2"/>
              <w:spacing w:line="240" w:lineRule="auto"/>
            </w:pPr>
            <w:r>
              <w:t>17.57 (5.08)</w:t>
            </w:r>
          </w:p>
        </w:tc>
        <w:tc>
          <w:tcPr>
            <w:tcW w:w="1009" w:type="pct"/>
            <w:tcBorders>
              <w:top w:val="nil"/>
              <w:left w:val="nil"/>
              <w:bottom w:val="nil"/>
              <w:right w:val="nil"/>
            </w:tcBorders>
            <w:shd w:val="clear" w:color="auto" w:fill="FFFFFF"/>
            <w:hideMark/>
          </w:tcPr>
          <w:p w14:paraId="6106BDD4" w14:textId="77777777" w:rsidR="00DB6E29" w:rsidRPr="000224E6" w:rsidRDefault="00DB6E29" w:rsidP="004D6206">
            <w:pPr>
              <w:pStyle w:val="afff2"/>
              <w:spacing w:line="240" w:lineRule="auto"/>
            </w:pPr>
            <w:r>
              <w:t>0.586 (0.169)</w:t>
            </w:r>
          </w:p>
        </w:tc>
        <w:tc>
          <w:tcPr>
            <w:tcW w:w="943" w:type="pct"/>
            <w:tcBorders>
              <w:top w:val="nil"/>
              <w:left w:val="nil"/>
              <w:bottom w:val="nil"/>
              <w:right w:val="nil"/>
            </w:tcBorders>
            <w:shd w:val="clear" w:color="auto" w:fill="FFFFFF"/>
            <w:hideMark/>
          </w:tcPr>
          <w:p w14:paraId="5AAD47EE" w14:textId="77777777" w:rsidR="00DB6E29" w:rsidRPr="000224E6" w:rsidRDefault="00DB6E29" w:rsidP="004D6206">
            <w:pPr>
              <w:pStyle w:val="afff2"/>
              <w:spacing w:line="240" w:lineRule="auto"/>
            </w:pPr>
            <w:r>
              <w:t>8.13 (4.81)</w:t>
            </w:r>
          </w:p>
        </w:tc>
        <w:tc>
          <w:tcPr>
            <w:tcW w:w="1007" w:type="pct"/>
            <w:tcBorders>
              <w:top w:val="nil"/>
              <w:left w:val="nil"/>
              <w:bottom w:val="nil"/>
              <w:right w:val="nil"/>
            </w:tcBorders>
            <w:shd w:val="clear" w:color="auto" w:fill="FFFFFF"/>
            <w:hideMark/>
          </w:tcPr>
          <w:p w14:paraId="44AD4E1A" w14:textId="77777777" w:rsidR="00DB6E29" w:rsidRPr="000224E6" w:rsidRDefault="00DB6E29" w:rsidP="004D6206">
            <w:pPr>
              <w:pStyle w:val="afff2"/>
              <w:spacing w:line="240" w:lineRule="auto"/>
            </w:pPr>
            <w:r>
              <w:t>0.271 (0.160)</w:t>
            </w:r>
          </w:p>
        </w:tc>
      </w:tr>
      <w:tr w:rsidR="00DB6E29" w:rsidRPr="000224E6" w14:paraId="38E93F16" w14:textId="77777777" w:rsidTr="004D6206">
        <w:trPr>
          <w:jc w:val="center"/>
        </w:trPr>
        <w:tc>
          <w:tcPr>
            <w:tcW w:w="470" w:type="pct"/>
            <w:vMerge/>
            <w:hideMark/>
          </w:tcPr>
          <w:p w14:paraId="7C800B14" w14:textId="77777777" w:rsidR="00DB6E29" w:rsidRPr="000224E6"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5735ECDC" w14:textId="77777777" w:rsidR="00DB6E29" w:rsidRPr="000224E6"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4ACC91A8" w14:textId="77777777" w:rsidR="00DB6E29" w:rsidRPr="000224E6" w:rsidRDefault="00DB6E29" w:rsidP="004D6206">
            <w:pPr>
              <w:pStyle w:val="afff2"/>
              <w:spacing w:line="240" w:lineRule="auto"/>
            </w:pPr>
            <w:r>
              <w:t>18.83 (4.52)</w:t>
            </w:r>
          </w:p>
        </w:tc>
        <w:tc>
          <w:tcPr>
            <w:tcW w:w="1009" w:type="pct"/>
            <w:tcBorders>
              <w:top w:val="nil"/>
              <w:left w:val="nil"/>
              <w:bottom w:val="nil"/>
              <w:right w:val="nil"/>
            </w:tcBorders>
            <w:shd w:val="clear" w:color="auto" w:fill="FFFFFF"/>
            <w:hideMark/>
          </w:tcPr>
          <w:p w14:paraId="24FCBCCA" w14:textId="77777777" w:rsidR="00DB6E29" w:rsidRPr="000224E6" w:rsidRDefault="00DB6E29" w:rsidP="004D6206">
            <w:pPr>
              <w:pStyle w:val="afff2"/>
              <w:spacing w:line="240" w:lineRule="auto"/>
            </w:pPr>
            <w:r>
              <w:t>0.628 (0.151)</w:t>
            </w:r>
          </w:p>
        </w:tc>
        <w:tc>
          <w:tcPr>
            <w:tcW w:w="943" w:type="pct"/>
            <w:tcBorders>
              <w:top w:val="nil"/>
              <w:left w:val="nil"/>
              <w:bottom w:val="nil"/>
              <w:right w:val="nil"/>
            </w:tcBorders>
            <w:shd w:val="clear" w:color="auto" w:fill="FFFFFF"/>
            <w:hideMark/>
          </w:tcPr>
          <w:p w14:paraId="0EE3544C" w14:textId="77777777" w:rsidR="00DB6E29" w:rsidRPr="000224E6" w:rsidRDefault="00DB6E29" w:rsidP="004D6206">
            <w:pPr>
              <w:pStyle w:val="afff2"/>
              <w:spacing w:line="240" w:lineRule="auto"/>
            </w:pPr>
            <w:r>
              <w:t>9.43 (4.50)</w:t>
            </w:r>
          </w:p>
        </w:tc>
        <w:tc>
          <w:tcPr>
            <w:tcW w:w="1007" w:type="pct"/>
            <w:tcBorders>
              <w:top w:val="nil"/>
              <w:left w:val="nil"/>
              <w:bottom w:val="nil"/>
              <w:right w:val="nil"/>
            </w:tcBorders>
            <w:shd w:val="clear" w:color="auto" w:fill="FFFFFF"/>
            <w:hideMark/>
          </w:tcPr>
          <w:p w14:paraId="4225A2F4" w14:textId="77777777" w:rsidR="00DB6E29" w:rsidRPr="000224E6" w:rsidRDefault="00DB6E29" w:rsidP="004D6206">
            <w:pPr>
              <w:pStyle w:val="afff2"/>
              <w:spacing w:line="240" w:lineRule="auto"/>
            </w:pPr>
            <w:r>
              <w:t>0.314 (0.150)</w:t>
            </w:r>
          </w:p>
        </w:tc>
      </w:tr>
      <w:tr w:rsidR="00DB6E29" w:rsidRPr="000224E6" w14:paraId="439287EC" w14:textId="77777777" w:rsidTr="004D6206">
        <w:trPr>
          <w:jc w:val="center"/>
        </w:trPr>
        <w:tc>
          <w:tcPr>
            <w:tcW w:w="470" w:type="pct"/>
            <w:vMerge/>
            <w:hideMark/>
          </w:tcPr>
          <w:p w14:paraId="6725FDAA" w14:textId="77777777" w:rsidR="00DB6E29" w:rsidRPr="000224E6" w:rsidRDefault="00DB6E29" w:rsidP="004D6206">
            <w:pPr>
              <w:pStyle w:val="afff2"/>
              <w:spacing w:line="240" w:lineRule="auto"/>
            </w:pPr>
          </w:p>
        </w:tc>
        <w:tc>
          <w:tcPr>
            <w:tcW w:w="628" w:type="pct"/>
            <w:tcBorders>
              <w:top w:val="nil"/>
              <w:left w:val="nil"/>
              <w:bottom w:val="single" w:sz="8" w:space="0" w:color="000000"/>
              <w:right w:val="nil"/>
            </w:tcBorders>
            <w:shd w:val="clear" w:color="auto" w:fill="FFFFFF"/>
            <w:hideMark/>
          </w:tcPr>
          <w:p w14:paraId="37815852" w14:textId="77777777" w:rsidR="00DB6E29" w:rsidRPr="000224E6" w:rsidRDefault="00DB6E29" w:rsidP="004D6206">
            <w:pPr>
              <w:pStyle w:val="afff2"/>
              <w:spacing w:line="240" w:lineRule="auto"/>
            </w:pPr>
            <w:r>
              <w:t>形容词</w:t>
            </w:r>
          </w:p>
        </w:tc>
        <w:tc>
          <w:tcPr>
            <w:tcW w:w="943" w:type="pct"/>
            <w:tcBorders>
              <w:top w:val="nil"/>
              <w:left w:val="nil"/>
              <w:bottom w:val="single" w:sz="8" w:space="0" w:color="000000"/>
              <w:right w:val="nil"/>
            </w:tcBorders>
            <w:shd w:val="clear" w:color="auto" w:fill="FFFFFF"/>
            <w:hideMark/>
          </w:tcPr>
          <w:p w14:paraId="78261B66" w14:textId="77777777" w:rsidR="00DB6E29" w:rsidRPr="000224E6" w:rsidRDefault="00DB6E29" w:rsidP="004D6206">
            <w:pPr>
              <w:pStyle w:val="afff2"/>
              <w:spacing w:line="240" w:lineRule="auto"/>
            </w:pPr>
            <w:r>
              <w:t>20.60 (7.03)</w:t>
            </w:r>
          </w:p>
        </w:tc>
        <w:tc>
          <w:tcPr>
            <w:tcW w:w="1009" w:type="pct"/>
            <w:tcBorders>
              <w:top w:val="nil"/>
              <w:left w:val="nil"/>
              <w:bottom w:val="single" w:sz="8" w:space="0" w:color="000000"/>
              <w:right w:val="nil"/>
            </w:tcBorders>
            <w:shd w:val="clear" w:color="auto" w:fill="FFFFFF"/>
            <w:hideMark/>
          </w:tcPr>
          <w:p w14:paraId="68F6218C" w14:textId="77777777" w:rsidR="00DB6E29" w:rsidRPr="000224E6" w:rsidRDefault="00DB6E29" w:rsidP="004D6206">
            <w:pPr>
              <w:pStyle w:val="afff2"/>
              <w:spacing w:line="240" w:lineRule="auto"/>
            </w:pPr>
            <w:r>
              <w:t>0.687 (0.234)</w:t>
            </w:r>
          </w:p>
        </w:tc>
        <w:tc>
          <w:tcPr>
            <w:tcW w:w="943" w:type="pct"/>
            <w:tcBorders>
              <w:top w:val="nil"/>
              <w:left w:val="nil"/>
              <w:bottom w:val="single" w:sz="8" w:space="0" w:color="000000"/>
              <w:right w:val="nil"/>
            </w:tcBorders>
            <w:shd w:val="clear" w:color="auto" w:fill="FFFFFF"/>
            <w:hideMark/>
          </w:tcPr>
          <w:p w14:paraId="4571DDB0" w14:textId="77777777" w:rsidR="00DB6E29" w:rsidRPr="000224E6" w:rsidRDefault="00DB6E29" w:rsidP="004D6206">
            <w:pPr>
              <w:pStyle w:val="afff2"/>
              <w:spacing w:line="240" w:lineRule="auto"/>
            </w:pPr>
            <w:r>
              <w:t>5.90 (5.93)</w:t>
            </w:r>
          </w:p>
        </w:tc>
        <w:tc>
          <w:tcPr>
            <w:tcW w:w="1007" w:type="pct"/>
            <w:tcBorders>
              <w:top w:val="nil"/>
              <w:left w:val="nil"/>
              <w:bottom w:val="single" w:sz="8" w:space="0" w:color="000000"/>
              <w:right w:val="nil"/>
            </w:tcBorders>
            <w:shd w:val="clear" w:color="auto" w:fill="FFFFFF"/>
            <w:hideMark/>
          </w:tcPr>
          <w:p w14:paraId="3C527D02" w14:textId="77777777" w:rsidR="00DB6E29" w:rsidRPr="000224E6" w:rsidRDefault="00DB6E29" w:rsidP="004D6206">
            <w:pPr>
              <w:pStyle w:val="afff2"/>
              <w:spacing w:line="240" w:lineRule="auto"/>
            </w:pPr>
            <w:r>
              <w:t>0.197 (0.198)</w:t>
            </w:r>
          </w:p>
        </w:tc>
      </w:tr>
    </w:tbl>
    <w:p w14:paraId="67754C89" w14:textId="77777777" w:rsidR="00DB6E29" w:rsidRPr="00505A68" w:rsidRDefault="00DB6E29" w:rsidP="00972A4A">
      <w:pPr>
        <w:ind w:firstLine="480"/>
        <w:rPr>
          <w:szCs w:val="24"/>
        </w:rPr>
      </w:pPr>
      <w:r>
        <w:rPr>
          <w:szCs w:val="24"/>
        </w:rPr>
        <w:t>数据的原始分布极为直观地展示了词性在中观语义网络中所引发的结构性偏好分化。在横组合关系维度上，初二学生在面对三种不同词性时，其横组合倾向表现得高度一致（均值稳定在</w:t>
      </w:r>
      <w:r>
        <w:rPr>
          <w:szCs w:val="24"/>
        </w:rPr>
        <w:t xml:space="preserve"> 0.582 </w:t>
      </w:r>
      <w:r>
        <w:rPr>
          <w:szCs w:val="24"/>
        </w:rPr>
        <w:t>至</w:t>
      </w:r>
      <w:r>
        <w:rPr>
          <w:szCs w:val="24"/>
        </w:rPr>
        <w:t xml:space="preserve"> 0.584 </w:t>
      </w:r>
      <w:r>
        <w:rPr>
          <w:szCs w:val="24"/>
        </w:rPr>
        <w:t>的极小区间内）。但随着学习阶段向高二迈进，横组合比例出现了显著的分化：形容词诱发的横组合比例大幅跃升至</w:t>
      </w:r>
      <w:r>
        <w:rPr>
          <w:szCs w:val="24"/>
        </w:rPr>
        <w:t xml:space="preserve"> 0.687</w:t>
      </w:r>
      <w:r>
        <w:rPr>
          <w:szCs w:val="24"/>
        </w:rPr>
        <w:t>，名词微幅上升至</w:t>
      </w:r>
      <w:r>
        <w:rPr>
          <w:szCs w:val="24"/>
        </w:rPr>
        <w:t xml:space="preserve"> 0.628</w:t>
      </w:r>
      <w:r>
        <w:rPr>
          <w:szCs w:val="24"/>
        </w:rPr>
        <w:t>，而动词则表现出明显的滞后性，几乎停滞在</w:t>
      </w:r>
      <w:r>
        <w:rPr>
          <w:szCs w:val="24"/>
        </w:rPr>
        <w:t xml:space="preserve"> 0.586 </w:t>
      </w:r>
      <w:r>
        <w:rPr>
          <w:szCs w:val="24"/>
        </w:rPr>
        <w:t>左右。在纵聚合关系维度上，数据则揭示了另一种深刻的认知规律：无论处于初二还是高二阶段，名词始终是诱发纵聚合联想网络的最强动力引擎（初二：</w:t>
      </w:r>
      <w:r>
        <w:rPr>
          <w:szCs w:val="24"/>
        </w:rPr>
        <w:t>0.371</w:t>
      </w:r>
      <w:r>
        <w:rPr>
          <w:szCs w:val="24"/>
        </w:rPr>
        <w:t>；高二：</w:t>
      </w:r>
      <w:r>
        <w:rPr>
          <w:szCs w:val="24"/>
        </w:rPr>
        <w:t>0.314</w:t>
      </w:r>
      <w:r>
        <w:rPr>
          <w:szCs w:val="24"/>
        </w:rPr>
        <w:t>），其产出水平高于同期的动词（初二：</w:t>
      </w:r>
      <w:r>
        <w:rPr>
          <w:szCs w:val="24"/>
        </w:rPr>
        <w:t>0.296</w:t>
      </w:r>
      <w:r>
        <w:rPr>
          <w:szCs w:val="24"/>
        </w:rPr>
        <w:t>；高二：</w:t>
      </w:r>
      <w:r>
        <w:rPr>
          <w:szCs w:val="24"/>
        </w:rPr>
        <w:t>0.271</w:t>
      </w:r>
      <w:r>
        <w:rPr>
          <w:szCs w:val="24"/>
        </w:rPr>
        <w:t>）与形容词（初二：</w:t>
      </w:r>
      <w:r>
        <w:rPr>
          <w:szCs w:val="24"/>
        </w:rPr>
        <w:t>0.276</w:t>
      </w:r>
      <w:r>
        <w:rPr>
          <w:szCs w:val="24"/>
        </w:rPr>
        <w:t>；高二：</w:t>
      </w:r>
      <w:r>
        <w:rPr>
          <w:szCs w:val="24"/>
        </w:rPr>
        <w:t>0.197</w:t>
      </w:r>
      <w:r>
        <w:rPr>
          <w:szCs w:val="24"/>
        </w:rPr>
        <w:t>）。此外，从初二到高二，三种词性条件下的纵聚合比例均出现了一定程度的全盘收缩，其中尤以形容词的收缩幅度最为明显，进一步凸显了中学阶段词库由类聚向搭配转移的深层趋势。表</w:t>
      </w:r>
      <w:r>
        <w:rPr>
          <w:szCs w:val="24"/>
        </w:rPr>
        <w:t>27</w:t>
      </w:r>
      <w:r>
        <w:rPr>
          <w:szCs w:val="24"/>
        </w:rPr>
        <w:t>呈现了针对横组合与纵聚合比例进行的详细混合方差分析结果。</w:t>
      </w:r>
    </w:p>
    <w:p w14:paraId="1A0621E0" w14:textId="77777777" w:rsidR="00DB6E29" w:rsidRPr="00505A68" w:rsidRDefault="00DB6E29" w:rsidP="00972A4A">
      <w:pPr>
        <w:pStyle w:val="afff4"/>
        <w:spacing w:before="120" w:after="60" w:line="240" w:lineRule="auto"/>
        <w:jc w:val="center"/>
      </w:pPr>
      <w:r>
        <w:rPr>
          <w:b/>
        </w:rPr>
        <w:t>表</w:t>
      </w:r>
      <w:r>
        <w:rPr>
          <w:b/>
        </w:rPr>
        <w:t>27</w:t>
      </w:r>
      <w:r>
        <w:t xml:space="preserve">  </w:t>
      </w:r>
      <w:r>
        <w:t>词性与年级对横组合</w:t>
      </w:r>
      <w:r>
        <w:t>/</w:t>
      </w:r>
      <w:r>
        <w:t>纵聚合联想影响的混合方差分析结果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0224E6" w14:paraId="4B51915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784E5CBF" w14:textId="77777777" w:rsidR="00DB6E29" w:rsidRPr="000224E6" w:rsidRDefault="00DB6E29" w:rsidP="004D6206">
            <w:pPr>
              <w:pStyle w:val="afff2"/>
              <w:spacing w:line="240" w:lineRule="auto"/>
            </w:pPr>
            <w:r>
              <w:rPr>
                <w:b/>
              </w:rPr>
              <w:t>Source</w:t>
            </w:r>
          </w:p>
        </w:tc>
        <w:tc>
          <w:tcPr>
            <w:tcW w:w="398" w:type="pct"/>
            <w:shd w:val="clear" w:color="auto" w:fill="FFFFFF"/>
            <w:hideMark/>
          </w:tcPr>
          <w:p w14:paraId="71490B70" w14:textId="77777777" w:rsidR="00DB6E29" w:rsidRPr="00E1351E" w:rsidRDefault="00DB6E29" w:rsidP="004D6206">
            <w:pPr>
              <w:pStyle w:val="afff2"/>
              <w:spacing w:line="240" w:lineRule="auto"/>
              <w:rPr>
                <w:i/>
                <w:iCs/>
              </w:rPr>
            </w:pPr>
            <w:r>
              <w:rPr>
                <w:b/>
                <w:i/>
              </w:rPr>
              <w:t>df</w:t>
            </w:r>
          </w:p>
        </w:tc>
        <w:tc>
          <w:tcPr>
            <w:tcW w:w="953" w:type="pct"/>
            <w:shd w:val="clear" w:color="auto" w:fill="FFFFFF"/>
            <w:hideMark/>
          </w:tcPr>
          <w:p w14:paraId="1A48B1DD" w14:textId="77777777" w:rsidR="00DB6E29" w:rsidRPr="00E1351E" w:rsidRDefault="00DB6E29" w:rsidP="004D6206">
            <w:pPr>
              <w:pStyle w:val="afff2"/>
              <w:spacing w:line="240" w:lineRule="auto"/>
              <w:rPr>
                <w:i/>
                <w:iCs/>
              </w:rPr>
            </w:pPr>
            <w:r>
              <w:rPr>
                <w:b/>
                <w:i/>
              </w:rPr>
              <w:t>F</w:t>
            </w:r>
          </w:p>
        </w:tc>
        <w:tc>
          <w:tcPr>
            <w:tcW w:w="796" w:type="pct"/>
            <w:shd w:val="clear" w:color="auto" w:fill="FFFFFF"/>
            <w:hideMark/>
          </w:tcPr>
          <w:p w14:paraId="71DC2D98" w14:textId="77777777" w:rsidR="00DB6E29" w:rsidRPr="00E1351E" w:rsidRDefault="00DB6E29" w:rsidP="004D6206">
            <w:pPr>
              <w:pStyle w:val="afff2"/>
              <w:spacing w:line="240" w:lineRule="auto"/>
              <w:rPr>
                <w:i/>
                <w:iCs/>
              </w:rPr>
            </w:pPr>
            <w:r>
              <w:rPr>
                <w:b/>
                <w:i/>
              </w:rPr>
              <w:t>p</w:t>
            </w:r>
          </w:p>
        </w:tc>
        <w:tc>
          <w:tcPr>
            <w:tcW w:w="1040" w:type="pct"/>
            <w:shd w:val="clear" w:color="auto" w:fill="FFFFFF"/>
            <w:hideMark/>
          </w:tcPr>
          <w:p w14:paraId="26CE16E8" w14:textId="77777777" w:rsidR="00DB6E29" w:rsidRPr="00E1351E" w:rsidRDefault="00DB6E29" w:rsidP="004D6206">
            <w:pPr>
              <w:pStyle w:val="afff2"/>
              <w:spacing w:line="240" w:lineRule="auto"/>
              <w:rPr>
                <w:i/>
                <w:iCs/>
              </w:rPr>
            </w:pPr>
            <w:r>
              <w:rPr>
                <w:b/>
                <w:i/>
              </w:rPr>
              <w:t>η²</w:t>
            </w:r>
          </w:p>
        </w:tc>
      </w:tr>
      <w:tr w:rsidR="00DB6E29" w:rsidRPr="000224E6" w14:paraId="6A136107" w14:textId="77777777" w:rsidTr="004D6206">
        <w:trPr>
          <w:jc w:val="center"/>
        </w:trPr>
        <w:tc>
          <w:tcPr>
            <w:tcW w:w="1814" w:type="pct"/>
            <w:tcBorders>
              <w:top w:val="nil"/>
              <w:left w:val="nil"/>
              <w:bottom w:val="nil"/>
              <w:right w:val="nil"/>
            </w:tcBorders>
            <w:shd w:val="clear" w:color="auto" w:fill="FFFFFF"/>
            <w:hideMark/>
          </w:tcPr>
          <w:p w14:paraId="1341358F" w14:textId="77777777" w:rsidR="00DB6E29" w:rsidRPr="000224E6"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47B073F5"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75D6302"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34AC17DF"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91C9F2D" w14:textId="77777777" w:rsidR="00DB6E29" w:rsidRPr="000224E6" w:rsidRDefault="00DB6E29" w:rsidP="004D6206">
            <w:pPr>
              <w:pStyle w:val="afff2"/>
              <w:spacing w:line="240" w:lineRule="auto"/>
            </w:pPr>
          </w:p>
        </w:tc>
      </w:tr>
      <w:tr w:rsidR="00DB6E29" w:rsidRPr="000224E6" w14:paraId="3EA02FA2" w14:textId="77777777" w:rsidTr="004D6206">
        <w:trPr>
          <w:jc w:val="center"/>
        </w:trPr>
        <w:tc>
          <w:tcPr>
            <w:tcW w:w="1814" w:type="pct"/>
            <w:tcBorders>
              <w:top w:val="nil"/>
              <w:left w:val="nil"/>
              <w:bottom w:val="nil"/>
              <w:right w:val="nil"/>
            </w:tcBorders>
            <w:shd w:val="clear" w:color="auto" w:fill="FFFFFF"/>
            <w:hideMark/>
          </w:tcPr>
          <w:p w14:paraId="047E4807"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7B9DD908"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19BF35A" w14:textId="77777777" w:rsidR="00DB6E29" w:rsidRPr="000224E6" w:rsidRDefault="00DB6E29" w:rsidP="004D6206">
            <w:pPr>
              <w:pStyle w:val="afff2"/>
              <w:spacing w:line="240" w:lineRule="auto"/>
            </w:pPr>
            <w:r>
              <w:t>1.4429</w:t>
            </w:r>
          </w:p>
        </w:tc>
        <w:tc>
          <w:tcPr>
            <w:tcW w:w="796" w:type="pct"/>
            <w:tcBorders>
              <w:top w:val="nil"/>
              <w:left w:val="nil"/>
              <w:bottom w:val="nil"/>
              <w:right w:val="nil"/>
            </w:tcBorders>
            <w:shd w:val="clear" w:color="auto" w:fill="FFFFFF"/>
            <w:hideMark/>
          </w:tcPr>
          <w:p w14:paraId="06D3AFD2"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020CC2F7" w14:textId="77777777" w:rsidR="00DB6E29" w:rsidRPr="000224E6" w:rsidRDefault="00DB6E29" w:rsidP="004D6206">
            <w:pPr>
              <w:pStyle w:val="afff2"/>
              <w:spacing w:line="240" w:lineRule="auto"/>
            </w:pPr>
            <w:r>
              <w:t>0.0243</w:t>
            </w:r>
          </w:p>
        </w:tc>
      </w:tr>
      <w:tr w:rsidR="00DB6E29" w:rsidRPr="000224E6" w14:paraId="74BA1D1C" w14:textId="77777777" w:rsidTr="004D6206">
        <w:trPr>
          <w:jc w:val="center"/>
        </w:trPr>
        <w:tc>
          <w:tcPr>
            <w:tcW w:w="1814" w:type="pct"/>
            <w:tcBorders>
              <w:top w:val="nil"/>
              <w:left w:val="nil"/>
              <w:bottom w:val="nil"/>
              <w:right w:val="nil"/>
            </w:tcBorders>
            <w:shd w:val="clear" w:color="auto" w:fill="FFFFFF"/>
            <w:hideMark/>
          </w:tcPr>
          <w:p w14:paraId="225032A5"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79B3B7C8"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7E9E7DAC" w14:textId="77777777" w:rsidR="00DB6E29" w:rsidRPr="000224E6" w:rsidRDefault="00DB6E29" w:rsidP="004D6206">
            <w:pPr>
              <w:pStyle w:val="afff2"/>
              <w:spacing w:line="240" w:lineRule="auto"/>
            </w:pPr>
            <w:r>
              <w:t>2.9834</w:t>
            </w:r>
          </w:p>
        </w:tc>
        <w:tc>
          <w:tcPr>
            <w:tcW w:w="796" w:type="pct"/>
            <w:tcBorders>
              <w:top w:val="nil"/>
              <w:left w:val="nil"/>
              <w:bottom w:val="nil"/>
              <w:right w:val="nil"/>
            </w:tcBorders>
            <w:shd w:val="clear" w:color="auto" w:fill="FFFFFF"/>
            <w:hideMark/>
          </w:tcPr>
          <w:p w14:paraId="21481FCE"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6F8E019" w14:textId="77777777" w:rsidR="00DB6E29" w:rsidRPr="000224E6" w:rsidRDefault="00DB6E29" w:rsidP="004D6206">
            <w:pPr>
              <w:pStyle w:val="afff2"/>
              <w:spacing w:line="240" w:lineRule="auto"/>
            </w:pPr>
            <w:r>
              <w:t>0.0489</w:t>
            </w:r>
          </w:p>
        </w:tc>
      </w:tr>
      <w:tr w:rsidR="00DB6E29" w:rsidRPr="000224E6" w14:paraId="4D9F7944" w14:textId="77777777" w:rsidTr="004D6206">
        <w:trPr>
          <w:jc w:val="center"/>
        </w:trPr>
        <w:tc>
          <w:tcPr>
            <w:tcW w:w="1814" w:type="pct"/>
            <w:tcBorders>
              <w:top w:val="nil"/>
              <w:left w:val="nil"/>
              <w:bottom w:val="nil"/>
              <w:right w:val="nil"/>
            </w:tcBorders>
            <w:shd w:val="clear" w:color="auto" w:fill="FFFFFF"/>
            <w:hideMark/>
          </w:tcPr>
          <w:p w14:paraId="22FBA8F2"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2B8D0370"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BC9AA04" w14:textId="77777777" w:rsidR="00DB6E29" w:rsidRPr="000224E6" w:rsidRDefault="00DB6E29" w:rsidP="004D6206">
            <w:pPr>
              <w:pStyle w:val="afff2"/>
              <w:spacing w:line="240" w:lineRule="auto"/>
            </w:pPr>
            <w:r>
              <w:t>2.7345</w:t>
            </w:r>
          </w:p>
        </w:tc>
        <w:tc>
          <w:tcPr>
            <w:tcW w:w="796" w:type="pct"/>
            <w:tcBorders>
              <w:top w:val="nil"/>
              <w:left w:val="nil"/>
              <w:bottom w:val="nil"/>
              <w:right w:val="nil"/>
            </w:tcBorders>
            <w:shd w:val="clear" w:color="auto" w:fill="FFFFFF"/>
            <w:hideMark/>
          </w:tcPr>
          <w:p w14:paraId="628C3C7C"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8F94381" w14:textId="77777777" w:rsidR="00DB6E29" w:rsidRPr="000224E6" w:rsidRDefault="00DB6E29" w:rsidP="004D6206">
            <w:pPr>
              <w:pStyle w:val="afff2"/>
              <w:spacing w:line="240" w:lineRule="auto"/>
            </w:pPr>
            <w:r>
              <w:t>0.0450</w:t>
            </w:r>
          </w:p>
        </w:tc>
      </w:tr>
      <w:tr w:rsidR="00DB6E29" w:rsidRPr="000224E6" w14:paraId="776ACD20" w14:textId="77777777" w:rsidTr="004D6206">
        <w:trPr>
          <w:jc w:val="center"/>
        </w:trPr>
        <w:tc>
          <w:tcPr>
            <w:tcW w:w="1814" w:type="pct"/>
            <w:tcBorders>
              <w:top w:val="nil"/>
              <w:left w:val="nil"/>
              <w:bottom w:val="nil"/>
              <w:right w:val="nil"/>
            </w:tcBorders>
            <w:shd w:val="clear" w:color="auto" w:fill="FFFFFF"/>
            <w:hideMark/>
          </w:tcPr>
          <w:p w14:paraId="79FBF187" w14:textId="77777777" w:rsidR="00DB6E29" w:rsidRPr="000224E6"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516DC15A" w14:textId="77777777" w:rsidR="00DB6E29" w:rsidRPr="000224E6"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7A9F7687" w14:textId="77777777" w:rsidR="00DB6E29" w:rsidRPr="000224E6"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52931B44" w14:textId="77777777" w:rsidR="00DB6E29" w:rsidRPr="000224E6"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7089F437" w14:textId="77777777" w:rsidR="00DB6E29" w:rsidRPr="000224E6" w:rsidRDefault="00DB6E29" w:rsidP="004D6206">
            <w:pPr>
              <w:pStyle w:val="afff2"/>
              <w:spacing w:line="240" w:lineRule="auto"/>
            </w:pPr>
          </w:p>
        </w:tc>
      </w:tr>
      <w:tr w:rsidR="00DB6E29" w:rsidRPr="000224E6" w14:paraId="211AC09E" w14:textId="77777777" w:rsidTr="004D6206">
        <w:trPr>
          <w:jc w:val="center"/>
        </w:trPr>
        <w:tc>
          <w:tcPr>
            <w:tcW w:w="1814" w:type="pct"/>
            <w:tcBorders>
              <w:top w:val="nil"/>
              <w:left w:val="nil"/>
              <w:bottom w:val="nil"/>
              <w:right w:val="nil"/>
            </w:tcBorders>
            <w:shd w:val="clear" w:color="auto" w:fill="FFFFFF"/>
            <w:hideMark/>
          </w:tcPr>
          <w:p w14:paraId="574C3B3C" w14:textId="77777777" w:rsidR="00DB6E29" w:rsidRPr="000224E6"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22895B51" w14:textId="77777777" w:rsidR="00DB6E29" w:rsidRPr="000224E6"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A810932" w14:textId="77777777" w:rsidR="00DB6E29" w:rsidRPr="000224E6" w:rsidRDefault="00DB6E29" w:rsidP="004D6206">
            <w:pPr>
              <w:pStyle w:val="afff2"/>
              <w:spacing w:line="240" w:lineRule="auto"/>
            </w:pPr>
            <w:r>
              <w:t>1.7236</w:t>
            </w:r>
          </w:p>
        </w:tc>
        <w:tc>
          <w:tcPr>
            <w:tcW w:w="796" w:type="pct"/>
            <w:tcBorders>
              <w:top w:val="nil"/>
              <w:left w:val="nil"/>
              <w:bottom w:val="nil"/>
              <w:right w:val="nil"/>
            </w:tcBorders>
            <w:shd w:val="clear" w:color="auto" w:fill="FFFFFF"/>
            <w:hideMark/>
          </w:tcPr>
          <w:p w14:paraId="134A83AE" w14:textId="77777777" w:rsidR="00DB6E29" w:rsidRPr="000224E6"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CAA6CC0" w14:textId="77777777" w:rsidR="00DB6E29" w:rsidRPr="000224E6" w:rsidRDefault="00DB6E29" w:rsidP="004D6206">
            <w:pPr>
              <w:pStyle w:val="afff2"/>
              <w:spacing w:line="240" w:lineRule="auto"/>
            </w:pPr>
            <w:r>
              <w:t>0.0289</w:t>
            </w:r>
          </w:p>
        </w:tc>
      </w:tr>
      <w:tr w:rsidR="00DB6E29" w:rsidRPr="000224E6" w14:paraId="0E21F264" w14:textId="77777777" w:rsidTr="004D6206">
        <w:trPr>
          <w:jc w:val="center"/>
        </w:trPr>
        <w:tc>
          <w:tcPr>
            <w:tcW w:w="1814" w:type="pct"/>
            <w:tcBorders>
              <w:top w:val="nil"/>
              <w:left w:val="nil"/>
              <w:bottom w:val="nil"/>
              <w:right w:val="nil"/>
            </w:tcBorders>
            <w:shd w:val="clear" w:color="auto" w:fill="FFFFFF"/>
            <w:hideMark/>
          </w:tcPr>
          <w:p w14:paraId="1A5C3016" w14:textId="77777777" w:rsidR="00DB6E29" w:rsidRPr="000224E6"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5DAD88CB" w14:textId="77777777" w:rsidR="00DB6E29" w:rsidRPr="000224E6"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565B48D" w14:textId="77777777" w:rsidR="00DB6E29" w:rsidRPr="000224E6" w:rsidRDefault="00DB6E29" w:rsidP="004D6206">
            <w:pPr>
              <w:pStyle w:val="afff2"/>
              <w:spacing w:line="240" w:lineRule="auto"/>
            </w:pPr>
            <w:r>
              <w:t>18.6046</w:t>
            </w:r>
          </w:p>
        </w:tc>
        <w:tc>
          <w:tcPr>
            <w:tcW w:w="796" w:type="pct"/>
            <w:tcBorders>
              <w:top w:val="nil"/>
              <w:left w:val="nil"/>
              <w:bottom w:val="nil"/>
              <w:right w:val="nil"/>
            </w:tcBorders>
            <w:shd w:val="clear" w:color="auto" w:fill="FFFFFF"/>
            <w:hideMark/>
          </w:tcPr>
          <w:p w14:paraId="09CC7924" w14:textId="77777777" w:rsidR="00DB6E29" w:rsidRPr="000224E6"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4500D7C" w14:textId="77777777" w:rsidR="00DB6E29" w:rsidRPr="000224E6" w:rsidRDefault="00DB6E29" w:rsidP="004D6206">
            <w:pPr>
              <w:pStyle w:val="afff2"/>
              <w:spacing w:line="240" w:lineRule="auto"/>
            </w:pPr>
            <w:r>
              <w:t>0.2429</w:t>
            </w:r>
          </w:p>
        </w:tc>
      </w:tr>
      <w:tr w:rsidR="00DB6E29" w:rsidRPr="000224E6" w14:paraId="22A06F22" w14:textId="77777777" w:rsidTr="004D6206">
        <w:trPr>
          <w:jc w:val="center"/>
        </w:trPr>
        <w:tc>
          <w:tcPr>
            <w:tcW w:w="1814" w:type="pct"/>
            <w:tcBorders>
              <w:top w:val="nil"/>
              <w:left w:val="nil"/>
              <w:bottom w:val="single" w:sz="8" w:space="0" w:color="000000"/>
              <w:right w:val="nil"/>
            </w:tcBorders>
            <w:shd w:val="clear" w:color="auto" w:fill="FFFFFF"/>
            <w:hideMark/>
          </w:tcPr>
          <w:p w14:paraId="475C9D7A" w14:textId="77777777" w:rsidR="00DB6E29" w:rsidRPr="000224E6"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47121F2C" w14:textId="77777777" w:rsidR="00DB6E29" w:rsidRPr="000224E6"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1D42AA43" w14:textId="77777777" w:rsidR="00DB6E29" w:rsidRPr="000224E6" w:rsidRDefault="00DB6E29" w:rsidP="004D6206">
            <w:pPr>
              <w:pStyle w:val="afff2"/>
              <w:spacing w:line="240" w:lineRule="auto"/>
            </w:pPr>
            <w:r>
              <w:t>1.2200</w:t>
            </w:r>
          </w:p>
        </w:tc>
        <w:tc>
          <w:tcPr>
            <w:tcW w:w="796" w:type="pct"/>
            <w:tcBorders>
              <w:top w:val="nil"/>
              <w:left w:val="nil"/>
              <w:bottom w:val="single" w:sz="8" w:space="0" w:color="000000"/>
              <w:right w:val="nil"/>
            </w:tcBorders>
            <w:shd w:val="clear" w:color="auto" w:fill="FFFFFF"/>
            <w:hideMark/>
          </w:tcPr>
          <w:p w14:paraId="218A8690" w14:textId="77777777" w:rsidR="00DB6E29" w:rsidRPr="000224E6"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5A58FAF5" w14:textId="77777777" w:rsidR="00DB6E29" w:rsidRPr="000224E6" w:rsidRDefault="00DB6E29" w:rsidP="004D6206">
            <w:pPr>
              <w:pStyle w:val="afff2"/>
              <w:spacing w:line="240" w:lineRule="auto"/>
            </w:pPr>
            <w:r>
              <w:t>0.0206</w:t>
            </w:r>
          </w:p>
        </w:tc>
      </w:tr>
    </w:tbl>
    <w:p w14:paraId="7FD434ED" w14:textId="77777777" w:rsidR="00DB6E29" w:rsidRPr="009857BB" w:rsidRDefault="00DB6E29" w:rsidP="00972A4A">
      <w:pPr>
        <w:ind w:firstLine="480"/>
        <w:rPr>
          <w:szCs w:val="24"/>
        </w:rPr>
      </w:pPr>
      <w:r>
        <w:rPr>
          <w:szCs w:val="24"/>
        </w:rPr>
        <w:t>对于横组合联想的方差分析表明，年级的主效应并不显著（</w:t>
      </w:r>
      <w:r>
        <w:rPr>
          <w:i/>
          <w:szCs w:val="24"/>
        </w:rPr>
        <w:t>F</w:t>
      </w:r>
      <w:r>
        <w:rPr>
          <w:szCs w:val="24"/>
        </w:rPr>
        <w:t xml:space="preserve"> = 1.443</w:t>
      </w:r>
      <w:r>
        <w:rPr>
          <w:szCs w:val="24"/>
        </w:rPr>
        <w:t>，</w:t>
      </w:r>
      <w:r>
        <w:rPr>
          <w:i/>
          <w:szCs w:val="24"/>
        </w:rPr>
        <w:t>p</w:t>
      </w:r>
      <w:r>
        <w:rPr>
          <w:szCs w:val="24"/>
        </w:rPr>
        <w:t xml:space="preserve"> &gt; .05</w:t>
      </w:r>
      <w:r>
        <w:rPr>
          <w:szCs w:val="24"/>
        </w:rPr>
        <w:t>）；然而，词性主效应（</w:t>
      </w:r>
      <w:r>
        <w:rPr>
          <w:i/>
          <w:szCs w:val="24"/>
        </w:rPr>
        <w:t>F</w:t>
      </w:r>
      <w:r>
        <w:rPr>
          <w:szCs w:val="24"/>
        </w:rPr>
        <w:t xml:space="preserve"> = 2.983</w:t>
      </w:r>
      <w:r>
        <w:rPr>
          <w:szCs w:val="24"/>
        </w:rPr>
        <w:t>，</w:t>
      </w:r>
      <w:r>
        <w:rPr>
          <w:i/>
          <w:szCs w:val="24"/>
        </w:rPr>
        <w:t>η²</w:t>
      </w:r>
      <w:r>
        <w:rPr>
          <w:szCs w:val="24"/>
        </w:rPr>
        <w:t xml:space="preserve"> = 0.049</w:t>
      </w:r>
      <w:r>
        <w:rPr>
          <w:szCs w:val="24"/>
        </w:rPr>
        <w:t>）以及年级与词性的交互作用（</w:t>
      </w:r>
      <w:r>
        <w:rPr>
          <w:i/>
          <w:szCs w:val="24"/>
        </w:rPr>
        <w:t>F</w:t>
      </w:r>
      <w:r>
        <w:rPr>
          <w:szCs w:val="24"/>
        </w:rPr>
        <w:t xml:space="preserve"> = 2.735</w:t>
      </w:r>
      <w:r>
        <w:rPr>
          <w:szCs w:val="24"/>
        </w:rPr>
        <w:t>，</w:t>
      </w:r>
      <w:r>
        <w:rPr>
          <w:i/>
          <w:szCs w:val="24"/>
        </w:rPr>
        <w:t>η²</w:t>
      </w:r>
      <w:r>
        <w:rPr>
          <w:szCs w:val="24"/>
        </w:rPr>
        <w:t xml:space="preserve"> = 0.045</w:t>
      </w:r>
      <w:r>
        <w:rPr>
          <w:szCs w:val="24"/>
        </w:rPr>
        <w:t>）均非常接近传统的统计学显著性边界，表现出不容忽视的边缘显著趋势。</w:t>
      </w:r>
      <w:r>
        <w:rPr>
          <w:szCs w:val="24"/>
        </w:rPr>
        <w:t xml:space="preserve">Bonferroni </w:t>
      </w:r>
      <w:r>
        <w:rPr>
          <w:szCs w:val="24"/>
        </w:rPr>
        <w:t>校正后的事后检验清晰地描绘了这一交互作用的演变轮廓：在初二阶段，受试在处理三种词性时的横组合偏好</w:t>
      </w:r>
      <w:r>
        <w:rPr>
          <w:szCs w:val="24"/>
        </w:rPr>
        <w:lastRenderedPageBreak/>
        <w:t>并无差异（所有配对的</w:t>
      </w:r>
      <w:r>
        <w:rPr>
          <w:szCs w:val="24"/>
        </w:rPr>
        <w:t xml:space="preserve"> </w:t>
      </w:r>
      <w:r>
        <w:rPr>
          <w:i/>
          <w:szCs w:val="24"/>
        </w:rPr>
        <w:t>p_adj</w:t>
      </w:r>
      <w:r>
        <w:rPr>
          <w:szCs w:val="24"/>
        </w:rPr>
        <w:t xml:space="preserve"> = 1.000</w:t>
      </w:r>
      <w:r>
        <w:rPr>
          <w:szCs w:val="24"/>
        </w:rPr>
        <w:t>）；但发展至高二阶段，形容词的横组合反应比例显著超过了动词（</w:t>
      </w:r>
      <w:r>
        <w:rPr>
          <w:i/>
          <w:szCs w:val="24"/>
        </w:rPr>
        <w:t>t</w:t>
      </w:r>
      <w:r>
        <w:rPr>
          <w:szCs w:val="24"/>
        </w:rPr>
        <w:t xml:space="preserve"> = -3.004</w:t>
      </w:r>
      <w:r>
        <w:rPr>
          <w:szCs w:val="24"/>
        </w:rPr>
        <w:t>，</w:t>
      </w:r>
      <w:r>
        <w:rPr>
          <w:i/>
          <w:szCs w:val="24"/>
        </w:rPr>
        <w:t>p_adj</w:t>
      </w:r>
      <w:r>
        <w:rPr>
          <w:szCs w:val="24"/>
        </w:rPr>
        <w:t xml:space="preserve"> = .049</w:t>
      </w:r>
      <w:r>
        <w:rPr>
          <w:szCs w:val="24"/>
        </w:rPr>
        <w:t>），确立了其在句法搭配上的强势地位。此外，跨年级的独立样本比较也显示，形容词的横组合偏好在初二至高二期间呈现出上升趋势的边缘显著（</w:t>
      </w:r>
      <w:r>
        <w:rPr>
          <w:i/>
          <w:szCs w:val="24"/>
        </w:rPr>
        <w:t>t</w:t>
      </w:r>
      <w:r>
        <w:rPr>
          <w:szCs w:val="24"/>
        </w:rPr>
        <w:t xml:space="preserve"> = -1.785</w:t>
      </w:r>
      <w:r>
        <w:rPr>
          <w:szCs w:val="24"/>
        </w:rPr>
        <w:t>，</w:t>
      </w:r>
      <w:r>
        <w:rPr>
          <w:i/>
          <w:szCs w:val="24"/>
        </w:rPr>
        <w:t>p_adj</w:t>
      </w:r>
      <w:r>
        <w:rPr>
          <w:szCs w:val="24"/>
        </w:rPr>
        <w:t xml:space="preserve"> = .715</w:t>
      </w:r>
      <w:r>
        <w:rPr>
          <w:szCs w:val="24"/>
        </w:rPr>
        <w:t>，未校正</w:t>
      </w:r>
      <w:r>
        <w:rPr>
          <w:szCs w:val="24"/>
        </w:rPr>
        <w:t xml:space="preserve"> </w:t>
      </w:r>
      <w:r>
        <w:rPr>
          <w:i/>
          <w:szCs w:val="24"/>
        </w:rPr>
        <w:t>p</w:t>
      </w:r>
      <w:r>
        <w:rPr>
          <w:szCs w:val="24"/>
        </w:rPr>
        <w:t xml:space="preserve"> = .079</w:t>
      </w:r>
      <w:r>
        <w:rPr>
          <w:szCs w:val="24"/>
        </w:rPr>
        <w:t>）。</w:t>
      </w:r>
    </w:p>
    <w:p w14:paraId="0AFF768A" w14:textId="77777777" w:rsidR="00DB6E29" w:rsidRDefault="00DB6E29" w:rsidP="00972A4A">
      <w:pPr>
        <w:ind w:firstLine="480"/>
        <w:rPr>
          <w:szCs w:val="24"/>
        </w:rPr>
      </w:pPr>
      <w:r>
        <w:rPr>
          <w:szCs w:val="24"/>
        </w:rPr>
        <w:t>对于纵聚合联想，年级主效应及交互作用均未能达到统计学显著水平。然而，词性主效应达到了极显著的水平（</w:t>
      </w:r>
      <w:r>
        <w:rPr>
          <w:i/>
          <w:szCs w:val="24"/>
        </w:rPr>
        <w:t>F</w:t>
      </w:r>
      <w:r>
        <w:rPr>
          <w:szCs w:val="24"/>
        </w:rPr>
        <w:t xml:space="preserve"> = 18.605</w:t>
      </w:r>
      <w:r>
        <w:rPr>
          <w:szCs w:val="24"/>
        </w:rPr>
        <w:t>，</w:t>
      </w:r>
      <w:r>
        <w:rPr>
          <w:i/>
          <w:szCs w:val="24"/>
        </w:rPr>
        <w:t>p</w:t>
      </w:r>
      <w:r>
        <w:rPr>
          <w:szCs w:val="24"/>
        </w:rPr>
        <w:t xml:space="preserve"> &lt; .001</w:t>
      </w:r>
      <w:r>
        <w:rPr>
          <w:szCs w:val="24"/>
        </w:rPr>
        <w:t>，</w:t>
      </w:r>
      <w:r>
        <w:rPr>
          <w:i/>
          <w:szCs w:val="24"/>
        </w:rPr>
        <w:t>η²</w:t>
      </w:r>
      <w:r>
        <w:rPr>
          <w:szCs w:val="24"/>
        </w:rPr>
        <w:t xml:space="preserve"> = 0.243</w:t>
      </w:r>
      <w:r>
        <w:rPr>
          <w:szCs w:val="24"/>
        </w:rPr>
        <w:t>），这一效应量意味着词性特征单独解释了中学生近四分之一（</w:t>
      </w:r>
      <w:r>
        <w:rPr>
          <w:szCs w:val="24"/>
        </w:rPr>
        <w:t>24.3%</w:t>
      </w:r>
      <w:r>
        <w:rPr>
          <w:szCs w:val="24"/>
        </w:rPr>
        <w:t>）的纵聚合联想变异。严密的事后配对检验进一步证实了</w:t>
      </w:r>
      <w:r>
        <w:rPr>
          <w:szCs w:val="24"/>
        </w:rPr>
        <w:t>“</w:t>
      </w:r>
      <w:r>
        <w:rPr>
          <w:szCs w:val="24"/>
        </w:rPr>
        <w:t>名词在纵聚合网络构建中的优势地位</w:t>
      </w:r>
      <w:r>
        <w:rPr>
          <w:szCs w:val="24"/>
        </w:rPr>
        <w:t>”</w:t>
      </w:r>
      <w:r>
        <w:rPr>
          <w:szCs w:val="24"/>
        </w:rPr>
        <w:t>：在初二阶段，名词的纵聚合产出量显著高于形容词（</w:t>
      </w:r>
      <w:r>
        <w:rPr>
          <w:i/>
          <w:szCs w:val="24"/>
        </w:rPr>
        <w:t>t</w:t>
      </w:r>
      <w:r>
        <w:rPr>
          <w:szCs w:val="24"/>
        </w:rPr>
        <w:t xml:space="preserve"> = 3.431</w:t>
      </w:r>
      <w:r>
        <w:rPr>
          <w:szCs w:val="24"/>
        </w:rPr>
        <w:t>，</w:t>
      </w:r>
      <w:r>
        <w:rPr>
          <w:i/>
          <w:szCs w:val="24"/>
        </w:rPr>
        <w:t>p_adj</w:t>
      </w:r>
      <w:r>
        <w:rPr>
          <w:szCs w:val="24"/>
        </w:rPr>
        <w:t xml:space="preserve"> = .017</w:t>
      </w:r>
      <w:r>
        <w:rPr>
          <w:szCs w:val="24"/>
        </w:rPr>
        <w:t>），并呈现出高于动词的明确趋势（</w:t>
      </w:r>
      <w:r>
        <w:rPr>
          <w:i/>
          <w:szCs w:val="24"/>
        </w:rPr>
        <w:t>t</w:t>
      </w:r>
      <w:r>
        <w:rPr>
          <w:szCs w:val="24"/>
        </w:rPr>
        <w:t xml:space="preserve"> = 2.796</w:t>
      </w:r>
      <w:r>
        <w:rPr>
          <w:szCs w:val="24"/>
        </w:rPr>
        <w:t>，</w:t>
      </w:r>
      <w:r>
        <w:rPr>
          <w:i/>
          <w:szCs w:val="24"/>
        </w:rPr>
        <w:t>p_adj</w:t>
      </w:r>
      <w:r>
        <w:rPr>
          <w:szCs w:val="24"/>
        </w:rPr>
        <w:t xml:space="preserve"> = .082</w:t>
      </w:r>
      <w:r>
        <w:rPr>
          <w:szCs w:val="24"/>
        </w:rPr>
        <w:t>）；而在高二阶段，名词领先于形容词的聚合优势被进一步固化并急剧拉大（</w:t>
      </w:r>
      <w:r>
        <w:rPr>
          <w:i/>
          <w:szCs w:val="24"/>
        </w:rPr>
        <w:t>t</w:t>
      </w:r>
      <w:r>
        <w:rPr>
          <w:szCs w:val="24"/>
        </w:rPr>
        <w:t xml:space="preserve"> = 5.006</w:t>
      </w:r>
      <w:r>
        <w:rPr>
          <w:szCs w:val="24"/>
        </w:rPr>
        <w:t>，</w:t>
      </w:r>
      <w:r>
        <w:rPr>
          <w:i/>
          <w:szCs w:val="24"/>
        </w:rPr>
        <w:t>p_adj</w:t>
      </w:r>
      <w:r>
        <w:rPr>
          <w:szCs w:val="24"/>
        </w:rPr>
        <w:t xml:space="preserve"> &lt; .001</w:t>
      </w:r>
      <w:r>
        <w:rPr>
          <w:szCs w:val="24"/>
        </w:rPr>
        <w:t>）。这表明，尽管高中生的母语词库中纵聚合关系在整体上存在轻微退化和向外辐射的趋势，但名词维持和巩固类聚式概念网络的能力依然远远强于动词与形容词。</w:t>
      </w:r>
      <w:r>
        <w:rPr>
          <w:bCs w:val="0"/>
          <w:szCs w:val="24"/>
        </w:rPr>
        <w:t>在探讨了汉语母语词库的词性效应之后，本研究进一步将视角转向英语词库。与处于高度稳定状态的母语不同，初高中阶段正是中国学生英语词汇快速发展、结构重组的关键时期。本节考察了不同词性的英语</w:t>
      </w:r>
      <w:r>
        <w:rPr>
          <w:bCs w:val="0"/>
          <w:szCs w:val="24"/>
        </w:rPr>
        <w:t>cue</w:t>
      </w:r>
      <w:r>
        <w:rPr>
          <w:bCs w:val="0"/>
          <w:szCs w:val="24"/>
        </w:rPr>
        <w:t>词在诱发受试宏观语义反应与非语义反应上的总体差异。初二与高二学生在动词、名词、形容词三种词性条件下产出的英语语义与非语义联想的描述性统计结果详见表</w:t>
      </w:r>
      <w:r>
        <w:rPr>
          <w:bCs w:val="0"/>
          <w:szCs w:val="24"/>
        </w:rPr>
        <w:t>28</w:t>
      </w:r>
      <w:r>
        <w:rPr>
          <w:bCs w:val="0"/>
          <w:szCs w:val="24"/>
        </w:rPr>
        <w:t>。表中同时报告了原始频数与相对比例。</w:t>
      </w:r>
    </w:p>
    <w:p w14:paraId="05734B27" w14:textId="77777777" w:rsidR="00DB6E29" w:rsidRPr="00915F4F" w:rsidRDefault="00DB6E29" w:rsidP="00972A4A">
      <w:pPr>
        <w:pStyle w:val="afff4"/>
        <w:spacing w:before="120" w:after="60" w:line="240" w:lineRule="auto"/>
        <w:jc w:val="center"/>
      </w:pPr>
      <w:r>
        <w:rPr>
          <w:b/>
        </w:rPr>
        <w:t>表</w:t>
      </w:r>
      <w:r>
        <w:rPr>
          <w:b/>
        </w:rPr>
        <w:t>28</w:t>
      </w:r>
      <w:r>
        <w:t xml:space="preserve">  </w:t>
      </w:r>
      <w:r>
        <w:t>初二与高二组不同词性下的英语语义与非语义联想频数及比例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673"/>
        <w:gridCol w:w="897"/>
        <w:gridCol w:w="1932"/>
        <w:gridCol w:w="1932"/>
        <w:gridCol w:w="2156"/>
        <w:gridCol w:w="2156"/>
      </w:tblGrid>
      <w:tr w:rsidR="00DB6E29" w:rsidRPr="00915F4F" w14:paraId="4E738F6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345" w:type="pct"/>
            <w:shd w:val="clear" w:color="auto" w:fill="FFFFFF"/>
            <w:hideMark/>
          </w:tcPr>
          <w:p w14:paraId="3316C16E" w14:textId="77777777" w:rsidR="00DB6E29" w:rsidRPr="00915F4F" w:rsidRDefault="00DB6E29" w:rsidP="004D6206">
            <w:pPr>
              <w:pStyle w:val="afff2"/>
              <w:spacing w:line="240" w:lineRule="auto"/>
            </w:pPr>
            <w:r>
              <w:rPr>
                <w:b/>
              </w:rPr>
              <w:t>年级</w:t>
            </w:r>
          </w:p>
        </w:tc>
        <w:tc>
          <w:tcPr>
            <w:tcW w:w="460" w:type="pct"/>
            <w:shd w:val="clear" w:color="auto" w:fill="FFFFFF"/>
            <w:hideMark/>
          </w:tcPr>
          <w:p w14:paraId="0B075D86" w14:textId="77777777" w:rsidR="00DB6E29" w:rsidRPr="00915F4F" w:rsidRDefault="00DB6E29" w:rsidP="004D6206">
            <w:pPr>
              <w:pStyle w:val="afff2"/>
              <w:spacing w:line="240" w:lineRule="auto"/>
            </w:pPr>
            <w:r>
              <w:rPr>
                <w:b/>
              </w:rPr>
              <w:t>词性</w:t>
            </w:r>
          </w:p>
        </w:tc>
        <w:tc>
          <w:tcPr>
            <w:tcW w:w="991" w:type="pct"/>
            <w:shd w:val="clear" w:color="auto" w:fill="FFFFFF"/>
            <w:hideMark/>
          </w:tcPr>
          <w:p w14:paraId="349B98E0" w14:textId="77777777" w:rsidR="00DB6E29" w:rsidRPr="00915F4F"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991" w:type="pct"/>
            <w:shd w:val="clear" w:color="auto" w:fill="FFFFFF"/>
            <w:hideMark/>
          </w:tcPr>
          <w:p w14:paraId="50448FE2" w14:textId="77777777" w:rsidR="00DB6E29" w:rsidRPr="00915F4F"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106" w:type="pct"/>
            <w:shd w:val="clear" w:color="auto" w:fill="FFFFFF"/>
            <w:hideMark/>
          </w:tcPr>
          <w:p w14:paraId="7150A804" w14:textId="77777777" w:rsidR="00DB6E29" w:rsidRPr="00915F4F"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1106" w:type="pct"/>
            <w:shd w:val="clear" w:color="auto" w:fill="FFFFFF"/>
            <w:hideMark/>
          </w:tcPr>
          <w:p w14:paraId="3E4A9644" w14:textId="77777777" w:rsidR="00DB6E29" w:rsidRPr="00915F4F"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915F4F" w14:paraId="72AF6ACE" w14:textId="77777777" w:rsidTr="004D6206">
        <w:trPr>
          <w:jc w:val="center"/>
        </w:trPr>
        <w:tc>
          <w:tcPr>
            <w:tcW w:w="345" w:type="pct"/>
            <w:vMerge w:val="restart"/>
            <w:tcBorders>
              <w:top w:val="nil"/>
              <w:left w:val="nil"/>
              <w:bottom w:val="nil"/>
              <w:right w:val="nil"/>
            </w:tcBorders>
            <w:shd w:val="clear" w:color="auto" w:fill="FFFFFF"/>
            <w:hideMark/>
          </w:tcPr>
          <w:p w14:paraId="42528245" w14:textId="77777777" w:rsidR="00DB6E29" w:rsidRPr="00915F4F" w:rsidRDefault="00DB6E29" w:rsidP="004D6206">
            <w:pPr>
              <w:pStyle w:val="afff2"/>
              <w:spacing w:line="240" w:lineRule="auto"/>
            </w:pPr>
            <w:r>
              <w:t>初二</w:t>
            </w:r>
          </w:p>
        </w:tc>
        <w:tc>
          <w:tcPr>
            <w:tcW w:w="460" w:type="pct"/>
            <w:tcBorders>
              <w:top w:val="nil"/>
              <w:left w:val="nil"/>
              <w:bottom w:val="nil"/>
              <w:right w:val="nil"/>
            </w:tcBorders>
            <w:shd w:val="clear" w:color="auto" w:fill="FFFFFF"/>
            <w:hideMark/>
          </w:tcPr>
          <w:p w14:paraId="725C6EF3" w14:textId="77777777" w:rsidR="00DB6E29" w:rsidRPr="00915F4F"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5F1950F8" w14:textId="77777777" w:rsidR="00DB6E29" w:rsidRPr="00915F4F" w:rsidRDefault="00DB6E29" w:rsidP="004D6206">
            <w:pPr>
              <w:pStyle w:val="afff2"/>
              <w:spacing w:line="240" w:lineRule="auto"/>
            </w:pPr>
            <w:r>
              <w:t>13.87 (4.83)</w:t>
            </w:r>
          </w:p>
        </w:tc>
        <w:tc>
          <w:tcPr>
            <w:tcW w:w="991" w:type="pct"/>
            <w:tcBorders>
              <w:top w:val="nil"/>
              <w:left w:val="nil"/>
              <w:bottom w:val="nil"/>
              <w:right w:val="nil"/>
            </w:tcBorders>
            <w:shd w:val="clear" w:color="auto" w:fill="FFFFFF"/>
            <w:hideMark/>
          </w:tcPr>
          <w:p w14:paraId="69441B20" w14:textId="77777777" w:rsidR="00DB6E29" w:rsidRPr="00915F4F" w:rsidRDefault="00DB6E29" w:rsidP="004D6206">
            <w:pPr>
              <w:pStyle w:val="afff2"/>
              <w:spacing w:line="240" w:lineRule="auto"/>
            </w:pPr>
            <w:r>
              <w:t>0.462 (0.161)</w:t>
            </w:r>
          </w:p>
        </w:tc>
        <w:tc>
          <w:tcPr>
            <w:tcW w:w="1106" w:type="pct"/>
            <w:tcBorders>
              <w:top w:val="nil"/>
              <w:left w:val="nil"/>
              <w:bottom w:val="nil"/>
              <w:right w:val="nil"/>
            </w:tcBorders>
            <w:shd w:val="clear" w:color="auto" w:fill="FFFFFF"/>
            <w:hideMark/>
          </w:tcPr>
          <w:p w14:paraId="74D17D14" w14:textId="77777777" w:rsidR="00DB6E29" w:rsidRPr="00915F4F" w:rsidRDefault="00DB6E29" w:rsidP="004D6206">
            <w:pPr>
              <w:pStyle w:val="afff2"/>
              <w:spacing w:line="240" w:lineRule="auto"/>
            </w:pPr>
            <w:r>
              <w:t>16.03 (4.80)</w:t>
            </w:r>
          </w:p>
        </w:tc>
        <w:tc>
          <w:tcPr>
            <w:tcW w:w="1106" w:type="pct"/>
            <w:tcBorders>
              <w:top w:val="nil"/>
              <w:left w:val="nil"/>
              <w:bottom w:val="nil"/>
              <w:right w:val="nil"/>
            </w:tcBorders>
            <w:shd w:val="clear" w:color="auto" w:fill="FFFFFF"/>
            <w:hideMark/>
          </w:tcPr>
          <w:p w14:paraId="23B85C08" w14:textId="77777777" w:rsidR="00DB6E29" w:rsidRPr="00915F4F" w:rsidRDefault="00DB6E29" w:rsidP="004D6206">
            <w:pPr>
              <w:pStyle w:val="afff2"/>
              <w:spacing w:line="240" w:lineRule="auto"/>
            </w:pPr>
            <w:r>
              <w:t>0.534 (0.160)</w:t>
            </w:r>
          </w:p>
        </w:tc>
      </w:tr>
      <w:tr w:rsidR="00DB6E29" w:rsidRPr="00915F4F" w14:paraId="55B46260" w14:textId="77777777" w:rsidTr="004D6206">
        <w:trPr>
          <w:jc w:val="center"/>
        </w:trPr>
        <w:tc>
          <w:tcPr>
            <w:tcW w:w="345" w:type="pct"/>
            <w:vMerge/>
            <w:hideMark/>
          </w:tcPr>
          <w:p w14:paraId="4EA1611D" w14:textId="77777777" w:rsidR="00DB6E29" w:rsidRPr="00915F4F"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20176E2D" w14:textId="77777777" w:rsidR="00DB6E29" w:rsidRPr="00915F4F"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3DEA899E" w14:textId="77777777" w:rsidR="00DB6E29" w:rsidRPr="00915F4F" w:rsidRDefault="00DB6E29" w:rsidP="004D6206">
            <w:pPr>
              <w:pStyle w:val="afff2"/>
              <w:spacing w:line="240" w:lineRule="auto"/>
            </w:pPr>
            <w:r>
              <w:t>20.33 (4.21)</w:t>
            </w:r>
          </w:p>
        </w:tc>
        <w:tc>
          <w:tcPr>
            <w:tcW w:w="991" w:type="pct"/>
            <w:tcBorders>
              <w:top w:val="nil"/>
              <w:left w:val="nil"/>
              <w:bottom w:val="nil"/>
              <w:right w:val="nil"/>
            </w:tcBorders>
            <w:shd w:val="clear" w:color="auto" w:fill="FFFFFF"/>
            <w:hideMark/>
          </w:tcPr>
          <w:p w14:paraId="69AE40FF" w14:textId="77777777" w:rsidR="00DB6E29" w:rsidRPr="00915F4F" w:rsidRDefault="00DB6E29" w:rsidP="004D6206">
            <w:pPr>
              <w:pStyle w:val="afff2"/>
              <w:spacing w:line="240" w:lineRule="auto"/>
            </w:pPr>
            <w:r>
              <w:t>0.678 (0.140)</w:t>
            </w:r>
          </w:p>
        </w:tc>
        <w:tc>
          <w:tcPr>
            <w:tcW w:w="1106" w:type="pct"/>
            <w:tcBorders>
              <w:top w:val="nil"/>
              <w:left w:val="nil"/>
              <w:bottom w:val="nil"/>
              <w:right w:val="nil"/>
            </w:tcBorders>
            <w:shd w:val="clear" w:color="auto" w:fill="FFFFFF"/>
            <w:hideMark/>
          </w:tcPr>
          <w:p w14:paraId="5D00653B" w14:textId="77777777" w:rsidR="00DB6E29" w:rsidRPr="00915F4F" w:rsidRDefault="00DB6E29" w:rsidP="004D6206">
            <w:pPr>
              <w:pStyle w:val="afff2"/>
              <w:spacing w:line="240" w:lineRule="auto"/>
            </w:pPr>
            <w:r>
              <w:t>9.60 (4.24)</w:t>
            </w:r>
          </w:p>
        </w:tc>
        <w:tc>
          <w:tcPr>
            <w:tcW w:w="1106" w:type="pct"/>
            <w:tcBorders>
              <w:top w:val="nil"/>
              <w:left w:val="nil"/>
              <w:bottom w:val="nil"/>
              <w:right w:val="nil"/>
            </w:tcBorders>
            <w:shd w:val="clear" w:color="auto" w:fill="FFFFFF"/>
            <w:hideMark/>
          </w:tcPr>
          <w:p w14:paraId="7338662B" w14:textId="77777777" w:rsidR="00DB6E29" w:rsidRPr="00915F4F" w:rsidRDefault="00DB6E29" w:rsidP="004D6206">
            <w:pPr>
              <w:pStyle w:val="afff2"/>
              <w:spacing w:line="240" w:lineRule="auto"/>
            </w:pPr>
            <w:r>
              <w:t>0.320 (0.141)</w:t>
            </w:r>
          </w:p>
        </w:tc>
      </w:tr>
      <w:tr w:rsidR="00DB6E29" w:rsidRPr="00915F4F" w14:paraId="04C9D03F" w14:textId="77777777" w:rsidTr="004D6206">
        <w:trPr>
          <w:jc w:val="center"/>
        </w:trPr>
        <w:tc>
          <w:tcPr>
            <w:tcW w:w="345" w:type="pct"/>
            <w:vMerge/>
            <w:hideMark/>
          </w:tcPr>
          <w:p w14:paraId="042EE64E" w14:textId="77777777" w:rsidR="00DB6E29" w:rsidRPr="00915F4F"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1645E141" w14:textId="77777777" w:rsidR="00DB6E29" w:rsidRPr="00915F4F" w:rsidRDefault="00DB6E29" w:rsidP="004D6206">
            <w:pPr>
              <w:pStyle w:val="afff2"/>
              <w:spacing w:line="240" w:lineRule="auto"/>
            </w:pPr>
            <w:r>
              <w:t>形容词</w:t>
            </w:r>
          </w:p>
        </w:tc>
        <w:tc>
          <w:tcPr>
            <w:tcW w:w="991" w:type="pct"/>
            <w:tcBorders>
              <w:top w:val="nil"/>
              <w:left w:val="nil"/>
              <w:bottom w:val="nil"/>
              <w:right w:val="nil"/>
            </w:tcBorders>
            <w:shd w:val="clear" w:color="auto" w:fill="FFFFFF"/>
            <w:hideMark/>
          </w:tcPr>
          <w:p w14:paraId="11DF46D2" w14:textId="77777777" w:rsidR="00DB6E29" w:rsidRPr="00915F4F" w:rsidRDefault="00DB6E29" w:rsidP="004D6206">
            <w:pPr>
              <w:pStyle w:val="afff2"/>
              <w:spacing w:line="240" w:lineRule="auto"/>
            </w:pPr>
            <w:r>
              <w:t>17.70 (3.53)</w:t>
            </w:r>
          </w:p>
        </w:tc>
        <w:tc>
          <w:tcPr>
            <w:tcW w:w="991" w:type="pct"/>
            <w:tcBorders>
              <w:top w:val="nil"/>
              <w:left w:val="nil"/>
              <w:bottom w:val="nil"/>
              <w:right w:val="nil"/>
            </w:tcBorders>
            <w:shd w:val="clear" w:color="auto" w:fill="FFFFFF"/>
            <w:hideMark/>
          </w:tcPr>
          <w:p w14:paraId="3DAC8F5A" w14:textId="77777777" w:rsidR="00DB6E29" w:rsidRPr="00915F4F" w:rsidRDefault="00DB6E29" w:rsidP="004D6206">
            <w:pPr>
              <w:pStyle w:val="afff2"/>
              <w:spacing w:line="240" w:lineRule="auto"/>
            </w:pPr>
            <w:r>
              <w:t>0.590 (0.118)</w:t>
            </w:r>
          </w:p>
        </w:tc>
        <w:tc>
          <w:tcPr>
            <w:tcW w:w="1106" w:type="pct"/>
            <w:tcBorders>
              <w:top w:val="nil"/>
              <w:left w:val="nil"/>
              <w:bottom w:val="nil"/>
              <w:right w:val="nil"/>
            </w:tcBorders>
            <w:shd w:val="clear" w:color="auto" w:fill="FFFFFF"/>
            <w:hideMark/>
          </w:tcPr>
          <w:p w14:paraId="200437DB" w14:textId="77777777" w:rsidR="00DB6E29" w:rsidRPr="00915F4F" w:rsidRDefault="00DB6E29" w:rsidP="004D6206">
            <w:pPr>
              <w:pStyle w:val="afff2"/>
              <w:spacing w:line="240" w:lineRule="auto"/>
            </w:pPr>
            <w:r>
              <w:t>11.97 (3.82)</w:t>
            </w:r>
          </w:p>
        </w:tc>
        <w:tc>
          <w:tcPr>
            <w:tcW w:w="1106" w:type="pct"/>
            <w:tcBorders>
              <w:top w:val="nil"/>
              <w:left w:val="nil"/>
              <w:bottom w:val="nil"/>
              <w:right w:val="nil"/>
            </w:tcBorders>
            <w:shd w:val="clear" w:color="auto" w:fill="FFFFFF"/>
            <w:hideMark/>
          </w:tcPr>
          <w:p w14:paraId="5CDF7CF6" w14:textId="77777777" w:rsidR="00DB6E29" w:rsidRPr="00915F4F" w:rsidRDefault="00DB6E29" w:rsidP="004D6206">
            <w:pPr>
              <w:pStyle w:val="afff2"/>
              <w:spacing w:line="240" w:lineRule="auto"/>
            </w:pPr>
            <w:r>
              <w:t>0.399 (0.127)</w:t>
            </w:r>
          </w:p>
        </w:tc>
      </w:tr>
      <w:tr w:rsidR="00DB6E29" w:rsidRPr="00915F4F" w14:paraId="1DE21460" w14:textId="77777777" w:rsidTr="004D6206">
        <w:trPr>
          <w:jc w:val="center"/>
        </w:trPr>
        <w:tc>
          <w:tcPr>
            <w:tcW w:w="345" w:type="pct"/>
            <w:vMerge w:val="restart"/>
            <w:tcBorders>
              <w:top w:val="nil"/>
              <w:left w:val="nil"/>
              <w:bottom w:val="single" w:sz="8" w:space="0" w:color="000000"/>
              <w:right w:val="nil"/>
            </w:tcBorders>
            <w:shd w:val="clear" w:color="auto" w:fill="FFFFFF"/>
            <w:hideMark/>
          </w:tcPr>
          <w:p w14:paraId="4D46C36C" w14:textId="77777777" w:rsidR="00DB6E29" w:rsidRPr="00915F4F" w:rsidRDefault="00DB6E29" w:rsidP="004D6206">
            <w:pPr>
              <w:pStyle w:val="afff2"/>
              <w:spacing w:line="240" w:lineRule="auto"/>
            </w:pPr>
            <w:r>
              <w:t>高二</w:t>
            </w:r>
          </w:p>
        </w:tc>
        <w:tc>
          <w:tcPr>
            <w:tcW w:w="460" w:type="pct"/>
            <w:tcBorders>
              <w:top w:val="nil"/>
              <w:left w:val="nil"/>
              <w:bottom w:val="nil"/>
              <w:right w:val="nil"/>
            </w:tcBorders>
            <w:shd w:val="clear" w:color="auto" w:fill="FFFFFF"/>
            <w:hideMark/>
          </w:tcPr>
          <w:p w14:paraId="2EC3EB77" w14:textId="77777777" w:rsidR="00DB6E29" w:rsidRPr="00915F4F" w:rsidRDefault="00DB6E29" w:rsidP="004D6206">
            <w:pPr>
              <w:pStyle w:val="afff2"/>
              <w:spacing w:line="240" w:lineRule="auto"/>
            </w:pPr>
            <w:r>
              <w:t>动词</w:t>
            </w:r>
          </w:p>
        </w:tc>
        <w:tc>
          <w:tcPr>
            <w:tcW w:w="991" w:type="pct"/>
            <w:tcBorders>
              <w:top w:val="nil"/>
              <w:left w:val="nil"/>
              <w:bottom w:val="nil"/>
              <w:right w:val="nil"/>
            </w:tcBorders>
            <w:shd w:val="clear" w:color="auto" w:fill="FFFFFF"/>
            <w:hideMark/>
          </w:tcPr>
          <w:p w14:paraId="2D2CF6EB" w14:textId="77777777" w:rsidR="00DB6E29" w:rsidRPr="00915F4F" w:rsidRDefault="00DB6E29" w:rsidP="004D6206">
            <w:pPr>
              <w:pStyle w:val="afff2"/>
              <w:spacing w:line="240" w:lineRule="auto"/>
            </w:pPr>
            <w:r>
              <w:t>20.20 (4.10)</w:t>
            </w:r>
          </w:p>
        </w:tc>
        <w:tc>
          <w:tcPr>
            <w:tcW w:w="991" w:type="pct"/>
            <w:tcBorders>
              <w:top w:val="nil"/>
              <w:left w:val="nil"/>
              <w:bottom w:val="nil"/>
              <w:right w:val="nil"/>
            </w:tcBorders>
            <w:shd w:val="clear" w:color="auto" w:fill="FFFFFF"/>
            <w:hideMark/>
          </w:tcPr>
          <w:p w14:paraId="3109622D" w14:textId="77777777" w:rsidR="00DB6E29" w:rsidRPr="00915F4F" w:rsidRDefault="00DB6E29" w:rsidP="004D6206">
            <w:pPr>
              <w:pStyle w:val="afff2"/>
              <w:spacing w:line="240" w:lineRule="auto"/>
            </w:pPr>
            <w:r>
              <w:t>0.673 (0.137)</w:t>
            </w:r>
          </w:p>
        </w:tc>
        <w:tc>
          <w:tcPr>
            <w:tcW w:w="1106" w:type="pct"/>
            <w:tcBorders>
              <w:top w:val="nil"/>
              <w:left w:val="nil"/>
              <w:bottom w:val="nil"/>
              <w:right w:val="nil"/>
            </w:tcBorders>
            <w:shd w:val="clear" w:color="auto" w:fill="FFFFFF"/>
            <w:hideMark/>
          </w:tcPr>
          <w:p w14:paraId="500812CB" w14:textId="77777777" w:rsidR="00DB6E29" w:rsidRPr="00915F4F" w:rsidRDefault="00DB6E29" w:rsidP="004D6206">
            <w:pPr>
              <w:pStyle w:val="afff2"/>
              <w:spacing w:line="240" w:lineRule="auto"/>
            </w:pPr>
            <w:r>
              <w:t>9.70 (4.15)</w:t>
            </w:r>
          </w:p>
        </w:tc>
        <w:tc>
          <w:tcPr>
            <w:tcW w:w="1106" w:type="pct"/>
            <w:tcBorders>
              <w:top w:val="nil"/>
              <w:left w:val="nil"/>
              <w:bottom w:val="nil"/>
              <w:right w:val="nil"/>
            </w:tcBorders>
            <w:shd w:val="clear" w:color="auto" w:fill="FFFFFF"/>
            <w:hideMark/>
          </w:tcPr>
          <w:p w14:paraId="60C5C34C" w14:textId="77777777" w:rsidR="00DB6E29" w:rsidRPr="00915F4F" w:rsidRDefault="00DB6E29" w:rsidP="004D6206">
            <w:pPr>
              <w:pStyle w:val="afff2"/>
              <w:spacing w:line="240" w:lineRule="auto"/>
            </w:pPr>
            <w:r>
              <w:t>0.323 (0.138)</w:t>
            </w:r>
          </w:p>
        </w:tc>
      </w:tr>
      <w:tr w:rsidR="00DB6E29" w:rsidRPr="00915F4F" w14:paraId="6B3BAAEA" w14:textId="77777777" w:rsidTr="004D6206">
        <w:trPr>
          <w:jc w:val="center"/>
        </w:trPr>
        <w:tc>
          <w:tcPr>
            <w:tcW w:w="345" w:type="pct"/>
            <w:vMerge/>
            <w:hideMark/>
          </w:tcPr>
          <w:p w14:paraId="05347195" w14:textId="77777777" w:rsidR="00DB6E29" w:rsidRPr="00915F4F"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47F61847" w14:textId="77777777" w:rsidR="00DB6E29" w:rsidRPr="00915F4F" w:rsidRDefault="00DB6E29" w:rsidP="004D6206">
            <w:pPr>
              <w:pStyle w:val="afff2"/>
              <w:spacing w:line="240" w:lineRule="auto"/>
            </w:pPr>
            <w:r>
              <w:t>名词</w:t>
            </w:r>
          </w:p>
        </w:tc>
        <w:tc>
          <w:tcPr>
            <w:tcW w:w="991" w:type="pct"/>
            <w:tcBorders>
              <w:top w:val="nil"/>
              <w:left w:val="nil"/>
              <w:bottom w:val="nil"/>
              <w:right w:val="nil"/>
            </w:tcBorders>
            <w:shd w:val="clear" w:color="auto" w:fill="FFFFFF"/>
            <w:hideMark/>
          </w:tcPr>
          <w:p w14:paraId="470E29A5" w14:textId="77777777" w:rsidR="00DB6E29" w:rsidRPr="00915F4F" w:rsidRDefault="00DB6E29" w:rsidP="004D6206">
            <w:pPr>
              <w:pStyle w:val="afff2"/>
              <w:spacing w:line="240" w:lineRule="auto"/>
            </w:pPr>
            <w:r>
              <w:t>24.67 (3.58)</w:t>
            </w:r>
          </w:p>
        </w:tc>
        <w:tc>
          <w:tcPr>
            <w:tcW w:w="991" w:type="pct"/>
            <w:tcBorders>
              <w:top w:val="nil"/>
              <w:left w:val="nil"/>
              <w:bottom w:val="nil"/>
              <w:right w:val="nil"/>
            </w:tcBorders>
            <w:shd w:val="clear" w:color="auto" w:fill="FFFFFF"/>
            <w:hideMark/>
          </w:tcPr>
          <w:p w14:paraId="05606E38" w14:textId="77777777" w:rsidR="00DB6E29" w:rsidRPr="00915F4F" w:rsidRDefault="00DB6E29" w:rsidP="004D6206">
            <w:pPr>
              <w:pStyle w:val="afff2"/>
              <w:spacing w:line="240" w:lineRule="auto"/>
            </w:pPr>
            <w:r>
              <w:t>0.822 (0.119)</w:t>
            </w:r>
          </w:p>
        </w:tc>
        <w:tc>
          <w:tcPr>
            <w:tcW w:w="1106" w:type="pct"/>
            <w:tcBorders>
              <w:top w:val="nil"/>
              <w:left w:val="nil"/>
              <w:bottom w:val="nil"/>
              <w:right w:val="nil"/>
            </w:tcBorders>
            <w:shd w:val="clear" w:color="auto" w:fill="FFFFFF"/>
            <w:hideMark/>
          </w:tcPr>
          <w:p w14:paraId="5F711490" w14:textId="77777777" w:rsidR="00DB6E29" w:rsidRPr="00915F4F" w:rsidRDefault="00DB6E29" w:rsidP="004D6206">
            <w:pPr>
              <w:pStyle w:val="afff2"/>
              <w:spacing w:line="240" w:lineRule="auto"/>
            </w:pPr>
            <w:r>
              <w:t>5.27 (3.59)</w:t>
            </w:r>
          </w:p>
        </w:tc>
        <w:tc>
          <w:tcPr>
            <w:tcW w:w="1106" w:type="pct"/>
            <w:tcBorders>
              <w:top w:val="nil"/>
              <w:left w:val="nil"/>
              <w:bottom w:val="nil"/>
              <w:right w:val="nil"/>
            </w:tcBorders>
            <w:shd w:val="clear" w:color="auto" w:fill="FFFFFF"/>
            <w:hideMark/>
          </w:tcPr>
          <w:p w14:paraId="102EB753" w14:textId="77777777" w:rsidR="00DB6E29" w:rsidRPr="00915F4F" w:rsidRDefault="00DB6E29" w:rsidP="004D6206">
            <w:pPr>
              <w:pStyle w:val="afff2"/>
              <w:spacing w:line="240" w:lineRule="auto"/>
            </w:pPr>
            <w:r>
              <w:t>0.176 (0.120)</w:t>
            </w:r>
          </w:p>
        </w:tc>
      </w:tr>
      <w:tr w:rsidR="00DB6E29" w:rsidRPr="00915F4F" w14:paraId="52C00FB9" w14:textId="77777777" w:rsidTr="004D6206">
        <w:trPr>
          <w:jc w:val="center"/>
        </w:trPr>
        <w:tc>
          <w:tcPr>
            <w:tcW w:w="345" w:type="pct"/>
            <w:vMerge/>
            <w:hideMark/>
          </w:tcPr>
          <w:p w14:paraId="6B18C2F3" w14:textId="77777777" w:rsidR="00DB6E29" w:rsidRPr="00915F4F" w:rsidRDefault="00DB6E29" w:rsidP="004D6206">
            <w:pPr>
              <w:pStyle w:val="afff2"/>
              <w:spacing w:line="240" w:lineRule="auto"/>
            </w:pPr>
          </w:p>
        </w:tc>
        <w:tc>
          <w:tcPr>
            <w:tcW w:w="460" w:type="pct"/>
            <w:tcBorders>
              <w:top w:val="nil"/>
              <w:left w:val="nil"/>
              <w:bottom w:val="single" w:sz="8" w:space="0" w:color="000000"/>
              <w:right w:val="nil"/>
            </w:tcBorders>
            <w:shd w:val="clear" w:color="auto" w:fill="FFFFFF"/>
            <w:hideMark/>
          </w:tcPr>
          <w:p w14:paraId="2FFBCC81" w14:textId="77777777" w:rsidR="00DB6E29" w:rsidRPr="00915F4F" w:rsidRDefault="00DB6E29" w:rsidP="004D6206">
            <w:pPr>
              <w:pStyle w:val="afff2"/>
              <w:spacing w:line="240" w:lineRule="auto"/>
            </w:pPr>
            <w:r>
              <w:t>形容词</w:t>
            </w:r>
          </w:p>
        </w:tc>
        <w:tc>
          <w:tcPr>
            <w:tcW w:w="991" w:type="pct"/>
            <w:tcBorders>
              <w:top w:val="nil"/>
              <w:left w:val="nil"/>
              <w:bottom w:val="single" w:sz="8" w:space="0" w:color="000000"/>
              <w:right w:val="nil"/>
            </w:tcBorders>
            <w:shd w:val="clear" w:color="auto" w:fill="FFFFFF"/>
            <w:hideMark/>
          </w:tcPr>
          <w:p w14:paraId="69E13DD0" w14:textId="77777777" w:rsidR="00DB6E29" w:rsidRPr="00915F4F" w:rsidRDefault="00DB6E29" w:rsidP="004D6206">
            <w:pPr>
              <w:pStyle w:val="afff2"/>
              <w:spacing w:line="240" w:lineRule="auto"/>
            </w:pPr>
            <w:r>
              <w:t>23.23 (5.14)</w:t>
            </w:r>
          </w:p>
        </w:tc>
        <w:tc>
          <w:tcPr>
            <w:tcW w:w="991" w:type="pct"/>
            <w:tcBorders>
              <w:top w:val="nil"/>
              <w:left w:val="nil"/>
              <w:bottom w:val="single" w:sz="8" w:space="0" w:color="000000"/>
              <w:right w:val="nil"/>
            </w:tcBorders>
            <w:shd w:val="clear" w:color="auto" w:fill="FFFFFF"/>
            <w:hideMark/>
          </w:tcPr>
          <w:p w14:paraId="010D4350" w14:textId="77777777" w:rsidR="00DB6E29" w:rsidRPr="00915F4F" w:rsidRDefault="00DB6E29" w:rsidP="004D6206">
            <w:pPr>
              <w:pStyle w:val="afff2"/>
              <w:spacing w:line="240" w:lineRule="auto"/>
            </w:pPr>
            <w:r>
              <w:t>0.774 (0.171)</w:t>
            </w:r>
          </w:p>
        </w:tc>
        <w:tc>
          <w:tcPr>
            <w:tcW w:w="1106" w:type="pct"/>
            <w:tcBorders>
              <w:top w:val="nil"/>
              <w:left w:val="nil"/>
              <w:bottom w:val="single" w:sz="8" w:space="0" w:color="000000"/>
              <w:right w:val="nil"/>
            </w:tcBorders>
            <w:shd w:val="clear" w:color="auto" w:fill="FFFFFF"/>
            <w:hideMark/>
          </w:tcPr>
          <w:p w14:paraId="74DBF301" w14:textId="77777777" w:rsidR="00DB6E29" w:rsidRPr="00915F4F" w:rsidRDefault="00DB6E29" w:rsidP="004D6206">
            <w:pPr>
              <w:pStyle w:val="afff2"/>
              <w:spacing w:line="240" w:lineRule="auto"/>
            </w:pPr>
            <w:r>
              <w:t>6.63 (5.07)</w:t>
            </w:r>
          </w:p>
        </w:tc>
        <w:tc>
          <w:tcPr>
            <w:tcW w:w="1106" w:type="pct"/>
            <w:tcBorders>
              <w:top w:val="nil"/>
              <w:left w:val="nil"/>
              <w:bottom w:val="single" w:sz="8" w:space="0" w:color="000000"/>
              <w:right w:val="nil"/>
            </w:tcBorders>
            <w:shd w:val="clear" w:color="auto" w:fill="FFFFFF"/>
            <w:hideMark/>
          </w:tcPr>
          <w:p w14:paraId="35066E3E" w14:textId="77777777" w:rsidR="00DB6E29" w:rsidRPr="00915F4F" w:rsidRDefault="00DB6E29" w:rsidP="004D6206">
            <w:pPr>
              <w:pStyle w:val="afff2"/>
              <w:spacing w:line="240" w:lineRule="auto"/>
            </w:pPr>
            <w:r>
              <w:t>0.221 (0.169)</w:t>
            </w:r>
          </w:p>
        </w:tc>
      </w:tr>
    </w:tbl>
    <w:p w14:paraId="2D2805D3" w14:textId="77777777" w:rsidR="00DB6E29" w:rsidRPr="00915F4F" w:rsidRDefault="00DB6E29" w:rsidP="00972A4A">
      <w:pPr>
        <w:ind w:firstLine="480"/>
        <w:rPr>
          <w:szCs w:val="24"/>
        </w:rPr>
      </w:pPr>
      <w:r>
        <w:rPr>
          <w:bCs w:val="0"/>
          <w:szCs w:val="24"/>
        </w:rPr>
        <w:t>从表</w:t>
      </w:r>
      <w:r>
        <w:rPr>
          <w:bCs w:val="0"/>
          <w:szCs w:val="24"/>
        </w:rPr>
        <w:t>28</w:t>
      </w:r>
      <w:r>
        <w:rPr>
          <w:bCs w:val="0"/>
          <w:szCs w:val="24"/>
        </w:rPr>
        <w:t>的描述性统计结果可以观察到，在英语二语词库中，词性同样在宏观语义化指征上表现出了明显的分化，且名词依然占据语义提取的优势地位。在初二阶段，名词</w:t>
      </w:r>
      <w:r>
        <w:rPr>
          <w:bCs w:val="0"/>
          <w:szCs w:val="24"/>
        </w:rPr>
        <w:t>cue</w:t>
      </w:r>
      <w:r>
        <w:rPr>
          <w:bCs w:val="0"/>
          <w:szCs w:val="24"/>
        </w:rPr>
        <w:t>词诱发的语义联想比例最高（</w:t>
      </w:r>
      <w:r>
        <w:rPr>
          <w:bCs w:val="0"/>
          <w:szCs w:val="24"/>
        </w:rPr>
        <w:t>0.678</w:t>
      </w:r>
      <w:r>
        <w:rPr>
          <w:bCs w:val="0"/>
          <w:szCs w:val="24"/>
        </w:rPr>
        <w:t>），形容词次之（</w:t>
      </w:r>
      <w:r>
        <w:rPr>
          <w:bCs w:val="0"/>
          <w:szCs w:val="24"/>
        </w:rPr>
        <w:t>0.590</w:t>
      </w:r>
      <w:r>
        <w:rPr>
          <w:bCs w:val="0"/>
          <w:szCs w:val="24"/>
        </w:rPr>
        <w:t>），而动词的语义比例最低（</w:t>
      </w:r>
      <w:r>
        <w:rPr>
          <w:bCs w:val="0"/>
          <w:szCs w:val="24"/>
        </w:rPr>
        <w:t>0.462</w:t>
      </w:r>
      <w:r>
        <w:rPr>
          <w:bCs w:val="0"/>
          <w:szCs w:val="24"/>
        </w:rPr>
        <w:t>），其非语义反应的比例（</w:t>
      </w:r>
      <w:r>
        <w:rPr>
          <w:bCs w:val="0"/>
          <w:szCs w:val="24"/>
        </w:rPr>
        <w:t>0.534</w:t>
      </w:r>
      <w:r>
        <w:rPr>
          <w:bCs w:val="0"/>
          <w:szCs w:val="24"/>
        </w:rPr>
        <w:t>）甚至超过了语义反应。进入高二阶段后，三种词性的语义比例均出现了明显的整体跃升，但名词</w:t>
      </w:r>
      <w:r>
        <w:rPr>
          <w:bCs w:val="0"/>
          <w:szCs w:val="24"/>
        </w:rPr>
        <w:t xml:space="preserve"> &gt; </w:t>
      </w:r>
      <w:r>
        <w:rPr>
          <w:bCs w:val="0"/>
          <w:szCs w:val="24"/>
        </w:rPr>
        <w:t>形容词</w:t>
      </w:r>
      <w:r>
        <w:rPr>
          <w:bCs w:val="0"/>
          <w:szCs w:val="24"/>
        </w:rPr>
        <w:t xml:space="preserve"> &gt; </w:t>
      </w:r>
      <w:r>
        <w:rPr>
          <w:bCs w:val="0"/>
          <w:szCs w:val="24"/>
        </w:rPr>
        <w:t>动词的顺位保持不变（名词：</w:t>
      </w:r>
      <w:r>
        <w:rPr>
          <w:bCs w:val="0"/>
          <w:szCs w:val="24"/>
        </w:rPr>
        <w:t>0.822</w:t>
      </w:r>
      <w:r>
        <w:rPr>
          <w:bCs w:val="0"/>
          <w:szCs w:val="24"/>
        </w:rPr>
        <w:t>；形容词：</w:t>
      </w:r>
      <w:r>
        <w:rPr>
          <w:bCs w:val="0"/>
          <w:szCs w:val="24"/>
        </w:rPr>
        <w:t>0.774</w:t>
      </w:r>
      <w:r>
        <w:rPr>
          <w:bCs w:val="0"/>
          <w:szCs w:val="24"/>
        </w:rPr>
        <w:t>；动词：</w:t>
      </w:r>
      <w:r>
        <w:rPr>
          <w:bCs w:val="0"/>
          <w:szCs w:val="24"/>
        </w:rPr>
        <w:t>0.673</w:t>
      </w:r>
      <w:r>
        <w:rPr>
          <w:bCs w:val="0"/>
          <w:szCs w:val="24"/>
        </w:rPr>
        <w:t>）。相对应地，动词在两个年级中均伴随着最高的非语义冗余度。</w:t>
      </w:r>
      <w:r>
        <w:rPr>
          <w:szCs w:val="24"/>
        </w:rPr>
        <w:t>为量化检验这一观察结果，本研究针对英语语义联想比例与非语义联想比例分别进行了</w:t>
      </w:r>
      <w:r>
        <w:rPr>
          <w:szCs w:val="24"/>
        </w:rPr>
        <w:t xml:space="preserve"> 2</w:t>
      </w:r>
      <w:r>
        <w:rPr>
          <w:szCs w:val="24"/>
        </w:rPr>
        <w:t>（年级）</w:t>
      </w:r>
      <w:r>
        <w:rPr>
          <w:szCs w:val="24"/>
        </w:rPr>
        <w:t>× 3</w:t>
      </w:r>
      <w:r>
        <w:rPr>
          <w:szCs w:val="24"/>
        </w:rPr>
        <w:t>（词性）的混合方差分析。推断统计的详细结果汇总于表</w:t>
      </w:r>
      <w:r>
        <w:rPr>
          <w:szCs w:val="24"/>
        </w:rPr>
        <w:t>29</w:t>
      </w:r>
      <w:r>
        <w:rPr>
          <w:szCs w:val="24"/>
        </w:rPr>
        <w:t>。</w:t>
      </w:r>
    </w:p>
    <w:p w14:paraId="73742C6B" w14:textId="77777777" w:rsidR="00DB6E29" w:rsidRPr="00915F4F" w:rsidRDefault="00DB6E29" w:rsidP="00972A4A">
      <w:pPr>
        <w:pStyle w:val="afff4"/>
        <w:spacing w:before="120" w:after="60" w:line="240" w:lineRule="auto"/>
        <w:jc w:val="center"/>
      </w:pPr>
      <w:r>
        <w:rPr>
          <w:b/>
        </w:rPr>
        <w:t>表</w:t>
      </w:r>
      <w:r>
        <w:rPr>
          <w:b/>
        </w:rPr>
        <w:t>29</w:t>
      </w:r>
      <w:r>
        <w:t xml:space="preserve">  </w:t>
      </w:r>
      <w:r>
        <w:t>词性与年级对英语语义</w:t>
      </w:r>
      <w:r>
        <w:t>/</w:t>
      </w:r>
      <w:r>
        <w:t>非语义联想的混合方差分析结果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915F4F" w14:paraId="62B8BC0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4AD8EAA0" w14:textId="77777777" w:rsidR="00DB6E29" w:rsidRPr="00915F4F" w:rsidRDefault="00DB6E29" w:rsidP="004D6206">
            <w:pPr>
              <w:pStyle w:val="afff2"/>
              <w:spacing w:line="240" w:lineRule="auto"/>
            </w:pPr>
            <w:r>
              <w:rPr>
                <w:b/>
              </w:rPr>
              <w:t>Source</w:t>
            </w:r>
          </w:p>
        </w:tc>
        <w:tc>
          <w:tcPr>
            <w:tcW w:w="398" w:type="pct"/>
            <w:shd w:val="clear" w:color="auto" w:fill="FFFFFF"/>
            <w:hideMark/>
          </w:tcPr>
          <w:p w14:paraId="7EADC95F" w14:textId="77777777" w:rsidR="00DB6E29" w:rsidRPr="009857BB" w:rsidRDefault="00DB6E29" w:rsidP="004D6206">
            <w:pPr>
              <w:pStyle w:val="afff2"/>
              <w:spacing w:line="240" w:lineRule="auto"/>
              <w:rPr>
                <w:i/>
                <w:iCs/>
              </w:rPr>
            </w:pPr>
            <w:r>
              <w:rPr>
                <w:b/>
                <w:i/>
              </w:rPr>
              <w:t>df</w:t>
            </w:r>
          </w:p>
        </w:tc>
        <w:tc>
          <w:tcPr>
            <w:tcW w:w="953" w:type="pct"/>
            <w:shd w:val="clear" w:color="auto" w:fill="FFFFFF"/>
            <w:hideMark/>
          </w:tcPr>
          <w:p w14:paraId="6C134C20" w14:textId="77777777" w:rsidR="00DB6E29" w:rsidRPr="009857BB" w:rsidRDefault="00DB6E29" w:rsidP="004D6206">
            <w:pPr>
              <w:pStyle w:val="afff2"/>
              <w:spacing w:line="240" w:lineRule="auto"/>
              <w:rPr>
                <w:i/>
                <w:iCs/>
              </w:rPr>
            </w:pPr>
            <w:r>
              <w:rPr>
                <w:b/>
                <w:i/>
              </w:rPr>
              <w:t>F</w:t>
            </w:r>
          </w:p>
        </w:tc>
        <w:tc>
          <w:tcPr>
            <w:tcW w:w="796" w:type="pct"/>
            <w:shd w:val="clear" w:color="auto" w:fill="FFFFFF"/>
            <w:hideMark/>
          </w:tcPr>
          <w:p w14:paraId="3B5C6954" w14:textId="77777777" w:rsidR="00DB6E29" w:rsidRPr="009857BB" w:rsidRDefault="00DB6E29" w:rsidP="004D6206">
            <w:pPr>
              <w:pStyle w:val="afff2"/>
              <w:spacing w:line="240" w:lineRule="auto"/>
              <w:rPr>
                <w:i/>
                <w:iCs/>
              </w:rPr>
            </w:pPr>
            <w:r>
              <w:rPr>
                <w:b/>
                <w:i/>
              </w:rPr>
              <w:t>p</w:t>
            </w:r>
          </w:p>
        </w:tc>
        <w:tc>
          <w:tcPr>
            <w:tcW w:w="1040" w:type="pct"/>
            <w:shd w:val="clear" w:color="auto" w:fill="FFFFFF"/>
            <w:hideMark/>
          </w:tcPr>
          <w:p w14:paraId="63417F2D" w14:textId="77777777" w:rsidR="00DB6E29" w:rsidRPr="009857BB" w:rsidRDefault="00DB6E29" w:rsidP="004D6206">
            <w:pPr>
              <w:pStyle w:val="afff2"/>
              <w:spacing w:line="240" w:lineRule="auto"/>
              <w:rPr>
                <w:i/>
                <w:iCs/>
              </w:rPr>
            </w:pPr>
            <w:r>
              <w:rPr>
                <w:b/>
                <w:i/>
              </w:rPr>
              <w:t>η²</w:t>
            </w:r>
          </w:p>
        </w:tc>
      </w:tr>
      <w:tr w:rsidR="00DB6E29" w:rsidRPr="00915F4F" w14:paraId="31C891A2" w14:textId="77777777" w:rsidTr="004D6206">
        <w:trPr>
          <w:jc w:val="center"/>
        </w:trPr>
        <w:tc>
          <w:tcPr>
            <w:tcW w:w="1814" w:type="pct"/>
            <w:tcBorders>
              <w:top w:val="nil"/>
              <w:left w:val="nil"/>
              <w:bottom w:val="nil"/>
              <w:right w:val="nil"/>
            </w:tcBorders>
            <w:shd w:val="clear" w:color="auto" w:fill="FFFFFF"/>
            <w:hideMark/>
          </w:tcPr>
          <w:p w14:paraId="641190AF" w14:textId="77777777" w:rsidR="00DB6E29" w:rsidRPr="00915F4F" w:rsidRDefault="00DB6E29" w:rsidP="004D6206">
            <w:pPr>
              <w:pStyle w:val="afff2"/>
              <w:spacing w:line="240" w:lineRule="auto"/>
            </w:pPr>
            <w:r>
              <w:lastRenderedPageBreak/>
              <w:t>语义联想比例</w:t>
            </w:r>
          </w:p>
        </w:tc>
        <w:tc>
          <w:tcPr>
            <w:tcW w:w="398" w:type="pct"/>
            <w:tcBorders>
              <w:top w:val="nil"/>
              <w:left w:val="nil"/>
              <w:bottom w:val="nil"/>
              <w:right w:val="nil"/>
            </w:tcBorders>
            <w:shd w:val="clear" w:color="auto" w:fill="FFFFFF"/>
            <w:hideMark/>
          </w:tcPr>
          <w:p w14:paraId="10E8825D"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42DDD5C5"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535EB1F2"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72DD6069" w14:textId="77777777" w:rsidR="00DB6E29" w:rsidRPr="00915F4F" w:rsidRDefault="00DB6E29" w:rsidP="004D6206">
            <w:pPr>
              <w:pStyle w:val="afff2"/>
              <w:spacing w:line="240" w:lineRule="auto"/>
            </w:pPr>
          </w:p>
        </w:tc>
      </w:tr>
      <w:tr w:rsidR="00DB6E29" w:rsidRPr="00915F4F" w14:paraId="73B0E741" w14:textId="77777777" w:rsidTr="004D6206">
        <w:trPr>
          <w:jc w:val="center"/>
        </w:trPr>
        <w:tc>
          <w:tcPr>
            <w:tcW w:w="1814" w:type="pct"/>
            <w:tcBorders>
              <w:top w:val="nil"/>
              <w:left w:val="nil"/>
              <w:bottom w:val="nil"/>
              <w:right w:val="nil"/>
            </w:tcBorders>
            <w:shd w:val="clear" w:color="auto" w:fill="FFFFFF"/>
            <w:hideMark/>
          </w:tcPr>
          <w:p w14:paraId="7687C67F"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51D6DD63"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AF8047E" w14:textId="77777777" w:rsidR="00DB6E29" w:rsidRPr="00915F4F" w:rsidRDefault="00DB6E29" w:rsidP="004D6206">
            <w:pPr>
              <w:pStyle w:val="afff2"/>
              <w:spacing w:line="240" w:lineRule="auto"/>
            </w:pPr>
            <w:r>
              <w:t>30.5923</w:t>
            </w:r>
          </w:p>
        </w:tc>
        <w:tc>
          <w:tcPr>
            <w:tcW w:w="796" w:type="pct"/>
            <w:tcBorders>
              <w:top w:val="nil"/>
              <w:left w:val="nil"/>
              <w:bottom w:val="nil"/>
              <w:right w:val="nil"/>
            </w:tcBorders>
            <w:shd w:val="clear" w:color="auto" w:fill="FFFFFF"/>
            <w:hideMark/>
          </w:tcPr>
          <w:p w14:paraId="57D13455"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FD18390" w14:textId="77777777" w:rsidR="00DB6E29" w:rsidRPr="00915F4F" w:rsidRDefault="00DB6E29" w:rsidP="004D6206">
            <w:pPr>
              <w:pStyle w:val="afff2"/>
              <w:spacing w:line="240" w:lineRule="auto"/>
            </w:pPr>
            <w:r>
              <w:t>0.3453</w:t>
            </w:r>
          </w:p>
        </w:tc>
      </w:tr>
      <w:tr w:rsidR="00DB6E29" w:rsidRPr="00915F4F" w14:paraId="3ED892CC" w14:textId="77777777" w:rsidTr="004D6206">
        <w:trPr>
          <w:jc w:val="center"/>
        </w:trPr>
        <w:tc>
          <w:tcPr>
            <w:tcW w:w="1814" w:type="pct"/>
            <w:tcBorders>
              <w:top w:val="nil"/>
              <w:left w:val="nil"/>
              <w:bottom w:val="nil"/>
              <w:right w:val="nil"/>
            </w:tcBorders>
            <w:shd w:val="clear" w:color="auto" w:fill="FFFFFF"/>
            <w:hideMark/>
          </w:tcPr>
          <w:p w14:paraId="64A48E70"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17F95933"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3DFAC54" w14:textId="77777777" w:rsidR="00DB6E29" w:rsidRPr="00915F4F" w:rsidRDefault="00DB6E29" w:rsidP="004D6206">
            <w:pPr>
              <w:pStyle w:val="afff2"/>
              <w:spacing w:line="240" w:lineRule="auto"/>
            </w:pPr>
            <w:r>
              <w:t>76.8450</w:t>
            </w:r>
          </w:p>
        </w:tc>
        <w:tc>
          <w:tcPr>
            <w:tcW w:w="796" w:type="pct"/>
            <w:tcBorders>
              <w:top w:val="nil"/>
              <w:left w:val="nil"/>
              <w:bottom w:val="nil"/>
              <w:right w:val="nil"/>
            </w:tcBorders>
            <w:shd w:val="clear" w:color="auto" w:fill="FFFFFF"/>
            <w:hideMark/>
          </w:tcPr>
          <w:p w14:paraId="46E2F233"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B7266A6" w14:textId="77777777" w:rsidR="00DB6E29" w:rsidRPr="00915F4F" w:rsidRDefault="00DB6E29" w:rsidP="004D6206">
            <w:pPr>
              <w:pStyle w:val="afff2"/>
              <w:spacing w:line="240" w:lineRule="auto"/>
            </w:pPr>
            <w:r>
              <w:t>0.5699</w:t>
            </w:r>
          </w:p>
        </w:tc>
      </w:tr>
      <w:tr w:rsidR="00DB6E29" w:rsidRPr="00915F4F" w14:paraId="172215C2" w14:textId="77777777" w:rsidTr="004D6206">
        <w:trPr>
          <w:jc w:val="center"/>
        </w:trPr>
        <w:tc>
          <w:tcPr>
            <w:tcW w:w="1814" w:type="pct"/>
            <w:tcBorders>
              <w:top w:val="nil"/>
              <w:left w:val="nil"/>
              <w:bottom w:val="nil"/>
              <w:right w:val="nil"/>
            </w:tcBorders>
            <w:shd w:val="clear" w:color="auto" w:fill="FFFFFF"/>
            <w:hideMark/>
          </w:tcPr>
          <w:p w14:paraId="15846132"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129180C7"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7305FBF3" w14:textId="77777777" w:rsidR="00DB6E29" w:rsidRPr="00915F4F" w:rsidRDefault="00DB6E29" w:rsidP="004D6206">
            <w:pPr>
              <w:pStyle w:val="afff2"/>
              <w:spacing w:line="240" w:lineRule="auto"/>
            </w:pPr>
            <w:r>
              <w:t>2.5499</w:t>
            </w:r>
          </w:p>
        </w:tc>
        <w:tc>
          <w:tcPr>
            <w:tcW w:w="796" w:type="pct"/>
            <w:tcBorders>
              <w:top w:val="nil"/>
              <w:left w:val="nil"/>
              <w:bottom w:val="nil"/>
              <w:right w:val="nil"/>
            </w:tcBorders>
            <w:shd w:val="clear" w:color="auto" w:fill="FFFFFF"/>
            <w:hideMark/>
          </w:tcPr>
          <w:p w14:paraId="479F992E" w14:textId="77777777" w:rsidR="00DB6E29" w:rsidRPr="00915F4F"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50C455F2" w14:textId="77777777" w:rsidR="00DB6E29" w:rsidRPr="00915F4F" w:rsidRDefault="00DB6E29" w:rsidP="004D6206">
            <w:pPr>
              <w:pStyle w:val="afff2"/>
              <w:spacing w:line="240" w:lineRule="auto"/>
            </w:pPr>
            <w:r>
              <w:t>0.0421</w:t>
            </w:r>
          </w:p>
        </w:tc>
      </w:tr>
      <w:tr w:rsidR="00DB6E29" w:rsidRPr="00915F4F" w14:paraId="4D492896" w14:textId="77777777" w:rsidTr="004D6206">
        <w:trPr>
          <w:jc w:val="center"/>
        </w:trPr>
        <w:tc>
          <w:tcPr>
            <w:tcW w:w="1814" w:type="pct"/>
            <w:tcBorders>
              <w:top w:val="nil"/>
              <w:left w:val="nil"/>
              <w:bottom w:val="nil"/>
              <w:right w:val="nil"/>
            </w:tcBorders>
            <w:shd w:val="clear" w:color="auto" w:fill="FFFFFF"/>
            <w:hideMark/>
          </w:tcPr>
          <w:p w14:paraId="11A97C16" w14:textId="77777777" w:rsidR="00DB6E29" w:rsidRPr="00915F4F"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2E0A0BD8"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2752B9E"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7417378B"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9BAC5F5" w14:textId="77777777" w:rsidR="00DB6E29" w:rsidRPr="00915F4F" w:rsidRDefault="00DB6E29" w:rsidP="004D6206">
            <w:pPr>
              <w:pStyle w:val="afff2"/>
              <w:spacing w:line="240" w:lineRule="auto"/>
            </w:pPr>
          </w:p>
        </w:tc>
      </w:tr>
      <w:tr w:rsidR="00DB6E29" w:rsidRPr="00915F4F" w14:paraId="1DFA643E" w14:textId="77777777" w:rsidTr="004D6206">
        <w:trPr>
          <w:jc w:val="center"/>
        </w:trPr>
        <w:tc>
          <w:tcPr>
            <w:tcW w:w="1814" w:type="pct"/>
            <w:tcBorders>
              <w:top w:val="nil"/>
              <w:left w:val="nil"/>
              <w:bottom w:val="nil"/>
              <w:right w:val="nil"/>
            </w:tcBorders>
            <w:shd w:val="clear" w:color="auto" w:fill="FFFFFF"/>
            <w:hideMark/>
          </w:tcPr>
          <w:p w14:paraId="0AA6E181"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F25D1A1"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8E7D712" w14:textId="77777777" w:rsidR="00DB6E29" w:rsidRPr="00915F4F" w:rsidRDefault="00DB6E29" w:rsidP="004D6206">
            <w:pPr>
              <w:pStyle w:val="afff2"/>
              <w:spacing w:line="240" w:lineRule="auto"/>
            </w:pPr>
            <w:r>
              <w:t>29.8137</w:t>
            </w:r>
          </w:p>
        </w:tc>
        <w:tc>
          <w:tcPr>
            <w:tcW w:w="796" w:type="pct"/>
            <w:tcBorders>
              <w:top w:val="nil"/>
              <w:left w:val="nil"/>
              <w:bottom w:val="nil"/>
              <w:right w:val="nil"/>
            </w:tcBorders>
            <w:shd w:val="clear" w:color="auto" w:fill="FFFFFF"/>
            <w:hideMark/>
          </w:tcPr>
          <w:p w14:paraId="61328F40"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6BAE6F8D" w14:textId="77777777" w:rsidR="00DB6E29" w:rsidRPr="00915F4F" w:rsidRDefault="00DB6E29" w:rsidP="004D6206">
            <w:pPr>
              <w:pStyle w:val="afff2"/>
              <w:spacing w:line="240" w:lineRule="auto"/>
            </w:pPr>
            <w:r>
              <w:t>0.3395</w:t>
            </w:r>
          </w:p>
        </w:tc>
      </w:tr>
      <w:tr w:rsidR="00DB6E29" w:rsidRPr="00915F4F" w14:paraId="5F66186F" w14:textId="77777777" w:rsidTr="004D6206">
        <w:trPr>
          <w:jc w:val="center"/>
        </w:trPr>
        <w:tc>
          <w:tcPr>
            <w:tcW w:w="1814" w:type="pct"/>
            <w:tcBorders>
              <w:top w:val="nil"/>
              <w:left w:val="nil"/>
              <w:bottom w:val="nil"/>
              <w:right w:val="nil"/>
            </w:tcBorders>
            <w:shd w:val="clear" w:color="auto" w:fill="FFFFFF"/>
            <w:hideMark/>
          </w:tcPr>
          <w:p w14:paraId="29E46748"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3A5AF6F2"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4EC067D2" w14:textId="77777777" w:rsidR="00DB6E29" w:rsidRPr="00915F4F" w:rsidRDefault="00DB6E29" w:rsidP="004D6206">
            <w:pPr>
              <w:pStyle w:val="afff2"/>
              <w:spacing w:line="240" w:lineRule="auto"/>
            </w:pPr>
            <w:r>
              <w:t>71.6667</w:t>
            </w:r>
          </w:p>
        </w:tc>
        <w:tc>
          <w:tcPr>
            <w:tcW w:w="796" w:type="pct"/>
            <w:tcBorders>
              <w:top w:val="nil"/>
              <w:left w:val="nil"/>
              <w:bottom w:val="nil"/>
              <w:right w:val="nil"/>
            </w:tcBorders>
            <w:shd w:val="clear" w:color="auto" w:fill="FFFFFF"/>
            <w:hideMark/>
          </w:tcPr>
          <w:p w14:paraId="465BCF30"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4B282D7E" w14:textId="77777777" w:rsidR="00DB6E29" w:rsidRPr="00915F4F" w:rsidRDefault="00DB6E29" w:rsidP="004D6206">
            <w:pPr>
              <w:pStyle w:val="afff2"/>
              <w:spacing w:line="240" w:lineRule="auto"/>
            </w:pPr>
            <w:r>
              <w:t>0.5527</w:t>
            </w:r>
          </w:p>
        </w:tc>
      </w:tr>
      <w:tr w:rsidR="00DB6E29" w:rsidRPr="00915F4F" w14:paraId="4443A333" w14:textId="77777777" w:rsidTr="004D6206">
        <w:trPr>
          <w:jc w:val="center"/>
        </w:trPr>
        <w:tc>
          <w:tcPr>
            <w:tcW w:w="1814" w:type="pct"/>
            <w:tcBorders>
              <w:top w:val="nil"/>
              <w:left w:val="nil"/>
              <w:bottom w:val="single" w:sz="8" w:space="0" w:color="000000"/>
              <w:right w:val="nil"/>
            </w:tcBorders>
            <w:shd w:val="clear" w:color="auto" w:fill="FFFFFF"/>
            <w:hideMark/>
          </w:tcPr>
          <w:p w14:paraId="6AC4361C"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045CBD92" w14:textId="77777777" w:rsidR="00DB6E29" w:rsidRPr="00915F4F"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74E14501" w14:textId="77777777" w:rsidR="00DB6E29" w:rsidRPr="00915F4F" w:rsidRDefault="00DB6E29" w:rsidP="004D6206">
            <w:pPr>
              <w:pStyle w:val="afff2"/>
              <w:spacing w:line="240" w:lineRule="auto"/>
            </w:pPr>
            <w:r>
              <w:t>2.3509</w:t>
            </w:r>
          </w:p>
        </w:tc>
        <w:tc>
          <w:tcPr>
            <w:tcW w:w="796" w:type="pct"/>
            <w:tcBorders>
              <w:top w:val="nil"/>
              <w:left w:val="nil"/>
              <w:bottom w:val="single" w:sz="8" w:space="0" w:color="000000"/>
              <w:right w:val="nil"/>
            </w:tcBorders>
            <w:shd w:val="clear" w:color="auto" w:fill="FFFFFF"/>
            <w:hideMark/>
          </w:tcPr>
          <w:p w14:paraId="012135B2" w14:textId="77777777" w:rsidR="00DB6E29" w:rsidRPr="00915F4F" w:rsidRDefault="00DB6E29" w:rsidP="004D6206">
            <w:pPr>
              <w:pStyle w:val="afff2"/>
              <w:spacing w:line="240" w:lineRule="auto"/>
            </w:pPr>
            <w:r>
              <w:t>&lt; .05</w:t>
            </w:r>
          </w:p>
        </w:tc>
        <w:tc>
          <w:tcPr>
            <w:tcW w:w="1040" w:type="pct"/>
            <w:tcBorders>
              <w:top w:val="nil"/>
              <w:left w:val="nil"/>
              <w:bottom w:val="single" w:sz="8" w:space="0" w:color="000000"/>
              <w:right w:val="nil"/>
            </w:tcBorders>
            <w:shd w:val="clear" w:color="auto" w:fill="FFFFFF"/>
            <w:hideMark/>
          </w:tcPr>
          <w:p w14:paraId="7215AABA" w14:textId="77777777" w:rsidR="00DB6E29" w:rsidRPr="00915F4F" w:rsidRDefault="00DB6E29" w:rsidP="004D6206">
            <w:pPr>
              <w:pStyle w:val="afff2"/>
              <w:spacing w:line="240" w:lineRule="auto"/>
            </w:pPr>
            <w:r>
              <w:t>0.0390</w:t>
            </w:r>
          </w:p>
        </w:tc>
      </w:tr>
    </w:tbl>
    <w:p w14:paraId="71D8A3AE" w14:textId="77777777" w:rsidR="00DB6E29" w:rsidRPr="00CB157B" w:rsidRDefault="00DB6E29" w:rsidP="00972A4A">
      <w:pPr>
        <w:ind w:firstLine="480"/>
        <w:rPr>
          <w:szCs w:val="24"/>
        </w:rPr>
      </w:pPr>
      <w:r>
        <w:rPr>
          <w:szCs w:val="24"/>
        </w:rPr>
        <w:t>推断统计结果揭示了二语词库宏观组织的发展动态。在语义联想比例上，年级主效应显著（</w:t>
      </w:r>
      <w:r>
        <w:rPr>
          <w:i/>
          <w:szCs w:val="24"/>
        </w:rPr>
        <w:t>F</w:t>
      </w:r>
      <w:r>
        <w:rPr>
          <w:szCs w:val="24"/>
        </w:rPr>
        <w:t xml:space="preserve"> = 30.592</w:t>
      </w:r>
      <w:r>
        <w:rPr>
          <w:szCs w:val="24"/>
        </w:rPr>
        <w:t>，</w:t>
      </w:r>
      <w:r>
        <w:rPr>
          <w:i/>
          <w:szCs w:val="24"/>
        </w:rPr>
        <w:t>p</w:t>
      </w:r>
      <w:r>
        <w:rPr>
          <w:szCs w:val="24"/>
        </w:rPr>
        <w:t xml:space="preserve"> &lt; .001</w:t>
      </w:r>
      <w:r>
        <w:rPr>
          <w:szCs w:val="24"/>
        </w:rPr>
        <w:t>，</w:t>
      </w:r>
      <w:r>
        <w:rPr>
          <w:i/>
          <w:szCs w:val="24"/>
        </w:rPr>
        <w:t>η²</w:t>
      </w:r>
      <w:r>
        <w:rPr>
          <w:szCs w:val="24"/>
        </w:rPr>
        <w:t xml:space="preserve"> = 0.345</w:t>
      </w:r>
      <w:r>
        <w:rPr>
          <w:szCs w:val="24"/>
        </w:rPr>
        <w:t>），表明从初二到高二，英语词汇语义通达能力实现了实质性的跨越。同时，词性主效应显著（</w:t>
      </w:r>
      <w:r>
        <w:rPr>
          <w:i/>
          <w:szCs w:val="24"/>
        </w:rPr>
        <w:t>F</w:t>
      </w:r>
      <w:r>
        <w:rPr>
          <w:szCs w:val="24"/>
        </w:rPr>
        <w:t xml:space="preserve"> = 76.845</w:t>
      </w:r>
      <w:r>
        <w:rPr>
          <w:szCs w:val="24"/>
        </w:rPr>
        <w:t>，</w:t>
      </w:r>
      <w:r>
        <w:rPr>
          <w:i/>
          <w:szCs w:val="24"/>
        </w:rPr>
        <w:t>p</w:t>
      </w:r>
      <w:r>
        <w:rPr>
          <w:szCs w:val="24"/>
        </w:rPr>
        <w:t xml:space="preserve"> &lt; .001</w:t>
      </w:r>
      <w:r>
        <w:rPr>
          <w:szCs w:val="24"/>
        </w:rPr>
        <w:t>，</w:t>
      </w:r>
      <w:r>
        <w:rPr>
          <w:i/>
          <w:szCs w:val="24"/>
        </w:rPr>
        <w:t>η²</w:t>
      </w:r>
      <w:r>
        <w:rPr>
          <w:szCs w:val="24"/>
        </w:rPr>
        <w:t xml:space="preserve"> = 0.570</w:t>
      </w:r>
      <w:r>
        <w:rPr>
          <w:szCs w:val="24"/>
        </w:rPr>
        <w:t>），其效应量在所有变量中最大，解释了近</w:t>
      </w:r>
      <w:r>
        <w:rPr>
          <w:szCs w:val="24"/>
        </w:rPr>
        <w:t xml:space="preserve"> 57.0% </w:t>
      </w:r>
      <w:r>
        <w:rPr>
          <w:szCs w:val="24"/>
        </w:rPr>
        <w:t>的变异。此外，年级与词性之间存在显著的交互作用（</w:t>
      </w:r>
      <w:r>
        <w:rPr>
          <w:i/>
          <w:szCs w:val="24"/>
        </w:rPr>
        <w:t>F</w:t>
      </w:r>
      <w:r>
        <w:rPr>
          <w:szCs w:val="24"/>
        </w:rPr>
        <w:t xml:space="preserve"> = 2.550</w:t>
      </w:r>
      <w:r>
        <w:rPr>
          <w:szCs w:val="24"/>
        </w:rPr>
        <w:t>，</w:t>
      </w:r>
      <w:r>
        <w:rPr>
          <w:i/>
          <w:szCs w:val="24"/>
        </w:rPr>
        <w:t>p</w:t>
      </w:r>
      <w:r>
        <w:rPr>
          <w:szCs w:val="24"/>
        </w:rPr>
        <w:t xml:space="preserve"> &lt; .05</w:t>
      </w:r>
      <w:r>
        <w:rPr>
          <w:szCs w:val="24"/>
        </w:rPr>
        <w:t>，</w:t>
      </w:r>
      <w:r>
        <w:rPr>
          <w:i/>
          <w:szCs w:val="24"/>
        </w:rPr>
        <w:t>η²</w:t>
      </w:r>
      <w:r>
        <w:rPr>
          <w:szCs w:val="24"/>
        </w:rPr>
        <w:t xml:space="preserve"> = 0.042</w:t>
      </w:r>
      <w:r>
        <w:rPr>
          <w:szCs w:val="24"/>
        </w:rPr>
        <w:t>）。非语义联想比例的方差分析结果呈现出对称的镜像模式：年级主效应（</w:t>
      </w:r>
      <w:r>
        <w:rPr>
          <w:i/>
          <w:szCs w:val="24"/>
        </w:rPr>
        <w:t>F</w:t>
      </w:r>
      <w:r>
        <w:rPr>
          <w:szCs w:val="24"/>
        </w:rPr>
        <w:t xml:space="preserve"> = 29.814</w:t>
      </w:r>
      <w:r>
        <w:rPr>
          <w:szCs w:val="24"/>
        </w:rPr>
        <w:t>）与词性主效应（</w:t>
      </w:r>
      <w:r>
        <w:rPr>
          <w:i/>
          <w:szCs w:val="24"/>
        </w:rPr>
        <w:t>F</w:t>
      </w:r>
      <w:r>
        <w:rPr>
          <w:szCs w:val="24"/>
        </w:rPr>
        <w:t xml:space="preserve"> = 71.667</w:t>
      </w:r>
      <w:r>
        <w:rPr>
          <w:szCs w:val="24"/>
        </w:rPr>
        <w:t>）均显著，且交互作用显著（</w:t>
      </w:r>
      <w:r>
        <w:rPr>
          <w:i/>
          <w:szCs w:val="24"/>
        </w:rPr>
        <w:t>F</w:t>
      </w:r>
      <w:r>
        <w:rPr>
          <w:szCs w:val="24"/>
        </w:rPr>
        <w:t xml:space="preserve"> = 2.351</w:t>
      </w:r>
      <w:r>
        <w:rPr>
          <w:szCs w:val="24"/>
        </w:rPr>
        <w:t>）。</w:t>
      </w:r>
    </w:p>
    <w:p w14:paraId="1F0C4758" w14:textId="77777777" w:rsidR="00DB6E29" w:rsidRPr="00CB157B" w:rsidRDefault="00DB6E29" w:rsidP="00972A4A">
      <w:pPr>
        <w:ind w:firstLine="480"/>
        <w:rPr>
          <w:szCs w:val="24"/>
        </w:rPr>
      </w:pPr>
      <w:r>
        <w:rPr>
          <w:szCs w:val="24"/>
        </w:rPr>
        <w:t>为探明交互作用及主效应的具体来源，本研究采用了</w:t>
      </w:r>
      <w:r>
        <w:rPr>
          <w:szCs w:val="24"/>
        </w:rPr>
        <w:t xml:space="preserve"> Bonferroni </w:t>
      </w:r>
      <w:r>
        <w:rPr>
          <w:szCs w:val="24"/>
        </w:rPr>
        <w:t>方法（校正总次数为</w:t>
      </w:r>
      <w:r>
        <w:rPr>
          <w:szCs w:val="24"/>
        </w:rPr>
        <w:t xml:space="preserve"> 9 </w:t>
      </w:r>
      <w:r>
        <w:rPr>
          <w:szCs w:val="24"/>
        </w:rPr>
        <w:t>次）进行事后多重比较检验。首先，跨年级比较的独立样本</w:t>
      </w:r>
      <w:r>
        <w:rPr>
          <w:szCs w:val="24"/>
        </w:rPr>
        <w:t xml:space="preserve"> </w:t>
      </w:r>
      <w:r>
        <w:rPr>
          <w:i/>
          <w:szCs w:val="24"/>
        </w:rPr>
        <w:t>t</w:t>
      </w:r>
      <w:r>
        <w:rPr>
          <w:szCs w:val="24"/>
        </w:rPr>
        <w:t xml:space="preserve"> </w:t>
      </w:r>
      <w:r>
        <w:rPr>
          <w:szCs w:val="24"/>
        </w:rPr>
        <w:t>检验结果显示，在控制具体词性后，初二与高二的差异在所有词性下均具有统计学意义。具体而言，从初二到高二，名词（</w:t>
      </w:r>
      <w:r>
        <w:rPr>
          <w:i/>
          <w:szCs w:val="24"/>
        </w:rPr>
        <w:t>t</w:t>
      </w:r>
      <w:r>
        <w:rPr>
          <w:szCs w:val="24"/>
        </w:rPr>
        <w:t xml:space="preserve"> = -4.291</w:t>
      </w:r>
      <w:r>
        <w:rPr>
          <w:szCs w:val="24"/>
        </w:rPr>
        <w:t>，</w:t>
      </w:r>
      <w:r>
        <w:rPr>
          <w:i/>
          <w:szCs w:val="24"/>
        </w:rPr>
        <w:t>p_adj</w:t>
      </w:r>
      <w:r>
        <w:rPr>
          <w:szCs w:val="24"/>
        </w:rPr>
        <w:t xml:space="preserve"> = .001</w:t>
      </w:r>
      <w:r>
        <w:rPr>
          <w:szCs w:val="24"/>
        </w:rPr>
        <w:t>）、动词（</w:t>
      </w:r>
      <w:r>
        <w:rPr>
          <w:i/>
          <w:szCs w:val="24"/>
        </w:rPr>
        <w:t>t</w:t>
      </w:r>
      <w:r>
        <w:rPr>
          <w:szCs w:val="24"/>
        </w:rPr>
        <w:t xml:space="preserve"> = -5.480</w:t>
      </w:r>
      <w:r>
        <w:rPr>
          <w:szCs w:val="24"/>
        </w:rPr>
        <w:t>，</w:t>
      </w:r>
      <w:r>
        <w:rPr>
          <w:i/>
          <w:szCs w:val="24"/>
        </w:rPr>
        <w:t>p_adj</w:t>
      </w:r>
      <w:r>
        <w:rPr>
          <w:szCs w:val="24"/>
        </w:rPr>
        <w:t xml:space="preserve"> &lt; .001</w:t>
      </w:r>
      <w:r>
        <w:rPr>
          <w:szCs w:val="24"/>
        </w:rPr>
        <w:t>）以及形容词（</w:t>
      </w:r>
      <w:r>
        <w:rPr>
          <w:i/>
          <w:szCs w:val="24"/>
        </w:rPr>
        <w:t>t</w:t>
      </w:r>
      <w:r>
        <w:rPr>
          <w:szCs w:val="24"/>
        </w:rPr>
        <w:t xml:space="preserve"> = -4.856</w:t>
      </w:r>
      <w:r>
        <w:rPr>
          <w:szCs w:val="24"/>
        </w:rPr>
        <w:t>，</w:t>
      </w:r>
      <w:r>
        <w:rPr>
          <w:i/>
          <w:szCs w:val="24"/>
        </w:rPr>
        <w:t>p_adj</w:t>
      </w:r>
      <w:r>
        <w:rPr>
          <w:szCs w:val="24"/>
        </w:rPr>
        <w:t xml:space="preserve"> &lt; .001</w:t>
      </w:r>
      <w:r>
        <w:rPr>
          <w:szCs w:val="24"/>
        </w:rPr>
        <w:t>）的语义比例均实现了显著增长。其次，跨词性的配对样本</w:t>
      </w:r>
      <w:r>
        <w:rPr>
          <w:szCs w:val="24"/>
        </w:rPr>
        <w:t xml:space="preserve"> </w:t>
      </w:r>
      <w:r>
        <w:rPr>
          <w:i/>
          <w:szCs w:val="24"/>
        </w:rPr>
        <w:t>t</w:t>
      </w:r>
      <w:r>
        <w:rPr>
          <w:szCs w:val="24"/>
        </w:rPr>
        <w:t xml:space="preserve"> </w:t>
      </w:r>
      <w:r>
        <w:rPr>
          <w:szCs w:val="24"/>
        </w:rPr>
        <w:t>检验显示了组内的核心分化。在初二阶段，受试在处理名词时的语义比例显著高于动词（</w:t>
      </w:r>
      <w:r>
        <w:rPr>
          <w:i/>
          <w:szCs w:val="24"/>
        </w:rPr>
        <w:t>t</w:t>
      </w:r>
      <w:r>
        <w:rPr>
          <w:szCs w:val="24"/>
        </w:rPr>
        <w:t xml:space="preserve"> = 8.552</w:t>
      </w:r>
      <w:r>
        <w:rPr>
          <w:szCs w:val="24"/>
        </w:rPr>
        <w:t>，</w:t>
      </w:r>
      <w:r>
        <w:rPr>
          <w:i/>
          <w:szCs w:val="24"/>
        </w:rPr>
        <w:t>p_adj</w:t>
      </w:r>
      <w:r>
        <w:rPr>
          <w:szCs w:val="24"/>
        </w:rPr>
        <w:t xml:space="preserve"> &lt; .001</w:t>
      </w:r>
      <w:r>
        <w:rPr>
          <w:szCs w:val="24"/>
        </w:rPr>
        <w:t>）与形容词（</w:t>
      </w:r>
      <w:r>
        <w:rPr>
          <w:i/>
          <w:szCs w:val="24"/>
        </w:rPr>
        <w:t>t</w:t>
      </w:r>
      <w:r>
        <w:rPr>
          <w:szCs w:val="24"/>
        </w:rPr>
        <w:t xml:space="preserve"> = 4.100</w:t>
      </w:r>
      <w:r>
        <w:rPr>
          <w:szCs w:val="24"/>
        </w:rPr>
        <w:t>，</w:t>
      </w:r>
      <w:r>
        <w:rPr>
          <w:i/>
          <w:szCs w:val="24"/>
        </w:rPr>
        <w:t>p_adj</w:t>
      </w:r>
      <w:r>
        <w:rPr>
          <w:szCs w:val="24"/>
        </w:rPr>
        <w:t xml:space="preserve"> = .003</w:t>
      </w:r>
      <w:r>
        <w:rPr>
          <w:szCs w:val="24"/>
        </w:rPr>
        <w:t>），且形容词显著高于动词（</w:t>
      </w:r>
      <w:r>
        <w:rPr>
          <w:i/>
          <w:szCs w:val="24"/>
        </w:rPr>
        <w:t>t</w:t>
      </w:r>
      <w:r>
        <w:rPr>
          <w:szCs w:val="24"/>
        </w:rPr>
        <w:t xml:space="preserve"> = -4.874</w:t>
      </w:r>
      <w:r>
        <w:rPr>
          <w:szCs w:val="24"/>
        </w:rPr>
        <w:t>，</w:t>
      </w:r>
      <w:r>
        <w:rPr>
          <w:i/>
          <w:szCs w:val="24"/>
        </w:rPr>
        <w:t>p_adj</w:t>
      </w:r>
      <w:r>
        <w:rPr>
          <w:szCs w:val="24"/>
        </w:rPr>
        <w:t xml:space="preserve"> &lt; .001</w:t>
      </w:r>
      <w:r>
        <w:rPr>
          <w:szCs w:val="24"/>
        </w:rPr>
        <w:t>）。在高二阶段，这一名词优于形容词、形容词优于动词的阶梯式差异被完整保留：名词显著高于动词（</w:t>
      </w:r>
      <w:r>
        <w:rPr>
          <w:i/>
          <w:szCs w:val="24"/>
        </w:rPr>
        <w:t>t</w:t>
      </w:r>
      <w:r>
        <w:rPr>
          <w:szCs w:val="24"/>
        </w:rPr>
        <w:t xml:space="preserve"> = 9.835</w:t>
      </w:r>
      <w:r>
        <w:rPr>
          <w:szCs w:val="24"/>
        </w:rPr>
        <w:t>，</w:t>
      </w:r>
      <w:r>
        <w:rPr>
          <w:i/>
          <w:szCs w:val="24"/>
        </w:rPr>
        <w:t>p_adj</w:t>
      </w:r>
      <w:r>
        <w:rPr>
          <w:szCs w:val="24"/>
        </w:rPr>
        <w:t xml:space="preserve"> &lt; .001</w:t>
      </w:r>
      <w:r>
        <w:rPr>
          <w:szCs w:val="24"/>
        </w:rPr>
        <w:t>）和形容词（</w:t>
      </w:r>
      <w:r>
        <w:rPr>
          <w:i/>
          <w:szCs w:val="24"/>
        </w:rPr>
        <w:t>t</w:t>
      </w:r>
      <w:r>
        <w:rPr>
          <w:szCs w:val="24"/>
        </w:rPr>
        <w:t xml:space="preserve"> = 3.308</w:t>
      </w:r>
      <w:r>
        <w:rPr>
          <w:szCs w:val="24"/>
        </w:rPr>
        <w:t>，</w:t>
      </w:r>
      <w:r>
        <w:rPr>
          <w:i/>
          <w:szCs w:val="24"/>
        </w:rPr>
        <w:t>p_adj</w:t>
      </w:r>
      <w:r>
        <w:rPr>
          <w:szCs w:val="24"/>
        </w:rPr>
        <w:t xml:space="preserve"> = .023</w:t>
      </w:r>
      <w:r>
        <w:rPr>
          <w:szCs w:val="24"/>
        </w:rPr>
        <w:t>），形容词同样显著高于动词（</w:t>
      </w:r>
      <w:r>
        <w:rPr>
          <w:i/>
          <w:szCs w:val="24"/>
        </w:rPr>
        <w:t>t</w:t>
      </w:r>
      <w:r>
        <w:rPr>
          <w:szCs w:val="24"/>
        </w:rPr>
        <w:t xml:space="preserve"> = -4.874</w:t>
      </w:r>
      <w:r>
        <w:rPr>
          <w:szCs w:val="24"/>
        </w:rPr>
        <w:t>，</w:t>
      </w:r>
      <w:r>
        <w:rPr>
          <w:i/>
          <w:szCs w:val="24"/>
        </w:rPr>
        <w:t>p_adj</w:t>
      </w:r>
      <w:r>
        <w:rPr>
          <w:szCs w:val="24"/>
        </w:rPr>
        <w:t xml:space="preserve"> &lt; .001</w:t>
      </w:r>
      <w:r>
        <w:rPr>
          <w:szCs w:val="24"/>
        </w:rPr>
        <w:t>）。</w:t>
      </w:r>
    </w:p>
    <w:p w14:paraId="3519BBA2" w14:textId="77777777" w:rsidR="00DB6E29" w:rsidRPr="00CB157B" w:rsidRDefault="00DB6E29" w:rsidP="00972A4A">
      <w:pPr>
        <w:ind w:firstLine="480"/>
        <w:rPr>
          <w:szCs w:val="24"/>
        </w:rPr>
      </w:pPr>
      <w:r>
        <w:rPr>
          <w:szCs w:val="24"/>
        </w:rPr>
        <w:t>上述分析从宏观层面证实了二语词汇习得中广泛存在的名词偏好现象。与汉语母语词库类似，英语名词映射物理世界中的具体实体，其概念表征往往能够直接与学习者的母语概念系统实现跨语言对接（即概念中介）。因此，中学生在提取英语名词时，能够较快地绕过表层的音形加工，直接通达深层语义网络。相对而言，英语动词和形容词不仅在概念上更为抽象，且在二语语境中常常承载着复杂的屈折变化和句法论元结构限制。这种较高的句法与形态负担，使得动词在初高中阶段的二语词库中处于相对劣势的地位。当受试尝试提取动词联想时，由于语义表征的脆弱性，极易触发基于语音（如音近词）或拼写（如形近词）的非语义反应。尽管高二学生的英语水平有了长足进步，有效抑制了部分非语义杂音，但词性之间固有的认知加工难度差异依然稳固存在。在明确了词性对英语词库宏观语义化程度的显著影响后，本节进一步将分析视角深入至语义网络的中观层级，探讨词性特征如何调控二语词库的联结路径：即词汇联想是更多地趋向于基于句法规则和搭配习惯的横组合关系，还是趋向于基于分类归属和概念替换的纵聚合关系。各词性条件下英语横组合与纵聚合联想的描述性统计结果如表</w:t>
      </w:r>
      <w:r>
        <w:rPr>
          <w:szCs w:val="24"/>
        </w:rPr>
        <w:t xml:space="preserve">30 </w:t>
      </w:r>
      <w:r>
        <w:rPr>
          <w:szCs w:val="24"/>
        </w:rPr>
        <w:t>所示。</w:t>
      </w:r>
    </w:p>
    <w:p w14:paraId="37400653" w14:textId="77777777" w:rsidR="00DB6E29" w:rsidRPr="00915F4F" w:rsidRDefault="00DB6E29" w:rsidP="00972A4A">
      <w:pPr>
        <w:pStyle w:val="afff4"/>
        <w:spacing w:before="120" w:after="60" w:line="240" w:lineRule="auto"/>
        <w:jc w:val="center"/>
      </w:pPr>
      <w:r>
        <w:rPr>
          <w:b/>
        </w:rPr>
        <w:t>表</w:t>
      </w:r>
      <w:r>
        <w:rPr>
          <w:b/>
        </w:rPr>
        <w:t>30</w:t>
      </w:r>
      <w:r>
        <w:t xml:space="preserve">  </w:t>
      </w:r>
      <w:r>
        <w:t>初二与高二组不同词性下的英语横组合与纵聚合频数及比例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915F4F" w14:paraId="52CE364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2E3F7B24" w14:textId="77777777" w:rsidR="00DB6E29" w:rsidRPr="00915F4F" w:rsidRDefault="00DB6E29" w:rsidP="004D6206">
            <w:pPr>
              <w:pStyle w:val="afff2"/>
              <w:spacing w:line="240" w:lineRule="auto"/>
            </w:pPr>
            <w:r>
              <w:rPr>
                <w:b/>
              </w:rPr>
              <w:t>年级</w:t>
            </w:r>
          </w:p>
        </w:tc>
        <w:tc>
          <w:tcPr>
            <w:tcW w:w="628" w:type="pct"/>
            <w:shd w:val="clear" w:color="auto" w:fill="FFFFFF"/>
            <w:hideMark/>
          </w:tcPr>
          <w:p w14:paraId="5463D783" w14:textId="77777777" w:rsidR="00DB6E29" w:rsidRPr="00915F4F" w:rsidRDefault="00DB6E29" w:rsidP="004D6206">
            <w:pPr>
              <w:pStyle w:val="afff2"/>
              <w:spacing w:line="240" w:lineRule="auto"/>
            </w:pPr>
            <w:r>
              <w:rPr>
                <w:b/>
              </w:rPr>
              <w:t>词性</w:t>
            </w:r>
          </w:p>
        </w:tc>
        <w:tc>
          <w:tcPr>
            <w:tcW w:w="943" w:type="pct"/>
            <w:shd w:val="clear" w:color="auto" w:fill="FFFFFF"/>
            <w:hideMark/>
          </w:tcPr>
          <w:p w14:paraId="154FA8B7" w14:textId="77777777" w:rsidR="00DB6E29" w:rsidRDefault="00DB6E29" w:rsidP="004D6206">
            <w:pPr>
              <w:pStyle w:val="afff2"/>
              <w:spacing w:line="240" w:lineRule="auto"/>
            </w:pPr>
            <w:r>
              <w:rPr>
                <w:b/>
              </w:rPr>
              <w:t>横组合频数</w:t>
            </w:r>
          </w:p>
          <w:p w14:paraId="2C082C14"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c>
          <w:tcPr>
            <w:tcW w:w="1009" w:type="pct"/>
            <w:shd w:val="clear" w:color="auto" w:fill="FFFFFF"/>
            <w:hideMark/>
          </w:tcPr>
          <w:p w14:paraId="508FCC90" w14:textId="77777777" w:rsidR="00DB6E29" w:rsidRDefault="00DB6E29" w:rsidP="004D6206">
            <w:pPr>
              <w:pStyle w:val="afff2"/>
              <w:spacing w:line="240" w:lineRule="auto"/>
            </w:pPr>
            <w:r>
              <w:rPr>
                <w:b/>
              </w:rPr>
              <w:lastRenderedPageBreak/>
              <w:t>横组合比例</w:t>
            </w:r>
          </w:p>
          <w:p w14:paraId="37A78D39"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c>
          <w:tcPr>
            <w:tcW w:w="943" w:type="pct"/>
            <w:shd w:val="clear" w:color="auto" w:fill="FFFFFF"/>
            <w:hideMark/>
          </w:tcPr>
          <w:p w14:paraId="31E1A68A" w14:textId="77777777" w:rsidR="00DB6E29" w:rsidRDefault="00DB6E29" w:rsidP="004D6206">
            <w:pPr>
              <w:pStyle w:val="afff2"/>
              <w:spacing w:line="240" w:lineRule="auto"/>
            </w:pPr>
            <w:r>
              <w:rPr>
                <w:b/>
              </w:rPr>
              <w:lastRenderedPageBreak/>
              <w:t>纵聚合频数</w:t>
            </w:r>
          </w:p>
          <w:p w14:paraId="38BEC603"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c>
          <w:tcPr>
            <w:tcW w:w="1007" w:type="pct"/>
            <w:shd w:val="clear" w:color="auto" w:fill="FFFFFF"/>
            <w:hideMark/>
          </w:tcPr>
          <w:p w14:paraId="09BF3EAE" w14:textId="77777777" w:rsidR="00DB6E29" w:rsidRDefault="00DB6E29" w:rsidP="004D6206">
            <w:pPr>
              <w:pStyle w:val="afff2"/>
              <w:spacing w:line="240" w:lineRule="auto"/>
            </w:pPr>
            <w:r>
              <w:rPr>
                <w:b/>
              </w:rPr>
              <w:lastRenderedPageBreak/>
              <w:t>纵聚合比例</w:t>
            </w:r>
          </w:p>
          <w:p w14:paraId="08D447AC" w14:textId="77777777" w:rsidR="00DB6E29" w:rsidRPr="00915F4F" w:rsidRDefault="00DB6E29" w:rsidP="004D6206">
            <w:pPr>
              <w:pStyle w:val="afff2"/>
              <w:spacing w:line="240" w:lineRule="auto"/>
            </w:pPr>
            <w:r>
              <w:rPr>
                <w:b/>
                <w:i/>
              </w:rPr>
              <w:lastRenderedPageBreak/>
              <w:t>M</w:t>
            </w:r>
            <w:r>
              <w:rPr>
                <w:b/>
              </w:rPr>
              <w:t xml:space="preserve"> (</w:t>
            </w:r>
            <w:r>
              <w:rPr>
                <w:b/>
                <w:i/>
              </w:rPr>
              <w:t>SD</w:t>
            </w:r>
            <w:r>
              <w:rPr>
                <w:b/>
              </w:rPr>
              <w:t>)</w:t>
            </w:r>
          </w:p>
        </w:tc>
      </w:tr>
      <w:tr w:rsidR="00DB6E29" w:rsidRPr="00915F4F" w14:paraId="2369C48D" w14:textId="77777777" w:rsidTr="004D6206">
        <w:trPr>
          <w:jc w:val="center"/>
        </w:trPr>
        <w:tc>
          <w:tcPr>
            <w:tcW w:w="470" w:type="pct"/>
            <w:vMerge w:val="restart"/>
            <w:tcBorders>
              <w:top w:val="nil"/>
              <w:left w:val="nil"/>
              <w:bottom w:val="nil"/>
              <w:right w:val="nil"/>
            </w:tcBorders>
            <w:shd w:val="clear" w:color="auto" w:fill="FFFFFF"/>
            <w:hideMark/>
          </w:tcPr>
          <w:p w14:paraId="4C04FC63" w14:textId="77777777" w:rsidR="00DB6E29" w:rsidRPr="00915F4F" w:rsidRDefault="00DB6E29" w:rsidP="004D6206">
            <w:pPr>
              <w:pStyle w:val="afff2"/>
              <w:spacing w:line="240" w:lineRule="auto"/>
            </w:pPr>
            <w:r>
              <w:lastRenderedPageBreak/>
              <w:t>初二</w:t>
            </w:r>
          </w:p>
        </w:tc>
        <w:tc>
          <w:tcPr>
            <w:tcW w:w="628" w:type="pct"/>
            <w:tcBorders>
              <w:top w:val="nil"/>
              <w:left w:val="nil"/>
              <w:bottom w:val="nil"/>
              <w:right w:val="nil"/>
            </w:tcBorders>
            <w:shd w:val="clear" w:color="auto" w:fill="FFFFFF"/>
            <w:hideMark/>
          </w:tcPr>
          <w:p w14:paraId="76533D73" w14:textId="77777777" w:rsidR="00DB6E29" w:rsidRPr="00915F4F"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72695CA9" w14:textId="77777777" w:rsidR="00DB6E29" w:rsidRPr="00915F4F" w:rsidRDefault="00DB6E29" w:rsidP="004D6206">
            <w:pPr>
              <w:pStyle w:val="afff2"/>
              <w:spacing w:line="240" w:lineRule="auto"/>
            </w:pPr>
            <w:r>
              <w:t>9.83 (5.07)</w:t>
            </w:r>
          </w:p>
        </w:tc>
        <w:tc>
          <w:tcPr>
            <w:tcW w:w="1009" w:type="pct"/>
            <w:tcBorders>
              <w:top w:val="nil"/>
              <w:left w:val="nil"/>
              <w:bottom w:val="nil"/>
              <w:right w:val="nil"/>
            </w:tcBorders>
            <w:shd w:val="clear" w:color="auto" w:fill="FFFFFF"/>
            <w:hideMark/>
          </w:tcPr>
          <w:p w14:paraId="4F14B136" w14:textId="77777777" w:rsidR="00DB6E29" w:rsidRPr="00915F4F" w:rsidRDefault="00DB6E29" w:rsidP="004D6206">
            <w:pPr>
              <w:pStyle w:val="afff2"/>
              <w:spacing w:line="240" w:lineRule="auto"/>
            </w:pPr>
            <w:r>
              <w:t>0.328 (0.169)</w:t>
            </w:r>
          </w:p>
        </w:tc>
        <w:tc>
          <w:tcPr>
            <w:tcW w:w="943" w:type="pct"/>
            <w:tcBorders>
              <w:top w:val="nil"/>
              <w:left w:val="nil"/>
              <w:bottom w:val="nil"/>
              <w:right w:val="nil"/>
            </w:tcBorders>
            <w:shd w:val="clear" w:color="auto" w:fill="FFFFFF"/>
            <w:hideMark/>
          </w:tcPr>
          <w:p w14:paraId="67DF3B28" w14:textId="77777777" w:rsidR="00DB6E29" w:rsidRPr="00915F4F" w:rsidRDefault="00DB6E29" w:rsidP="004D6206">
            <w:pPr>
              <w:pStyle w:val="afff2"/>
              <w:spacing w:line="240" w:lineRule="auto"/>
            </w:pPr>
            <w:r>
              <w:t>4.03 (3.05)</w:t>
            </w:r>
          </w:p>
        </w:tc>
        <w:tc>
          <w:tcPr>
            <w:tcW w:w="1007" w:type="pct"/>
            <w:tcBorders>
              <w:top w:val="nil"/>
              <w:left w:val="nil"/>
              <w:bottom w:val="nil"/>
              <w:right w:val="nil"/>
            </w:tcBorders>
            <w:shd w:val="clear" w:color="auto" w:fill="FFFFFF"/>
            <w:hideMark/>
          </w:tcPr>
          <w:p w14:paraId="79ED65DD" w14:textId="77777777" w:rsidR="00DB6E29" w:rsidRPr="00915F4F" w:rsidRDefault="00DB6E29" w:rsidP="004D6206">
            <w:pPr>
              <w:pStyle w:val="afff2"/>
              <w:spacing w:line="240" w:lineRule="auto"/>
            </w:pPr>
            <w:r>
              <w:t>0.134 (0.102)</w:t>
            </w:r>
          </w:p>
        </w:tc>
      </w:tr>
      <w:tr w:rsidR="00DB6E29" w:rsidRPr="00915F4F" w14:paraId="5849E70A" w14:textId="77777777" w:rsidTr="004D6206">
        <w:trPr>
          <w:jc w:val="center"/>
        </w:trPr>
        <w:tc>
          <w:tcPr>
            <w:tcW w:w="470" w:type="pct"/>
            <w:vMerge/>
            <w:hideMark/>
          </w:tcPr>
          <w:p w14:paraId="2BA6130A" w14:textId="77777777" w:rsidR="00DB6E29" w:rsidRPr="00915F4F"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1D353ADB" w14:textId="77777777" w:rsidR="00DB6E29" w:rsidRPr="00915F4F"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1E1F9D55" w14:textId="77777777" w:rsidR="00DB6E29" w:rsidRPr="00915F4F" w:rsidRDefault="00DB6E29" w:rsidP="004D6206">
            <w:pPr>
              <w:pStyle w:val="afff2"/>
              <w:spacing w:line="240" w:lineRule="auto"/>
            </w:pPr>
            <w:r>
              <w:t>10.63 (4.66)</w:t>
            </w:r>
          </w:p>
        </w:tc>
        <w:tc>
          <w:tcPr>
            <w:tcW w:w="1009" w:type="pct"/>
            <w:tcBorders>
              <w:top w:val="nil"/>
              <w:left w:val="nil"/>
              <w:bottom w:val="nil"/>
              <w:right w:val="nil"/>
            </w:tcBorders>
            <w:shd w:val="clear" w:color="auto" w:fill="FFFFFF"/>
            <w:hideMark/>
          </w:tcPr>
          <w:p w14:paraId="3DE37B14" w14:textId="77777777" w:rsidR="00DB6E29" w:rsidRPr="00915F4F" w:rsidRDefault="00DB6E29" w:rsidP="004D6206">
            <w:pPr>
              <w:pStyle w:val="afff2"/>
              <w:spacing w:line="240" w:lineRule="auto"/>
            </w:pPr>
            <w:r>
              <w:t>0.354 (0.155)</w:t>
            </w:r>
          </w:p>
        </w:tc>
        <w:tc>
          <w:tcPr>
            <w:tcW w:w="943" w:type="pct"/>
            <w:tcBorders>
              <w:top w:val="nil"/>
              <w:left w:val="nil"/>
              <w:bottom w:val="nil"/>
              <w:right w:val="nil"/>
            </w:tcBorders>
            <w:shd w:val="clear" w:color="auto" w:fill="FFFFFF"/>
            <w:hideMark/>
          </w:tcPr>
          <w:p w14:paraId="5AF586C1" w14:textId="77777777" w:rsidR="00DB6E29" w:rsidRPr="00915F4F" w:rsidRDefault="00DB6E29" w:rsidP="004D6206">
            <w:pPr>
              <w:pStyle w:val="afff2"/>
              <w:spacing w:line="240" w:lineRule="auto"/>
            </w:pPr>
            <w:r>
              <w:t>9.70 (4.24)</w:t>
            </w:r>
          </w:p>
        </w:tc>
        <w:tc>
          <w:tcPr>
            <w:tcW w:w="1007" w:type="pct"/>
            <w:tcBorders>
              <w:top w:val="nil"/>
              <w:left w:val="nil"/>
              <w:bottom w:val="nil"/>
              <w:right w:val="nil"/>
            </w:tcBorders>
            <w:shd w:val="clear" w:color="auto" w:fill="FFFFFF"/>
            <w:hideMark/>
          </w:tcPr>
          <w:p w14:paraId="183F87D0" w14:textId="77777777" w:rsidR="00DB6E29" w:rsidRPr="00915F4F" w:rsidRDefault="00DB6E29" w:rsidP="004D6206">
            <w:pPr>
              <w:pStyle w:val="afff2"/>
              <w:spacing w:line="240" w:lineRule="auto"/>
            </w:pPr>
            <w:r>
              <w:t>0.323 (0.141)</w:t>
            </w:r>
          </w:p>
        </w:tc>
      </w:tr>
      <w:tr w:rsidR="00DB6E29" w:rsidRPr="00915F4F" w14:paraId="4BC6714D" w14:textId="77777777" w:rsidTr="004D6206">
        <w:trPr>
          <w:jc w:val="center"/>
        </w:trPr>
        <w:tc>
          <w:tcPr>
            <w:tcW w:w="470" w:type="pct"/>
            <w:vMerge/>
            <w:hideMark/>
          </w:tcPr>
          <w:p w14:paraId="2631587B" w14:textId="77777777" w:rsidR="00DB6E29" w:rsidRPr="00915F4F"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4E1C2519" w14:textId="77777777" w:rsidR="00DB6E29" w:rsidRPr="00915F4F" w:rsidRDefault="00DB6E29" w:rsidP="004D6206">
            <w:pPr>
              <w:pStyle w:val="afff2"/>
              <w:spacing w:line="240" w:lineRule="auto"/>
            </w:pPr>
            <w:r>
              <w:t>形容词</w:t>
            </w:r>
          </w:p>
        </w:tc>
        <w:tc>
          <w:tcPr>
            <w:tcW w:w="943" w:type="pct"/>
            <w:tcBorders>
              <w:top w:val="nil"/>
              <w:left w:val="nil"/>
              <w:bottom w:val="nil"/>
              <w:right w:val="nil"/>
            </w:tcBorders>
            <w:shd w:val="clear" w:color="auto" w:fill="FFFFFF"/>
            <w:hideMark/>
          </w:tcPr>
          <w:p w14:paraId="28C815B0" w14:textId="77777777" w:rsidR="00DB6E29" w:rsidRPr="00915F4F" w:rsidRDefault="00DB6E29" w:rsidP="004D6206">
            <w:pPr>
              <w:pStyle w:val="afff2"/>
              <w:spacing w:line="240" w:lineRule="auto"/>
            </w:pPr>
            <w:r>
              <w:t>9.37 (4.46)</w:t>
            </w:r>
          </w:p>
        </w:tc>
        <w:tc>
          <w:tcPr>
            <w:tcW w:w="1009" w:type="pct"/>
            <w:tcBorders>
              <w:top w:val="nil"/>
              <w:left w:val="nil"/>
              <w:bottom w:val="nil"/>
              <w:right w:val="nil"/>
            </w:tcBorders>
            <w:shd w:val="clear" w:color="auto" w:fill="FFFFFF"/>
            <w:hideMark/>
          </w:tcPr>
          <w:p w14:paraId="1EF4C01B" w14:textId="77777777" w:rsidR="00DB6E29" w:rsidRPr="00915F4F" w:rsidRDefault="00DB6E29" w:rsidP="004D6206">
            <w:pPr>
              <w:pStyle w:val="afff2"/>
              <w:spacing w:line="240" w:lineRule="auto"/>
            </w:pPr>
            <w:r>
              <w:t>0.312 (0.149)</w:t>
            </w:r>
          </w:p>
        </w:tc>
        <w:tc>
          <w:tcPr>
            <w:tcW w:w="943" w:type="pct"/>
            <w:tcBorders>
              <w:top w:val="nil"/>
              <w:left w:val="nil"/>
              <w:bottom w:val="nil"/>
              <w:right w:val="nil"/>
            </w:tcBorders>
            <w:shd w:val="clear" w:color="auto" w:fill="FFFFFF"/>
            <w:hideMark/>
          </w:tcPr>
          <w:p w14:paraId="2E7A8402" w14:textId="77777777" w:rsidR="00DB6E29" w:rsidRPr="00915F4F" w:rsidRDefault="00DB6E29" w:rsidP="004D6206">
            <w:pPr>
              <w:pStyle w:val="afff2"/>
              <w:spacing w:line="240" w:lineRule="auto"/>
            </w:pPr>
            <w:r>
              <w:t>8.33 (3.57)</w:t>
            </w:r>
          </w:p>
        </w:tc>
        <w:tc>
          <w:tcPr>
            <w:tcW w:w="1007" w:type="pct"/>
            <w:tcBorders>
              <w:top w:val="nil"/>
              <w:left w:val="nil"/>
              <w:bottom w:val="nil"/>
              <w:right w:val="nil"/>
            </w:tcBorders>
            <w:shd w:val="clear" w:color="auto" w:fill="FFFFFF"/>
            <w:hideMark/>
          </w:tcPr>
          <w:p w14:paraId="2D26FD0C" w14:textId="77777777" w:rsidR="00DB6E29" w:rsidRPr="00915F4F" w:rsidRDefault="00DB6E29" w:rsidP="004D6206">
            <w:pPr>
              <w:pStyle w:val="afff2"/>
              <w:spacing w:line="240" w:lineRule="auto"/>
            </w:pPr>
            <w:r>
              <w:t>0.278 (0.119)</w:t>
            </w:r>
          </w:p>
        </w:tc>
      </w:tr>
      <w:tr w:rsidR="00DB6E29" w:rsidRPr="00915F4F" w14:paraId="1E7C2546" w14:textId="77777777" w:rsidTr="004D6206">
        <w:trPr>
          <w:jc w:val="center"/>
        </w:trPr>
        <w:tc>
          <w:tcPr>
            <w:tcW w:w="470" w:type="pct"/>
            <w:vMerge w:val="restart"/>
            <w:tcBorders>
              <w:top w:val="nil"/>
              <w:left w:val="nil"/>
              <w:bottom w:val="single" w:sz="8" w:space="0" w:color="000000"/>
              <w:right w:val="nil"/>
            </w:tcBorders>
            <w:shd w:val="clear" w:color="auto" w:fill="FFFFFF"/>
            <w:hideMark/>
          </w:tcPr>
          <w:p w14:paraId="16F57CCE" w14:textId="77777777" w:rsidR="00DB6E29" w:rsidRPr="00915F4F" w:rsidRDefault="00DB6E29" w:rsidP="004D6206">
            <w:pPr>
              <w:pStyle w:val="afff2"/>
              <w:spacing w:line="240" w:lineRule="auto"/>
            </w:pPr>
            <w:r>
              <w:t>高二</w:t>
            </w:r>
          </w:p>
        </w:tc>
        <w:tc>
          <w:tcPr>
            <w:tcW w:w="628" w:type="pct"/>
            <w:tcBorders>
              <w:top w:val="nil"/>
              <w:left w:val="nil"/>
              <w:bottom w:val="nil"/>
              <w:right w:val="nil"/>
            </w:tcBorders>
            <w:shd w:val="clear" w:color="auto" w:fill="FFFFFF"/>
            <w:hideMark/>
          </w:tcPr>
          <w:p w14:paraId="62C1988A" w14:textId="77777777" w:rsidR="00DB6E29" w:rsidRPr="00915F4F"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3805DEB1" w14:textId="77777777" w:rsidR="00DB6E29" w:rsidRPr="00915F4F" w:rsidRDefault="00DB6E29" w:rsidP="004D6206">
            <w:pPr>
              <w:pStyle w:val="afff2"/>
              <w:spacing w:line="240" w:lineRule="auto"/>
            </w:pPr>
            <w:r>
              <w:t>10.97 (3.46)</w:t>
            </w:r>
          </w:p>
        </w:tc>
        <w:tc>
          <w:tcPr>
            <w:tcW w:w="1009" w:type="pct"/>
            <w:tcBorders>
              <w:top w:val="nil"/>
              <w:left w:val="nil"/>
              <w:bottom w:val="nil"/>
              <w:right w:val="nil"/>
            </w:tcBorders>
            <w:shd w:val="clear" w:color="auto" w:fill="FFFFFF"/>
            <w:hideMark/>
          </w:tcPr>
          <w:p w14:paraId="543D101B" w14:textId="77777777" w:rsidR="00DB6E29" w:rsidRPr="00915F4F" w:rsidRDefault="00DB6E29" w:rsidP="004D6206">
            <w:pPr>
              <w:pStyle w:val="afff2"/>
              <w:spacing w:line="240" w:lineRule="auto"/>
            </w:pPr>
            <w:r>
              <w:t>0.366 (0.115)</w:t>
            </w:r>
          </w:p>
        </w:tc>
        <w:tc>
          <w:tcPr>
            <w:tcW w:w="943" w:type="pct"/>
            <w:tcBorders>
              <w:top w:val="nil"/>
              <w:left w:val="nil"/>
              <w:bottom w:val="nil"/>
              <w:right w:val="nil"/>
            </w:tcBorders>
            <w:shd w:val="clear" w:color="auto" w:fill="FFFFFF"/>
            <w:hideMark/>
          </w:tcPr>
          <w:p w14:paraId="459FB38D" w14:textId="77777777" w:rsidR="00DB6E29" w:rsidRPr="00915F4F" w:rsidRDefault="00DB6E29" w:rsidP="004D6206">
            <w:pPr>
              <w:pStyle w:val="afff2"/>
              <w:spacing w:line="240" w:lineRule="auto"/>
            </w:pPr>
            <w:r>
              <w:t>9.23 (3.95)</w:t>
            </w:r>
          </w:p>
        </w:tc>
        <w:tc>
          <w:tcPr>
            <w:tcW w:w="1007" w:type="pct"/>
            <w:tcBorders>
              <w:top w:val="nil"/>
              <w:left w:val="nil"/>
              <w:bottom w:val="nil"/>
              <w:right w:val="nil"/>
            </w:tcBorders>
            <w:shd w:val="clear" w:color="auto" w:fill="FFFFFF"/>
            <w:hideMark/>
          </w:tcPr>
          <w:p w14:paraId="1AB7F69A" w14:textId="77777777" w:rsidR="00DB6E29" w:rsidRPr="00915F4F" w:rsidRDefault="00DB6E29" w:rsidP="004D6206">
            <w:pPr>
              <w:pStyle w:val="afff2"/>
              <w:spacing w:line="240" w:lineRule="auto"/>
            </w:pPr>
            <w:r>
              <w:t>0.308 (0.132)</w:t>
            </w:r>
          </w:p>
        </w:tc>
      </w:tr>
      <w:tr w:rsidR="00DB6E29" w:rsidRPr="00915F4F" w14:paraId="158C396C" w14:textId="77777777" w:rsidTr="004D6206">
        <w:trPr>
          <w:jc w:val="center"/>
        </w:trPr>
        <w:tc>
          <w:tcPr>
            <w:tcW w:w="470" w:type="pct"/>
            <w:vMerge/>
            <w:hideMark/>
          </w:tcPr>
          <w:p w14:paraId="1BAEB22B" w14:textId="77777777" w:rsidR="00DB6E29" w:rsidRPr="00915F4F"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17F5D6E4" w14:textId="77777777" w:rsidR="00DB6E29" w:rsidRPr="00915F4F"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4D41B64E" w14:textId="77777777" w:rsidR="00DB6E29" w:rsidRPr="00915F4F" w:rsidRDefault="00DB6E29" w:rsidP="004D6206">
            <w:pPr>
              <w:pStyle w:val="afff2"/>
              <w:spacing w:line="240" w:lineRule="auto"/>
            </w:pPr>
            <w:r>
              <w:t>10.77 (3.89)</w:t>
            </w:r>
          </w:p>
        </w:tc>
        <w:tc>
          <w:tcPr>
            <w:tcW w:w="1009" w:type="pct"/>
            <w:tcBorders>
              <w:top w:val="nil"/>
              <w:left w:val="nil"/>
              <w:bottom w:val="nil"/>
              <w:right w:val="nil"/>
            </w:tcBorders>
            <w:shd w:val="clear" w:color="auto" w:fill="FFFFFF"/>
            <w:hideMark/>
          </w:tcPr>
          <w:p w14:paraId="6CFBA121" w14:textId="77777777" w:rsidR="00DB6E29" w:rsidRPr="00915F4F" w:rsidRDefault="00DB6E29" w:rsidP="004D6206">
            <w:pPr>
              <w:pStyle w:val="afff2"/>
              <w:spacing w:line="240" w:lineRule="auto"/>
            </w:pPr>
            <w:r>
              <w:t>0.359 (0.130)</w:t>
            </w:r>
          </w:p>
        </w:tc>
        <w:tc>
          <w:tcPr>
            <w:tcW w:w="943" w:type="pct"/>
            <w:tcBorders>
              <w:top w:val="nil"/>
              <w:left w:val="nil"/>
              <w:bottom w:val="nil"/>
              <w:right w:val="nil"/>
            </w:tcBorders>
            <w:shd w:val="clear" w:color="auto" w:fill="FFFFFF"/>
            <w:hideMark/>
          </w:tcPr>
          <w:p w14:paraId="0C61642E" w14:textId="77777777" w:rsidR="00DB6E29" w:rsidRPr="00915F4F" w:rsidRDefault="00DB6E29" w:rsidP="004D6206">
            <w:pPr>
              <w:pStyle w:val="afff2"/>
              <w:spacing w:line="240" w:lineRule="auto"/>
            </w:pPr>
            <w:r>
              <w:t>13.90 (4.44)</w:t>
            </w:r>
          </w:p>
        </w:tc>
        <w:tc>
          <w:tcPr>
            <w:tcW w:w="1007" w:type="pct"/>
            <w:tcBorders>
              <w:top w:val="nil"/>
              <w:left w:val="nil"/>
              <w:bottom w:val="nil"/>
              <w:right w:val="nil"/>
            </w:tcBorders>
            <w:shd w:val="clear" w:color="auto" w:fill="FFFFFF"/>
            <w:hideMark/>
          </w:tcPr>
          <w:p w14:paraId="0F4CEF7D" w14:textId="77777777" w:rsidR="00DB6E29" w:rsidRPr="00915F4F" w:rsidRDefault="00DB6E29" w:rsidP="004D6206">
            <w:pPr>
              <w:pStyle w:val="afff2"/>
              <w:spacing w:line="240" w:lineRule="auto"/>
            </w:pPr>
            <w:r>
              <w:t>0.463 (0.148)</w:t>
            </w:r>
          </w:p>
        </w:tc>
      </w:tr>
      <w:tr w:rsidR="00DB6E29" w:rsidRPr="00915F4F" w14:paraId="115B4DB8" w14:textId="77777777" w:rsidTr="004D6206">
        <w:trPr>
          <w:jc w:val="center"/>
        </w:trPr>
        <w:tc>
          <w:tcPr>
            <w:tcW w:w="470" w:type="pct"/>
            <w:vMerge/>
            <w:hideMark/>
          </w:tcPr>
          <w:p w14:paraId="3F83A1C0" w14:textId="77777777" w:rsidR="00DB6E29" w:rsidRPr="00915F4F" w:rsidRDefault="00DB6E29" w:rsidP="004D6206">
            <w:pPr>
              <w:pStyle w:val="afff2"/>
              <w:spacing w:line="240" w:lineRule="auto"/>
            </w:pPr>
          </w:p>
        </w:tc>
        <w:tc>
          <w:tcPr>
            <w:tcW w:w="628" w:type="pct"/>
            <w:tcBorders>
              <w:top w:val="nil"/>
              <w:left w:val="nil"/>
              <w:bottom w:val="single" w:sz="8" w:space="0" w:color="000000"/>
              <w:right w:val="nil"/>
            </w:tcBorders>
            <w:shd w:val="clear" w:color="auto" w:fill="FFFFFF"/>
            <w:hideMark/>
          </w:tcPr>
          <w:p w14:paraId="37E12176" w14:textId="77777777" w:rsidR="00DB6E29" w:rsidRPr="00915F4F" w:rsidRDefault="00DB6E29" w:rsidP="004D6206">
            <w:pPr>
              <w:pStyle w:val="afff2"/>
              <w:spacing w:line="240" w:lineRule="auto"/>
            </w:pPr>
            <w:r>
              <w:t>形容词</w:t>
            </w:r>
          </w:p>
        </w:tc>
        <w:tc>
          <w:tcPr>
            <w:tcW w:w="943" w:type="pct"/>
            <w:tcBorders>
              <w:top w:val="nil"/>
              <w:left w:val="nil"/>
              <w:bottom w:val="single" w:sz="8" w:space="0" w:color="000000"/>
              <w:right w:val="nil"/>
            </w:tcBorders>
            <w:shd w:val="clear" w:color="auto" w:fill="FFFFFF"/>
            <w:hideMark/>
          </w:tcPr>
          <w:p w14:paraId="52CD761F" w14:textId="77777777" w:rsidR="00DB6E29" w:rsidRPr="00915F4F" w:rsidRDefault="00DB6E29" w:rsidP="004D6206">
            <w:pPr>
              <w:pStyle w:val="afff2"/>
              <w:spacing w:line="240" w:lineRule="auto"/>
            </w:pPr>
            <w:r>
              <w:t>9.67 (3.92)</w:t>
            </w:r>
          </w:p>
        </w:tc>
        <w:tc>
          <w:tcPr>
            <w:tcW w:w="1009" w:type="pct"/>
            <w:tcBorders>
              <w:top w:val="nil"/>
              <w:left w:val="nil"/>
              <w:bottom w:val="single" w:sz="8" w:space="0" w:color="000000"/>
              <w:right w:val="nil"/>
            </w:tcBorders>
            <w:shd w:val="clear" w:color="auto" w:fill="FFFFFF"/>
            <w:hideMark/>
          </w:tcPr>
          <w:p w14:paraId="2F395D54" w14:textId="77777777" w:rsidR="00DB6E29" w:rsidRPr="00915F4F" w:rsidRDefault="00DB6E29" w:rsidP="004D6206">
            <w:pPr>
              <w:pStyle w:val="afff2"/>
              <w:spacing w:line="240" w:lineRule="auto"/>
            </w:pPr>
            <w:r>
              <w:t>0.322 (0.131)</w:t>
            </w:r>
          </w:p>
        </w:tc>
        <w:tc>
          <w:tcPr>
            <w:tcW w:w="943" w:type="pct"/>
            <w:tcBorders>
              <w:top w:val="nil"/>
              <w:left w:val="nil"/>
              <w:bottom w:val="single" w:sz="8" w:space="0" w:color="000000"/>
              <w:right w:val="nil"/>
            </w:tcBorders>
            <w:shd w:val="clear" w:color="auto" w:fill="FFFFFF"/>
            <w:hideMark/>
          </w:tcPr>
          <w:p w14:paraId="46BE1FBB" w14:textId="77777777" w:rsidR="00DB6E29" w:rsidRPr="00915F4F" w:rsidRDefault="00DB6E29" w:rsidP="004D6206">
            <w:pPr>
              <w:pStyle w:val="afff2"/>
              <w:spacing w:line="240" w:lineRule="auto"/>
            </w:pPr>
            <w:r>
              <w:t>13.57 (5.20)</w:t>
            </w:r>
          </w:p>
        </w:tc>
        <w:tc>
          <w:tcPr>
            <w:tcW w:w="1007" w:type="pct"/>
            <w:tcBorders>
              <w:top w:val="nil"/>
              <w:left w:val="nil"/>
              <w:bottom w:val="single" w:sz="8" w:space="0" w:color="000000"/>
              <w:right w:val="nil"/>
            </w:tcBorders>
            <w:shd w:val="clear" w:color="auto" w:fill="FFFFFF"/>
            <w:hideMark/>
          </w:tcPr>
          <w:p w14:paraId="06D415F7" w14:textId="77777777" w:rsidR="00DB6E29" w:rsidRPr="00915F4F" w:rsidRDefault="00DB6E29" w:rsidP="004D6206">
            <w:pPr>
              <w:pStyle w:val="afff2"/>
              <w:spacing w:line="240" w:lineRule="auto"/>
            </w:pPr>
            <w:r>
              <w:t>0.452 (0.173)</w:t>
            </w:r>
          </w:p>
        </w:tc>
      </w:tr>
    </w:tbl>
    <w:p w14:paraId="76C14D07" w14:textId="77777777" w:rsidR="00DB6E29" w:rsidRPr="00915F4F" w:rsidRDefault="00DB6E29" w:rsidP="00972A4A">
      <w:pPr>
        <w:ind w:firstLine="480"/>
        <w:rPr>
          <w:szCs w:val="24"/>
        </w:rPr>
      </w:pPr>
      <w:r>
        <w:rPr>
          <w:szCs w:val="24"/>
        </w:rPr>
        <w:t>数据的描述性分布展示了二语词库有别于母语词库的发展特征。在横组合关系维度上，初二学生在三种词性上的反应比例较为接近（介于</w:t>
      </w:r>
      <w:r>
        <w:rPr>
          <w:szCs w:val="24"/>
        </w:rPr>
        <w:t xml:space="preserve"> 0.312 </w:t>
      </w:r>
      <w:r>
        <w:rPr>
          <w:szCs w:val="24"/>
        </w:rPr>
        <w:t>至</w:t>
      </w:r>
      <w:r>
        <w:rPr>
          <w:szCs w:val="24"/>
        </w:rPr>
        <w:t xml:space="preserve"> 0.354 </w:t>
      </w:r>
      <w:r>
        <w:rPr>
          <w:szCs w:val="24"/>
        </w:rPr>
        <w:t>之间）；发展至高二阶段，三种词性的横组合比例并未出现显著的大幅增长（稳定在</w:t>
      </w:r>
      <w:r>
        <w:rPr>
          <w:szCs w:val="24"/>
        </w:rPr>
        <w:t xml:space="preserve"> 0.322 </w:t>
      </w:r>
      <w:r>
        <w:rPr>
          <w:szCs w:val="24"/>
        </w:rPr>
        <w:t>至</w:t>
      </w:r>
      <w:r>
        <w:rPr>
          <w:szCs w:val="24"/>
        </w:rPr>
        <w:t xml:space="preserve"> 0.366 </w:t>
      </w:r>
      <w:r>
        <w:rPr>
          <w:szCs w:val="24"/>
        </w:rPr>
        <w:t>之间）。这暗示中学生在英语词法搭配与句法共现能力的构建上进展相对缓慢。然而，在纵聚合关系维度上，数据揭示了强烈的词性驱动与发展动态。在初二阶段，名词诱发的纵聚合比例最高（</w:t>
      </w:r>
      <w:r>
        <w:rPr>
          <w:szCs w:val="24"/>
        </w:rPr>
        <w:t>0.323</w:t>
      </w:r>
      <w:r>
        <w:rPr>
          <w:szCs w:val="24"/>
        </w:rPr>
        <w:t>），形容词次之（</w:t>
      </w:r>
      <w:r>
        <w:rPr>
          <w:szCs w:val="24"/>
        </w:rPr>
        <w:t>0.278</w:t>
      </w:r>
      <w:r>
        <w:rPr>
          <w:szCs w:val="24"/>
        </w:rPr>
        <w:t>），而动词在纵向概念轴上的建构极为薄弱（仅为</w:t>
      </w:r>
      <w:r>
        <w:rPr>
          <w:szCs w:val="24"/>
        </w:rPr>
        <w:t xml:space="preserve"> 0.134</w:t>
      </w:r>
      <w:r>
        <w:rPr>
          <w:szCs w:val="24"/>
        </w:rPr>
        <w:t>）。进入高二阶段后，三种词性的纵聚合比例均实现了显著跃升：名词的纵聚合比例达到</w:t>
      </w:r>
      <w:r>
        <w:rPr>
          <w:szCs w:val="24"/>
        </w:rPr>
        <w:t xml:space="preserve"> 0.463</w:t>
      </w:r>
      <w:r>
        <w:rPr>
          <w:szCs w:val="24"/>
        </w:rPr>
        <w:t>，形容词跃升至</w:t>
      </w:r>
      <w:r>
        <w:rPr>
          <w:szCs w:val="24"/>
        </w:rPr>
        <w:t xml:space="preserve"> 0.452</w:t>
      </w:r>
      <w:r>
        <w:rPr>
          <w:szCs w:val="24"/>
        </w:rPr>
        <w:t>，动词也增长至</w:t>
      </w:r>
      <w:r>
        <w:rPr>
          <w:szCs w:val="24"/>
        </w:rPr>
        <w:t xml:space="preserve"> 0.308</w:t>
      </w:r>
      <w:r>
        <w:rPr>
          <w:szCs w:val="24"/>
        </w:rPr>
        <w:t>。这一现象与前述汉语母语词库中纵聚合比例微降、横组合向外辐射的趋势截然不同，凸显了二语习得在中学阶段强烈的类聚化重组特征。为系统检验上述趋势，本研究对英语横组合与纵聚合比例进行了混合方差分析，详细结果见表</w:t>
      </w:r>
      <w:r>
        <w:rPr>
          <w:szCs w:val="24"/>
        </w:rPr>
        <w:t>31</w:t>
      </w:r>
      <w:r>
        <w:rPr>
          <w:szCs w:val="24"/>
        </w:rPr>
        <w:t>。</w:t>
      </w:r>
    </w:p>
    <w:p w14:paraId="70B506CB" w14:textId="77777777" w:rsidR="00DB6E29" w:rsidRPr="00915F4F" w:rsidRDefault="00DB6E29" w:rsidP="00972A4A">
      <w:pPr>
        <w:pStyle w:val="afff4"/>
        <w:spacing w:before="120" w:after="60" w:line="240" w:lineRule="auto"/>
        <w:jc w:val="center"/>
      </w:pPr>
      <w:r>
        <w:rPr>
          <w:b/>
        </w:rPr>
        <w:t>表</w:t>
      </w:r>
      <w:r>
        <w:rPr>
          <w:b/>
        </w:rPr>
        <w:t>31</w:t>
      </w:r>
      <w:r>
        <w:t xml:space="preserve">  </w:t>
      </w:r>
      <w:r>
        <w:t>词性与年级对英语横组合</w:t>
      </w:r>
      <w:r>
        <w:t>/</w:t>
      </w:r>
      <w:r>
        <w:t>纵聚合联想的混合方差分析结果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915F4F" w14:paraId="7FDCB48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6BD28052" w14:textId="77777777" w:rsidR="00DB6E29" w:rsidRPr="00915F4F" w:rsidRDefault="00DB6E29" w:rsidP="004D6206">
            <w:pPr>
              <w:pStyle w:val="afff2"/>
              <w:spacing w:line="240" w:lineRule="auto"/>
            </w:pPr>
            <w:r>
              <w:rPr>
                <w:b/>
              </w:rPr>
              <w:t>Source</w:t>
            </w:r>
          </w:p>
        </w:tc>
        <w:tc>
          <w:tcPr>
            <w:tcW w:w="398" w:type="pct"/>
            <w:shd w:val="clear" w:color="auto" w:fill="FFFFFF"/>
            <w:hideMark/>
          </w:tcPr>
          <w:p w14:paraId="0591BD42" w14:textId="77777777" w:rsidR="00DB6E29" w:rsidRPr="00CB157B" w:rsidRDefault="00DB6E29" w:rsidP="004D6206">
            <w:pPr>
              <w:pStyle w:val="afff2"/>
              <w:spacing w:line="240" w:lineRule="auto"/>
              <w:rPr>
                <w:i/>
                <w:iCs/>
              </w:rPr>
            </w:pPr>
            <w:r>
              <w:rPr>
                <w:b/>
                <w:i/>
              </w:rPr>
              <w:t>df</w:t>
            </w:r>
          </w:p>
        </w:tc>
        <w:tc>
          <w:tcPr>
            <w:tcW w:w="953" w:type="pct"/>
            <w:shd w:val="clear" w:color="auto" w:fill="FFFFFF"/>
            <w:hideMark/>
          </w:tcPr>
          <w:p w14:paraId="43163D01" w14:textId="77777777" w:rsidR="00DB6E29" w:rsidRPr="00CB157B" w:rsidRDefault="00DB6E29" w:rsidP="004D6206">
            <w:pPr>
              <w:pStyle w:val="afff2"/>
              <w:spacing w:line="240" w:lineRule="auto"/>
              <w:rPr>
                <w:i/>
                <w:iCs/>
              </w:rPr>
            </w:pPr>
            <w:r>
              <w:rPr>
                <w:b/>
                <w:i/>
              </w:rPr>
              <w:t>F</w:t>
            </w:r>
          </w:p>
        </w:tc>
        <w:tc>
          <w:tcPr>
            <w:tcW w:w="796" w:type="pct"/>
            <w:shd w:val="clear" w:color="auto" w:fill="FFFFFF"/>
            <w:hideMark/>
          </w:tcPr>
          <w:p w14:paraId="472F39C3" w14:textId="77777777" w:rsidR="00DB6E29" w:rsidRPr="00CB157B" w:rsidRDefault="00DB6E29" w:rsidP="004D6206">
            <w:pPr>
              <w:pStyle w:val="afff2"/>
              <w:spacing w:line="240" w:lineRule="auto"/>
              <w:rPr>
                <w:i/>
                <w:iCs/>
              </w:rPr>
            </w:pPr>
            <w:r>
              <w:rPr>
                <w:b/>
                <w:i/>
              </w:rPr>
              <w:t>p</w:t>
            </w:r>
          </w:p>
        </w:tc>
        <w:tc>
          <w:tcPr>
            <w:tcW w:w="1040" w:type="pct"/>
            <w:shd w:val="clear" w:color="auto" w:fill="FFFFFF"/>
            <w:hideMark/>
          </w:tcPr>
          <w:p w14:paraId="79C7C4FA" w14:textId="77777777" w:rsidR="00DB6E29" w:rsidRPr="00CB157B" w:rsidRDefault="00DB6E29" w:rsidP="004D6206">
            <w:pPr>
              <w:pStyle w:val="afff2"/>
              <w:spacing w:line="240" w:lineRule="auto"/>
              <w:rPr>
                <w:i/>
                <w:iCs/>
              </w:rPr>
            </w:pPr>
            <w:r>
              <w:rPr>
                <w:b/>
                <w:i/>
              </w:rPr>
              <w:t>η²</w:t>
            </w:r>
          </w:p>
        </w:tc>
      </w:tr>
      <w:tr w:rsidR="00DB6E29" w:rsidRPr="00915F4F" w14:paraId="3C2E2C93" w14:textId="77777777" w:rsidTr="004D6206">
        <w:trPr>
          <w:jc w:val="center"/>
        </w:trPr>
        <w:tc>
          <w:tcPr>
            <w:tcW w:w="1814" w:type="pct"/>
            <w:tcBorders>
              <w:top w:val="nil"/>
              <w:left w:val="nil"/>
              <w:bottom w:val="nil"/>
              <w:right w:val="nil"/>
            </w:tcBorders>
            <w:shd w:val="clear" w:color="auto" w:fill="FFFFFF"/>
            <w:hideMark/>
          </w:tcPr>
          <w:p w14:paraId="5106E694" w14:textId="77777777" w:rsidR="00DB6E29" w:rsidRPr="00915F4F"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10C88A85"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7876C01E"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7EB53AC0"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099BE1B2" w14:textId="77777777" w:rsidR="00DB6E29" w:rsidRPr="00915F4F" w:rsidRDefault="00DB6E29" w:rsidP="004D6206">
            <w:pPr>
              <w:pStyle w:val="afff2"/>
              <w:spacing w:line="240" w:lineRule="auto"/>
            </w:pPr>
          </w:p>
        </w:tc>
      </w:tr>
      <w:tr w:rsidR="00DB6E29" w:rsidRPr="00915F4F" w14:paraId="6267C094" w14:textId="77777777" w:rsidTr="004D6206">
        <w:trPr>
          <w:jc w:val="center"/>
        </w:trPr>
        <w:tc>
          <w:tcPr>
            <w:tcW w:w="1814" w:type="pct"/>
            <w:tcBorders>
              <w:top w:val="nil"/>
              <w:left w:val="nil"/>
              <w:bottom w:val="nil"/>
              <w:right w:val="nil"/>
            </w:tcBorders>
            <w:shd w:val="clear" w:color="auto" w:fill="FFFFFF"/>
            <w:hideMark/>
          </w:tcPr>
          <w:p w14:paraId="5270E51C"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5012379E"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65EC7712" w14:textId="77777777" w:rsidR="00DB6E29" w:rsidRPr="00915F4F" w:rsidRDefault="00DB6E29" w:rsidP="004D6206">
            <w:pPr>
              <w:pStyle w:val="afff2"/>
              <w:spacing w:line="240" w:lineRule="auto"/>
            </w:pPr>
            <w:r>
              <w:t>0.2736</w:t>
            </w:r>
          </w:p>
        </w:tc>
        <w:tc>
          <w:tcPr>
            <w:tcW w:w="796" w:type="pct"/>
            <w:tcBorders>
              <w:top w:val="nil"/>
              <w:left w:val="nil"/>
              <w:bottom w:val="nil"/>
              <w:right w:val="nil"/>
            </w:tcBorders>
            <w:shd w:val="clear" w:color="auto" w:fill="FFFFFF"/>
            <w:hideMark/>
          </w:tcPr>
          <w:p w14:paraId="3BA0E31A" w14:textId="77777777" w:rsidR="00DB6E29" w:rsidRPr="00915F4F"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6353610" w14:textId="77777777" w:rsidR="00DB6E29" w:rsidRPr="00915F4F" w:rsidRDefault="00DB6E29" w:rsidP="004D6206">
            <w:pPr>
              <w:pStyle w:val="afff2"/>
              <w:spacing w:line="240" w:lineRule="auto"/>
            </w:pPr>
            <w:r>
              <w:t>0.0047</w:t>
            </w:r>
          </w:p>
        </w:tc>
      </w:tr>
      <w:tr w:rsidR="00DB6E29" w:rsidRPr="00915F4F" w14:paraId="5C62017E" w14:textId="77777777" w:rsidTr="004D6206">
        <w:trPr>
          <w:jc w:val="center"/>
        </w:trPr>
        <w:tc>
          <w:tcPr>
            <w:tcW w:w="1814" w:type="pct"/>
            <w:tcBorders>
              <w:top w:val="nil"/>
              <w:left w:val="nil"/>
              <w:bottom w:val="nil"/>
              <w:right w:val="nil"/>
            </w:tcBorders>
            <w:shd w:val="clear" w:color="auto" w:fill="FFFFFF"/>
            <w:hideMark/>
          </w:tcPr>
          <w:p w14:paraId="4153D385"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47E6626B"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C5A7930" w14:textId="77777777" w:rsidR="00DB6E29" w:rsidRPr="00915F4F" w:rsidRDefault="00DB6E29" w:rsidP="004D6206">
            <w:pPr>
              <w:pStyle w:val="afff2"/>
              <w:spacing w:line="240" w:lineRule="auto"/>
            </w:pPr>
            <w:r>
              <w:t>4.5102</w:t>
            </w:r>
          </w:p>
        </w:tc>
        <w:tc>
          <w:tcPr>
            <w:tcW w:w="796" w:type="pct"/>
            <w:tcBorders>
              <w:top w:val="nil"/>
              <w:left w:val="nil"/>
              <w:bottom w:val="nil"/>
              <w:right w:val="nil"/>
            </w:tcBorders>
            <w:shd w:val="clear" w:color="auto" w:fill="FFFFFF"/>
            <w:hideMark/>
          </w:tcPr>
          <w:p w14:paraId="65E809DE" w14:textId="77777777" w:rsidR="00DB6E29" w:rsidRPr="00915F4F"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11CF64FD" w14:textId="77777777" w:rsidR="00DB6E29" w:rsidRPr="00915F4F" w:rsidRDefault="00DB6E29" w:rsidP="004D6206">
            <w:pPr>
              <w:pStyle w:val="afff2"/>
              <w:spacing w:line="240" w:lineRule="auto"/>
            </w:pPr>
            <w:r>
              <w:t>0.0722</w:t>
            </w:r>
          </w:p>
        </w:tc>
      </w:tr>
      <w:tr w:rsidR="00DB6E29" w:rsidRPr="00915F4F" w14:paraId="70606C1F" w14:textId="77777777" w:rsidTr="004D6206">
        <w:trPr>
          <w:jc w:val="center"/>
        </w:trPr>
        <w:tc>
          <w:tcPr>
            <w:tcW w:w="1814" w:type="pct"/>
            <w:tcBorders>
              <w:top w:val="nil"/>
              <w:left w:val="nil"/>
              <w:bottom w:val="nil"/>
              <w:right w:val="nil"/>
            </w:tcBorders>
            <w:shd w:val="clear" w:color="auto" w:fill="FFFFFF"/>
            <w:hideMark/>
          </w:tcPr>
          <w:p w14:paraId="36E038D5"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52F11919"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65CA622" w14:textId="77777777" w:rsidR="00DB6E29" w:rsidRPr="00915F4F" w:rsidRDefault="00DB6E29" w:rsidP="004D6206">
            <w:pPr>
              <w:pStyle w:val="afff2"/>
              <w:spacing w:line="240" w:lineRule="auto"/>
            </w:pPr>
            <w:r>
              <w:t>0.8552</w:t>
            </w:r>
          </w:p>
        </w:tc>
        <w:tc>
          <w:tcPr>
            <w:tcW w:w="796" w:type="pct"/>
            <w:tcBorders>
              <w:top w:val="nil"/>
              <w:left w:val="nil"/>
              <w:bottom w:val="nil"/>
              <w:right w:val="nil"/>
            </w:tcBorders>
            <w:shd w:val="clear" w:color="auto" w:fill="FFFFFF"/>
            <w:hideMark/>
          </w:tcPr>
          <w:p w14:paraId="2B5E15DC" w14:textId="77777777" w:rsidR="00DB6E29" w:rsidRPr="00915F4F"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5379528A" w14:textId="77777777" w:rsidR="00DB6E29" w:rsidRPr="00915F4F" w:rsidRDefault="00DB6E29" w:rsidP="004D6206">
            <w:pPr>
              <w:pStyle w:val="afff2"/>
              <w:spacing w:line="240" w:lineRule="auto"/>
            </w:pPr>
            <w:r>
              <w:t>0.0145</w:t>
            </w:r>
          </w:p>
        </w:tc>
      </w:tr>
      <w:tr w:rsidR="00DB6E29" w:rsidRPr="00915F4F" w14:paraId="3C1D26D6" w14:textId="77777777" w:rsidTr="004D6206">
        <w:trPr>
          <w:jc w:val="center"/>
        </w:trPr>
        <w:tc>
          <w:tcPr>
            <w:tcW w:w="1814" w:type="pct"/>
            <w:tcBorders>
              <w:top w:val="nil"/>
              <w:left w:val="nil"/>
              <w:bottom w:val="nil"/>
              <w:right w:val="nil"/>
            </w:tcBorders>
            <w:shd w:val="clear" w:color="auto" w:fill="FFFFFF"/>
            <w:hideMark/>
          </w:tcPr>
          <w:p w14:paraId="3E20C1FF" w14:textId="77777777" w:rsidR="00DB6E29" w:rsidRPr="00915F4F"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09BF1A4C" w14:textId="77777777" w:rsidR="00DB6E29" w:rsidRPr="00915F4F"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0360941B" w14:textId="77777777" w:rsidR="00DB6E29" w:rsidRPr="00915F4F"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B1E6FA8" w14:textId="77777777" w:rsidR="00DB6E29" w:rsidRPr="00915F4F"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9AE3B13" w14:textId="77777777" w:rsidR="00DB6E29" w:rsidRPr="00915F4F" w:rsidRDefault="00DB6E29" w:rsidP="004D6206">
            <w:pPr>
              <w:pStyle w:val="afff2"/>
              <w:spacing w:line="240" w:lineRule="auto"/>
            </w:pPr>
          </w:p>
        </w:tc>
      </w:tr>
      <w:tr w:rsidR="00DB6E29" w:rsidRPr="00915F4F" w14:paraId="574EBE4D" w14:textId="77777777" w:rsidTr="004D6206">
        <w:trPr>
          <w:jc w:val="center"/>
        </w:trPr>
        <w:tc>
          <w:tcPr>
            <w:tcW w:w="1814" w:type="pct"/>
            <w:tcBorders>
              <w:top w:val="nil"/>
              <w:left w:val="nil"/>
              <w:bottom w:val="nil"/>
              <w:right w:val="nil"/>
            </w:tcBorders>
            <w:shd w:val="clear" w:color="auto" w:fill="FFFFFF"/>
            <w:hideMark/>
          </w:tcPr>
          <w:p w14:paraId="4567BEE7" w14:textId="77777777" w:rsidR="00DB6E29" w:rsidRPr="00915F4F"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813719F" w14:textId="77777777" w:rsidR="00DB6E29" w:rsidRPr="00915F4F"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5CFAA219" w14:textId="77777777" w:rsidR="00DB6E29" w:rsidRPr="00915F4F" w:rsidRDefault="00DB6E29" w:rsidP="004D6206">
            <w:pPr>
              <w:pStyle w:val="afff2"/>
              <w:spacing w:line="240" w:lineRule="auto"/>
            </w:pPr>
            <w:r>
              <w:t>27.0067</w:t>
            </w:r>
          </w:p>
        </w:tc>
        <w:tc>
          <w:tcPr>
            <w:tcW w:w="796" w:type="pct"/>
            <w:tcBorders>
              <w:top w:val="nil"/>
              <w:left w:val="nil"/>
              <w:bottom w:val="nil"/>
              <w:right w:val="nil"/>
            </w:tcBorders>
            <w:shd w:val="clear" w:color="auto" w:fill="FFFFFF"/>
            <w:hideMark/>
          </w:tcPr>
          <w:p w14:paraId="162981E9"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1697F8A" w14:textId="77777777" w:rsidR="00DB6E29" w:rsidRPr="00915F4F" w:rsidRDefault="00DB6E29" w:rsidP="004D6206">
            <w:pPr>
              <w:pStyle w:val="afff2"/>
              <w:spacing w:line="240" w:lineRule="auto"/>
            </w:pPr>
            <w:r>
              <w:t>0.3177</w:t>
            </w:r>
          </w:p>
        </w:tc>
      </w:tr>
      <w:tr w:rsidR="00DB6E29" w:rsidRPr="00915F4F" w14:paraId="1859CDBC" w14:textId="77777777" w:rsidTr="004D6206">
        <w:trPr>
          <w:jc w:val="center"/>
        </w:trPr>
        <w:tc>
          <w:tcPr>
            <w:tcW w:w="1814" w:type="pct"/>
            <w:tcBorders>
              <w:top w:val="nil"/>
              <w:left w:val="nil"/>
              <w:bottom w:val="nil"/>
              <w:right w:val="nil"/>
            </w:tcBorders>
            <w:shd w:val="clear" w:color="auto" w:fill="FFFFFF"/>
            <w:hideMark/>
          </w:tcPr>
          <w:p w14:paraId="02E782C4" w14:textId="77777777" w:rsidR="00DB6E29" w:rsidRPr="00915F4F"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0690572C" w14:textId="77777777" w:rsidR="00DB6E29" w:rsidRPr="00915F4F"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A6CEEC7" w14:textId="77777777" w:rsidR="00DB6E29" w:rsidRPr="00915F4F" w:rsidRDefault="00DB6E29" w:rsidP="004D6206">
            <w:pPr>
              <w:pStyle w:val="afff2"/>
              <w:spacing w:line="240" w:lineRule="auto"/>
            </w:pPr>
            <w:r>
              <w:t>80.4525</w:t>
            </w:r>
          </w:p>
        </w:tc>
        <w:tc>
          <w:tcPr>
            <w:tcW w:w="796" w:type="pct"/>
            <w:tcBorders>
              <w:top w:val="nil"/>
              <w:left w:val="nil"/>
              <w:bottom w:val="nil"/>
              <w:right w:val="nil"/>
            </w:tcBorders>
            <w:shd w:val="clear" w:color="auto" w:fill="FFFFFF"/>
            <w:hideMark/>
          </w:tcPr>
          <w:p w14:paraId="7011372D" w14:textId="77777777" w:rsidR="00DB6E29" w:rsidRPr="00915F4F"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F7EA3AB" w14:textId="77777777" w:rsidR="00DB6E29" w:rsidRPr="00915F4F" w:rsidRDefault="00DB6E29" w:rsidP="004D6206">
            <w:pPr>
              <w:pStyle w:val="afff2"/>
              <w:spacing w:line="240" w:lineRule="auto"/>
            </w:pPr>
            <w:r>
              <w:t>0.5811</w:t>
            </w:r>
          </w:p>
        </w:tc>
      </w:tr>
      <w:tr w:rsidR="00DB6E29" w:rsidRPr="00915F4F" w14:paraId="034B6B96" w14:textId="77777777" w:rsidTr="004D6206">
        <w:trPr>
          <w:jc w:val="center"/>
        </w:trPr>
        <w:tc>
          <w:tcPr>
            <w:tcW w:w="1814" w:type="pct"/>
            <w:tcBorders>
              <w:top w:val="nil"/>
              <w:left w:val="nil"/>
              <w:bottom w:val="single" w:sz="8" w:space="0" w:color="000000"/>
              <w:right w:val="nil"/>
            </w:tcBorders>
            <w:shd w:val="clear" w:color="auto" w:fill="FFFFFF"/>
            <w:hideMark/>
          </w:tcPr>
          <w:p w14:paraId="48366D61" w14:textId="77777777" w:rsidR="00DB6E29" w:rsidRPr="00915F4F"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6B0EF209" w14:textId="77777777" w:rsidR="00DB6E29" w:rsidRPr="00915F4F"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37682E45" w14:textId="77777777" w:rsidR="00DB6E29" w:rsidRPr="00915F4F" w:rsidRDefault="00DB6E29" w:rsidP="004D6206">
            <w:pPr>
              <w:pStyle w:val="afff2"/>
              <w:spacing w:line="240" w:lineRule="auto"/>
            </w:pPr>
            <w:r>
              <w:t>0.9036</w:t>
            </w:r>
          </w:p>
        </w:tc>
        <w:tc>
          <w:tcPr>
            <w:tcW w:w="796" w:type="pct"/>
            <w:tcBorders>
              <w:top w:val="nil"/>
              <w:left w:val="nil"/>
              <w:bottom w:val="single" w:sz="8" w:space="0" w:color="000000"/>
              <w:right w:val="nil"/>
            </w:tcBorders>
            <w:shd w:val="clear" w:color="auto" w:fill="FFFFFF"/>
            <w:hideMark/>
          </w:tcPr>
          <w:p w14:paraId="32C3CF3B" w14:textId="77777777" w:rsidR="00DB6E29" w:rsidRPr="00915F4F"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1CF1CCD3" w14:textId="77777777" w:rsidR="00DB6E29" w:rsidRPr="00915F4F" w:rsidRDefault="00DB6E29" w:rsidP="004D6206">
            <w:pPr>
              <w:pStyle w:val="afff2"/>
              <w:spacing w:line="240" w:lineRule="auto"/>
            </w:pPr>
            <w:r>
              <w:t>0.0153</w:t>
            </w:r>
          </w:p>
        </w:tc>
      </w:tr>
    </w:tbl>
    <w:p w14:paraId="7F6AFE0E" w14:textId="77777777" w:rsidR="00DB6E29" w:rsidRPr="00CB157B" w:rsidRDefault="00DB6E29" w:rsidP="00972A4A">
      <w:pPr>
        <w:ind w:firstLine="480"/>
        <w:rPr>
          <w:szCs w:val="24"/>
        </w:rPr>
      </w:pPr>
      <w:r>
        <w:rPr>
          <w:szCs w:val="24"/>
        </w:rPr>
        <w:t>对于横组合联想的方差分析表明，年级的主效应不显著（</w:t>
      </w:r>
      <w:r>
        <w:rPr>
          <w:i/>
          <w:szCs w:val="24"/>
        </w:rPr>
        <w:t>F</w:t>
      </w:r>
      <w:r>
        <w:rPr>
          <w:szCs w:val="24"/>
        </w:rPr>
        <w:t xml:space="preserve"> = 0.274</w:t>
      </w:r>
      <w:r>
        <w:rPr>
          <w:szCs w:val="24"/>
        </w:rPr>
        <w:t>，</w:t>
      </w:r>
      <w:r>
        <w:rPr>
          <w:i/>
          <w:szCs w:val="24"/>
        </w:rPr>
        <w:t>p</w:t>
      </w:r>
      <w:r>
        <w:rPr>
          <w:szCs w:val="24"/>
        </w:rPr>
        <w:t xml:space="preserve"> &gt; .05</w:t>
      </w:r>
      <w:r>
        <w:rPr>
          <w:szCs w:val="24"/>
        </w:rPr>
        <w:t>，</w:t>
      </w:r>
      <w:r>
        <w:rPr>
          <w:i/>
          <w:szCs w:val="24"/>
        </w:rPr>
        <w:t>η²</w:t>
      </w:r>
      <w:r>
        <w:rPr>
          <w:szCs w:val="24"/>
        </w:rPr>
        <w:t xml:space="preserve"> = 0.005</w:t>
      </w:r>
      <w:r>
        <w:rPr>
          <w:szCs w:val="24"/>
        </w:rPr>
        <w:t>），且年级与词性的交互作用不显著（</w:t>
      </w:r>
      <w:r>
        <w:rPr>
          <w:i/>
          <w:szCs w:val="24"/>
        </w:rPr>
        <w:t>F</w:t>
      </w:r>
      <w:r>
        <w:rPr>
          <w:szCs w:val="24"/>
        </w:rPr>
        <w:t xml:space="preserve"> = 0.855</w:t>
      </w:r>
      <w:r>
        <w:rPr>
          <w:szCs w:val="24"/>
        </w:rPr>
        <w:t>，</w:t>
      </w:r>
      <w:r>
        <w:rPr>
          <w:i/>
          <w:szCs w:val="24"/>
        </w:rPr>
        <w:t>p</w:t>
      </w:r>
      <w:r>
        <w:rPr>
          <w:szCs w:val="24"/>
        </w:rPr>
        <w:t xml:space="preserve"> &gt; .05</w:t>
      </w:r>
      <w:r>
        <w:rPr>
          <w:szCs w:val="24"/>
        </w:rPr>
        <w:t>）。词性主效应达到了显著水平（</w:t>
      </w:r>
      <w:r>
        <w:rPr>
          <w:i/>
          <w:szCs w:val="24"/>
        </w:rPr>
        <w:t>F</w:t>
      </w:r>
      <w:r>
        <w:rPr>
          <w:szCs w:val="24"/>
        </w:rPr>
        <w:t xml:space="preserve"> = 4.510</w:t>
      </w:r>
      <w:r>
        <w:rPr>
          <w:szCs w:val="24"/>
        </w:rPr>
        <w:t>，</w:t>
      </w:r>
      <w:r>
        <w:rPr>
          <w:i/>
          <w:szCs w:val="24"/>
        </w:rPr>
        <w:t>p</w:t>
      </w:r>
      <w:r>
        <w:rPr>
          <w:szCs w:val="24"/>
        </w:rPr>
        <w:t xml:space="preserve"> &lt; .05</w:t>
      </w:r>
      <w:r>
        <w:rPr>
          <w:szCs w:val="24"/>
        </w:rPr>
        <w:t>，</w:t>
      </w:r>
      <w:r>
        <w:rPr>
          <w:i/>
          <w:szCs w:val="24"/>
        </w:rPr>
        <w:t>η²</w:t>
      </w:r>
      <w:r>
        <w:rPr>
          <w:szCs w:val="24"/>
        </w:rPr>
        <w:t xml:space="preserve"> = 0.072</w:t>
      </w:r>
      <w:r>
        <w:rPr>
          <w:szCs w:val="24"/>
        </w:rPr>
        <w:t>）。然而，在执行了严苛的</w:t>
      </w:r>
      <w:r>
        <w:rPr>
          <w:szCs w:val="24"/>
        </w:rPr>
        <w:t xml:space="preserve"> Bonferroni </w:t>
      </w:r>
      <w:r>
        <w:rPr>
          <w:szCs w:val="24"/>
        </w:rPr>
        <w:t>校正（校正次数为</w:t>
      </w:r>
      <w:r>
        <w:rPr>
          <w:szCs w:val="24"/>
        </w:rPr>
        <w:t xml:space="preserve"> 9 </w:t>
      </w:r>
      <w:r>
        <w:rPr>
          <w:szCs w:val="24"/>
        </w:rPr>
        <w:t>次）后，事后多重比较检验显示，无论是跨年级的对比（如初二动词对比高二动词），还是跨词性的对比（如初二阶段名词对比动词），其差异均不再具有统计学意义（所有</w:t>
      </w:r>
      <w:r>
        <w:rPr>
          <w:szCs w:val="24"/>
        </w:rPr>
        <w:t xml:space="preserve"> </w:t>
      </w:r>
      <w:r>
        <w:rPr>
          <w:i/>
          <w:szCs w:val="24"/>
        </w:rPr>
        <w:t>p_adj</w:t>
      </w:r>
      <w:r>
        <w:rPr>
          <w:szCs w:val="24"/>
        </w:rPr>
        <w:t xml:space="preserve"> </w:t>
      </w:r>
      <w:r>
        <w:rPr>
          <w:szCs w:val="24"/>
        </w:rPr>
        <w:t>均大于</w:t>
      </w:r>
      <w:r>
        <w:rPr>
          <w:szCs w:val="24"/>
        </w:rPr>
        <w:t xml:space="preserve"> 0.05</w:t>
      </w:r>
      <w:r>
        <w:rPr>
          <w:szCs w:val="24"/>
        </w:rPr>
        <w:t>，且大多趋近于</w:t>
      </w:r>
      <w:r>
        <w:rPr>
          <w:szCs w:val="24"/>
        </w:rPr>
        <w:t xml:space="preserve"> 1.000</w:t>
      </w:r>
      <w:r>
        <w:rPr>
          <w:szCs w:val="24"/>
        </w:rPr>
        <w:t>）。这一结果表明，就横向句法搭配能力而言，不同词性在初高中英语学习者词库中的表现较为均质化，且在三年间缺乏实质性的突破性进展。</w:t>
      </w:r>
    </w:p>
    <w:p w14:paraId="46A15181" w14:textId="77777777" w:rsidR="00DB6E29" w:rsidRPr="00CB157B" w:rsidRDefault="00DB6E29" w:rsidP="00972A4A">
      <w:pPr>
        <w:ind w:firstLine="480"/>
        <w:rPr>
          <w:szCs w:val="24"/>
        </w:rPr>
      </w:pPr>
      <w:r>
        <w:rPr>
          <w:szCs w:val="24"/>
        </w:rPr>
        <w:t>对于纵聚合联想，统计结果展示了完全不同的图景。年级主效应显著（</w:t>
      </w:r>
      <w:r>
        <w:rPr>
          <w:i/>
          <w:szCs w:val="24"/>
        </w:rPr>
        <w:t>F</w:t>
      </w:r>
      <w:r>
        <w:rPr>
          <w:szCs w:val="24"/>
        </w:rPr>
        <w:t xml:space="preserve"> = 27.007</w:t>
      </w:r>
      <w:r>
        <w:rPr>
          <w:szCs w:val="24"/>
        </w:rPr>
        <w:t>，</w:t>
      </w:r>
      <w:r>
        <w:rPr>
          <w:i/>
          <w:szCs w:val="24"/>
        </w:rPr>
        <w:t>p</w:t>
      </w:r>
      <w:r>
        <w:rPr>
          <w:szCs w:val="24"/>
        </w:rPr>
        <w:t xml:space="preserve"> &lt; .001</w:t>
      </w:r>
      <w:r>
        <w:rPr>
          <w:szCs w:val="24"/>
        </w:rPr>
        <w:t>，</w:t>
      </w:r>
      <w:r>
        <w:rPr>
          <w:i/>
          <w:szCs w:val="24"/>
        </w:rPr>
        <w:t>η²</w:t>
      </w:r>
      <w:r>
        <w:rPr>
          <w:szCs w:val="24"/>
        </w:rPr>
        <w:t xml:space="preserve"> = 0.318</w:t>
      </w:r>
      <w:r>
        <w:rPr>
          <w:szCs w:val="24"/>
        </w:rPr>
        <w:t>），表明高二学生在各类词性下构建概念层级的能力显著优于初二学生。同时，词性主效应表现出较大的效应量（</w:t>
      </w:r>
      <w:r>
        <w:rPr>
          <w:i/>
          <w:szCs w:val="24"/>
        </w:rPr>
        <w:t>F</w:t>
      </w:r>
      <w:r>
        <w:rPr>
          <w:szCs w:val="24"/>
        </w:rPr>
        <w:t xml:space="preserve"> = 80.453</w:t>
      </w:r>
      <w:r>
        <w:rPr>
          <w:szCs w:val="24"/>
        </w:rPr>
        <w:t>，</w:t>
      </w:r>
      <w:r>
        <w:rPr>
          <w:i/>
          <w:szCs w:val="24"/>
        </w:rPr>
        <w:t>p</w:t>
      </w:r>
      <w:r>
        <w:rPr>
          <w:szCs w:val="24"/>
        </w:rPr>
        <w:t xml:space="preserve"> &lt; .001</w:t>
      </w:r>
      <w:r>
        <w:rPr>
          <w:szCs w:val="24"/>
        </w:rPr>
        <w:t>，</w:t>
      </w:r>
      <w:r>
        <w:rPr>
          <w:i/>
          <w:szCs w:val="24"/>
        </w:rPr>
        <w:t>η²</w:t>
      </w:r>
      <w:r>
        <w:rPr>
          <w:szCs w:val="24"/>
        </w:rPr>
        <w:t xml:space="preserve"> = 0.581</w:t>
      </w:r>
      <w:r>
        <w:rPr>
          <w:szCs w:val="24"/>
        </w:rPr>
        <w:t>），解释了超过</w:t>
      </w:r>
      <w:r>
        <w:rPr>
          <w:szCs w:val="24"/>
        </w:rPr>
        <w:t xml:space="preserve"> 58.1% </w:t>
      </w:r>
      <w:r>
        <w:rPr>
          <w:szCs w:val="24"/>
        </w:rPr>
        <w:t>的方差变异。交互作用不显著（</w:t>
      </w:r>
      <w:r>
        <w:rPr>
          <w:i/>
          <w:szCs w:val="24"/>
        </w:rPr>
        <w:t>F</w:t>
      </w:r>
      <w:r>
        <w:rPr>
          <w:szCs w:val="24"/>
        </w:rPr>
        <w:t xml:space="preserve"> = 0.904</w:t>
      </w:r>
      <w:r>
        <w:rPr>
          <w:szCs w:val="24"/>
        </w:rPr>
        <w:t>，</w:t>
      </w:r>
      <w:r>
        <w:rPr>
          <w:i/>
          <w:szCs w:val="24"/>
        </w:rPr>
        <w:t>p</w:t>
      </w:r>
      <w:r>
        <w:rPr>
          <w:szCs w:val="24"/>
        </w:rPr>
        <w:t xml:space="preserve"> &gt; .05</w:t>
      </w:r>
      <w:r>
        <w:rPr>
          <w:szCs w:val="24"/>
        </w:rPr>
        <w:t>）。事后配对检验进一步揭示了组内差异的细节。在跨年级比较中，从初二到高二，名词（</w:t>
      </w:r>
      <w:r>
        <w:rPr>
          <w:i/>
          <w:szCs w:val="24"/>
        </w:rPr>
        <w:t>t</w:t>
      </w:r>
      <w:r>
        <w:rPr>
          <w:szCs w:val="24"/>
        </w:rPr>
        <w:t xml:space="preserve"> = -3.751</w:t>
      </w:r>
      <w:r>
        <w:rPr>
          <w:szCs w:val="24"/>
        </w:rPr>
        <w:t>，</w:t>
      </w:r>
      <w:r>
        <w:rPr>
          <w:i/>
          <w:szCs w:val="24"/>
        </w:rPr>
        <w:t>p_adj</w:t>
      </w:r>
      <w:r>
        <w:rPr>
          <w:szCs w:val="24"/>
        </w:rPr>
        <w:t xml:space="preserve"> = .004</w:t>
      </w:r>
      <w:r>
        <w:rPr>
          <w:szCs w:val="24"/>
        </w:rPr>
        <w:t>）、动词（</w:t>
      </w:r>
      <w:r>
        <w:rPr>
          <w:i/>
          <w:szCs w:val="24"/>
        </w:rPr>
        <w:t>t</w:t>
      </w:r>
      <w:r>
        <w:rPr>
          <w:szCs w:val="24"/>
        </w:rPr>
        <w:t xml:space="preserve"> = -5.715</w:t>
      </w:r>
      <w:r>
        <w:rPr>
          <w:szCs w:val="24"/>
        </w:rPr>
        <w:t>，</w:t>
      </w:r>
      <w:r>
        <w:rPr>
          <w:i/>
          <w:szCs w:val="24"/>
        </w:rPr>
        <w:t>p_adj</w:t>
      </w:r>
      <w:r>
        <w:rPr>
          <w:szCs w:val="24"/>
        </w:rPr>
        <w:t xml:space="preserve"> &lt; .001</w:t>
      </w:r>
      <w:r>
        <w:rPr>
          <w:szCs w:val="24"/>
        </w:rPr>
        <w:t>）</w:t>
      </w:r>
      <w:r>
        <w:rPr>
          <w:szCs w:val="24"/>
        </w:rPr>
        <w:lastRenderedPageBreak/>
        <w:t>以及形容词（</w:t>
      </w:r>
      <w:r>
        <w:rPr>
          <w:i/>
          <w:szCs w:val="24"/>
        </w:rPr>
        <w:t>t</w:t>
      </w:r>
      <w:r>
        <w:rPr>
          <w:szCs w:val="24"/>
        </w:rPr>
        <w:t xml:space="preserve"> = -4.548</w:t>
      </w:r>
      <w:r>
        <w:rPr>
          <w:szCs w:val="24"/>
        </w:rPr>
        <w:t>，</w:t>
      </w:r>
      <w:r>
        <w:rPr>
          <w:i/>
          <w:szCs w:val="24"/>
        </w:rPr>
        <w:t>p_adj</w:t>
      </w:r>
      <w:r>
        <w:rPr>
          <w:szCs w:val="24"/>
        </w:rPr>
        <w:t xml:space="preserve"> &lt; .001</w:t>
      </w:r>
      <w:r>
        <w:rPr>
          <w:szCs w:val="24"/>
        </w:rPr>
        <w:t>）的纵聚合比例均实现了显著增长。在跨词性比较中，初二阶段名词的纵聚合产出量显著高于动词（</w:t>
      </w:r>
      <w:r>
        <w:rPr>
          <w:i/>
          <w:szCs w:val="24"/>
        </w:rPr>
        <w:t>t</w:t>
      </w:r>
      <w:r>
        <w:rPr>
          <w:szCs w:val="24"/>
        </w:rPr>
        <w:t xml:space="preserve"> = 8.801</w:t>
      </w:r>
      <w:r>
        <w:rPr>
          <w:szCs w:val="24"/>
        </w:rPr>
        <w:t>，</w:t>
      </w:r>
      <w:r>
        <w:rPr>
          <w:i/>
          <w:szCs w:val="24"/>
        </w:rPr>
        <w:t>p_adj</w:t>
      </w:r>
      <w:r>
        <w:rPr>
          <w:szCs w:val="24"/>
        </w:rPr>
        <w:t xml:space="preserve"> &lt; .001</w:t>
      </w:r>
      <w:r>
        <w:rPr>
          <w:szCs w:val="24"/>
        </w:rPr>
        <w:t>），形容词同样显著高于动词（</w:t>
      </w:r>
      <w:r>
        <w:rPr>
          <w:i/>
          <w:szCs w:val="24"/>
        </w:rPr>
        <w:t>t</w:t>
      </w:r>
      <w:r>
        <w:rPr>
          <w:szCs w:val="24"/>
        </w:rPr>
        <w:t xml:space="preserve"> = -6.816</w:t>
      </w:r>
      <w:r>
        <w:rPr>
          <w:szCs w:val="24"/>
        </w:rPr>
        <w:t>，</w:t>
      </w:r>
      <w:r>
        <w:rPr>
          <w:i/>
          <w:szCs w:val="24"/>
        </w:rPr>
        <w:t>p_adj</w:t>
      </w:r>
      <w:r>
        <w:rPr>
          <w:szCs w:val="24"/>
        </w:rPr>
        <w:t xml:space="preserve"> &lt; .001</w:t>
      </w:r>
      <w:r>
        <w:rPr>
          <w:szCs w:val="24"/>
        </w:rPr>
        <w:t>），但名词与形容词之间无显著差异（</w:t>
      </w:r>
      <w:r>
        <w:rPr>
          <w:i/>
          <w:szCs w:val="24"/>
        </w:rPr>
        <w:t>p_adj</w:t>
      </w:r>
      <w:r>
        <w:rPr>
          <w:szCs w:val="24"/>
        </w:rPr>
        <w:t xml:space="preserve"> = .486</w:t>
      </w:r>
      <w:r>
        <w:rPr>
          <w:szCs w:val="24"/>
        </w:rPr>
        <w:t>）。这一结构特征在高二阶段得到了延续：名词显著高于动词（</w:t>
      </w:r>
      <w:r>
        <w:rPr>
          <w:i/>
          <w:szCs w:val="24"/>
        </w:rPr>
        <w:t>t</w:t>
      </w:r>
      <w:r>
        <w:rPr>
          <w:szCs w:val="24"/>
        </w:rPr>
        <w:t xml:space="preserve"> = 7.965</w:t>
      </w:r>
      <w:r>
        <w:rPr>
          <w:szCs w:val="24"/>
        </w:rPr>
        <w:t>，</w:t>
      </w:r>
      <w:r>
        <w:rPr>
          <w:i/>
          <w:szCs w:val="24"/>
        </w:rPr>
        <w:t>p_adj</w:t>
      </w:r>
      <w:r>
        <w:rPr>
          <w:szCs w:val="24"/>
        </w:rPr>
        <w:t xml:space="preserve"> &lt; .001</w:t>
      </w:r>
      <w:r>
        <w:rPr>
          <w:szCs w:val="24"/>
        </w:rPr>
        <w:t>），形容词显著高于动词（</w:t>
      </w:r>
      <w:r>
        <w:rPr>
          <w:i/>
          <w:szCs w:val="24"/>
        </w:rPr>
        <w:t>t</w:t>
      </w:r>
      <w:r>
        <w:rPr>
          <w:szCs w:val="24"/>
        </w:rPr>
        <w:t xml:space="preserve"> = -6.401</w:t>
      </w:r>
      <w:r>
        <w:rPr>
          <w:szCs w:val="24"/>
        </w:rPr>
        <w:t>，</w:t>
      </w:r>
      <w:r>
        <w:rPr>
          <w:i/>
          <w:szCs w:val="24"/>
        </w:rPr>
        <w:t>p_adj</w:t>
      </w:r>
      <w:r>
        <w:rPr>
          <w:szCs w:val="24"/>
        </w:rPr>
        <w:t xml:space="preserve"> &lt; .001</w:t>
      </w:r>
      <w:r>
        <w:rPr>
          <w:szCs w:val="24"/>
        </w:rPr>
        <w:t>），而名词与形容词之间保持均衡（</w:t>
      </w:r>
      <w:r>
        <w:rPr>
          <w:i/>
          <w:szCs w:val="24"/>
        </w:rPr>
        <w:t>p_adj</w:t>
      </w:r>
      <w:r>
        <w:rPr>
          <w:szCs w:val="24"/>
        </w:rPr>
        <w:t xml:space="preserve"> = 1.000</w:t>
      </w:r>
      <w:r>
        <w:rPr>
          <w:szCs w:val="24"/>
        </w:rPr>
        <w:t>）。</w:t>
      </w:r>
    </w:p>
    <w:p w14:paraId="35C09A5B" w14:textId="77777777" w:rsidR="00DB6E29" w:rsidRPr="009857BB" w:rsidRDefault="00DB6E29" w:rsidP="00972A4A">
      <w:pPr>
        <w:ind w:firstLine="480"/>
        <w:rPr>
          <w:szCs w:val="24"/>
        </w:rPr>
      </w:pPr>
    </w:p>
    <w:p w14:paraId="38EE5C64" w14:textId="77777777" w:rsidR="00DB6E29" w:rsidRDefault="00DB6E29" w:rsidP="00972A4A">
      <w:pPr>
        <w:ind w:firstLine="480"/>
      </w:pPr>
      <w:r>
        <w:rPr>
          <w:szCs w:val="24"/>
        </w:rPr>
        <w:t>本小节结果表明，词性对青少年汉英词库的语义组织具有稳定调节作用，但其作用方式在母语和二语中并不完全相同。汉语条件下，名词在宏观语义反应比例和纵聚合比例上表现出优势，年级主效应和交互作用整体较弱，说明母语词库中的词性差异主要来自词汇本体属性，而非中学阶段的年级变化。英语条件下，年级和词性均显著影响语义反应比例，名词和形容词更容易形成语义联结，动词相对更易保留非语义反应。总体而言，名词的实体性和概念边界清晰度使其在两种语言中均更容易进入语义网络，但二语词性效应还受到熟练度发展的共同制约。</w:t>
      </w:r>
    </w:p>
    <w:p w14:paraId="2B5B3F2C" w14:textId="77777777" w:rsidR="00DB6E29" w:rsidRPr="009857BB" w:rsidRDefault="00DB6E29" w:rsidP="00B54FB7">
      <w:pPr>
        <w:pStyle w:val="31"/>
      </w:pPr>
      <w:bookmarkStart w:id="61" w:name="_Toc232972834"/>
      <w:r w:rsidRPr="008768E3">
        <w:t>5.3.</w:t>
      </w:r>
      <w:r>
        <w:t>2</w:t>
      </w:r>
      <w:r w:rsidRPr="008768E3">
        <w:t xml:space="preserve"> </w:t>
      </w:r>
      <w:r>
        <w:t>词性对汉英词库网络结构发展的影响</w:t>
      </w:r>
      <w:bookmarkEnd w:id="61"/>
    </w:p>
    <w:p w14:paraId="66934277" w14:textId="77777777" w:rsidR="00DB6E29" w:rsidRPr="0071096B" w:rsidRDefault="00DB6E29" w:rsidP="00972A4A">
      <w:pPr>
        <w:ind w:firstLine="480"/>
        <w:rPr>
          <w:szCs w:val="24"/>
        </w:rPr>
      </w:pPr>
      <w:r>
        <w:rPr>
          <w:bCs w:val="0"/>
          <w:szCs w:val="24"/>
        </w:rPr>
        <w:t>本节分别考察初二与高二学生在汉语与英语条件下，动词、名词、形容词三种词性</w:t>
      </w:r>
      <w:r>
        <w:rPr>
          <w:bCs w:val="0"/>
          <w:szCs w:val="24"/>
        </w:rPr>
        <w:t>cue</w:t>
      </w:r>
      <w:r>
        <w:rPr>
          <w:bCs w:val="0"/>
          <w:szCs w:val="24"/>
        </w:rPr>
        <w:t>词所诱发的词汇联想网络结构特征。</w:t>
      </w:r>
      <w:r>
        <w:rPr>
          <w:szCs w:val="24"/>
        </w:rPr>
        <w:t>表</w:t>
      </w:r>
      <w:r>
        <w:rPr>
          <w:szCs w:val="24"/>
        </w:rPr>
        <w:t xml:space="preserve">32 </w:t>
      </w:r>
      <w:r>
        <w:rPr>
          <w:szCs w:val="24"/>
        </w:rPr>
        <w:t>汇总了初二与高二学生汉语词汇联想网络在不同词性下的各项结构指标。</w:t>
      </w:r>
      <w:r>
        <w:rPr>
          <w:bCs w:val="0"/>
          <w:szCs w:val="24"/>
        </w:rPr>
        <w:t>该段用于衔接前后分析层级，避免将描述性统计、推断统计和结果提炼割裂开来。后文将结合表中具体均值、标准差、显著性检验和效应量，对该部分结果进行综合解释。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A69B402" w14:textId="77777777" w:rsidR="00DB6E29" w:rsidRPr="0071096B" w:rsidRDefault="00DB6E29" w:rsidP="00972A4A">
      <w:pPr>
        <w:spacing w:before="120" w:after="60" w:line="240" w:lineRule="auto"/>
        <w:ind w:firstLine="482"/>
        <w:jc w:val="center"/>
        <w:rPr>
          <w:szCs w:val="24"/>
        </w:rPr>
      </w:pPr>
      <w:r>
        <w:rPr>
          <w:b/>
          <w:szCs w:val="24"/>
        </w:rPr>
        <w:t>表</w:t>
      </w:r>
      <w:r>
        <w:rPr>
          <w:b/>
          <w:szCs w:val="24"/>
        </w:rPr>
        <w:t>32</w:t>
      </w:r>
      <w:r>
        <w:rPr>
          <w:szCs w:val="24"/>
        </w:rPr>
        <w:t xml:space="preserve">  </w:t>
      </w:r>
      <w:r>
        <w:rPr>
          <w:szCs w:val="24"/>
        </w:rPr>
        <w:t>初二与高二组不同词性汉语网络结构指标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5B7B95" w14:paraId="19B2C18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042B9655" w14:textId="77777777" w:rsidR="00DB6E29" w:rsidRPr="005B7B95" w:rsidRDefault="00DB6E29" w:rsidP="004D6206">
            <w:pPr>
              <w:pStyle w:val="afff2"/>
              <w:spacing w:line="240" w:lineRule="auto"/>
              <w:rPr>
                <w:lang w:val="en-GB"/>
              </w:rPr>
            </w:pPr>
            <w:r>
              <w:rPr>
                <w:b/>
              </w:rPr>
              <w:t>网络指标</w:t>
            </w:r>
          </w:p>
        </w:tc>
        <w:tc>
          <w:tcPr>
            <w:tcW w:w="528" w:type="pct"/>
            <w:shd w:val="clear" w:color="auto" w:fill="FFFFFF"/>
            <w:hideMark/>
          </w:tcPr>
          <w:p w14:paraId="1732FA0C" w14:textId="77777777" w:rsidR="00DB6E29" w:rsidRPr="005B7B95" w:rsidRDefault="00DB6E29" w:rsidP="004D6206">
            <w:pPr>
              <w:pStyle w:val="afff2"/>
              <w:spacing w:line="240" w:lineRule="auto"/>
              <w:rPr>
                <w:lang w:val="en-GB"/>
              </w:rPr>
            </w:pPr>
            <w:r>
              <w:rPr>
                <w:b/>
              </w:rPr>
              <w:t>年级</w:t>
            </w:r>
          </w:p>
        </w:tc>
        <w:tc>
          <w:tcPr>
            <w:tcW w:w="892" w:type="pct"/>
            <w:shd w:val="clear" w:color="auto" w:fill="FFFFFF"/>
            <w:hideMark/>
          </w:tcPr>
          <w:p w14:paraId="19AF568F" w14:textId="77777777" w:rsidR="00DB6E29" w:rsidRPr="005B7B95" w:rsidRDefault="00DB6E29" w:rsidP="004D6206">
            <w:pPr>
              <w:pStyle w:val="afff2"/>
              <w:spacing w:line="240" w:lineRule="auto"/>
              <w:rPr>
                <w:lang w:val="en-GB"/>
              </w:rPr>
            </w:pPr>
            <w:r>
              <w:rPr>
                <w:b/>
              </w:rPr>
              <w:t>动词网络</w:t>
            </w:r>
          </w:p>
        </w:tc>
        <w:tc>
          <w:tcPr>
            <w:tcW w:w="892" w:type="pct"/>
            <w:shd w:val="clear" w:color="auto" w:fill="FFFFFF"/>
            <w:hideMark/>
          </w:tcPr>
          <w:p w14:paraId="76986843" w14:textId="77777777" w:rsidR="00DB6E29" w:rsidRPr="005B7B95" w:rsidRDefault="00DB6E29" w:rsidP="004D6206">
            <w:pPr>
              <w:pStyle w:val="afff2"/>
              <w:spacing w:line="240" w:lineRule="auto"/>
              <w:rPr>
                <w:lang w:val="en-GB"/>
              </w:rPr>
            </w:pPr>
            <w:r>
              <w:rPr>
                <w:b/>
              </w:rPr>
              <w:t>名词网络</w:t>
            </w:r>
          </w:p>
        </w:tc>
        <w:tc>
          <w:tcPr>
            <w:tcW w:w="1074" w:type="pct"/>
            <w:shd w:val="clear" w:color="auto" w:fill="FFFFFF"/>
            <w:hideMark/>
          </w:tcPr>
          <w:p w14:paraId="4FE4DB02" w14:textId="77777777" w:rsidR="00DB6E29" w:rsidRPr="005B7B95" w:rsidRDefault="00DB6E29" w:rsidP="004D6206">
            <w:pPr>
              <w:pStyle w:val="afff2"/>
              <w:spacing w:line="240" w:lineRule="auto"/>
              <w:rPr>
                <w:lang w:val="en-GB"/>
              </w:rPr>
            </w:pPr>
            <w:r>
              <w:rPr>
                <w:b/>
              </w:rPr>
              <w:t>形容词网络</w:t>
            </w:r>
          </w:p>
        </w:tc>
      </w:tr>
      <w:tr w:rsidR="00DB6E29" w:rsidRPr="005B7B95" w14:paraId="3265FC53" w14:textId="77777777" w:rsidTr="004D6206">
        <w:trPr>
          <w:jc w:val="center"/>
        </w:trPr>
        <w:tc>
          <w:tcPr>
            <w:tcW w:w="1615" w:type="pct"/>
            <w:tcBorders>
              <w:top w:val="nil"/>
              <w:left w:val="nil"/>
              <w:bottom w:val="nil"/>
              <w:right w:val="nil"/>
            </w:tcBorders>
            <w:shd w:val="clear" w:color="auto" w:fill="FFFFFF"/>
            <w:hideMark/>
          </w:tcPr>
          <w:p w14:paraId="79B838A7" w14:textId="77777777" w:rsidR="00DB6E29" w:rsidRPr="00E25C48"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2B62573B"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76B92FF2" w14:textId="77777777" w:rsidR="00DB6E29" w:rsidRPr="00E25C48" w:rsidRDefault="00DB6E29" w:rsidP="004D6206">
            <w:pPr>
              <w:pStyle w:val="afff2"/>
              <w:spacing w:line="240" w:lineRule="auto"/>
              <w:rPr>
                <w:lang w:val="en-GB"/>
              </w:rPr>
            </w:pPr>
            <w:r>
              <w:t>556</w:t>
            </w:r>
          </w:p>
        </w:tc>
        <w:tc>
          <w:tcPr>
            <w:tcW w:w="892" w:type="pct"/>
            <w:tcBorders>
              <w:top w:val="nil"/>
              <w:left w:val="nil"/>
              <w:bottom w:val="nil"/>
              <w:right w:val="nil"/>
            </w:tcBorders>
            <w:shd w:val="clear" w:color="auto" w:fill="FFFFFF"/>
            <w:hideMark/>
          </w:tcPr>
          <w:p w14:paraId="39715BFD" w14:textId="77777777" w:rsidR="00DB6E29" w:rsidRPr="00E25C48" w:rsidRDefault="00DB6E29" w:rsidP="004D6206">
            <w:pPr>
              <w:pStyle w:val="afff2"/>
              <w:spacing w:line="240" w:lineRule="auto"/>
              <w:rPr>
                <w:lang w:val="en-GB"/>
              </w:rPr>
            </w:pPr>
            <w:r>
              <w:t>486</w:t>
            </w:r>
          </w:p>
        </w:tc>
        <w:tc>
          <w:tcPr>
            <w:tcW w:w="1074" w:type="pct"/>
            <w:tcBorders>
              <w:top w:val="nil"/>
              <w:left w:val="nil"/>
              <w:bottom w:val="nil"/>
              <w:right w:val="nil"/>
            </w:tcBorders>
            <w:shd w:val="clear" w:color="auto" w:fill="FFFFFF"/>
            <w:hideMark/>
          </w:tcPr>
          <w:p w14:paraId="4CE2C32A" w14:textId="77777777" w:rsidR="00DB6E29" w:rsidRPr="00E25C48" w:rsidRDefault="00DB6E29" w:rsidP="004D6206">
            <w:pPr>
              <w:pStyle w:val="afff2"/>
              <w:spacing w:line="240" w:lineRule="auto"/>
              <w:rPr>
                <w:lang w:val="en-GB"/>
              </w:rPr>
            </w:pPr>
            <w:r>
              <w:t>507</w:t>
            </w:r>
          </w:p>
        </w:tc>
      </w:tr>
      <w:tr w:rsidR="00DB6E29" w:rsidRPr="005B7B95" w14:paraId="4ADDF6E4" w14:textId="77777777" w:rsidTr="004D6206">
        <w:trPr>
          <w:jc w:val="center"/>
        </w:trPr>
        <w:tc>
          <w:tcPr>
            <w:tcW w:w="1615" w:type="pct"/>
            <w:tcBorders>
              <w:top w:val="nil"/>
              <w:left w:val="nil"/>
              <w:bottom w:val="nil"/>
              <w:right w:val="nil"/>
            </w:tcBorders>
            <w:shd w:val="clear" w:color="auto" w:fill="FFFFFF"/>
            <w:hideMark/>
          </w:tcPr>
          <w:p w14:paraId="0D8DBC5F"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11802F2E"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7D9EA0B1" w14:textId="77777777" w:rsidR="00DB6E29" w:rsidRPr="00E25C48" w:rsidRDefault="00DB6E29" w:rsidP="004D6206">
            <w:pPr>
              <w:pStyle w:val="afff2"/>
              <w:spacing w:line="240" w:lineRule="auto"/>
              <w:rPr>
                <w:lang w:val="en-GB"/>
              </w:rPr>
            </w:pPr>
            <w:r>
              <w:t>506</w:t>
            </w:r>
          </w:p>
        </w:tc>
        <w:tc>
          <w:tcPr>
            <w:tcW w:w="892" w:type="pct"/>
            <w:tcBorders>
              <w:top w:val="nil"/>
              <w:left w:val="nil"/>
              <w:bottom w:val="nil"/>
              <w:right w:val="nil"/>
            </w:tcBorders>
            <w:shd w:val="clear" w:color="auto" w:fill="FFFFFF"/>
            <w:hideMark/>
          </w:tcPr>
          <w:p w14:paraId="4987B437" w14:textId="77777777" w:rsidR="00DB6E29" w:rsidRPr="00E25C48" w:rsidRDefault="00DB6E29" w:rsidP="004D6206">
            <w:pPr>
              <w:pStyle w:val="afff2"/>
              <w:spacing w:line="240" w:lineRule="auto"/>
              <w:rPr>
                <w:lang w:val="en-GB"/>
              </w:rPr>
            </w:pPr>
            <w:r>
              <w:t>507</w:t>
            </w:r>
          </w:p>
        </w:tc>
        <w:tc>
          <w:tcPr>
            <w:tcW w:w="1074" w:type="pct"/>
            <w:tcBorders>
              <w:top w:val="nil"/>
              <w:left w:val="nil"/>
              <w:bottom w:val="nil"/>
              <w:right w:val="nil"/>
            </w:tcBorders>
            <w:shd w:val="clear" w:color="auto" w:fill="FFFFFF"/>
            <w:hideMark/>
          </w:tcPr>
          <w:p w14:paraId="76197D04" w14:textId="77777777" w:rsidR="00DB6E29" w:rsidRPr="00E25C48" w:rsidRDefault="00DB6E29" w:rsidP="004D6206">
            <w:pPr>
              <w:pStyle w:val="afff2"/>
              <w:spacing w:line="240" w:lineRule="auto"/>
              <w:rPr>
                <w:lang w:val="en-GB"/>
              </w:rPr>
            </w:pPr>
            <w:r>
              <w:t>472</w:t>
            </w:r>
          </w:p>
        </w:tc>
      </w:tr>
      <w:tr w:rsidR="00DB6E29" w:rsidRPr="005B7B95" w14:paraId="3404784A" w14:textId="77777777" w:rsidTr="004D6206">
        <w:trPr>
          <w:jc w:val="center"/>
        </w:trPr>
        <w:tc>
          <w:tcPr>
            <w:tcW w:w="1615" w:type="pct"/>
            <w:tcBorders>
              <w:top w:val="nil"/>
              <w:left w:val="nil"/>
              <w:bottom w:val="nil"/>
              <w:right w:val="nil"/>
            </w:tcBorders>
            <w:shd w:val="clear" w:color="auto" w:fill="FFFFFF"/>
            <w:hideMark/>
          </w:tcPr>
          <w:p w14:paraId="40556D28" w14:textId="77777777" w:rsidR="00DB6E29" w:rsidRPr="00E25C48"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284979B0"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5CE2CD5" w14:textId="77777777" w:rsidR="00DB6E29" w:rsidRPr="00E25C48" w:rsidRDefault="00DB6E29" w:rsidP="004D6206">
            <w:pPr>
              <w:pStyle w:val="afff2"/>
              <w:spacing w:line="240" w:lineRule="auto"/>
              <w:rPr>
                <w:lang w:val="en-GB"/>
              </w:rPr>
            </w:pPr>
            <w:r>
              <w:t>18,563</w:t>
            </w:r>
          </w:p>
        </w:tc>
        <w:tc>
          <w:tcPr>
            <w:tcW w:w="892" w:type="pct"/>
            <w:tcBorders>
              <w:top w:val="nil"/>
              <w:left w:val="nil"/>
              <w:bottom w:val="nil"/>
              <w:right w:val="nil"/>
            </w:tcBorders>
            <w:shd w:val="clear" w:color="auto" w:fill="FFFFFF"/>
            <w:hideMark/>
          </w:tcPr>
          <w:p w14:paraId="719A9D53" w14:textId="77777777" w:rsidR="00DB6E29" w:rsidRPr="00E25C48" w:rsidRDefault="00DB6E29" w:rsidP="004D6206">
            <w:pPr>
              <w:pStyle w:val="afff2"/>
              <w:spacing w:line="240" w:lineRule="auto"/>
              <w:rPr>
                <w:lang w:val="en-GB"/>
              </w:rPr>
            </w:pPr>
            <w:r>
              <w:t>13,994</w:t>
            </w:r>
          </w:p>
        </w:tc>
        <w:tc>
          <w:tcPr>
            <w:tcW w:w="1074" w:type="pct"/>
            <w:tcBorders>
              <w:top w:val="nil"/>
              <w:left w:val="nil"/>
              <w:bottom w:val="nil"/>
              <w:right w:val="nil"/>
            </w:tcBorders>
            <w:shd w:val="clear" w:color="auto" w:fill="FFFFFF"/>
            <w:hideMark/>
          </w:tcPr>
          <w:p w14:paraId="539270F6" w14:textId="77777777" w:rsidR="00DB6E29" w:rsidRPr="00E25C48" w:rsidRDefault="00DB6E29" w:rsidP="004D6206">
            <w:pPr>
              <w:pStyle w:val="afff2"/>
              <w:spacing w:line="240" w:lineRule="auto"/>
              <w:rPr>
                <w:lang w:val="en-GB"/>
              </w:rPr>
            </w:pPr>
            <w:r>
              <w:t>16,408</w:t>
            </w:r>
          </w:p>
        </w:tc>
      </w:tr>
      <w:tr w:rsidR="00DB6E29" w:rsidRPr="005B7B95" w14:paraId="4D204FA3" w14:textId="77777777" w:rsidTr="004D6206">
        <w:trPr>
          <w:jc w:val="center"/>
        </w:trPr>
        <w:tc>
          <w:tcPr>
            <w:tcW w:w="1615" w:type="pct"/>
            <w:tcBorders>
              <w:top w:val="nil"/>
              <w:left w:val="nil"/>
              <w:bottom w:val="nil"/>
              <w:right w:val="nil"/>
            </w:tcBorders>
            <w:shd w:val="clear" w:color="auto" w:fill="FFFFFF"/>
            <w:hideMark/>
          </w:tcPr>
          <w:p w14:paraId="2A879071"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DBD058F"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478B15DE" w14:textId="77777777" w:rsidR="00DB6E29" w:rsidRPr="00E25C48" w:rsidRDefault="00DB6E29" w:rsidP="004D6206">
            <w:pPr>
              <w:pStyle w:val="afff2"/>
              <w:spacing w:line="240" w:lineRule="auto"/>
              <w:rPr>
                <w:lang w:val="en-GB"/>
              </w:rPr>
            </w:pPr>
            <w:r>
              <w:t>16,116</w:t>
            </w:r>
          </w:p>
        </w:tc>
        <w:tc>
          <w:tcPr>
            <w:tcW w:w="892" w:type="pct"/>
            <w:tcBorders>
              <w:top w:val="nil"/>
              <w:left w:val="nil"/>
              <w:bottom w:val="nil"/>
              <w:right w:val="nil"/>
            </w:tcBorders>
            <w:shd w:val="clear" w:color="auto" w:fill="FFFFFF"/>
            <w:hideMark/>
          </w:tcPr>
          <w:p w14:paraId="3DD2B419" w14:textId="77777777" w:rsidR="00DB6E29" w:rsidRPr="00E25C48" w:rsidRDefault="00DB6E29" w:rsidP="004D6206">
            <w:pPr>
              <w:pStyle w:val="afff2"/>
              <w:spacing w:line="240" w:lineRule="auto"/>
              <w:rPr>
                <w:lang w:val="en-GB"/>
              </w:rPr>
            </w:pPr>
            <w:r>
              <w:t>15,291</w:t>
            </w:r>
          </w:p>
        </w:tc>
        <w:tc>
          <w:tcPr>
            <w:tcW w:w="1074" w:type="pct"/>
            <w:tcBorders>
              <w:top w:val="nil"/>
              <w:left w:val="nil"/>
              <w:bottom w:val="nil"/>
              <w:right w:val="nil"/>
            </w:tcBorders>
            <w:shd w:val="clear" w:color="auto" w:fill="FFFFFF"/>
            <w:hideMark/>
          </w:tcPr>
          <w:p w14:paraId="575403BD" w14:textId="77777777" w:rsidR="00DB6E29" w:rsidRPr="00E25C48" w:rsidRDefault="00DB6E29" w:rsidP="004D6206">
            <w:pPr>
              <w:pStyle w:val="afff2"/>
              <w:spacing w:line="240" w:lineRule="auto"/>
              <w:rPr>
                <w:lang w:val="en-GB"/>
              </w:rPr>
            </w:pPr>
            <w:r>
              <w:t>15,565</w:t>
            </w:r>
          </w:p>
        </w:tc>
      </w:tr>
      <w:tr w:rsidR="00DB6E29" w:rsidRPr="005B7B95" w14:paraId="62BF890B" w14:textId="77777777" w:rsidTr="004D6206">
        <w:trPr>
          <w:jc w:val="center"/>
        </w:trPr>
        <w:tc>
          <w:tcPr>
            <w:tcW w:w="1615" w:type="pct"/>
            <w:tcBorders>
              <w:top w:val="nil"/>
              <w:left w:val="nil"/>
              <w:bottom w:val="nil"/>
              <w:right w:val="nil"/>
            </w:tcBorders>
            <w:shd w:val="clear" w:color="auto" w:fill="FFFFFF"/>
            <w:hideMark/>
          </w:tcPr>
          <w:p w14:paraId="6B9C0238" w14:textId="77777777" w:rsidR="00DB6E29" w:rsidRPr="00E25C48"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5B0E0EA9"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45554E06" w14:textId="77777777" w:rsidR="00DB6E29" w:rsidRPr="00E25C48" w:rsidRDefault="00DB6E29" w:rsidP="004D6206">
            <w:pPr>
              <w:pStyle w:val="afff2"/>
              <w:spacing w:line="240" w:lineRule="auto"/>
              <w:rPr>
                <w:lang w:val="en-GB"/>
              </w:rPr>
            </w:pPr>
            <w:r>
              <w:t>2.060</w:t>
            </w:r>
          </w:p>
        </w:tc>
        <w:tc>
          <w:tcPr>
            <w:tcW w:w="892" w:type="pct"/>
            <w:tcBorders>
              <w:top w:val="nil"/>
              <w:left w:val="nil"/>
              <w:bottom w:val="nil"/>
              <w:right w:val="nil"/>
            </w:tcBorders>
            <w:shd w:val="clear" w:color="auto" w:fill="FFFFFF"/>
            <w:hideMark/>
          </w:tcPr>
          <w:p w14:paraId="749F13D8" w14:textId="77777777" w:rsidR="00DB6E29" w:rsidRPr="00E25C48" w:rsidRDefault="00DB6E29" w:rsidP="004D6206">
            <w:pPr>
              <w:pStyle w:val="afff2"/>
              <w:spacing w:line="240" w:lineRule="auto"/>
              <w:rPr>
                <w:lang w:val="en-GB"/>
              </w:rPr>
            </w:pPr>
            <w:r>
              <w:t>2.235</w:t>
            </w:r>
          </w:p>
        </w:tc>
        <w:tc>
          <w:tcPr>
            <w:tcW w:w="1074" w:type="pct"/>
            <w:tcBorders>
              <w:top w:val="nil"/>
              <w:left w:val="nil"/>
              <w:bottom w:val="nil"/>
              <w:right w:val="nil"/>
            </w:tcBorders>
            <w:shd w:val="clear" w:color="auto" w:fill="FFFFFF"/>
            <w:hideMark/>
          </w:tcPr>
          <w:p w14:paraId="15C9333E" w14:textId="77777777" w:rsidR="00DB6E29" w:rsidRPr="00E25C48" w:rsidRDefault="00DB6E29" w:rsidP="004D6206">
            <w:pPr>
              <w:pStyle w:val="afff2"/>
              <w:spacing w:line="240" w:lineRule="auto"/>
              <w:rPr>
                <w:lang w:val="en-GB"/>
              </w:rPr>
            </w:pPr>
            <w:r>
              <w:t>2.094</w:t>
            </w:r>
          </w:p>
        </w:tc>
      </w:tr>
      <w:tr w:rsidR="00DB6E29" w:rsidRPr="00E25C48" w14:paraId="7BF78D95" w14:textId="77777777" w:rsidTr="004D6206">
        <w:trPr>
          <w:jc w:val="center"/>
        </w:trPr>
        <w:tc>
          <w:tcPr>
            <w:tcW w:w="1615" w:type="pct"/>
            <w:tcBorders>
              <w:top w:val="nil"/>
              <w:left w:val="nil"/>
              <w:bottom w:val="nil"/>
              <w:right w:val="nil"/>
            </w:tcBorders>
            <w:shd w:val="clear" w:color="auto" w:fill="FFFFFF"/>
            <w:hideMark/>
          </w:tcPr>
          <w:p w14:paraId="68F95BB0"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413F4FF8"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34EBBF8D" w14:textId="77777777" w:rsidR="00DB6E29" w:rsidRPr="00E25C48" w:rsidRDefault="00DB6E29" w:rsidP="004D6206">
            <w:pPr>
              <w:pStyle w:val="afff2"/>
              <w:spacing w:line="240" w:lineRule="auto"/>
              <w:rPr>
                <w:lang w:val="en-GB"/>
              </w:rPr>
            </w:pPr>
            <w:r>
              <w:t>2.046</w:t>
            </w:r>
          </w:p>
        </w:tc>
        <w:tc>
          <w:tcPr>
            <w:tcW w:w="892" w:type="pct"/>
            <w:tcBorders>
              <w:top w:val="nil"/>
              <w:left w:val="nil"/>
              <w:bottom w:val="nil"/>
              <w:right w:val="nil"/>
            </w:tcBorders>
            <w:shd w:val="clear" w:color="auto" w:fill="FFFFFF"/>
            <w:hideMark/>
          </w:tcPr>
          <w:p w14:paraId="5320519F" w14:textId="77777777" w:rsidR="00DB6E29" w:rsidRPr="00E25C48" w:rsidRDefault="00DB6E29" w:rsidP="004D6206">
            <w:pPr>
              <w:pStyle w:val="afff2"/>
              <w:spacing w:line="240" w:lineRule="auto"/>
              <w:rPr>
                <w:lang w:val="en-GB"/>
              </w:rPr>
            </w:pPr>
            <w:r>
              <w:t>2.287</w:t>
            </w:r>
          </w:p>
        </w:tc>
        <w:tc>
          <w:tcPr>
            <w:tcW w:w="1074" w:type="pct"/>
            <w:tcBorders>
              <w:top w:val="nil"/>
              <w:left w:val="nil"/>
              <w:bottom w:val="nil"/>
              <w:right w:val="nil"/>
            </w:tcBorders>
            <w:shd w:val="clear" w:color="auto" w:fill="FFFFFF"/>
            <w:hideMark/>
          </w:tcPr>
          <w:p w14:paraId="19E832F5" w14:textId="77777777" w:rsidR="00DB6E29" w:rsidRPr="00E25C48" w:rsidRDefault="00DB6E29" w:rsidP="004D6206">
            <w:pPr>
              <w:pStyle w:val="afff2"/>
              <w:spacing w:line="240" w:lineRule="auto"/>
              <w:rPr>
                <w:lang w:val="en-GB"/>
              </w:rPr>
            </w:pPr>
            <w:r>
              <w:t>2.010</w:t>
            </w:r>
          </w:p>
        </w:tc>
      </w:tr>
      <w:tr w:rsidR="00DB6E29" w:rsidRPr="00E25C48" w14:paraId="6B1154E5" w14:textId="77777777" w:rsidTr="004D6206">
        <w:trPr>
          <w:jc w:val="center"/>
        </w:trPr>
        <w:tc>
          <w:tcPr>
            <w:tcW w:w="1615" w:type="pct"/>
            <w:tcBorders>
              <w:top w:val="nil"/>
              <w:left w:val="nil"/>
              <w:bottom w:val="nil"/>
              <w:right w:val="nil"/>
            </w:tcBorders>
            <w:shd w:val="clear" w:color="auto" w:fill="FFFFFF"/>
            <w:hideMark/>
          </w:tcPr>
          <w:p w14:paraId="62FF9040" w14:textId="77777777" w:rsidR="00DB6E29" w:rsidRPr="00E25C48"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014DE2A9"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3FD2717" w14:textId="77777777" w:rsidR="00DB6E29" w:rsidRPr="00E25C48" w:rsidRDefault="00DB6E29" w:rsidP="004D6206">
            <w:pPr>
              <w:pStyle w:val="afff2"/>
              <w:spacing w:line="240" w:lineRule="auto"/>
              <w:rPr>
                <w:lang w:val="en-GB"/>
              </w:rPr>
            </w:pPr>
            <w:r>
              <w:t>0.960</w:t>
            </w:r>
          </w:p>
        </w:tc>
        <w:tc>
          <w:tcPr>
            <w:tcW w:w="892" w:type="pct"/>
            <w:tcBorders>
              <w:top w:val="nil"/>
              <w:left w:val="nil"/>
              <w:bottom w:val="nil"/>
              <w:right w:val="nil"/>
            </w:tcBorders>
            <w:shd w:val="clear" w:color="auto" w:fill="FFFFFF"/>
            <w:hideMark/>
          </w:tcPr>
          <w:p w14:paraId="41D171F3" w14:textId="77777777" w:rsidR="00DB6E29" w:rsidRPr="00E25C48" w:rsidRDefault="00DB6E29" w:rsidP="004D6206">
            <w:pPr>
              <w:pStyle w:val="afff2"/>
              <w:spacing w:line="240" w:lineRule="auto"/>
              <w:rPr>
                <w:lang w:val="en-GB"/>
              </w:rPr>
            </w:pPr>
            <w:r>
              <w:t>0.961</w:t>
            </w:r>
          </w:p>
        </w:tc>
        <w:tc>
          <w:tcPr>
            <w:tcW w:w="1074" w:type="pct"/>
            <w:tcBorders>
              <w:top w:val="nil"/>
              <w:left w:val="nil"/>
              <w:bottom w:val="nil"/>
              <w:right w:val="nil"/>
            </w:tcBorders>
            <w:shd w:val="clear" w:color="auto" w:fill="FFFFFF"/>
            <w:hideMark/>
          </w:tcPr>
          <w:p w14:paraId="1B0D5F65" w14:textId="77777777" w:rsidR="00DB6E29" w:rsidRPr="00E25C48" w:rsidRDefault="00DB6E29" w:rsidP="004D6206">
            <w:pPr>
              <w:pStyle w:val="afff2"/>
              <w:spacing w:line="240" w:lineRule="auto"/>
              <w:rPr>
                <w:lang w:val="en-GB"/>
              </w:rPr>
            </w:pPr>
            <w:r>
              <w:t>0.945</w:t>
            </w:r>
          </w:p>
        </w:tc>
      </w:tr>
      <w:tr w:rsidR="00DB6E29" w:rsidRPr="00E25C48" w14:paraId="6F50BC02" w14:textId="77777777" w:rsidTr="004D6206">
        <w:trPr>
          <w:jc w:val="center"/>
        </w:trPr>
        <w:tc>
          <w:tcPr>
            <w:tcW w:w="1615" w:type="pct"/>
            <w:tcBorders>
              <w:top w:val="nil"/>
              <w:left w:val="nil"/>
              <w:bottom w:val="nil"/>
              <w:right w:val="nil"/>
            </w:tcBorders>
            <w:shd w:val="clear" w:color="auto" w:fill="FFFFFF"/>
            <w:hideMark/>
          </w:tcPr>
          <w:p w14:paraId="12F2BFAB"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5AFBAF2"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41A395C1" w14:textId="77777777" w:rsidR="00DB6E29" w:rsidRPr="00E25C48" w:rsidRDefault="00DB6E29" w:rsidP="004D6206">
            <w:pPr>
              <w:pStyle w:val="afff2"/>
              <w:spacing w:line="240" w:lineRule="auto"/>
              <w:rPr>
                <w:lang w:val="en-GB"/>
              </w:rPr>
            </w:pPr>
            <w:r>
              <w:t>0.955</w:t>
            </w:r>
          </w:p>
        </w:tc>
        <w:tc>
          <w:tcPr>
            <w:tcW w:w="892" w:type="pct"/>
            <w:tcBorders>
              <w:top w:val="nil"/>
              <w:left w:val="nil"/>
              <w:bottom w:val="nil"/>
              <w:right w:val="nil"/>
            </w:tcBorders>
            <w:shd w:val="clear" w:color="auto" w:fill="FFFFFF"/>
            <w:hideMark/>
          </w:tcPr>
          <w:p w14:paraId="3BB4DDA9" w14:textId="77777777" w:rsidR="00DB6E29" w:rsidRPr="00E25C48" w:rsidRDefault="00DB6E29" w:rsidP="004D6206">
            <w:pPr>
              <w:pStyle w:val="afff2"/>
              <w:spacing w:line="240" w:lineRule="auto"/>
              <w:rPr>
                <w:lang w:val="en-GB"/>
              </w:rPr>
            </w:pPr>
            <w:r>
              <w:t>0.958</w:t>
            </w:r>
          </w:p>
        </w:tc>
        <w:tc>
          <w:tcPr>
            <w:tcW w:w="1074" w:type="pct"/>
            <w:tcBorders>
              <w:top w:val="nil"/>
              <w:left w:val="nil"/>
              <w:bottom w:val="nil"/>
              <w:right w:val="nil"/>
            </w:tcBorders>
            <w:shd w:val="clear" w:color="auto" w:fill="FFFFFF"/>
            <w:hideMark/>
          </w:tcPr>
          <w:p w14:paraId="24A8805A" w14:textId="77777777" w:rsidR="00DB6E29" w:rsidRPr="00E25C48" w:rsidRDefault="00DB6E29" w:rsidP="004D6206">
            <w:pPr>
              <w:pStyle w:val="afff2"/>
              <w:spacing w:line="240" w:lineRule="auto"/>
              <w:rPr>
                <w:lang w:val="en-GB"/>
              </w:rPr>
            </w:pPr>
            <w:r>
              <w:t>0.927</w:t>
            </w:r>
          </w:p>
        </w:tc>
      </w:tr>
      <w:tr w:rsidR="00DB6E29" w:rsidRPr="00E25C48" w14:paraId="278294F3" w14:textId="77777777" w:rsidTr="004D6206">
        <w:trPr>
          <w:jc w:val="center"/>
        </w:trPr>
        <w:tc>
          <w:tcPr>
            <w:tcW w:w="1615" w:type="pct"/>
            <w:tcBorders>
              <w:top w:val="nil"/>
              <w:left w:val="nil"/>
              <w:bottom w:val="nil"/>
              <w:right w:val="nil"/>
            </w:tcBorders>
            <w:shd w:val="clear" w:color="auto" w:fill="FFFFFF"/>
            <w:hideMark/>
          </w:tcPr>
          <w:p w14:paraId="0749853A" w14:textId="77777777" w:rsidR="00DB6E29" w:rsidRPr="00E25C48"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2A88B626"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59C08C7F" w14:textId="77777777" w:rsidR="00DB6E29" w:rsidRPr="00E25C48" w:rsidRDefault="00DB6E29" w:rsidP="004D6206">
            <w:pPr>
              <w:pStyle w:val="afff2"/>
              <w:spacing w:line="240" w:lineRule="auto"/>
              <w:rPr>
                <w:lang w:val="en-GB"/>
              </w:rPr>
            </w:pPr>
            <w:r>
              <w:t>0.120</w:t>
            </w:r>
          </w:p>
        </w:tc>
        <w:tc>
          <w:tcPr>
            <w:tcW w:w="892" w:type="pct"/>
            <w:tcBorders>
              <w:top w:val="nil"/>
              <w:left w:val="nil"/>
              <w:bottom w:val="nil"/>
              <w:right w:val="nil"/>
            </w:tcBorders>
            <w:shd w:val="clear" w:color="auto" w:fill="FFFFFF"/>
            <w:hideMark/>
          </w:tcPr>
          <w:p w14:paraId="4ADAC2EC" w14:textId="77777777" w:rsidR="00DB6E29" w:rsidRPr="00E25C48" w:rsidRDefault="00DB6E29" w:rsidP="004D6206">
            <w:pPr>
              <w:pStyle w:val="afff2"/>
              <w:spacing w:line="240" w:lineRule="auto"/>
              <w:rPr>
                <w:lang w:val="en-GB"/>
              </w:rPr>
            </w:pPr>
            <w:r>
              <w:t>0.119</w:t>
            </w:r>
          </w:p>
        </w:tc>
        <w:tc>
          <w:tcPr>
            <w:tcW w:w="1074" w:type="pct"/>
            <w:tcBorders>
              <w:top w:val="nil"/>
              <w:left w:val="nil"/>
              <w:bottom w:val="nil"/>
              <w:right w:val="nil"/>
            </w:tcBorders>
            <w:shd w:val="clear" w:color="auto" w:fill="FFFFFF"/>
            <w:hideMark/>
          </w:tcPr>
          <w:p w14:paraId="4574A8F5" w14:textId="77777777" w:rsidR="00DB6E29" w:rsidRPr="00E25C48" w:rsidRDefault="00DB6E29" w:rsidP="004D6206">
            <w:pPr>
              <w:pStyle w:val="afff2"/>
              <w:spacing w:line="240" w:lineRule="auto"/>
              <w:rPr>
                <w:lang w:val="en-GB"/>
              </w:rPr>
            </w:pPr>
            <w:r>
              <w:t>0.128</w:t>
            </w:r>
          </w:p>
        </w:tc>
      </w:tr>
      <w:tr w:rsidR="00DB6E29" w:rsidRPr="00E25C48" w14:paraId="2BC46D4F" w14:textId="77777777" w:rsidTr="004D6206">
        <w:trPr>
          <w:jc w:val="center"/>
        </w:trPr>
        <w:tc>
          <w:tcPr>
            <w:tcW w:w="1615" w:type="pct"/>
            <w:tcBorders>
              <w:top w:val="nil"/>
              <w:left w:val="nil"/>
              <w:bottom w:val="nil"/>
              <w:right w:val="nil"/>
            </w:tcBorders>
            <w:shd w:val="clear" w:color="auto" w:fill="FFFFFF"/>
            <w:hideMark/>
          </w:tcPr>
          <w:p w14:paraId="5798EEDD"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1108428"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11AAAD47" w14:textId="77777777" w:rsidR="00DB6E29" w:rsidRPr="00E25C48" w:rsidRDefault="00DB6E29" w:rsidP="004D6206">
            <w:pPr>
              <w:pStyle w:val="afff2"/>
              <w:spacing w:line="240" w:lineRule="auto"/>
              <w:rPr>
                <w:lang w:val="en-GB"/>
              </w:rPr>
            </w:pPr>
            <w:r>
              <w:t>0.126</w:t>
            </w:r>
          </w:p>
        </w:tc>
        <w:tc>
          <w:tcPr>
            <w:tcW w:w="892" w:type="pct"/>
            <w:tcBorders>
              <w:top w:val="nil"/>
              <w:left w:val="nil"/>
              <w:bottom w:val="nil"/>
              <w:right w:val="nil"/>
            </w:tcBorders>
            <w:shd w:val="clear" w:color="auto" w:fill="FFFFFF"/>
            <w:hideMark/>
          </w:tcPr>
          <w:p w14:paraId="5BC63FDA" w14:textId="77777777" w:rsidR="00DB6E29" w:rsidRPr="00E25C48" w:rsidRDefault="00DB6E29" w:rsidP="004D6206">
            <w:pPr>
              <w:pStyle w:val="afff2"/>
              <w:spacing w:line="240" w:lineRule="auto"/>
              <w:rPr>
                <w:lang w:val="en-GB"/>
              </w:rPr>
            </w:pPr>
            <w:r>
              <w:t>0.119</w:t>
            </w:r>
          </w:p>
        </w:tc>
        <w:tc>
          <w:tcPr>
            <w:tcW w:w="1074" w:type="pct"/>
            <w:tcBorders>
              <w:top w:val="nil"/>
              <w:left w:val="nil"/>
              <w:bottom w:val="nil"/>
              <w:right w:val="nil"/>
            </w:tcBorders>
            <w:shd w:val="clear" w:color="auto" w:fill="FFFFFF"/>
            <w:hideMark/>
          </w:tcPr>
          <w:p w14:paraId="5F8C7DD6" w14:textId="77777777" w:rsidR="00DB6E29" w:rsidRPr="00E25C48" w:rsidRDefault="00DB6E29" w:rsidP="004D6206">
            <w:pPr>
              <w:pStyle w:val="afff2"/>
              <w:spacing w:line="240" w:lineRule="auto"/>
              <w:rPr>
                <w:lang w:val="en-GB"/>
              </w:rPr>
            </w:pPr>
            <w:r>
              <w:t>0.140</w:t>
            </w:r>
          </w:p>
        </w:tc>
      </w:tr>
      <w:tr w:rsidR="00DB6E29" w:rsidRPr="00E25C48" w14:paraId="4CE10DC4" w14:textId="77777777" w:rsidTr="004D6206">
        <w:trPr>
          <w:jc w:val="center"/>
        </w:trPr>
        <w:tc>
          <w:tcPr>
            <w:tcW w:w="1615" w:type="pct"/>
            <w:tcBorders>
              <w:top w:val="nil"/>
              <w:left w:val="nil"/>
              <w:bottom w:val="nil"/>
              <w:right w:val="nil"/>
            </w:tcBorders>
            <w:shd w:val="clear" w:color="auto" w:fill="FFFFFF"/>
            <w:hideMark/>
          </w:tcPr>
          <w:p w14:paraId="29A23F20" w14:textId="77777777" w:rsidR="00DB6E29" w:rsidRPr="00E25C48"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505C76C8"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0645AD6D" w14:textId="77777777" w:rsidR="00DB6E29" w:rsidRPr="00E25C48" w:rsidRDefault="00DB6E29" w:rsidP="004D6206">
            <w:pPr>
              <w:pStyle w:val="afff2"/>
              <w:spacing w:line="240" w:lineRule="auto"/>
              <w:rPr>
                <w:lang w:val="en-GB"/>
              </w:rPr>
            </w:pPr>
            <w:r>
              <w:t>66.773</w:t>
            </w:r>
          </w:p>
        </w:tc>
        <w:tc>
          <w:tcPr>
            <w:tcW w:w="892" w:type="pct"/>
            <w:tcBorders>
              <w:top w:val="nil"/>
              <w:left w:val="nil"/>
              <w:bottom w:val="nil"/>
              <w:right w:val="nil"/>
            </w:tcBorders>
            <w:shd w:val="clear" w:color="auto" w:fill="FFFFFF"/>
            <w:hideMark/>
          </w:tcPr>
          <w:p w14:paraId="3A1AEF1D" w14:textId="77777777" w:rsidR="00DB6E29" w:rsidRPr="00E25C48" w:rsidRDefault="00DB6E29" w:rsidP="004D6206">
            <w:pPr>
              <w:pStyle w:val="afff2"/>
              <w:spacing w:line="240" w:lineRule="auto"/>
              <w:rPr>
                <w:lang w:val="en-GB"/>
              </w:rPr>
            </w:pPr>
            <w:r>
              <w:t>57.589</w:t>
            </w:r>
          </w:p>
        </w:tc>
        <w:tc>
          <w:tcPr>
            <w:tcW w:w="1074" w:type="pct"/>
            <w:tcBorders>
              <w:top w:val="nil"/>
              <w:left w:val="nil"/>
              <w:bottom w:val="nil"/>
              <w:right w:val="nil"/>
            </w:tcBorders>
            <w:shd w:val="clear" w:color="auto" w:fill="FFFFFF"/>
            <w:hideMark/>
          </w:tcPr>
          <w:p w14:paraId="3653EE13" w14:textId="77777777" w:rsidR="00DB6E29" w:rsidRPr="00E25C48" w:rsidRDefault="00DB6E29" w:rsidP="004D6206">
            <w:pPr>
              <w:pStyle w:val="afff2"/>
              <w:spacing w:line="240" w:lineRule="auto"/>
              <w:rPr>
                <w:lang w:val="en-GB"/>
              </w:rPr>
            </w:pPr>
            <w:r>
              <w:t>64.726</w:t>
            </w:r>
          </w:p>
        </w:tc>
      </w:tr>
      <w:tr w:rsidR="00DB6E29" w:rsidRPr="00E25C48" w14:paraId="0E04E54B" w14:textId="77777777" w:rsidTr="004D6206">
        <w:trPr>
          <w:jc w:val="center"/>
        </w:trPr>
        <w:tc>
          <w:tcPr>
            <w:tcW w:w="1615" w:type="pct"/>
            <w:tcBorders>
              <w:top w:val="nil"/>
              <w:left w:val="nil"/>
              <w:bottom w:val="nil"/>
              <w:right w:val="nil"/>
            </w:tcBorders>
            <w:shd w:val="clear" w:color="auto" w:fill="FFFFFF"/>
            <w:hideMark/>
          </w:tcPr>
          <w:p w14:paraId="70DA0140"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766EE769"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17B0AE65" w14:textId="77777777" w:rsidR="00DB6E29" w:rsidRPr="00E25C48" w:rsidRDefault="00DB6E29" w:rsidP="004D6206">
            <w:pPr>
              <w:pStyle w:val="afff2"/>
              <w:spacing w:line="240" w:lineRule="auto"/>
              <w:rPr>
                <w:lang w:val="en-GB"/>
              </w:rPr>
            </w:pPr>
            <w:r>
              <w:t>63.700</w:t>
            </w:r>
          </w:p>
        </w:tc>
        <w:tc>
          <w:tcPr>
            <w:tcW w:w="892" w:type="pct"/>
            <w:tcBorders>
              <w:top w:val="nil"/>
              <w:left w:val="nil"/>
              <w:bottom w:val="nil"/>
              <w:right w:val="nil"/>
            </w:tcBorders>
            <w:shd w:val="clear" w:color="auto" w:fill="FFFFFF"/>
            <w:hideMark/>
          </w:tcPr>
          <w:p w14:paraId="701F06EB" w14:textId="77777777" w:rsidR="00DB6E29" w:rsidRPr="00E25C48" w:rsidRDefault="00DB6E29" w:rsidP="004D6206">
            <w:pPr>
              <w:pStyle w:val="afff2"/>
              <w:spacing w:line="240" w:lineRule="auto"/>
              <w:rPr>
                <w:lang w:val="en-GB"/>
              </w:rPr>
            </w:pPr>
            <w:r>
              <w:t>60.320</w:t>
            </w:r>
          </w:p>
        </w:tc>
        <w:tc>
          <w:tcPr>
            <w:tcW w:w="1074" w:type="pct"/>
            <w:tcBorders>
              <w:top w:val="nil"/>
              <w:left w:val="nil"/>
              <w:bottom w:val="nil"/>
              <w:right w:val="nil"/>
            </w:tcBorders>
            <w:shd w:val="clear" w:color="auto" w:fill="FFFFFF"/>
            <w:hideMark/>
          </w:tcPr>
          <w:p w14:paraId="71596858" w14:textId="77777777" w:rsidR="00DB6E29" w:rsidRPr="00E25C48" w:rsidRDefault="00DB6E29" w:rsidP="004D6206">
            <w:pPr>
              <w:pStyle w:val="afff2"/>
              <w:spacing w:line="240" w:lineRule="auto"/>
              <w:rPr>
                <w:lang w:val="en-GB"/>
              </w:rPr>
            </w:pPr>
            <w:r>
              <w:t>65.953</w:t>
            </w:r>
          </w:p>
        </w:tc>
      </w:tr>
      <w:tr w:rsidR="00DB6E29" w:rsidRPr="00E25C48" w14:paraId="27A72AD3" w14:textId="77777777" w:rsidTr="004D6206">
        <w:trPr>
          <w:jc w:val="center"/>
        </w:trPr>
        <w:tc>
          <w:tcPr>
            <w:tcW w:w="1615" w:type="pct"/>
            <w:tcBorders>
              <w:top w:val="nil"/>
              <w:left w:val="nil"/>
              <w:bottom w:val="nil"/>
              <w:right w:val="nil"/>
            </w:tcBorders>
            <w:shd w:val="clear" w:color="auto" w:fill="FFFFFF"/>
            <w:hideMark/>
          </w:tcPr>
          <w:p w14:paraId="6CDD2252" w14:textId="77777777" w:rsidR="00DB6E29" w:rsidRPr="00E25C48" w:rsidRDefault="00DB6E29" w:rsidP="004D6206">
            <w:pPr>
              <w:pStyle w:val="afff2"/>
              <w:spacing w:line="240" w:lineRule="auto"/>
              <w:rPr>
                <w:lang w:val="en-GB"/>
              </w:rPr>
            </w:pPr>
            <w:r>
              <w:t>直径</w:t>
            </w:r>
          </w:p>
        </w:tc>
        <w:tc>
          <w:tcPr>
            <w:tcW w:w="528" w:type="pct"/>
            <w:tcBorders>
              <w:top w:val="nil"/>
              <w:left w:val="nil"/>
              <w:bottom w:val="nil"/>
              <w:right w:val="nil"/>
            </w:tcBorders>
            <w:shd w:val="clear" w:color="auto" w:fill="FFFFFF"/>
            <w:hideMark/>
          </w:tcPr>
          <w:p w14:paraId="7A7A86D7"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4993EB67" w14:textId="77777777" w:rsidR="00DB6E29" w:rsidRPr="00E25C48"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4ABAADA7" w14:textId="77777777" w:rsidR="00DB6E29" w:rsidRPr="00E25C48" w:rsidRDefault="00DB6E29" w:rsidP="004D6206">
            <w:pPr>
              <w:pStyle w:val="afff2"/>
              <w:spacing w:line="240" w:lineRule="auto"/>
              <w:rPr>
                <w:lang w:val="en-GB"/>
              </w:rPr>
            </w:pPr>
            <w:r>
              <w:t>4</w:t>
            </w:r>
          </w:p>
        </w:tc>
        <w:tc>
          <w:tcPr>
            <w:tcW w:w="1074" w:type="pct"/>
            <w:tcBorders>
              <w:top w:val="nil"/>
              <w:left w:val="nil"/>
              <w:bottom w:val="nil"/>
              <w:right w:val="nil"/>
            </w:tcBorders>
            <w:shd w:val="clear" w:color="auto" w:fill="FFFFFF"/>
            <w:hideMark/>
          </w:tcPr>
          <w:p w14:paraId="76A4B455" w14:textId="77777777" w:rsidR="00DB6E29" w:rsidRPr="00E25C48" w:rsidRDefault="00DB6E29" w:rsidP="004D6206">
            <w:pPr>
              <w:pStyle w:val="afff2"/>
              <w:spacing w:line="240" w:lineRule="auto"/>
              <w:rPr>
                <w:lang w:val="en-GB"/>
              </w:rPr>
            </w:pPr>
            <w:r>
              <w:t>3</w:t>
            </w:r>
          </w:p>
        </w:tc>
      </w:tr>
      <w:tr w:rsidR="00DB6E29" w:rsidRPr="00E25C48" w14:paraId="7925942B" w14:textId="77777777" w:rsidTr="004D6206">
        <w:trPr>
          <w:jc w:val="center"/>
        </w:trPr>
        <w:tc>
          <w:tcPr>
            <w:tcW w:w="1615" w:type="pct"/>
            <w:tcBorders>
              <w:top w:val="nil"/>
              <w:left w:val="nil"/>
              <w:bottom w:val="single" w:sz="8" w:space="0" w:color="000000"/>
              <w:right w:val="nil"/>
            </w:tcBorders>
            <w:shd w:val="clear" w:color="auto" w:fill="FFFFFF"/>
            <w:hideMark/>
          </w:tcPr>
          <w:p w14:paraId="5322A390" w14:textId="77777777" w:rsidR="00DB6E29" w:rsidRPr="00E25C48"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72E9AD04" w14:textId="77777777" w:rsidR="00DB6E29" w:rsidRPr="00E25C48" w:rsidRDefault="00DB6E29" w:rsidP="004D6206">
            <w:pPr>
              <w:pStyle w:val="afff2"/>
              <w:spacing w:line="240" w:lineRule="auto"/>
              <w:rPr>
                <w:lang w:val="en-GB"/>
              </w:rPr>
            </w:pPr>
            <w:r>
              <w:t>高二</w:t>
            </w:r>
          </w:p>
        </w:tc>
        <w:tc>
          <w:tcPr>
            <w:tcW w:w="892" w:type="pct"/>
            <w:tcBorders>
              <w:top w:val="nil"/>
              <w:left w:val="nil"/>
              <w:bottom w:val="single" w:sz="8" w:space="0" w:color="000000"/>
              <w:right w:val="nil"/>
            </w:tcBorders>
            <w:shd w:val="clear" w:color="auto" w:fill="FFFFFF"/>
            <w:hideMark/>
          </w:tcPr>
          <w:p w14:paraId="099F6D44" w14:textId="77777777" w:rsidR="00DB6E29" w:rsidRPr="00E25C48" w:rsidRDefault="00DB6E29" w:rsidP="004D6206">
            <w:pPr>
              <w:pStyle w:val="afff2"/>
              <w:spacing w:line="240" w:lineRule="auto"/>
              <w:rPr>
                <w:lang w:val="en-GB"/>
              </w:rPr>
            </w:pPr>
            <w:r>
              <w:t>3</w:t>
            </w:r>
          </w:p>
        </w:tc>
        <w:tc>
          <w:tcPr>
            <w:tcW w:w="892" w:type="pct"/>
            <w:tcBorders>
              <w:top w:val="nil"/>
              <w:left w:val="nil"/>
              <w:bottom w:val="single" w:sz="8" w:space="0" w:color="000000"/>
              <w:right w:val="nil"/>
            </w:tcBorders>
            <w:shd w:val="clear" w:color="auto" w:fill="FFFFFF"/>
            <w:hideMark/>
          </w:tcPr>
          <w:p w14:paraId="442F7217" w14:textId="77777777" w:rsidR="00DB6E29" w:rsidRPr="00E25C48" w:rsidRDefault="00DB6E29" w:rsidP="004D6206">
            <w:pPr>
              <w:pStyle w:val="afff2"/>
              <w:spacing w:line="240" w:lineRule="auto"/>
              <w:rPr>
                <w:lang w:val="en-GB"/>
              </w:rPr>
            </w:pPr>
            <w:r>
              <w:t>4</w:t>
            </w:r>
          </w:p>
        </w:tc>
        <w:tc>
          <w:tcPr>
            <w:tcW w:w="1074" w:type="pct"/>
            <w:tcBorders>
              <w:top w:val="nil"/>
              <w:left w:val="nil"/>
              <w:bottom w:val="single" w:sz="8" w:space="0" w:color="000000"/>
              <w:right w:val="nil"/>
            </w:tcBorders>
            <w:shd w:val="clear" w:color="auto" w:fill="FFFFFF"/>
            <w:hideMark/>
          </w:tcPr>
          <w:p w14:paraId="6B38B285" w14:textId="77777777" w:rsidR="00DB6E29" w:rsidRPr="00E25C48" w:rsidRDefault="00DB6E29" w:rsidP="004D6206">
            <w:pPr>
              <w:pStyle w:val="afff2"/>
              <w:spacing w:line="240" w:lineRule="auto"/>
              <w:rPr>
                <w:lang w:val="en-GB"/>
              </w:rPr>
            </w:pPr>
            <w:r>
              <w:t>3</w:t>
            </w:r>
          </w:p>
        </w:tc>
      </w:tr>
    </w:tbl>
    <w:p w14:paraId="31B23F91" w14:textId="77777777" w:rsidR="00DB6E29" w:rsidRPr="00A924F2" w:rsidRDefault="00DB6E29" w:rsidP="00972A4A">
      <w:pPr>
        <w:ind w:firstLine="480"/>
      </w:pPr>
      <w:r>
        <w:rPr>
          <w:szCs w:val="24"/>
        </w:rPr>
        <w:t>在网络规模方面，初二汉语网络中动词的节点数（</w:t>
      </w:r>
      <w:r>
        <w:rPr>
          <w:szCs w:val="24"/>
        </w:rPr>
        <w:t>556</w:t>
      </w:r>
      <w:r>
        <w:rPr>
          <w:szCs w:val="24"/>
        </w:rPr>
        <w:t>）和边数（</w:t>
      </w:r>
      <w:r>
        <w:rPr>
          <w:szCs w:val="24"/>
        </w:rPr>
        <w:t>18563</w:t>
      </w:r>
      <w:r>
        <w:rPr>
          <w:szCs w:val="24"/>
        </w:rPr>
        <w:t>）最高，名词最低（节点数</w:t>
      </w:r>
      <w:r>
        <w:rPr>
          <w:szCs w:val="24"/>
        </w:rPr>
        <w:t>486</w:t>
      </w:r>
      <w:r>
        <w:rPr>
          <w:szCs w:val="24"/>
        </w:rPr>
        <w:t>，边数</w:t>
      </w:r>
      <w:r>
        <w:rPr>
          <w:szCs w:val="24"/>
        </w:rPr>
        <w:t>13994</w:t>
      </w:r>
      <w:r>
        <w:rPr>
          <w:szCs w:val="24"/>
        </w:rPr>
        <w:t>）。从初二到高二，网络规模的变化呈现词性差异：动词与形容词的</w:t>
      </w:r>
      <w:r>
        <w:rPr>
          <w:szCs w:val="24"/>
        </w:rPr>
        <w:lastRenderedPageBreak/>
        <w:t>规模有所收敛，其中动词节点数减少</w:t>
      </w:r>
      <w:r>
        <w:rPr>
          <w:szCs w:val="24"/>
        </w:rPr>
        <w:t>50</w:t>
      </w:r>
      <w:r>
        <w:rPr>
          <w:szCs w:val="24"/>
        </w:rPr>
        <w:t>个，形容词减少</w:t>
      </w:r>
      <w:r>
        <w:rPr>
          <w:szCs w:val="24"/>
        </w:rPr>
        <w:t>35</w:t>
      </w:r>
      <w:r>
        <w:rPr>
          <w:szCs w:val="24"/>
        </w:rPr>
        <w:t>个；名词规模则有所扩大，节点数从</w:t>
      </w:r>
      <w:r>
        <w:rPr>
          <w:szCs w:val="24"/>
        </w:rPr>
        <w:t>486</w:t>
      </w:r>
      <w:r>
        <w:rPr>
          <w:szCs w:val="24"/>
        </w:rPr>
        <w:t>增至</w:t>
      </w:r>
      <w:r>
        <w:rPr>
          <w:szCs w:val="24"/>
        </w:rPr>
        <w:t>507</w:t>
      </w:r>
      <w:r>
        <w:rPr>
          <w:szCs w:val="24"/>
        </w:rPr>
        <w:t>，边数增加</w:t>
      </w:r>
      <w:r>
        <w:rPr>
          <w:szCs w:val="24"/>
        </w:rPr>
        <w:t>1297</w:t>
      </w:r>
      <w:r>
        <w:rPr>
          <w:szCs w:val="24"/>
        </w:rPr>
        <w:t>条。在连通效率方面，动词和形容词网络的平均最短路径长度较短。初二时动词为</w:t>
      </w:r>
      <w:r>
        <w:rPr>
          <w:szCs w:val="24"/>
        </w:rPr>
        <w:t>2.060</w:t>
      </w:r>
      <w:r>
        <w:rPr>
          <w:szCs w:val="24"/>
        </w:rPr>
        <w:t>，形容词为</w:t>
      </w:r>
      <w:r>
        <w:rPr>
          <w:szCs w:val="24"/>
        </w:rPr>
        <w:t>2.094</w:t>
      </w:r>
      <w:r>
        <w:rPr>
          <w:szCs w:val="24"/>
        </w:rPr>
        <w:t>，高二时分别变化为</w:t>
      </w:r>
      <w:r>
        <w:rPr>
          <w:szCs w:val="24"/>
        </w:rPr>
        <w:t>2.046</w:t>
      </w:r>
      <w:r>
        <w:rPr>
          <w:szCs w:val="24"/>
        </w:rPr>
        <w:t>和</w:t>
      </w:r>
      <w:r>
        <w:rPr>
          <w:szCs w:val="24"/>
        </w:rPr>
        <w:t>2.010</w:t>
      </w:r>
      <w:r>
        <w:rPr>
          <w:szCs w:val="24"/>
        </w:rPr>
        <w:t>。名词网络的路径长度在各阶段均最高（初二</w:t>
      </w:r>
      <w:r>
        <w:rPr>
          <w:szCs w:val="24"/>
        </w:rPr>
        <w:t>2.235</w:t>
      </w:r>
      <w:r>
        <w:rPr>
          <w:szCs w:val="24"/>
        </w:rPr>
        <w:t>，高二</w:t>
      </w:r>
      <w:r>
        <w:rPr>
          <w:szCs w:val="24"/>
        </w:rPr>
        <w:t>2.287</w:t>
      </w:r>
      <w:r>
        <w:rPr>
          <w:szCs w:val="24"/>
        </w:rPr>
        <w:t>）。直径指标显示，动词与形容词在两个年级均保持为</w:t>
      </w:r>
      <w:r>
        <w:rPr>
          <w:szCs w:val="24"/>
        </w:rPr>
        <w:t>3</w:t>
      </w:r>
      <w:r>
        <w:rPr>
          <w:szCs w:val="24"/>
        </w:rPr>
        <w:t>，名词则保持为</w:t>
      </w:r>
      <w:r>
        <w:rPr>
          <w:szCs w:val="24"/>
        </w:rPr>
        <w:t>4</w:t>
      </w:r>
      <w:r>
        <w:rPr>
          <w:szCs w:val="24"/>
        </w:rPr>
        <w:t>，表明名词网络的全局连通效率低于动词和形容词。</w:t>
      </w:r>
    </w:p>
    <w:p w14:paraId="1E3D6097" w14:textId="77777777" w:rsidR="00DB6E29" w:rsidRPr="00A924F2" w:rsidRDefault="00DB6E29" w:rsidP="00972A4A">
      <w:pPr>
        <w:ind w:firstLine="480"/>
      </w:pPr>
      <w:r>
        <w:rPr>
          <w:szCs w:val="24"/>
        </w:rPr>
        <w:t>在局部特征与联结程度方面，各词性网络的平均聚类系数均维持在</w:t>
      </w:r>
      <w:r>
        <w:rPr>
          <w:szCs w:val="24"/>
        </w:rPr>
        <w:t>0.92</w:t>
      </w:r>
      <w:r>
        <w:rPr>
          <w:szCs w:val="24"/>
        </w:rPr>
        <w:t>以上，名词在初二时达到最高（</w:t>
      </w:r>
      <w:r>
        <w:rPr>
          <w:szCs w:val="24"/>
        </w:rPr>
        <w:t>0.961</w:t>
      </w:r>
      <w:r>
        <w:rPr>
          <w:szCs w:val="24"/>
        </w:rPr>
        <w:t>）。从初二至高二，各词性的聚类系数均有小幅下降。网络密度方面，形容词密度在两个年级均为最高（初二</w:t>
      </w:r>
      <w:r>
        <w:rPr>
          <w:szCs w:val="24"/>
        </w:rPr>
        <w:t>0.128</w:t>
      </w:r>
      <w:r>
        <w:rPr>
          <w:szCs w:val="24"/>
        </w:rPr>
        <w:t>，高二</w:t>
      </w:r>
      <w:r>
        <w:rPr>
          <w:szCs w:val="24"/>
        </w:rPr>
        <w:t>0.140</w:t>
      </w:r>
      <w:r>
        <w:rPr>
          <w:szCs w:val="24"/>
        </w:rPr>
        <w:t>）。平均度指标显示，初二时动词最高（</w:t>
      </w:r>
      <w:r>
        <w:rPr>
          <w:szCs w:val="24"/>
        </w:rPr>
        <w:t>66.773</w:t>
      </w:r>
      <w:r>
        <w:rPr>
          <w:szCs w:val="24"/>
        </w:rPr>
        <w:t>），高二时形容词最高（</w:t>
      </w:r>
      <w:r>
        <w:rPr>
          <w:szCs w:val="24"/>
        </w:rPr>
        <w:t>65.953</w:t>
      </w:r>
      <w:r>
        <w:rPr>
          <w:szCs w:val="24"/>
        </w:rPr>
        <w:t>）。名词的平均度随年级增长从</w:t>
      </w:r>
      <w:r>
        <w:rPr>
          <w:szCs w:val="24"/>
        </w:rPr>
        <w:t>57.589</w:t>
      </w:r>
      <w:r>
        <w:rPr>
          <w:szCs w:val="24"/>
        </w:rPr>
        <w:t>增至</w:t>
      </w:r>
      <w:r>
        <w:rPr>
          <w:szCs w:val="24"/>
        </w:rPr>
        <w:t>60.320</w:t>
      </w:r>
      <w:r>
        <w:rPr>
          <w:szCs w:val="24"/>
        </w:rPr>
        <w:t>，反映出名词联结密度的提升。针对初二组汉语词汇联想网络结构指标，单因素方差分析结果表明词性主效应在各项指标上均达到了统计学显著水平。在平均最短路径长度上，词性主效应显著（</w:t>
      </w:r>
      <w:r>
        <w:rPr>
          <w:i/>
          <w:szCs w:val="24"/>
        </w:rPr>
        <w:t>F</w:t>
      </w:r>
      <w:r>
        <w:rPr>
          <w:szCs w:val="24"/>
        </w:rPr>
        <w:t xml:space="preserve"> = 22.538, </w:t>
      </w:r>
      <w:r>
        <w:rPr>
          <w:i/>
          <w:szCs w:val="24"/>
        </w:rPr>
        <w:t>p</w:t>
      </w:r>
      <w:r>
        <w:rPr>
          <w:szCs w:val="24"/>
        </w:rPr>
        <w:t xml:space="preserve"> &lt; .001</w:t>
      </w:r>
      <w:r>
        <w:rPr>
          <w:szCs w:val="24"/>
        </w:rPr>
        <w:t>），事后检验显示名词的路径长度显著长于动词（</w:t>
      </w:r>
      <w:r>
        <w:rPr>
          <w:szCs w:val="24"/>
        </w:rPr>
        <w:t xml:space="preserve">MD = 0.051, </w:t>
      </w:r>
      <w:r>
        <w:rPr>
          <w:i/>
          <w:szCs w:val="24"/>
        </w:rPr>
        <w:t>p</w:t>
      </w:r>
      <w:r>
        <w:rPr>
          <w:szCs w:val="24"/>
        </w:rPr>
        <w:t xml:space="preserve"> &lt; .001</w:t>
      </w:r>
      <w:r>
        <w:rPr>
          <w:szCs w:val="24"/>
        </w:rPr>
        <w:t>）和形容词（</w:t>
      </w:r>
      <w:r>
        <w:rPr>
          <w:szCs w:val="24"/>
        </w:rPr>
        <w:t xml:space="preserve">MD = -0.080, </w:t>
      </w:r>
      <w:r>
        <w:rPr>
          <w:i/>
          <w:szCs w:val="24"/>
        </w:rPr>
        <w:t>p</w:t>
      </w:r>
      <w:r>
        <w:rPr>
          <w:szCs w:val="24"/>
        </w:rPr>
        <w:t xml:space="preserve"> &lt; .001</w:t>
      </w:r>
      <w:r>
        <w:rPr>
          <w:szCs w:val="24"/>
        </w:rPr>
        <w:t>，此处对应形容词减名词为负值），同时动词的路径长度显著短于形容词（</w:t>
      </w:r>
      <w:r>
        <w:rPr>
          <w:szCs w:val="24"/>
        </w:rPr>
        <w:t xml:space="preserve">MD = -0.029, </w:t>
      </w:r>
      <w:r>
        <w:rPr>
          <w:i/>
          <w:szCs w:val="24"/>
        </w:rPr>
        <w:t>p</w:t>
      </w:r>
      <w:r>
        <w:rPr>
          <w:szCs w:val="24"/>
        </w:rPr>
        <w:t xml:space="preserve"> = .047</w:t>
      </w:r>
      <w:r>
        <w:rPr>
          <w:szCs w:val="24"/>
        </w:rPr>
        <w:t>）。在平均聚类系数上，词性主效应显著（</w:t>
      </w:r>
      <w:r>
        <w:rPr>
          <w:i/>
          <w:szCs w:val="24"/>
        </w:rPr>
        <w:t>F</w:t>
      </w:r>
      <w:r>
        <w:rPr>
          <w:szCs w:val="24"/>
        </w:rPr>
        <w:t xml:space="preserve"> = 147.347, </w:t>
      </w:r>
      <w:r>
        <w:rPr>
          <w:i/>
          <w:szCs w:val="24"/>
        </w:rPr>
        <w:t>p</w:t>
      </w:r>
      <w:r>
        <w:rPr>
          <w:szCs w:val="24"/>
        </w:rPr>
        <w:t xml:space="preserve"> &lt; .001</w:t>
      </w:r>
      <w:r>
        <w:rPr>
          <w:szCs w:val="24"/>
        </w:rPr>
        <w:t>），事后检验表明各词性间均存在显著两两差异，其中动词显著低于名词（</w:t>
      </w:r>
      <w:r>
        <w:rPr>
          <w:szCs w:val="24"/>
        </w:rPr>
        <w:t xml:space="preserve">MD = -0.007, </w:t>
      </w:r>
      <w:r>
        <w:rPr>
          <w:i/>
          <w:szCs w:val="24"/>
        </w:rPr>
        <w:t>p</w:t>
      </w:r>
      <w:r>
        <w:rPr>
          <w:szCs w:val="24"/>
        </w:rPr>
        <w:t xml:space="preserve"> &lt; .001</w:t>
      </w:r>
      <w:r>
        <w:rPr>
          <w:szCs w:val="24"/>
        </w:rPr>
        <w:t>）和形容词（</w:t>
      </w:r>
      <w:r>
        <w:rPr>
          <w:szCs w:val="24"/>
        </w:rPr>
        <w:t xml:space="preserve">MD = -0.016, </w:t>
      </w:r>
      <w:r>
        <w:rPr>
          <w:i/>
          <w:szCs w:val="24"/>
        </w:rPr>
        <w:t>p</w:t>
      </w:r>
      <w:r>
        <w:rPr>
          <w:szCs w:val="24"/>
        </w:rPr>
        <w:t xml:space="preserve"> &lt; .001</w:t>
      </w:r>
      <w:r>
        <w:rPr>
          <w:szCs w:val="24"/>
        </w:rPr>
        <w:t>），名词亦显著低于形容词（</w:t>
      </w:r>
      <w:r>
        <w:rPr>
          <w:szCs w:val="24"/>
        </w:rPr>
        <w:t xml:space="preserve">MD = -0.009, </w:t>
      </w:r>
      <w:r>
        <w:rPr>
          <w:i/>
          <w:szCs w:val="24"/>
        </w:rPr>
        <w:t>p</w:t>
      </w:r>
      <w:r>
        <w:rPr>
          <w:szCs w:val="24"/>
        </w:rPr>
        <w:t xml:space="preserve"> &lt; .001</w:t>
      </w:r>
      <w:r>
        <w:rPr>
          <w:szCs w:val="24"/>
        </w:rPr>
        <w:t>）。在平均度上，词性主效应显著（</w:t>
      </w:r>
      <w:r>
        <w:rPr>
          <w:i/>
          <w:szCs w:val="24"/>
        </w:rPr>
        <w:t>F</w:t>
      </w:r>
      <w:r>
        <w:rPr>
          <w:szCs w:val="24"/>
        </w:rPr>
        <w:t xml:space="preserve"> = 75.442, </w:t>
      </w:r>
      <w:r>
        <w:rPr>
          <w:i/>
          <w:szCs w:val="24"/>
        </w:rPr>
        <w:t>p</w:t>
      </w:r>
      <w:r>
        <w:rPr>
          <w:szCs w:val="24"/>
        </w:rPr>
        <w:t xml:space="preserve"> &lt; .001</w:t>
      </w:r>
      <w:r>
        <w:rPr>
          <w:szCs w:val="24"/>
        </w:rPr>
        <w:t>），事后检验显示名词的平均度显著低于动词（</w:t>
      </w:r>
      <w:r>
        <w:rPr>
          <w:szCs w:val="24"/>
        </w:rPr>
        <w:t xml:space="preserve">MD = -5.364, </w:t>
      </w:r>
      <w:r>
        <w:rPr>
          <w:i/>
          <w:szCs w:val="24"/>
        </w:rPr>
        <w:t>p</w:t>
      </w:r>
      <w:r>
        <w:rPr>
          <w:szCs w:val="24"/>
        </w:rPr>
        <w:t xml:space="preserve"> &lt; .001</w:t>
      </w:r>
      <w:r>
        <w:rPr>
          <w:szCs w:val="24"/>
        </w:rPr>
        <w:t>）和形容词（</w:t>
      </w:r>
      <w:r>
        <w:rPr>
          <w:szCs w:val="24"/>
        </w:rPr>
        <w:t xml:space="preserve">MD = 5.402, </w:t>
      </w:r>
      <w:r>
        <w:rPr>
          <w:i/>
          <w:szCs w:val="24"/>
        </w:rPr>
        <w:t>p</w:t>
      </w:r>
      <w:r>
        <w:rPr>
          <w:szCs w:val="24"/>
        </w:rPr>
        <w:t xml:space="preserve"> &lt; .001</w:t>
      </w:r>
      <w:r>
        <w:rPr>
          <w:szCs w:val="24"/>
        </w:rPr>
        <w:t>），而动词与形容词之间的差异未达到统计学显著水平（</w:t>
      </w:r>
      <w:r>
        <w:rPr>
          <w:szCs w:val="24"/>
        </w:rPr>
        <w:t xml:space="preserve">MD = 0.038, </w:t>
      </w:r>
      <w:r>
        <w:rPr>
          <w:i/>
          <w:szCs w:val="24"/>
        </w:rPr>
        <w:t>p</w:t>
      </w:r>
      <w:r>
        <w:rPr>
          <w:szCs w:val="24"/>
        </w:rPr>
        <w:t xml:space="preserve"> = .997</w:t>
      </w:r>
      <w:r>
        <w:rPr>
          <w:szCs w:val="24"/>
        </w:rPr>
        <w:t>）。在模块度上，词性主效应显著（</w:t>
      </w:r>
      <w:r>
        <w:rPr>
          <w:i/>
          <w:szCs w:val="24"/>
        </w:rPr>
        <w:t>F</w:t>
      </w:r>
      <w:r>
        <w:rPr>
          <w:szCs w:val="24"/>
        </w:rPr>
        <w:t xml:space="preserve"> = 141.308, </w:t>
      </w:r>
      <w:r>
        <w:rPr>
          <w:i/>
          <w:szCs w:val="24"/>
        </w:rPr>
        <w:t>p</w:t>
      </w:r>
      <w:r>
        <w:rPr>
          <w:szCs w:val="24"/>
        </w:rPr>
        <w:t xml:space="preserve"> &lt; .001</w:t>
      </w:r>
      <w:r>
        <w:rPr>
          <w:szCs w:val="24"/>
        </w:rPr>
        <w:t>），事后检验表明动词模块度显著低于名词（</w:t>
      </w:r>
      <w:r>
        <w:rPr>
          <w:szCs w:val="24"/>
        </w:rPr>
        <w:t xml:space="preserve">MD = -0.021, </w:t>
      </w:r>
      <w:r>
        <w:rPr>
          <w:i/>
          <w:szCs w:val="24"/>
        </w:rPr>
        <w:t>p</w:t>
      </w:r>
      <w:r>
        <w:rPr>
          <w:szCs w:val="24"/>
        </w:rPr>
        <w:t xml:space="preserve"> &lt; .001</w:t>
      </w:r>
      <w:r>
        <w:rPr>
          <w:szCs w:val="24"/>
        </w:rPr>
        <w:t>）和形容词（</w:t>
      </w:r>
      <w:r>
        <w:rPr>
          <w:szCs w:val="24"/>
        </w:rPr>
        <w:t xml:space="preserve">MD = -0.057, </w:t>
      </w:r>
      <w:r>
        <w:rPr>
          <w:i/>
          <w:szCs w:val="24"/>
        </w:rPr>
        <w:t>p</w:t>
      </w:r>
      <w:r>
        <w:rPr>
          <w:szCs w:val="24"/>
        </w:rPr>
        <w:t xml:space="preserve"> &lt; .001</w:t>
      </w:r>
      <w:r>
        <w:rPr>
          <w:szCs w:val="24"/>
        </w:rPr>
        <w:t>），名词模块度亦显著低于形容词（</w:t>
      </w:r>
      <w:r>
        <w:rPr>
          <w:szCs w:val="24"/>
        </w:rPr>
        <w:t xml:space="preserve">MD = -0.036, </w:t>
      </w:r>
      <w:r>
        <w:rPr>
          <w:i/>
          <w:szCs w:val="24"/>
        </w:rPr>
        <w:t>p</w:t>
      </w:r>
      <w:r>
        <w:rPr>
          <w:szCs w:val="24"/>
        </w:rPr>
        <w:t xml:space="preserve"> &lt; .001</w:t>
      </w:r>
      <w:r>
        <w:rPr>
          <w:szCs w:val="24"/>
        </w:rPr>
        <w:t>）。</w:t>
      </w:r>
    </w:p>
    <w:p w14:paraId="33AF3C33" w14:textId="77777777" w:rsidR="00DB6E29" w:rsidRPr="001131DF" w:rsidRDefault="00DB6E29" w:rsidP="00972A4A">
      <w:pPr>
        <w:ind w:firstLine="480"/>
      </w:pPr>
      <w:r>
        <w:rPr>
          <w:szCs w:val="24"/>
        </w:rPr>
        <w:t>针对高二组汉语词汇联想网络结构指标，单因素方差分析结果表明词性主效应在所有指标上均达到了统计学显著水平。在平均最短路径长度上，词性主效应显著（</w:t>
      </w:r>
      <w:r>
        <w:rPr>
          <w:i/>
          <w:szCs w:val="24"/>
        </w:rPr>
        <w:t>F</w:t>
      </w:r>
      <w:r>
        <w:rPr>
          <w:szCs w:val="24"/>
        </w:rPr>
        <w:t xml:space="preserve"> = 157.520, </w:t>
      </w:r>
      <w:r>
        <w:rPr>
          <w:i/>
          <w:szCs w:val="24"/>
        </w:rPr>
        <w:t>p</w:t>
      </w:r>
      <w:r>
        <w:rPr>
          <w:szCs w:val="24"/>
        </w:rPr>
        <w:t xml:space="preserve"> &lt; .001</w:t>
      </w:r>
      <w:r>
        <w:rPr>
          <w:szCs w:val="24"/>
        </w:rPr>
        <w:t>），事后检验显示动词路径长度显著长于名词（</w:t>
      </w:r>
      <w:r>
        <w:rPr>
          <w:szCs w:val="24"/>
        </w:rPr>
        <w:t xml:space="preserve">MD = 0.153, </w:t>
      </w:r>
      <w:r>
        <w:rPr>
          <w:i/>
          <w:szCs w:val="24"/>
        </w:rPr>
        <w:t>p</w:t>
      </w:r>
      <w:r>
        <w:rPr>
          <w:szCs w:val="24"/>
        </w:rPr>
        <w:t xml:space="preserve"> &lt; .001</w:t>
      </w:r>
      <w:r>
        <w:rPr>
          <w:szCs w:val="24"/>
        </w:rPr>
        <w:t>）并显著短于形容词（</w:t>
      </w:r>
      <w:r>
        <w:rPr>
          <w:szCs w:val="24"/>
        </w:rPr>
        <w:t xml:space="preserve">MD = -0.036, </w:t>
      </w:r>
      <w:r>
        <w:rPr>
          <w:i/>
          <w:szCs w:val="24"/>
        </w:rPr>
        <w:t>p</w:t>
      </w:r>
      <w:r>
        <w:rPr>
          <w:szCs w:val="24"/>
        </w:rPr>
        <w:t xml:space="preserve"> = .005</w:t>
      </w:r>
      <w:r>
        <w:rPr>
          <w:szCs w:val="24"/>
        </w:rPr>
        <w:t>），名词路径长度显著短于形容词（</w:t>
      </w:r>
      <w:r>
        <w:rPr>
          <w:szCs w:val="24"/>
        </w:rPr>
        <w:t xml:space="preserve">MD = -0.189, </w:t>
      </w:r>
      <w:r>
        <w:rPr>
          <w:i/>
          <w:szCs w:val="24"/>
        </w:rPr>
        <w:t>p</w:t>
      </w:r>
      <w:r>
        <w:rPr>
          <w:szCs w:val="24"/>
        </w:rPr>
        <w:t xml:space="preserve"> &lt; .001</w:t>
      </w:r>
      <w:r>
        <w:rPr>
          <w:szCs w:val="24"/>
        </w:rPr>
        <w:t>）。在平均聚类系数上，词性主效应显著（</w:t>
      </w:r>
      <w:r>
        <w:rPr>
          <w:i/>
          <w:szCs w:val="24"/>
        </w:rPr>
        <w:t>F</w:t>
      </w:r>
      <w:r>
        <w:rPr>
          <w:szCs w:val="24"/>
        </w:rPr>
        <w:t xml:space="preserve"> = 701.209, </w:t>
      </w:r>
      <w:r>
        <w:rPr>
          <w:i/>
          <w:szCs w:val="24"/>
        </w:rPr>
        <w:t>p</w:t>
      </w:r>
      <w:r>
        <w:rPr>
          <w:szCs w:val="24"/>
        </w:rPr>
        <w:t xml:space="preserve"> &lt; .001</w:t>
      </w:r>
      <w:r>
        <w:rPr>
          <w:szCs w:val="24"/>
        </w:rPr>
        <w:t>），事后检验表明动词显著高于名词（</w:t>
      </w:r>
      <w:r>
        <w:rPr>
          <w:szCs w:val="24"/>
        </w:rPr>
        <w:t xml:space="preserve">MD = 0.003, </w:t>
      </w:r>
      <w:r>
        <w:rPr>
          <w:i/>
          <w:szCs w:val="24"/>
        </w:rPr>
        <w:t>p</w:t>
      </w:r>
      <w:r>
        <w:rPr>
          <w:szCs w:val="24"/>
        </w:rPr>
        <w:t xml:space="preserve"> = .002</w:t>
      </w:r>
      <w:r>
        <w:rPr>
          <w:szCs w:val="24"/>
        </w:rPr>
        <w:t>）并显著短于形容词（</w:t>
      </w:r>
      <w:r>
        <w:rPr>
          <w:szCs w:val="24"/>
        </w:rPr>
        <w:t xml:space="preserve">MD = -0.029, </w:t>
      </w:r>
      <w:r>
        <w:rPr>
          <w:i/>
          <w:szCs w:val="24"/>
        </w:rPr>
        <w:t>p</w:t>
      </w:r>
      <w:r>
        <w:rPr>
          <w:szCs w:val="24"/>
        </w:rPr>
        <w:t xml:space="preserve"> &lt; .001</w:t>
      </w:r>
      <w:r>
        <w:rPr>
          <w:szCs w:val="24"/>
        </w:rPr>
        <w:t>），名词显著低于形容词（</w:t>
      </w:r>
      <w:r>
        <w:rPr>
          <w:szCs w:val="24"/>
        </w:rPr>
        <w:t xml:space="preserve">MD = -0.032, </w:t>
      </w:r>
      <w:r>
        <w:rPr>
          <w:i/>
          <w:szCs w:val="24"/>
        </w:rPr>
        <w:t>p</w:t>
      </w:r>
      <w:r>
        <w:rPr>
          <w:szCs w:val="24"/>
        </w:rPr>
        <w:t xml:space="preserve"> &lt; .001</w:t>
      </w:r>
      <w:r>
        <w:rPr>
          <w:szCs w:val="24"/>
        </w:rPr>
        <w:t>）。在平均度上，词性主效应显著（</w:t>
      </w:r>
      <w:r>
        <w:rPr>
          <w:i/>
          <w:szCs w:val="24"/>
        </w:rPr>
        <w:t>F</w:t>
      </w:r>
      <w:r>
        <w:rPr>
          <w:szCs w:val="24"/>
        </w:rPr>
        <w:t xml:space="preserve"> = 20.827, </w:t>
      </w:r>
      <w:r>
        <w:rPr>
          <w:i/>
          <w:szCs w:val="24"/>
        </w:rPr>
        <w:t>p</w:t>
      </w:r>
      <w:r>
        <w:rPr>
          <w:szCs w:val="24"/>
        </w:rPr>
        <w:t xml:space="preserve"> &lt; .001</w:t>
      </w:r>
      <w:r>
        <w:rPr>
          <w:szCs w:val="24"/>
        </w:rPr>
        <w:t>），事后检验显示动词平均度显著低于名词（</w:t>
      </w:r>
      <w:r>
        <w:rPr>
          <w:szCs w:val="24"/>
        </w:rPr>
        <w:t xml:space="preserve">MD = -2.534, </w:t>
      </w:r>
      <w:r>
        <w:rPr>
          <w:i/>
          <w:szCs w:val="24"/>
        </w:rPr>
        <w:t>p</w:t>
      </w:r>
      <w:r>
        <w:rPr>
          <w:szCs w:val="24"/>
        </w:rPr>
        <w:t xml:space="preserve"> = .001</w:t>
      </w:r>
      <w:r>
        <w:rPr>
          <w:szCs w:val="24"/>
        </w:rPr>
        <w:t>）并显著高于形容词（</w:t>
      </w:r>
      <w:r>
        <w:rPr>
          <w:szCs w:val="24"/>
        </w:rPr>
        <w:t xml:space="preserve">MD = 1.997, </w:t>
      </w:r>
      <w:r>
        <w:rPr>
          <w:i/>
          <w:szCs w:val="24"/>
        </w:rPr>
        <w:t>p</w:t>
      </w:r>
      <w:r>
        <w:rPr>
          <w:szCs w:val="24"/>
        </w:rPr>
        <w:t xml:space="preserve"> = .014</w:t>
      </w:r>
      <w:r>
        <w:rPr>
          <w:szCs w:val="24"/>
        </w:rPr>
        <w:t>），名词平均度亦显著高于形容词（</w:t>
      </w:r>
      <w:r>
        <w:rPr>
          <w:szCs w:val="24"/>
        </w:rPr>
        <w:t xml:space="preserve">MD = 4.531, </w:t>
      </w:r>
      <w:r>
        <w:rPr>
          <w:i/>
          <w:szCs w:val="24"/>
        </w:rPr>
        <w:t>p</w:t>
      </w:r>
      <w:r>
        <w:rPr>
          <w:szCs w:val="24"/>
        </w:rPr>
        <w:t xml:space="preserve"> &lt; .001</w:t>
      </w:r>
      <w:r>
        <w:rPr>
          <w:szCs w:val="24"/>
        </w:rPr>
        <w:t>）。在模块度上，词性主效应显著（</w:t>
      </w:r>
      <w:r>
        <w:rPr>
          <w:i/>
          <w:szCs w:val="24"/>
        </w:rPr>
        <w:t>F</w:t>
      </w:r>
      <w:r>
        <w:rPr>
          <w:szCs w:val="24"/>
        </w:rPr>
        <w:t xml:space="preserve"> = 165.492, </w:t>
      </w:r>
      <w:r>
        <w:rPr>
          <w:i/>
          <w:szCs w:val="24"/>
        </w:rPr>
        <w:t>p</w:t>
      </w:r>
      <w:r>
        <w:rPr>
          <w:szCs w:val="24"/>
        </w:rPr>
        <w:t xml:space="preserve"> &lt; .001</w:t>
      </w:r>
      <w:r>
        <w:rPr>
          <w:szCs w:val="24"/>
        </w:rPr>
        <w:t>），事后检验表明动词模块度显著高于名词（</w:t>
      </w:r>
      <w:r>
        <w:rPr>
          <w:szCs w:val="24"/>
        </w:rPr>
        <w:t xml:space="preserve">MD = 0.024, </w:t>
      </w:r>
      <w:r>
        <w:rPr>
          <w:i/>
          <w:szCs w:val="24"/>
        </w:rPr>
        <w:t>p</w:t>
      </w:r>
      <w:r>
        <w:rPr>
          <w:szCs w:val="24"/>
        </w:rPr>
        <w:t xml:space="preserve"> &lt; .001</w:t>
      </w:r>
      <w:r>
        <w:rPr>
          <w:szCs w:val="24"/>
        </w:rPr>
        <w:t>）并显著低于形容词（</w:t>
      </w:r>
      <w:r>
        <w:rPr>
          <w:szCs w:val="24"/>
        </w:rPr>
        <w:t xml:space="preserve">MD = -0.068, </w:t>
      </w:r>
      <w:r>
        <w:rPr>
          <w:i/>
          <w:szCs w:val="24"/>
        </w:rPr>
        <w:t>p</w:t>
      </w:r>
      <w:r>
        <w:rPr>
          <w:szCs w:val="24"/>
        </w:rPr>
        <w:t xml:space="preserve"> &lt; .001</w:t>
      </w:r>
      <w:r>
        <w:rPr>
          <w:szCs w:val="24"/>
        </w:rPr>
        <w:t>），名词模块度显著低于形容词（</w:t>
      </w:r>
      <w:r>
        <w:rPr>
          <w:szCs w:val="24"/>
        </w:rPr>
        <w:t xml:space="preserve">MD = -0.092, </w:t>
      </w:r>
      <w:r>
        <w:rPr>
          <w:i/>
          <w:szCs w:val="24"/>
        </w:rPr>
        <w:t>p</w:t>
      </w:r>
      <w:r>
        <w:rPr>
          <w:szCs w:val="24"/>
        </w:rPr>
        <w:t xml:space="preserve"> &lt; .001</w:t>
      </w:r>
      <w:r>
        <w:rPr>
          <w:szCs w:val="24"/>
        </w:rPr>
        <w:t>）。</w:t>
      </w:r>
    </w:p>
    <w:p w14:paraId="64A544F8" w14:textId="77777777" w:rsidR="00DB6E29" w:rsidRPr="00A924F2" w:rsidRDefault="00DB6E29" w:rsidP="00972A4A">
      <w:pPr>
        <w:ind w:firstLine="480"/>
      </w:pPr>
      <w:r>
        <w:rPr>
          <w:szCs w:val="24"/>
        </w:rPr>
        <w:t>如表</w:t>
      </w:r>
      <w:r>
        <w:rPr>
          <w:szCs w:val="24"/>
        </w:rPr>
        <w:t>33</w:t>
      </w:r>
      <w:r>
        <w:rPr>
          <w:szCs w:val="24"/>
        </w:rPr>
        <w:t>所示，汇总了初二与高二学生英语词汇联想网络在不同词性下的各项结构指标。在网络规模方面，英语词汇网络规模普遍小于汉语。初二阶段，动词节点数最多（</w:t>
      </w:r>
      <w:r>
        <w:rPr>
          <w:szCs w:val="24"/>
        </w:rPr>
        <w:t>417</w:t>
      </w:r>
      <w:r>
        <w:rPr>
          <w:szCs w:val="24"/>
        </w:rPr>
        <w:t>），形容词最少（</w:t>
      </w:r>
      <w:r>
        <w:rPr>
          <w:szCs w:val="24"/>
        </w:rPr>
        <w:t>393</w:t>
      </w:r>
      <w:r>
        <w:rPr>
          <w:szCs w:val="24"/>
        </w:rPr>
        <w:t>）。跨年级比较显示，除动词节点数有小幅增长（从</w:t>
      </w:r>
      <w:r>
        <w:rPr>
          <w:szCs w:val="24"/>
        </w:rPr>
        <w:t>417</w:t>
      </w:r>
      <w:r>
        <w:rPr>
          <w:szCs w:val="24"/>
        </w:rPr>
        <w:t>增至</w:t>
      </w:r>
      <w:r>
        <w:rPr>
          <w:szCs w:val="24"/>
        </w:rPr>
        <w:t>433</w:t>
      </w:r>
      <w:r>
        <w:rPr>
          <w:szCs w:val="24"/>
        </w:rPr>
        <w:t>）外，其余指标均呈下降趋势。名词节点数从</w:t>
      </w:r>
      <w:r>
        <w:rPr>
          <w:szCs w:val="24"/>
        </w:rPr>
        <w:t>414</w:t>
      </w:r>
      <w:r>
        <w:rPr>
          <w:szCs w:val="24"/>
        </w:rPr>
        <w:t>降至</w:t>
      </w:r>
      <w:r>
        <w:rPr>
          <w:szCs w:val="24"/>
        </w:rPr>
        <w:t>385</w:t>
      </w:r>
      <w:r>
        <w:rPr>
          <w:szCs w:val="24"/>
        </w:rPr>
        <w:t>，边数从</w:t>
      </w:r>
      <w:r>
        <w:rPr>
          <w:szCs w:val="24"/>
        </w:rPr>
        <w:t>13127</w:t>
      </w:r>
      <w:r>
        <w:rPr>
          <w:szCs w:val="24"/>
        </w:rPr>
        <w:t>降至</w:t>
      </w:r>
      <w:r>
        <w:rPr>
          <w:szCs w:val="24"/>
        </w:rPr>
        <w:t>9499</w:t>
      </w:r>
      <w:r>
        <w:rPr>
          <w:szCs w:val="24"/>
        </w:rPr>
        <w:t>；形容词节点数从</w:t>
      </w:r>
      <w:r>
        <w:rPr>
          <w:szCs w:val="24"/>
        </w:rPr>
        <w:t>393</w:t>
      </w:r>
      <w:r>
        <w:rPr>
          <w:szCs w:val="24"/>
        </w:rPr>
        <w:t>降至</w:t>
      </w:r>
      <w:r>
        <w:rPr>
          <w:szCs w:val="24"/>
        </w:rPr>
        <w:t>374</w:t>
      </w:r>
      <w:r>
        <w:rPr>
          <w:szCs w:val="24"/>
        </w:rPr>
        <w:t>，边数从</w:t>
      </w:r>
      <w:r>
        <w:rPr>
          <w:szCs w:val="24"/>
        </w:rPr>
        <w:t>12828</w:t>
      </w:r>
      <w:r>
        <w:rPr>
          <w:szCs w:val="24"/>
        </w:rPr>
        <w:t>降至</w:t>
      </w:r>
      <w:r>
        <w:rPr>
          <w:szCs w:val="24"/>
        </w:rPr>
        <w:t>10112</w:t>
      </w:r>
      <w:r>
        <w:rPr>
          <w:szCs w:val="24"/>
        </w:rPr>
        <w:t>。在连通效率方面，初二英语网络的平均最短路径长度均低</w:t>
      </w:r>
      <w:r>
        <w:rPr>
          <w:szCs w:val="24"/>
        </w:rPr>
        <w:lastRenderedPageBreak/>
        <w:t>于</w:t>
      </w:r>
      <w:r>
        <w:rPr>
          <w:szCs w:val="24"/>
        </w:rPr>
        <w:t>1.900</w:t>
      </w:r>
      <w:r>
        <w:rPr>
          <w:szCs w:val="24"/>
        </w:rPr>
        <w:t>，显示出较高的连通效率。高二时，各词性路径长度均有所增长，其中名词从</w:t>
      </w:r>
      <w:r>
        <w:rPr>
          <w:szCs w:val="24"/>
        </w:rPr>
        <w:t>1.900</w:t>
      </w:r>
      <w:r>
        <w:rPr>
          <w:szCs w:val="24"/>
        </w:rPr>
        <w:t>增至</w:t>
      </w:r>
      <w:r>
        <w:rPr>
          <w:szCs w:val="24"/>
        </w:rPr>
        <w:t>2.143</w:t>
      </w:r>
      <w:r>
        <w:rPr>
          <w:szCs w:val="24"/>
        </w:rPr>
        <w:t>，形容词从</w:t>
      </w:r>
      <w:r>
        <w:rPr>
          <w:szCs w:val="24"/>
        </w:rPr>
        <w:t>1.840</w:t>
      </w:r>
      <w:r>
        <w:rPr>
          <w:szCs w:val="24"/>
        </w:rPr>
        <w:t>增至</w:t>
      </w:r>
      <w:r>
        <w:rPr>
          <w:szCs w:val="24"/>
        </w:rPr>
        <w:t>2.045</w:t>
      </w:r>
      <w:r>
        <w:rPr>
          <w:szCs w:val="24"/>
        </w:rPr>
        <w:t>。直径指标方面，名词直径在高二时从</w:t>
      </w:r>
      <w:r>
        <w:rPr>
          <w:szCs w:val="24"/>
        </w:rPr>
        <w:t>3</w:t>
      </w:r>
      <w:r>
        <w:rPr>
          <w:szCs w:val="24"/>
        </w:rPr>
        <w:t>增至</w:t>
      </w:r>
      <w:r>
        <w:rPr>
          <w:szCs w:val="24"/>
        </w:rPr>
        <w:t>4</w:t>
      </w:r>
      <w:r>
        <w:rPr>
          <w:szCs w:val="24"/>
        </w:rPr>
        <w:t>，而动词与形容词保持为</w:t>
      </w:r>
      <w:r>
        <w:rPr>
          <w:szCs w:val="24"/>
        </w:rPr>
        <w:t>3</w:t>
      </w:r>
      <w:r>
        <w:rPr>
          <w:szCs w:val="24"/>
        </w:rPr>
        <w:t>，表明高二名词网络的全局通达效率有所降低。在局部特征与联结程度方面，英语网络的平均聚类系数随年级增长而提升，初二时处于</w:t>
      </w:r>
      <w:r>
        <w:rPr>
          <w:szCs w:val="24"/>
        </w:rPr>
        <w:t>0.90-0.91</w:t>
      </w:r>
      <w:r>
        <w:rPr>
          <w:szCs w:val="24"/>
        </w:rPr>
        <w:t>区间，高二时升至</w:t>
      </w:r>
      <w:r>
        <w:rPr>
          <w:szCs w:val="24"/>
        </w:rPr>
        <w:t>0.92-0.94</w:t>
      </w:r>
      <w:r>
        <w:rPr>
          <w:szCs w:val="24"/>
        </w:rPr>
        <w:t>区间，其中名词在高二达到最高（</w:t>
      </w:r>
      <w:r>
        <w:rPr>
          <w:szCs w:val="24"/>
        </w:rPr>
        <w:t>0.948</w:t>
      </w:r>
      <w:r>
        <w:rPr>
          <w:szCs w:val="24"/>
        </w:rPr>
        <w:t>）。与此相对，网络密度与平均度在各词性下均有所下降。动词密度从</w:t>
      </w:r>
      <w:r>
        <w:rPr>
          <w:szCs w:val="24"/>
        </w:rPr>
        <w:t>0.158</w:t>
      </w:r>
      <w:r>
        <w:rPr>
          <w:szCs w:val="24"/>
        </w:rPr>
        <w:t>降至</w:t>
      </w:r>
      <w:r>
        <w:rPr>
          <w:szCs w:val="24"/>
        </w:rPr>
        <w:t>0.142</w:t>
      </w:r>
      <w:r>
        <w:rPr>
          <w:szCs w:val="24"/>
        </w:rPr>
        <w:t>，平均度从</w:t>
      </w:r>
      <w:r>
        <w:rPr>
          <w:szCs w:val="24"/>
        </w:rPr>
        <w:t>65.875</w:t>
      </w:r>
      <w:r>
        <w:rPr>
          <w:szCs w:val="24"/>
        </w:rPr>
        <w:t>降至</w:t>
      </w:r>
      <w:r>
        <w:rPr>
          <w:szCs w:val="24"/>
        </w:rPr>
        <w:t>61.326</w:t>
      </w:r>
      <w:r>
        <w:rPr>
          <w:szCs w:val="24"/>
        </w:rPr>
        <w:t>；名词密度从</w:t>
      </w:r>
      <w:r>
        <w:rPr>
          <w:szCs w:val="24"/>
        </w:rPr>
        <w:t>0.154</w:t>
      </w:r>
      <w:r>
        <w:rPr>
          <w:szCs w:val="24"/>
        </w:rPr>
        <w:t>降至</w:t>
      </w:r>
      <w:r>
        <w:rPr>
          <w:szCs w:val="24"/>
        </w:rPr>
        <w:t>0.129</w:t>
      </w:r>
      <w:r>
        <w:rPr>
          <w:szCs w:val="24"/>
        </w:rPr>
        <w:t>，平均度从</w:t>
      </w:r>
      <w:r>
        <w:rPr>
          <w:szCs w:val="24"/>
        </w:rPr>
        <w:t>63.416</w:t>
      </w:r>
      <w:r>
        <w:rPr>
          <w:szCs w:val="24"/>
        </w:rPr>
        <w:t>降至</w:t>
      </w:r>
      <w:r>
        <w:rPr>
          <w:szCs w:val="24"/>
        </w:rPr>
        <w:t>49.346</w:t>
      </w:r>
      <w:r>
        <w:rPr>
          <w:szCs w:val="24"/>
        </w:rPr>
        <w:t>。这表明高二英语词汇网络在局部聚集性增强的同时，整体联结密度趋于稀疏。</w:t>
      </w:r>
    </w:p>
    <w:p w14:paraId="3353D322" w14:textId="77777777" w:rsidR="00DB6E29" w:rsidRPr="00A924F2" w:rsidRDefault="00DB6E29" w:rsidP="00972A4A">
      <w:pPr>
        <w:spacing w:before="120" w:after="60" w:line="240" w:lineRule="auto"/>
        <w:ind w:firstLine="482"/>
        <w:jc w:val="center"/>
        <w:rPr>
          <w:bCs w:val="0"/>
          <w:szCs w:val="24"/>
          <w:lang w:val="en-GB"/>
        </w:rPr>
      </w:pPr>
      <w:r>
        <w:rPr>
          <w:b/>
          <w:szCs w:val="24"/>
        </w:rPr>
        <w:t>表</w:t>
      </w:r>
      <w:r>
        <w:rPr>
          <w:b/>
          <w:szCs w:val="24"/>
        </w:rPr>
        <w:t>33</w:t>
      </w:r>
      <w:r>
        <w:rPr>
          <w:szCs w:val="24"/>
        </w:rPr>
        <w:t xml:space="preserve">  </w:t>
      </w:r>
      <w:r>
        <w:rPr>
          <w:szCs w:val="24"/>
        </w:rPr>
        <w:t>初二与高二组不同词性英语网络结构指标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E25C48" w14:paraId="3E09A6B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31D78E8D" w14:textId="77777777" w:rsidR="00DB6E29" w:rsidRPr="00E25C48" w:rsidRDefault="00DB6E29" w:rsidP="004D6206">
            <w:pPr>
              <w:pStyle w:val="afff2"/>
              <w:spacing w:line="240" w:lineRule="auto"/>
              <w:rPr>
                <w:lang w:val="en-GB"/>
              </w:rPr>
            </w:pPr>
            <w:r>
              <w:rPr>
                <w:b/>
              </w:rPr>
              <w:t>网络指标</w:t>
            </w:r>
          </w:p>
        </w:tc>
        <w:tc>
          <w:tcPr>
            <w:tcW w:w="528" w:type="pct"/>
            <w:shd w:val="clear" w:color="auto" w:fill="FFFFFF"/>
            <w:hideMark/>
          </w:tcPr>
          <w:p w14:paraId="358490D6" w14:textId="77777777" w:rsidR="00DB6E29" w:rsidRPr="00E25C48" w:rsidRDefault="00DB6E29" w:rsidP="004D6206">
            <w:pPr>
              <w:pStyle w:val="afff2"/>
              <w:spacing w:line="240" w:lineRule="auto"/>
              <w:rPr>
                <w:lang w:val="en-GB"/>
              </w:rPr>
            </w:pPr>
            <w:r>
              <w:rPr>
                <w:b/>
              </w:rPr>
              <w:t>年级</w:t>
            </w:r>
          </w:p>
        </w:tc>
        <w:tc>
          <w:tcPr>
            <w:tcW w:w="892" w:type="pct"/>
            <w:shd w:val="clear" w:color="auto" w:fill="FFFFFF"/>
            <w:hideMark/>
          </w:tcPr>
          <w:p w14:paraId="39B544DF" w14:textId="77777777" w:rsidR="00DB6E29" w:rsidRPr="00E25C48" w:rsidRDefault="00DB6E29" w:rsidP="004D6206">
            <w:pPr>
              <w:pStyle w:val="afff2"/>
              <w:spacing w:line="240" w:lineRule="auto"/>
              <w:rPr>
                <w:lang w:val="en-GB"/>
              </w:rPr>
            </w:pPr>
            <w:r>
              <w:rPr>
                <w:b/>
              </w:rPr>
              <w:t>动词网络</w:t>
            </w:r>
          </w:p>
        </w:tc>
        <w:tc>
          <w:tcPr>
            <w:tcW w:w="892" w:type="pct"/>
            <w:shd w:val="clear" w:color="auto" w:fill="FFFFFF"/>
            <w:hideMark/>
          </w:tcPr>
          <w:p w14:paraId="7A2004C3" w14:textId="77777777" w:rsidR="00DB6E29" w:rsidRPr="00E25C48" w:rsidRDefault="00DB6E29" w:rsidP="004D6206">
            <w:pPr>
              <w:pStyle w:val="afff2"/>
              <w:spacing w:line="240" w:lineRule="auto"/>
              <w:rPr>
                <w:lang w:val="en-GB"/>
              </w:rPr>
            </w:pPr>
            <w:r>
              <w:rPr>
                <w:b/>
              </w:rPr>
              <w:t>名词网络</w:t>
            </w:r>
          </w:p>
        </w:tc>
        <w:tc>
          <w:tcPr>
            <w:tcW w:w="1074" w:type="pct"/>
            <w:shd w:val="clear" w:color="auto" w:fill="FFFFFF"/>
            <w:hideMark/>
          </w:tcPr>
          <w:p w14:paraId="3963A04E" w14:textId="77777777" w:rsidR="00DB6E29" w:rsidRPr="00E25C48" w:rsidRDefault="00DB6E29" w:rsidP="004D6206">
            <w:pPr>
              <w:pStyle w:val="afff2"/>
              <w:spacing w:line="240" w:lineRule="auto"/>
              <w:rPr>
                <w:lang w:val="en-GB"/>
              </w:rPr>
            </w:pPr>
            <w:r>
              <w:rPr>
                <w:b/>
              </w:rPr>
              <w:t>形容词网络</w:t>
            </w:r>
          </w:p>
        </w:tc>
      </w:tr>
      <w:tr w:rsidR="00DB6E29" w:rsidRPr="00E25C48" w14:paraId="3CAFAF89" w14:textId="77777777" w:rsidTr="004D6206">
        <w:trPr>
          <w:jc w:val="center"/>
        </w:trPr>
        <w:tc>
          <w:tcPr>
            <w:tcW w:w="1615" w:type="pct"/>
            <w:tcBorders>
              <w:top w:val="nil"/>
              <w:left w:val="nil"/>
              <w:bottom w:val="nil"/>
              <w:right w:val="nil"/>
            </w:tcBorders>
            <w:shd w:val="clear" w:color="auto" w:fill="FFFFFF"/>
            <w:hideMark/>
          </w:tcPr>
          <w:p w14:paraId="134E17F9" w14:textId="77777777" w:rsidR="00DB6E29" w:rsidRPr="00E25C48"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35FA5C3C"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60B14D26" w14:textId="77777777" w:rsidR="00DB6E29" w:rsidRPr="00E25C48" w:rsidRDefault="00DB6E29" w:rsidP="004D6206">
            <w:pPr>
              <w:pStyle w:val="afff2"/>
              <w:spacing w:line="240" w:lineRule="auto"/>
              <w:rPr>
                <w:lang w:val="en-GB"/>
              </w:rPr>
            </w:pPr>
            <w:r>
              <w:t>417</w:t>
            </w:r>
          </w:p>
        </w:tc>
        <w:tc>
          <w:tcPr>
            <w:tcW w:w="892" w:type="pct"/>
            <w:tcBorders>
              <w:top w:val="nil"/>
              <w:left w:val="nil"/>
              <w:bottom w:val="nil"/>
              <w:right w:val="nil"/>
            </w:tcBorders>
            <w:shd w:val="clear" w:color="auto" w:fill="FFFFFF"/>
            <w:hideMark/>
          </w:tcPr>
          <w:p w14:paraId="0CE9A577" w14:textId="77777777" w:rsidR="00DB6E29" w:rsidRPr="00E25C48" w:rsidRDefault="00DB6E29" w:rsidP="004D6206">
            <w:pPr>
              <w:pStyle w:val="afff2"/>
              <w:spacing w:line="240" w:lineRule="auto"/>
              <w:rPr>
                <w:lang w:val="en-GB"/>
              </w:rPr>
            </w:pPr>
            <w:r>
              <w:t>414</w:t>
            </w:r>
          </w:p>
        </w:tc>
        <w:tc>
          <w:tcPr>
            <w:tcW w:w="1074" w:type="pct"/>
            <w:tcBorders>
              <w:top w:val="nil"/>
              <w:left w:val="nil"/>
              <w:bottom w:val="nil"/>
              <w:right w:val="nil"/>
            </w:tcBorders>
            <w:shd w:val="clear" w:color="auto" w:fill="FFFFFF"/>
            <w:hideMark/>
          </w:tcPr>
          <w:p w14:paraId="7A7D86F7" w14:textId="77777777" w:rsidR="00DB6E29" w:rsidRPr="00E25C48" w:rsidRDefault="00DB6E29" w:rsidP="004D6206">
            <w:pPr>
              <w:pStyle w:val="afff2"/>
              <w:spacing w:line="240" w:lineRule="auto"/>
              <w:rPr>
                <w:lang w:val="en-GB"/>
              </w:rPr>
            </w:pPr>
            <w:r>
              <w:t>393</w:t>
            </w:r>
          </w:p>
        </w:tc>
      </w:tr>
      <w:tr w:rsidR="00DB6E29" w:rsidRPr="00E25C48" w14:paraId="2486D68D" w14:textId="77777777" w:rsidTr="004D6206">
        <w:trPr>
          <w:jc w:val="center"/>
        </w:trPr>
        <w:tc>
          <w:tcPr>
            <w:tcW w:w="1615" w:type="pct"/>
            <w:tcBorders>
              <w:top w:val="nil"/>
              <w:left w:val="nil"/>
              <w:bottom w:val="nil"/>
              <w:right w:val="nil"/>
            </w:tcBorders>
            <w:shd w:val="clear" w:color="auto" w:fill="FFFFFF"/>
            <w:hideMark/>
          </w:tcPr>
          <w:p w14:paraId="3AEDF3B6"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55AB57E5"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2957D0AC" w14:textId="77777777" w:rsidR="00DB6E29" w:rsidRPr="00E25C48" w:rsidRDefault="00DB6E29" w:rsidP="004D6206">
            <w:pPr>
              <w:pStyle w:val="afff2"/>
              <w:spacing w:line="240" w:lineRule="auto"/>
              <w:rPr>
                <w:lang w:val="en-GB"/>
              </w:rPr>
            </w:pPr>
            <w:r>
              <w:t>433</w:t>
            </w:r>
          </w:p>
        </w:tc>
        <w:tc>
          <w:tcPr>
            <w:tcW w:w="892" w:type="pct"/>
            <w:tcBorders>
              <w:top w:val="nil"/>
              <w:left w:val="nil"/>
              <w:bottom w:val="nil"/>
              <w:right w:val="nil"/>
            </w:tcBorders>
            <w:shd w:val="clear" w:color="auto" w:fill="FFFFFF"/>
            <w:hideMark/>
          </w:tcPr>
          <w:p w14:paraId="28ED2037" w14:textId="77777777" w:rsidR="00DB6E29" w:rsidRPr="00E25C48" w:rsidRDefault="00DB6E29" w:rsidP="004D6206">
            <w:pPr>
              <w:pStyle w:val="afff2"/>
              <w:spacing w:line="240" w:lineRule="auto"/>
              <w:rPr>
                <w:lang w:val="en-GB"/>
              </w:rPr>
            </w:pPr>
            <w:r>
              <w:t>385</w:t>
            </w:r>
          </w:p>
        </w:tc>
        <w:tc>
          <w:tcPr>
            <w:tcW w:w="1074" w:type="pct"/>
            <w:tcBorders>
              <w:top w:val="nil"/>
              <w:left w:val="nil"/>
              <w:bottom w:val="nil"/>
              <w:right w:val="nil"/>
            </w:tcBorders>
            <w:shd w:val="clear" w:color="auto" w:fill="FFFFFF"/>
            <w:hideMark/>
          </w:tcPr>
          <w:p w14:paraId="2BF9ADA1" w14:textId="77777777" w:rsidR="00DB6E29" w:rsidRPr="00E25C48" w:rsidRDefault="00DB6E29" w:rsidP="004D6206">
            <w:pPr>
              <w:pStyle w:val="afff2"/>
              <w:spacing w:line="240" w:lineRule="auto"/>
              <w:rPr>
                <w:lang w:val="en-GB"/>
              </w:rPr>
            </w:pPr>
            <w:r>
              <w:t>374</w:t>
            </w:r>
          </w:p>
        </w:tc>
      </w:tr>
      <w:tr w:rsidR="00DB6E29" w:rsidRPr="00E25C48" w14:paraId="2FD23217" w14:textId="77777777" w:rsidTr="004D6206">
        <w:trPr>
          <w:jc w:val="center"/>
        </w:trPr>
        <w:tc>
          <w:tcPr>
            <w:tcW w:w="1615" w:type="pct"/>
            <w:tcBorders>
              <w:top w:val="nil"/>
              <w:left w:val="nil"/>
              <w:bottom w:val="nil"/>
              <w:right w:val="nil"/>
            </w:tcBorders>
            <w:shd w:val="clear" w:color="auto" w:fill="FFFFFF"/>
            <w:hideMark/>
          </w:tcPr>
          <w:p w14:paraId="63E1A9A0" w14:textId="77777777" w:rsidR="00DB6E29" w:rsidRPr="00E25C48"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63354720"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0DF674F7" w14:textId="77777777" w:rsidR="00DB6E29" w:rsidRPr="00E25C48" w:rsidRDefault="00DB6E29" w:rsidP="004D6206">
            <w:pPr>
              <w:pStyle w:val="afff2"/>
              <w:spacing w:line="240" w:lineRule="auto"/>
              <w:rPr>
                <w:lang w:val="en-GB"/>
              </w:rPr>
            </w:pPr>
            <w:r>
              <w:t>13,735</w:t>
            </w:r>
          </w:p>
        </w:tc>
        <w:tc>
          <w:tcPr>
            <w:tcW w:w="892" w:type="pct"/>
            <w:tcBorders>
              <w:top w:val="nil"/>
              <w:left w:val="nil"/>
              <w:bottom w:val="nil"/>
              <w:right w:val="nil"/>
            </w:tcBorders>
            <w:shd w:val="clear" w:color="auto" w:fill="FFFFFF"/>
            <w:hideMark/>
          </w:tcPr>
          <w:p w14:paraId="42F1CF25" w14:textId="77777777" w:rsidR="00DB6E29" w:rsidRPr="00E25C48" w:rsidRDefault="00DB6E29" w:rsidP="004D6206">
            <w:pPr>
              <w:pStyle w:val="afff2"/>
              <w:spacing w:line="240" w:lineRule="auto"/>
              <w:rPr>
                <w:lang w:val="en-GB"/>
              </w:rPr>
            </w:pPr>
            <w:r>
              <w:t>13,127</w:t>
            </w:r>
          </w:p>
        </w:tc>
        <w:tc>
          <w:tcPr>
            <w:tcW w:w="1074" w:type="pct"/>
            <w:tcBorders>
              <w:top w:val="nil"/>
              <w:left w:val="nil"/>
              <w:bottom w:val="nil"/>
              <w:right w:val="nil"/>
            </w:tcBorders>
            <w:shd w:val="clear" w:color="auto" w:fill="FFFFFF"/>
            <w:hideMark/>
          </w:tcPr>
          <w:p w14:paraId="51A486BF" w14:textId="77777777" w:rsidR="00DB6E29" w:rsidRPr="00E25C48" w:rsidRDefault="00DB6E29" w:rsidP="004D6206">
            <w:pPr>
              <w:pStyle w:val="afff2"/>
              <w:spacing w:line="240" w:lineRule="auto"/>
              <w:rPr>
                <w:lang w:val="en-GB"/>
              </w:rPr>
            </w:pPr>
            <w:r>
              <w:t>12,828</w:t>
            </w:r>
          </w:p>
        </w:tc>
      </w:tr>
      <w:tr w:rsidR="00DB6E29" w:rsidRPr="00E25C48" w14:paraId="671AD361" w14:textId="77777777" w:rsidTr="004D6206">
        <w:trPr>
          <w:jc w:val="center"/>
        </w:trPr>
        <w:tc>
          <w:tcPr>
            <w:tcW w:w="1615" w:type="pct"/>
            <w:tcBorders>
              <w:top w:val="nil"/>
              <w:left w:val="nil"/>
              <w:bottom w:val="nil"/>
              <w:right w:val="nil"/>
            </w:tcBorders>
            <w:shd w:val="clear" w:color="auto" w:fill="FFFFFF"/>
            <w:hideMark/>
          </w:tcPr>
          <w:p w14:paraId="2DD87AFE"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4F3258F"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5EF4BD22" w14:textId="77777777" w:rsidR="00DB6E29" w:rsidRPr="00E25C48" w:rsidRDefault="00DB6E29" w:rsidP="004D6206">
            <w:pPr>
              <w:pStyle w:val="afff2"/>
              <w:spacing w:line="240" w:lineRule="auto"/>
              <w:rPr>
                <w:lang w:val="en-GB"/>
              </w:rPr>
            </w:pPr>
            <w:r>
              <w:t>13,277</w:t>
            </w:r>
          </w:p>
        </w:tc>
        <w:tc>
          <w:tcPr>
            <w:tcW w:w="892" w:type="pct"/>
            <w:tcBorders>
              <w:top w:val="nil"/>
              <w:left w:val="nil"/>
              <w:bottom w:val="nil"/>
              <w:right w:val="nil"/>
            </w:tcBorders>
            <w:shd w:val="clear" w:color="auto" w:fill="FFFFFF"/>
            <w:hideMark/>
          </w:tcPr>
          <w:p w14:paraId="6E08A78D" w14:textId="77777777" w:rsidR="00DB6E29" w:rsidRPr="00E25C48" w:rsidRDefault="00DB6E29" w:rsidP="004D6206">
            <w:pPr>
              <w:pStyle w:val="afff2"/>
              <w:spacing w:line="240" w:lineRule="auto"/>
              <w:rPr>
                <w:lang w:val="en-GB"/>
              </w:rPr>
            </w:pPr>
            <w:r>
              <w:t>9,499</w:t>
            </w:r>
          </w:p>
        </w:tc>
        <w:tc>
          <w:tcPr>
            <w:tcW w:w="1074" w:type="pct"/>
            <w:tcBorders>
              <w:top w:val="nil"/>
              <w:left w:val="nil"/>
              <w:bottom w:val="nil"/>
              <w:right w:val="nil"/>
            </w:tcBorders>
            <w:shd w:val="clear" w:color="auto" w:fill="FFFFFF"/>
            <w:hideMark/>
          </w:tcPr>
          <w:p w14:paraId="5D10C322" w14:textId="77777777" w:rsidR="00DB6E29" w:rsidRPr="00E25C48" w:rsidRDefault="00DB6E29" w:rsidP="004D6206">
            <w:pPr>
              <w:pStyle w:val="afff2"/>
              <w:spacing w:line="240" w:lineRule="auto"/>
              <w:rPr>
                <w:lang w:val="en-GB"/>
              </w:rPr>
            </w:pPr>
            <w:r>
              <w:t>10,112</w:t>
            </w:r>
          </w:p>
        </w:tc>
      </w:tr>
      <w:tr w:rsidR="00DB6E29" w:rsidRPr="00E25C48" w14:paraId="7663932F" w14:textId="77777777" w:rsidTr="004D6206">
        <w:trPr>
          <w:jc w:val="center"/>
        </w:trPr>
        <w:tc>
          <w:tcPr>
            <w:tcW w:w="1615" w:type="pct"/>
            <w:tcBorders>
              <w:top w:val="nil"/>
              <w:left w:val="nil"/>
              <w:bottom w:val="nil"/>
              <w:right w:val="nil"/>
            </w:tcBorders>
            <w:shd w:val="clear" w:color="auto" w:fill="FFFFFF"/>
            <w:hideMark/>
          </w:tcPr>
          <w:p w14:paraId="0B2C1CE3" w14:textId="77777777" w:rsidR="00DB6E29" w:rsidRPr="00E25C48"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365CF27A"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6CF0D23" w14:textId="77777777" w:rsidR="00DB6E29" w:rsidRPr="00E25C48" w:rsidRDefault="00DB6E29" w:rsidP="004D6206">
            <w:pPr>
              <w:pStyle w:val="afff2"/>
              <w:spacing w:line="240" w:lineRule="auto"/>
              <w:rPr>
                <w:lang w:val="en-GB"/>
              </w:rPr>
            </w:pPr>
            <w:r>
              <w:t>1.893</w:t>
            </w:r>
          </w:p>
        </w:tc>
        <w:tc>
          <w:tcPr>
            <w:tcW w:w="892" w:type="pct"/>
            <w:tcBorders>
              <w:top w:val="nil"/>
              <w:left w:val="nil"/>
              <w:bottom w:val="nil"/>
              <w:right w:val="nil"/>
            </w:tcBorders>
            <w:shd w:val="clear" w:color="auto" w:fill="FFFFFF"/>
            <w:hideMark/>
          </w:tcPr>
          <w:p w14:paraId="7037B0E2" w14:textId="77777777" w:rsidR="00DB6E29" w:rsidRPr="00E25C48" w:rsidRDefault="00DB6E29" w:rsidP="004D6206">
            <w:pPr>
              <w:pStyle w:val="afff2"/>
              <w:spacing w:line="240" w:lineRule="auto"/>
              <w:rPr>
                <w:lang w:val="en-GB"/>
              </w:rPr>
            </w:pPr>
            <w:r>
              <w:t>1.900</w:t>
            </w:r>
          </w:p>
        </w:tc>
        <w:tc>
          <w:tcPr>
            <w:tcW w:w="1074" w:type="pct"/>
            <w:tcBorders>
              <w:top w:val="nil"/>
              <w:left w:val="nil"/>
              <w:bottom w:val="nil"/>
              <w:right w:val="nil"/>
            </w:tcBorders>
            <w:shd w:val="clear" w:color="auto" w:fill="FFFFFF"/>
            <w:hideMark/>
          </w:tcPr>
          <w:p w14:paraId="2389BEA5" w14:textId="77777777" w:rsidR="00DB6E29" w:rsidRPr="00E25C48" w:rsidRDefault="00DB6E29" w:rsidP="004D6206">
            <w:pPr>
              <w:pStyle w:val="afff2"/>
              <w:spacing w:line="240" w:lineRule="auto"/>
              <w:rPr>
                <w:lang w:val="en-GB"/>
              </w:rPr>
            </w:pPr>
            <w:r>
              <w:t>1.840</w:t>
            </w:r>
          </w:p>
        </w:tc>
      </w:tr>
      <w:tr w:rsidR="00DB6E29" w:rsidRPr="00E25C48" w14:paraId="2B8A0DCB" w14:textId="77777777" w:rsidTr="004D6206">
        <w:trPr>
          <w:jc w:val="center"/>
        </w:trPr>
        <w:tc>
          <w:tcPr>
            <w:tcW w:w="1615" w:type="pct"/>
            <w:tcBorders>
              <w:top w:val="nil"/>
              <w:left w:val="nil"/>
              <w:bottom w:val="nil"/>
              <w:right w:val="nil"/>
            </w:tcBorders>
            <w:shd w:val="clear" w:color="auto" w:fill="FFFFFF"/>
            <w:hideMark/>
          </w:tcPr>
          <w:p w14:paraId="65126AB5"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E948CAE"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73E5AA67" w14:textId="77777777" w:rsidR="00DB6E29" w:rsidRPr="00E25C48" w:rsidRDefault="00DB6E29" w:rsidP="004D6206">
            <w:pPr>
              <w:pStyle w:val="afff2"/>
              <w:spacing w:line="240" w:lineRule="auto"/>
              <w:rPr>
                <w:lang w:val="en-GB"/>
              </w:rPr>
            </w:pPr>
            <w:r>
              <w:t>1.942</w:t>
            </w:r>
          </w:p>
        </w:tc>
        <w:tc>
          <w:tcPr>
            <w:tcW w:w="892" w:type="pct"/>
            <w:tcBorders>
              <w:top w:val="nil"/>
              <w:left w:val="nil"/>
              <w:bottom w:val="nil"/>
              <w:right w:val="nil"/>
            </w:tcBorders>
            <w:shd w:val="clear" w:color="auto" w:fill="FFFFFF"/>
            <w:hideMark/>
          </w:tcPr>
          <w:p w14:paraId="4CC71E4A" w14:textId="77777777" w:rsidR="00DB6E29" w:rsidRPr="00E25C48" w:rsidRDefault="00DB6E29" w:rsidP="004D6206">
            <w:pPr>
              <w:pStyle w:val="afff2"/>
              <w:spacing w:line="240" w:lineRule="auto"/>
              <w:rPr>
                <w:lang w:val="en-GB"/>
              </w:rPr>
            </w:pPr>
            <w:r>
              <w:t>2.143</w:t>
            </w:r>
          </w:p>
        </w:tc>
        <w:tc>
          <w:tcPr>
            <w:tcW w:w="1074" w:type="pct"/>
            <w:tcBorders>
              <w:top w:val="nil"/>
              <w:left w:val="nil"/>
              <w:bottom w:val="nil"/>
              <w:right w:val="nil"/>
            </w:tcBorders>
            <w:shd w:val="clear" w:color="auto" w:fill="FFFFFF"/>
            <w:hideMark/>
          </w:tcPr>
          <w:p w14:paraId="0DE1D3E1" w14:textId="77777777" w:rsidR="00DB6E29" w:rsidRPr="00E25C48" w:rsidRDefault="00DB6E29" w:rsidP="004D6206">
            <w:pPr>
              <w:pStyle w:val="afff2"/>
              <w:spacing w:line="240" w:lineRule="auto"/>
              <w:rPr>
                <w:lang w:val="en-GB"/>
              </w:rPr>
            </w:pPr>
            <w:r>
              <w:t>2.045</w:t>
            </w:r>
          </w:p>
        </w:tc>
      </w:tr>
      <w:tr w:rsidR="00DB6E29" w:rsidRPr="00E25C48" w14:paraId="07E63682" w14:textId="77777777" w:rsidTr="004D6206">
        <w:trPr>
          <w:jc w:val="center"/>
        </w:trPr>
        <w:tc>
          <w:tcPr>
            <w:tcW w:w="1615" w:type="pct"/>
            <w:tcBorders>
              <w:top w:val="nil"/>
              <w:left w:val="nil"/>
              <w:bottom w:val="nil"/>
              <w:right w:val="nil"/>
            </w:tcBorders>
            <w:shd w:val="clear" w:color="auto" w:fill="FFFFFF"/>
            <w:hideMark/>
          </w:tcPr>
          <w:p w14:paraId="6A400148" w14:textId="77777777" w:rsidR="00DB6E29" w:rsidRPr="00E25C48"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347E0D82"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62D912B6" w14:textId="77777777" w:rsidR="00DB6E29" w:rsidRPr="00E25C48" w:rsidRDefault="00DB6E29" w:rsidP="004D6206">
            <w:pPr>
              <w:pStyle w:val="afff2"/>
              <w:spacing w:line="240" w:lineRule="auto"/>
              <w:rPr>
                <w:lang w:val="en-GB"/>
              </w:rPr>
            </w:pPr>
            <w:r>
              <w:t>0.903</w:t>
            </w:r>
          </w:p>
        </w:tc>
        <w:tc>
          <w:tcPr>
            <w:tcW w:w="892" w:type="pct"/>
            <w:tcBorders>
              <w:top w:val="nil"/>
              <w:left w:val="nil"/>
              <w:bottom w:val="nil"/>
              <w:right w:val="nil"/>
            </w:tcBorders>
            <w:shd w:val="clear" w:color="auto" w:fill="FFFFFF"/>
            <w:hideMark/>
          </w:tcPr>
          <w:p w14:paraId="3CAFABD4" w14:textId="77777777" w:rsidR="00DB6E29" w:rsidRPr="00E25C48" w:rsidRDefault="00DB6E29" w:rsidP="004D6206">
            <w:pPr>
              <w:pStyle w:val="afff2"/>
              <w:spacing w:line="240" w:lineRule="auto"/>
              <w:rPr>
                <w:lang w:val="en-GB"/>
              </w:rPr>
            </w:pPr>
            <w:r>
              <w:t>0.911</w:t>
            </w:r>
          </w:p>
        </w:tc>
        <w:tc>
          <w:tcPr>
            <w:tcW w:w="1074" w:type="pct"/>
            <w:tcBorders>
              <w:top w:val="nil"/>
              <w:left w:val="nil"/>
              <w:bottom w:val="nil"/>
              <w:right w:val="nil"/>
            </w:tcBorders>
            <w:shd w:val="clear" w:color="auto" w:fill="FFFFFF"/>
            <w:hideMark/>
          </w:tcPr>
          <w:p w14:paraId="3A5FCA71" w14:textId="77777777" w:rsidR="00DB6E29" w:rsidRPr="00E25C48" w:rsidRDefault="00DB6E29" w:rsidP="004D6206">
            <w:pPr>
              <w:pStyle w:val="afff2"/>
              <w:spacing w:line="240" w:lineRule="auto"/>
              <w:rPr>
                <w:lang w:val="en-GB"/>
              </w:rPr>
            </w:pPr>
            <w:r>
              <w:t>0.909</w:t>
            </w:r>
          </w:p>
        </w:tc>
      </w:tr>
      <w:tr w:rsidR="00DB6E29" w:rsidRPr="00E25C48" w14:paraId="722AD073" w14:textId="77777777" w:rsidTr="004D6206">
        <w:trPr>
          <w:jc w:val="center"/>
        </w:trPr>
        <w:tc>
          <w:tcPr>
            <w:tcW w:w="1615" w:type="pct"/>
            <w:tcBorders>
              <w:top w:val="nil"/>
              <w:left w:val="nil"/>
              <w:bottom w:val="nil"/>
              <w:right w:val="nil"/>
            </w:tcBorders>
            <w:shd w:val="clear" w:color="auto" w:fill="FFFFFF"/>
            <w:hideMark/>
          </w:tcPr>
          <w:p w14:paraId="25C5CA75"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FF4AAF2"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584EC17B" w14:textId="77777777" w:rsidR="00DB6E29" w:rsidRPr="00E25C48" w:rsidRDefault="00DB6E29" w:rsidP="004D6206">
            <w:pPr>
              <w:pStyle w:val="afff2"/>
              <w:spacing w:line="240" w:lineRule="auto"/>
              <w:rPr>
                <w:lang w:val="en-GB"/>
              </w:rPr>
            </w:pPr>
            <w:r>
              <w:t>0.936</w:t>
            </w:r>
          </w:p>
        </w:tc>
        <w:tc>
          <w:tcPr>
            <w:tcW w:w="892" w:type="pct"/>
            <w:tcBorders>
              <w:top w:val="nil"/>
              <w:left w:val="nil"/>
              <w:bottom w:val="nil"/>
              <w:right w:val="nil"/>
            </w:tcBorders>
            <w:shd w:val="clear" w:color="auto" w:fill="FFFFFF"/>
            <w:hideMark/>
          </w:tcPr>
          <w:p w14:paraId="60617508" w14:textId="77777777" w:rsidR="00DB6E29" w:rsidRPr="00E25C48" w:rsidRDefault="00DB6E29" w:rsidP="004D6206">
            <w:pPr>
              <w:pStyle w:val="afff2"/>
              <w:spacing w:line="240" w:lineRule="auto"/>
              <w:rPr>
                <w:lang w:val="en-GB"/>
              </w:rPr>
            </w:pPr>
            <w:r>
              <w:t>0.948</w:t>
            </w:r>
          </w:p>
        </w:tc>
        <w:tc>
          <w:tcPr>
            <w:tcW w:w="1074" w:type="pct"/>
            <w:tcBorders>
              <w:top w:val="nil"/>
              <w:left w:val="nil"/>
              <w:bottom w:val="nil"/>
              <w:right w:val="nil"/>
            </w:tcBorders>
            <w:shd w:val="clear" w:color="auto" w:fill="FFFFFF"/>
            <w:hideMark/>
          </w:tcPr>
          <w:p w14:paraId="15D39C95" w14:textId="77777777" w:rsidR="00DB6E29" w:rsidRPr="00E25C48" w:rsidRDefault="00DB6E29" w:rsidP="004D6206">
            <w:pPr>
              <w:pStyle w:val="afff2"/>
              <w:spacing w:line="240" w:lineRule="auto"/>
              <w:rPr>
                <w:lang w:val="en-GB"/>
              </w:rPr>
            </w:pPr>
            <w:r>
              <w:t>0.923</w:t>
            </w:r>
          </w:p>
        </w:tc>
      </w:tr>
      <w:tr w:rsidR="00DB6E29" w:rsidRPr="00E25C48" w14:paraId="7B95A56B" w14:textId="77777777" w:rsidTr="004D6206">
        <w:trPr>
          <w:jc w:val="center"/>
        </w:trPr>
        <w:tc>
          <w:tcPr>
            <w:tcW w:w="1615" w:type="pct"/>
            <w:tcBorders>
              <w:top w:val="nil"/>
              <w:left w:val="nil"/>
              <w:bottom w:val="nil"/>
              <w:right w:val="nil"/>
            </w:tcBorders>
            <w:shd w:val="clear" w:color="auto" w:fill="FFFFFF"/>
            <w:hideMark/>
          </w:tcPr>
          <w:p w14:paraId="6F8BC130" w14:textId="77777777" w:rsidR="00DB6E29" w:rsidRPr="00E25C48"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5F7F408D"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2FDC53A4" w14:textId="77777777" w:rsidR="00DB6E29" w:rsidRPr="00E25C48" w:rsidRDefault="00DB6E29" w:rsidP="004D6206">
            <w:pPr>
              <w:pStyle w:val="afff2"/>
              <w:spacing w:line="240" w:lineRule="auto"/>
              <w:rPr>
                <w:lang w:val="en-GB"/>
              </w:rPr>
            </w:pPr>
            <w:r>
              <w:t>0.158</w:t>
            </w:r>
          </w:p>
        </w:tc>
        <w:tc>
          <w:tcPr>
            <w:tcW w:w="892" w:type="pct"/>
            <w:tcBorders>
              <w:top w:val="nil"/>
              <w:left w:val="nil"/>
              <w:bottom w:val="nil"/>
              <w:right w:val="nil"/>
            </w:tcBorders>
            <w:shd w:val="clear" w:color="auto" w:fill="FFFFFF"/>
            <w:hideMark/>
          </w:tcPr>
          <w:p w14:paraId="32817C11" w14:textId="77777777" w:rsidR="00DB6E29" w:rsidRPr="00E25C48" w:rsidRDefault="00DB6E29" w:rsidP="004D6206">
            <w:pPr>
              <w:pStyle w:val="afff2"/>
              <w:spacing w:line="240" w:lineRule="auto"/>
              <w:rPr>
                <w:lang w:val="en-GB"/>
              </w:rPr>
            </w:pPr>
            <w:r>
              <w:t>0.154</w:t>
            </w:r>
          </w:p>
        </w:tc>
        <w:tc>
          <w:tcPr>
            <w:tcW w:w="1074" w:type="pct"/>
            <w:tcBorders>
              <w:top w:val="nil"/>
              <w:left w:val="nil"/>
              <w:bottom w:val="nil"/>
              <w:right w:val="nil"/>
            </w:tcBorders>
            <w:shd w:val="clear" w:color="auto" w:fill="FFFFFF"/>
            <w:hideMark/>
          </w:tcPr>
          <w:p w14:paraId="2C816893" w14:textId="77777777" w:rsidR="00DB6E29" w:rsidRPr="00E25C48" w:rsidRDefault="00DB6E29" w:rsidP="004D6206">
            <w:pPr>
              <w:pStyle w:val="afff2"/>
              <w:spacing w:line="240" w:lineRule="auto"/>
              <w:rPr>
                <w:lang w:val="en-GB"/>
              </w:rPr>
            </w:pPr>
            <w:r>
              <w:t>0.167</w:t>
            </w:r>
          </w:p>
        </w:tc>
      </w:tr>
      <w:tr w:rsidR="00DB6E29" w:rsidRPr="00E25C48" w14:paraId="2DA77ECB" w14:textId="77777777" w:rsidTr="004D6206">
        <w:trPr>
          <w:jc w:val="center"/>
        </w:trPr>
        <w:tc>
          <w:tcPr>
            <w:tcW w:w="1615" w:type="pct"/>
            <w:tcBorders>
              <w:top w:val="nil"/>
              <w:left w:val="nil"/>
              <w:bottom w:val="nil"/>
              <w:right w:val="nil"/>
            </w:tcBorders>
            <w:shd w:val="clear" w:color="auto" w:fill="FFFFFF"/>
            <w:hideMark/>
          </w:tcPr>
          <w:p w14:paraId="36F7E7CB"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5F841C34"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6A3ADF57" w14:textId="77777777" w:rsidR="00DB6E29" w:rsidRPr="00E25C48" w:rsidRDefault="00DB6E29" w:rsidP="004D6206">
            <w:pPr>
              <w:pStyle w:val="afff2"/>
              <w:spacing w:line="240" w:lineRule="auto"/>
              <w:rPr>
                <w:lang w:val="en-GB"/>
              </w:rPr>
            </w:pPr>
            <w:r>
              <w:t>0.142</w:t>
            </w:r>
          </w:p>
        </w:tc>
        <w:tc>
          <w:tcPr>
            <w:tcW w:w="892" w:type="pct"/>
            <w:tcBorders>
              <w:top w:val="nil"/>
              <w:left w:val="nil"/>
              <w:bottom w:val="nil"/>
              <w:right w:val="nil"/>
            </w:tcBorders>
            <w:shd w:val="clear" w:color="auto" w:fill="FFFFFF"/>
            <w:hideMark/>
          </w:tcPr>
          <w:p w14:paraId="6F96EE62" w14:textId="77777777" w:rsidR="00DB6E29" w:rsidRPr="00E25C48" w:rsidRDefault="00DB6E29" w:rsidP="004D6206">
            <w:pPr>
              <w:pStyle w:val="afff2"/>
              <w:spacing w:line="240" w:lineRule="auto"/>
              <w:rPr>
                <w:lang w:val="en-GB"/>
              </w:rPr>
            </w:pPr>
            <w:r>
              <w:t>0.129</w:t>
            </w:r>
          </w:p>
        </w:tc>
        <w:tc>
          <w:tcPr>
            <w:tcW w:w="1074" w:type="pct"/>
            <w:tcBorders>
              <w:top w:val="nil"/>
              <w:left w:val="nil"/>
              <w:bottom w:val="nil"/>
              <w:right w:val="nil"/>
            </w:tcBorders>
            <w:shd w:val="clear" w:color="auto" w:fill="FFFFFF"/>
            <w:hideMark/>
          </w:tcPr>
          <w:p w14:paraId="0C442761" w14:textId="77777777" w:rsidR="00DB6E29" w:rsidRPr="00E25C48" w:rsidRDefault="00DB6E29" w:rsidP="004D6206">
            <w:pPr>
              <w:pStyle w:val="afff2"/>
              <w:spacing w:line="240" w:lineRule="auto"/>
              <w:rPr>
                <w:lang w:val="en-GB"/>
              </w:rPr>
            </w:pPr>
            <w:r>
              <w:t>0.145</w:t>
            </w:r>
          </w:p>
        </w:tc>
      </w:tr>
      <w:tr w:rsidR="00DB6E29" w:rsidRPr="00E25C48" w14:paraId="707B08B0" w14:textId="77777777" w:rsidTr="004D6206">
        <w:trPr>
          <w:jc w:val="center"/>
        </w:trPr>
        <w:tc>
          <w:tcPr>
            <w:tcW w:w="1615" w:type="pct"/>
            <w:tcBorders>
              <w:top w:val="nil"/>
              <w:left w:val="nil"/>
              <w:bottom w:val="nil"/>
              <w:right w:val="nil"/>
            </w:tcBorders>
            <w:shd w:val="clear" w:color="auto" w:fill="FFFFFF"/>
            <w:hideMark/>
          </w:tcPr>
          <w:p w14:paraId="0DB80153" w14:textId="77777777" w:rsidR="00DB6E29" w:rsidRPr="00E25C48"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67177CE1"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0B1EB8A1" w14:textId="77777777" w:rsidR="00DB6E29" w:rsidRPr="00E25C48" w:rsidRDefault="00DB6E29" w:rsidP="004D6206">
            <w:pPr>
              <w:pStyle w:val="afff2"/>
              <w:spacing w:line="240" w:lineRule="auto"/>
              <w:rPr>
                <w:lang w:val="en-GB"/>
              </w:rPr>
            </w:pPr>
            <w:r>
              <w:t>65.875</w:t>
            </w:r>
          </w:p>
        </w:tc>
        <w:tc>
          <w:tcPr>
            <w:tcW w:w="892" w:type="pct"/>
            <w:tcBorders>
              <w:top w:val="nil"/>
              <w:left w:val="nil"/>
              <w:bottom w:val="nil"/>
              <w:right w:val="nil"/>
            </w:tcBorders>
            <w:shd w:val="clear" w:color="auto" w:fill="FFFFFF"/>
            <w:hideMark/>
          </w:tcPr>
          <w:p w14:paraId="349DB9C0" w14:textId="77777777" w:rsidR="00DB6E29" w:rsidRPr="00E25C48" w:rsidRDefault="00DB6E29" w:rsidP="004D6206">
            <w:pPr>
              <w:pStyle w:val="afff2"/>
              <w:spacing w:line="240" w:lineRule="auto"/>
              <w:rPr>
                <w:lang w:val="en-GB"/>
              </w:rPr>
            </w:pPr>
            <w:r>
              <w:t>63.416</w:t>
            </w:r>
          </w:p>
        </w:tc>
        <w:tc>
          <w:tcPr>
            <w:tcW w:w="1074" w:type="pct"/>
            <w:tcBorders>
              <w:top w:val="nil"/>
              <w:left w:val="nil"/>
              <w:bottom w:val="nil"/>
              <w:right w:val="nil"/>
            </w:tcBorders>
            <w:shd w:val="clear" w:color="auto" w:fill="FFFFFF"/>
            <w:hideMark/>
          </w:tcPr>
          <w:p w14:paraId="21EBDC9C" w14:textId="77777777" w:rsidR="00DB6E29" w:rsidRPr="00E25C48" w:rsidRDefault="00DB6E29" w:rsidP="004D6206">
            <w:pPr>
              <w:pStyle w:val="afff2"/>
              <w:spacing w:line="240" w:lineRule="auto"/>
              <w:rPr>
                <w:lang w:val="en-GB"/>
              </w:rPr>
            </w:pPr>
            <w:r>
              <w:t>65.282</w:t>
            </w:r>
          </w:p>
        </w:tc>
      </w:tr>
      <w:tr w:rsidR="00DB6E29" w:rsidRPr="00E25C48" w14:paraId="1F803138" w14:textId="77777777" w:rsidTr="004D6206">
        <w:trPr>
          <w:jc w:val="center"/>
        </w:trPr>
        <w:tc>
          <w:tcPr>
            <w:tcW w:w="1615" w:type="pct"/>
            <w:tcBorders>
              <w:top w:val="nil"/>
              <w:left w:val="nil"/>
              <w:bottom w:val="nil"/>
              <w:right w:val="nil"/>
            </w:tcBorders>
            <w:shd w:val="clear" w:color="auto" w:fill="FFFFFF"/>
            <w:hideMark/>
          </w:tcPr>
          <w:p w14:paraId="3B0934BC" w14:textId="77777777" w:rsidR="00DB6E29" w:rsidRPr="00E25C48"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B38E03E" w14:textId="77777777" w:rsidR="00DB6E29" w:rsidRPr="00E25C48" w:rsidRDefault="00DB6E29" w:rsidP="004D6206">
            <w:pPr>
              <w:pStyle w:val="afff2"/>
              <w:spacing w:line="240" w:lineRule="auto"/>
              <w:rPr>
                <w:lang w:val="en-GB"/>
              </w:rPr>
            </w:pPr>
            <w:r>
              <w:t>高二</w:t>
            </w:r>
          </w:p>
        </w:tc>
        <w:tc>
          <w:tcPr>
            <w:tcW w:w="892" w:type="pct"/>
            <w:tcBorders>
              <w:top w:val="nil"/>
              <w:left w:val="nil"/>
              <w:bottom w:val="nil"/>
              <w:right w:val="nil"/>
            </w:tcBorders>
            <w:shd w:val="clear" w:color="auto" w:fill="FFFFFF"/>
            <w:hideMark/>
          </w:tcPr>
          <w:p w14:paraId="7FFFA374" w14:textId="77777777" w:rsidR="00DB6E29" w:rsidRPr="00E25C48" w:rsidRDefault="00DB6E29" w:rsidP="004D6206">
            <w:pPr>
              <w:pStyle w:val="afff2"/>
              <w:spacing w:line="240" w:lineRule="auto"/>
              <w:rPr>
                <w:lang w:val="en-GB"/>
              </w:rPr>
            </w:pPr>
            <w:r>
              <w:t>61.326</w:t>
            </w:r>
          </w:p>
        </w:tc>
        <w:tc>
          <w:tcPr>
            <w:tcW w:w="892" w:type="pct"/>
            <w:tcBorders>
              <w:top w:val="nil"/>
              <w:left w:val="nil"/>
              <w:bottom w:val="nil"/>
              <w:right w:val="nil"/>
            </w:tcBorders>
            <w:shd w:val="clear" w:color="auto" w:fill="FFFFFF"/>
            <w:hideMark/>
          </w:tcPr>
          <w:p w14:paraId="0D2E9FF1" w14:textId="77777777" w:rsidR="00DB6E29" w:rsidRPr="00E25C48" w:rsidRDefault="00DB6E29" w:rsidP="004D6206">
            <w:pPr>
              <w:pStyle w:val="afff2"/>
              <w:spacing w:line="240" w:lineRule="auto"/>
              <w:rPr>
                <w:lang w:val="en-GB"/>
              </w:rPr>
            </w:pPr>
            <w:r>
              <w:t>49.346</w:t>
            </w:r>
          </w:p>
        </w:tc>
        <w:tc>
          <w:tcPr>
            <w:tcW w:w="1074" w:type="pct"/>
            <w:tcBorders>
              <w:top w:val="nil"/>
              <w:left w:val="nil"/>
              <w:bottom w:val="nil"/>
              <w:right w:val="nil"/>
            </w:tcBorders>
            <w:shd w:val="clear" w:color="auto" w:fill="FFFFFF"/>
            <w:hideMark/>
          </w:tcPr>
          <w:p w14:paraId="50BA8B56" w14:textId="77777777" w:rsidR="00DB6E29" w:rsidRPr="00E25C48" w:rsidRDefault="00DB6E29" w:rsidP="004D6206">
            <w:pPr>
              <w:pStyle w:val="afff2"/>
              <w:spacing w:line="240" w:lineRule="auto"/>
              <w:rPr>
                <w:lang w:val="en-GB"/>
              </w:rPr>
            </w:pPr>
            <w:r>
              <w:t>54.075</w:t>
            </w:r>
          </w:p>
        </w:tc>
      </w:tr>
      <w:tr w:rsidR="00DB6E29" w:rsidRPr="00E25C48" w14:paraId="2C521FE7" w14:textId="77777777" w:rsidTr="004D6206">
        <w:trPr>
          <w:jc w:val="center"/>
        </w:trPr>
        <w:tc>
          <w:tcPr>
            <w:tcW w:w="1615" w:type="pct"/>
            <w:tcBorders>
              <w:top w:val="nil"/>
              <w:left w:val="nil"/>
              <w:bottom w:val="nil"/>
              <w:right w:val="nil"/>
            </w:tcBorders>
            <w:shd w:val="clear" w:color="auto" w:fill="FFFFFF"/>
            <w:hideMark/>
          </w:tcPr>
          <w:p w14:paraId="13ECF60E" w14:textId="77777777" w:rsidR="00DB6E29" w:rsidRPr="00E25C48" w:rsidRDefault="00DB6E29" w:rsidP="004D6206">
            <w:pPr>
              <w:pStyle w:val="afff2"/>
              <w:spacing w:line="240" w:lineRule="auto"/>
              <w:rPr>
                <w:lang w:val="en-GB"/>
              </w:rPr>
            </w:pPr>
            <w:r>
              <w:t>直径</w:t>
            </w:r>
          </w:p>
        </w:tc>
        <w:tc>
          <w:tcPr>
            <w:tcW w:w="528" w:type="pct"/>
            <w:tcBorders>
              <w:top w:val="nil"/>
              <w:left w:val="nil"/>
              <w:bottom w:val="nil"/>
              <w:right w:val="nil"/>
            </w:tcBorders>
            <w:shd w:val="clear" w:color="auto" w:fill="FFFFFF"/>
            <w:hideMark/>
          </w:tcPr>
          <w:p w14:paraId="04A84038" w14:textId="77777777" w:rsidR="00DB6E29" w:rsidRPr="00E25C48" w:rsidRDefault="00DB6E29" w:rsidP="004D6206">
            <w:pPr>
              <w:pStyle w:val="afff2"/>
              <w:spacing w:line="240" w:lineRule="auto"/>
              <w:rPr>
                <w:lang w:val="en-GB"/>
              </w:rPr>
            </w:pPr>
            <w:r>
              <w:t>初二</w:t>
            </w:r>
          </w:p>
        </w:tc>
        <w:tc>
          <w:tcPr>
            <w:tcW w:w="892" w:type="pct"/>
            <w:tcBorders>
              <w:top w:val="nil"/>
              <w:left w:val="nil"/>
              <w:bottom w:val="nil"/>
              <w:right w:val="nil"/>
            </w:tcBorders>
            <w:shd w:val="clear" w:color="auto" w:fill="FFFFFF"/>
            <w:hideMark/>
          </w:tcPr>
          <w:p w14:paraId="45B4629C" w14:textId="77777777" w:rsidR="00DB6E29" w:rsidRPr="00E25C48"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3437D257" w14:textId="77777777" w:rsidR="00DB6E29" w:rsidRPr="00E25C48" w:rsidRDefault="00DB6E29" w:rsidP="004D6206">
            <w:pPr>
              <w:pStyle w:val="afff2"/>
              <w:spacing w:line="240" w:lineRule="auto"/>
              <w:rPr>
                <w:lang w:val="en-GB"/>
              </w:rPr>
            </w:pPr>
            <w:r>
              <w:t>3</w:t>
            </w:r>
          </w:p>
        </w:tc>
        <w:tc>
          <w:tcPr>
            <w:tcW w:w="1074" w:type="pct"/>
            <w:tcBorders>
              <w:top w:val="nil"/>
              <w:left w:val="nil"/>
              <w:bottom w:val="nil"/>
              <w:right w:val="nil"/>
            </w:tcBorders>
            <w:shd w:val="clear" w:color="auto" w:fill="FFFFFF"/>
            <w:hideMark/>
          </w:tcPr>
          <w:p w14:paraId="5C8D1B03" w14:textId="77777777" w:rsidR="00DB6E29" w:rsidRPr="00E25C48" w:rsidRDefault="00DB6E29" w:rsidP="004D6206">
            <w:pPr>
              <w:pStyle w:val="afff2"/>
              <w:spacing w:line="240" w:lineRule="auto"/>
              <w:rPr>
                <w:lang w:val="en-GB"/>
              </w:rPr>
            </w:pPr>
            <w:r>
              <w:t>3</w:t>
            </w:r>
          </w:p>
        </w:tc>
      </w:tr>
      <w:tr w:rsidR="00DB6E29" w:rsidRPr="00E25C48" w14:paraId="5C7AEABF" w14:textId="77777777" w:rsidTr="004D6206">
        <w:trPr>
          <w:jc w:val="center"/>
        </w:trPr>
        <w:tc>
          <w:tcPr>
            <w:tcW w:w="1615" w:type="pct"/>
            <w:tcBorders>
              <w:top w:val="nil"/>
              <w:left w:val="nil"/>
              <w:bottom w:val="single" w:sz="8" w:space="0" w:color="000000"/>
              <w:right w:val="nil"/>
            </w:tcBorders>
            <w:shd w:val="clear" w:color="auto" w:fill="FFFFFF"/>
            <w:hideMark/>
          </w:tcPr>
          <w:p w14:paraId="659EA447" w14:textId="77777777" w:rsidR="00DB6E29" w:rsidRPr="00E25C48"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12111CF3" w14:textId="77777777" w:rsidR="00DB6E29" w:rsidRPr="00E25C48" w:rsidRDefault="00DB6E29" w:rsidP="004D6206">
            <w:pPr>
              <w:pStyle w:val="afff2"/>
              <w:spacing w:line="240" w:lineRule="auto"/>
              <w:rPr>
                <w:lang w:val="en-GB"/>
              </w:rPr>
            </w:pPr>
            <w:r>
              <w:t>高二</w:t>
            </w:r>
          </w:p>
        </w:tc>
        <w:tc>
          <w:tcPr>
            <w:tcW w:w="892" w:type="pct"/>
            <w:tcBorders>
              <w:top w:val="nil"/>
              <w:left w:val="nil"/>
              <w:bottom w:val="single" w:sz="8" w:space="0" w:color="000000"/>
              <w:right w:val="nil"/>
            </w:tcBorders>
            <w:shd w:val="clear" w:color="auto" w:fill="FFFFFF"/>
            <w:hideMark/>
          </w:tcPr>
          <w:p w14:paraId="359051FF" w14:textId="77777777" w:rsidR="00DB6E29" w:rsidRPr="00E25C48" w:rsidRDefault="00DB6E29" w:rsidP="004D6206">
            <w:pPr>
              <w:pStyle w:val="afff2"/>
              <w:spacing w:line="240" w:lineRule="auto"/>
              <w:rPr>
                <w:lang w:val="en-GB"/>
              </w:rPr>
            </w:pPr>
            <w:r>
              <w:t>3</w:t>
            </w:r>
          </w:p>
        </w:tc>
        <w:tc>
          <w:tcPr>
            <w:tcW w:w="892" w:type="pct"/>
            <w:tcBorders>
              <w:top w:val="nil"/>
              <w:left w:val="nil"/>
              <w:bottom w:val="single" w:sz="8" w:space="0" w:color="000000"/>
              <w:right w:val="nil"/>
            </w:tcBorders>
            <w:shd w:val="clear" w:color="auto" w:fill="FFFFFF"/>
            <w:hideMark/>
          </w:tcPr>
          <w:p w14:paraId="7CA6748E" w14:textId="77777777" w:rsidR="00DB6E29" w:rsidRPr="00E25C48" w:rsidRDefault="00DB6E29" w:rsidP="004D6206">
            <w:pPr>
              <w:pStyle w:val="afff2"/>
              <w:spacing w:line="240" w:lineRule="auto"/>
              <w:rPr>
                <w:lang w:val="en-GB"/>
              </w:rPr>
            </w:pPr>
            <w:r>
              <w:t>4</w:t>
            </w:r>
          </w:p>
        </w:tc>
        <w:tc>
          <w:tcPr>
            <w:tcW w:w="1074" w:type="pct"/>
            <w:tcBorders>
              <w:top w:val="nil"/>
              <w:left w:val="nil"/>
              <w:bottom w:val="single" w:sz="8" w:space="0" w:color="000000"/>
              <w:right w:val="nil"/>
            </w:tcBorders>
            <w:shd w:val="clear" w:color="auto" w:fill="FFFFFF"/>
            <w:hideMark/>
          </w:tcPr>
          <w:p w14:paraId="18D27262" w14:textId="77777777" w:rsidR="00DB6E29" w:rsidRPr="00E25C48" w:rsidRDefault="00DB6E29" w:rsidP="004D6206">
            <w:pPr>
              <w:pStyle w:val="afff2"/>
              <w:spacing w:line="240" w:lineRule="auto"/>
              <w:rPr>
                <w:lang w:val="en-GB"/>
              </w:rPr>
            </w:pPr>
            <w:r>
              <w:t>3</w:t>
            </w:r>
          </w:p>
        </w:tc>
      </w:tr>
    </w:tbl>
    <w:p w14:paraId="728C96B9" w14:textId="77777777" w:rsidR="00DB6E29" w:rsidRPr="0015120C" w:rsidRDefault="00DB6E29" w:rsidP="00972A4A">
      <w:pPr>
        <w:ind w:firstLine="480"/>
        <w:rPr>
          <w:szCs w:val="24"/>
        </w:rPr>
      </w:pPr>
      <w:r>
        <w:rPr>
          <w:szCs w:val="24"/>
        </w:rPr>
        <w:t>针对初二组英语词汇联想网络结构指标，单因素方差分析结果表明词性主效应在各项指标上均达到了统计学显著水平。在平均最短路径长度上，词性主效应显著（</w:t>
      </w:r>
      <w:r>
        <w:rPr>
          <w:i/>
          <w:szCs w:val="24"/>
        </w:rPr>
        <w:t>F</w:t>
      </w:r>
      <w:r>
        <w:rPr>
          <w:szCs w:val="24"/>
        </w:rPr>
        <w:t xml:space="preserve"> = 7.639, </w:t>
      </w:r>
      <w:r>
        <w:rPr>
          <w:i/>
          <w:szCs w:val="24"/>
        </w:rPr>
        <w:t>p</w:t>
      </w:r>
      <w:r>
        <w:rPr>
          <w:szCs w:val="24"/>
        </w:rPr>
        <w:t xml:space="preserve"> = .001</w:t>
      </w:r>
      <w:r>
        <w:rPr>
          <w:szCs w:val="24"/>
        </w:rPr>
        <w:t>），事后检验显示名词的路径长度显著短于形容词（</w:t>
      </w:r>
      <w:r>
        <w:rPr>
          <w:szCs w:val="24"/>
        </w:rPr>
        <w:t xml:space="preserve">MD = -0.018, </w:t>
      </w:r>
      <w:r>
        <w:rPr>
          <w:i/>
          <w:szCs w:val="24"/>
        </w:rPr>
        <w:t>p</w:t>
      </w:r>
      <w:r>
        <w:rPr>
          <w:szCs w:val="24"/>
        </w:rPr>
        <w:t xml:space="preserve"> = .000</w:t>
      </w:r>
      <w:r>
        <w:rPr>
          <w:szCs w:val="24"/>
        </w:rPr>
        <w:t>），而动词与名词（</w:t>
      </w:r>
      <w:r>
        <w:rPr>
          <w:szCs w:val="24"/>
        </w:rPr>
        <w:t xml:space="preserve">MD = 0.008, </w:t>
      </w:r>
      <w:r>
        <w:rPr>
          <w:i/>
          <w:szCs w:val="24"/>
        </w:rPr>
        <w:t>p</w:t>
      </w:r>
      <w:r>
        <w:rPr>
          <w:szCs w:val="24"/>
        </w:rPr>
        <w:t xml:space="preserve"> = .207</w:t>
      </w:r>
      <w:r>
        <w:rPr>
          <w:szCs w:val="24"/>
        </w:rPr>
        <w:t>）以及动词与形容词（</w:t>
      </w:r>
      <w:r>
        <w:rPr>
          <w:szCs w:val="24"/>
        </w:rPr>
        <w:t xml:space="preserve">MD = -0.010, </w:t>
      </w:r>
      <w:r>
        <w:rPr>
          <w:i/>
          <w:szCs w:val="24"/>
        </w:rPr>
        <w:t>p</w:t>
      </w:r>
      <w:r>
        <w:rPr>
          <w:szCs w:val="24"/>
        </w:rPr>
        <w:t xml:space="preserve"> = .076</w:t>
      </w:r>
      <w:r>
        <w:rPr>
          <w:szCs w:val="24"/>
        </w:rPr>
        <w:t>）之间的差异均未达到统计学显著水平。在平均聚类系数上，词性主效应显著（</w:t>
      </w:r>
      <w:r>
        <w:rPr>
          <w:i/>
          <w:szCs w:val="24"/>
        </w:rPr>
        <w:t>F</w:t>
      </w:r>
      <w:r>
        <w:rPr>
          <w:szCs w:val="24"/>
        </w:rPr>
        <w:t xml:space="preserve"> = 55.308, </w:t>
      </w:r>
      <w:r>
        <w:rPr>
          <w:i/>
          <w:szCs w:val="24"/>
        </w:rPr>
        <w:t>p</w:t>
      </w:r>
      <w:r>
        <w:rPr>
          <w:szCs w:val="24"/>
        </w:rPr>
        <w:t xml:space="preserve"> &lt; .001</w:t>
      </w:r>
      <w:r>
        <w:rPr>
          <w:szCs w:val="24"/>
        </w:rPr>
        <w:t>），事后检验表明动词显著高于名词（</w:t>
      </w:r>
      <w:r>
        <w:rPr>
          <w:szCs w:val="24"/>
        </w:rPr>
        <w:t xml:space="preserve">MD = 0.015, </w:t>
      </w:r>
      <w:r>
        <w:rPr>
          <w:i/>
          <w:szCs w:val="24"/>
        </w:rPr>
        <w:t>p</w:t>
      </w:r>
      <w:r>
        <w:rPr>
          <w:szCs w:val="24"/>
        </w:rPr>
        <w:t xml:space="preserve"> &lt; .001</w:t>
      </w:r>
      <w:r>
        <w:rPr>
          <w:szCs w:val="24"/>
        </w:rPr>
        <w:t>）和形容词（</w:t>
      </w:r>
      <w:r>
        <w:rPr>
          <w:szCs w:val="24"/>
        </w:rPr>
        <w:t xml:space="preserve">MD = 0.009, </w:t>
      </w:r>
      <w:r>
        <w:rPr>
          <w:i/>
          <w:szCs w:val="24"/>
        </w:rPr>
        <w:t>p</w:t>
      </w:r>
      <w:r>
        <w:rPr>
          <w:szCs w:val="24"/>
        </w:rPr>
        <w:t xml:space="preserve"> &lt; .001</w:t>
      </w:r>
      <w:r>
        <w:rPr>
          <w:szCs w:val="24"/>
        </w:rPr>
        <w:t>），而名词显著低于形容词（</w:t>
      </w:r>
      <w:r>
        <w:rPr>
          <w:szCs w:val="24"/>
        </w:rPr>
        <w:t xml:space="preserve">MD = -0.005, </w:t>
      </w:r>
      <w:r>
        <w:rPr>
          <w:i/>
          <w:szCs w:val="24"/>
        </w:rPr>
        <w:t>p</w:t>
      </w:r>
      <w:r>
        <w:rPr>
          <w:szCs w:val="24"/>
        </w:rPr>
        <w:t xml:space="preserve"> = .001</w:t>
      </w:r>
      <w:r>
        <w:rPr>
          <w:szCs w:val="24"/>
        </w:rPr>
        <w:t>）。在平均度上，词性主效应显著（</w:t>
      </w:r>
      <w:r>
        <w:rPr>
          <w:i/>
          <w:szCs w:val="24"/>
        </w:rPr>
        <w:t>F</w:t>
      </w:r>
      <w:r>
        <w:rPr>
          <w:szCs w:val="24"/>
        </w:rPr>
        <w:t xml:space="preserve"> = 8.730, </w:t>
      </w:r>
      <w:r>
        <w:rPr>
          <w:i/>
          <w:szCs w:val="24"/>
        </w:rPr>
        <w:t>p</w:t>
      </w:r>
      <w:r>
        <w:rPr>
          <w:szCs w:val="24"/>
        </w:rPr>
        <w:t xml:space="preserve"> = .000</w:t>
      </w:r>
      <w:r>
        <w:rPr>
          <w:szCs w:val="24"/>
        </w:rPr>
        <w:t>），事后检验显示动词平均度显著低于名词（</w:t>
      </w:r>
      <w:r>
        <w:rPr>
          <w:szCs w:val="24"/>
        </w:rPr>
        <w:t xml:space="preserve">MD = -2.193, </w:t>
      </w:r>
      <w:r>
        <w:rPr>
          <w:i/>
          <w:szCs w:val="24"/>
        </w:rPr>
        <w:t>p</w:t>
      </w:r>
      <w:r>
        <w:rPr>
          <w:szCs w:val="24"/>
        </w:rPr>
        <w:t xml:space="preserve"> = .001</w:t>
      </w:r>
      <w:r>
        <w:rPr>
          <w:szCs w:val="24"/>
        </w:rPr>
        <w:t>）和形容词（</w:t>
      </w:r>
      <w:r>
        <w:rPr>
          <w:szCs w:val="24"/>
        </w:rPr>
        <w:t xml:space="preserve">MD = -2.112, </w:t>
      </w:r>
      <w:r>
        <w:rPr>
          <w:i/>
          <w:szCs w:val="24"/>
        </w:rPr>
        <w:t>p</w:t>
      </w:r>
      <w:r>
        <w:rPr>
          <w:szCs w:val="24"/>
        </w:rPr>
        <w:t xml:space="preserve"> = .002</w:t>
      </w:r>
      <w:r>
        <w:rPr>
          <w:szCs w:val="24"/>
        </w:rPr>
        <w:t>），而名词与形容词之间的差异不显著（</w:t>
      </w:r>
      <w:r>
        <w:rPr>
          <w:szCs w:val="24"/>
        </w:rPr>
        <w:t xml:space="preserve">MD = 0.081, </w:t>
      </w:r>
      <w:r>
        <w:rPr>
          <w:i/>
          <w:szCs w:val="24"/>
        </w:rPr>
        <w:t>p</w:t>
      </w:r>
      <w:r>
        <w:rPr>
          <w:szCs w:val="24"/>
        </w:rPr>
        <w:t xml:space="preserve"> = .990</w:t>
      </w:r>
      <w:r>
        <w:rPr>
          <w:szCs w:val="24"/>
        </w:rPr>
        <w:t>）。在模块度上，词性主效应显著（</w:t>
      </w:r>
      <w:r>
        <w:rPr>
          <w:i/>
          <w:szCs w:val="24"/>
        </w:rPr>
        <w:t>F</w:t>
      </w:r>
      <w:r>
        <w:rPr>
          <w:szCs w:val="24"/>
        </w:rPr>
        <w:t xml:space="preserve"> = 96.300, </w:t>
      </w:r>
      <w:r>
        <w:rPr>
          <w:i/>
          <w:szCs w:val="24"/>
        </w:rPr>
        <w:t>p</w:t>
      </w:r>
      <w:r>
        <w:rPr>
          <w:szCs w:val="24"/>
        </w:rPr>
        <w:t xml:space="preserve"> &lt; .001</w:t>
      </w:r>
      <w:r>
        <w:rPr>
          <w:szCs w:val="24"/>
        </w:rPr>
        <w:t>），事后检验显示动词模块度显著高于名词（</w:t>
      </w:r>
      <w:r>
        <w:rPr>
          <w:szCs w:val="24"/>
        </w:rPr>
        <w:t xml:space="preserve">MD = 0.050, </w:t>
      </w:r>
      <w:r>
        <w:rPr>
          <w:i/>
          <w:szCs w:val="24"/>
        </w:rPr>
        <w:t>p</w:t>
      </w:r>
      <w:r>
        <w:rPr>
          <w:szCs w:val="24"/>
        </w:rPr>
        <w:t xml:space="preserve"> &lt; .001</w:t>
      </w:r>
      <w:r>
        <w:rPr>
          <w:szCs w:val="24"/>
        </w:rPr>
        <w:t>）和形容词（</w:t>
      </w:r>
      <w:r>
        <w:rPr>
          <w:szCs w:val="24"/>
        </w:rPr>
        <w:t xml:space="preserve">MD = 0.012, </w:t>
      </w:r>
      <w:r>
        <w:rPr>
          <w:i/>
          <w:szCs w:val="24"/>
        </w:rPr>
        <w:t>p</w:t>
      </w:r>
      <w:r>
        <w:rPr>
          <w:szCs w:val="24"/>
        </w:rPr>
        <w:t xml:space="preserve"> = .004</w:t>
      </w:r>
      <w:r>
        <w:rPr>
          <w:szCs w:val="24"/>
        </w:rPr>
        <w:t>），名词模块度亦显著低于形容词（</w:t>
      </w:r>
      <w:r>
        <w:rPr>
          <w:szCs w:val="24"/>
        </w:rPr>
        <w:t xml:space="preserve">MD = -0.038, </w:t>
      </w:r>
      <w:r>
        <w:rPr>
          <w:i/>
          <w:szCs w:val="24"/>
        </w:rPr>
        <w:t>p</w:t>
      </w:r>
      <w:r>
        <w:rPr>
          <w:szCs w:val="24"/>
        </w:rPr>
        <w:t xml:space="preserve"> &lt; .001</w:t>
      </w:r>
      <w:r>
        <w:rPr>
          <w:szCs w:val="24"/>
        </w:rPr>
        <w:t>）。</w:t>
      </w:r>
    </w:p>
    <w:p w14:paraId="167F2248" w14:textId="77777777" w:rsidR="00DB6E29" w:rsidRPr="0015120C" w:rsidRDefault="00DB6E29" w:rsidP="00972A4A">
      <w:pPr>
        <w:ind w:firstLine="480"/>
        <w:rPr>
          <w:szCs w:val="24"/>
        </w:rPr>
      </w:pPr>
      <w:r>
        <w:rPr>
          <w:szCs w:val="24"/>
        </w:rPr>
        <w:t>针对高二组英语词汇联想网络结构指标，单因素方差分析结果表明词性主效应在所有指标上均达到了统计学显著水平。在平均最短路径长度上，词性主效应显著（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224.136, </w:t>
      </w:r>
      <w:r>
        <w:rPr>
          <w:i/>
          <w:szCs w:val="24"/>
        </w:rPr>
        <w:t>p</w:t>
      </w:r>
      <w:r>
        <w:rPr>
          <w:szCs w:val="24"/>
        </w:rPr>
        <w:t xml:space="preserve"> &lt; .001</w:t>
      </w:r>
      <w:r>
        <w:rPr>
          <w:szCs w:val="24"/>
        </w:rPr>
        <w:t>），事后检验显示动词路径长度显著长于名词（</w:t>
      </w:r>
      <w:r>
        <w:rPr>
          <w:szCs w:val="24"/>
        </w:rPr>
        <w:t xml:space="preserve">MD = 0.160, </w:t>
      </w:r>
      <w:r>
        <w:rPr>
          <w:i/>
          <w:szCs w:val="24"/>
        </w:rPr>
        <w:t>p</w:t>
      </w:r>
      <w:r>
        <w:rPr>
          <w:szCs w:val="24"/>
        </w:rPr>
        <w:t xml:space="preserve"> &lt; .001</w:t>
      </w:r>
      <w:r>
        <w:rPr>
          <w:szCs w:val="24"/>
        </w:rPr>
        <w:t>）和形容词（</w:t>
      </w:r>
      <w:r>
        <w:rPr>
          <w:szCs w:val="24"/>
        </w:rPr>
        <w:t xml:space="preserve">MD = 0.083, </w:t>
      </w:r>
      <w:r>
        <w:rPr>
          <w:i/>
          <w:szCs w:val="24"/>
        </w:rPr>
        <w:t>p</w:t>
      </w:r>
      <w:r>
        <w:rPr>
          <w:szCs w:val="24"/>
        </w:rPr>
        <w:t xml:space="preserve"> &lt; .001</w:t>
      </w:r>
      <w:r>
        <w:rPr>
          <w:szCs w:val="24"/>
        </w:rPr>
        <w:t>），名词路径长度显著短于形容词（</w:t>
      </w:r>
      <w:r>
        <w:rPr>
          <w:szCs w:val="24"/>
        </w:rPr>
        <w:t xml:space="preserve">MD = -0.077, </w:t>
      </w:r>
      <w:r>
        <w:rPr>
          <w:i/>
          <w:szCs w:val="24"/>
        </w:rPr>
        <w:t>p</w:t>
      </w:r>
      <w:r>
        <w:rPr>
          <w:szCs w:val="24"/>
        </w:rPr>
        <w:t xml:space="preserve"> &lt; .001</w:t>
      </w:r>
      <w:r>
        <w:rPr>
          <w:szCs w:val="24"/>
        </w:rPr>
        <w:t>）。在平均聚类系数上，词性主</w:t>
      </w:r>
      <w:r>
        <w:rPr>
          <w:szCs w:val="24"/>
        </w:rPr>
        <w:lastRenderedPageBreak/>
        <w:t>效应显著（</w:t>
      </w:r>
      <w:r>
        <w:rPr>
          <w:i/>
          <w:szCs w:val="24"/>
        </w:rPr>
        <w:t>F</w:t>
      </w:r>
      <w:r>
        <w:rPr>
          <w:szCs w:val="24"/>
        </w:rPr>
        <w:t xml:space="preserve"> = 327.406, </w:t>
      </w:r>
      <w:r>
        <w:rPr>
          <w:i/>
          <w:szCs w:val="24"/>
        </w:rPr>
        <w:t>p</w:t>
      </w:r>
      <w:r>
        <w:rPr>
          <w:szCs w:val="24"/>
        </w:rPr>
        <w:t xml:space="preserve"> &lt; .001</w:t>
      </w:r>
      <w:r>
        <w:rPr>
          <w:szCs w:val="24"/>
        </w:rPr>
        <w:t>），事后检验表明动词显著高于名词（</w:t>
      </w:r>
      <w:r>
        <w:rPr>
          <w:szCs w:val="24"/>
        </w:rPr>
        <w:t xml:space="preserve">MD = 0.015, </w:t>
      </w:r>
      <w:r>
        <w:rPr>
          <w:i/>
          <w:szCs w:val="24"/>
        </w:rPr>
        <w:t>p</w:t>
      </w:r>
      <w:r>
        <w:rPr>
          <w:szCs w:val="24"/>
        </w:rPr>
        <w:t xml:space="preserve"> &lt; .001</w:t>
      </w:r>
      <w:r>
        <w:rPr>
          <w:szCs w:val="24"/>
        </w:rPr>
        <w:t>）并显著短于形容词（</w:t>
      </w:r>
      <w:r>
        <w:rPr>
          <w:szCs w:val="24"/>
        </w:rPr>
        <w:t xml:space="preserve">MD = -0.006, </w:t>
      </w:r>
      <w:r>
        <w:rPr>
          <w:i/>
          <w:szCs w:val="24"/>
        </w:rPr>
        <w:t>p</w:t>
      </w:r>
      <w:r>
        <w:rPr>
          <w:szCs w:val="24"/>
        </w:rPr>
        <w:t xml:space="preserve"> &lt; .001</w:t>
      </w:r>
      <w:r>
        <w:rPr>
          <w:szCs w:val="24"/>
        </w:rPr>
        <w:t>），名词显著低于形容词（</w:t>
      </w:r>
      <w:r>
        <w:rPr>
          <w:szCs w:val="24"/>
        </w:rPr>
        <w:t xml:space="preserve">MD = -0.021, </w:t>
      </w:r>
      <w:r>
        <w:rPr>
          <w:i/>
          <w:szCs w:val="24"/>
        </w:rPr>
        <w:t>p</w:t>
      </w:r>
      <w:r>
        <w:rPr>
          <w:szCs w:val="24"/>
        </w:rPr>
        <w:t xml:space="preserve"> &lt; .001</w:t>
      </w:r>
      <w:r>
        <w:rPr>
          <w:szCs w:val="24"/>
        </w:rPr>
        <w:t>）。在平均度上，词性主效应显著（</w:t>
      </w:r>
      <w:r>
        <w:rPr>
          <w:i/>
          <w:szCs w:val="24"/>
        </w:rPr>
        <w:t>F</w:t>
      </w:r>
      <w:r>
        <w:rPr>
          <w:szCs w:val="24"/>
        </w:rPr>
        <w:t xml:space="preserve"> = 313.888, </w:t>
      </w:r>
      <w:r>
        <w:rPr>
          <w:i/>
          <w:szCs w:val="24"/>
        </w:rPr>
        <w:t>p</w:t>
      </w:r>
      <w:r>
        <w:rPr>
          <w:szCs w:val="24"/>
        </w:rPr>
        <w:t xml:space="preserve"> &lt; .001</w:t>
      </w:r>
      <w:r>
        <w:rPr>
          <w:szCs w:val="24"/>
        </w:rPr>
        <w:t>），事后检验显示动词平均度显著低于名词（</w:t>
      </w:r>
      <w:r>
        <w:rPr>
          <w:szCs w:val="24"/>
        </w:rPr>
        <w:t xml:space="preserve">MD = -10.765, </w:t>
      </w:r>
      <w:r>
        <w:rPr>
          <w:i/>
          <w:szCs w:val="24"/>
        </w:rPr>
        <w:t>p</w:t>
      </w:r>
      <w:r>
        <w:rPr>
          <w:szCs w:val="24"/>
        </w:rPr>
        <w:t xml:space="preserve"> &lt; .001</w:t>
      </w:r>
      <w:r>
        <w:rPr>
          <w:szCs w:val="24"/>
        </w:rPr>
        <w:t>）和形容词（</w:t>
      </w:r>
      <w:r>
        <w:rPr>
          <w:szCs w:val="24"/>
        </w:rPr>
        <w:t xml:space="preserve">MD = -4.842, </w:t>
      </w:r>
      <w:r>
        <w:rPr>
          <w:i/>
          <w:szCs w:val="24"/>
        </w:rPr>
        <w:t>p</w:t>
      </w:r>
      <w:r>
        <w:rPr>
          <w:szCs w:val="24"/>
        </w:rPr>
        <w:t xml:space="preserve"> &lt; .001</w:t>
      </w:r>
      <w:r>
        <w:rPr>
          <w:szCs w:val="24"/>
        </w:rPr>
        <w:t>），名词平均度亦显著高于形容词（</w:t>
      </w:r>
      <w:r>
        <w:rPr>
          <w:szCs w:val="24"/>
        </w:rPr>
        <w:t xml:space="preserve">MD = 5.923, </w:t>
      </w:r>
      <w:r>
        <w:rPr>
          <w:i/>
          <w:szCs w:val="24"/>
        </w:rPr>
        <w:t>p</w:t>
      </w:r>
      <w:r>
        <w:rPr>
          <w:szCs w:val="24"/>
        </w:rPr>
        <w:t xml:space="preserve"> &lt; .001</w:t>
      </w:r>
      <w:r>
        <w:rPr>
          <w:szCs w:val="24"/>
        </w:rPr>
        <w:t>）。在模块度上，词性主效应显著（</w:t>
      </w:r>
      <w:r>
        <w:rPr>
          <w:i/>
          <w:szCs w:val="24"/>
        </w:rPr>
        <w:t>F</w:t>
      </w:r>
      <w:r>
        <w:rPr>
          <w:szCs w:val="24"/>
        </w:rPr>
        <w:t xml:space="preserve"> = 262.137, </w:t>
      </w:r>
      <w:r>
        <w:rPr>
          <w:i/>
          <w:szCs w:val="24"/>
        </w:rPr>
        <w:t>p</w:t>
      </w:r>
      <w:r>
        <w:rPr>
          <w:szCs w:val="24"/>
        </w:rPr>
        <w:t xml:space="preserve"> &lt; .001</w:t>
      </w:r>
      <w:r>
        <w:rPr>
          <w:szCs w:val="24"/>
        </w:rPr>
        <w:t>），事后检验显示动词模块度显著高于名词（</w:t>
      </w:r>
      <w:r>
        <w:rPr>
          <w:szCs w:val="24"/>
        </w:rPr>
        <w:t xml:space="preserve">MD = 0.071, </w:t>
      </w:r>
      <w:r>
        <w:rPr>
          <w:i/>
          <w:szCs w:val="24"/>
        </w:rPr>
        <w:t>p</w:t>
      </w:r>
      <w:r>
        <w:rPr>
          <w:szCs w:val="24"/>
        </w:rPr>
        <w:t xml:space="preserve"> &lt; .001</w:t>
      </w:r>
      <w:r>
        <w:rPr>
          <w:szCs w:val="24"/>
        </w:rPr>
        <w:t>）和形容词（</w:t>
      </w:r>
      <w:r>
        <w:rPr>
          <w:szCs w:val="24"/>
        </w:rPr>
        <w:t xml:space="preserve">MD = 0.012, </w:t>
      </w:r>
      <w:r>
        <w:rPr>
          <w:i/>
          <w:szCs w:val="24"/>
        </w:rPr>
        <w:t>p</w:t>
      </w:r>
      <w:r>
        <w:rPr>
          <w:szCs w:val="24"/>
        </w:rPr>
        <w:t xml:space="preserve"> = .002</w:t>
      </w:r>
      <w:r>
        <w:rPr>
          <w:szCs w:val="24"/>
        </w:rPr>
        <w:t>），名词模块度显著低于形容词（</w:t>
      </w:r>
      <w:r>
        <w:rPr>
          <w:szCs w:val="24"/>
        </w:rPr>
        <w:t xml:space="preserve">MD = -0.060, </w:t>
      </w:r>
      <w:r>
        <w:rPr>
          <w:i/>
          <w:szCs w:val="24"/>
        </w:rPr>
        <w:t>p</w:t>
      </w:r>
      <w:r>
        <w:rPr>
          <w:szCs w:val="24"/>
        </w:rPr>
        <w:t xml:space="preserve"> &lt; .001</w:t>
      </w:r>
      <w:r>
        <w:rPr>
          <w:szCs w:val="24"/>
        </w:rPr>
        <w:t>）。</w:t>
      </w:r>
    </w:p>
    <w:p w14:paraId="2652ED5D" w14:textId="77777777" w:rsidR="00DB6E29" w:rsidRDefault="00DB6E29" w:rsidP="00972A4A">
      <w:pPr>
        <w:ind w:firstLine="480"/>
      </w:pPr>
      <w:r>
        <w:rPr>
          <w:bCs w:val="0"/>
          <w:szCs w:val="24"/>
        </w:rPr>
        <w:t>本小节结果表明，不同词性</w:t>
      </w:r>
      <w:r>
        <w:rPr>
          <w:bCs w:val="0"/>
          <w:szCs w:val="24"/>
        </w:rPr>
        <w:t xml:space="preserve"> cue</w:t>
      </w:r>
      <w:r>
        <w:rPr>
          <w:bCs w:val="0"/>
          <w:szCs w:val="24"/>
        </w:rPr>
        <w:t>词诱发的汉英词汇联想网络在规模、连通效率、局部聚类和模块化程度上均存在差异。汉语网络中，名词、动词和形容词呈现不同的路径长度、平均度和模块度分布，说明词性不仅影响联想类别比例，也影响词项在网络中的拓扑位置。英语网络中，词性差异在初二和高二阶段均存在，但高二组表现出更明显的路径延长、平均度下降和局部聚类增强。总体来看，词性效应在网络结构层面进一步验证了词汇语法属性对心理词库组织的调节作用，其中二语网络更容易受到词性与学习阶段共同作用的影响。</w:t>
      </w:r>
    </w:p>
    <w:p w14:paraId="5668CE05" w14:textId="77777777" w:rsidR="00DB6E29" w:rsidRPr="00D836B5" w:rsidRDefault="00DB6E29" w:rsidP="00B54FB7">
      <w:pPr>
        <w:pStyle w:val="22"/>
      </w:pPr>
      <w:bookmarkStart w:id="62" w:name="_Toc232972835"/>
      <w:r>
        <w:t>5</w:t>
      </w:r>
      <w:r w:rsidRPr="00D836B5">
        <w:t>.</w:t>
      </w:r>
      <w:r>
        <w:t>4</w:t>
      </w:r>
      <w:r w:rsidRPr="00D836B5">
        <w:t xml:space="preserve"> </w:t>
      </w:r>
      <w:r w:rsidRPr="00D836B5">
        <w:t>中学生汉英词库发展的</w:t>
      </w:r>
      <w:r>
        <w:t>具体性效应</w:t>
      </w:r>
      <w:bookmarkEnd w:id="62"/>
    </w:p>
    <w:p w14:paraId="0DB4695D" w14:textId="77777777" w:rsidR="00DB6E29" w:rsidRPr="00180D1D" w:rsidRDefault="00DB6E29" w:rsidP="00B54FB7">
      <w:pPr>
        <w:pStyle w:val="31"/>
      </w:pPr>
      <w:bookmarkStart w:id="63" w:name="_Toc232972836"/>
      <w:r w:rsidRPr="008768E3">
        <w:t>5.</w:t>
      </w:r>
      <w:r>
        <w:t>4</w:t>
      </w:r>
      <w:r w:rsidRPr="008768E3">
        <w:t>.</w:t>
      </w:r>
      <w:r>
        <w:t>1</w:t>
      </w:r>
      <w:r w:rsidRPr="008768E3">
        <w:t xml:space="preserve"> </w:t>
      </w:r>
      <w:r>
        <w:t>具体性对汉英词库语义组织发展的影响</w:t>
      </w:r>
      <w:bookmarkEnd w:id="63"/>
    </w:p>
    <w:p w14:paraId="5D3ADC91" w14:textId="77777777" w:rsidR="00DB6E29" w:rsidRDefault="00DB6E29" w:rsidP="00972A4A">
      <w:pPr>
        <w:ind w:firstLine="480"/>
      </w:pPr>
      <w:r>
        <w:rPr>
          <w:szCs w:val="24"/>
        </w:rPr>
        <w:t>除了词性之外，词汇的具体性同样构成了影响心智词典组织结构的核心维度。具体性通常指代词汇所表征的概念能够在多大程度上被人类的感官（视觉、听觉、触觉等）直接感知。在心理语言学领域，</w:t>
      </w:r>
      <w:r>
        <w:rPr>
          <w:szCs w:val="24"/>
        </w:rPr>
        <w:t>“</w:t>
      </w:r>
      <w:r>
        <w:rPr>
          <w:szCs w:val="24"/>
        </w:rPr>
        <w:t>双重编码理论</w:t>
      </w:r>
      <w:r>
        <w:rPr>
          <w:szCs w:val="24"/>
        </w:rPr>
        <w:t>”</w:t>
      </w:r>
      <w:r>
        <w:rPr>
          <w:szCs w:val="24"/>
        </w:rPr>
        <w:t>（</w:t>
      </w:r>
      <w:r>
        <w:rPr>
          <w:szCs w:val="24"/>
        </w:rPr>
        <w:t>Dual Coding Theory</w:t>
      </w:r>
      <w:r>
        <w:rPr>
          <w:szCs w:val="24"/>
        </w:rPr>
        <w:t>）与</w:t>
      </w:r>
      <w:r>
        <w:rPr>
          <w:szCs w:val="24"/>
        </w:rPr>
        <w:t>“</w:t>
      </w:r>
      <w:r>
        <w:rPr>
          <w:szCs w:val="24"/>
        </w:rPr>
        <w:t>语境可及性性理论</w:t>
      </w:r>
      <w:r>
        <w:rPr>
          <w:szCs w:val="24"/>
        </w:rPr>
        <w:t>”</w:t>
      </w:r>
      <w:r>
        <w:rPr>
          <w:szCs w:val="24"/>
        </w:rPr>
        <w:t>（</w:t>
      </w:r>
      <w:r>
        <w:rPr>
          <w:szCs w:val="24"/>
        </w:rPr>
        <w:t>Context Availability Theory</w:t>
      </w:r>
      <w:r>
        <w:rPr>
          <w:szCs w:val="24"/>
        </w:rPr>
        <w:t>）均指出，具体词（如</w:t>
      </w:r>
      <w:r>
        <w:rPr>
          <w:szCs w:val="24"/>
        </w:rPr>
        <w:t>“</w:t>
      </w:r>
      <w:r>
        <w:rPr>
          <w:szCs w:val="24"/>
        </w:rPr>
        <w:t>树</w:t>
      </w:r>
      <w:r>
        <w:rPr>
          <w:szCs w:val="24"/>
        </w:rPr>
        <w:t>”</w:t>
      </w:r>
      <w:r>
        <w:rPr>
          <w:szCs w:val="24"/>
        </w:rPr>
        <w:t>、</w:t>
      </w:r>
      <w:r>
        <w:rPr>
          <w:szCs w:val="24"/>
        </w:rPr>
        <w:t>“</w:t>
      </w:r>
      <w:r>
        <w:rPr>
          <w:szCs w:val="24"/>
        </w:rPr>
        <w:t>河流</w:t>
      </w:r>
      <w:r>
        <w:rPr>
          <w:szCs w:val="24"/>
        </w:rPr>
        <w:t>”</w:t>
      </w:r>
      <w:r>
        <w:rPr>
          <w:szCs w:val="24"/>
        </w:rPr>
        <w:t>）与抽象词（</w:t>
      </w:r>
      <w:r>
        <w:rPr>
          <w:szCs w:val="24"/>
        </w:rPr>
        <w:t>Abstract words</w:t>
      </w:r>
      <w:r>
        <w:rPr>
          <w:szCs w:val="24"/>
        </w:rPr>
        <w:t>，如</w:t>
      </w:r>
      <w:r>
        <w:rPr>
          <w:szCs w:val="24"/>
        </w:rPr>
        <w:t>“</w:t>
      </w:r>
      <w:r>
        <w:rPr>
          <w:szCs w:val="24"/>
        </w:rPr>
        <w:t>和平</w:t>
      </w:r>
      <w:r>
        <w:rPr>
          <w:szCs w:val="24"/>
        </w:rPr>
        <w:t>”</w:t>
      </w:r>
      <w:r>
        <w:rPr>
          <w:szCs w:val="24"/>
        </w:rPr>
        <w:t>、</w:t>
      </w:r>
      <w:r>
        <w:rPr>
          <w:szCs w:val="24"/>
        </w:rPr>
        <w:t>“</w:t>
      </w:r>
      <w:r>
        <w:rPr>
          <w:szCs w:val="24"/>
        </w:rPr>
        <w:t>价值</w:t>
      </w:r>
      <w:r>
        <w:rPr>
          <w:szCs w:val="24"/>
        </w:rPr>
        <w:t>”</w:t>
      </w:r>
      <w:r>
        <w:rPr>
          <w:szCs w:val="24"/>
        </w:rPr>
        <w:t>）在认知加工机制上存在系统性差异。具体词往往同时具备言语编码和表象编码，且拥有清晰的物理参照物；而抽象词则高度依赖言语系统内部的网络联结以及外部语境的支持。这种底层表征的差异，预期将直接导致它们在词汇联想网络中诱发出不同的组织模式。</w:t>
      </w:r>
    </w:p>
    <w:p w14:paraId="362C80F7" w14:textId="77777777" w:rsidR="00DB6E29" w:rsidRDefault="00DB6E29" w:rsidP="00972A4A">
      <w:pPr>
        <w:ind w:firstLine="480"/>
      </w:pPr>
      <w:r>
        <w:rPr>
          <w:bCs w:val="0"/>
          <w:szCs w:val="24"/>
        </w:rPr>
        <w:t>为考察具体性特征如何影响初高中学生汉语心理词库的语义组织，本节将分析对象聚焦于具体词与抽象词两类</w:t>
      </w:r>
      <w:r>
        <w:rPr>
          <w:bCs w:val="0"/>
          <w:szCs w:val="24"/>
        </w:rPr>
        <w:t>cue</w:t>
      </w:r>
      <w:r>
        <w:rPr>
          <w:bCs w:val="0"/>
          <w:szCs w:val="24"/>
        </w:rPr>
        <w:t>词。研究采用</w:t>
      </w:r>
      <w:r>
        <w:rPr>
          <w:bCs w:val="0"/>
          <w:szCs w:val="24"/>
        </w:rPr>
        <w:t xml:space="preserve"> 2</w:t>
      </w:r>
      <w:r>
        <w:rPr>
          <w:bCs w:val="0"/>
          <w:szCs w:val="24"/>
        </w:rPr>
        <w:t>（年级：初二</w:t>
      </w:r>
      <w:r>
        <w:rPr>
          <w:bCs w:val="0"/>
          <w:szCs w:val="24"/>
        </w:rPr>
        <w:t xml:space="preserve"> vs. </w:t>
      </w:r>
      <w:r>
        <w:rPr>
          <w:bCs w:val="0"/>
          <w:szCs w:val="24"/>
        </w:rPr>
        <w:t>高二）</w:t>
      </w:r>
      <w:r>
        <w:rPr>
          <w:bCs w:val="0"/>
          <w:szCs w:val="24"/>
        </w:rPr>
        <w:t>× 2</w:t>
      </w:r>
      <w:r>
        <w:rPr>
          <w:bCs w:val="0"/>
          <w:szCs w:val="24"/>
        </w:rPr>
        <w:t>（具体性：具体词</w:t>
      </w:r>
      <w:r>
        <w:rPr>
          <w:bCs w:val="0"/>
          <w:szCs w:val="24"/>
        </w:rPr>
        <w:t xml:space="preserve"> vs. </w:t>
      </w:r>
      <w:r>
        <w:rPr>
          <w:bCs w:val="0"/>
          <w:szCs w:val="24"/>
        </w:rPr>
        <w:t>抽象词）的混合实验设计，运用双因素混合方差分析对各项网络结构指标进行推断统计检验。在该设计中，年级作为组间变量，具体性作为组内变量。本节将分别从语义与非语义的宏观组织层级，以及语义内部纵聚合与横组合的中观组织层级，系统汇报具体性效应及其与年级发展的交互作用，以期揭示概念的抽象程度在母语词库演变中扮演的客观调节角色。为了控制多重比较带来的假阳性误差，事后检验均采用</w:t>
      </w:r>
      <w:r>
        <w:rPr>
          <w:bCs w:val="0"/>
          <w:szCs w:val="24"/>
        </w:rPr>
        <w:t xml:space="preserve">Bonferroni </w:t>
      </w:r>
      <w:r>
        <w:rPr>
          <w:bCs w:val="0"/>
          <w:szCs w:val="24"/>
        </w:rPr>
        <w:t>方法进行严格</w:t>
      </w:r>
      <w:r>
        <w:rPr>
          <w:bCs w:val="0"/>
          <w:szCs w:val="24"/>
        </w:rPr>
        <w:t xml:space="preserve">p </w:t>
      </w:r>
      <w:r>
        <w:rPr>
          <w:bCs w:val="0"/>
          <w:szCs w:val="24"/>
        </w:rPr>
        <w:t>值校正。首先考察了不同</w:t>
      </w:r>
      <w:r>
        <w:rPr>
          <w:bCs w:val="0"/>
          <w:szCs w:val="24"/>
        </w:rPr>
        <w:t>cue</w:t>
      </w:r>
      <w:r>
        <w:rPr>
          <w:bCs w:val="0"/>
          <w:szCs w:val="24"/>
        </w:rPr>
        <w:t>词在诱发语义反应与非语义反应比例上的总体差异。初二与高二学生在具体词与抽象词两种条件下产出的汉语语义与非语义联想的描述性统计结果详见表</w:t>
      </w:r>
      <w:r>
        <w:rPr>
          <w:bCs w:val="0"/>
          <w:szCs w:val="24"/>
        </w:rPr>
        <w:t>34</w:t>
      </w:r>
      <w:r>
        <w:rPr>
          <w:bCs w:val="0"/>
          <w:szCs w:val="24"/>
        </w:rPr>
        <w:t>。</w:t>
      </w:r>
    </w:p>
    <w:p w14:paraId="645C58D9" w14:textId="77777777" w:rsidR="00DB6E29" w:rsidRPr="00646907" w:rsidRDefault="00DB6E29" w:rsidP="00972A4A">
      <w:pPr>
        <w:spacing w:before="120" w:after="60" w:line="240" w:lineRule="auto"/>
        <w:ind w:firstLine="482"/>
        <w:jc w:val="center"/>
        <w:rPr>
          <w:szCs w:val="24"/>
        </w:rPr>
      </w:pPr>
      <w:r>
        <w:rPr>
          <w:b/>
          <w:szCs w:val="24"/>
        </w:rPr>
        <w:t>表</w:t>
      </w:r>
      <w:r>
        <w:rPr>
          <w:b/>
          <w:szCs w:val="24"/>
        </w:rPr>
        <w:t>34</w:t>
      </w:r>
      <w:r>
        <w:rPr>
          <w:szCs w:val="24"/>
        </w:rPr>
        <w:t xml:space="preserve">  </w:t>
      </w:r>
      <w:r>
        <w:rPr>
          <w:szCs w:val="24"/>
        </w:rPr>
        <w:t>初二与高二组对具体</w:t>
      </w:r>
      <w:r>
        <w:rPr>
          <w:szCs w:val="24"/>
        </w:rPr>
        <w:t>/</w:t>
      </w:r>
      <w:r>
        <w:rPr>
          <w:szCs w:val="24"/>
        </w:rPr>
        <w:t>抽象词的语义与非语义联想分布特征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673"/>
        <w:gridCol w:w="897"/>
        <w:gridCol w:w="1932"/>
        <w:gridCol w:w="1932"/>
        <w:gridCol w:w="2156"/>
        <w:gridCol w:w="2156"/>
      </w:tblGrid>
      <w:tr w:rsidR="00DB6E29" w:rsidRPr="00646907" w14:paraId="48885A6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345" w:type="pct"/>
            <w:shd w:val="clear" w:color="auto" w:fill="FFFFFF"/>
            <w:hideMark/>
          </w:tcPr>
          <w:p w14:paraId="45C963DC" w14:textId="77777777" w:rsidR="00DB6E29" w:rsidRPr="00646907" w:rsidRDefault="00DB6E29" w:rsidP="004D6206">
            <w:pPr>
              <w:pStyle w:val="afff2"/>
              <w:spacing w:line="240" w:lineRule="auto"/>
            </w:pPr>
            <w:r>
              <w:rPr>
                <w:b/>
              </w:rPr>
              <w:t>年级</w:t>
            </w:r>
          </w:p>
        </w:tc>
        <w:tc>
          <w:tcPr>
            <w:tcW w:w="460" w:type="pct"/>
            <w:shd w:val="clear" w:color="auto" w:fill="FFFFFF"/>
            <w:hideMark/>
          </w:tcPr>
          <w:p w14:paraId="5A08BF65" w14:textId="77777777" w:rsidR="00DB6E29" w:rsidRPr="00646907" w:rsidRDefault="00DB6E29" w:rsidP="004D6206">
            <w:pPr>
              <w:pStyle w:val="afff2"/>
              <w:spacing w:line="240" w:lineRule="auto"/>
            </w:pPr>
            <w:r>
              <w:rPr>
                <w:b/>
              </w:rPr>
              <w:t>具体性</w:t>
            </w:r>
          </w:p>
        </w:tc>
        <w:tc>
          <w:tcPr>
            <w:tcW w:w="991" w:type="pct"/>
            <w:shd w:val="clear" w:color="auto" w:fill="FFFFFF"/>
            <w:hideMark/>
          </w:tcPr>
          <w:p w14:paraId="1CA362AE" w14:textId="77777777" w:rsidR="00DB6E29" w:rsidRPr="00646907"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991" w:type="pct"/>
            <w:shd w:val="clear" w:color="auto" w:fill="FFFFFF"/>
            <w:hideMark/>
          </w:tcPr>
          <w:p w14:paraId="430D70A6" w14:textId="77777777" w:rsidR="00DB6E29" w:rsidRPr="00646907"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106" w:type="pct"/>
            <w:shd w:val="clear" w:color="auto" w:fill="FFFFFF"/>
            <w:hideMark/>
          </w:tcPr>
          <w:p w14:paraId="75A7560F" w14:textId="77777777" w:rsidR="00DB6E29" w:rsidRPr="00646907"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1106" w:type="pct"/>
            <w:shd w:val="clear" w:color="auto" w:fill="FFFFFF"/>
            <w:hideMark/>
          </w:tcPr>
          <w:p w14:paraId="2F9D81C6" w14:textId="77777777" w:rsidR="00DB6E29" w:rsidRPr="00646907"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646907" w14:paraId="7DF87951" w14:textId="77777777" w:rsidTr="004D6206">
        <w:trPr>
          <w:jc w:val="center"/>
        </w:trPr>
        <w:tc>
          <w:tcPr>
            <w:tcW w:w="345" w:type="pct"/>
            <w:vMerge w:val="restart"/>
            <w:tcBorders>
              <w:top w:val="nil"/>
              <w:left w:val="nil"/>
              <w:bottom w:val="nil"/>
              <w:right w:val="nil"/>
            </w:tcBorders>
            <w:shd w:val="clear" w:color="auto" w:fill="FFFFFF"/>
            <w:hideMark/>
          </w:tcPr>
          <w:p w14:paraId="31FFFFB9" w14:textId="77777777" w:rsidR="00DB6E29" w:rsidRPr="00646907" w:rsidRDefault="00DB6E29" w:rsidP="004D6206">
            <w:pPr>
              <w:pStyle w:val="afff2"/>
              <w:spacing w:line="240" w:lineRule="auto"/>
            </w:pPr>
            <w:r>
              <w:t>初二</w:t>
            </w:r>
          </w:p>
        </w:tc>
        <w:tc>
          <w:tcPr>
            <w:tcW w:w="460" w:type="pct"/>
            <w:tcBorders>
              <w:top w:val="nil"/>
              <w:left w:val="nil"/>
              <w:bottom w:val="nil"/>
              <w:right w:val="nil"/>
            </w:tcBorders>
            <w:shd w:val="clear" w:color="auto" w:fill="FFFFFF"/>
            <w:hideMark/>
          </w:tcPr>
          <w:p w14:paraId="450236CC" w14:textId="77777777" w:rsidR="00DB6E29" w:rsidRPr="00646907" w:rsidRDefault="00DB6E29" w:rsidP="004D6206">
            <w:pPr>
              <w:pStyle w:val="afff2"/>
              <w:spacing w:line="240" w:lineRule="auto"/>
            </w:pPr>
            <w:r>
              <w:t>具体词</w:t>
            </w:r>
          </w:p>
        </w:tc>
        <w:tc>
          <w:tcPr>
            <w:tcW w:w="991" w:type="pct"/>
            <w:tcBorders>
              <w:top w:val="nil"/>
              <w:left w:val="nil"/>
              <w:bottom w:val="nil"/>
              <w:right w:val="nil"/>
            </w:tcBorders>
            <w:shd w:val="clear" w:color="auto" w:fill="FFFFFF"/>
            <w:hideMark/>
          </w:tcPr>
          <w:p w14:paraId="00FCFABE" w14:textId="77777777" w:rsidR="00DB6E29" w:rsidRPr="00646907" w:rsidRDefault="00DB6E29" w:rsidP="004D6206">
            <w:pPr>
              <w:pStyle w:val="afff2"/>
              <w:spacing w:line="240" w:lineRule="auto"/>
            </w:pPr>
            <w:r>
              <w:t>42.13 (2.62)</w:t>
            </w:r>
          </w:p>
        </w:tc>
        <w:tc>
          <w:tcPr>
            <w:tcW w:w="991" w:type="pct"/>
            <w:tcBorders>
              <w:top w:val="nil"/>
              <w:left w:val="nil"/>
              <w:bottom w:val="nil"/>
              <w:right w:val="nil"/>
            </w:tcBorders>
            <w:shd w:val="clear" w:color="auto" w:fill="FFFFFF"/>
            <w:hideMark/>
          </w:tcPr>
          <w:p w14:paraId="042BFB35" w14:textId="77777777" w:rsidR="00DB6E29" w:rsidRPr="00646907" w:rsidRDefault="00DB6E29" w:rsidP="004D6206">
            <w:pPr>
              <w:pStyle w:val="afff2"/>
              <w:spacing w:line="240" w:lineRule="auto"/>
            </w:pPr>
            <w:r>
              <w:t>0.936 (0.058)</w:t>
            </w:r>
          </w:p>
        </w:tc>
        <w:tc>
          <w:tcPr>
            <w:tcW w:w="1106" w:type="pct"/>
            <w:tcBorders>
              <w:top w:val="nil"/>
              <w:left w:val="nil"/>
              <w:bottom w:val="nil"/>
              <w:right w:val="nil"/>
            </w:tcBorders>
            <w:shd w:val="clear" w:color="auto" w:fill="FFFFFF"/>
            <w:hideMark/>
          </w:tcPr>
          <w:p w14:paraId="2650CBDE" w14:textId="77777777" w:rsidR="00DB6E29" w:rsidRPr="00646907" w:rsidRDefault="00DB6E29" w:rsidP="004D6206">
            <w:pPr>
              <w:pStyle w:val="afff2"/>
              <w:spacing w:line="240" w:lineRule="auto"/>
            </w:pPr>
            <w:r>
              <w:t>2.87 (2.62)</w:t>
            </w:r>
          </w:p>
        </w:tc>
        <w:tc>
          <w:tcPr>
            <w:tcW w:w="1106" w:type="pct"/>
            <w:tcBorders>
              <w:top w:val="nil"/>
              <w:left w:val="nil"/>
              <w:bottom w:val="nil"/>
              <w:right w:val="nil"/>
            </w:tcBorders>
            <w:shd w:val="clear" w:color="auto" w:fill="FFFFFF"/>
            <w:hideMark/>
          </w:tcPr>
          <w:p w14:paraId="04A9B7AF" w14:textId="77777777" w:rsidR="00DB6E29" w:rsidRPr="00646907" w:rsidRDefault="00DB6E29" w:rsidP="004D6206">
            <w:pPr>
              <w:pStyle w:val="afff2"/>
              <w:spacing w:line="240" w:lineRule="auto"/>
            </w:pPr>
            <w:r>
              <w:t>0.064 (0.058)</w:t>
            </w:r>
          </w:p>
        </w:tc>
      </w:tr>
      <w:tr w:rsidR="00DB6E29" w:rsidRPr="00646907" w14:paraId="2369BA80" w14:textId="77777777" w:rsidTr="004D6206">
        <w:trPr>
          <w:jc w:val="center"/>
        </w:trPr>
        <w:tc>
          <w:tcPr>
            <w:tcW w:w="345" w:type="pct"/>
            <w:vMerge/>
            <w:hideMark/>
          </w:tcPr>
          <w:p w14:paraId="40531E96" w14:textId="77777777" w:rsidR="00DB6E29" w:rsidRPr="00646907" w:rsidRDefault="00DB6E29" w:rsidP="004D6206">
            <w:pPr>
              <w:pStyle w:val="afff2"/>
              <w:spacing w:line="240" w:lineRule="auto"/>
            </w:pPr>
          </w:p>
        </w:tc>
        <w:tc>
          <w:tcPr>
            <w:tcW w:w="460" w:type="pct"/>
            <w:tcBorders>
              <w:top w:val="nil"/>
              <w:left w:val="nil"/>
              <w:bottom w:val="nil"/>
              <w:right w:val="nil"/>
            </w:tcBorders>
            <w:shd w:val="clear" w:color="auto" w:fill="FFFFFF"/>
            <w:hideMark/>
          </w:tcPr>
          <w:p w14:paraId="4FC92FFE" w14:textId="77777777" w:rsidR="00DB6E29" w:rsidRPr="00646907" w:rsidRDefault="00DB6E29" w:rsidP="004D6206">
            <w:pPr>
              <w:pStyle w:val="afff2"/>
              <w:spacing w:line="240" w:lineRule="auto"/>
            </w:pPr>
            <w:r>
              <w:t>抽象词</w:t>
            </w:r>
          </w:p>
        </w:tc>
        <w:tc>
          <w:tcPr>
            <w:tcW w:w="991" w:type="pct"/>
            <w:tcBorders>
              <w:top w:val="nil"/>
              <w:left w:val="nil"/>
              <w:bottom w:val="nil"/>
              <w:right w:val="nil"/>
            </w:tcBorders>
            <w:shd w:val="clear" w:color="auto" w:fill="FFFFFF"/>
            <w:hideMark/>
          </w:tcPr>
          <w:p w14:paraId="7442F265" w14:textId="77777777" w:rsidR="00DB6E29" w:rsidRPr="00646907" w:rsidRDefault="00DB6E29" w:rsidP="004D6206">
            <w:pPr>
              <w:pStyle w:val="afff2"/>
              <w:spacing w:line="240" w:lineRule="auto"/>
            </w:pPr>
            <w:r>
              <w:t>38.63 (4.69)</w:t>
            </w:r>
          </w:p>
        </w:tc>
        <w:tc>
          <w:tcPr>
            <w:tcW w:w="991" w:type="pct"/>
            <w:tcBorders>
              <w:top w:val="nil"/>
              <w:left w:val="nil"/>
              <w:bottom w:val="nil"/>
              <w:right w:val="nil"/>
            </w:tcBorders>
            <w:shd w:val="clear" w:color="auto" w:fill="FFFFFF"/>
            <w:hideMark/>
          </w:tcPr>
          <w:p w14:paraId="475A05B3" w14:textId="77777777" w:rsidR="00DB6E29" w:rsidRPr="00646907" w:rsidRDefault="00DB6E29" w:rsidP="004D6206">
            <w:pPr>
              <w:pStyle w:val="afff2"/>
              <w:spacing w:line="240" w:lineRule="auto"/>
            </w:pPr>
            <w:r>
              <w:t>0.859 (0.104)</w:t>
            </w:r>
          </w:p>
        </w:tc>
        <w:tc>
          <w:tcPr>
            <w:tcW w:w="1106" w:type="pct"/>
            <w:tcBorders>
              <w:top w:val="nil"/>
              <w:left w:val="nil"/>
              <w:bottom w:val="nil"/>
              <w:right w:val="nil"/>
            </w:tcBorders>
            <w:shd w:val="clear" w:color="auto" w:fill="FFFFFF"/>
            <w:hideMark/>
          </w:tcPr>
          <w:p w14:paraId="63998B5A" w14:textId="77777777" w:rsidR="00DB6E29" w:rsidRPr="00646907" w:rsidRDefault="00DB6E29" w:rsidP="004D6206">
            <w:pPr>
              <w:pStyle w:val="afff2"/>
              <w:spacing w:line="240" w:lineRule="auto"/>
            </w:pPr>
            <w:r>
              <w:t>6.23 (4.71)</w:t>
            </w:r>
          </w:p>
        </w:tc>
        <w:tc>
          <w:tcPr>
            <w:tcW w:w="1106" w:type="pct"/>
            <w:tcBorders>
              <w:top w:val="nil"/>
              <w:left w:val="nil"/>
              <w:bottom w:val="nil"/>
              <w:right w:val="nil"/>
            </w:tcBorders>
            <w:shd w:val="clear" w:color="auto" w:fill="FFFFFF"/>
            <w:hideMark/>
          </w:tcPr>
          <w:p w14:paraId="1483E80B" w14:textId="77777777" w:rsidR="00DB6E29" w:rsidRPr="00646907" w:rsidRDefault="00DB6E29" w:rsidP="004D6206">
            <w:pPr>
              <w:pStyle w:val="afff2"/>
              <w:spacing w:line="240" w:lineRule="auto"/>
            </w:pPr>
            <w:r>
              <w:t>0.139 (0.105)</w:t>
            </w:r>
          </w:p>
        </w:tc>
      </w:tr>
      <w:tr w:rsidR="00DB6E29" w:rsidRPr="00646907" w14:paraId="66625FA5" w14:textId="77777777" w:rsidTr="004D6206">
        <w:trPr>
          <w:jc w:val="center"/>
        </w:trPr>
        <w:tc>
          <w:tcPr>
            <w:tcW w:w="345" w:type="pct"/>
            <w:vMerge w:val="restart"/>
            <w:tcBorders>
              <w:top w:val="nil"/>
              <w:left w:val="nil"/>
              <w:bottom w:val="single" w:sz="8" w:space="0" w:color="000000"/>
              <w:right w:val="nil"/>
            </w:tcBorders>
            <w:shd w:val="clear" w:color="auto" w:fill="FFFFFF"/>
            <w:hideMark/>
          </w:tcPr>
          <w:p w14:paraId="2A248570" w14:textId="77777777" w:rsidR="00DB6E29" w:rsidRPr="00646907" w:rsidRDefault="00DB6E29" w:rsidP="004D6206">
            <w:pPr>
              <w:pStyle w:val="afff2"/>
              <w:spacing w:line="240" w:lineRule="auto"/>
            </w:pPr>
            <w:r>
              <w:t>高二</w:t>
            </w:r>
          </w:p>
        </w:tc>
        <w:tc>
          <w:tcPr>
            <w:tcW w:w="460" w:type="pct"/>
            <w:tcBorders>
              <w:top w:val="nil"/>
              <w:left w:val="nil"/>
              <w:bottom w:val="nil"/>
              <w:right w:val="nil"/>
            </w:tcBorders>
            <w:shd w:val="clear" w:color="auto" w:fill="FFFFFF"/>
            <w:hideMark/>
          </w:tcPr>
          <w:p w14:paraId="561FD15C" w14:textId="77777777" w:rsidR="00DB6E29" w:rsidRPr="00646907" w:rsidRDefault="00DB6E29" w:rsidP="004D6206">
            <w:pPr>
              <w:pStyle w:val="afff2"/>
              <w:spacing w:line="240" w:lineRule="auto"/>
            </w:pPr>
            <w:r>
              <w:t>具体词</w:t>
            </w:r>
          </w:p>
        </w:tc>
        <w:tc>
          <w:tcPr>
            <w:tcW w:w="991" w:type="pct"/>
            <w:tcBorders>
              <w:top w:val="nil"/>
              <w:left w:val="nil"/>
              <w:bottom w:val="nil"/>
              <w:right w:val="nil"/>
            </w:tcBorders>
            <w:shd w:val="clear" w:color="auto" w:fill="FFFFFF"/>
            <w:hideMark/>
          </w:tcPr>
          <w:p w14:paraId="1DAF8EB1" w14:textId="77777777" w:rsidR="00DB6E29" w:rsidRPr="00646907" w:rsidRDefault="00DB6E29" w:rsidP="004D6206">
            <w:pPr>
              <w:pStyle w:val="afff2"/>
              <w:spacing w:line="240" w:lineRule="auto"/>
            </w:pPr>
            <w:r>
              <w:t>41.97 (3.61)</w:t>
            </w:r>
          </w:p>
        </w:tc>
        <w:tc>
          <w:tcPr>
            <w:tcW w:w="991" w:type="pct"/>
            <w:tcBorders>
              <w:top w:val="nil"/>
              <w:left w:val="nil"/>
              <w:bottom w:val="nil"/>
              <w:right w:val="nil"/>
            </w:tcBorders>
            <w:shd w:val="clear" w:color="auto" w:fill="FFFFFF"/>
            <w:hideMark/>
          </w:tcPr>
          <w:p w14:paraId="7301CEBA" w14:textId="77777777" w:rsidR="00DB6E29" w:rsidRPr="00646907" w:rsidRDefault="00DB6E29" w:rsidP="004D6206">
            <w:pPr>
              <w:pStyle w:val="afff2"/>
              <w:spacing w:line="240" w:lineRule="auto"/>
            </w:pPr>
            <w:r>
              <w:t>0.933 (0.080)</w:t>
            </w:r>
          </w:p>
        </w:tc>
        <w:tc>
          <w:tcPr>
            <w:tcW w:w="1106" w:type="pct"/>
            <w:tcBorders>
              <w:top w:val="nil"/>
              <w:left w:val="nil"/>
              <w:bottom w:val="nil"/>
              <w:right w:val="nil"/>
            </w:tcBorders>
            <w:shd w:val="clear" w:color="auto" w:fill="FFFFFF"/>
            <w:hideMark/>
          </w:tcPr>
          <w:p w14:paraId="276498C7" w14:textId="77777777" w:rsidR="00DB6E29" w:rsidRPr="00646907" w:rsidRDefault="00DB6E29" w:rsidP="004D6206">
            <w:pPr>
              <w:pStyle w:val="afff2"/>
              <w:spacing w:line="240" w:lineRule="auto"/>
            </w:pPr>
            <w:r>
              <w:t>2.90 (3.49)</w:t>
            </w:r>
          </w:p>
        </w:tc>
        <w:tc>
          <w:tcPr>
            <w:tcW w:w="1106" w:type="pct"/>
            <w:tcBorders>
              <w:top w:val="nil"/>
              <w:left w:val="nil"/>
              <w:bottom w:val="nil"/>
              <w:right w:val="nil"/>
            </w:tcBorders>
            <w:shd w:val="clear" w:color="auto" w:fill="FFFFFF"/>
            <w:hideMark/>
          </w:tcPr>
          <w:p w14:paraId="5945D0A6" w14:textId="77777777" w:rsidR="00DB6E29" w:rsidRPr="00646907" w:rsidRDefault="00DB6E29" w:rsidP="004D6206">
            <w:pPr>
              <w:pStyle w:val="afff2"/>
              <w:spacing w:line="240" w:lineRule="auto"/>
            </w:pPr>
            <w:r>
              <w:t>0.064 (0.077)</w:t>
            </w:r>
          </w:p>
        </w:tc>
      </w:tr>
      <w:tr w:rsidR="00DB6E29" w:rsidRPr="00646907" w14:paraId="3E469A51" w14:textId="77777777" w:rsidTr="004D6206">
        <w:trPr>
          <w:jc w:val="center"/>
        </w:trPr>
        <w:tc>
          <w:tcPr>
            <w:tcW w:w="345" w:type="pct"/>
            <w:vMerge/>
            <w:hideMark/>
          </w:tcPr>
          <w:p w14:paraId="66FC39FF" w14:textId="77777777" w:rsidR="00DB6E29" w:rsidRPr="00646907" w:rsidRDefault="00DB6E29" w:rsidP="004D6206">
            <w:pPr>
              <w:pStyle w:val="afff2"/>
              <w:spacing w:line="240" w:lineRule="auto"/>
            </w:pPr>
          </w:p>
        </w:tc>
        <w:tc>
          <w:tcPr>
            <w:tcW w:w="460" w:type="pct"/>
            <w:tcBorders>
              <w:top w:val="nil"/>
              <w:left w:val="nil"/>
              <w:bottom w:val="single" w:sz="8" w:space="0" w:color="000000"/>
              <w:right w:val="nil"/>
            </w:tcBorders>
            <w:shd w:val="clear" w:color="auto" w:fill="FFFFFF"/>
            <w:hideMark/>
          </w:tcPr>
          <w:p w14:paraId="7549CB8B" w14:textId="77777777" w:rsidR="00DB6E29" w:rsidRPr="00646907" w:rsidRDefault="00DB6E29" w:rsidP="004D6206">
            <w:pPr>
              <w:pStyle w:val="afff2"/>
              <w:spacing w:line="240" w:lineRule="auto"/>
            </w:pPr>
            <w:r>
              <w:t>抽象词</w:t>
            </w:r>
          </w:p>
        </w:tc>
        <w:tc>
          <w:tcPr>
            <w:tcW w:w="991" w:type="pct"/>
            <w:tcBorders>
              <w:top w:val="nil"/>
              <w:left w:val="nil"/>
              <w:bottom w:val="single" w:sz="8" w:space="0" w:color="000000"/>
              <w:right w:val="nil"/>
            </w:tcBorders>
            <w:shd w:val="clear" w:color="auto" w:fill="FFFFFF"/>
            <w:hideMark/>
          </w:tcPr>
          <w:p w14:paraId="2B128085" w14:textId="77777777" w:rsidR="00DB6E29" w:rsidRPr="00646907" w:rsidRDefault="00DB6E29" w:rsidP="004D6206">
            <w:pPr>
              <w:pStyle w:val="afff2"/>
              <w:spacing w:line="240" w:lineRule="auto"/>
            </w:pPr>
            <w:r>
              <w:t>38.50 (5.16)</w:t>
            </w:r>
          </w:p>
        </w:tc>
        <w:tc>
          <w:tcPr>
            <w:tcW w:w="991" w:type="pct"/>
            <w:tcBorders>
              <w:top w:val="nil"/>
              <w:left w:val="nil"/>
              <w:bottom w:val="single" w:sz="8" w:space="0" w:color="000000"/>
              <w:right w:val="nil"/>
            </w:tcBorders>
            <w:shd w:val="clear" w:color="auto" w:fill="FFFFFF"/>
            <w:hideMark/>
          </w:tcPr>
          <w:p w14:paraId="7FD92CE1" w14:textId="77777777" w:rsidR="00DB6E29" w:rsidRPr="00646907" w:rsidRDefault="00DB6E29" w:rsidP="004D6206">
            <w:pPr>
              <w:pStyle w:val="afff2"/>
              <w:spacing w:line="240" w:lineRule="auto"/>
            </w:pPr>
            <w:r>
              <w:t>0.856 (0.115)</w:t>
            </w:r>
          </w:p>
        </w:tc>
        <w:tc>
          <w:tcPr>
            <w:tcW w:w="1106" w:type="pct"/>
            <w:tcBorders>
              <w:top w:val="nil"/>
              <w:left w:val="nil"/>
              <w:bottom w:val="single" w:sz="8" w:space="0" w:color="000000"/>
              <w:right w:val="nil"/>
            </w:tcBorders>
            <w:shd w:val="clear" w:color="auto" w:fill="FFFFFF"/>
            <w:hideMark/>
          </w:tcPr>
          <w:p w14:paraId="499BA747" w14:textId="77777777" w:rsidR="00DB6E29" w:rsidRPr="00646907" w:rsidRDefault="00DB6E29" w:rsidP="004D6206">
            <w:pPr>
              <w:pStyle w:val="afff2"/>
              <w:spacing w:line="240" w:lineRule="auto"/>
            </w:pPr>
            <w:r>
              <w:t>6.23 (4.96)</w:t>
            </w:r>
          </w:p>
        </w:tc>
        <w:tc>
          <w:tcPr>
            <w:tcW w:w="1106" w:type="pct"/>
            <w:tcBorders>
              <w:top w:val="nil"/>
              <w:left w:val="nil"/>
              <w:bottom w:val="single" w:sz="8" w:space="0" w:color="000000"/>
              <w:right w:val="nil"/>
            </w:tcBorders>
            <w:shd w:val="clear" w:color="auto" w:fill="FFFFFF"/>
            <w:hideMark/>
          </w:tcPr>
          <w:p w14:paraId="736D2C3A" w14:textId="77777777" w:rsidR="00DB6E29" w:rsidRPr="00646907" w:rsidRDefault="00DB6E29" w:rsidP="004D6206">
            <w:pPr>
              <w:pStyle w:val="afff2"/>
              <w:spacing w:line="240" w:lineRule="auto"/>
            </w:pPr>
            <w:r>
              <w:t>0.139 (0.110)</w:t>
            </w:r>
          </w:p>
        </w:tc>
      </w:tr>
    </w:tbl>
    <w:p w14:paraId="359AE8F9" w14:textId="77777777" w:rsidR="00DB6E29" w:rsidRPr="00C16EF4" w:rsidRDefault="00DB6E29" w:rsidP="00972A4A">
      <w:pPr>
        <w:ind w:firstLine="480"/>
      </w:pPr>
      <w:r>
        <w:rPr>
          <w:szCs w:val="24"/>
        </w:rPr>
        <w:t>在语义联想维度上，具体词的产出频数与比例在两个年级中均高于抽象词。具体而言，初二组具体词的语义频数均值为</w:t>
      </w:r>
      <w:r>
        <w:rPr>
          <w:szCs w:val="24"/>
        </w:rPr>
        <w:t xml:space="preserve"> 42.13</w:t>
      </w:r>
      <w:r>
        <w:rPr>
          <w:szCs w:val="24"/>
        </w:rPr>
        <w:t>，比例为</w:t>
      </w:r>
      <w:r>
        <w:rPr>
          <w:szCs w:val="24"/>
        </w:rPr>
        <w:t xml:space="preserve"> 0.936</w:t>
      </w:r>
      <w:r>
        <w:rPr>
          <w:szCs w:val="24"/>
        </w:rPr>
        <w:t>；高二组具体词的语义频数均值为</w:t>
      </w:r>
      <w:r>
        <w:rPr>
          <w:szCs w:val="24"/>
        </w:rPr>
        <w:t xml:space="preserve"> 41.97</w:t>
      </w:r>
      <w:r>
        <w:rPr>
          <w:szCs w:val="24"/>
        </w:rPr>
        <w:t>，比例为</w:t>
      </w:r>
      <w:r>
        <w:rPr>
          <w:szCs w:val="24"/>
        </w:rPr>
        <w:t xml:space="preserve"> 0.933</w:t>
      </w:r>
      <w:r>
        <w:rPr>
          <w:szCs w:val="24"/>
        </w:rPr>
        <w:t>。相比之下，抽象词的语义频数在初二组为</w:t>
      </w:r>
      <w:r>
        <w:rPr>
          <w:szCs w:val="24"/>
        </w:rPr>
        <w:t xml:space="preserve"> 38.63</w:t>
      </w:r>
      <w:r>
        <w:rPr>
          <w:szCs w:val="24"/>
        </w:rPr>
        <w:t>，在高二组为</w:t>
      </w:r>
      <w:r>
        <w:rPr>
          <w:szCs w:val="24"/>
        </w:rPr>
        <w:t xml:space="preserve"> 38.50</w:t>
      </w:r>
      <w:r>
        <w:rPr>
          <w:szCs w:val="24"/>
        </w:rPr>
        <w:t>，其比例相应回落至</w:t>
      </w:r>
      <w:r>
        <w:rPr>
          <w:szCs w:val="24"/>
        </w:rPr>
        <w:t xml:space="preserve"> 0.859 </w:t>
      </w:r>
      <w:r>
        <w:rPr>
          <w:szCs w:val="24"/>
        </w:rPr>
        <w:t>与</w:t>
      </w:r>
      <w:r>
        <w:rPr>
          <w:szCs w:val="24"/>
        </w:rPr>
        <w:t xml:space="preserve"> 0.856</w:t>
      </w:r>
      <w:r>
        <w:rPr>
          <w:szCs w:val="24"/>
        </w:rPr>
        <w:t>。在数据稳定性方面，具体词语义比例的标准差在初二组为</w:t>
      </w:r>
      <w:r>
        <w:rPr>
          <w:szCs w:val="24"/>
        </w:rPr>
        <w:t xml:space="preserve"> 0.058</w:t>
      </w:r>
      <w:r>
        <w:rPr>
          <w:szCs w:val="24"/>
        </w:rPr>
        <w:t>，在高二组为</w:t>
      </w:r>
      <w:r>
        <w:rPr>
          <w:szCs w:val="24"/>
        </w:rPr>
        <w:t xml:space="preserve"> 0.080</w:t>
      </w:r>
      <w:r>
        <w:rPr>
          <w:szCs w:val="24"/>
        </w:rPr>
        <w:t>，均低于抽象词在初二组（</w:t>
      </w:r>
      <w:r>
        <w:rPr>
          <w:szCs w:val="24"/>
        </w:rPr>
        <w:t>0.104</w:t>
      </w:r>
      <w:r>
        <w:rPr>
          <w:szCs w:val="24"/>
        </w:rPr>
        <w:t>）与高二组（</w:t>
      </w:r>
      <w:r>
        <w:rPr>
          <w:szCs w:val="24"/>
        </w:rPr>
        <w:t>0.115</w:t>
      </w:r>
      <w:r>
        <w:rPr>
          <w:szCs w:val="24"/>
        </w:rPr>
        <w:t>）的数值。这一标准差的分布特征表明，受试在加工具体概念时的表现具有更高的一致性，而在处理抽象概念时表现出明显的个体差异。</w:t>
      </w:r>
    </w:p>
    <w:p w14:paraId="12E8603E" w14:textId="77777777" w:rsidR="00DB6E29" w:rsidRPr="00C16EF4" w:rsidRDefault="00DB6E29" w:rsidP="00972A4A">
      <w:pPr>
        <w:ind w:firstLine="480"/>
      </w:pPr>
      <w:r>
        <w:rPr>
          <w:szCs w:val="24"/>
        </w:rPr>
        <w:t>在非语义联想维度上，抽象词诱发的反应频数与比例均高于具体词。初二组与高二组在抽象词条件下的非语义频数均值均为</w:t>
      </w:r>
      <w:r>
        <w:rPr>
          <w:szCs w:val="24"/>
        </w:rPr>
        <w:t xml:space="preserve"> 6.23</w:t>
      </w:r>
      <w:r>
        <w:rPr>
          <w:szCs w:val="24"/>
        </w:rPr>
        <w:t>，比例同为</w:t>
      </w:r>
      <w:r>
        <w:rPr>
          <w:szCs w:val="24"/>
        </w:rPr>
        <w:t xml:space="preserve"> 0.139</w:t>
      </w:r>
      <w:r>
        <w:rPr>
          <w:szCs w:val="24"/>
        </w:rPr>
        <w:t>。具体词的非语义频数则处于较低水平，初二组为</w:t>
      </w:r>
      <w:r>
        <w:rPr>
          <w:szCs w:val="24"/>
        </w:rPr>
        <w:t xml:space="preserve"> 2.87</w:t>
      </w:r>
      <w:r>
        <w:rPr>
          <w:szCs w:val="24"/>
        </w:rPr>
        <w:t>，高二组为</w:t>
      </w:r>
      <w:r>
        <w:rPr>
          <w:szCs w:val="24"/>
        </w:rPr>
        <w:t xml:space="preserve"> 2.90</w:t>
      </w:r>
      <w:r>
        <w:rPr>
          <w:szCs w:val="24"/>
        </w:rPr>
        <w:t>，比例均为</w:t>
      </w:r>
      <w:r>
        <w:rPr>
          <w:szCs w:val="24"/>
        </w:rPr>
        <w:t xml:space="preserve"> 0.064</w:t>
      </w:r>
      <w:r>
        <w:rPr>
          <w:szCs w:val="24"/>
        </w:rPr>
        <w:t>。标准差分析显示，抽象词非语义比例的离散程度（初二组</w:t>
      </w:r>
      <w:r>
        <w:rPr>
          <w:szCs w:val="24"/>
        </w:rPr>
        <w:t xml:space="preserve"> 0.105</w:t>
      </w:r>
      <w:r>
        <w:rPr>
          <w:szCs w:val="24"/>
        </w:rPr>
        <w:t>，高二组</w:t>
      </w:r>
      <w:r>
        <w:rPr>
          <w:szCs w:val="24"/>
        </w:rPr>
        <w:t xml:space="preserve"> 0.110</w:t>
      </w:r>
      <w:r>
        <w:rPr>
          <w:szCs w:val="24"/>
        </w:rPr>
        <w:t>）高于具体词（初二组</w:t>
      </w:r>
      <w:r>
        <w:rPr>
          <w:szCs w:val="24"/>
        </w:rPr>
        <w:t xml:space="preserve"> 0.058</w:t>
      </w:r>
      <w:r>
        <w:rPr>
          <w:szCs w:val="24"/>
        </w:rPr>
        <w:t>，高二组</w:t>
      </w:r>
      <w:r>
        <w:rPr>
          <w:szCs w:val="24"/>
        </w:rPr>
        <w:t xml:space="preserve"> 0.077</w:t>
      </w:r>
      <w:r>
        <w:rPr>
          <w:szCs w:val="24"/>
        </w:rPr>
        <w:t>）。数据特征客观地反映出，在初中与高中阶段，受试面对抽象词时产出的基于音形或无关信息的联想反应更多，且此类非语义冗余的程度在个体间表现出更强的不确定性。此外，初二与高二组在各项指标上的数值高度接近，表明具体性效应在这一认知发育阶段具有稳定性。为量化检验上述观察结果，本研究针对语义联想比例与非语义联想比例分别进行了混合方差分析。方差分析与效应量的详细结果汇总于表</w:t>
      </w:r>
      <w:r>
        <w:rPr>
          <w:szCs w:val="24"/>
        </w:rPr>
        <w:t>35</w:t>
      </w:r>
      <w:r>
        <w:rPr>
          <w:szCs w:val="24"/>
        </w:rPr>
        <w:t>。</w:t>
      </w:r>
    </w:p>
    <w:p w14:paraId="77C0DE72" w14:textId="77777777" w:rsidR="00DB6E29" w:rsidRPr="00646907" w:rsidRDefault="00DB6E29" w:rsidP="00972A4A">
      <w:pPr>
        <w:spacing w:before="120" w:after="60" w:line="240" w:lineRule="auto"/>
        <w:ind w:firstLine="482"/>
        <w:jc w:val="center"/>
        <w:rPr>
          <w:szCs w:val="24"/>
        </w:rPr>
      </w:pPr>
      <w:r>
        <w:rPr>
          <w:b/>
          <w:szCs w:val="24"/>
        </w:rPr>
        <w:t>表</w:t>
      </w:r>
      <w:r>
        <w:rPr>
          <w:b/>
          <w:szCs w:val="24"/>
        </w:rPr>
        <w:t>35</w:t>
      </w:r>
      <w:r>
        <w:rPr>
          <w:szCs w:val="24"/>
        </w:rPr>
        <w:t xml:space="preserve">  </w:t>
      </w:r>
      <w:r>
        <w:rPr>
          <w:szCs w:val="24"/>
        </w:rPr>
        <w:t>具体性与年级对语义</w:t>
      </w:r>
      <w:r>
        <w:rPr>
          <w:szCs w:val="24"/>
        </w:rPr>
        <w:t>/</w:t>
      </w:r>
      <w:r>
        <w:rPr>
          <w:szCs w:val="24"/>
        </w:rPr>
        <w:t>非语义联想的混合方差分析结果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646907" w14:paraId="27120AF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3D22B6E5" w14:textId="77777777" w:rsidR="00DB6E29" w:rsidRPr="00646907" w:rsidRDefault="00DB6E29" w:rsidP="004D6206">
            <w:pPr>
              <w:pStyle w:val="afff2"/>
              <w:spacing w:line="240" w:lineRule="auto"/>
            </w:pPr>
            <w:r>
              <w:rPr>
                <w:b/>
              </w:rPr>
              <w:t>Source</w:t>
            </w:r>
          </w:p>
        </w:tc>
        <w:tc>
          <w:tcPr>
            <w:tcW w:w="398" w:type="pct"/>
            <w:shd w:val="clear" w:color="auto" w:fill="FFFFFF"/>
            <w:hideMark/>
          </w:tcPr>
          <w:p w14:paraId="77CF5637" w14:textId="77777777" w:rsidR="00DB6E29" w:rsidRPr="001F52C4" w:rsidRDefault="00DB6E29" w:rsidP="004D6206">
            <w:pPr>
              <w:pStyle w:val="afff2"/>
              <w:spacing w:line="240" w:lineRule="auto"/>
              <w:rPr>
                <w:i/>
                <w:iCs/>
              </w:rPr>
            </w:pPr>
            <w:r>
              <w:rPr>
                <w:b/>
                <w:i/>
              </w:rPr>
              <w:t>df</w:t>
            </w:r>
          </w:p>
        </w:tc>
        <w:tc>
          <w:tcPr>
            <w:tcW w:w="953" w:type="pct"/>
            <w:shd w:val="clear" w:color="auto" w:fill="FFFFFF"/>
            <w:hideMark/>
          </w:tcPr>
          <w:p w14:paraId="682B72D1" w14:textId="77777777" w:rsidR="00DB6E29" w:rsidRPr="001F52C4" w:rsidRDefault="00DB6E29" w:rsidP="004D6206">
            <w:pPr>
              <w:pStyle w:val="afff2"/>
              <w:spacing w:line="240" w:lineRule="auto"/>
              <w:rPr>
                <w:i/>
                <w:iCs/>
              </w:rPr>
            </w:pPr>
            <w:r>
              <w:rPr>
                <w:b/>
                <w:i/>
              </w:rPr>
              <w:t>F</w:t>
            </w:r>
          </w:p>
        </w:tc>
        <w:tc>
          <w:tcPr>
            <w:tcW w:w="796" w:type="pct"/>
            <w:shd w:val="clear" w:color="auto" w:fill="FFFFFF"/>
            <w:hideMark/>
          </w:tcPr>
          <w:p w14:paraId="65E0990F" w14:textId="77777777" w:rsidR="00DB6E29" w:rsidRPr="001F52C4" w:rsidRDefault="00DB6E29" w:rsidP="004D6206">
            <w:pPr>
              <w:pStyle w:val="afff2"/>
              <w:spacing w:line="240" w:lineRule="auto"/>
              <w:rPr>
                <w:i/>
                <w:iCs/>
              </w:rPr>
            </w:pPr>
            <w:r>
              <w:rPr>
                <w:b/>
                <w:i/>
              </w:rPr>
              <w:t>p</w:t>
            </w:r>
          </w:p>
        </w:tc>
        <w:tc>
          <w:tcPr>
            <w:tcW w:w="1040" w:type="pct"/>
            <w:shd w:val="clear" w:color="auto" w:fill="FFFFFF"/>
            <w:hideMark/>
          </w:tcPr>
          <w:p w14:paraId="745CCC2F" w14:textId="77777777" w:rsidR="00DB6E29" w:rsidRPr="001F52C4" w:rsidRDefault="00DB6E29" w:rsidP="004D6206">
            <w:pPr>
              <w:pStyle w:val="afff2"/>
              <w:spacing w:line="240" w:lineRule="auto"/>
              <w:rPr>
                <w:i/>
                <w:iCs/>
              </w:rPr>
            </w:pPr>
            <w:r>
              <w:rPr>
                <w:b/>
                <w:i/>
              </w:rPr>
              <w:t>η²</w:t>
            </w:r>
          </w:p>
        </w:tc>
      </w:tr>
      <w:tr w:rsidR="00DB6E29" w:rsidRPr="00646907" w14:paraId="442816B3" w14:textId="77777777" w:rsidTr="004D6206">
        <w:trPr>
          <w:jc w:val="center"/>
        </w:trPr>
        <w:tc>
          <w:tcPr>
            <w:tcW w:w="1814" w:type="pct"/>
            <w:tcBorders>
              <w:top w:val="nil"/>
              <w:left w:val="nil"/>
              <w:bottom w:val="nil"/>
              <w:right w:val="nil"/>
            </w:tcBorders>
            <w:shd w:val="clear" w:color="auto" w:fill="FFFFFF"/>
            <w:hideMark/>
          </w:tcPr>
          <w:p w14:paraId="7A3B116C" w14:textId="77777777" w:rsidR="00DB6E29" w:rsidRPr="00646907" w:rsidRDefault="00DB6E29" w:rsidP="004D6206">
            <w:pPr>
              <w:pStyle w:val="afff2"/>
              <w:spacing w:line="240" w:lineRule="auto"/>
            </w:pPr>
            <w:r>
              <w:t>语义联想比例</w:t>
            </w:r>
          </w:p>
        </w:tc>
        <w:tc>
          <w:tcPr>
            <w:tcW w:w="398" w:type="pct"/>
            <w:tcBorders>
              <w:top w:val="nil"/>
              <w:left w:val="nil"/>
              <w:bottom w:val="nil"/>
              <w:right w:val="nil"/>
            </w:tcBorders>
            <w:shd w:val="clear" w:color="auto" w:fill="FFFFFF"/>
            <w:hideMark/>
          </w:tcPr>
          <w:p w14:paraId="471853D2"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0B54753C"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42223F63"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6E68278" w14:textId="77777777" w:rsidR="00DB6E29" w:rsidRPr="00646907" w:rsidRDefault="00DB6E29" w:rsidP="004D6206">
            <w:pPr>
              <w:pStyle w:val="afff2"/>
              <w:spacing w:line="240" w:lineRule="auto"/>
            </w:pPr>
          </w:p>
        </w:tc>
      </w:tr>
      <w:tr w:rsidR="00DB6E29" w:rsidRPr="00646907" w14:paraId="7BCE8924" w14:textId="77777777" w:rsidTr="004D6206">
        <w:trPr>
          <w:jc w:val="center"/>
        </w:trPr>
        <w:tc>
          <w:tcPr>
            <w:tcW w:w="1814" w:type="pct"/>
            <w:tcBorders>
              <w:top w:val="nil"/>
              <w:left w:val="nil"/>
              <w:bottom w:val="nil"/>
              <w:right w:val="nil"/>
            </w:tcBorders>
            <w:shd w:val="clear" w:color="auto" w:fill="FFFFFF"/>
            <w:hideMark/>
          </w:tcPr>
          <w:p w14:paraId="50FBBA73"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42CBD6B"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36BA470" w14:textId="77777777" w:rsidR="00DB6E29" w:rsidRPr="00646907" w:rsidRDefault="00DB6E29" w:rsidP="004D6206">
            <w:pPr>
              <w:pStyle w:val="afff2"/>
              <w:spacing w:line="240" w:lineRule="auto"/>
            </w:pPr>
            <w:r>
              <w:t>0.0267</w:t>
            </w:r>
          </w:p>
        </w:tc>
        <w:tc>
          <w:tcPr>
            <w:tcW w:w="796" w:type="pct"/>
            <w:tcBorders>
              <w:top w:val="nil"/>
              <w:left w:val="nil"/>
              <w:bottom w:val="nil"/>
              <w:right w:val="nil"/>
            </w:tcBorders>
            <w:shd w:val="clear" w:color="auto" w:fill="FFFFFF"/>
            <w:hideMark/>
          </w:tcPr>
          <w:p w14:paraId="73902C1C"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CF91CB0" w14:textId="77777777" w:rsidR="00DB6E29" w:rsidRPr="00646907" w:rsidRDefault="00DB6E29" w:rsidP="004D6206">
            <w:pPr>
              <w:pStyle w:val="afff2"/>
              <w:spacing w:line="240" w:lineRule="auto"/>
            </w:pPr>
            <w:r>
              <w:t>0.0005</w:t>
            </w:r>
          </w:p>
        </w:tc>
      </w:tr>
      <w:tr w:rsidR="00DB6E29" w:rsidRPr="00646907" w14:paraId="27590BDC" w14:textId="77777777" w:rsidTr="004D6206">
        <w:trPr>
          <w:jc w:val="center"/>
        </w:trPr>
        <w:tc>
          <w:tcPr>
            <w:tcW w:w="1814" w:type="pct"/>
            <w:tcBorders>
              <w:top w:val="nil"/>
              <w:left w:val="nil"/>
              <w:bottom w:val="nil"/>
              <w:right w:val="nil"/>
            </w:tcBorders>
            <w:shd w:val="clear" w:color="auto" w:fill="FFFFFF"/>
            <w:hideMark/>
          </w:tcPr>
          <w:p w14:paraId="3D701800"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10557D76"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ABAD9F4" w14:textId="77777777" w:rsidR="00DB6E29" w:rsidRPr="00646907" w:rsidRDefault="00DB6E29" w:rsidP="004D6206">
            <w:pPr>
              <w:pStyle w:val="afff2"/>
              <w:spacing w:line="240" w:lineRule="auto"/>
            </w:pPr>
            <w:r>
              <w:t>40.7984</w:t>
            </w:r>
          </w:p>
        </w:tc>
        <w:tc>
          <w:tcPr>
            <w:tcW w:w="796" w:type="pct"/>
            <w:tcBorders>
              <w:top w:val="nil"/>
              <w:left w:val="nil"/>
              <w:bottom w:val="nil"/>
              <w:right w:val="nil"/>
            </w:tcBorders>
            <w:shd w:val="clear" w:color="auto" w:fill="FFFFFF"/>
            <w:hideMark/>
          </w:tcPr>
          <w:p w14:paraId="2D48476C" w14:textId="77777777" w:rsidR="00DB6E29" w:rsidRPr="00646907"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48E8D5A6" w14:textId="77777777" w:rsidR="00DB6E29" w:rsidRPr="00646907" w:rsidRDefault="00DB6E29" w:rsidP="004D6206">
            <w:pPr>
              <w:pStyle w:val="afff2"/>
              <w:spacing w:line="240" w:lineRule="auto"/>
            </w:pPr>
            <w:r>
              <w:t>0.4129</w:t>
            </w:r>
          </w:p>
        </w:tc>
      </w:tr>
      <w:tr w:rsidR="00DB6E29" w:rsidRPr="00646907" w14:paraId="6B449F59" w14:textId="77777777" w:rsidTr="004D6206">
        <w:trPr>
          <w:jc w:val="center"/>
        </w:trPr>
        <w:tc>
          <w:tcPr>
            <w:tcW w:w="1814" w:type="pct"/>
            <w:tcBorders>
              <w:top w:val="nil"/>
              <w:left w:val="nil"/>
              <w:bottom w:val="nil"/>
              <w:right w:val="nil"/>
            </w:tcBorders>
            <w:shd w:val="clear" w:color="auto" w:fill="FFFFFF"/>
            <w:hideMark/>
          </w:tcPr>
          <w:p w14:paraId="1E28C680"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1D53CC3B"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2CEC1F6" w14:textId="77777777" w:rsidR="00DB6E29" w:rsidRPr="00646907" w:rsidRDefault="00DB6E29" w:rsidP="004D6206">
            <w:pPr>
              <w:pStyle w:val="afff2"/>
              <w:spacing w:line="240" w:lineRule="auto"/>
            </w:pPr>
            <w:r>
              <w:t>0.0009</w:t>
            </w:r>
          </w:p>
        </w:tc>
        <w:tc>
          <w:tcPr>
            <w:tcW w:w="796" w:type="pct"/>
            <w:tcBorders>
              <w:top w:val="nil"/>
              <w:left w:val="nil"/>
              <w:bottom w:val="nil"/>
              <w:right w:val="nil"/>
            </w:tcBorders>
            <w:shd w:val="clear" w:color="auto" w:fill="FFFFFF"/>
            <w:hideMark/>
          </w:tcPr>
          <w:p w14:paraId="40F3BBA1"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171F158" w14:textId="77777777" w:rsidR="00DB6E29" w:rsidRPr="00646907" w:rsidRDefault="00DB6E29" w:rsidP="004D6206">
            <w:pPr>
              <w:pStyle w:val="afff2"/>
              <w:spacing w:line="240" w:lineRule="auto"/>
            </w:pPr>
            <w:r>
              <w:t>&lt; .0001</w:t>
            </w:r>
          </w:p>
        </w:tc>
      </w:tr>
      <w:tr w:rsidR="00DB6E29" w:rsidRPr="00646907" w14:paraId="7CD963F0" w14:textId="77777777" w:rsidTr="004D6206">
        <w:trPr>
          <w:jc w:val="center"/>
        </w:trPr>
        <w:tc>
          <w:tcPr>
            <w:tcW w:w="1814" w:type="pct"/>
            <w:tcBorders>
              <w:top w:val="nil"/>
              <w:left w:val="nil"/>
              <w:bottom w:val="nil"/>
              <w:right w:val="nil"/>
            </w:tcBorders>
            <w:shd w:val="clear" w:color="auto" w:fill="FFFFFF"/>
            <w:hideMark/>
          </w:tcPr>
          <w:p w14:paraId="42A20621" w14:textId="77777777" w:rsidR="00DB6E29" w:rsidRPr="00646907"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5CD1EFEF"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7CEE9CC1"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9009EC2"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57D7620D" w14:textId="77777777" w:rsidR="00DB6E29" w:rsidRPr="00646907" w:rsidRDefault="00DB6E29" w:rsidP="004D6206">
            <w:pPr>
              <w:pStyle w:val="afff2"/>
              <w:spacing w:line="240" w:lineRule="auto"/>
            </w:pPr>
          </w:p>
        </w:tc>
      </w:tr>
      <w:tr w:rsidR="00DB6E29" w:rsidRPr="00646907" w14:paraId="3C007E24" w14:textId="77777777" w:rsidTr="004D6206">
        <w:trPr>
          <w:jc w:val="center"/>
        </w:trPr>
        <w:tc>
          <w:tcPr>
            <w:tcW w:w="1814" w:type="pct"/>
            <w:tcBorders>
              <w:top w:val="nil"/>
              <w:left w:val="nil"/>
              <w:bottom w:val="nil"/>
              <w:right w:val="nil"/>
            </w:tcBorders>
            <w:shd w:val="clear" w:color="auto" w:fill="FFFFFF"/>
            <w:hideMark/>
          </w:tcPr>
          <w:p w14:paraId="3ADBD883"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1F0DE9D7"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3D0A52F" w14:textId="77777777" w:rsidR="00DB6E29" w:rsidRPr="00646907" w:rsidRDefault="00DB6E29" w:rsidP="004D6206">
            <w:pPr>
              <w:pStyle w:val="afff2"/>
              <w:spacing w:line="240" w:lineRule="auto"/>
            </w:pPr>
            <w:r>
              <w:t>0.0003</w:t>
            </w:r>
          </w:p>
        </w:tc>
        <w:tc>
          <w:tcPr>
            <w:tcW w:w="796" w:type="pct"/>
            <w:tcBorders>
              <w:top w:val="nil"/>
              <w:left w:val="nil"/>
              <w:bottom w:val="nil"/>
              <w:right w:val="nil"/>
            </w:tcBorders>
            <w:shd w:val="clear" w:color="auto" w:fill="FFFFFF"/>
            <w:hideMark/>
          </w:tcPr>
          <w:p w14:paraId="265DF23D"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D22D2DE" w14:textId="77777777" w:rsidR="00DB6E29" w:rsidRPr="00646907" w:rsidRDefault="00DB6E29" w:rsidP="004D6206">
            <w:pPr>
              <w:pStyle w:val="afff2"/>
              <w:spacing w:line="240" w:lineRule="auto"/>
            </w:pPr>
            <w:r>
              <w:t>&lt; .0001</w:t>
            </w:r>
          </w:p>
        </w:tc>
      </w:tr>
      <w:tr w:rsidR="00DB6E29" w:rsidRPr="00646907" w14:paraId="3AB9597F" w14:textId="77777777" w:rsidTr="004D6206">
        <w:trPr>
          <w:jc w:val="center"/>
        </w:trPr>
        <w:tc>
          <w:tcPr>
            <w:tcW w:w="1814" w:type="pct"/>
            <w:tcBorders>
              <w:top w:val="nil"/>
              <w:left w:val="nil"/>
              <w:bottom w:val="nil"/>
              <w:right w:val="nil"/>
            </w:tcBorders>
            <w:shd w:val="clear" w:color="auto" w:fill="FFFFFF"/>
            <w:hideMark/>
          </w:tcPr>
          <w:p w14:paraId="79F40FB4"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230B6A6C"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7FE78CB" w14:textId="77777777" w:rsidR="00DB6E29" w:rsidRPr="00646907" w:rsidRDefault="00DB6E29" w:rsidP="004D6206">
            <w:pPr>
              <w:pStyle w:val="afff2"/>
              <w:spacing w:line="240" w:lineRule="auto"/>
            </w:pPr>
            <w:r>
              <w:t>38.2273</w:t>
            </w:r>
          </w:p>
        </w:tc>
        <w:tc>
          <w:tcPr>
            <w:tcW w:w="796" w:type="pct"/>
            <w:tcBorders>
              <w:top w:val="nil"/>
              <w:left w:val="nil"/>
              <w:bottom w:val="nil"/>
              <w:right w:val="nil"/>
            </w:tcBorders>
            <w:shd w:val="clear" w:color="auto" w:fill="FFFFFF"/>
            <w:hideMark/>
          </w:tcPr>
          <w:p w14:paraId="486CC921" w14:textId="77777777" w:rsidR="00DB6E29" w:rsidRPr="00646907"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106CD879" w14:textId="77777777" w:rsidR="00DB6E29" w:rsidRPr="00646907" w:rsidRDefault="00DB6E29" w:rsidP="004D6206">
            <w:pPr>
              <w:pStyle w:val="afff2"/>
              <w:spacing w:line="240" w:lineRule="auto"/>
            </w:pPr>
            <w:r>
              <w:t>0.3973</w:t>
            </w:r>
          </w:p>
        </w:tc>
      </w:tr>
      <w:tr w:rsidR="00DB6E29" w:rsidRPr="00646907" w14:paraId="1426415D" w14:textId="77777777" w:rsidTr="004D6206">
        <w:trPr>
          <w:jc w:val="center"/>
        </w:trPr>
        <w:tc>
          <w:tcPr>
            <w:tcW w:w="1814" w:type="pct"/>
            <w:tcBorders>
              <w:top w:val="nil"/>
              <w:left w:val="nil"/>
              <w:bottom w:val="single" w:sz="8" w:space="0" w:color="000000"/>
              <w:right w:val="nil"/>
            </w:tcBorders>
            <w:shd w:val="clear" w:color="auto" w:fill="FFFFFF"/>
            <w:hideMark/>
          </w:tcPr>
          <w:p w14:paraId="73AB382C"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0A96E46D" w14:textId="77777777" w:rsidR="00DB6E29" w:rsidRPr="00646907"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59C5E790" w14:textId="77777777" w:rsidR="00DB6E29" w:rsidRPr="00646907" w:rsidRDefault="00DB6E29" w:rsidP="004D6206">
            <w:pPr>
              <w:pStyle w:val="afff2"/>
              <w:spacing w:line="240" w:lineRule="auto"/>
            </w:pPr>
            <w:r>
              <w:t>0.0009</w:t>
            </w:r>
          </w:p>
        </w:tc>
        <w:tc>
          <w:tcPr>
            <w:tcW w:w="796" w:type="pct"/>
            <w:tcBorders>
              <w:top w:val="nil"/>
              <w:left w:val="nil"/>
              <w:bottom w:val="single" w:sz="8" w:space="0" w:color="000000"/>
              <w:right w:val="nil"/>
            </w:tcBorders>
            <w:shd w:val="clear" w:color="auto" w:fill="FFFFFF"/>
            <w:hideMark/>
          </w:tcPr>
          <w:p w14:paraId="18516179" w14:textId="77777777" w:rsidR="00DB6E29" w:rsidRPr="00646907"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0515107D" w14:textId="77777777" w:rsidR="00DB6E29" w:rsidRPr="00646907" w:rsidRDefault="00DB6E29" w:rsidP="004D6206">
            <w:pPr>
              <w:pStyle w:val="afff2"/>
              <w:spacing w:line="240" w:lineRule="auto"/>
            </w:pPr>
            <w:r>
              <w:t>&lt; .0001</w:t>
            </w:r>
          </w:p>
        </w:tc>
      </w:tr>
    </w:tbl>
    <w:p w14:paraId="1AA637DF" w14:textId="77777777" w:rsidR="00DB6E29" w:rsidRDefault="00DB6E29" w:rsidP="00972A4A">
      <w:pPr>
        <w:ind w:firstLine="480"/>
      </w:pPr>
      <w:r>
        <w:rPr>
          <w:szCs w:val="24"/>
        </w:rPr>
        <w:t>推断统计结果揭示了具体性特征在宏观网络组织中的调节作用。在语义联想比例上，具体性的主效应达到统计学显著水平（</w:t>
      </w:r>
      <w:r>
        <w:rPr>
          <w:i/>
          <w:szCs w:val="24"/>
        </w:rPr>
        <w:t>F</w:t>
      </w:r>
      <w:r>
        <w:rPr>
          <w:szCs w:val="24"/>
        </w:rPr>
        <w:t xml:space="preserve"> = 40.798</w:t>
      </w:r>
      <w:r>
        <w:rPr>
          <w:szCs w:val="24"/>
        </w:rPr>
        <w:t>，</w:t>
      </w:r>
      <w:r>
        <w:rPr>
          <w:i/>
          <w:szCs w:val="24"/>
        </w:rPr>
        <w:t>p</w:t>
      </w:r>
      <w:r>
        <w:rPr>
          <w:szCs w:val="24"/>
        </w:rPr>
        <w:t xml:space="preserve"> &lt; .001</w:t>
      </w:r>
      <w:r>
        <w:rPr>
          <w:szCs w:val="24"/>
        </w:rPr>
        <w:t>，</w:t>
      </w:r>
      <w:r>
        <w:rPr>
          <w:i/>
          <w:szCs w:val="24"/>
        </w:rPr>
        <w:t>η²</w:t>
      </w:r>
      <w:r>
        <w:rPr>
          <w:szCs w:val="24"/>
        </w:rPr>
        <w:t xml:space="preserve"> = 0.413</w:t>
      </w:r>
      <w:r>
        <w:rPr>
          <w:szCs w:val="24"/>
        </w:rPr>
        <w:t>），该变量解释了</w:t>
      </w:r>
      <w:r>
        <w:rPr>
          <w:szCs w:val="24"/>
        </w:rPr>
        <w:t xml:space="preserve"> 41.3% </w:t>
      </w:r>
      <w:r>
        <w:rPr>
          <w:szCs w:val="24"/>
        </w:rPr>
        <w:t>的数据变异，具有较大的效应量。然而，年级的主效应（</w:t>
      </w:r>
      <w:r>
        <w:rPr>
          <w:i/>
          <w:szCs w:val="24"/>
        </w:rPr>
        <w:t>F</w:t>
      </w:r>
      <w:r>
        <w:rPr>
          <w:szCs w:val="24"/>
        </w:rPr>
        <w:t xml:space="preserve"> = 0.027</w:t>
      </w:r>
      <w:r>
        <w:rPr>
          <w:szCs w:val="24"/>
        </w:rPr>
        <w:t>，</w:t>
      </w:r>
      <w:r>
        <w:rPr>
          <w:i/>
          <w:szCs w:val="24"/>
        </w:rPr>
        <w:t>p</w:t>
      </w:r>
      <w:r>
        <w:rPr>
          <w:szCs w:val="24"/>
        </w:rPr>
        <w:t xml:space="preserve"> &gt; .05</w:t>
      </w:r>
      <w:r>
        <w:rPr>
          <w:szCs w:val="24"/>
        </w:rPr>
        <w:t>）以及年级与具体性之间的交互作用（</w:t>
      </w:r>
      <w:r>
        <w:rPr>
          <w:i/>
          <w:szCs w:val="24"/>
        </w:rPr>
        <w:t>F</w:t>
      </w:r>
      <w:r>
        <w:rPr>
          <w:szCs w:val="24"/>
        </w:rPr>
        <w:t xml:space="preserve"> = 0.001</w:t>
      </w:r>
      <w:r>
        <w:rPr>
          <w:szCs w:val="24"/>
        </w:rPr>
        <w:t>，</w:t>
      </w:r>
      <w:r>
        <w:rPr>
          <w:i/>
          <w:szCs w:val="24"/>
        </w:rPr>
        <w:t>p</w:t>
      </w:r>
      <w:r>
        <w:rPr>
          <w:szCs w:val="24"/>
        </w:rPr>
        <w:t xml:space="preserve"> &gt; .05</w:t>
      </w:r>
      <w:r>
        <w:rPr>
          <w:szCs w:val="24"/>
        </w:rPr>
        <w:t>）均未达到显著水平。基于成分数据的互补特性，非语义联想比例的方差分析结果呈现出对称的模式：具体性主效应显著（</w:t>
      </w:r>
      <w:r>
        <w:rPr>
          <w:i/>
          <w:szCs w:val="24"/>
        </w:rPr>
        <w:t>F</w:t>
      </w:r>
      <w:r>
        <w:rPr>
          <w:szCs w:val="24"/>
        </w:rPr>
        <w:t xml:space="preserve"> = 38.227</w:t>
      </w:r>
      <w:r>
        <w:rPr>
          <w:szCs w:val="24"/>
        </w:rPr>
        <w:t>，</w:t>
      </w:r>
      <w:r>
        <w:rPr>
          <w:i/>
          <w:szCs w:val="24"/>
        </w:rPr>
        <w:t>p</w:t>
      </w:r>
      <w:r>
        <w:rPr>
          <w:szCs w:val="24"/>
        </w:rPr>
        <w:t xml:space="preserve"> &lt; .001</w:t>
      </w:r>
      <w:r>
        <w:rPr>
          <w:szCs w:val="24"/>
        </w:rPr>
        <w:t>，</w:t>
      </w:r>
      <w:r>
        <w:rPr>
          <w:i/>
          <w:szCs w:val="24"/>
        </w:rPr>
        <w:t>η²</w:t>
      </w:r>
      <w:r>
        <w:rPr>
          <w:szCs w:val="24"/>
        </w:rPr>
        <w:t xml:space="preserve"> = 0.397</w:t>
      </w:r>
      <w:r>
        <w:rPr>
          <w:szCs w:val="24"/>
        </w:rPr>
        <w:t>），年级效应与交互作用不显著。</w:t>
      </w:r>
    </w:p>
    <w:p w14:paraId="75BA2A7E" w14:textId="77777777" w:rsidR="00DB6E29" w:rsidRDefault="00DB6E29" w:rsidP="00972A4A">
      <w:pPr>
        <w:ind w:firstLine="480"/>
      </w:pPr>
      <w:r>
        <w:rPr>
          <w:szCs w:val="24"/>
        </w:rPr>
        <w:lastRenderedPageBreak/>
        <w:t>为进一步探明具体性主效应在组内的统计学特征，采用</w:t>
      </w:r>
      <w:r>
        <w:rPr>
          <w:szCs w:val="24"/>
        </w:rPr>
        <w:t xml:space="preserve"> Bonferroni </w:t>
      </w:r>
      <w:r>
        <w:rPr>
          <w:szCs w:val="24"/>
        </w:rPr>
        <w:t>方法（校正总次数为</w:t>
      </w:r>
      <w:r>
        <w:rPr>
          <w:szCs w:val="24"/>
        </w:rPr>
        <w:t xml:space="preserve"> 4 </w:t>
      </w:r>
      <w:r>
        <w:rPr>
          <w:szCs w:val="24"/>
        </w:rPr>
        <w:t>次）进行了简单主效应的事后多重比较检验。跨年级的独立样本</w:t>
      </w:r>
      <w:r>
        <w:rPr>
          <w:szCs w:val="24"/>
        </w:rPr>
        <w:t xml:space="preserve"> </w:t>
      </w:r>
      <w:r>
        <w:rPr>
          <w:i/>
          <w:szCs w:val="24"/>
        </w:rPr>
        <w:t>t</w:t>
      </w:r>
      <w:r>
        <w:rPr>
          <w:szCs w:val="24"/>
        </w:rPr>
        <w:t xml:space="preserve"> </w:t>
      </w:r>
      <w:r>
        <w:rPr>
          <w:szCs w:val="24"/>
        </w:rPr>
        <w:t>检验结果表明，在控制具体性变量后，初二与高二学生在语义与非语义比例上的比较均无显著差异（具体词条件下：</w:t>
      </w:r>
      <w:r>
        <w:rPr>
          <w:i/>
          <w:szCs w:val="24"/>
        </w:rPr>
        <w:t>p_adj</w:t>
      </w:r>
      <w:r>
        <w:rPr>
          <w:szCs w:val="24"/>
        </w:rPr>
        <w:t xml:space="preserve"> = 1.000</w:t>
      </w:r>
      <w:r>
        <w:rPr>
          <w:szCs w:val="24"/>
        </w:rPr>
        <w:t>；抽象词条件下：</w:t>
      </w:r>
      <w:r>
        <w:rPr>
          <w:i/>
          <w:szCs w:val="24"/>
        </w:rPr>
        <w:t>p_adj</w:t>
      </w:r>
      <w:r>
        <w:rPr>
          <w:szCs w:val="24"/>
        </w:rPr>
        <w:t xml:space="preserve"> = 1.000</w:t>
      </w:r>
      <w:r>
        <w:rPr>
          <w:szCs w:val="24"/>
        </w:rPr>
        <w:t>）。相关分析发现组内差异具有稳定性。跨具体性的配对样本</w:t>
      </w:r>
      <w:r>
        <w:rPr>
          <w:szCs w:val="24"/>
        </w:rPr>
        <w:t xml:space="preserve"> </w:t>
      </w:r>
      <w:r>
        <w:rPr>
          <w:i/>
          <w:szCs w:val="24"/>
        </w:rPr>
        <w:t>t</w:t>
      </w:r>
      <w:r>
        <w:rPr>
          <w:szCs w:val="24"/>
        </w:rPr>
        <w:t xml:space="preserve"> </w:t>
      </w:r>
      <w:r>
        <w:rPr>
          <w:szCs w:val="24"/>
        </w:rPr>
        <w:t>检验结果显示：在初二阶段，具体词诱发的语义比例显著高于抽象词（</w:t>
      </w:r>
      <w:r>
        <w:rPr>
          <w:i/>
          <w:szCs w:val="24"/>
        </w:rPr>
        <w:t>t</w:t>
      </w:r>
      <w:r>
        <w:rPr>
          <w:szCs w:val="24"/>
        </w:rPr>
        <w:t xml:space="preserve"> = 4.380</w:t>
      </w:r>
      <w:r>
        <w:rPr>
          <w:szCs w:val="24"/>
        </w:rPr>
        <w:t>，</w:t>
      </w:r>
      <w:r>
        <w:rPr>
          <w:i/>
          <w:szCs w:val="24"/>
        </w:rPr>
        <w:t>p_adj</w:t>
      </w:r>
      <w:r>
        <w:rPr>
          <w:szCs w:val="24"/>
        </w:rPr>
        <w:t xml:space="preserve"> = .001</w:t>
      </w:r>
      <w:r>
        <w:rPr>
          <w:szCs w:val="24"/>
        </w:rPr>
        <w:t>）；在高二阶段，具体词的语义比例依然显著高于抽象词（</w:t>
      </w:r>
      <w:r>
        <w:rPr>
          <w:i/>
          <w:szCs w:val="24"/>
        </w:rPr>
        <w:t>t</w:t>
      </w:r>
      <w:r>
        <w:rPr>
          <w:szCs w:val="24"/>
        </w:rPr>
        <w:t xml:space="preserve"> = 4.670</w:t>
      </w:r>
      <w:r>
        <w:rPr>
          <w:szCs w:val="24"/>
        </w:rPr>
        <w:t>，</w:t>
      </w:r>
      <w:r>
        <w:rPr>
          <w:i/>
          <w:szCs w:val="24"/>
        </w:rPr>
        <w:t>p_adj</w:t>
      </w:r>
      <w:r>
        <w:rPr>
          <w:szCs w:val="24"/>
        </w:rPr>
        <w:t xml:space="preserve"> &lt; .001</w:t>
      </w:r>
      <w:r>
        <w:rPr>
          <w:szCs w:val="24"/>
        </w:rPr>
        <w:t>）。在非语义比例的对比中，结果相对应：初二阶段抽象词引发的非语义反应显著多于具体词（</w:t>
      </w:r>
      <w:r>
        <w:rPr>
          <w:i/>
          <w:szCs w:val="24"/>
        </w:rPr>
        <w:t>t</w:t>
      </w:r>
      <w:r>
        <w:rPr>
          <w:szCs w:val="24"/>
        </w:rPr>
        <w:t xml:space="preserve"> = -4.156</w:t>
      </w:r>
      <w:r>
        <w:rPr>
          <w:szCs w:val="24"/>
        </w:rPr>
        <w:t>，</w:t>
      </w:r>
      <w:r>
        <w:rPr>
          <w:i/>
          <w:szCs w:val="24"/>
        </w:rPr>
        <w:t>p_adj</w:t>
      </w:r>
      <w:r>
        <w:rPr>
          <w:szCs w:val="24"/>
        </w:rPr>
        <w:t xml:space="preserve"> = .001</w:t>
      </w:r>
      <w:r>
        <w:rPr>
          <w:szCs w:val="24"/>
        </w:rPr>
        <w:t>），高二阶段亦然（</w:t>
      </w:r>
      <w:r>
        <w:rPr>
          <w:i/>
          <w:szCs w:val="24"/>
        </w:rPr>
        <w:t>t</w:t>
      </w:r>
      <w:r>
        <w:rPr>
          <w:szCs w:val="24"/>
        </w:rPr>
        <w:t xml:space="preserve"> = -4.631</w:t>
      </w:r>
      <w:r>
        <w:rPr>
          <w:szCs w:val="24"/>
        </w:rPr>
        <w:t>，</w:t>
      </w:r>
      <w:r>
        <w:rPr>
          <w:i/>
          <w:szCs w:val="24"/>
        </w:rPr>
        <w:t>p_adj</w:t>
      </w:r>
      <w:r>
        <w:rPr>
          <w:szCs w:val="24"/>
        </w:rPr>
        <w:t xml:space="preserve"> &lt; .001</w:t>
      </w:r>
      <w:r>
        <w:rPr>
          <w:szCs w:val="24"/>
        </w:rPr>
        <w:t>）。</w:t>
      </w:r>
    </w:p>
    <w:p w14:paraId="01FD24BB" w14:textId="77777777" w:rsidR="00DB6E29" w:rsidRDefault="00DB6E29" w:rsidP="00972A4A">
      <w:pPr>
        <w:ind w:firstLine="480"/>
      </w:pPr>
      <w:r>
        <w:rPr>
          <w:szCs w:val="24"/>
        </w:rPr>
        <w:t>结合理论视角分析，这一宏观层级的数据特征为双重编码理论提供了实证支持。具体词在认知系统中拥有明确的物理参照和意象表征，受试在接收到具体词刺激时，能够直接激活核心概念节点，产出较高比例的语义反应。相反，抽象概念（如尝试、信念）由于缺乏直接的视觉或感知依托，其概念边界相对模糊。当抽象词在自由联想任务中孤立出现时，由于缺乏前置语境来限定其意义，受试在语义提取上面临较高的认知负荷。作为一种代偿策略，部分受试转向了基于字形相近或语音相似的浅层加工网络，从而增加了非语义联想（如音形联想、无关杂音）反应的比例。这种基于概念抽象度的认知加工差异，在初高中学生的母语词库中表现出跨期的稳定性。</w:t>
      </w:r>
      <w:r>
        <w:rPr>
          <w:bCs w:val="0"/>
          <w:szCs w:val="24"/>
        </w:rPr>
        <w:t>在明确了具体性对宏观语义反应比例的影响之后，本节将分析视角深入至语义网络的中观层级，重点探讨</w:t>
      </w:r>
      <w:r>
        <w:rPr>
          <w:bCs w:val="0"/>
          <w:szCs w:val="24"/>
        </w:rPr>
        <w:t>cue</w:t>
      </w:r>
      <w:r>
        <w:rPr>
          <w:bCs w:val="0"/>
          <w:szCs w:val="24"/>
        </w:rPr>
        <w:t>词的具体性程度是否会改变学习者在词汇联结路径上的选择偏好，即受试是更倾向于产出基于句法框架与线性共现的横组合联想，还是倾向于产出基于分类归属与概念层次的纵聚合联想。各具体性条件下横组合与纵聚合联想比例的描述性统计结果如表</w:t>
      </w:r>
      <w:r>
        <w:rPr>
          <w:bCs w:val="0"/>
          <w:szCs w:val="24"/>
        </w:rPr>
        <w:t xml:space="preserve">36 </w:t>
      </w:r>
      <w:r>
        <w:rPr>
          <w:bCs w:val="0"/>
          <w:szCs w:val="24"/>
        </w:rPr>
        <w:t>所示。</w:t>
      </w:r>
    </w:p>
    <w:p w14:paraId="6776BE46" w14:textId="77777777" w:rsidR="00DB6E29" w:rsidRPr="00646907" w:rsidRDefault="00DB6E29" w:rsidP="00972A4A">
      <w:pPr>
        <w:spacing w:before="120" w:after="60" w:line="240" w:lineRule="auto"/>
        <w:ind w:firstLine="482"/>
        <w:jc w:val="center"/>
        <w:rPr>
          <w:szCs w:val="24"/>
        </w:rPr>
      </w:pPr>
      <w:r>
        <w:rPr>
          <w:b/>
          <w:szCs w:val="24"/>
        </w:rPr>
        <w:t>表</w:t>
      </w:r>
      <w:r>
        <w:rPr>
          <w:b/>
          <w:szCs w:val="24"/>
        </w:rPr>
        <w:t>36</w:t>
      </w:r>
      <w:r>
        <w:rPr>
          <w:szCs w:val="24"/>
        </w:rPr>
        <w:t xml:space="preserve">  </w:t>
      </w:r>
      <w:r>
        <w:rPr>
          <w:szCs w:val="24"/>
        </w:rPr>
        <w:t>初二与高二组对具体</w:t>
      </w:r>
      <w:r>
        <w:rPr>
          <w:szCs w:val="24"/>
        </w:rPr>
        <w:t>/</w:t>
      </w:r>
      <w:r>
        <w:rPr>
          <w:szCs w:val="24"/>
        </w:rPr>
        <w:t>抽象词的横组合与纵聚合联想分布特征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C6004E" w14:paraId="4813F92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516E60F1" w14:textId="77777777" w:rsidR="00DB6E29" w:rsidRPr="00C6004E" w:rsidRDefault="00DB6E29" w:rsidP="004D6206">
            <w:pPr>
              <w:pStyle w:val="afff2"/>
              <w:spacing w:line="240" w:lineRule="auto"/>
            </w:pPr>
            <w:r>
              <w:rPr>
                <w:b/>
              </w:rPr>
              <w:t>年级</w:t>
            </w:r>
          </w:p>
        </w:tc>
        <w:tc>
          <w:tcPr>
            <w:tcW w:w="628" w:type="pct"/>
            <w:shd w:val="clear" w:color="auto" w:fill="FFFFFF"/>
            <w:hideMark/>
          </w:tcPr>
          <w:p w14:paraId="1289E268" w14:textId="77777777" w:rsidR="00DB6E29" w:rsidRPr="00C6004E" w:rsidRDefault="00DB6E29" w:rsidP="004D6206">
            <w:pPr>
              <w:pStyle w:val="afff2"/>
              <w:spacing w:line="240" w:lineRule="auto"/>
            </w:pPr>
            <w:r>
              <w:rPr>
                <w:b/>
              </w:rPr>
              <w:t>具体性</w:t>
            </w:r>
          </w:p>
        </w:tc>
        <w:tc>
          <w:tcPr>
            <w:tcW w:w="943" w:type="pct"/>
            <w:shd w:val="clear" w:color="auto" w:fill="FFFFFF"/>
            <w:hideMark/>
          </w:tcPr>
          <w:p w14:paraId="4EBF75FD" w14:textId="77777777" w:rsidR="00DB6E29" w:rsidRDefault="00DB6E29" w:rsidP="004D6206">
            <w:pPr>
              <w:pStyle w:val="afff2"/>
              <w:spacing w:line="240" w:lineRule="auto"/>
            </w:pPr>
            <w:r>
              <w:rPr>
                <w:b/>
              </w:rPr>
              <w:t>横组合频数</w:t>
            </w:r>
          </w:p>
          <w:p w14:paraId="221E4C52"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7F629E5B" w14:textId="77777777" w:rsidR="00DB6E29" w:rsidRDefault="00DB6E29" w:rsidP="004D6206">
            <w:pPr>
              <w:pStyle w:val="afff2"/>
              <w:spacing w:line="240" w:lineRule="auto"/>
            </w:pPr>
            <w:r>
              <w:rPr>
                <w:b/>
              </w:rPr>
              <w:t>横组合比例</w:t>
            </w:r>
          </w:p>
          <w:p w14:paraId="05620E96"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943" w:type="pct"/>
            <w:shd w:val="clear" w:color="auto" w:fill="FFFFFF"/>
            <w:hideMark/>
          </w:tcPr>
          <w:p w14:paraId="1DD637FB" w14:textId="77777777" w:rsidR="00DB6E29" w:rsidRDefault="00DB6E29" w:rsidP="004D6206">
            <w:pPr>
              <w:pStyle w:val="afff2"/>
              <w:spacing w:line="240" w:lineRule="auto"/>
            </w:pPr>
            <w:r>
              <w:rPr>
                <w:b/>
              </w:rPr>
              <w:t>纵聚合频数</w:t>
            </w:r>
          </w:p>
          <w:p w14:paraId="3E2E6775"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07" w:type="pct"/>
            <w:shd w:val="clear" w:color="auto" w:fill="FFFFFF"/>
            <w:hideMark/>
          </w:tcPr>
          <w:p w14:paraId="1543D417" w14:textId="77777777" w:rsidR="00DB6E29" w:rsidRDefault="00DB6E29" w:rsidP="004D6206">
            <w:pPr>
              <w:pStyle w:val="afff2"/>
              <w:spacing w:line="240" w:lineRule="auto"/>
            </w:pPr>
            <w:r>
              <w:rPr>
                <w:b/>
              </w:rPr>
              <w:t>纵聚合比例</w:t>
            </w:r>
          </w:p>
          <w:p w14:paraId="662C2F00"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r>
      <w:tr w:rsidR="00DB6E29" w:rsidRPr="00C6004E" w14:paraId="5A33BB6E" w14:textId="77777777" w:rsidTr="004D6206">
        <w:trPr>
          <w:jc w:val="center"/>
        </w:trPr>
        <w:tc>
          <w:tcPr>
            <w:tcW w:w="470" w:type="pct"/>
            <w:vMerge w:val="restart"/>
            <w:tcBorders>
              <w:top w:val="nil"/>
              <w:left w:val="nil"/>
              <w:bottom w:val="nil"/>
              <w:right w:val="nil"/>
            </w:tcBorders>
            <w:shd w:val="clear" w:color="auto" w:fill="FFFFFF"/>
            <w:hideMark/>
          </w:tcPr>
          <w:p w14:paraId="41493091" w14:textId="77777777" w:rsidR="00DB6E29" w:rsidRPr="00C6004E" w:rsidRDefault="00DB6E29" w:rsidP="004D6206">
            <w:pPr>
              <w:pStyle w:val="afff2"/>
              <w:spacing w:line="240" w:lineRule="auto"/>
            </w:pPr>
            <w:r>
              <w:t>初二</w:t>
            </w:r>
          </w:p>
        </w:tc>
        <w:tc>
          <w:tcPr>
            <w:tcW w:w="628" w:type="pct"/>
            <w:tcBorders>
              <w:top w:val="nil"/>
              <w:left w:val="nil"/>
              <w:bottom w:val="nil"/>
              <w:right w:val="nil"/>
            </w:tcBorders>
            <w:shd w:val="clear" w:color="auto" w:fill="FFFFFF"/>
            <w:hideMark/>
          </w:tcPr>
          <w:p w14:paraId="2FD912C1" w14:textId="77777777" w:rsidR="00DB6E29" w:rsidRPr="00C6004E" w:rsidRDefault="00DB6E29" w:rsidP="004D6206">
            <w:pPr>
              <w:pStyle w:val="afff2"/>
              <w:spacing w:line="240" w:lineRule="auto"/>
            </w:pPr>
            <w:r>
              <w:t>具体词</w:t>
            </w:r>
          </w:p>
        </w:tc>
        <w:tc>
          <w:tcPr>
            <w:tcW w:w="943" w:type="pct"/>
            <w:tcBorders>
              <w:top w:val="nil"/>
              <w:left w:val="nil"/>
              <w:bottom w:val="nil"/>
              <w:right w:val="nil"/>
            </w:tcBorders>
            <w:shd w:val="clear" w:color="auto" w:fill="FFFFFF"/>
            <w:hideMark/>
          </w:tcPr>
          <w:p w14:paraId="35B1350E" w14:textId="77777777" w:rsidR="00DB6E29" w:rsidRPr="00C6004E" w:rsidRDefault="00DB6E29" w:rsidP="004D6206">
            <w:pPr>
              <w:pStyle w:val="afff2"/>
              <w:spacing w:line="240" w:lineRule="auto"/>
            </w:pPr>
            <w:r>
              <w:t>24.33 (8.62)</w:t>
            </w:r>
          </w:p>
        </w:tc>
        <w:tc>
          <w:tcPr>
            <w:tcW w:w="1009" w:type="pct"/>
            <w:tcBorders>
              <w:top w:val="nil"/>
              <w:left w:val="nil"/>
              <w:bottom w:val="nil"/>
              <w:right w:val="nil"/>
            </w:tcBorders>
            <w:shd w:val="clear" w:color="auto" w:fill="FFFFFF"/>
            <w:hideMark/>
          </w:tcPr>
          <w:p w14:paraId="6A4D23BD" w14:textId="77777777" w:rsidR="00DB6E29" w:rsidRPr="00C6004E" w:rsidRDefault="00DB6E29" w:rsidP="004D6206">
            <w:pPr>
              <w:pStyle w:val="afff2"/>
              <w:spacing w:line="240" w:lineRule="auto"/>
            </w:pPr>
            <w:r>
              <w:t>0.541 (0.191)</w:t>
            </w:r>
          </w:p>
        </w:tc>
        <w:tc>
          <w:tcPr>
            <w:tcW w:w="943" w:type="pct"/>
            <w:tcBorders>
              <w:top w:val="nil"/>
              <w:left w:val="nil"/>
              <w:bottom w:val="nil"/>
              <w:right w:val="nil"/>
            </w:tcBorders>
            <w:shd w:val="clear" w:color="auto" w:fill="FFFFFF"/>
            <w:hideMark/>
          </w:tcPr>
          <w:p w14:paraId="2C60F8B5" w14:textId="77777777" w:rsidR="00DB6E29" w:rsidRPr="00C6004E" w:rsidRDefault="00DB6E29" w:rsidP="004D6206">
            <w:pPr>
              <w:pStyle w:val="afff2"/>
              <w:spacing w:line="240" w:lineRule="auto"/>
            </w:pPr>
            <w:r>
              <w:t>17.80 (9.09)</w:t>
            </w:r>
          </w:p>
        </w:tc>
        <w:tc>
          <w:tcPr>
            <w:tcW w:w="1007" w:type="pct"/>
            <w:tcBorders>
              <w:top w:val="nil"/>
              <w:left w:val="nil"/>
              <w:bottom w:val="nil"/>
              <w:right w:val="nil"/>
            </w:tcBorders>
            <w:shd w:val="clear" w:color="auto" w:fill="FFFFFF"/>
            <w:hideMark/>
          </w:tcPr>
          <w:p w14:paraId="1F31F293" w14:textId="77777777" w:rsidR="00DB6E29" w:rsidRPr="00C6004E" w:rsidRDefault="00DB6E29" w:rsidP="004D6206">
            <w:pPr>
              <w:pStyle w:val="afff2"/>
              <w:spacing w:line="240" w:lineRule="auto"/>
            </w:pPr>
            <w:r>
              <w:t>0.396 (0.202)</w:t>
            </w:r>
          </w:p>
        </w:tc>
      </w:tr>
      <w:tr w:rsidR="00DB6E29" w:rsidRPr="00C6004E" w14:paraId="6AFF5496" w14:textId="77777777" w:rsidTr="004D6206">
        <w:trPr>
          <w:jc w:val="center"/>
        </w:trPr>
        <w:tc>
          <w:tcPr>
            <w:tcW w:w="470" w:type="pct"/>
            <w:vMerge/>
            <w:hideMark/>
          </w:tcPr>
          <w:p w14:paraId="0DAA567D" w14:textId="77777777" w:rsidR="00DB6E29" w:rsidRPr="00C6004E" w:rsidRDefault="00DB6E29" w:rsidP="004D6206">
            <w:pPr>
              <w:pStyle w:val="afff2"/>
              <w:spacing w:line="240" w:lineRule="auto"/>
            </w:pPr>
          </w:p>
        </w:tc>
        <w:tc>
          <w:tcPr>
            <w:tcW w:w="628" w:type="pct"/>
            <w:tcBorders>
              <w:top w:val="nil"/>
              <w:left w:val="nil"/>
              <w:bottom w:val="nil"/>
              <w:right w:val="nil"/>
            </w:tcBorders>
            <w:shd w:val="clear" w:color="auto" w:fill="FFFFFF"/>
            <w:hideMark/>
          </w:tcPr>
          <w:p w14:paraId="5AC49F9F" w14:textId="77777777" w:rsidR="00DB6E29" w:rsidRPr="00C6004E" w:rsidRDefault="00DB6E29" w:rsidP="004D6206">
            <w:pPr>
              <w:pStyle w:val="afff2"/>
              <w:spacing w:line="240" w:lineRule="auto"/>
            </w:pPr>
            <w:r>
              <w:t>抽象词</w:t>
            </w:r>
          </w:p>
        </w:tc>
        <w:tc>
          <w:tcPr>
            <w:tcW w:w="943" w:type="pct"/>
            <w:tcBorders>
              <w:top w:val="nil"/>
              <w:left w:val="nil"/>
              <w:bottom w:val="nil"/>
              <w:right w:val="nil"/>
            </w:tcBorders>
            <w:shd w:val="clear" w:color="auto" w:fill="FFFFFF"/>
            <w:hideMark/>
          </w:tcPr>
          <w:p w14:paraId="442C8907" w14:textId="77777777" w:rsidR="00DB6E29" w:rsidRPr="00C6004E" w:rsidRDefault="00DB6E29" w:rsidP="004D6206">
            <w:pPr>
              <w:pStyle w:val="afff2"/>
              <w:spacing w:line="240" w:lineRule="auto"/>
            </w:pPr>
            <w:r>
              <w:t>28.17 (6.90)</w:t>
            </w:r>
          </w:p>
        </w:tc>
        <w:tc>
          <w:tcPr>
            <w:tcW w:w="1009" w:type="pct"/>
            <w:tcBorders>
              <w:top w:val="nil"/>
              <w:left w:val="nil"/>
              <w:bottom w:val="nil"/>
              <w:right w:val="nil"/>
            </w:tcBorders>
            <w:shd w:val="clear" w:color="auto" w:fill="FFFFFF"/>
            <w:hideMark/>
          </w:tcPr>
          <w:p w14:paraId="7B91AB74" w14:textId="77777777" w:rsidR="00DB6E29" w:rsidRPr="00C6004E" w:rsidRDefault="00DB6E29" w:rsidP="004D6206">
            <w:pPr>
              <w:pStyle w:val="afff2"/>
              <w:spacing w:line="240" w:lineRule="auto"/>
            </w:pPr>
            <w:r>
              <w:t>0.626 (0.153)</w:t>
            </w:r>
          </w:p>
        </w:tc>
        <w:tc>
          <w:tcPr>
            <w:tcW w:w="943" w:type="pct"/>
            <w:tcBorders>
              <w:top w:val="nil"/>
              <w:left w:val="nil"/>
              <w:bottom w:val="nil"/>
              <w:right w:val="nil"/>
            </w:tcBorders>
            <w:shd w:val="clear" w:color="auto" w:fill="FFFFFF"/>
            <w:hideMark/>
          </w:tcPr>
          <w:p w14:paraId="1E6B8025" w14:textId="77777777" w:rsidR="00DB6E29" w:rsidRPr="00C6004E" w:rsidRDefault="00DB6E29" w:rsidP="004D6206">
            <w:pPr>
              <w:pStyle w:val="afff2"/>
              <w:spacing w:line="240" w:lineRule="auto"/>
            </w:pPr>
            <w:r>
              <w:t>10.47 (6.12)</w:t>
            </w:r>
          </w:p>
        </w:tc>
        <w:tc>
          <w:tcPr>
            <w:tcW w:w="1007" w:type="pct"/>
            <w:tcBorders>
              <w:top w:val="nil"/>
              <w:left w:val="nil"/>
              <w:bottom w:val="nil"/>
              <w:right w:val="nil"/>
            </w:tcBorders>
            <w:shd w:val="clear" w:color="auto" w:fill="FFFFFF"/>
            <w:hideMark/>
          </w:tcPr>
          <w:p w14:paraId="1D1FE0CA" w14:textId="77777777" w:rsidR="00DB6E29" w:rsidRPr="00C6004E" w:rsidRDefault="00DB6E29" w:rsidP="004D6206">
            <w:pPr>
              <w:pStyle w:val="afff2"/>
              <w:spacing w:line="240" w:lineRule="auto"/>
            </w:pPr>
            <w:r>
              <w:t>0.233 (0.136)</w:t>
            </w:r>
          </w:p>
        </w:tc>
      </w:tr>
      <w:tr w:rsidR="00DB6E29" w:rsidRPr="00C6004E" w14:paraId="29371DBE" w14:textId="77777777" w:rsidTr="004D6206">
        <w:trPr>
          <w:jc w:val="center"/>
        </w:trPr>
        <w:tc>
          <w:tcPr>
            <w:tcW w:w="470" w:type="pct"/>
            <w:vMerge w:val="restart"/>
            <w:tcBorders>
              <w:top w:val="nil"/>
              <w:left w:val="nil"/>
              <w:bottom w:val="single" w:sz="8" w:space="0" w:color="000000"/>
              <w:right w:val="nil"/>
            </w:tcBorders>
            <w:shd w:val="clear" w:color="auto" w:fill="FFFFFF"/>
            <w:hideMark/>
          </w:tcPr>
          <w:p w14:paraId="605CE8F7" w14:textId="77777777" w:rsidR="00DB6E29" w:rsidRPr="00C6004E" w:rsidRDefault="00DB6E29" w:rsidP="004D6206">
            <w:pPr>
              <w:pStyle w:val="afff2"/>
              <w:spacing w:line="240" w:lineRule="auto"/>
            </w:pPr>
            <w:r>
              <w:t>高二</w:t>
            </w:r>
          </w:p>
        </w:tc>
        <w:tc>
          <w:tcPr>
            <w:tcW w:w="628" w:type="pct"/>
            <w:tcBorders>
              <w:top w:val="nil"/>
              <w:left w:val="nil"/>
              <w:bottom w:val="nil"/>
              <w:right w:val="nil"/>
            </w:tcBorders>
            <w:shd w:val="clear" w:color="auto" w:fill="FFFFFF"/>
            <w:hideMark/>
          </w:tcPr>
          <w:p w14:paraId="676229EA" w14:textId="77777777" w:rsidR="00DB6E29" w:rsidRPr="00C6004E" w:rsidRDefault="00DB6E29" w:rsidP="004D6206">
            <w:pPr>
              <w:pStyle w:val="afff2"/>
              <w:spacing w:line="240" w:lineRule="auto"/>
            </w:pPr>
            <w:r>
              <w:t>具体词</w:t>
            </w:r>
          </w:p>
        </w:tc>
        <w:tc>
          <w:tcPr>
            <w:tcW w:w="943" w:type="pct"/>
            <w:tcBorders>
              <w:top w:val="nil"/>
              <w:left w:val="nil"/>
              <w:bottom w:val="nil"/>
              <w:right w:val="nil"/>
            </w:tcBorders>
            <w:shd w:val="clear" w:color="auto" w:fill="FFFFFF"/>
            <w:hideMark/>
          </w:tcPr>
          <w:p w14:paraId="3BEEDC36" w14:textId="77777777" w:rsidR="00DB6E29" w:rsidRPr="00C6004E" w:rsidRDefault="00DB6E29" w:rsidP="004D6206">
            <w:pPr>
              <w:pStyle w:val="afff2"/>
              <w:spacing w:line="240" w:lineRule="auto"/>
            </w:pPr>
            <w:r>
              <w:t>28.20 (8.87)</w:t>
            </w:r>
          </w:p>
        </w:tc>
        <w:tc>
          <w:tcPr>
            <w:tcW w:w="1009" w:type="pct"/>
            <w:tcBorders>
              <w:top w:val="nil"/>
              <w:left w:val="nil"/>
              <w:bottom w:val="nil"/>
              <w:right w:val="nil"/>
            </w:tcBorders>
            <w:shd w:val="clear" w:color="auto" w:fill="FFFFFF"/>
            <w:hideMark/>
          </w:tcPr>
          <w:p w14:paraId="5582D42A" w14:textId="77777777" w:rsidR="00DB6E29" w:rsidRPr="00C6004E" w:rsidRDefault="00DB6E29" w:rsidP="004D6206">
            <w:pPr>
              <w:pStyle w:val="afff2"/>
              <w:spacing w:line="240" w:lineRule="auto"/>
            </w:pPr>
            <w:r>
              <w:t>0.627 (0.197)</w:t>
            </w:r>
          </w:p>
        </w:tc>
        <w:tc>
          <w:tcPr>
            <w:tcW w:w="943" w:type="pct"/>
            <w:tcBorders>
              <w:top w:val="nil"/>
              <w:left w:val="nil"/>
              <w:bottom w:val="nil"/>
              <w:right w:val="nil"/>
            </w:tcBorders>
            <w:shd w:val="clear" w:color="auto" w:fill="FFFFFF"/>
            <w:hideMark/>
          </w:tcPr>
          <w:p w14:paraId="17123337" w14:textId="77777777" w:rsidR="00DB6E29" w:rsidRPr="00C6004E" w:rsidRDefault="00DB6E29" w:rsidP="004D6206">
            <w:pPr>
              <w:pStyle w:val="afff2"/>
              <w:spacing w:line="240" w:lineRule="auto"/>
            </w:pPr>
            <w:r>
              <w:t>13.77 (8.53)</w:t>
            </w:r>
          </w:p>
        </w:tc>
        <w:tc>
          <w:tcPr>
            <w:tcW w:w="1007" w:type="pct"/>
            <w:tcBorders>
              <w:top w:val="nil"/>
              <w:left w:val="nil"/>
              <w:bottom w:val="nil"/>
              <w:right w:val="nil"/>
            </w:tcBorders>
            <w:shd w:val="clear" w:color="auto" w:fill="FFFFFF"/>
            <w:hideMark/>
          </w:tcPr>
          <w:p w14:paraId="3043844C" w14:textId="77777777" w:rsidR="00DB6E29" w:rsidRPr="00C6004E" w:rsidRDefault="00DB6E29" w:rsidP="004D6206">
            <w:pPr>
              <w:pStyle w:val="afff2"/>
              <w:spacing w:line="240" w:lineRule="auto"/>
            </w:pPr>
            <w:r>
              <w:t>0.306 (0.190)</w:t>
            </w:r>
          </w:p>
        </w:tc>
      </w:tr>
      <w:tr w:rsidR="00DB6E29" w:rsidRPr="00C6004E" w14:paraId="4B1F1236" w14:textId="77777777" w:rsidTr="004D6206">
        <w:trPr>
          <w:jc w:val="center"/>
        </w:trPr>
        <w:tc>
          <w:tcPr>
            <w:tcW w:w="470" w:type="pct"/>
            <w:vMerge/>
            <w:hideMark/>
          </w:tcPr>
          <w:p w14:paraId="427CDC76" w14:textId="77777777" w:rsidR="00DB6E29" w:rsidRPr="00C6004E" w:rsidRDefault="00DB6E29" w:rsidP="004D6206">
            <w:pPr>
              <w:pStyle w:val="afff2"/>
              <w:spacing w:line="240" w:lineRule="auto"/>
            </w:pPr>
          </w:p>
        </w:tc>
        <w:tc>
          <w:tcPr>
            <w:tcW w:w="628" w:type="pct"/>
            <w:tcBorders>
              <w:top w:val="nil"/>
              <w:left w:val="nil"/>
              <w:bottom w:val="single" w:sz="8" w:space="0" w:color="000000"/>
              <w:right w:val="nil"/>
            </w:tcBorders>
            <w:shd w:val="clear" w:color="auto" w:fill="FFFFFF"/>
            <w:hideMark/>
          </w:tcPr>
          <w:p w14:paraId="4B227DEC" w14:textId="77777777" w:rsidR="00DB6E29" w:rsidRPr="00C6004E" w:rsidRDefault="00DB6E29" w:rsidP="004D6206">
            <w:pPr>
              <w:pStyle w:val="afff2"/>
              <w:spacing w:line="240" w:lineRule="auto"/>
            </w:pPr>
            <w:r>
              <w:t>抽象词</w:t>
            </w:r>
          </w:p>
        </w:tc>
        <w:tc>
          <w:tcPr>
            <w:tcW w:w="943" w:type="pct"/>
            <w:tcBorders>
              <w:top w:val="nil"/>
              <w:left w:val="nil"/>
              <w:bottom w:val="single" w:sz="8" w:space="0" w:color="000000"/>
              <w:right w:val="nil"/>
            </w:tcBorders>
            <w:shd w:val="clear" w:color="auto" w:fill="FFFFFF"/>
            <w:hideMark/>
          </w:tcPr>
          <w:p w14:paraId="0545A586" w14:textId="77777777" w:rsidR="00DB6E29" w:rsidRPr="00C6004E" w:rsidRDefault="00DB6E29" w:rsidP="004D6206">
            <w:pPr>
              <w:pStyle w:val="afff2"/>
              <w:spacing w:line="240" w:lineRule="auto"/>
            </w:pPr>
            <w:r>
              <w:t>28.80 (6.77)</w:t>
            </w:r>
          </w:p>
        </w:tc>
        <w:tc>
          <w:tcPr>
            <w:tcW w:w="1009" w:type="pct"/>
            <w:tcBorders>
              <w:top w:val="nil"/>
              <w:left w:val="nil"/>
              <w:bottom w:val="single" w:sz="8" w:space="0" w:color="000000"/>
              <w:right w:val="nil"/>
            </w:tcBorders>
            <w:shd w:val="clear" w:color="auto" w:fill="FFFFFF"/>
            <w:hideMark/>
          </w:tcPr>
          <w:p w14:paraId="5BEBB08A" w14:textId="77777777" w:rsidR="00DB6E29" w:rsidRPr="00C6004E" w:rsidRDefault="00DB6E29" w:rsidP="004D6206">
            <w:pPr>
              <w:pStyle w:val="afff2"/>
              <w:spacing w:line="240" w:lineRule="auto"/>
            </w:pPr>
            <w:r>
              <w:t>0.640 (0.150)</w:t>
            </w:r>
          </w:p>
        </w:tc>
        <w:tc>
          <w:tcPr>
            <w:tcW w:w="943" w:type="pct"/>
            <w:tcBorders>
              <w:top w:val="nil"/>
              <w:left w:val="nil"/>
              <w:bottom w:val="single" w:sz="8" w:space="0" w:color="000000"/>
              <w:right w:val="nil"/>
            </w:tcBorders>
            <w:shd w:val="clear" w:color="auto" w:fill="FFFFFF"/>
            <w:hideMark/>
          </w:tcPr>
          <w:p w14:paraId="7BE07412" w14:textId="77777777" w:rsidR="00DB6E29" w:rsidRPr="00C6004E" w:rsidRDefault="00DB6E29" w:rsidP="004D6206">
            <w:pPr>
              <w:pStyle w:val="afff2"/>
              <w:spacing w:line="240" w:lineRule="auto"/>
            </w:pPr>
            <w:r>
              <w:t>9.70 (6.89)</w:t>
            </w:r>
          </w:p>
        </w:tc>
        <w:tc>
          <w:tcPr>
            <w:tcW w:w="1007" w:type="pct"/>
            <w:tcBorders>
              <w:top w:val="nil"/>
              <w:left w:val="nil"/>
              <w:bottom w:val="single" w:sz="8" w:space="0" w:color="000000"/>
              <w:right w:val="nil"/>
            </w:tcBorders>
            <w:shd w:val="clear" w:color="auto" w:fill="FFFFFF"/>
            <w:hideMark/>
          </w:tcPr>
          <w:p w14:paraId="6CD1E3DA" w14:textId="77777777" w:rsidR="00DB6E29" w:rsidRPr="00C6004E" w:rsidRDefault="00DB6E29" w:rsidP="004D6206">
            <w:pPr>
              <w:pStyle w:val="afff2"/>
              <w:spacing w:line="240" w:lineRule="auto"/>
            </w:pPr>
            <w:r>
              <w:t>0.216 (0.153)</w:t>
            </w:r>
          </w:p>
        </w:tc>
      </w:tr>
    </w:tbl>
    <w:p w14:paraId="020A90BD" w14:textId="77777777" w:rsidR="00DB6E29" w:rsidRPr="00C16EF4" w:rsidRDefault="00DB6E29" w:rsidP="00972A4A">
      <w:pPr>
        <w:ind w:firstLine="480"/>
      </w:pPr>
      <w:r>
        <w:rPr>
          <w:szCs w:val="24"/>
        </w:rPr>
        <w:t>在横组合联想维度上，不同具体性条件的联想分布随年级增长呈现出从差异向趋同演变的特征。在初二阶段，抽象词表现出较高的横组合比例，其频数均值为</w:t>
      </w:r>
      <w:r>
        <w:rPr>
          <w:szCs w:val="24"/>
        </w:rPr>
        <w:t xml:space="preserve"> 28.17</w:t>
      </w:r>
      <w:r>
        <w:rPr>
          <w:szCs w:val="24"/>
        </w:rPr>
        <w:t>，比例为</w:t>
      </w:r>
      <w:r>
        <w:rPr>
          <w:szCs w:val="24"/>
        </w:rPr>
        <w:t xml:space="preserve"> 0.626</w:t>
      </w:r>
      <w:r>
        <w:rPr>
          <w:szCs w:val="24"/>
        </w:rPr>
        <w:t>，明显高于具体词的频数均值</w:t>
      </w:r>
      <w:r>
        <w:rPr>
          <w:szCs w:val="24"/>
        </w:rPr>
        <w:t xml:space="preserve"> 24.33 </w:t>
      </w:r>
      <w:r>
        <w:rPr>
          <w:szCs w:val="24"/>
        </w:rPr>
        <w:t>与比例</w:t>
      </w:r>
      <w:r>
        <w:rPr>
          <w:szCs w:val="24"/>
        </w:rPr>
        <w:t xml:space="preserve"> 0.541</w:t>
      </w:r>
      <w:r>
        <w:rPr>
          <w:szCs w:val="24"/>
        </w:rPr>
        <w:t>。进入高二阶段后，抽象词的横组合频数均值微增至</w:t>
      </w:r>
      <w:r>
        <w:rPr>
          <w:szCs w:val="24"/>
        </w:rPr>
        <w:t xml:space="preserve"> 28.80</w:t>
      </w:r>
      <w:r>
        <w:rPr>
          <w:szCs w:val="24"/>
        </w:rPr>
        <w:t>，比例为</w:t>
      </w:r>
      <w:r>
        <w:rPr>
          <w:szCs w:val="24"/>
        </w:rPr>
        <w:t xml:space="preserve"> 0.640</w:t>
      </w:r>
      <w:r>
        <w:rPr>
          <w:szCs w:val="24"/>
        </w:rPr>
        <w:t>，而具体词的横组合表现出现了显著提升，其频数均值增加至</w:t>
      </w:r>
      <w:r>
        <w:rPr>
          <w:szCs w:val="24"/>
        </w:rPr>
        <w:t xml:space="preserve"> 28.20</w:t>
      </w:r>
      <w:r>
        <w:rPr>
          <w:szCs w:val="24"/>
        </w:rPr>
        <w:t>，比例达到</w:t>
      </w:r>
      <w:r>
        <w:rPr>
          <w:szCs w:val="24"/>
        </w:rPr>
        <w:t xml:space="preserve"> 0.627</w:t>
      </w:r>
      <w:r>
        <w:rPr>
          <w:szCs w:val="24"/>
        </w:rPr>
        <w:t>。这一变化使得高二年级在两种具体性条件下的横向提取倾向趋于接近。标准差（</w:t>
      </w:r>
      <w:r>
        <w:rPr>
          <w:i/>
          <w:szCs w:val="24"/>
        </w:rPr>
        <w:t>SD</w:t>
      </w:r>
      <w:r>
        <w:rPr>
          <w:szCs w:val="24"/>
        </w:rPr>
        <w:t>）指标显示，具体词在两个年级中的横组合比例离散程度（初二</w:t>
      </w:r>
      <w:r>
        <w:rPr>
          <w:szCs w:val="24"/>
        </w:rPr>
        <w:t xml:space="preserve"> 0.191</w:t>
      </w:r>
      <w:r>
        <w:rPr>
          <w:szCs w:val="24"/>
        </w:rPr>
        <w:t>，高二</w:t>
      </w:r>
      <w:r>
        <w:rPr>
          <w:szCs w:val="24"/>
        </w:rPr>
        <w:t xml:space="preserve"> 0.197</w:t>
      </w:r>
      <w:r>
        <w:rPr>
          <w:szCs w:val="24"/>
        </w:rPr>
        <w:t>）均高于抽象词（初二</w:t>
      </w:r>
      <w:r>
        <w:rPr>
          <w:szCs w:val="24"/>
        </w:rPr>
        <w:t xml:space="preserve"> 0.153</w:t>
      </w:r>
      <w:r>
        <w:rPr>
          <w:szCs w:val="24"/>
        </w:rPr>
        <w:t>，高二</w:t>
      </w:r>
      <w:r>
        <w:rPr>
          <w:szCs w:val="24"/>
        </w:rPr>
        <w:t xml:space="preserve"> 0.150</w:t>
      </w:r>
      <w:r>
        <w:rPr>
          <w:szCs w:val="24"/>
        </w:rPr>
        <w:t>），反映出受试在加工具体词横向搭配关系时存在更大的个体差异。</w:t>
      </w:r>
    </w:p>
    <w:p w14:paraId="6A5F6472" w14:textId="77777777" w:rsidR="00DB6E29" w:rsidRPr="00C16EF4" w:rsidRDefault="00DB6E29" w:rsidP="00972A4A">
      <w:pPr>
        <w:ind w:firstLine="480"/>
      </w:pPr>
      <w:r>
        <w:rPr>
          <w:szCs w:val="24"/>
        </w:rPr>
        <w:t>在纵聚合联想维度上，具体词在两个年级中均表现出相对于抽象词的数值优势。初二阶段具体词的纵聚合频数均值为</w:t>
      </w:r>
      <w:r>
        <w:rPr>
          <w:szCs w:val="24"/>
        </w:rPr>
        <w:t xml:space="preserve"> 17.80</w:t>
      </w:r>
      <w:r>
        <w:rPr>
          <w:szCs w:val="24"/>
        </w:rPr>
        <w:t>，比例为</w:t>
      </w:r>
      <w:r>
        <w:rPr>
          <w:szCs w:val="24"/>
        </w:rPr>
        <w:t xml:space="preserve"> 0.396</w:t>
      </w:r>
      <w:r>
        <w:rPr>
          <w:szCs w:val="24"/>
        </w:rPr>
        <w:t>，显著高于抽象词的频数均值</w:t>
      </w:r>
      <w:r>
        <w:rPr>
          <w:szCs w:val="24"/>
        </w:rPr>
        <w:t xml:space="preserve"> 10.47 </w:t>
      </w:r>
      <w:r>
        <w:rPr>
          <w:szCs w:val="24"/>
        </w:rPr>
        <w:t>与比例</w:t>
      </w:r>
      <w:r>
        <w:rPr>
          <w:szCs w:val="24"/>
        </w:rPr>
        <w:t xml:space="preserve"> </w:t>
      </w:r>
      <w:r>
        <w:rPr>
          <w:szCs w:val="24"/>
        </w:rPr>
        <w:lastRenderedPageBreak/>
        <w:t>0.233</w:t>
      </w:r>
      <w:r>
        <w:rPr>
          <w:szCs w:val="24"/>
        </w:rPr>
        <w:t>。至高二阶段，两种具体性条件下的纵聚合联想水平均有所回落，其中具体词的频数均值降至</w:t>
      </w:r>
      <w:r>
        <w:rPr>
          <w:szCs w:val="24"/>
        </w:rPr>
        <w:t xml:space="preserve"> 13.77</w:t>
      </w:r>
      <w:r>
        <w:rPr>
          <w:szCs w:val="24"/>
        </w:rPr>
        <w:t>，比例为</w:t>
      </w:r>
      <w:r>
        <w:rPr>
          <w:szCs w:val="24"/>
        </w:rPr>
        <w:t xml:space="preserve"> 0.306</w:t>
      </w:r>
      <w:r>
        <w:rPr>
          <w:szCs w:val="24"/>
        </w:rPr>
        <w:t>；抽象词的频数均值为</w:t>
      </w:r>
      <w:r>
        <w:rPr>
          <w:szCs w:val="24"/>
        </w:rPr>
        <w:t xml:space="preserve"> 9.70</w:t>
      </w:r>
      <w:r>
        <w:rPr>
          <w:szCs w:val="24"/>
        </w:rPr>
        <w:t>，比例为</w:t>
      </w:r>
      <w:r>
        <w:rPr>
          <w:szCs w:val="24"/>
        </w:rPr>
        <w:t xml:space="preserve"> 0.216</w:t>
      </w:r>
      <w:r>
        <w:rPr>
          <w:szCs w:val="24"/>
        </w:rPr>
        <w:t>。尽管数值有所下降，但具体词作为纵聚合网络联结主要来源的地位在两个年级中保持了一致性。标准差分析进一步揭示了纵聚合加工的稳定性特征。初二组具体词纵聚合比例的标准差最高，达到</w:t>
      </w:r>
      <w:r>
        <w:rPr>
          <w:szCs w:val="24"/>
        </w:rPr>
        <w:t xml:space="preserve"> 0.202</w:t>
      </w:r>
      <w:r>
        <w:rPr>
          <w:szCs w:val="24"/>
        </w:rPr>
        <w:t>，频数标准差为</w:t>
      </w:r>
      <w:r>
        <w:rPr>
          <w:szCs w:val="24"/>
        </w:rPr>
        <w:t xml:space="preserve"> 9.09</w:t>
      </w:r>
      <w:r>
        <w:rPr>
          <w:szCs w:val="24"/>
        </w:rPr>
        <w:t>。这表明在初二阶段，受试利用层级分类或语义替代关系组织具体词的能力在个体间分化最为明显。相比之下，抽象词在两个年级中的纵聚合表现均相对稳定，比例标准差介于</w:t>
      </w:r>
      <w:r>
        <w:rPr>
          <w:szCs w:val="24"/>
        </w:rPr>
        <w:t xml:space="preserve"> 0.136 </w:t>
      </w:r>
      <w:r>
        <w:rPr>
          <w:szCs w:val="24"/>
        </w:rPr>
        <w:t>至</w:t>
      </w:r>
      <w:r>
        <w:rPr>
          <w:szCs w:val="24"/>
        </w:rPr>
        <w:t xml:space="preserve"> 0.153 </w:t>
      </w:r>
      <w:r>
        <w:rPr>
          <w:szCs w:val="24"/>
        </w:rPr>
        <w:t>之间。综合数据表明，随着年级升高，受试对具体词的加工策略发生了由纵聚合向横组合的偏移，而对抽象词的组织路径则保持了以横组合为主、纵聚合为辅的相对稳定的格局。表</w:t>
      </w:r>
      <w:r>
        <w:rPr>
          <w:szCs w:val="24"/>
        </w:rPr>
        <w:t>37</w:t>
      </w:r>
      <w:r>
        <w:rPr>
          <w:szCs w:val="24"/>
        </w:rPr>
        <w:t>呈现了针对横组合与纵聚合比例进行的详细混合方差分析结果。</w:t>
      </w:r>
    </w:p>
    <w:p w14:paraId="689D55B0" w14:textId="77777777" w:rsidR="00DB6E29" w:rsidRPr="00646907" w:rsidRDefault="00DB6E29" w:rsidP="00972A4A">
      <w:pPr>
        <w:spacing w:before="120" w:after="60" w:line="240" w:lineRule="auto"/>
        <w:ind w:firstLine="482"/>
        <w:jc w:val="center"/>
        <w:rPr>
          <w:szCs w:val="24"/>
        </w:rPr>
      </w:pPr>
      <w:r>
        <w:rPr>
          <w:b/>
          <w:szCs w:val="24"/>
        </w:rPr>
        <w:t>表</w:t>
      </w:r>
      <w:r>
        <w:rPr>
          <w:b/>
          <w:szCs w:val="24"/>
        </w:rPr>
        <w:t>37</w:t>
      </w:r>
      <w:r>
        <w:rPr>
          <w:szCs w:val="24"/>
        </w:rPr>
        <w:t xml:space="preserve">  </w:t>
      </w:r>
      <w:r>
        <w:rPr>
          <w:szCs w:val="24"/>
        </w:rPr>
        <w:t>具体性与年级对横组合</w:t>
      </w:r>
      <w:r>
        <w:rPr>
          <w:szCs w:val="24"/>
        </w:rPr>
        <w:t>/</w:t>
      </w:r>
      <w:r>
        <w:rPr>
          <w:szCs w:val="24"/>
        </w:rPr>
        <w:t>纵聚合联想的混合方差分析结果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646907" w14:paraId="077D287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76ED1D79" w14:textId="77777777" w:rsidR="00DB6E29" w:rsidRPr="00646907" w:rsidRDefault="00DB6E29" w:rsidP="004D6206">
            <w:pPr>
              <w:pStyle w:val="afff2"/>
              <w:spacing w:line="240" w:lineRule="auto"/>
            </w:pPr>
            <w:r>
              <w:rPr>
                <w:b/>
              </w:rPr>
              <w:t>Source</w:t>
            </w:r>
          </w:p>
        </w:tc>
        <w:tc>
          <w:tcPr>
            <w:tcW w:w="398" w:type="pct"/>
            <w:shd w:val="clear" w:color="auto" w:fill="FFFFFF"/>
            <w:hideMark/>
          </w:tcPr>
          <w:p w14:paraId="01909150" w14:textId="77777777" w:rsidR="00DB6E29" w:rsidRPr="002C5AC9" w:rsidRDefault="00DB6E29" w:rsidP="004D6206">
            <w:pPr>
              <w:pStyle w:val="afff2"/>
              <w:spacing w:line="240" w:lineRule="auto"/>
              <w:rPr>
                <w:i/>
                <w:iCs/>
              </w:rPr>
            </w:pPr>
            <w:r>
              <w:rPr>
                <w:b/>
                <w:i/>
              </w:rPr>
              <w:t>df</w:t>
            </w:r>
          </w:p>
        </w:tc>
        <w:tc>
          <w:tcPr>
            <w:tcW w:w="953" w:type="pct"/>
            <w:shd w:val="clear" w:color="auto" w:fill="FFFFFF"/>
            <w:hideMark/>
          </w:tcPr>
          <w:p w14:paraId="22236256" w14:textId="77777777" w:rsidR="00DB6E29" w:rsidRPr="002C5AC9" w:rsidRDefault="00DB6E29" w:rsidP="004D6206">
            <w:pPr>
              <w:pStyle w:val="afff2"/>
              <w:spacing w:line="240" w:lineRule="auto"/>
              <w:rPr>
                <w:i/>
                <w:iCs/>
              </w:rPr>
            </w:pPr>
            <w:r>
              <w:rPr>
                <w:b/>
                <w:i/>
              </w:rPr>
              <w:t>F</w:t>
            </w:r>
          </w:p>
        </w:tc>
        <w:tc>
          <w:tcPr>
            <w:tcW w:w="796" w:type="pct"/>
            <w:shd w:val="clear" w:color="auto" w:fill="FFFFFF"/>
            <w:hideMark/>
          </w:tcPr>
          <w:p w14:paraId="42804087" w14:textId="77777777" w:rsidR="00DB6E29" w:rsidRPr="002C5AC9" w:rsidRDefault="00DB6E29" w:rsidP="004D6206">
            <w:pPr>
              <w:pStyle w:val="afff2"/>
              <w:spacing w:line="240" w:lineRule="auto"/>
              <w:rPr>
                <w:i/>
                <w:iCs/>
              </w:rPr>
            </w:pPr>
            <w:r>
              <w:rPr>
                <w:b/>
                <w:i/>
              </w:rPr>
              <w:t>p</w:t>
            </w:r>
          </w:p>
        </w:tc>
        <w:tc>
          <w:tcPr>
            <w:tcW w:w="1040" w:type="pct"/>
            <w:shd w:val="clear" w:color="auto" w:fill="FFFFFF"/>
            <w:hideMark/>
          </w:tcPr>
          <w:p w14:paraId="4D3864BB" w14:textId="77777777" w:rsidR="00DB6E29" w:rsidRPr="002C5AC9" w:rsidRDefault="00DB6E29" w:rsidP="004D6206">
            <w:pPr>
              <w:pStyle w:val="afff2"/>
              <w:spacing w:line="240" w:lineRule="auto"/>
              <w:rPr>
                <w:i/>
                <w:iCs/>
              </w:rPr>
            </w:pPr>
            <w:r>
              <w:rPr>
                <w:b/>
                <w:i/>
              </w:rPr>
              <w:t>η²</w:t>
            </w:r>
          </w:p>
        </w:tc>
      </w:tr>
      <w:tr w:rsidR="00DB6E29" w:rsidRPr="00646907" w14:paraId="35BE9F42" w14:textId="77777777" w:rsidTr="004D6206">
        <w:trPr>
          <w:jc w:val="center"/>
        </w:trPr>
        <w:tc>
          <w:tcPr>
            <w:tcW w:w="1814" w:type="pct"/>
            <w:tcBorders>
              <w:top w:val="nil"/>
              <w:left w:val="nil"/>
              <w:bottom w:val="nil"/>
              <w:right w:val="nil"/>
            </w:tcBorders>
            <w:shd w:val="clear" w:color="auto" w:fill="FFFFFF"/>
            <w:hideMark/>
          </w:tcPr>
          <w:p w14:paraId="6785F821" w14:textId="77777777" w:rsidR="00DB6E29" w:rsidRPr="00646907"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198CEBD9"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4E409FD9"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04134A1"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008CD471" w14:textId="77777777" w:rsidR="00DB6E29" w:rsidRPr="00646907" w:rsidRDefault="00DB6E29" w:rsidP="004D6206">
            <w:pPr>
              <w:pStyle w:val="afff2"/>
              <w:spacing w:line="240" w:lineRule="auto"/>
            </w:pPr>
          </w:p>
        </w:tc>
      </w:tr>
      <w:tr w:rsidR="00DB6E29" w:rsidRPr="00646907" w14:paraId="4172341B" w14:textId="77777777" w:rsidTr="004D6206">
        <w:trPr>
          <w:jc w:val="center"/>
        </w:trPr>
        <w:tc>
          <w:tcPr>
            <w:tcW w:w="1814" w:type="pct"/>
            <w:tcBorders>
              <w:top w:val="nil"/>
              <w:left w:val="nil"/>
              <w:bottom w:val="nil"/>
              <w:right w:val="nil"/>
            </w:tcBorders>
            <w:shd w:val="clear" w:color="auto" w:fill="FFFFFF"/>
            <w:hideMark/>
          </w:tcPr>
          <w:p w14:paraId="6CF08742"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281E3F0"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C125CDC" w14:textId="77777777" w:rsidR="00DB6E29" w:rsidRPr="00646907" w:rsidRDefault="00DB6E29" w:rsidP="004D6206">
            <w:pPr>
              <w:pStyle w:val="afff2"/>
              <w:spacing w:line="240" w:lineRule="auto"/>
            </w:pPr>
            <w:r>
              <w:t>1.4429</w:t>
            </w:r>
          </w:p>
        </w:tc>
        <w:tc>
          <w:tcPr>
            <w:tcW w:w="796" w:type="pct"/>
            <w:tcBorders>
              <w:top w:val="nil"/>
              <w:left w:val="nil"/>
              <w:bottom w:val="nil"/>
              <w:right w:val="nil"/>
            </w:tcBorders>
            <w:shd w:val="clear" w:color="auto" w:fill="FFFFFF"/>
            <w:hideMark/>
          </w:tcPr>
          <w:p w14:paraId="57812243"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100C42FA" w14:textId="77777777" w:rsidR="00DB6E29" w:rsidRPr="00646907" w:rsidRDefault="00DB6E29" w:rsidP="004D6206">
            <w:pPr>
              <w:pStyle w:val="afff2"/>
              <w:spacing w:line="240" w:lineRule="auto"/>
            </w:pPr>
            <w:r>
              <w:t>0.0243</w:t>
            </w:r>
          </w:p>
        </w:tc>
      </w:tr>
      <w:tr w:rsidR="00DB6E29" w:rsidRPr="00646907" w14:paraId="1955FE06" w14:textId="77777777" w:rsidTr="004D6206">
        <w:trPr>
          <w:jc w:val="center"/>
        </w:trPr>
        <w:tc>
          <w:tcPr>
            <w:tcW w:w="1814" w:type="pct"/>
            <w:tcBorders>
              <w:top w:val="nil"/>
              <w:left w:val="nil"/>
              <w:bottom w:val="nil"/>
              <w:right w:val="nil"/>
            </w:tcBorders>
            <w:shd w:val="clear" w:color="auto" w:fill="FFFFFF"/>
            <w:hideMark/>
          </w:tcPr>
          <w:p w14:paraId="5545CDFE"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71FC6F79"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C4D6BDD" w14:textId="77777777" w:rsidR="00DB6E29" w:rsidRPr="00646907" w:rsidRDefault="00DB6E29" w:rsidP="004D6206">
            <w:pPr>
              <w:pStyle w:val="afff2"/>
              <w:spacing w:line="240" w:lineRule="auto"/>
            </w:pPr>
            <w:r>
              <w:t>8.2076</w:t>
            </w:r>
          </w:p>
        </w:tc>
        <w:tc>
          <w:tcPr>
            <w:tcW w:w="796" w:type="pct"/>
            <w:tcBorders>
              <w:top w:val="nil"/>
              <w:left w:val="nil"/>
              <w:bottom w:val="nil"/>
              <w:right w:val="nil"/>
            </w:tcBorders>
            <w:shd w:val="clear" w:color="auto" w:fill="FFFFFF"/>
            <w:hideMark/>
          </w:tcPr>
          <w:p w14:paraId="413007AE" w14:textId="77777777" w:rsidR="00DB6E29" w:rsidRPr="00646907"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6AA36491" w14:textId="77777777" w:rsidR="00DB6E29" w:rsidRPr="00646907" w:rsidRDefault="00DB6E29" w:rsidP="004D6206">
            <w:pPr>
              <w:pStyle w:val="afff2"/>
              <w:spacing w:line="240" w:lineRule="auto"/>
            </w:pPr>
            <w:r>
              <w:t>0.1240</w:t>
            </w:r>
          </w:p>
        </w:tc>
      </w:tr>
      <w:tr w:rsidR="00DB6E29" w:rsidRPr="00646907" w14:paraId="6AFF2935" w14:textId="77777777" w:rsidTr="004D6206">
        <w:trPr>
          <w:jc w:val="center"/>
        </w:trPr>
        <w:tc>
          <w:tcPr>
            <w:tcW w:w="1814" w:type="pct"/>
            <w:tcBorders>
              <w:top w:val="nil"/>
              <w:left w:val="nil"/>
              <w:bottom w:val="nil"/>
              <w:right w:val="nil"/>
            </w:tcBorders>
            <w:shd w:val="clear" w:color="auto" w:fill="FFFFFF"/>
            <w:hideMark/>
          </w:tcPr>
          <w:p w14:paraId="12FEDC83"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565E4722"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9DBD05E" w14:textId="77777777" w:rsidR="00DB6E29" w:rsidRPr="00646907" w:rsidRDefault="00DB6E29" w:rsidP="004D6206">
            <w:pPr>
              <w:pStyle w:val="afff2"/>
              <w:spacing w:line="240" w:lineRule="auto"/>
            </w:pPr>
            <w:r>
              <w:t>4.3657</w:t>
            </w:r>
          </w:p>
        </w:tc>
        <w:tc>
          <w:tcPr>
            <w:tcW w:w="796" w:type="pct"/>
            <w:tcBorders>
              <w:top w:val="nil"/>
              <w:left w:val="nil"/>
              <w:bottom w:val="nil"/>
              <w:right w:val="nil"/>
            </w:tcBorders>
            <w:shd w:val="clear" w:color="auto" w:fill="FFFFFF"/>
            <w:hideMark/>
          </w:tcPr>
          <w:p w14:paraId="00D5B15F" w14:textId="77777777" w:rsidR="00DB6E29" w:rsidRPr="00646907"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21022982" w14:textId="77777777" w:rsidR="00DB6E29" w:rsidRPr="00646907" w:rsidRDefault="00DB6E29" w:rsidP="004D6206">
            <w:pPr>
              <w:pStyle w:val="afff2"/>
              <w:spacing w:line="240" w:lineRule="auto"/>
            </w:pPr>
            <w:r>
              <w:t>0.0700</w:t>
            </w:r>
          </w:p>
        </w:tc>
      </w:tr>
      <w:tr w:rsidR="00DB6E29" w:rsidRPr="00646907" w14:paraId="7AC80257" w14:textId="77777777" w:rsidTr="004D6206">
        <w:trPr>
          <w:jc w:val="center"/>
        </w:trPr>
        <w:tc>
          <w:tcPr>
            <w:tcW w:w="1814" w:type="pct"/>
            <w:tcBorders>
              <w:top w:val="nil"/>
              <w:left w:val="nil"/>
              <w:bottom w:val="nil"/>
              <w:right w:val="nil"/>
            </w:tcBorders>
            <w:shd w:val="clear" w:color="auto" w:fill="FFFFFF"/>
            <w:hideMark/>
          </w:tcPr>
          <w:p w14:paraId="59DCB872" w14:textId="77777777" w:rsidR="00DB6E29" w:rsidRPr="00646907"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039CDC16" w14:textId="77777777" w:rsidR="00DB6E29" w:rsidRPr="00646907"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33B3F655" w14:textId="77777777" w:rsidR="00DB6E29" w:rsidRPr="00646907"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19FDF984" w14:textId="77777777" w:rsidR="00DB6E29" w:rsidRPr="00646907"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F5A003D" w14:textId="77777777" w:rsidR="00DB6E29" w:rsidRPr="00646907" w:rsidRDefault="00DB6E29" w:rsidP="004D6206">
            <w:pPr>
              <w:pStyle w:val="afff2"/>
              <w:spacing w:line="240" w:lineRule="auto"/>
            </w:pPr>
          </w:p>
        </w:tc>
      </w:tr>
      <w:tr w:rsidR="00DB6E29" w:rsidRPr="00646907" w14:paraId="006E5F35" w14:textId="77777777" w:rsidTr="004D6206">
        <w:trPr>
          <w:jc w:val="center"/>
        </w:trPr>
        <w:tc>
          <w:tcPr>
            <w:tcW w:w="1814" w:type="pct"/>
            <w:tcBorders>
              <w:top w:val="nil"/>
              <w:left w:val="nil"/>
              <w:bottom w:val="nil"/>
              <w:right w:val="nil"/>
            </w:tcBorders>
            <w:shd w:val="clear" w:color="auto" w:fill="FFFFFF"/>
            <w:hideMark/>
          </w:tcPr>
          <w:p w14:paraId="660ED02B" w14:textId="77777777" w:rsidR="00DB6E29" w:rsidRPr="00646907"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154F888"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13CF5D5D" w14:textId="77777777" w:rsidR="00DB6E29" w:rsidRPr="00646907" w:rsidRDefault="00DB6E29" w:rsidP="004D6206">
            <w:pPr>
              <w:pStyle w:val="afff2"/>
              <w:spacing w:line="240" w:lineRule="auto"/>
            </w:pPr>
            <w:r>
              <w:t>1.7236</w:t>
            </w:r>
          </w:p>
        </w:tc>
        <w:tc>
          <w:tcPr>
            <w:tcW w:w="796" w:type="pct"/>
            <w:tcBorders>
              <w:top w:val="nil"/>
              <w:left w:val="nil"/>
              <w:bottom w:val="nil"/>
              <w:right w:val="nil"/>
            </w:tcBorders>
            <w:shd w:val="clear" w:color="auto" w:fill="FFFFFF"/>
            <w:hideMark/>
          </w:tcPr>
          <w:p w14:paraId="153D781A" w14:textId="77777777" w:rsidR="00DB6E29" w:rsidRPr="00646907"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2354393" w14:textId="77777777" w:rsidR="00DB6E29" w:rsidRPr="00646907" w:rsidRDefault="00DB6E29" w:rsidP="004D6206">
            <w:pPr>
              <w:pStyle w:val="afff2"/>
              <w:spacing w:line="240" w:lineRule="auto"/>
            </w:pPr>
            <w:r>
              <w:t>0.0289</w:t>
            </w:r>
          </w:p>
        </w:tc>
      </w:tr>
      <w:tr w:rsidR="00DB6E29" w:rsidRPr="00646907" w14:paraId="2070C599" w14:textId="77777777" w:rsidTr="004D6206">
        <w:trPr>
          <w:jc w:val="center"/>
        </w:trPr>
        <w:tc>
          <w:tcPr>
            <w:tcW w:w="1814" w:type="pct"/>
            <w:tcBorders>
              <w:top w:val="nil"/>
              <w:left w:val="nil"/>
              <w:bottom w:val="nil"/>
              <w:right w:val="nil"/>
            </w:tcBorders>
            <w:shd w:val="clear" w:color="auto" w:fill="FFFFFF"/>
            <w:hideMark/>
          </w:tcPr>
          <w:p w14:paraId="25473106" w14:textId="77777777" w:rsidR="00DB6E29" w:rsidRPr="00646907"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37307292" w14:textId="77777777" w:rsidR="00DB6E29" w:rsidRPr="00646907"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58A823A4" w14:textId="77777777" w:rsidR="00DB6E29" w:rsidRPr="00646907" w:rsidRDefault="00DB6E29" w:rsidP="004D6206">
            <w:pPr>
              <w:pStyle w:val="afff2"/>
              <w:spacing w:line="240" w:lineRule="auto"/>
            </w:pPr>
            <w:r>
              <w:t>49.1047</w:t>
            </w:r>
          </w:p>
        </w:tc>
        <w:tc>
          <w:tcPr>
            <w:tcW w:w="796" w:type="pct"/>
            <w:tcBorders>
              <w:top w:val="nil"/>
              <w:left w:val="nil"/>
              <w:bottom w:val="nil"/>
              <w:right w:val="nil"/>
            </w:tcBorders>
            <w:shd w:val="clear" w:color="auto" w:fill="FFFFFF"/>
            <w:hideMark/>
          </w:tcPr>
          <w:p w14:paraId="456C2F95" w14:textId="77777777" w:rsidR="00DB6E29" w:rsidRPr="00646907"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626A3B46" w14:textId="77777777" w:rsidR="00DB6E29" w:rsidRPr="00646907" w:rsidRDefault="00DB6E29" w:rsidP="004D6206">
            <w:pPr>
              <w:pStyle w:val="afff2"/>
              <w:spacing w:line="240" w:lineRule="auto"/>
            </w:pPr>
            <w:r>
              <w:t>0.4585</w:t>
            </w:r>
          </w:p>
        </w:tc>
      </w:tr>
      <w:tr w:rsidR="00DB6E29" w:rsidRPr="00646907" w14:paraId="10531D7D" w14:textId="77777777" w:rsidTr="004D6206">
        <w:trPr>
          <w:jc w:val="center"/>
        </w:trPr>
        <w:tc>
          <w:tcPr>
            <w:tcW w:w="1814" w:type="pct"/>
            <w:tcBorders>
              <w:top w:val="nil"/>
              <w:left w:val="nil"/>
              <w:bottom w:val="single" w:sz="8" w:space="0" w:color="000000"/>
              <w:right w:val="nil"/>
            </w:tcBorders>
            <w:shd w:val="clear" w:color="auto" w:fill="FFFFFF"/>
            <w:hideMark/>
          </w:tcPr>
          <w:p w14:paraId="215937E8" w14:textId="77777777" w:rsidR="00DB6E29" w:rsidRPr="00646907"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76C27108" w14:textId="77777777" w:rsidR="00DB6E29" w:rsidRPr="00646907"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1C773120" w14:textId="77777777" w:rsidR="00DB6E29" w:rsidRPr="00646907" w:rsidRDefault="00DB6E29" w:rsidP="004D6206">
            <w:pPr>
              <w:pStyle w:val="afff2"/>
              <w:spacing w:line="240" w:lineRule="auto"/>
            </w:pPr>
            <w:r>
              <w:t>4.0320</w:t>
            </w:r>
          </w:p>
        </w:tc>
        <w:tc>
          <w:tcPr>
            <w:tcW w:w="796" w:type="pct"/>
            <w:tcBorders>
              <w:top w:val="nil"/>
              <w:left w:val="nil"/>
              <w:bottom w:val="single" w:sz="8" w:space="0" w:color="000000"/>
              <w:right w:val="nil"/>
            </w:tcBorders>
            <w:shd w:val="clear" w:color="auto" w:fill="FFFFFF"/>
            <w:hideMark/>
          </w:tcPr>
          <w:p w14:paraId="23A45DC9" w14:textId="77777777" w:rsidR="00DB6E29" w:rsidRPr="00646907" w:rsidRDefault="00DB6E29" w:rsidP="004D6206">
            <w:pPr>
              <w:pStyle w:val="afff2"/>
              <w:spacing w:line="240" w:lineRule="auto"/>
            </w:pPr>
            <w:r>
              <w:t>&lt; .05</w:t>
            </w:r>
          </w:p>
        </w:tc>
        <w:tc>
          <w:tcPr>
            <w:tcW w:w="1040" w:type="pct"/>
            <w:tcBorders>
              <w:top w:val="nil"/>
              <w:left w:val="nil"/>
              <w:bottom w:val="single" w:sz="8" w:space="0" w:color="000000"/>
              <w:right w:val="nil"/>
            </w:tcBorders>
            <w:shd w:val="clear" w:color="auto" w:fill="FFFFFF"/>
            <w:hideMark/>
          </w:tcPr>
          <w:p w14:paraId="73AEB498" w14:textId="77777777" w:rsidR="00DB6E29" w:rsidRPr="00646907" w:rsidRDefault="00DB6E29" w:rsidP="004D6206">
            <w:pPr>
              <w:pStyle w:val="afff2"/>
              <w:spacing w:line="240" w:lineRule="auto"/>
            </w:pPr>
            <w:r>
              <w:t>0.0650</w:t>
            </w:r>
          </w:p>
        </w:tc>
      </w:tr>
    </w:tbl>
    <w:p w14:paraId="5F9EF809" w14:textId="77777777" w:rsidR="00DB6E29" w:rsidRPr="007B3DBC" w:rsidRDefault="00DB6E29" w:rsidP="00972A4A">
      <w:pPr>
        <w:ind w:firstLine="480"/>
      </w:pPr>
      <w:r>
        <w:rPr>
          <w:szCs w:val="24"/>
        </w:rPr>
        <w:t>对于横组合联想的方差分析表明，年级主效应不显著（</w:t>
      </w:r>
      <w:r>
        <w:rPr>
          <w:i/>
          <w:szCs w:val="24"/>
        </w:rPr>
        <w:t>F</w:t>
      </w:r>
      <w:r>
        <w:rPr>
          <w:szCs w:val="24"/>
        </w:rPr>
        <w:t xml:space="preserve"> = 1.443</w:t>
      </w:r>
      <w:r>
        <w:rPr>
          <w:szCs w:val="24"/>
        </w:rPr>
        <w:t>，</w:t>
      </w:r>
      <w:r>
        <w:rPr>
          <w:i/>
          <w:szCs w:val="24"/>
        </w:rPr>
        <w:t>p</w:t>
      </w:r>
      <w:r>
        <w:rPr>
          <w:szCs w:val="24"/>
        </w:rPr>
        <w:t xml:space="preserve"> &gt; .050</w:t>
      </w:r>
      <w:r>
        <w:rPr>
          <w:szCs w:val="24"/>
        </w:rPr>
        <w:t>，</w:t>
      </w:r>
      <w:r>
        <w:rPr>
          <w:i/>
          <w:szCs w:val="24"/>
        </w:rPr>
        <w:t>η²</w:t>
      </w:r>
      <w:r>
        <w:rPr>
          <w:szCs w:val="24"/>
        </w:rPr>
        <w:t xml:space="preserve"> = 0.024</w:t>
      </w:r>
      <w:r>
        <w:rPr>
          <w:szCs w:val="24"/>
        </w:rPr>
        <w:t>）。然而，具体性主效应显著（</w:t>
      </w:r>
      <w:r>
        <w:rPr>
          <w:i/>
          <w:szCs w:val="24"/>
        </w:rPr>
        <w:t>F</w:t>
      </w:r>
      <w:r>
        <w:rPr>
          <w:szCs w:val="24"/>
        </w:rPr>
        <w:t xml:space="preserve"> = 8.208</w:t>
      </w:r>
      <w:r>
        <w:rPr>
          <w:szCs w:val="24"/>
        </w:rPr>
        <w:t>，</w:t>
      </w:r>
      <w:r>
        <w:rPr>
          <w:i/>
          <w:szCs w:val="24"/>
        </w:rPr>
        <w:t>p</w:t>
      </w:r>
      <w:r>
        <w:rPr>
          <w:szCs w:val="24"/>
        </w:rPr>
        <w:t xml:space="preserve"> &lt; .050</w:t>
      </w:r>
      <w:r>
        <w:rPr>
          <w:szCs w:val="24"/>
        </w:rPr>
        <w:t>，</w:t>
      </w:r>
      <w:r>
        <w:rPr>
          <w:i/>
          <w:szCs w:val="24"/>
        </w:rPr>
        <w:t>η²</w:t>
      </w:r>
      <w:r>
        <w:rPr>
          <w:szCs w:val="24"/>
        </w:rPr>
        <w:t xml:space="preserve"> = 0.124</w:t>
      </w:r>
      <w:r>
        <w:rPr>
          <w:szCs w:val="24"/>
        </w:rPr>
        <w:t>），且年级与具体性之间存在具有统计学意义的交互作用（</w:t>
      </w:r>
      <w:r>
        <w:rPr>
          <w:i/>
          <w:szCs w:val="24"/>
        </w:rPr>
        <w:t>F</w:t>
      </w:r>
      <w:r>
        <w:rPr>
          <w:szCs w:val="24"/>
        </w:rPr>
        <w:t xml:space="preserve"> = 4.366</w:t>
      </w:r>
      <w:r>
        <w:rPr>
          <w:szCs w:val="24"/>
        </w:rPr>
        <w:t>，</w:t>
      </w:r>
      <w:r>
        <w:rPr>
          <w:i/>
          <w:szCs w:val="24"/>
        </w:rPr>
        <w:t>p</w:t>
      </w:r>
      <w:r>
        <w:rPr>
          <w:szCs w:val="24"/>
        </w:rPr>
        <w:t xml:space="preserve"> &lt; .050</w:t>
      </w:r>
      <w:r>
        <w:rPr>
          <w:szCs w:val="24"/>
        </w:rPr>
        <w:t>，</w:t>
      </w:r>
      <w:r>
        <w:rPr>
          <w:i/>
          <w:szCs w:val="24"/>
        </w:rPr>
        <w:t>η²</w:t>
      </w:r>
      <w:r>
        <w:rPr>
          <w:szCs w:val="24"/>
        </w:rPr>
        <w:t xml:space="preserve"> = 0.070</w:t>
      </w:r>
      <w:r>
        <w:rPr>
          <w:szCs w:val="24"/>
        </w:rPr>
        <w:t>）。为解析这一交互作用的内在结构，</w:t>
      </w:r>
      <w:r>
        <w:rPr>
          <w:szCs w:val="24"/>
        </w:rPr>
        <w:t xml:space="preserve">Bonferroni </w:t>
      </w:r>
      <w:r>
        <w:rPr>
          <w:szCs w:val="24"/>
        </w:rPr>
        <w:t>校正后的事后检验提供了详细指标：在跨年级的独立样本比较中，具体词从初二至高二的横组合比例上升趋势在经过校正后未达到显著标准（</w:t>
      </w:r>
      <w:r>
        <w:rPr>
          <w:i/>
          <w:szCs w:val="24"/>
        </w:rPr>
        <w:t>t</w:t>
      </w:r>
      <w:r>
        <w:rPr>
          <w:szCs w:val="24"/>
        </w:rPr>
        <w:t xml:space="preserve"> = -1.713</w:t>
      </w:r>
      <w:r>
        <w:rPr>
          <w:szCs w:val="24"/>
        </w:rPr>
        <w:t>，</w:t>
      </w:r>
      <w:r>
        <w:rPr>
          <w:i/>
          <w:szCs w:val="24"/>
        </w:rPr>
        <w:t>p_adj</w:t>
      </w:r>
      <w:r>
        <w:rPr>
          <w:szCs w:val="24"/>
        </w:rPr>
        <w:t xml:space="preserve"> = .369</w:t>
      </w:r>
      <w:r>
        <w:rPr>
          <w:szCs w:val="24"/>
        </w:rPr>
        <w:t>，未校正</w:t>
      </w:r>
      <w:r>
        <w:rPr>
          <w:szCs w:val="24"/>
        </w:rPr>
        <w:t xml:space="preserve"> </w:t>
      </w:r>
      <w:r>
        <w:rPr>
          <w:i/>
          <w:szCs w:val="24"/>
        </w:rPr>
        <w:t>p</w:t>
      </w:r>
      <w:r>
        <w:rPr>
          <w:szCs w:val="24"/>
        </w:rPr>
        <w:t xml:space="preserve"> = .092</w:t>
      </w:r>
      <w:r>
        <w:rPr>
          <w:szCs w:val="24"/>
        </w:rPr>
        <w:t>），抽象词的跨年级差异同样不显著（</w:t>
      </w:r>
      <w:r>
        <w:rPr>
          <w:i/>
          <w:szCs w:val="24"/>
        </w:rPr>
        <w:t>p_adj</w:t>
      </w:r>
      <w:r>
        <w:rPr>
          <w:szCs w:val="24"/>
        </w:rPr>
        <w:t xml:space="preserve"> = 1.000</w:t>
      </w:r>
      <w:r>
        <w:rPr>
          <w:szCs w:val="24"/>
        </w:rPr>
        <w:t>）。交互作用的显著性主要来源于组内的分布变化：在初二阶段，抽象词引发的横组合比例显著高于具体词（</w:t>
      </w:r>
      <w:r>
        <w:rPr>
          <w:i/>
          <w:szCs w:val="24"/>
        </w:rPr>
        <w:t>t</w:t>
      </w:r>
      <w:r>
        <w:rPr>
          <w:szCs w:val="24"/>
        </w:rPr>
        <w:t xml:space="preserve"> = -3.314</w:t>
      </w:r>
      <w:r>
        <w:rPr>
          <w:szCs w:val="24"/>
        </w:rPr>
        <w:t>，</w:t>
      </w:r>
      <w:r>
        <w:rPr>
          <w:i/>
          <w:szCs w:val="24"/>
        </w:rPr>
        <w:t>p_adj</w:t>
      </w:r>
      <w:r>
        <w:rPr>
          <w:szCs w:val="24"/>
        </w:rPr>
        <w:t xml:space="preserve"> = .010</w:t>
      </w:r>
      <w:r>
        <w:rPr>
          <w:szCs w:val="24"/>
        </w:rPr>
        <w:t>）；但随着认知发展至高二阶段，具体词与抽象词在横组合搭配上的差异缩小，两者不再具有统计学显著性（</w:t>
      </w:r>
      <w:r>
        <w:rPr>
          <w:i/>
          <w:szCs w:val="24"/>
        </w:rPr>
        <w:t>t</w:t>
      </w:r>
      <w:r>
        <w:rPr>
          <w:szCs w:val="24"/>
        </w:rPr>
        <w:t xml:space="preserve"> = -0.584</w:t>
      </w:r>
      <w:r>
        <w:rPr>
          <w:szCs w:val="24"/>
        </w:rPr>
        <w:t>，</w:t>
      </w:r>
      <w:r>
        <w:rPr>
          <w:i/>
          <w:szCs w:val="24"/>
        </w:rPr>
        <w:t>p_adj</w:t>
      </w:r>
      <w:r>
        <w:rPr>
          <w:szCs w:val="24"/>
        </w:rPr>
        <w:t xml:space="preserve"> = 1.000</w:t>
      </w:r>
      <w:r>
        <w:rPr>
          <w:szCs w:val="24"/>
        </w:rPr>
        <w:t>）。</w:t>
      </w:r>
    </w:p>
    <w:p w14:paraId="709E50E0" w14:textId="77777777" w:rsidR="00DB6E29" w:rsidRPr="007B3DBC" w:rsidRDefault="00DB6E29" w:rsidP="00972A4A">
      <w:pPr>
        <w:ind w:firstLine="480"/>
      </w:pPr>
      <w:r>
        <w:rPr>
          <w:szCs w:val="24"/>
        </w:rPr>
        <w:t>对于纵聚合联想，混合方差分析的结果显示了相似的效应模式。年级主效应不显著（</w:t>
      </w:r>
      <w:r>
        <w:rPr>
          <w:i/>
          <w:szCs w:val="24"/>
        </w:rPr>
        <w:t>F</w:t>
      </w:r>
      <w:r>
        <w:rPr>
          <w:szCs w:val="24"/>
        </w:rPr>
        <w:t xml:space="preserve"> = 1.724</w:t>
      </w:r>
      <w:r>
        <w:rPr>
          <w:szCs w:val="24"/>
        </w:rPr>
        <w:t>，</w:t>
      </w:r>
      <w:r>
        <w:rPr>
          <w:i/>
          <w:szCs w:val="24"/>
        </w:rPr>
        <w:t>p</w:t>
      </w:r>
      <w:r>
        <w:rPr>
          <w:szCs w:val="24"/>
        </w:rPr>
        <w:t xml:space="preserve"> &gt; .050</w:t>
      </w:r>
      <w:r>
        <w:rPr>
          <w:szCs w:val="24"/>
        </w:rPr>
        <w:t>，</w:t>
      </w:r>
      <w:r>
        <w:rPr>
          <w:i/>
          <w:szCs w:val="24"/>
        </w:rPr>
        <w:t>η²</w:t>
      </w:r>
      <w:r>
        <w:rPr>
          <w:szCs w:val="24"/>
        </w:rPr>
        <w:t xml:space="preserve"> = 0.029</w:t>
      </w:r>
      <w:r>
        <w:rPr>
          <w:szCs w:val="24"/>
        </w:rPr>
        <w:t>）。具体性主效应达到了显著水平（</w:t>
      </w:r>
      <w:r>
        <w:rPr>
          <w:i/>
          <w:szCs w:val="24"/>
        </w:rPr>
        <w:t>F</w:t>
      </w:r>
      <w:r>
        <w:rPr>
          <w:szCs w:val="24"/>
        </w:rPr>
        <w:t xml:space="preserve"> = 49.105</w:t>
      </w:r>
      <w:r>
        <w:rPr>
          <w:szCs w:val="24"/>
        </w:rPr>
        <w:t>，</w:t>
      </w:r>
      <w:r>
        <w:rPr>
          <w:i/>
          <w:szCs w:val="24"/>
        </w:rPr>
        <w:t>p</w:t>
      </w:r>
      <w:r>
        <w:rPr>
          <w:szCs w:val="24"/>
        </w:rPr>
        <w:t xml:space="preserve"> &lt; .001</w:t>
      </w:r>
      <w:r>
        <w:rPr>
          <w:szCs w:val="24"/>
        </w:rPr>
        <w:t>，</w:t>
      </w:r>
      <w:r>
        <w:rPr>
          <w:i/>
          <w:szCs w:val="24"/>
        </w:rPr>
        <w:t>η²</w:t>
      </w:r>
      <w:r>
        <w:rPr>
          <w:szCs w:val="24"/>
        </w:rPr>
        <w:t xml:space="preserve"> = 0.459</w:t>
      </w:r>
      <w:r>
        <w:rPr>
          <w:szCs w:val="24"/>
        </w:rPr>
        <w:t>）。同时，年级与具体性的交互作用显著（</w:t>
      </w:r>
      <w:r>
        <w:rPr>
          <w:i/>
          <w:szCs w:val="24"/>
        </w:rPr>
        <w:t>F</w:t>
      </w:r>
      <w:r>
        <w:rPr>
          <w:szCs w:val="24"/>
        </w:rPr>
        <w:t xml:space="preserve"> = 4.032</w:t>
      </w:r>
      <w:r>
        <w:rPr>
          <w:szCs w:val="24"/>
        </w:rPr>
        <w:t>，</w:t>
      </w:r>
      <w:r>
        <w:rPr>
          <w:i/>
          <w:szCs w:val="24"/>
        </w:rPr>
        <w:t>p</w:t>
      </w:r>
      <w:r>
        <w:rPr>
          <w:szCs w:val="24"/>
        </w:rPr>
        <w:t xml:space="preserve"> &lt; .050</w:t>
      </w:r>
      <w:r>
        <w:rPr>
          <w:szCs w:val="24"/>
        </w:rPr>
        <w:t>，</w:t>
      </w:r>
      <w:r>
        <w:rPr>
          <w:i/>
          <w:szCs w:val="24"/>
        </w:rPr>
        <w:t>η²</w:t>
      </w:r>
      <w:r>
        <w:rPr>
          <w:szCs w:val="24"/>
        </w:rPr>
        <w:t xml:space="preserve"> = 0.065</w:t>
      </w:r>
      <w:r>
        <w:rPr>
          <w:szCs w:val="24"/>
        </w:rPr>
        <w:t>）。事后配对检验进一步明确了纵聚合联想中的效应来源：在初二阶段，具体词的纵聚合产出比例显著高于抽象词（</w:t>
      </w:r>
      <w:r>
        <w:rPr>
          <w:i/>
          <w:szCs w:val="24"/>
        </w:rPr>
        <w:t>t</w:t>
      </w:r>
      <w:r>
        <w:rPr>
          <w:szCs w:val="24"/>
        </w:rPr>
        <w:t xml:space="preserve"> = 7.248</w:t>
      </w:r>
      <w:r>
        <w:rPr>
          <w:szCs w:val="24"/>
        </w:rPr>
        <w:t>，</w:t>
      </w:r>
      <w:r>
        <w:rPr>
          <w:i/>
          <w:szCs w:val="24"/>
        </w:rPr>
        <w:t>p_adj</w:t>
      </w:r>
      <w:r>
        <w:rPr>
          <w:szCs w:val="24"/>
        </w:rPr>
        <w:t xml:space="preserve"> &lt; .001</w:t>
      </w:r>
      <w:r>
        <w:rPr>
          <w:szCs w:val="24"/>
        </w:rPr>
        <w:t>）；在高二阶段，具体词依然显著高于抽象词（</w:t>
      </w:r>
      <w:r>
        <w:rPr>
          <w:i/>
          <w:szCs w:val="24"/>
        </w:rPr>
        <w:t>t</w:t>
      </w:r>
      <w:r>
        <w:rPr>
          <w:szCs w:val="24"/>
        </w:rPr>
        <w:t xml:space="preserve"> = 3.192</w:t>
      </w:r>
      <w:r>
        <w:rPr>
          <w:szCs w:val="24"/>
        </w:rPr>
        <w:t>，</w:t>
      </w:r>
      <w:r>
        <w:rPr>
          <w:i/>
          <w:szCs w:val="24"/>
        </w:rPr>
        <w:t>p_adj</w:t>
      </w:r>
      <w:r>
        <w:rPr>
          <w:szCs w:val="24"/>
        </w:rPr>
        <w:t xml:space="preserve"> = .014</w:t>
      </w:r>
      <w:r>
        <w:rPr>
          <w:szCs w:val="24"/>
        </w:rPr>
        <w:t>）。跨年级比较均未达到显著水平（具体词：</w:t>
      </w:r>
      <w:r>
        <w:rPr>
          <w:i/>
          <w:szCs w:val="24"/>
        </w:rPr>
        <w:t>p_adj</w:t>
      </w:r>
      <w:r>
        <w:rPr>
          <w:szCs w:val="24"/>
        </w:rPr>
        <w:t xml:space="preserve"> = .326</w:t>
      </w:r>
      <w:r>
        <w:rPr>
          <w:szCs w:val="24"/>
        </w:rPr>
        <w:t>；抽象词：</w:t>
      </w:r>
      <w:r>
        <w:rPr>
          <w:i/>
          <w:szCs w:val="24"/>
        </w:rPr>
        <w:t>p_adj</w:t>
      </w:r>
      <w:r>
        <w:rPr>
          <w:szCs w:val="24"/>
        </w:rPr>
        <w:t xml:space="preserve"> = 1.000</w:t>
      </w:r>
      <w:r>
        <w:rPr>
          <w:szCs w:val="24"/>
        </w:rPr>
        <w:t>）。这表明，尽管具体词与抽象词在纵聚合提取上的差距随年龄增长而有所缩小，但具体词在激发层级概念归类上的表现优势具有跨期稳定性。</w:t>
      </w:r>
    </w:p>
    <w:p w14:paraId="049198E4" w14:textId="77777777" w:rsidR="00DB6E29" w:rsidRDefault="00DB6E29" w:rsidP="00972A4A">
      <w:pPr>
        <w:ind w:firstLine="480"/>
        <w:rPr>
          <w:szCs w:val="24"/>
        </w:rPr>
      </w:pPr>
      <w:r>
        <w:rPr>
          <w:bCs w:val="0"/>
          <w:szCs w:val="24"/>
        </w:rPr>
        <w:t>在考察了具体性对汉语母语词库的调节作用之后，采用相同的</w:t>
      </w:r>
      <w:r>
        <w:rPr>
          <w:bCs w:val="0"/>
          <w:szCs w:val="24"/>
        </w:rPr>
        <w:t xml:space="preserve"> 2</w:t>
      </w:r>
      <w:r>
        <w:rPr>
          <w:bCs w:val="0"/>
          <w:szCs w:val="24"/>
        </w:rPr>
        <w:t>（年级：初二</w:t>
      </w:r>
      <w:r>
        <w:rPr>
          <w:bCs w:val="0"/>
          <w:szCs w:val="24"/>
        </w:rPr>
        <w:t xml:space="preserve"> vs. </w:t>
      </w:r>
      <w:r>
        <w:rPr>
          <w:bCs w:val="0"/>
          <w:szCs w:val="24"/>
        </w:rPr>
        <w:t>高二）</w:t>
      </w:r>
      <w:r>
        <w:rPr>
          <w:bCs w:val="0"/>
          <w:szCs w:val="24"/>
        </w:rPr>
        <w:t>× 2</w:t>
      </w:r>
      <w:r>
        <w:rPr>
          <w:bCs w:val="0"/>
          <w:szCs w:val="24"/>
        </w:rPr>
        <w:t>（具体性：具体词</w:t>
      </w:r>
      <w:r>
        <w:rPr>
          <w:bCs w:val="0"/>
          <w:szCs w:val="24"/>
        </w:rPr>
        <w:t xml:space="preserve"> vs. </w:t>
      </w:r>
      <w:r>
        <w:rPr>
          <w:bCs w:val="0"/>
          <w:szCs w:val="24"/>
        </w:rPr>
        <w:t>抽象词）混合实验设计，将分析视角转向二语（英语）词库。与处</w:t>
      </w:r>
      <w:r>
        <w:rPr>
          <w:bCs w:val="0"/>
          <w:szCs w:val="24"/>
        </w:rPr>
        <w:lastRenderedPageBreak/>
        <w:t>于高度稳定状态的母语词库不同，初高中阶段是中国学生英语词汇网络快速构建与结构重组的关键时期。探究词汇的概念具象程度在二语网络演变中所发挥的作用，有助于揭示二语心理词库特有的发展规律。首先，本统计不同具体性特征的英语</w:t>
      </w:r>
      <w:r>
        <w:rPr>
          <w:bCs w:val="0"/>
          <w:szCs w:val="24"/>
        </w:rPr>
        <w:t>cue</w:t>
      </w:r>
      <w:r>
        <w:rPr>
          <w:bCs w:val="0"/>
          <w:szCs w:val="24"/>
        </w:rPr>
        <w:t>词在诱发受试宏观语义反应与非语义反应上的总体分布情况。初二与高二学生在具体词与抽象词两种条件下产出的英语语义与非语义联想描述性统计结果详见表</w:t>
      </w:r>
      <w:r>
        <w:rPr>
          <w:bCs w:val="0"/>
          <w:szCs w:val="24"/>
        </w:rPr>
        <w:t>38</w:t>
      </w:r>
      <w:r>
        <w:rPr>
          <w:bCs w:val="0"/>
          <w:szCs w:val="24"/>
        </w:rPr>
        <w:t>。</w:t>
      </w:r>
    </w:p>
    <w:p w14:paraId="60A30B83" w14:textId="77777777" w:rsidR="00DB6E29" w:rsidRPr="00C6004E" w:rsidRDefault="00DB6E29" w:rsidP="00972A4A">
      <w:pPr>
        <w:spacing w:before="120" w:after="60" w:line="240" w:lineRule="auto"/>
        <w:ind w:firstLine="482"/>
        <w:jc w:val="center"/>
        <w:rPr>
          <w:szCs w:val="24"/>
        </w:rPr>
      </w:pPr>
      <w:r>
        <w:rPr>
          <w:b/>
          <w:szCs w:val="24"/>
        </w:rPr>
        <w:t>表</w:t>
      </w:r>
      <w:r>
        <w:rPr>
          <w:b/>
          <w:szCs w:val="24"/>
        </w:rPr>
        <w:t>38</w:t>
      </w:r>
      <w:r>
        <w:rPr>
          <w:szCs w:val="24"/>
        </w:rPr>
        <w:t xml:space="preserve">  </w:t>
      </w:r>
      <w:r>
        <w:rPr>
          <w:szCs w:val="24"/>
        </w:rPr>
        <w:t>初二与高二学生在不同具体性下的英语语义与非语义联想频数及比例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7"/>
        <w:gridCol w:w="1220"/>
        <w:gridCol w:w="1821"/>
        <w:gridCol w:w="1976"/>
        <w:gridCol w:w="1846"/>
        <w:gridCol w:w="1976"/>
      </w:tblGrid>
      <w:tr w:rsidR="00DB6E29" w:rsidRPr="00C6004E" w14:paraId="39EA38F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5" w:type="pct"/>
            <w:shd w:val="clear" w:color="auto" w:fill="FFFFFF"/>
            <w:hideMark/>
          </w:tcPr>
          <w:p w14:paraId="69FD92A1" w14:textId="77777777" w:rsidR="00DB6E29" w:rsidRPr="00C6004E" w:rsidRDefault="00DB6E29" w:rsidP="004D6206">
            <w:pPr>
              <w:pStyle w:val="afff2"/>
              <w:spacing w:line="240" w:lineRule="auto"/>
            </w:pPr>
            <w:r>
              <w:rPr>
                <w:b/>
              </w:rPr>
              <w:t>年级</w:t>
            </w:r>
          </w:p>
        </w:tc>
        <w:tc>
          <w:tcPr>
            <w:tcW w:w="626" w:type="pct"/>
            <w:shd w:val="clear" w:color="auto" w:fill="FFFFFF"/>
            <w:hideMark/>
          </w:tcPr>
          <w:p w14:paraId="3FEF15DC" w14:textId="77777777" w:rsidR="00DB6E29" w:rsidRPr="00C6004E" w:rsidRDefault="00DB6E29" w:rsidP="004D6206">
            <w:pPr>
              <w:pStyle w:val="afff2"/>
              <w:spacing w:line="240" w:lineRule="auto"/>
            </w:pPr>
            <w:r>
              <w:rPr>
                <w:b/>
              </w:rPr>
              <w:t>具体性</w:t>
            </w:r>
          </w:p>
        </w:tc>
        <w:tc>
          <w:tcPr>
            <w:tcW w:w="934" w:type="pct"/>
            <w:shd w:val="clear" w:color="auto" w:fill="FFFFFF"/>
            <w:hideMark/>
          </w:tcPr>
          <w:p w14:paraId="52267DED" w14:textId="77777777" w:rsidR="00DB6E29" w:rsidRDefault="00DB6E29" w:rsidP="004D6206">
            <w:pPr>
              <w:pStyle w:val="afff2"/>
              <w:spacing w:line="240" w:lineRule="auto"/>
            </w:pPr>
            <w:r>
              <w:rPr>
                <w:b/>
              </w:rPr>
              <w:t>语义频数</w:t>
            </w:r>
          </w:p>
          <w:p w14:paraId="29B9C13E"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563740B0" w14:textId="77777777" w:rsidR="00DB6E29" w:rsidRDefault="00DB6E29" w:rsidP="004D6206">
            <w:pPr>
              <w:pStyle w:val="afff2"/>
              <w:spacing w:line="240" w:lineRule="auto"/>
            </w:pPr>
            <w:r>
              <w:rPr>
                <w:b/>
              </w:rPr>
              <w:t>语义比例</w:t>
            </w:r>
          </w:p>
          <w:p w14:paraId="20B97FA0"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947" w:type="pct"/>
            <w:shd w:val="clear" w:color="auto" w:fill="FFFFFF"/>
            <w:hideMark/>
          </w:tcPr>
          <w:p w14:paraId="0761CEE2" w14:textId="77777777" w:rsidR="00DB6E29" w:rsidRDefault="00DB6E29" w:rsidP="004D6206">
            <w:pPr>
              <w:pStyle w:val="afff2"/>
              <w:spacing w:line="240" w:lineRule="auto"/>
            </w:pPr>
            <w:r>
              <w:rPr>
                <w:b/>
              </w:rPr>
              <w:t>非语义频数</w:t>
            </w:r>
          </w:p>
          <w:p w14:paraId="4E4A5897"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1535844E" w14:textId="77777777" w:rsidR="00DB6E29" w:rsidRDefault="00DB6E29" w:rsidP="004D6206">
            <w:pPr>
              <w:pStyle w:val="afff2"/>
              <w:spacing w:line="240" w:lineRule="auto"/>
            </w:pPr>
            <w:r>
              <w:rPr>
                <w:b/>
              </w:rPr>
              <w:t>非语义比例</w:t>
            </w:r>
          </w:p>
          <w:p w14:paraId="412169F2"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r>
      <w:tr w:rsidR="00DB6E29" w:rsidRPr="00C6004E" w14:paraId="453BB950" w14:textId="77777777" w:rsidTr="004D6206">
        <w:trPr>
          <w:jc w:val="center"/>
        </w:trPr>
        <w:tc>
          <w:tcPr>
            <w:tcW w:w="465" w:type="pct"/>
            <w:vMerge w:val="restart"/>
            <w:tcBorders>
              <w:top w:val="nil"/>
              <w:left w:val="nil"/>
              <w:bottom w:val="nil"/>
              <w:right w:val="nil"/>
            </w:tcBorders>
            <w:shd w:val="clear" w:color="auto" w:fill="FFFFFF"/>
            <w:hideMark/>
          </w:tcPr>
          <w:p w14:paraId="699728B9" w14:textId="77777777" w:rsidR="00DB6E29" w:rsidRPr="00C6004E" w:rsidRDefault="00DB6E29" w:rsidP="004D6206">
            <w:pPr>
              <w:pStyle w:val="afff2"/>
              <w:spacing w:line="240" w:lineRule="auto"/>
            </w:pPr>
            <w:r>
              <w:t>初二</w:t>
            </w:r>
          </w:p>
        </w:tc>
        <w:tc>
          <w:tcPr>
            <w:tcW w:w="626" w:type="pct"/>
            <w:tcBorders>
              <w:top w:val="nil"/>
              <w:left w:val="nil"/>
              <w:bottom w:val="nil"/>
              <w:right w:val="nil"/>
            </w:tcBorders>
            <w:shd w:val="clear" w:color="auto" w:fill="FFFFFF"/>
            <w:hideMark/>
          </w:tcPr>
          <w:p w14:paraId="670243BB" w14:textId="77777777" w:rsidR="00DB6E29" w:rsidRPr="00C6004E"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5CED46CE" w14:textId="77777777" w:rsidR="00DB6E29" w:rsidRPr="00C6004E" w:rsidRDefault="00DB6E29" w:rsidP="004D6206">
            <w:pPr>
              <w:pStyle w:val="afff2"/>
              <w:spacing w:line="240" w:lineRule="auto"/>
            </w:pPr>
            <w:r>
              <w:t>34.60 (6.52)</w:t>
            </w:r>
          </w:p>
        </w:tc>
        <w:tc>
          <w:tcPr>
            <w:tcW w:w="1014" w:type="pct"/>
            <w:tcBorders>
              <w:top w:val="nil"/>
              <w:left w:val="nil"/>
              <w:bottom w:val="nil"/>
              <w:right w:val="nil"/>
            </w:tcBorders>
            <w:shd w:val="clear" w:color="auto" w:fill="FFFFFF"/>
            <w:hideMark/>
          </w:tcPr>
          <w:p w14:paraId="15C23FEE" w14:textId="77777777" w:rsidR="00DB6E29" w:rsidRPr="00C6004E" w:rsidRDefault="00DB6E29" w:rsidP="004D6206">
            <w:pPr>
              <w:pStyle w:val="afff2"/>
              <w:spacing w:line="240" w:lineRule="auto"/>
            </w:pPr>
            <w:r>
              <w:t>0.769 (0.145)</w:t>
            </w:r>
          </w:p>
        </w:tc>
        <w:tc>
          <w:tcPr>
            <w:tcW w:w="947" w:type="pct"/>
            <w:tcBorders>
              <w:top w:val="nil"/>
              <w:left w:val="nil"/>
              <w:bottom w:val="nil"/>
              <w:right w:val="nil"/>
            </w:tcBorders>
            <w:shd w:val="clear" w:color="auto" w:fill="FFFFFF"/>
            <w:hideMark/>
          </w:tcPr>
          <w:p w14:paraId="581B40EF" w14:textId="77777777" w:rsidR="00DB6E29" w:rsidRPr="00C6004E" w:rsidRDefault="00DB6E29" w:rsidP="004D6206">
            <w:pPr>
              <w:pStyle w:val="afff2"/>
              <w:spacing w:line="240" w:lineRule="auto"/>
            </w:pPr>
            <w:r>
              <w:t>10.40 (6.52)</w:t>
            </w:r>
          </w:p>
        </w:tc>
        <w:tc>
          <w:tcPr>
            <w:tcW w:w="1014" w:type="pct"/>
            <w:tcBorders>
              <w:top w:val="nil"/>
              <w:left w:val="nil"/>
              <w:bottom w:val="nil"/>
              <w:right w:val="nil"/>
            </w:tcBorders>
            <w:shd w:val="clear" w:color="auto" w:fill="FFFFFF"/>
            <w:hideMark/>
          </w:tcPr>
          <w:p w14:paraId="289708DC" w14:textId="77777777" w:rsidR="00DB6E29" w:rsidRPr="00C6004E" w:rsidRDefault="00DB6E29" w:rsidP="004D6206">
            <w:pPr>
              <w:pStyle w:val="afff2"/>
              <w:spacing w:line="240" w:lineRule="auto"/>
            </w:pPr>
            <w:r>
              <w:t>0.231 (0.145)</w:t>
            </w:r>
          </w:p>
        </w:tc>
      </w:tr>
      <w:tr w:rsidR="00DB6E29" w:rsidRPr="00C6004E" w14:paraId="504B89DD" w14:textId="77777777" w:rsidTr="004D6206">
        <w:trPr>
          <w:jc w:val="center"/>
        </w:trPr>
        <w:tc>
          <w:tcPr>
            <w:tcW w:w="465" w:type="pct"/>
            <w:vMerge/>
            <w:hideMark/>
          </w:tcPr>
          <w:p w14:paraId="1F41004A" w14:textId="77777777" w:rsidR="00DB6E29" w:rsidRPr="00C6004E" w:rsidRDefault="00DB6E29" w:rsidP="004D6206">
            <w:pPr>
              <w:pStyle w:val="afff2"/>
              <w:spacing w:line="240" w:lineRule="auto"/>
            </w:pPr>
          </w:p>
        </w:tc>
        <w:tc>
          <w:tcPr>
            <w:tcW w:w="626" w:type="pct"/>
            <w:tcBorders>
              <w:top w:val="nil"/>
              <w:left w:val="nil"/>
              <w:bottom w:val="nil"/>
              <w:right w:val="nil"/>
            </w:tcBorders>
            <w:shd w:val="clear" w:color="auto" w:fill="FFFFFF"/>
            <w:hideMark/>
          </w:tcPr>
          <w:p w14:paraId="1BB4E2A3" w14:textId="77777777" w:rsidR="00DB6E29" w:rsidRPr="00C6004E" w:rsidRDefault="00DB6E29" w:rsidP="004D6206">
            <w:pPr>
              <w:pStyle w:val="afff2"/>
              <w:spacing w:line="240" w:lineRule="auto"/>
            </w:pPr>
            <w:r>
              <w:t>抽象词</w:t>
            </w:r>
          </w:p>
        </w:tc>
        <w:tc>
          <w:tcPr>
            <w:tcW w:w="934" w:type="pct"/>
            <w:tcBorders>
              <w:top w:val="nil"/>
              <w:left w:val="nil"/>
              <w:bottom w:val="nil"/>
              <w:right w:val="nil"/>
            </w:tcBorders>
            <w:shd w:val="clear" w:color="auto" w:fill="FFFFFF"/>
            <w:hideMark/>
          </w:tcPr>
          <w:p w14:paraId="05675332" w14:textId="77777777" w:rsidR="00DB6E29" w:rsidRPr="00C6004E" w:rsidRDefault="00DB6E29" w:rsidP="004D6206">
            <w:pPr>
              <w:pStyle w:val="afff2"/>
              <w:spacing w:line="240" w:lineRule="auto"/>
            </w:pPr>
            <w:r>
              <w:t>17.30 (5.23)</w:t>
            </w:r>
          </w:p>
        </w:tc>
        <w:tc>
          <w:tcPr>
            <w:tcW w:w="1014" w:type="pct"/>
            <w:tcBorders>
              <w:top w:val="nil"/>
              <w:left w:val="nil"/>
              <w:bottom w:val="nil"/>
              <w:right w:val="nil"/>
            </w:tcBorders>
            <w:shd w:val="clear" w:color="auto" w:fill="FFFFFF"/>
            <w:hideMark/>
          </w:tcPr>
          <w:p w14:paraId="67EF5FAE" w14:textId="77777777" w:rsidR="00DB6E29" w:rsidRPr="00C6004E" w:rsidRDefault="00DB6E29" w:rsidP="004D6206">
            <w:pPr>
              <w:pStyle w:val="afff2"/>
              <w:spacing w:line="240" w:lineRule="auto"/>
            </w:pPr>
            <w:r>
              <w:t>0.384 (0.116)</w:t>
            </w:r>
          </w:p>
        </w:tc>
        <w:tc>
          <w:tcPr>
            <w:tcW w:w="947" w:type="pct"/>
            <w:tcBorders>
              <w:top w:val="nil"/>
              <w:left w:val="nil"/>
              <w:bottom w:val="nil"/>
              <w:right w:val="nil"/>
            </w:tcBorders>
            <w:shd w:val="clear" w:color="auto" w:fill="FFFFFF"/>
            <w:hideMark/>
          </w:tcPr>
          <w:p w14:paraId="65369117" w14:textId="77777777" w:rsidR="00DB6E29" w:rsidRPr="00C6004E" w:rsidRDefault="00DB6E29" w:rsidP="004D6206">
            <w:pPr>
              <w:pStyle w:val="afff2"/>
              <w:spacing w:line="240" w:lineRule="auto"/>
            </w:pPr>
            <w:r>
              <w:t>27.20 (5.25)</w:t>
            </w:r>
          </w:p>
        </w:tc>
        <w:tc>
          <w:tcPr>
            <w:tcW w:w="1014" w:type="pct"/>
            <w:tcBorders>
              <w:top w:val="nil"/>
              <w:left w:val="nil"/>
              <w:bottom w:val="nil"/>
              <w:right w:val="nil"/>
            </w:tcBorders>
            <w:shd w:val="clear" w:color="auto" w:fill="FFFFFF"/>
            <w:hideMark/>
          </w:tcPr>
          <w:p w14:paraId="79691B5C" w14:textId="77777777" w:rsidR="00DB6E29" w:rsidRPr="00C6004E" w:rsidRDefault="00DB6E29" w:rsidP="004D6206">
            <w:pPr>
              <w:pStyle w:val="afff2"/>
              <w:spacing w:line="240" w:lineRule="auto"/>
            </w:pPr>
            <w:r>
              <w:t>0.604 (0.117)</w:t>
            </w:r>
          </w:p>
        </w:tc>
      </w:tr>
      <w:tr w:rsidR="00DB6E29" w:rsidRPr="00C6004E" w14:paraId="74982FB9" w14:textId="77777777" w:rsidTr="004D6206">
        <w:trPr>
          <w:jc w:val="center"/>
        </w:trPr>
        <w:tc>
          <w:tcPr>
            <w:tcW w:w="465" w:type="pct"/>
            <w:vMerge w:val="restart"/>
            <w:tcBorders>
              <w:top w:val="nil"/>
              <w:left w:val="nil"/>
              <w:bottom w:val="single" w:sz="8" w:space="0" w:color="000000"/>
              <w:right w:val="nil"/>
            </w:tcBorders>
            <w:shd w:val="clear" w:color="auto" w:fill="FFFFFF"/>
            <w:hideMark/>
          </w:tcPr>
          <w:p w14:paraId="7CF4BD6C" w14:textId="77777777" w:rsidR="00DB6E29" w:rsidRPr="00C6004E" w:rsidRDefault="00DB6E29" w:rsidP="004D6206">
            <w:pPr>
              <w:pStyle w:val="afff2"/>
              <w:spacing w:line="240" w:lineRule="auto"/>
            </w:pPr>
            <w:r>
              <w:t>高二</w:t>
            </w:r>
          </w:p>
        </w:tc>
        <w:tc>
          <w:tcPr>
            <w:tcW w:w="626" w:type="pct"/>
            <w:tcBorders>
              <w:top w:val="nil"/>
              <w:left w:val="nil"/>
              <w:bottom w:val="nil"/>
              <w:right w:val="nil"/>
            </w:tcBorders>
            <w:shd w:val="clear" w:color="auto" w:fill="FFFFFF"/>
            <w:hideMark/>
          </w:tcPr>
          <w:p w14:paraId="5413C5C7" w14:textId="77777777" w:rsidR="00DB6E29" w:rsidRPr="00C6004E"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159752B7" w14:textId="77777777" w:rsidR="00DB6E29" w:rsidRPr="00C6004E" w:rsidRDefault="00DB6E29" w:rsidP="004D6206">
            <w:pPr>
              <w:pStyle w:val="afff2"/>
              <w:spacing w:line="240" w:lineRule="auto"/>
            </w:pPr>
            <w:r>
              <w:t>38.90 (4.20)</w:t>
            </w:r>
          </w:p>
        </w:tc>
        <w:tc>
          <w:tcPr>
            <w:tcW w:w="1014" w:type="pct"/>
            <w:tcBorders>
              <w:top w:val="nil"/>
              <w:left w:val="nil"/>
              <w:bottom w:val="nil"/>
              <w:right w:val="nil"/>
            </w:tcBorders>
            <w:shd w:val="clear" w:color="auto" w:fill="FFFFFF"/>
            <w:hideMark/>
          </w:tcPr>
          <w:p w14:paraId="694CEDC6" w14:textId="77777777" w:rsidR="00DB6E29" w:rsidRPr="00C6004E" w:rsidRDefault="00DB6E29" w:rsidP="004D6206">
            <w:pPr>
              <w:pStyle w:val="afff2"/>
              <w:spacing w:line="240" w:lineRule="auto"/>
            </w:pPr>
            <w:r>
              <w:t>0.864 (0.093)</w:t>
            </w:r>
          </w:p>
        </w:tc>
        <w:tc>
          <w:tcPr>
            <w:tcW w:w="947" w:type="pct"/>
            <w:tcBorders>
              <w:top w:val="nil"/>
              <w:left w:val="nil"/>
              <w:bottom w:val="nil"/>
              <w:right w:val="nil"/>
            </w:tcBorders>
            <w:shd w:val="clear" w:color="auto" w:fill="FFFFFF"/>
            <w:hideMark/>
          </w:tcPr>
          <w:p w14:paraId="474AC714" w14:textId="77777777" w:rsidR="00DB6E29" w:rsidRPr="00C6004E" w:rsidRDefault="00DB6E29" w:rsidP="004D6206">
            <w:pPr>
              <w:pStyle w:val="afff2"/>
              <w:spacing w:line="240" w:lineRule="auto"/>
            </w:pPr>
            <w:r>
              <w:t>6.10 (4.20)</w:t>
            </w:r>
          </w:p>
        </w:tc>
        <w:tc>
          <w:tcPr>
            <w:tcW w:w="1014" w:type="pct"/>
            <w:tcBorders>
              <w:top w:val="nil"/>
              <w:left w:val="nil"/>
              <w:bottom w:val="nil"/>
              <w:right w:val="nil"/>
            </w:tcBorders>
            <w:shd w:val="clear" w:color="auto" w:fill="FFFFFF"/>
            <w:hideMark/>
          </w:tcPr>
          <w:p w14:paraId="1AC437AA" w14:textId="77777777" w:rsidR="00DB6E29" w:rsidRPr="00C6004E" w:rsidRDefault="00DB6E29" w:rsidP="004D6206">
            <w:pPr>
              <w:pStyle w:val="afff2"/>
              <w:spacing w:line="240" w:lineRule="auto"/>
            </w:pPr>
            <w:r>
              <w:t>0.136 (0.093)</w:t>
            </w:r>
          </w:p>
        </w:tc>
      </w:tr>
      <w:tr w:rsidR="00DB6E29" w:rsidRPr="00C6004E" w14:paraId="025AB0EF" w14:textId="77777777" w:rsidTr="004D6206">
        <w:trPr>
          <w:jc w:val="center"/>
        </w:trPr>
        <w:tc>
          <w:tcPr>
            <w:tcW w:w="465" w:type="pct"/>
            <w:vMerge/>
            <w:hideMark/>
          </w:tcPr>
          <w:p w14:paraId="0D6BCA8A" w14:textId="77777777" w:rsidR="00DB6E29" w:rsidRPr="00C6004E" w:rsidRDefault="00DB6E29" w:rsidP="004D6206">
            <w:pPr>
              <w:pStyle w:val="afff2"/>
              <w:spacing w:line="240" w:lineRule="auto"/>
            </w:pPr>
          </w:p>
        </w:tc>
        <w:tc>
          <w:tcPr>
            <w:tcW w:w="626" w:type="pct"/>
            <w:tcBorders>
              <w:top w:val="nil"/>
              <w:left w:val="nil"/>
              <w:bottom w:val="single" w:sz="8" w:space="0" w:color="000000"/>
              <w:right w:val="nil"/>
            </w:tcBorders>
            <w:shd w:val="clear" w:color="auto" w:fill="FFFFFF"/>
            <w:hideMark/>
          </w:tcPr>
          <w:p w14:paraId="7B45CD32" w14:textId="77777777" w:rsidR="00DB6E29" w:rsidRPr="00C6004E" w:rsidRDefault="00DB6E29" w:rsidP="004D6206">
            <w:pPr>
              <w:pStyle w:val="afff2"/>
              <w:spacing w:line="240" w:lineRule="auto"/>
            </w:pPr>
            <w:r>
              <w:t>抽象词</w:t>
            </w:r>
          </w:p>
        </w:tc>
        <w:tc>
          <w:tcPr>
            <w:tcW w:w="934" w:type="pct"/>
            <w:tcBorders>
              <w:top w:val="nil"/>
              <w:left w:val="nil"/>
              <w:bottom w:val="single" w:sz="8" w:space="0" w:color="000000"/>
              <w:right w:val="nil"/>
            </w:tcBorders>
            <w:shd w:val="clear" w:color="auto" w:fill="FFFFFF"/>
            <w:hideMark/>
          </w:tcPr>
          <w:p w14:paraId="3FDDF8CA" w14:textId="77777777" w:rsidR="00DB6E29" w:rsidRPr="00C6004E" w:rsidRDefault="00DB6E29" w:rsidP="004D6206">
            <w:pPr>
              <w:pStyle w:val="afff2"/>
              <w:spacing w:line="240" w:lineRule="auto"/>
            </w:pPr>
            <w:r>
              <w:t>29.20 (8.56)</w:t>
            </w:r>
          </w:p>
        </w:tc>
        <w:tc>
          <w:tcPr>
            <w:tcW w:w="1014" w:type="pct"/>
            <w:tcBorders>
              <w:top w:val="nil"/>
              <w:left w:val="nil"/>
              <w:bottom w:val="single" w:sz="8" w:space="0" w:color="000000"/>
              <w:right w:val="nil"/>
            </w:tcBorders>
            <w:shd w:val="clear" w:color="auto" w:fill="FFFFFF"/>
            <w:hideMark/>
          </w:tcPr>
          <w:p w14:paraId="419E4083" w14:textId="77777777" w:rsidR="00DB6E29" w:rsidRPr="00C6004E" w:rsidRDefault="00DB6E29" w:rsidP="004D6206">
            <w:pPr>
              <w:pStyle w:val="afff2"/>
              <w:spacing w:line="240" w:lineRule="auto"/>
            </w:pPr>
            <w:r>
              <w:t>0.649 (0.190)</w:t>
            </w:r>
          </w:p>
        </w:tc>
        <w:tc>
          <w:tcPr>
            <w:tcW w:w="947" w:type="pct"/>
            <w:tcBorders>
              <w:top w:val="nil"/>
              <w:left w:val="nil"/>
              <w:bottom w:val="single" w:sz="8" w:space="0" w:color="000000"/>
              <w:right w:val="nil"/>
            </w:tcBorders>
            <w:shd w:val="clear" w:color="auto" w:fill="FFFFFF"/>
            <w:hideMark/>
          </w:tcPr>
          <w:p w14:paraId="6F1DC757" w14:textId="77777777" w:rsidR="00DB6E29" w:rsidRPr="00C6004E" w:rsidRDefault="00DB6E29" w:rsidP="004D6206">
            <w:pPr>
              <w:pStyle w:val="afff2"/>
              <w:spacing w:line="240" w:lineRule="auto"/>
            </w:pPr>
            <w:r>
              <w:t>15.50 (8.52)</w:t>
            </w:r>
          </w:p>
        </w:tc>
        <w:tc>
          <w:tcPr>
            <w:tcW w:w="1014" w:type="pct"/>
            <w:tcBorders>
              <w:top w:val="nil"/>
              <w:left w:val="nil"/>
              <w:bottom w:val="single" w:sz="8" w:space="0" w:color="000000"/>
              <w:right w:val="nil"/>
            </w:tcBorders>
            <w:shd w:val="clear" w:color="auto" w:fill="FFFFFF"/>
            <w:hideMark/>
          </w:tcPr>
          <w:p w14:paraId="64754811" w14:textId="77777777" w:rsidR="00DB6E29" w:rsidRPr="00C6004E" w:rsidRDefault="00DB6E29" w:rsidP="004D6206">
            <w:pPr>
              <w:pStyle w:val="afff2"/>
              <w:spacing w:line="240" w:lineRule="auto"/>
            </w:pPr>
            <w:r>
              <w:t>0.344 (0.189)</w:t>
            </w:r>
          </w:p>
        </w:tc>
      </w:tr>
    </w:tbl>
    <w:p w14:paraId="6C4284DB" w14:textId="77777777" w:rsidR="00DB6E29" w:rsidRPr="005227C1" w:rsidRDefault="00DB6E29" w:rsidP="00972A4A">
      <w:pPr>
        <w:ind w:firstLine="480"/>
      </w:pPr>
      <w:r>
        <w:rPr>
          <w:szCs w:val="24"/>
        </w:rPr>
        <w:t>从表</w:t>
      </w:r>
      <w:r>
        <w:rPr>
          <w:szCs w:val="24"/>
        </w:rPr>
        <w:t>38</w:t>
      </w:r>
      <w:r>
        <w:rPr>
          <w:szCs w:val="24"/>
        </w:rPr>
        <w:t>的描述性统计数据来看，在英语二语词库中，具体性特征在宏观层面的语义化分布上表现出显著的差异，且具体词在语义反应的产出频数与比例分布上均具有明显的优势。在初二阶段，具体词刺激诱发的语义反应频数均值为</w:t>
      </w:r>
      <w:r>
        <w:rPr>
          <w:szCs w:val="24"/>
        </w:rPr>
        <w:t xml:space="preserve"> 34.600</w:t>
      </w:r>
      <w:r>
        <w:rPr>
          <w:szCs w:val="24"/>
        </w:rPr>
        <w:t>，比例达到</w:t>
      </w:r>
      <w:r>
        <w:rPr>
          <w:szCs w:val="24"/>
        </w:rPr>
        <w:t xml:space="preserve"> 0.769</w:t>
      </w:r>
      <w:r>
        <w:rPr>
          <w:szCs w:val="24"/>
        </w:rPr>
        <w:t>。与之相比，抽象词在该阶段的语义产出能力明显较弱，其语义反应频数仅为</w:t>
      </w:r>
      <w:r>
        <w:rPr>
          <w:szCs w:val="24"/>
        </w:rPr>
        <w:t xml:space="preserve"> 17.300</w:t>
      </w:r>
      <w:r>
        <w:rPr>
          <w:szCs w:val="24"/>
        </w:rPr>
        <w:t>，比例为</w:t>
      </w:r>
      <w:r>
        <w:rPr>
          <w:szCs w:val="24"/>
        </w:rPr>
        <w:t xml:space="preserve"> 0.384</w:t>
      </w:r>
      <w:r>
        <w:rPr>
          <w:szCs w:val="24"/>
        </w:rPr>
        <w:t>。在非语义反应方面，抽象词诱发的频数均值达到</w:t>
      </w:r>
      <w:r>
        <w:rPr>
          <w:szCs w:val="24"/>
        </w:rPr>
        <w:t xml:space="preserve"> 27.200</w:t>
      </w:r>
      <w:r>
        <w:rPr>
          <w:szCs w:val="24"/>
        </w:rPr>
        <w:t>，比例为</w:t>
      </w:r>
      <w:r>
        <w:rPr>
          <w:szCs w:val="24"/>
        </w:rPr>
        <w:t xml:space="preserve"> 0.604</w:t>
      </w:r>
      <w:r>
        <w:rPr>
          <w:szCs w:val="24"/>
        </w:rPr>
        <w:t>，这反映出初二受试在处理英语抽象词时，非语义联想占据了主导地位。从标准差的表现来看，初二学生在具体词语义产出上的个体差异相对较大，标准差为</w:t>
      </w:r>
      <w:r>
        <w:rPr>
          <w:szCs w:val="24"/>
        </w:rPr>
        <w:t xml:space="preserve"> 6.520</w:t>
      </w:r>
      <w:r>
        <w:rPr>
          <w:szCs w:val="24"/>
        </w:rPr>
        <w:t>，而抽象词语义产出的标准差为</w:t>
      </w:r>
      <w:r>
        <w:rPr>
          <w:szCs w:val="24"/>
        </w:rPr>
        <w:t xml:space="preserve"> 5.230</w:t>
      </w:r>
      <w:r>
        <w:rPr>
          <w:szCs w:val="24"/>
        </w:rPr>
        <w:t>，说明在该阶段，学生对抽象词的语义通达普遍处于较低水平，个体间的表现也更为趋同。</w:t>
      </w:r>
    </w:p>
    <w:p w14:paraId="4EEFC311" w14:textId="77777777" w:rsidR="00DB6E29" w:rsidRPr="005227C1" w:rsidRDefault="00DB6E29" w:rsidP="00972A4A">
      <w:pPr>
        <w:ind w:firstLine="480"/>
      </w:pPr>
      <w:r>
        <w:rPr>
          <w:szCs w:val="24"/>
        </w:rPr>
        <w:t>进入高二阶段后，两种具体性条件下的语义产出均表现出增长特征，且个体间的变异模式发生了显著变化。具体词的语义反应频数增加至</w:t>
      </w:r>
      <w:r>
        <w:rPr>
          <w:szCs w:val="24"/>
        </w:rPr>
        <w:t xml:space="preserve"> 38.900</w:t>
      </w:r>
      <w:r>
        <w:rPr>
          <w:szCs w:val="24"/>
        </w:rPr>
        <w:t>，比例提升至</w:t>
      </w:r>
      <w:r>
        <w:rPr>
          <w:szCs w:val="24"/>
        </w:rPr>
        <w:t xml:space="preserve"> 0.864</w:t>
      </w:r>
      <w:r>
        <w:rPr>
          <w:szCs w:val="24"/>
        </w:rPr>
        <w:t>。值得注意的是，此时具体词语义产出的标准差下降至</w:t>
      </w:r>
      <w:r>
        <w:rPr>
          <w:szCs w:val="24"/>
        </w:rPr>
        <w:t xml:space="preserve"> 4.200</w:t>
      </w:r>
      <w:r>
        <w:rPr>
          <w:szCs w:val="24"/>
        </w:rPr>
        <w:t>，这种离散程度的收缩表明高二学生对具体词的语义提取已趋于稳固和统一。而在抽象词方面，语义反应频数均值由初二阶段的</w:t>
      </w:r>
      <w:r>
        <w:rPr>
          <w:szCs w:val="24"/>
        </w:rPr>
        <w:t xml:space="preserve"> 17.300 </w:t>
      </w:r>
      <w:r>
        <w:rPr>
          <w:szCs w:val="24"/>
        </w:rPr>
        <w:t>提升至</w:t>
      </w:r>
      <w:r>
        <w:rPr>
          <w:szCs w:val="24"/>
        </w:rPr>
        <w:t xml:space="preserve"> 29.200</w:t>
      </w:r>
      <w:r>
        <w:rPr>
          <w:szCs w:val="24"/>
        </w:rPr>
        <w:t>，语义比例增长至</w:t>
      </w:r>
      <w:r>
        <w:rPr>
          <w:szCs w:val="24"/>
        </w:rPr>
        <w:t xml:space="preserve"> 0.649</w:t>
      </w:r>
      <w:r>
        <w:rPr>
          <w:szCs w:val="24"/>
        </w:rPr>
        <w:t>。相应地，其非语义反应频数下降至</w:t>
      </w:r>
      <w:r>
        <w:rPr>
          <w:szCs w:val="24"/>
        </w:rPr>
        <w:t xml:space="preserve"> 15.500</w:t>
      </w:r>
      <w:r>
        <w:rPr>
          <w:szCs w:val="24"/>
        </w:rPr>
        <w:t>，比例回落至</w:t>
      </w:r>
      <w:r>
        <w:rPr>
          <w:szCs w:val="24"/>
        </w:rPr>
        <w:t xml:space="preserve"> 0.344</w:t>
      </w:r>
      <w:r>
        <w:rPr>
          <w:szCs w:val="24"/>
        </w:rPr>
        <w:t>。然而，抽象词语义产出的标准差在高二阶段显著扩大至</w:t>
      </w:r>
      <w:r>
        <w:rPr>
          <w:szCs w:val="24"/>
        </w:rPr>
        <w:t xml:space="preserve"> 8.560</w:t>
      </w:r>
      <w:r>
        <w:rPr>
          <w:szCs w:val="24"/>
        </w:rPr>
        <w:t>，这种个体差异的增加暗示了学生在二语抽象词掌握程度上出现了明显的分化。</w:t>
      </w:r>
    </w:p>
    <w:p w14:paraId="5F1B372B" w14:textId="77777777" w:rsidR="00DB6E29" w:rsidRPr="005227C1" w:rsidRDefault="00DB6E29" w:rsidP="00972A4A">
      <w:pPr>
        <w:ind w:firstLine="480"/>
      </w:pPr>
      <w:r>
        <w:rPr>
          <w:szCs w:val="24"/>
        </w:rPr>
        <w:t>综合频数与比例的变化趋势可见，随着年级提升和语言熟练度的增长，中学生对二语抽象词的语义通达能力得到了增强，表现为语义产出量的提升和非语义反应的回落。这一现象可以结合双重编码理论进行解释：具体词因拥有表象和言语的双重编码支持，其语义提取路径更易实现自动化，因此表现出高频数、高比例及低离散性的特征。相比之下，抽象词由于缺乏意象表征的辅助，在联想任务中面临更高的认知负荷。尽管高二阶段受试的抽象词语义产出量（</w:t>
      </w:r>
      <w:r>
        <w:rPr>
          <w:szCs w:val="24"/>
        </w:rPr>
        <w:t>29.200</w:t>
      </w:r>
      <w:r>
        <w:rPr>
          <w:szCs w:val="24"/>
        </w:rPr>
        <w:t>）已接近初二阶段的具体词水平，但其内部变异的增大和非语义比例的持续存在，证明具体性效应作为一种认知调节因素，在中学阶段的二语词库发展中始终发挥着作用。为检验这一结果，本研究针对英语语义联想比例与非语义联想比例分别进行了混合方差分析。推断统计的详细结果与效应量参数汇总于表</w:t>
      </w:r>
      <w:r>
        <w:rPr>
          <w:szCs w:val="24"/>
        </w:rPr>
        <w:t>39</w:t>
      </w:r>
      <w:r>
        <w:rPr>
          <w:szCs w:val="24"/>
        </w:rPr>
        <w:t>。</w:t>
      </w:r>
    </w:p>
    <w:p w14:paraId="32205E37" w14:textId="77777777" w:rsidR="00DB6E29" w:rsidRPr="00C6004E" w:rsidRDefault="00DB6E29" w:rsidP="00972A4A">
      <w:pPr>
        <w:spacing w:before="120" w:after="60" w:line="240" w:lineRule="auto"/>
        <w:ind w:firstLine="482"/>
        <w:jc w:val="center"/>
        <w:rPr>
          <w:szCs w:val="24"/>
        </w:rPr>
      </w:pPr>
      <w:r>
        <w:rPr>
          <w:b/>
          <w:szCs w:val="24"/>
        </w:rPr>
        <w:t>表</w:t>
      </w:r>
      <w:r>
        <w:rPr>
          <w:b/>
          <w:szCs w:val="24"/>
        </w:rPr>
        <w:t>39</w:t>
      </w:r>
      <w:r>
        <w:rPr>
          <w:szCs w:val="24"/>
        </w:rPr>
        <w:t xml:space="preserve">  </w:t>
      </w:r>
      <w:r>
        <w:rPr>
          <w:szCs w:val="24"/>
        </w:rPr>
        <w:t>具体性与年级对英语宏观联想分类影响的混合方差分析结果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457"/>
        <w:gridCol w:w="758"/>
        <w:gridCol w:w="2035"/>
        <w:gridCol w:w="1516"/>
        <w:gridCol w:w="1980"/>
      </w:tblGrid>
      <w:tr w:rsidR="00DB6E29" w:rsidRPr="00C6004E" w14:paraId="4480249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73" w:type="pct"/>
            <w:shd w:val="clear" w:color="auto" w:fill="FFFFFF"/>
            <w:hideMark/>
          </w:tcPr>
          <w:p w14:paraId="1ECB258C" w14:textId="77777777" w:rsidR="00DB6E29" w:rsidRPr="00C6004E" w:rsidRDefault="00DB6E29" w:rsidP="004D6206">
            <w:pPr>
              <w:pStyle w:val="afff2"/>
              <w:spacing w:line="240" w:lineRule="auto"/>
            </w:pPr>
            <w:r>
              <w:rPr>
                <w:b/>
              </w:rPr>
              <w:lastRenderedPageBreak/>
              <w:t>Source</w:t>
            </w:r>
          </w:p>
        </w:tc>
        <w:tc>
          <w:tcPr>
            <w:tcW w:w="389" w:type="pct"/>
            <w:shd w:val="clear" w:color="auto" w:fill="FFFFFF"/>
            <w:hideMark/>
          </w:tcPr>
          <w:p w14:paraId="726C1CDC" w14:textId="77777777" w:rsidR="00DB6E29" w:rsidRPr="005227C1" w:rsidRDefault="00DB6E29" w:rsidP="004D6206">
            <w:pPr>
              <w:pStyle w:val="afff2"/>
              <w:spacing w:line="240" w:lineRule="auto"/>
              <w:rPr>
                <w:i/>
                <w:iCs/>
              </w:rPr>
            </w:pPr>
            <w:r>
              <w:rPr>
                <w:b/>
                <w:i/>
              </w:rPr>
              <w:t>df</w:t>
            </w:r>
          </w:p>
        </w:tc>
        <w:tc>
          <w:tcPr>
            <w:tcW w:w="1044" w:type="pct"/>
            <w:shd w:val="clear" w:color="auto" w:fill="FFFFFF"/>
            <w:hideMark/>
          </w:tcPr>
          <w:p w14:paraId="389C1C2F" w14:textId="77777777" w:rsidR="00DB6E29" w:rsidRPr="005227C1" w:rsidRDefault="00DB6E29" w:rsidP="004D6206">
            <w:pPr>
              <w:pStyle w:val="afff2"/>
              <w:spacing w:line="240" w:lineRule="auto"/>
              <w:rPr>
                <w:i/>
                <w:iCs/>
              </w:rPr>
            </w:pPr>
            <w:r>
              <w:rPr>
                <w:b/>
                <w:i/>
              </w:rPr>
              <w:t>F</w:t>
            </w:r>
          </w:p>
        </w:tc>
        <w:tc>
          <w:tcPr>
            <w:tcW w:w="778" w:type="pct"/>
            <w:shd w:val="clear" w:color="auto" w:fill="FFFFFF"/>
            <w:hideMark/>
          </w:tcPr>
          <w:p w14:paraId="57F1FF14" w14:textId="77777777" w:rsidR="00DB6E29" w:rsidRPr="005227C1" w:rsidRDefault="00DB6E29" w:rsidP="004D6206">
            <w:pPr>
              <w:pStyle w:val="afff2"/>
              <w:spacing w:line="240" w:lineRule="auto"/>
              <w:rPr>
                <w:i/>
                <w:iCs/>
              </w:rPr>
            </w:pPr>
            <w:r>
              <w:rPr>
                <w:b/>
                <w:i/>
              </w:rPr>
              <w:t>p</w:t>
            </w:r>
          </w:p>
        </w:tc>
        <w:tc>
          <w:tcPr>
            <w:tcW w:w="1016" w:type="pct"/>
            <w:shd w:val="clear" w:color="auto" w:fill="FFFFFF"/>
            <w:hideMark/>
          </w:tcPr>
          <w:p w14:paraId="79D39175" w14:textId="77777777" w:rsidR="00DB6E29" w:rsidRPr="005227C1" w:rsidRDefault="00DB6E29" w:rsidP="004D6206">
            <w:pPr>
              <w:pStyle w:val="afff2"/>
              <w:spacing w:line="240" w:lineRule="auto"/>
              <w:rPr>
                <w:i/>
                <w:iCs/>
              </w:rPr>
            </w:pPr>
            <w:r>
              <w:rPr>
                <w:b/>
                <w:i/>
              </w:rPr>
              <w:t>η²</w:t>
            </w:r>
          </w:p>
        </w:tc>
      </w:tr>
      <w:tr w:rsidR="00DB6E29" w:rsidRPr="00C6004E" w14:paraId="1360730C" w14:textId="77777777" w:rsidTr="004D6206">
        <w:trPr>
          <w:jc w:val="center"/>
        </w:trPr>
        <w:tc>
          <w:tcPr>
            <w:tcW w:w="1773" w:type="pct"/>
            <w:tcBorders>
              <w:top w:val="nil"/>
              <w:left w:val="nil"/>
              <w:bottom w:val="nil"/>
              <w:right w:val="nil"/>
            </w:tcBorders>
            <w:shd w:val="clear" w:color="auto" w:fill="FFFFFF"/>
            <w:hideMark/>
          </w:tcPr>
          <w:p w14:paraId="0309CFFE" w14:textId="77777777" w:rsidR="00DB6E29" w:rsidRPr="00C6004E" w:rsidRDefault="00DB6E29" w:rsidP="004D6206">
            <w:pPr>
              <w:pStyle w:val="afff2"/>
              <w:spacing w:line="240" w:lineRule="auto"/>
            </w:pPr>
            <w:r>
              <w:t>语义联想比例</w:t>
            </w:r>
          </w:p>
        </w:tc>
        <w:tc>
          <w:tcPr>
            <w:tcW w:w="389" w:type="pct"/>
            <w:tcBorders>
              <w:top w:val="nil"/>
              <w:left w:val="nil"/>
              <w:bottom w:val="nil"/>
              <w:right w:val="nil"/>
            </w:tcBorders>
            <w:shd w:val="clear" w:color="auto" w:fill="FFFFFF"/>
            <w:hideMark/>
          </w:tcPr>
          <w:p w14:paraId="2A7CE9CA" w14:textId="77777777" w:rsidR="00DB6E29" w:rsidRPr="00C6004E" w:rsidRDefault="00DB6E29" w:rsidP="004D6206">
            <w:pPr>
              <w:pStyle w:val="afff2"/>
              <w:spacing w:line="240" w:lineRule="auto"/>
            </w:pPr>
          </w:p>
        </w:tc>
        <w:tc>
          <w:tcPr>
            <w:tcW w:w="1044" w:type="pct"/>
            <w:tcBorders>
              <w:top w:val="nil"/>
              <w:left w:val="nil"/>
              <w:bottom w:val="nil"/>
              <w:right w:val="nil"/>
            </w:tcBorders>
            <w:shd w:val="clear" w:color="auto" w:fill="FFFFFF"/>
            <w:hideMark/>
          </w:tcPr>
          <w:p w14:paraId="1521ABCD" w14:textId="77777777" w:rsidR="00DB6E29" w:rsidRPr="00C6004E" w:rsidRDefault="00DB6E29" w:rsidP="004D6206">
            <w:pPr>
              <w:pStyle w:val="afff2"/>
              <w:spacing w:line="240" w:lineRule="auto"/>
            </w:pPr>
          </w:p>
        </w:tc>
        <w:tc>
          <w:tcPr>
            <w:tcW w:w="778" w:type="pct"/>
            <w:tcBorders>
              <w:top w:val="nil"/>
              <w:left w:val="nil"/>
              <w:bottom w:val="nil"/>
              <w:right w:val="nil"/>
            </w:tcBorders>
            <w:shd w:val="clear" w:color="auto" w:fill="FFFFFF"/>
            <w:hideMark/>
          </w:tcPr>
          <w:p w14:paraId="47C8918B" w14:textId="77777777" w:rsidR="00DB6E29" w:rsidRPr="00C6004E" w:rsidRDefault="00DB6E29" w:rsidP="004D6206">
            <w:pPr>
              <w:pStyle w:val="afff2"/>
              <w:spacing w:line="240" w:lineRule="auto"/>
            </w:pPr>
          </w:p>
        </w:tc>
        <w:tc>
          <w:tcPr>
            <w:tcW w:w="1016" w:type="pct"/>
            <w:tcBorders>
              <w:top w:val="nil"/>
              <w:left w:val="nil"/>
              <w:bottom w:val="nil"/>
              <w:right w:val="nil"/>
            </w:tcBorders>
            <w:shd w:val="clear" w:color="auto" w:fill="FFFFFF"/>
            <w:hideMark/>
          </w:tcPr>
          <w:p w14:paraId="74845291" w14:textId="77777777" w:rsidR="00DB6E29" w:rsidRPr="00C6004E" w:rsidRDefault="00DB6E29" w:rsidP="004D6206">
            <w:pPr>
              <w:pStyle w:val="afff2"/>
              <w:spacing w:line="240" w:lineRule="auto"/>
            </w:pPr>
          </w:p>
        </w:tc>
      </w:tr>
      <w:tr w:rsidR="00DB6E29" w:rsidRPr="00C6004E" w14:paraId="2C37705E" w14:textId="77777777" w:rsidTr="004D6206">
        <w:trPr>
          <w:jc w:val="center"/>
        </w:trPr>
        <w:tc>
          <w:tcPr>
            <w:tcW w:w="1773" w:type="pct"/>
            <w:tcBorders>
              <w:top w:val="nil"/>
              <w:left w:val="nil"/>
              <w:bottom w:val="nil"/>
              <w:right w:val="nil"/>
            </w:tcBorders>
            <w:shd w:val="clear" w:color="auto" w:fill="FFFFFF"/>
            <w:hideMark/>
          </w:tcPr>
          <w:p w14:paraId="762A5C43" w14:textId="77777777" w:rsidR="00DB6E29" w:rsidRPr="00C6004E" w:rsidRDefault="00DB6E29" w:rsidP="004D6206">
            <w:pPr>
              <w:pStyle w:val="afff2"/>
              <w:spacing w:line="240" w:lineRule="auto"/>
            </w:pPr>
            <w:r>
              <w:t>年级</w:t>
            </w:r>
          </w:p>
        </w:tc>
        <w:tc>
          <w:tcPr>
            <w:tcW w:w="389" w:type="pct"/>
            <w:tcBorders>
              <w:top w:val="nil"/>
              <w:left w:val="nil"/>
              <w:bottom w:val="nil"/>
              <w:right w:val="nil"/>
            </w:tcBorders>
            <w:shd w:val="clear" w:color="auto" w:fill="FFFFFF"/>
            <w:hideMark/>
          </w:tcPr>
          <w:p w14:paraId="52226C6D"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0DA675A1" w14:textId="77777777" w:rsidR="00DB6E29" w:rsidRPr="00C6004E" w:rsidRDefault="00DB6E29" w:rsidP="004D6206">
            <w:pPr>
              <w:pStyle w:val="afff2"/>
              <w:spacing w:line="240" w:lineRule="auto"/>
            </w:pPr>
            <w:r>
              <w:t>30.5923</w:t>
            </w:r>
          </w:p>
        </w:tc>
        <w:tc>
          <w:tcPr>
            <w:tcW w:w="778" w:type="pct"/>
            <w:tcBorders>
              <w:top w:val="nil"/>
              <w:left w:val="nil"/>
              <w:bottom w:val="nil"/>
              <w:right w:val="nil"/>
            </w:tcBorders>
            <w:shd w:val="clear" w:color="auto" w:fill="FFFFFF"/>
            <w:hideMark/>
          </w:tcPr>
          <w:p w14:paraId="45FB67C5"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58C8D8F1" w14:textId="77777777" w:rsidR="00DB6E29" w:rsidRPr="00C6004E" w:rsidRDefault="00DB6E29" w:rsidP="004D6206">
            <w:pPr>
              <w:pStyle w:val="afff2"/>
              <w:spacing w:line="240" w:lineRule="auto"/>
            </w:pPr>
            <w:r>
              <w:t>0.3453</w:t>
            </w:r>
          </w:p>
        </w:tc>
      </w:tr>
      <w:tr w:rsidR="00DB6E29" w:rsidRPr="00C6004E" w14:paraId="56BFEB05" w14:textId="77777777" w:rsidTr="004D6206">
        <w:trPr>
          <w:jc w:val="center"/>
        </w:trPr>
        <w:tc>
          <w:tcPr>
            <w:tcW w:w="1773" w:type="pct"/>
            <w:tcBorders>
              <w:top w:val="nil"/>
              <w:left w:val="nil"/>
              <w:bottom w:val="nil"/>
              <w:right w:val="nil"/>
            </w:tcBorders>
            <w:shd w:val="clear" w:color="auto" w:fill="FFFFFF"/>
            <w:hideMark/>
          </w:tcPr>
          <w:p w14:paraId="65DE7F51" w14:textId="77777777" w:rsidR="00DB6E29" w:rsidRPr="00C6004E" w:rsidRDefault="00DB6E29" w:rsidP="004D6206">
            <w:pPr>
              <w:pStyle w:val="afff2"/>
              <w:spacing w:line="240" w:lineRule="auto"/>
            </w:pPr>
            <w:r>
              <w:t>具体性</w:t>
            </w:r>
          </w:p>
        </w:tc>
        <w:tc>
          <w:tcPr>
            <w:tcW w:w="389" w:type="pct"/>
            <w:tcBorders>
              <w:top w:val="nil"/>
              <w:left w:val="nil"/>
              <w:bottom w:val="nil"/>
              <w:right w:val="nil"/>
            </w:tcBorders>
            <w:shd w:val="clear" w:color="auto" w:fill="FFFFFF"/>
            <w:hideMark/>
          </w:tcPr>
          <w:p w14:paraId="23C736F8"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2C949B31" w14:textId="77777777" w:rsidR="00DB6E29" w:rsidRPr="00C6004E" w:rsidRDefault="00DB6E29" w:rsidP="004D6206">
            <w:pPr>
              <w:pStyle w:val="afff2"/>
              <w:spacing w:line="240" w:lineRule="auto"/>
            </w:pPr>
            <w:r>
              <w:t>341.2407</w:t>
            </w:r>
          </w:p>
        </w:tc>
        <w:tc>
          <w:tcPr>
            <w:tcW w:w="778" w:type="pct"/>
            <w:tcBorders>
              <w:top w:val="nil"/>
              <w:left w:val="nil"/>
              <w:bottom w:val="nil"/>
              <w:right w:val="nil"/>
            </w:tcBorders>
            <w:shd w:val="clear" w:color="auto" w:fill="FFFFFF"/>
            <w:hideMark/>
          </w:tcPr>
          <w:p w14:paraId="5C126B22"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49A4EA5E" w14:textId="77777777" w:rsidR="00DB6E29" w:rsidRPr="00C6004E" w:rsidRDefault="00DB6E29" w:rsidP="004D6206">
            <w:pPr>
              <w:pStyle w:val="afff2"/>
              <w:spacing w:line="240" w:lineRule="auto"/>
            </w:pPr>
            <w:r>
              <w:t>0.8547</w:t>
            </w:r>
          </w:p>
        </w:tc>
      </w:tr>
      <w:tr w:rsidR="00DB6E29" w:rsidRPr="00C6004E" w14:paraId="37166B97" w14:textId="77777777" w:rsidTr="004D6206">
        <w:trPr>
          <w:jc w:val="center"/>
        </w:trPr>
        <w:tc>
          <w:tcPr>
            <w:tcW w:w="1773" w:type="pct"/>
            <w:tcBorders>
              <w:top w:val="nil"/>
              <w:left w:val="nil"/>
              <w:bottom w:val="nil"/>
              <w:right w:val="nil"/>
            </w:tcBorders>
            <w:shd w:val="clear" w:color="auto" w:fill="FFFFFF"/>
            <w:hideMark/>
          </w:tcPr>
          <w:p w14:paraId="1BA7F49D" w14:textId="77777777" w:rsidR="00DB6E29" w:rsidRPr="00C6004E" w:rsidRDefault="00DB6E29" w:rsidP="004D6206">
            <w:pPr>
              <w:pStyle w:val="afff2"/>
              <w:spacing w:line="240" w:lineRule="auto"/>
            </w:pPr>
            <w:r>
              <w:t>年级</w:t>
            </w:r>
            <w:r>
              <w:t xml:space="preserve"> × </w:t>
            </w:r>
            <w:r>
              <w:t>具体性</w:t>
            </w:r>
          </w:p>
        </w:tc>
        <w:tc>
          <w:tcPr>
            <w:tcW w:w="389" w:type="pct"/>
            <w:tcBorders>
              <w:top w:val="nil"/>
              <w:left w:val="nil"/>
              <w:bottom w:val="nil"/>
              <w:right w:val="nil"/>
            </w:tcBorders>
            <w:shd w:val="clear" w:color="auto" w:fill="FFFFFF"/>
            <w:hideMark/>
          </w:tcPr>
          <w:p w14:paraId="155FDDB1"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19C87AB0" w14:textId="77777777" w:rsidR="00DB6E29" w:rsidRPr="00C6004E" w:rsidRDefault="00DB6E29" w:rsidP="004D6206">
            <w:pPr>
              <w:pStyle w:val="afff2"/>
              <w:spacing w:line="240" w:lineRule="auto"/>
            </w:pPr>
            <w:r>
              <w:t>27.0371</w:t>
            </w:r>
          </w:p>
        </w:tc>
        <w:tc>
          <w:tcPr>
            <w:tcW w:w="778" w:type="pct"/>
            <w:tcBorders>
              <w:top w:val="nil"/>
              <w:left w:val="nil"/>
              <w:bottom w:val="nil"/>
              <w:right w:val="nil"/>
            </w:tcBorders>
            <w:shd w:val="clear" w:color="auto" w:fill="FFFFFF"/>
            <w:hideMark/>
          </w:tcPr>
          <w:p w14:paraId="3B176BEF"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0C9479EF" w14:textId="77777777" w:rsidR="00DB6E29" w:rsidRPr="00C6004E" w:rsidRDefault="00DB6E29" w:rsidP="004D6206">
            <w:pPr>
              <w:pStyle w:val="afff2"/>
              <w:spacing w:line="240" w:lineRule="auto"/>
            </w:pPr>
            <w:r>
              <w:t>0.3179</w:t>
            </w:r>
          </w:p>
        </w:tc>
      </w:tr>
      <w:tr w:rsidR="00DB6E29" w:rsidRPr="00C6004E" w14:paraId="3B57B4FB" w14:textId="77777777" w:rsidTr="004D6206">
        <w:trPr>
          <w:jc w:val="center"/>
        </w:trPr>
        <w:tc>
          <w:tcPr>
            <w:tcW w:w="1773" w:type="pct"/>
            <w:tcBorders>
              <w:top w:val="nil"/>
              <w:left w:val="nil"/>
              <w:bottom w:val="nil"/>
              <w:right w:val="nil"/>
            </w:tcBorders>
            <w:shd w:val="clear" w:color="auto" w:fill="FFFFFF"/>
            <w:hideMark/>
          </w:tcPr>
          <w:p w14:paraId="722A484F" w14:textId="77777777" w:rsidR="00DB6E29" w:rsidRPr="00C6004E" w:rsidRDefault="00DB6E29" w:rsidP="004D6206">
            <w:pPr>
              <w:pStyle w:val="afff2"/>
              <w:spacing w:line="240" w:lineRule="auto"/>
            </w:pPr>
            <w:r>
              <w:t>非语义联想比例</w:t>
            </w:r>
          </w:p>
        </w:tc>
        <w:tc>
          <w:tcPr>
            <w:tcW w:w="389" w:type="pct"/>
            <w:tcBorders>
              <w:top w:val="nil"/>
              <w:left w:val="nil"/>
              <w:bottom w:val="nil"/>
              <w:right w:val="nil"/>
            </w:tcBorders>
            <w:shd w:val="clear" w:color="auto" w:fill="FFFFFF"/>
            <w:hideMark/>
          </w:tcPr>
          <w:p w14:paraId="5B24F157" w14:textId="77777777" w:rsidR="00DB6E29" w:rsidRPr="00C6004E" w:rsidRDefault="00DB6E29" w:rsidP="004D6206">
            <w:pPr>
              <w:pStyle w:val="afff2"/>
              <w:spacing w:line="240" w:lineRule="auto"/>
            </w:pPr>
          </w:p>
        </w:tc>
        <w:tc>
          <w:tcPr>
            <w:tcW w:w="1044" w:type="pct"/>
            <w:tcBorders>
              <w:top w:val="nil"/>
              <w:left w:val="nil"/>
              <w:bottom w:val="nil"/>
              <w:right w:val="nil"/>
            </w:tcBorders>
            <w:shd w:val="clear" w:color="auto" w:fill="FFFFFF"/>
            <w:hideMark/>
          </w:tcPr>
          <w:p w14:paraId="334B6D26" w14:textId="77777777" w:rsidR="00DB6E29" w:rsidRPr="00C6004E" w:rsidRDefault="00DB6E29" w:rsidP="004D6206">
            <w:pPr>
              <w:pStyle w:val="afff2"/>
              <w:spacing w:line="240" w:lineRule="auto"/>
            </w:pPr>
          </w:p>
        </w:tc>
        <w:tc>
          <w:tcPr>
            <w:tcW w:w="778" w:type="pct"/>
            <w:tcBorders>
              <w:top w:val="nil"/>
              <w:left w:val="nil"/>
              <w:bottom w:val="nil"/>
              <w:right w:val="nil"/>
            </w:tcBorders>
            <w:shd w:val="clear" w:color="auto" w:fill="FFFFFF"/>
            <w:hideMark/>
          </w:tcPr>
          <w:p w14:paraId="6FA71CC6" w14:textId="77777777" w:rsidR="00DB6E29" w:rsidRPr="00C6004E" w:rsidRDefault="00DB6E29" w:rsidP="004D6206">
            <w:pPr>
              <w:pStyle w:val="afff2"/>
              <w:spacing w:line="240" w:lineRule="auto"/>
            </w:pPr>
          </w:p>
        </w:tc>
        <w:tc>
          <w:tcPr>
            <w:tcW w:w="1016" w:type="pct"/>
            <w:tcBorders>
              <w:top w:val="nil"/>
              <w:left w:val="nil"/>
              <w:bottom w:val="nil"/>
              <w:right w:val="nil"/>
            </w:tcBorders>
            <w:shd w:val="clear" w:color="auto" w:fill="FFFFFF"/>
            <w:hideMark/>
          </w:tcPr>
          <w:p w14:paraId="7907CD30" w14:textId="77777777" w:rsidR="00DB6E29" w:rsidRPr="00C6004E" w:rsidRDefault="00DB6E29" w:rsidP="004D6206">
            <w:pPr>
              <w:pStyle w:val="afff2"/>
              <w:spacing w:line="240" w:lineRule="auto"/>
            </w:pPr>
          </w:p>
        </w:tc>
      </w:tr>
      <w:tr w:rsidR="00DB6E29" w:rsidRPr="00C6004E" w14:paraId="2AD1CA8F" w14:textId="77777777" w:rsidTr="004D6206">
        <w:trPr>
          <w:jc w:val="center"/>
        </w:trPr>
        <w:tc>
          <w:tcPr>
            <w:tcW w:w="1773" w:type="pct"/>
            <w:tcBorders>
              <w:top w:val="nil"/>
              <w:left w:val="nil"/>
              <w:bottom w:val="nil"/>
              <w:right w:val="nil"/>
            </w:tcBorders>
            <w:shd w:val="clear" w:color="auto" w:fill="FFFFFF"/>
            <w:hideMark/>
          </w:tcPr>
          <w:p w14:paraId="2EC6D57B" w14:textId="77777777" w:rsidR="00DB6E29" w:rsidRPr="00C6004E" w:rsidRDefault="00DB6E29" w:rsidP="004D6206">
            <w:pPr>
              <w:pStyle w:val="afff2"/>
              <w:spacing w:line="240" w:lineRule="auto"/>
            </w:pPr>
            <w:r>
              <w:t>年级</w:t>
            </w:r>
          </w:p>
        </w:tc>
        <w:tc>
          <w:tcPr>
            <w:tcW w:w="389" w:type="pct"/>
            <w:tcBorders>
              <w:top w:val="nil"/>
              <w:left w:val="nil"/>
              <w:bottom w:val="nil"/>
              <w:right w:val="nil"/>
            </w:tcBorders>
            <w:shd w:val="clear" w:color="auto" w:fill="FFFFFF"/>
            <w:hideMark/>
          </w:tcPr>
          <w:p w14:paraId="1CF8906D"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06C956AE" w14:textId="77777777" w:rsidR="00DB6E29" w:rsidRPr="00C6004E" w:rsidRDefault="00DB6E29" w:rsidP="004D6206">
            <w:pPr>
              <w:pStyle w:val="afff2"/>
              <w:spacing w:line="240" w:lineRule="auto"/>
            </w:pPr>
            <w:r>
              <w:t>29.8137</w:t>
            </w:r>
          </w:p>
        </w:tc>
        <w:tc>
          <w:tcPr>
            <w:tcW w:w="778" w:type="pct"/>
            <w:tcBorders>
              <w:top w:val="nil"/>
              <w:left w:val="nil"/>
              <w:bottom w:val="nil"/>
              <w:right w:val="nil"/>
            </w:tcBorders>
            <w:shd w:val="clear" w:color="auto" w:fill="FFFFFF"/>
            <w:hideMark/>
          </w:tcPr>
          <w:p w14:paraId="750F03B6"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5C0E474A" w14:textId="77777777" w:rsidR="00DB6E29" w:rsidRPr="00C6004E" w:rsidRDefault="00DB6E29" w:rsidP="004D6206">
            <w:pPr>
              <w:pStyle w:val="afff2"/>
              <w:spacing w:line="240" w:lineRule="auto"/>
            </w:pPr>
            <w:r>
              <w:t>0.3395</w:t>
            </w:r>
          </w:p>
        </w:tc>
      </w:tr>
      <w:tr w:rsidR="00DB6E29" w:rsidRPr="00C6004E" w14:paraId="68012BC3" w14:textId="77777777" w:rsidTr="004D6206">
        <w:trPr>
          <w:jc w:val="center"/>
        </w:trPr>
        <w:tc>
          <w:tcPr>
            <w:tcW w:w="1773" w:type="pct"/>
            <w:tcBorders>
              <w:top w:val="nil"/>
              <w:left w:val="nil"/>
              <w:bottom w:val="nil"/>
              <w:right w:val="nil"/>
            </w:tcBorders>
            <w:shd w:val="clear" w:color="auto" w:fill="FFFFFF"/>
            <w:hideMark/>
          </w:tcPr>
          <w:p w14:paraId="4D54A046" w14:textId="77777777" w:rsidR="00DB6E29" w:rsidRPr="00C6004E" w:rsidRDefault="00DB6E29" w:rsidP="004D6206">
            <w:pPr>
              <w:pStyle w:val="afff2"/>
              <w:spacing w:line="240" w:lineRule="auto"/>
            </w:pPr>
            <w:r>
              <w:t>具体性</w:t>
            </w:r>
          </w:p>
        </w:tc>
        <w:tc>
          <w:tcPr>
            <w:tcW w:w="389" w:type="pct"/>
            <w:tcBorders>
              <w:top w:val="nil"/>
              <w:left w:val="nil"/>
              <w:bottom w:val="nil"/>
              <w:right w:val="nil"/>
            </w:tcBorders>
            <w:shd w:val="clear" w:color="auto" w:fill="FFFFFF"/>
            <w:hideMark/>
          </w:tcPr>
          <w:p w14:paraId="42956C7B" w14:textId="77777777" w:rsidR="00DB6E29" w:rsidRPr="00C6004E" w:rsidRDefault="00DB6E29" w:rsidP="004D6206">
            <w:pPr>
              <w:pStyle w:val="afff2"/>
              <w:spacing w:line="240" w:lineRule="auto"/>
            </w:pPr>
            <w:r>
              <w:t>1</w:t>
            </w:r>
          </w:p>
        </w:tc>
        <w:tc>
          <w:tcPr>
            <w:tcW w:w="1044" w:type="pct"/>
            <w:tcBorders>
              <w:top w:val="nil"/>
              <w:left w:val="nil"/>
              <w:bottom w:val="nil"/>
              <w:right w:val="nil"/>
            </w:tcBorders>
            <w:shd w:val="clear" w:color="auto" w:fill="FFFFFF"/>
            <w:hideMark/>
          </w:tcPr>
          <w:p w14:paraId="796F765C" w14:textId="77777777" w:rsidR="00DB6E29" w:rsidRPr="00C6004E" w:rsidRDefault="00DB6E29" w:rsidP="004D6206">
            <w:pPr>
              <w:pStyle w:val="afff2"/>
              <w:spacing w:line="240" w:lineRule="auto"/>
            </w:pPr>
            <w:r>
              <w:t>324.9199</w:t>
            </w:r>
          </w:p>
        </w:tc>
        <w:tc>
          <w:tcPr>
            <w:tcW w:w="778" w:type="pct"/>
            <w:tcBorders>
              <w:top w:val="nil"/>
              <w:left w:val="nil"/>
              <w:bottom w:val="nil"/>
              <w:right w:val="nil"/>
            </w:tcBorders>
            <w:shd w:val="clear" w:color="auto" w:fill="FFFFFF"/>
            <w:hideMark/>
          </w:tcPr>
          <w:p w14:paraId="441C92CB" w14:textId="77777777" w:rsidR="00DB6E29" w:rsidRPr="00C6004E" w:rsidRDefault="00DB6E29" w:rsidP="004D6206">
            <w:pPr>
              <w:pStyle w:val="afff2"/>
              <w:spacing w:line="240" w:lineRule="auto"/>
            </w:pPr>
            <w:r>
              <w:t>&lt; .001</w:t>
            </w:r>
          </w:p>
        </w:tc>
        <w:tc>
          <w:tcPr>
            <w:tcW w:w="1016" w:type="pct"/>
            <w:tcBorders>
              <w:top w:val="nil"/>
              <w:left w:val="nil"/>
              <w:bottom w:val="nil"/>
              <w:right w:val="nil"/>
            </w:tcBorders>
            <w:shd w:val="clear" w:color="auto" w:fill="FFFFFF"/>
            <w:hideMark/>
          </w:tcPr>
          <w:p w14:paraId="17385AD4" w14:textId="77777777" w:rsidR="00DB6E29" w:rsidRPr="00C6004E" w:rsidRDefault="00DB6E29" w:rsidP="004D6206">
            <w:pPr>
              <w:pStyle w:val="afff2"/>
              <w:spacing w:line="240" w:lineRule="auto"/>
            </w:pPr>
            <w:r>
              <w:t>0.8485</w:t>
            </w:r>
          </w:p>
        </w:tc>
      </w:tr>
      <w:tr w:rsidR="00DB6E29" w:rsidRPr="00C6004E" w14:paraId="6E4D512C" w14:textId="77777777" w:rsidTr="004D6206">
        <w:trPr>
          <w:jc w:val="center"/>
        </w:trPr>
        <w:tc>
          <w:tcPr>
            <w:tcW w:w="1773" w:type="pct"/>
            <w:tcBorders>
              <w:top w:val="nil"/>
              <w:left w:val="nil"/>
              <w:bottom w:val="single" w:sz="8" w:space="0" w:color="000000"/>
              <w:right w:val="nil"/>
            </w:tcBorders>
            <w:shd w:val="clear" w:color="auto" w:fill="FFFFFF"/>
            <w:hideMark/>
          </w:tcPr>
          <w:p w14:paraId="0FF8D340" w14:textId="77777777" w:rsidR="00DB6E29" w:rsidRPr="00C6004E" w:rsidRDefault="00DB6E29" w:rsidP="004D6206">
            <w:pPr>
              <w:pStyle w:val="afff2"/>
              <w:spacing w:line="240" w:lineRule="auto"/>
            </w:pPr>
            <w:r>
              <w:t>年级</w:t>
            </w:r>
            <w:r>
              <w:t xml:space="preserve"> × </w:t>
            </w:r>
            <w:r>
              <w:t>具体性</w:t>
            </w:r>
          </w:p>
        </w:tc>
        <w:tc>
          <w:tcPr>
            <w:tcW w:w="389" w:type="pct"/>
            <w:tcBorders>
              <w:top w:val="nil"/>
              <w:left w:val="nil"/>
              <w:bottom w:val="single" w:sz="8" w:space="0" w:color="000000"/>
              <w:right w:val="nil"/>
            </w:tcBorders>
            <w:shd w:val="clear" w:color="auto" w:fill="FFFFFF"/>
            <w:hideMark/>
          </w:tcPr>
          <w:p w14:paraId="57CCF7F2" w14:textId="77777777" w:rsidR="00DB6E29" w:rsidRPr="00C6004E" w:rsidRDefault="00DB6E29" w:rsidP="004D6206">
            <w:pPr>
              <w:pStyle w:val="afff2"/>
              <w:spacing w:line="240" w:lineRule="auto"/>
            </w:pPr>
            <w:r>
              <w:t>1</w:t>
            </w:r>
          </w:p>
        </w:tc>
        <w:tc>
          <w:tcPr>
            <w:tcW w:w="1044" w:type="pct"/>
            <w:tcBorders>
              <w:top w:val="nil"/>
              <w:left w:val="nil"/>
              <w:bottom w:val="single" w:sz="8" w:space="0" w:color="000000"/>
              <w:right w:val="nil"/>
            </w:tcBorders>
            <w:shd w:val="clear" w:color="auto" w:fill="FFFFFF"/>
            <w:hideMark/>
          </w:tcPr>
          <w:p w14:paraId="6D50D381" w14:textId="77777777" w:rsidR="00DB6E29" w:rsidRPr="00C6004E" w:rsidRDefault="00DB6E29" w:rsidP="004D6206">
            <w:pPr>
              <w:pStyle w:val="afff2"/>
              <w:spacing w:line="240" w:lineRule="auto"/>
            </w:pPr>
            <w:r>
              <w:t>25.9201</w:t>
            </w:r>
          </w:p>
        </w:tc>
        <w:tc>
          <w:tcPr>
            <w:tcW w:w="778" w:type="pct"/>
            <w:tcBorders>
              <w:top w:val="nil"/>
              <w:left w:val="nil"/>
              <w:bottom w:val="single" w:sz="8" w:space="0" w:color="000000"/>
              <w:right w:val="nil"/>
            </w:tcBorders>
            <w:shd w:val="clear" w:color="auto" w:fill="FFFFFF"/>
            <w:hideMark/>
          </w:tcPr>
          <w:p w14:paraId="50CEFED6" w14:textId="77777777" w:rsidR="00DB6E29" w:rsidRPr="00C6004E" w:rsidRDefault="00DB6E29" w:rsidP="004D6206">
            <w:pPr>
              <w:pStyle w:val="afff2"/>
              <w:spacing w:line="240" w:lineRule="auto"/>
            </w:pPr>
            <w:r>
              <w:t>&lt; .001</w:t>
            </w:r>
          </w:p>
        </w:tc>
        <w:tc>
          <w:tcPr>
            <w:tcW w:w="1016" w:type="pct"/>
            <w:tcBorders>
              <w:top w:val="nil"/>
              <w:left w:val="nil"/>
              <w:bottom w:val="single" w:sz="8" w:space="0" w:color="000000"/>
              <w:right w:val="nil"/>
            </w:tcBorders>
            <w:shd w:val="clear" w:color="auto" w:fill="FFFFFF"/>
            <w:hideMark/>
          </w:tcPr>
          <w:p w14:paraId="30134510" w14:textId="77777777" w:rsidR="00DB6E29" w:rsidRPr="00C6004E" w:rsidRDefault="00DB6E29" w:rsidP="004D6206">
            <w:pPr>
              <w:pStyle w:val="afff2"/>
              <w:spacing w:line="240" w:lineRule="auto"/>
            </w:pPr>
            <w:r>
              <w:t>0.3089</w:t>
            </w:r>
          </w:p>
        </w:tc>
      </w:tr>
    </w:tbl>
    <w:p w14:paraId="27300770" w14:textId="77777777" w:rsidR="00DB6E29" w:rsidRPr="00241016" w:rsidRDefault="00DB6E29" w:rsidP="00972A4A">
      <w:pPr>
        <w:ind w:firstLine="480"/>
      </w:pPr>
      <w:r>
        <w:rPr>
          <w:szCs w:val="24"/>
        </w:rPr>
        <w:t>推断统计结果显示了年级与词汇本体属性对二语词库宏观组织的影响。在语义联想比例的检测中，年级主效应显著（</w:t>
      </w:r>
      <w:r>
        <w:rPr>
          <w:i/>
          <w:szCs w:val="24"/>
        </w:rPr>
        <w:t>F</w:t>
      </w:r>
      <w:r>
        <w:rPr>
          <w:szCs w:val="24"/>
        </w:rPr>
        <w:t xml:space="preserve"> = 30.592</w:t>
      </w:r>
      <w:r>
        <w:rPr>
          <w:szCs w:val="24"/>
        </w:rPr>
        <w:t>，</w:t>
      </w:r>
      <w:r>
        <w:rPr>
          <w:i/>
          <w:szCs w:val="24"/>
        </w:rPr>
        <w:t>p</w:t>
      </w:r>
      <w:r>
        <w:rPr>
          <w:szCs w:val="24"/>
        </w:rPr>
        <w:t xml:space="preserve"> &lt; .001</w:t>
      </w:r>
      <w:r>
        <w:rPr>
          <w:szCs w:val="24"/>
        </w:rPr>
        <w:t>，</w:t>
      </w:r>
      <w:r>
        <w:rPr>
          <w:i/>
          <w:szCs w:val="24"/>
        </w:rPr>
        <w:t>η²</w:t>
      </w:r>
      <w:r>
        <w:rPr>
          <w:szCs w:val="24"/>
        </w:rPr>
        <w:t xml:space="preserve"> = 0.345</w:t>
      </w:r>
      <w:r>
        <w:rPr>
          <w:szCs w:val="24"/>
        </w:rPr>
        <w:t>），表明从初二到高二，受试的英语词汇总体语义通达能力有所提升。同时，具体性主效应显著（</w:t>
      </w:r>
      <w:r>
        <w:rPr>
          <w:i/>
          <w:szCs w:val="24"/>
        </w:rPr>
        <w:t>F</w:t>
      </w:r>
      <w:r>
        <w:rPr>
          <w:szCs w:val="24"/>
        </w:rPr>
        <w:t xml:space="preserve"> = 341.241</w:t>
      </w:r>
      <w:r>
        <w:rPr>
          <w:szCs w:val="24"/>
        </w:rPr>
        <w:t>，</w:t>
      </w:r>
      <w:r>
        <w:rPr>
          <w:i/>
          <w:szCs w:val="24"/>
        </w:rPr>
        <w:t>p</w:t>
      </w:r>
      <w:r>
        <w:rPr>
          <w:szCs w:val="24"/>
        </w:rPr>
        <w:t xml:space="preserve"> &lt; .001</w:t>
      </w:r>
      <w:r>
        <w:rPr>
          <w:szCs w:val="24"/>
        </w:rPr>
        <w:t>，</w:t>
      </w:r>
      <w:r>
        <w:rPr>
          <w:i/>
          <w:szCs w:val="24"/>
        </w:rPr>
        <w:t>η²</w:t>
      </w:r>
      <w:r>
        <w:rPr>
          <w:szCs w:val="24"/>
        </w:rPr>
        <w:t xml:space="preserve"> = 0.855</w:t>
      </w:r>
      <w:r>
        <w:rPr>
          <w:szCs w:val="24"/>
        </w:rPr>
        <w:t>），具体性因素解释了</w:t>
      </w:r>
      <w:r>
        <w:rPr>
          <w:szCs w:val="24"/>
        </w:rPr>
        <w:t xml:space="preserve"> 85.5% </w:t>
      </w:r>
      <w:r>
        <w:rPr>
          <w:szCs w:val="24"/>
        </w:rPr>
        <w:t>的数据变异，显示了具体词与抽象词在二语网络提取难度上的差异。此外，年级与具体性之间存在显著的交互作用（</w:t>
      </w:r>
      <w:r>
        <w:rPr>
          <w:i/>
          <w:szCs w:val="24"/>
        </w:rPr>
        <w:t>F</w:t>
      </w:r>
      <w:r>
        <w:rPr>
          <w:szCs w:val="24"/>
        </w:rPr>
        <w:t xml:space="preserve"> = 27.037</w:t>
      </w:r>
      <w:r>
        <w:rPr>
          <w:szCs w:val="24"/>
        </w:rPr>
        <w:t>，</w:t>
      </w:r>
      <w:r>
        <w:rPr>
          <w:i/>
          <w:szCs w:val="24"/>
        </w:rPr>
        <w:t>p</w:t>
      </w:r>
      <w:r>
        <w:rPr>
          <w:szCs w:val="24"/>
        </w:rPr>
        <w:t xml:space="preserve"> &lt; .001</w:t>
      </w:r>
      <w:r>
        <w:rPr>
          <w:szCs w:val="24"/>
        </w:rPr>
        <w:t>，</w:t>
      </w:r>
      <w:r>
        <w:rPr>
          <w:i/>
          <w:szCs w:val="24"/>
        </w:rPr>
        <w:t>η²</w:t>
      </w:r>
      <w:r>
        <w:rPr>
          <w:szCs w:val="24"/>
        </w:rPr>
        <w:t xml:space="preserve"> = 0.318</w:t>
      </w:r>
      <w:r>
        <w:rPr>
          <w:szCs w:val="24"/>
        </w:rPr>
        <w:t>），表明不同具体性词汇随年级增长的发展趋势存在差异。基于成分数据的特性，非语义联想比例的方差分析结果呈现出对称模式：年级主效应（</w:t>
      </w:r>
      <w:r>
        <w:rPr>
          <w:i/>
          <w:szCs w:val="24"/>
        </w:rPr>
        <w:t>F</w:t>
      </w:r>
      <w:r>
        <w:rPr>
          <w:szCs w:val="24"/>
        </w:rPr>
        <w:t xml:space="preserve"> = 29.814</w:t>
      </w:r>
      <w:r>
        <w:rPr>
          <w:szCs w:val="24"/>
        </w:rPr>
        <w:t>）与具体性主效应（</w:t>
      </w:r>
      <w:r>
        <w:rPr>
          <w:i/>
          <w:szCs w:val="24"/>
        </w:rPr>
        <w:t>F</w:t>
      </w:r>
      <w:r>
        <w:rPr>
          <w:szCs w:val="24"/>
        </w:rPr>
        <w:t xml:space="preserve"> = 324.920</w:t>
      </w:r>
      <w:r>
        <w:rPr>
          <w:szCs w:val="24"/>
        </w:rPr>
        <w:t>）均显著，且交互作用显著（</w:t>
      </w:r>
      <w:r>
        <w:rPr>
          <w:i/>
          <w:szCs w:val="24"/>
        </w:rPr>
        <w:t>F</w:t>
      </w:r>
      <w:r>
        <w:rPr>
          <w:szCs w:val="24"/>
        </w:rPr>
        <w:t xml:space="preserve"> = 25.920</w:t>
      </w:r>
      <w:r>
        <w:rPr>
          <w:szCs w:val="24"/>
        </w:rPr>
        <w:t>）。</w:t>
      </w:r>
    </w:p>
    <w:p w14:paraId="789A104D" w14:textId="77777777" w:rsidR="00DB6E29" w:rsidRPr="00241016" w:rsidRDefault="00DB6E29" w:rsidP="00972A4A">
      <w:pPr>
        <w:ind w:firstLine="480"/>
      </w:pPr>
      <w:r>
        <w:rPr>
          <w:szCs w:val="24"/>
        </w:rPr>
        <w:t>为了进一步分析交互作用及主效应的来源，本研究采用</w:t>
      </w:r>
      <w:r>
        <w:rPr>
          <w:szCs w:val="24"/>
        </w:rPr>
        <w:t xml:space="preserve"> Bonferroni </w:t>
      </w:r>
      <w:r>
        <w:rPr>
          <w:szCs w:val="24"/>
        </w:rPr>
        <w:t>方法（校正总次数为</w:t>
      </w:r>
      <w:r>
        <w:rPr>
          <w:szCs w:val="24"/>
        </w:rPr>
        <w:t xml:space="preserve"> 4 </w:t>
      </w:r>
      <w:r>
        <w:rPr>
          <w:szCs w:val="24"/>
        </w:rPr>
        <w:t>次）进行简单主效应的事后多重比较检验。首先，跨年级比较的独立样本</w:t>
      </w:r>
      <w:r>
        <w:rPr>
          <w:szCs w:val="24"/>
        </w:rPr>
        <w:t xml:space="preserve"> </w:t>
      </w:r>
      <w:r>
        <w:rPr>
          <w:i/>
          <w:szCs w:val="24"/>
        </w:rPr>
        <w:t>t</w:t>
      </w:r>
      <w:r>
        <w:rPr>
          <w:szCs w:val="24"/>
        </w:rPr>
        <w:t xml:space="preserve"> </w:t>
      </w:r>
      <w:r>
        <w:rPr>
          <w:szCs w:val="24"/>
        </w:rPr>
        <w:t>检验结果显示，从初二到高二的发展在两种词类中均具有统计学意义。具体而言，具体词的语义比例从</w:t>
      </w:r>
      <w:r>
        <w:rPr>
          <w:szCs w:val="24"/>
        </w:rPr>
        <w:t xml:space="preserve"> 0.769 </w:t>
      </w:r>
      <w:r>
        <w:rPr>
          <w:szCs w:val="24"/>
        </w:rPr>
        <w:t>上升至</w:t>
      </w:r>
      <w:r>
        <w:rPr>
          <w:szCs w:val="24"/>
        </w:rPr>
        <w:t xml:space="preserve"> 0.864</w:t>
      </w:r>
      <w:r>
        <w:rPr>
          <w:szCs w:val="24"/>
        </w:rPr>
        <w:t>（</w:t>
      </w:r>
      <w:r>
        <w:rPr>
          <w:i/>
          <w:szCs w:val="24"/>
        </w:rPr>
        <w:t>t</w:t>
      </w:r>
      <w:r>
        <w:rPr>
          <w:szCs w:val="24"/>
        </w:rPr>
        <w:t xml:space="preserve"> = -3.035</w:t>
      </w:r>
      <w:r>
        <w:rPr>
          <w:szCs w:val="24"/>
        </w:rPr>
        <w:t>，</w:t>
      </w:r>
      <w:r>
        <w:rPr>
          <w:i/>
          <w:szCs w:val="24"/>
        </w:rPr>
        <w:t>p_adj</w:t>
      </w:r>
      <w:r>
        <w:rPr>
          <w:szCs w:val="24"/>
        </w:rPr>
        <w:t xml:space="preserve"> = .014</w:t>
      </w:r>
      <w:r>
        <w:rPr>
          <w:szCs w:val="24"/>
        </w:rPr>
        <w:t>），而抽象词的语义比例由</w:t>
      </w:r>
      <w:r>
        <w:rPr>
          <w:szCs w:val="24"/>
        </w:rPr>
        <w:t xml:space="preserve"> 0.384 </w:t>
      </w:r>
      <w:r>
        <w:rPr>
          <w:szCs w:val="24"/>
        </w:rPr>
        <w:t>上升至</w:t>
      </w:r>
      <w:r>
        <w:rPr>
          <w:szCs w:val="24"/>
        </w:rPr>
        <w:t xml:space="preserve"> 0.649</w:t>
      </w:r>
      <w:r>
        <w:rPr>
          <w:szCs w:val="24"/>
        </w:rPr>
        <w:t>（</w:t>
      </w:r>
      <w:r>
        <w:rPr>
          <w:i/>
          <w:szCs w:val="24"/>
        </w:rPr>
        <w:t>t</w:t>
      </w:r>
      <w:r>
        <w:rPr>
          <w:szCs w:val="24"/>
        </w:rPr>
        <w:t xml:space="preserve"> = -6.501</w:t>
      </w:r>
      <w:r>
        <w:rPr>
          <w:szCs w:val="24"/>
        </w:rPr>
        <w:t>，</w:t>
      </w:r>
      <w:r>
        <w:rPr>
          <w:i/>
          <w:szCs w:val="24"/>
        </w:rPr>
        <w:t>p_adj</w:t>
      </w:r>
      <w:r>
        <w:rPr>
          <w:szCs w:val="24"/>
        </w:rPr>
        <w:t xml:space="preserve"> &lt; .001</w:t>
      </w:r>
      <w:r>
        <w:rPr>
          <w:szCs w:val="24"/>
        </w:rPr>
        <w:t>）。抽象词较大幅度的年级增长是导致方差分析中交互作用显著的原因之一。其次，跨具体性的配对样本</w:t>
      </w:r>
      <w:r>
        <w:rPr>
          <w:szCs w:val="24"/>
        </w:rPr>
        <w:t xml:space="preserve"> </w:t>
      </w:r>
      <w:r>
        <w:rPr>
          <w:i/>
          <w:szCs w:val="24"/>
        </w:rPr>
        <w:t>t</w:t>
      </w:r>
      <w:r>
        <w:rPr>
          <w:szCs w:val="24"/>
        </w:rPr>
        <w:t xml:space="preserve"> </w:t>
      </w:r>
      <w:r>
        <w:rPr>
          <w:szCs w:val="24"/>
        </w:rPr>
        <w:t>检验显示了组内差异。在初二阶段，受试处理具体词时的语义比例显著高于抽象词（</w:t>
      </w:r>
      <w:r>
        <w:rPr>
          <w:i/>
          <w:szCs w:val="24"/>
        </w:rPr>
        <w:t>t</w:t>
      </w:r>
      <w:r>
        <w:rPr>
          <w:szCs w:val="24"/>
        </w:rPr>
        <w:t xml:space="preserve"> = 18.174</w:t>
      </w:r>
      <w:r>
        <w:rPr>
          <w:szCs w:val="24"/>
        </w:rPr>
        <w:t>，</w:t>
      </w:r>
      <w:r>
        <w:rPr>
          <w:i/>
          <w:szCs w:val="24"/>
        </w:rPr>
        <w:t>p_adj</w:t>
      </w:r>
      <w:r>
        <w:rPr>
          <w:szCs w:val="24"/>
        </w:rPr>
        <w:t xml:space="preserve"> &lt; .001</w:t>
      </w:r>
      <w:r>
        <w:rPr>
          <w:szCs w:val="24"/>
        </w:rPr>
        <w:t>）。在高二阶段，具体词的语义比例依然显著高于抽象词（</w:t>
      </w:r>
      <w:r>
        <w:rPr>
          <w:i/>
          <w:szCs w:val="24"/>
        </w:rPr>
        <w:t>t</w:t>
      </w:r>
      <w:r>
        <w:rPr>
          <w:szCs w:val="24"/>
        </w:rPr>
        <w:t xml:space="preserve"> = 8.745</w:t>
      </w:r>
      <w:r>
        <w:rPr>
          <w:szCs w:val="24"/>
        </w:rPr>
        <w:t>，</w:t>
      </w:r>
      <w:r>
        <w:rPr>
          <w:i/>
          <w:szCs w:val="24"/>
        </w:rPr>
        <w:t>p_adj</w:t>
      </w:r>
      <w:r>
        <w:rPr>
          <w:szCs w:val="24"/>
        </w:rPr>
        <w:t xml:space="preserve"> &lt; .001</w:t>
      </w:r>
      <w:r>
        <w:rPr>
          <w:szCs w:val="24"/>
        </w:rPr>
        <w:t>）。上述数据反映了第二语言词汇习得中的具体性效应。具体词映射物理世界中的实体，其概念表征往往能够与学习者的母语概念系统实现对接。因此，中学生在提取英语具体词时，能够较快通达语义网络。相比之下，英语抽象词缺乏物理参照，且在二语语境中常具有多义结构。这种表征特征使得抽象词在初中阶段的二语词库中产出比例较低，易触发基于语音或母语字面翻译的非语义反应。尽管高中阶段的学习改善了这一状况，但抽象词与具体词之间的认知加工差异依然存在。在明确了具体性对英语词库宏观语义化程度的影响后，进一步将分析视角深入至语义网络的中观组织层级。各具体性条件下英语横组合与纵聚合联想的描述性统计结果如表</w:t>
      </w:r>
      <w:r>
        <w:rPr>
          <w:szCs w:val="24"/>
        </w:rPr>
        <w:t>40</w:t>
      </w:r>
      <w:r>
        <w:rPr>
          <w:szCs w:val="24"/>
        </w:rPr>
        <w:t>所示。</w:t>
      </w:r>
    </w:p>
    <w:p w14:paraId="49705827" w14:textId="77777777" w:rsidR="00DB6E29" w:rsidRPr="00C6004E" w:rsidRDefault="00DB6E29" w:rsidP="00972A4A">
      <w:pPr>
        <w:spacing w:before="120" w:after="60" w:line="240" w:lineRule="auto"/>
        <w:ind w:firstLine="482"/>
        <w:jc w:val="center"/>
        <w:rPr>
          <w:szCs w:val="24"/>
        </w:rPr>
      </w:pPr>
      <w:r>
        <w:rPr>
          <w:b/>
          <w:szCs w:val="24"/>
        </w:rPr>
        <w:t>表</w:t>
      </w:r>
      <w:r>
        <w:rPr>
          <w:b/>
          <w:szCs w:val="24"/>
        </w:rPr>
        <w:t>40</w:t>
      </w:r>
      <w:r>
        <w:rPr>
          <w:szCs w:val="24"/>
        </w:rPr>
        <w:t xml:space="preserve">  </w:t>
      </w:r>
      <w:r>
        <w:rPr>
          <w:szCs w:val="24"/>
        </w:rPr>
        <w:t>初二与高二学生在不同具体性下的英语横组合与纵聚合频数及比例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4"/>
        <w:gridCol w:w="1216"/>
        <w:gridCol w:w="1842"/>
        <w:gridCol w:w="1971"/>
        <w:gridCol w:w="1842"/>
        <w:gridCol w:w="1971"/>
      </w:tblGrid>
      <w:tr w:rsidR="00DB6E29" w:rsidRPr="00C6004E" w14:paraId="2DC1F1B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4" w:type="pct"/>
            <w:shd w:val="clear" w:color="auto" w:fill="FFFFFF"/>
            <w:hideMark/>
          </w:tcPr>
          <w:p w14:paraId="75F2A582" w14:textId="77777777" w:rsidR="00DB6E29" w:rsidRPr="00C6004E" w:rsidRDefault="00DB6E29" w:rsidP="004D6206">
            <w:pPr>
              <w:pStyle w:val="afff2"/>
              <w:spacing w:line="240" w:lineRule="auto"/>
            </w:pPr>
            <w:r>
              <w:rPr>
                <w:b/>
              </w:rPr>
              <w:t>年级</w:t>
            </w:r>
          </w:p>
        </w:tc>
        <w:tc>
          <w:tcPr>
            <w:tcW w:w="624" w:type="pct"/>
            <w:shd w:val="clear" w:color="auto" w:fill="FFFFFF"/>
            <w:hideMark/>
          </w:tcPr>
          <w:p w14:paraId="78C46828" w14:textId="77777777" w:rsidR="00DB6E29" w:rsidRPr="00C6004E" w:rsidRDefault="00DB6E29" w:rsidP="004D6206">
            <w:pPr>
              <w:pStyle w:val="afff2"/>
              <w:spacing w:line="240" w:lineRule="auto"/>
            </w:pPr>
            <w:r>
              <w:rPr>
                <w:b/>
              </w:rPr>
              <w:t>具体性</w:t>
            </w:r>
          </w:p>
        </w:tc>
        <w:tc>
          <w:tcPr>
            <w:tcW w:w="945" w:type="pct"/>
            <w:shd w:val="clear" w:color="auto" w:fill="FFFFFF"/>
            <w:hideMark/>
          </w:tcPr>
          <w:p w14:paraId="21DCB128" w14:textId="77777777" w:rsidR="00DB6E29" w:rsidRDefault="00DB6E29" w:rsidP="004D6206">
            <w:pPr>
              <w:pStyle w:val="afff2"/>
              <w:spacing w:line="240" w:lineRule="auto"/>
            </w:pPr>
            <w:r>
              <w:rPr>
                <w:b/>
              </w:rPr>
              <w:t>横组合频数</w:t>
            </w:r>
          </w:p>
          <w:p w14:paraId="2A85114B"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4DF521D8" w14:textId="77777777" w:rsidR="00DB6E29" w:rsidRDefault="00DB6E29" w:rsidP="004D6206">
            <w:pPr>
              <w:pStyle w:val="afff2"/>
              <w:spacing w:line="240" w:lineRule="auto"/>
            </w:pPr>
            <w:r>
              <w:rPr>
                <w:b/>
              </w:rPr>
              <w:t>横组合比例</w:t>
            </w:r>
          </w:p>
          <w:p w14:paraId="50202CC4"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945" w:type="pct"/>
            <w:shd w:val="clear" w:color="auto" w:fill="FFFFFF"/>
            <w:hideMark/>
          </w:tcPr>
          <w:p w14:paraId="7D62381C" w14:textId="77777777" w:rsidR="00DB6E29" w:rsidRDefault="00DB6E29" w:rsidP="004D6206">
            <w:pPr>
              <w:pStyle w:val="afff2"/>
              <w:spacing w:line="240" w:lineRule="auto"/>
            </w:pPr>
            <w:r>
              <w:rPr>
                <w:b/>
              </w:rPr>
              <w:t>纵聚合频数</w:t>
            </w:r>
          </w:p>
          <w:p w14:paraId="3C0F935E"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3C95471A" w14:textId="77777777" w:rsidR="00DB6E29" w:rsidRDefault="00DB6E29" w:rsidP="004D6206">
            <w:pPr>
              <w:pStyle w:val="afff2"/>
              <w:spacing w:line="240" w:lineRule="auto"/>
            </w:pPr>
            <w:r>
              <w:rPr>
                <w:b/>
              </w:rPr>
              <w:t>纵聚合比例</w:t>
            </w:r>
          </w:p>
          <w:p w14:paraId="45D59500" w14:textId="77777777" w:rsidR="00DB6E29" w:rsidRPr="00C6004E" w:rsidRDefault="00DB6E29" w:rsidP="004D6206">
            <w:pPr>
              <w:pStyle w:val="afff2"/>
              <w:spacing w:line="240" w:lineRule="auto"/>
            </w:pPr>
            <w:r>
              <w:rPr>
                <w:b/>
                <w:i/>
              </w:rPr>
              <w:t>M</w:t>
            </w:r>
            <w:r>
              <w:rPr>
                <w:b/>
              </w:rPr>
              <w:t xml:space="preserve"> (</w:t>
            </w:r>
            <w:r>
              <w:rPr>
                <w:b/>
                <w:i/>
              </w:rPr>
              <w:t>SD</w:t>
            </w:r>
            <w:r>
              <w:rPr>
                <w:b/>
              </w:rPr>
              <w:t>)</w:t>
            </w:r>
          </w:p>
        </w:tc>
      </w:tr>
      <w:tr w:rsidR="00DB6E29" w:rsidRPr="00C6004E" w14:paraId="0C49B16D" w14:textId="77777777" w:rsidTr="004D6206">
        <w:trPr>
          <w:jc w:val="center"/>
        </w:trPr>
        <w:tc>
          <w:tcPr>
            <w:tcW w:w="464" w:type="pct"/>
            <w:vMerge w:val="restart"/>
            <w:tcBorders>
              <w:top w:val="nil"/>
              <w:left w:val="nil"/>
              <w:bottom w:val="nil"/>
              <w:right w:val="nil"/>
            </w:tcBorders>
            <w:shd w:val="clear" w:color="auto" w:fill="FFFFFF"/>
            <w:hideMark/>
          </w:tcPr>
          <w:p w14:paraId="04622B8F" w14:textId="77777777" w:rsidR="00DB6E29" w:rsidRPr="00C6004E" w:rsidRDefault="00DB6E29" w:rsidP="004D6206">
            <w:pPr>
              <w:pStyle w:val="afff2"/>
              <w:spacing w:line="240" w:lineRule="auto"/>
            </w:pPr>
            <w:r>
              <w:t>初二</w:t>
            </w:r>
          </w:p>
        </w:tc>
        <w:tc>
          <w:tcPr>
            <w:tcW w:w="624" w:type="pct"/>
            <w:tcBorders>
              <w:top w:val="nil"/>
              <w:left w:val="nil"/>
              <w:bottom w:val="nil"/>
              <w:right w:val="nil"/>
            </w:tcBorders>
            <w:shd w:val="clear" w:color="auto" w:fill="FFFFFF"/>
            <w:hideMark/>
          </w:tcPr>
          <w:p w14:paraId="452DC406" w14:textId="77777777" w:rsidR="00DB6E29" w:rsidRPr="00C6004E" w:rsidRDefault="00DB6E29" w:rsidP="004D6206">
            <w:pPr>
              <w:pStyle w:val="afff2"/>
              <w:spacing w:line="240" w:lineRule="auto"/>
            </w:pPr>
            <w:r>
              <w:t>具体词</w:t>
            </w:r>
          </w:p>
        </w:tc>
        <w:tc>
          <w:tcPr>
            <w:tcW w:w="945" w:type="pct"/>
            <w:tcBorders>
              <w:top w:val="nil"/>
              <w:left w:val="nil"/>
              <w:bottom w:val="nil"/>
              <w:right w:val="nil"/>
            </w:tcBorders>
            <w:shd w:val="clear" w:color="auto" w:fill="FFFFFF"/>
            <w:hideMark/>
          </w:tcPr>
          <w:p w14:paraId="07C5E111" w14:textId="77777777" w:rsidR="00DB6E29" w:rsidRPr="00C6004E" w:rsidRDefault="00DB6E29" w:rsidP="004D6206">
            <w:pPr>
              <w:pStyle w:val="afff2"/>
              <w:spacing w:line="240" w:lineRule="auto"/>
            </w:pPr>
            <w:r>
              <w:t>18.53 (8.73)</w:t>
            </w:r>
          </w:p>
        </w:tc>
        <w:tc>
          <w:tcPr>
            <w:tcW w:w="1011" w:type="pct"/>
            <w:tcBorders>
              <w:top w:val="nil"/>
              <w:left w:val="nil"/>
              <w:bottom w:val="nil"/>
              <w:right w:val="nil"/>
            </w:tcBorders>
            <w:shd w:val="clear" w:color="auto" w:fill="FFFFFF"/>
            <w:hideMark/>
          </w:tcPr>
          <w:p w14:paraId="4D57F635" w14:textId="77777777" w:rsidR="00DB6E29" w:rsidRPr="00C6004E" w:rsidRDefault="00DB6E29" w:rsidP="004D6206">
            <w:pPr>
              <w:pStyle w:val="afff2"/>
              <w:spacing w:line="240" w:lineRule="auto"/>
            </w:pPr>
            <w:r>
              <w:t>0.412 (0.194)</w:t>
            </w:r>
          </w:p>
        </w:tc>
        <w:tc>
          <w:tcPr>
            <w:tcW w:w="945" w:type="pct"/>
            <w:tcBorders>
              <w:top w:val="nil"/>
              <w:left w:val="nil"/>
              <w:bottom w:val="nil"/>
              <w:right w:val="nil"/>
            </w:tcBorders>
            <w:shd w:val="clear" w:color="auto" w:fill="FFFFFF"/>
            <w:hideMark/>
          </w:tcPr>
          <w:p w14:paraId="428D2F76" w14:textId="77777777" w:rsidR="00DB6E29" w:rsidRPr="00C6004E" w:rsidRDefault="00DB6E29" w:rsidP="004D6206">
            <w:pPr>
              <w:pStyle w:val="afff2"/>
              <w:spacing w:line="240" w:lineRule="auto"/>
            </w:pPr>
            <w:r>
              <w:t>16.07 (6.99)</w:t>
            </w:r>
          </w:p>
        </w:tc>
        <w:tc>
          <w:tcPr>
            <w:tcW w:w="1011" w:type="pct"/>
            <w:tcBorders>
              <w:top w:val="nil"/>
              <w:left w:val="nil"/>
              <w:bottom w:val="nil"/>
              <w:right w:val="nil"/>
            </w:tcBorders>
            <w:shd w:val="clear" w:color="auto" w:fill="FFFFFF"/>
            <w:hideMark/>
          </w:tcPr>
          <w:p w14:paraId="3D62A466" w14:textId="77777777" w:rsidR="00DB6E29" w:rsidRPr="00C6004E" w:rsidRDefault="00DB6E29" w:rsidP="004D6206">
            <w:pPr>
              <w:pStyle w:val="afff2"/>
              <w:spacing w:line="240" w:lineRule="auto"/>
            </w:pPr>
            <w:r>
              <w:t>0.357 (0.155)</w:t>
            </w:r>
          </w:p>
        </w:tc>
      </w:tr>
      <w:tr w:rsidR="00DB6E29" w:rsidRPr="00C6004E" w14:paraId="47F8B80E" w14:textId="77777777" w:rsidTr="004D6206">
        <w:trPr>
          <w:jc w:val="center"/>
        </w:trPr>
        <w:tc>
          <w:tcPr>
            <w:tcW w:w="464" w:type="pct"/>
            <w:vMerge/>
            <w:hideMark/>
          </w:tcPr>
          <w:p w14:paraId="02286A4F" w14:textId="77777777" w:rsidR="00DB6E29" w:rsidRPr="00C6004E" w:rsidRDefault="00DB6E29" w:rsidP="004D6206">
            <w:pPr>
              <w:pStyle w:val="afff2"/>
              <w:spacing w:line="240" w:lineRule="auto"/>
            </w:pPr>
          </w:p>
        </w:tc>
        <w:tc>
          <w:tcPr>
            <w:tcW w:w="624" w:type="pct"/>
            <w:tcBorders>
              <w:top w:val="nil"/>
              <w:left w:val="nil"/>
              <w:bottom w:val="nil"/>
              <w:right w:val="nil"/>
            </w:tcBorders>
            <w:shd w:val="clear" w:color="auto" w:fill="FFFFFF"/>
            <w:hideMark/>
          </w:tcPr>
          <w:p w14:paraId="638305A8" w14:textId="77777777" w:rsidR="00DB6E29" w:rsidRPr="00C6004E" w:rsidRDefault="00DB6E29" w:rsidP="004D6206">
            <w:pPr>
              <w:pStyle w:val="afff2"/>
              <w:spacing w:line="240" w:lineRule="auto"/>
            </w:pPr>
            <w:r>
              <w:t>抽象词</w:t>
            </w:r>
          </w:p>
        </w:tc>
        <w:tc>
          <w:tcPr>
            <w:tcW w:w="945" w:type="pct"/>
            <w:tcBorders>
              <w:top w:val="nil"/>
              <w:left w:val="nil"/>
              <w:bottom w:val="nil"/>
              <w:right w:val="nil"/>
            </w:tcBorders>
            <w:shd w:val="clear" w:color="auto" w:fill="FFFFFF"/>
            <w:hideMark/>
          </w:tcPr>
          <w:p w14:paraId="347CD746" w14:textId="77777777" w:rsidR="00DB6E29" w:rsidRPr="00C6004E" w:rsidRDefault="00DB6E29" w:rsidP="004D6206">
            <w:pPr>
              <w:pStyle w:val="afff2"/>
              <w:spacing w:line="240" w:lineRule="auto"/>
            </w:pPr>
            <w:r>
              <w:t>11.30 (5.36)</w:t>
            </w:r>
          </w:p>
        </w:tc>
        <w:tc>
          <w:tcPr>
            <w:tcW w:w="1011" w:type="pct"/>
            <w:tcBorders>
              <w:top w:val="nil"/>
              <w:left w:val="nil"/>
              <w:bottom w:val="nil"/>
              <w:right w:val="nil"/>
            </w:tcBorders>
            <w:shd w:val="clear" w:color="auto" w:fill="FFFFFF"/>
            <w:hideMark/>
          </w:tcPr>
          <w:p w14:paraId="345B6FB9" w14:textId="77777777" w:rsidR="00DB6E29" w:rsidRPr="00C6004E" w:rsidRDefault="00DB6E29" w:rsidP="004D6206">
            <w:pPr>
              <w:pStyle w:val="afff2"/>
              <w:spacing w:line="240" w:lineRule="auto"/>
            </w:pPr>
            <w:r>
              <w:t>0.251 (0.119)</w:t>
            </w:r>
          </w:p>
        </w:tc>
        <w:tc>
          <w:tcPr>
            <w:tcW w:w="945" w:type="pct"/>
            <w:tcBorders>
              <w:top w:val="nil"/>
              <w:left w:val="nil"/>
              <w:bottom w:val="nil"/>
              <w:right w:val="nil"/>
            </w:tcBorders>
            <w:shd w:val="clear" w:color="auto" w:fill="FFFFFF"/>
            <w:hideMark/>
          </w:tcPr>
          <w:p w14:paraId="32D9D723" w14:textId="77777777" w:rsidR="00DB6E29" w:rsidRPr="00C6004E" w:rsidRDefault="00DB6E29" w:rsidP="004D6206">
            <w:pPr>
              <w:pStyle w:val="afff2"/>
              <w:spacing w:line="240" w:lineRule="auto"/>
            </w:pPr>
            <w:r>
              <w:t>6.00 (2.95)</w:t>
            </w:r>
          </w:p>
        </w:tc>
        <w:tc>
          <w:tcPr>
            <w:tcW w:w="1011" w:type="pct"/>
            <w:tcBorders>
              <w:top w:val="nil"/>
              <w:left w:val="nil"/>
              <w:bottom w:val="nil"/>
              <w:right w:val="nil"/>
            </w:tcBorders>
            <w:shd w:val="clear" w:color="auto" w:fill="FFFFFF"/>
            <w:hideMark/>
          </w:tcPr>
          <w:p w14:paraId="6A1F25C4" w14:textId="77777777" w:rsidR="00DB6E29" w:rsidRPr="00C6004E" w:rsidRDefault="00DB6E29" w:rsidP="004D6206">
            <w:pPr>
              <w:pStyle w:val="afff2"/>
              <w:spacing w:line="240" w:lineRule="auto"/>
            </w:pPr>
            <w:r>
              <w:t>0.133 (0.066)</w:t>
            </w:r>
          </w:p>
        </w:tc>
      </w:tr>
      <w:tr w:rsidR="00DB6E29" w:rsidRPr="00C6004E" w14:paraId="1AC2D5EE" w14:textId="77777777" w:rsidTr="004D6206">
        <w:trPr>
          <w:jc w:val="center"/>
        </w:trPr>
        <w:tc>
          <w:tcPr>
            <w:tcW w:w="464" w:type="pct"/>
            <w:vMerge w:val="restart"/>
            <w:tcBorders>
              <w:top w:val="nil"/>
              <w:left w:val="nil"/>
              <w:bottom w:val="single" w:sz="8" w:space="0" w:color="000000"/>
              <w:right w:val="nil"/>
            </w:tcBorders>
            <w:shd w:val="clear" w:color="auto" w:fill="FFFFFF"/>
            <w:hideMark/>
          </w:tcPr>
          <w:p w14:paraId="2BB9C17C" w14:textId="77777777" w:rsidR="00DB6E29" w:rsidRPr="00C6004E" w:rsidRDefault="00DB6E29" w:rsidP="004D6206">
            <w:pPr>
              <w:pStyle w:val="afff2"/>
              <w:spacing w:line="240" w:lineRule="auto"/>
            </w:pPr>
            <w:r>
              <w:t>高二</w:t>
            </w:r>
          </w:p>
        </w:tc>
        <w:tc>
          <w:tcPr>
            <w:tcW w:w="624" w:type="pct"/>
            <w:tcBorders>
              <w:top w:val="nil"/>
              <w:left w:val="nil"/>
              <w:bottom w:val="nil"/>
              <w:right w:val="nil"/>
            </w:tcBorders>
            <w:shd w:val="clear" w:color="auto" w:fill="FFFFFF"/>
            <w:hideMark/>
          </w:tcPr>
          <w:p w14:paraId="10408811" w14:textId="77777777" w:rsidR="00DB6E29" w:rsidRPr="00C6004E" w:rsidRDefault="00DB6E29" w:rsidP="004D6206">
            <w:pPr>
              <w:pStyle w:val="afff2"/>
              <w:spacing w:line="240" w:lineRule="auto"/>
            </w:pPr>
            <w:r>
              <w:t>具体词</w:t>
            </w:r>
          </w:p>
        </w:tc>
        <w:tc>
          <w:tcPr>
            <w:tcW w:w="945" w:type="pct"/>
            <w:tcBorders>
              <w:top w:val="nil"/>
              <w:left w:val="nil"/>
              <w:bottom w:val="nil"/>
              <w:right w:val="nil"/>
            </w:tcBorders>
            <w:shd w:val="clear" w:color="auto" w:fill="FFFFFF"/>
            <w:hideMark/>
          </w:tcPr>
          <w:p w14:paraId="16B0BBBC" w14:textId="77777777" w:rsidR="00DB6E29" w:rsidRPr="00C6004E" w:rsidRDefault="00DB6E29" w:rsidP="004D6206">
            <w:pPr>
              <w:pStyle w:val="afff2"/>
              <w:spacing w:line="240" w:lineRule="auto"/>
            </w:pPr>
            <w:r>
              <w:t>19.30 (6.16)</w:t>
            </w:r>
          </w:p>
        </w:tc>
        <w:tc>
          <w:tcPr>
            <w:tcW w:w="1011" w:type="pct"/>
            <w:tcBorders>
              <w:top w:val="nil"/>
              <w:left w:val="nil"/>
              <w:bottom w:val="nil"/>
              <w:right w:val="nil"/>
            </w:tcBorders>
            <w:shd w:val="clear" w:color="auto" w:fill="FFFFFF"/>
            <w:hideMark/>
          </w:tcPr>
          <w:p w14:paraId="151EE0AF" w14:textId="77777777" w:rsidR="00DB6E29" w:rsidRPr="00C6004E" w:rsidRDefault="00DB6E29" w:rsidP="004D6206">
            <w:pPr>
              <w:pStyle w:val="afff2"/>
              <w:spacing w:line="240" w:lineRule="auto"/>
            </w:pPr>
            <w:r>
              <w:t>0.429 (0.137)</w:t>
            </w:r>
          </w:p>
        </w:tc>
        <w:tc>
          <w:tcPr>
            <w:tcW w:w="945" w:type="pct"/>
            <w:tcBorders>
              <w:top w:val="nil"/>
              <w:left w:val="nil"/>
              <w:bottom w:val="nil"/>
              <w:right w:val="nil"/>
            </w:tcBorders>
            <w:shd w:val="clear" w:color="auto" w:fill="FFFFFF"/>
            <w:hideMark/>
          </w:tcPr>
          <w:p w14:paraId="5C9E54B1" w14:textId="77777777" w:rsidR="00DB6E29" w:rsidRPr="00C6004E" w:rsidRDefault="00DB6E29" w:rsidP="004D6206">
            <w:pPr>
              <w:pStyle w:val="afff2"/>
              <w:spacing w:line="240" w:lineRule="auto"/>
            </w:pPr>
            <w:r>
              <w:t>19.60 (6.21)</w:t>
            </w:r>
          </w:p>
        </w:tc>
        <w:tc>
          <w:tcPr>
            <w:tcW w:w="1011" w:type="pct"/>
            <w:tcBorders>
              <w:top w:val="nil"/>
              <w:left w:val="nil"/>
              <w:bottom w:val="nil"/>
              <w:right w:val="nil"/>
            </w:tcBorders>
            <w:shd w:val="clear" w:color="auto" w:fill="FFFFFF"/>
            <w:hideMark/>
          </w:tcPr>
          <w:p w14:paraId="4123F034" w14:textId="77777777" w:rsidR="00DB6E29" w:rsidRPr="00C6004E" w:rsidRDefault="00DB6E29" w:rsidP="004D6206">
            <w:pPr>
              <w:pStyle w:val="afff2"/>
              <w:spacing w:line="240" w:lineRule="auto"/>
            </w:pPr>
            <w:r>
              <w:t>0.436 (0.138)</w:t>
            </w:r>
          </w:p>
        </w:tc>
      </w:tr>
      <w:tr w:rsidR="00DB6E29" w:rsidRPr="00C6004E" w14:paraId="2D0C2484" w14:textId="77777777" w:rsidTr="004D6206">
        <w:trPr>
          <w:jc w:val="center"/>
        </w:trPr>
        <w:tc>
          <w:tcPr>
            <w:tcW w:w="464" w:type="pct"/>
            <w:vMerge/>
            <w:hideMark/>
          </w:tcPr>
          <w:p w14:paraId="3F95D989" w14:textId="77777777" w:rsidR="00DB6E29" w:rsidRPr="00C6004E" w:rsidRDefault="00DB6E29" w:rsidP="004D6206">
            <w:pPr>
              <w:pStyle w:val="afff2"/>
              <w:spacing w:line="240" w:lineRule="auto"/>
            </w:pPr>
          </w:p>
        </w:tc>
        <w:tc>
          <w:tcPr>
            <w:tcW w:w="624" w:type="pct"/>
            <w:tcBorders>
              <w:top w:val="nil"/>
              <w:left w:val="nil"/>
              <w:bottom w:val="single" w:sz="8" w:space="0" w:color="000000"/>
              <w:right w:val="nil"/>
            </w:tcBorders>
            <w:shd w:val="clear" w:color="auto" w:fill="FFFFFF"/>
            <w:hideMark/>
          </w:tcPr>
          <w:p w14:paraId="72C740F2" w14:textId="77777777" w:rsidR="00DB6E29" w:rsidRPr="00C6004E" w:rsidRDefault="00DB6E29" w:rsidP="004D6206">
            <w:pPr>
              <w:pStyle w:val="afff2"/>
              <w:spacing w:line="240" w:lineRule="auto"/>
            </w:pPr>
            <w:r>
              <w:t>抽象词</w:t>
            </w:r>
          </w:p>
        </w:tc>
        <w:tc>
          <w:tcPr>
            <w:tcW w:w="945" w:type="pct"/>
            <w:tcBorders>
              <w:top w:val="nil"/>
              <w:left w:val="nil"/>
              <w:bottom w:val="single" w:sz="8" w:space="0" w:color="000000"/>
              <w:right w:val="nil"/>
            </w:tcBorders>
            <w:shd w:val="clear" w:color="auto" w:fill="FFFFFF"/>
            <w:hideMark/>
          </w:tcPr>
          <w:p w14:paraId="61137E7F" w14:textId="77777777" w:rsidR="00DB6E29" w:rsidRPr="00C6004E" w:rsidRDefault="00DB6E29" w:rsidP="004D6206">
            <w:pPr>
              <w:pStyle w:val="afff2"/>
              <w:spacing w:line="240" w:lineRule="auto"/>
            </w:pPr>
            <w:r>
              <w:t>12.10 (4.96)</w:t>
            </w:r>
          </w:p>
        </w:tc>
        <w:tc>
          <w:tcPr>
            <w:tcW w:w="1011" w:type="pct"/>
            <w:tcBorders>
              <w:top w:val="nil"/>
              <w:left w:val="nil"/>
              <w:bottom w:val="single" w:sz="8" w:space="0" w:color="000000"/>
              <w:right w:val="nil"/>
            </w:tcBorders>
            <w:shd w:val="clear" w:color="auto" w:fill="FFFFFF"/>
            <w:hideMark/>
          </w:tcPr>
          <w:p w14:paraId="43E8AE45" w14:textId="77777777" w:rsidR="00DB6E29" w:rsidRPr="00C6004E" w:rsidRDefault="00DB6E29" w:rsidP="004D6206">
            <w:pPr>
              <w:pStyle w:val="afff2"/>
              <w:spacing w:line="240" w:lineRule="auto"/>
            </w:pPr>
            <w:r>
              <w:t>0.269 (0.110)</w:t>
            </w:r>
          </w:p>
        </w:tc>
        <w:tc>
          <w:tcPr>
            <w:tcW w:w="945" w:type="pct"/>
            <w:tcBorders>
              <w:top w:val="nil"/>
              <w:left w:val="nil"/>
              <w:bottom w:val="single" w:sz="8" w:space="0" w:color="000000"/>
              <w:right w:val="nil"/>
            </w:tcBorders>
            <w:shd w:val="clear" w:color="auto" w:fill="FFFFFF"/>
            <w:hideMark/>
          </w:tcPr>
          <w:p w14:paraId="507268A1" w14:textId="77777777" w:rsidR="00DB6E29" w:rsidRPr="00C6004E" w:rsidRDefault="00DB6E29" w:rsidP="004D6206">
            <w:pPr>
              <w:pStyle w:val="afff2"/>
              <w:spacing w:line="240" w:lineRule="auto"/>
            </w:pPr>
            <w:r>
              <w:t>17.10 (8.30)</w:t>
            </w:r>
          </w:p>
        </w:tc>
        <w:tc>
          <w:tcPr>
            <w:tcW w:w="1011" w:type="pct"/>
            <w:tcBorders>
              <w:top w:val="nil"/>
              <w:left w:val="nil"/>
              <w:bottom w:val="single" w:sz="8" w:space="0" w:color="000000"/>
              <w:right w:val="nil"/>
            </w:tcBorders>
            <w:shd w:val="clear" w:color="auto" w:fill="FFFFFF"/>
            <w:hideMark/>
          </w:tcPr>
          <w:p w14:paraId="5024C0FA" w14:textId="77777777" w:rsidR="00DB6E29" w:rsidRPr="00C6004E" w:rsidRDefault="00DB6E29" w:rsidP="004D6206">
            <w:pPr>
              <w:pStyle w:val="afff2"/>
              <w:spacing w:line="240" w:lineRule="auto"/>
            </w:pPr>
            <w:r>
              <w:t>0.380 (0.184)</w:t>
            </w:r>
          </w:p>
        </w:tc>
      </w:tr>
    </w:tbl>
    <w:p w14:paraId="45E1B2CC" w14:textId="77777777" w:rsidR="00DB6E29" w:rsidRPr="00180D1D" w:rsidRDefault="00DB6E29" w:rsidP="00972A4A">
      <w:pPr>
        <w:ind w:firstLine="480"/>
      </w:pPr>
      <w:r>
        <w:rPr>
          <w:szCs w:val="24"/>
        </w:rPr>
        <w:lastRenderedPageBreak/>
        <w:t>数据的描述性分布展示了具体性特征在英语词库中引发的结构性偏好，这种偏好在产出频数与比例维度上均有体现。在横组合关系维度上，具体词在两个年级中均保持了较高的产出水平。初二阶段，具体词的横组合联想频数均值为</w:t>
      </w:r>
      <w:r>
        <w:rPr>
          <w:szCs w:val="24"/>
        </w:rPr>
        <w:t xml:space="preserve"> 18.530</w:t>
      </w:r>
      <w:r>
        <w:rPr>
          <w:szCs w:val="24"/>
        </w:rPr>
        <w:t>，比例为</w:t>
      </w:r>
      <w:r>
        <w:rPr>
          <w:szCs w:val="24"/>
        </w:rPr>
        <w:t xml:space="preserve"> 0.412</w:t>
      </w:r>
      <w:r>
        <w:rPr>
          <w:szCs w:val="24"/>
        </w:rPr>
        <w:t>；而抽象词的频数均值仅为</w:t>
      </w:r>
      <w:r>
        <w:rPr>
          <w:szCs w:val="24"/>
        </w:rPr>
        <w:t xml:space="preserve"> 11.300</w:t>
      </w:r>
      <w:r>
        <w:rPr>
          <w:szCs w:val="24"/>
        </w:rPr>
        <w:t>，比例为</w:t>
      </w:r>
      <w:r>
        <w:rPr>
          <w:szCs w:val="24"/>
        </w:rPr>
        <w:t xml:space="preserve"> 0.251</w:t>
      </w:r>
      <w:r>
        <w:rPr>
          <w:szCs w:val="24"/>
        </w:rPr>
        <w:t>。从标准差的表现来看，初二受试在具体词横组合反应上的离散程度较高，标准差达到</w:t>
      </w:r>
      <w:r>
        <w:rPr>
          <w:szCs w:val="24"/>
        </w:rPr>
        <w:t xml:space="preserve"> 8.730</w:t>
      </w:r>
      <w:r>
        <w:rPr>
          <w:szCs w:val="24"/>
        </w:rPr>
        <w:t>，这显示出学生在二语学习初期，利用具体词构建句法搭配的能力存在较大的个体差异。发展至高二阶段，横组合联结表现出跨期的稳定性，具体词的频数微升至</w:t>
      </w:r>
      <w:r>
        <w:rPr>
          <w:szCs w:val="24"/>
        </w:rPr>
        <w:t xml:space="preserve"> 19.300</w:t>
      </w:r>
      <w:r>
        <w:rPr>
          <w:szCs w:val="24"/>
        </w:rPr>
        <w:t>（比例</w:t>
      </w:r>
      <w:r>
        <w:rPr>
          <w:szCs w:val="24"/>
        </w:rPr>
        <w:t xml:space="preserve"> 0.429</w:t>
      </w:r>
      <w:r>
        <w:rPr>
          <w:szCs w:val="24"/>
        </w:rPr>
        <w:t>），抽象词频数微升至</w:t>
      </w:r>
      <w:r>
        <w:rPr>
          <w:szCs w:val="24"/>
        </w:rPr>
        <w:t xml:space="preserve"> 12.100</w:t>
      </w:r>
      <w:r>
        <w:rPr>
          <w:szCs w:val="24"/>
        </w:rPr>
        <w:t>（比例</w:t>
      </w:r>
      <w:r>
        <w:rPr>
          <w:szCs w:val="24"/>
        </w:rPr>
        <w:t xml:space="preserve"> 0.269</w:t>
      </w:r>
      <w:r>
        <w:rPr>
          <w:szCs w:val="24"/>
        </w:rPr>
        <w:t>）。此时，具体词横组合产出的标准差收窄至</w:t>
      </w:r>
      <w:r>
        <w:rPr>
          <w:szCs w:val="24"/>
        </w:rPr>
        <w:t xml:space="preserve"> 6.160</w:t>
      </w:r>
      <w:r>
        <w:rPr>
          <w:szCs w:val="24"/>
        </w:rPr>
        <w:t>，反映出高年级学生在具体词的搭配习惯上趋于一致。</w:t>
      </w:r>
    </w:p>
    <w:p w14:paraId="7E950396" w14:textId="77777777" w:rsidR="00DB6E29" w:rsidRPr="00180D1D" w:rsidRDefault="00DB6E29" w:rsidP="00972A4A">
      <w:pPr>
        <w:ind w:firstLine="480"/>
      </w:pPr>
      <w:r>
        <w:rPr>
          <w:szCs w:val="24"/>
        </w:rPr>
        <w:t>在纵聚合关系维度上，数据揭示了明显的阶段性增长趋势。在初二阶段，受试对抽象词的纵向概念建构能力较为受限，其纵聚合频数均值仅为</w:t>
      </w:r>
      <w:r>
        <w:rPr>
          <w:szCs w:val="24"/>
        </w:rPr>
        <w:t xml:space="preserve"> 6.000</w:t>
      </w:r>
      <w:r>
        <w:rPr>
          <w:szCs w:val="24"/>
        </w:rPr>
        <w:t>，比例低至</w:t>
      </w:r>
      <w:r>
        <w:rPr>
          <w:szCs w:val="24"/>
        </w:rPr>
        <w:t xml:space="preserve"> 0.133</w:t>
      </w:r>
      <w:r>
        <w:rPr>
          <w:szCs w:val="24"/>
        </w:rPr>
        <w:t>。此时，抽象词纵聚合产出的标准差极小，仅为</w:t>
      </w:r>
      <w:r>
        <w:rPr>
          <w:szCs w:val="24"/>
        </w:rPr>
        <w:t xml:space="preserve"> 2.950</w:t>
      </w:r>
      <w:r>
        <w:rPr>
          <w:szCs w:val="24"/>
        </w:rPr>
        <w:t>，这种低均值、低离散的特征表明初二受试普遍缺乏对二语抽象概念进行层级分类或逻辑归属的认知基础。相比之下，具体词在初二阶段已表现出一定的纵向组织特征，频数均值为</w:t>
      </w:r>
      <w:r>
        <w:rPr>
          <w:szCs w:val="24"/>
        </w:rPr>
        <w:t xml:space="preserve"> 16.070</w:t>
      </w:r>
      <w:r>
        <w:rPr>
          <w:szCs w:val="24"/>
        </w:rPr>
        <w:t>，比例为</w:t>
      </w:r>
      <w:r>
        <w:rPr>
          <w:szCs w:val="24"/>
        </w:rPr>
        <w:t xml:space="preserve"> 0.357</w:t>
      </w:r>
      <w:r>
        <w:rPr>
          <w:szCs w:val="24"/>
        </w:rPr>
        <w:t>。进入高二阶段后，纵聚合比例实现了显著的增长。具体词的纵聚合频数由</w:t>
      </w:r>
      <w:r>
        <w:rPr>
          <w:szCs w:val="24"/>
        </w:rPr>
        <w:t xml:space="preserve"> 16.070 </w:t>
      </w:r>
      <w:r>
        <w:rPr>
          <w:szCs w:val="24"/>
        </w:rPr>
        <w:t>增加至</w:t>
      </w:r>
      <w:r>
        <w:rPr>
          <w:szCs w:val="24"/>
        </w:rPr>
        <w:t xml:space="preserve"> 19.600</w:t>
      </w:r>
      <w:r>
        <w:rPr>
          <w:szCs w:val="24"/>
        </w:rPr>
        <w:t>，比例达到</w:t>
      </w:r>
      <w:r>
        <w:rPr>
          <w:szCs w:val="24"/>
        </w:rPr>
        <w:t xml:space="preserve"> 0.436</w:t>
      </w:r>
      <w:r>
        <w:rPr>
          <w:szCs w:val="24"/>
        </w:rPr>
        <w:t>。最为显著的变化发生在抽象词上，其纵聚合频数均值从初二的</w:t>
      </w:r>
      <w:r>
        <w:rPr>
          <w:szCs w:val="24"/>
        </w:rPr>
        <w:t xml:space="preserve"> 6.000 </w:t>
      </w:r>
      <w:r>
        <w:rPr>
          <w:szCs w:val="24"/>
        </w:rPr>
        <w:t>提升至</w:t>
      </w:r>
      <w:r>
        <w:rPr>
          <w:szCs w:val="24"/>
        </w:rPr>
        <w:t xml:space="preserve"> 17.100</w:t>
      </w:r>
      <w:r>
        <w:rPr>
          <w:szCs w:val="24"/>
        </w:rPr>
        <w:t>，实现了接近三倍的数值增长，比例也上升至</w:t>
      </w:r>
      <w:r>
        <w:rPr>
          <w:szCs w:val="24"/>
        </w:rPr>
        <w:t xml:space="preserve"> 0.380</w:t>
      </w:r>
      <w:r>
        <w:rPr>
          <w:szCs w:val="24"/>
        </w:rPr>
        <w:t>。伴随频数大幅增长的是标准差的增加（由</w:t>
      </w:r>
      <w:r>
        <w:rPr>
          <w:szCs w:val="24"/>
        </w:rPr>
        <w:t xml:space="preserve"> 2.950 </w:t>
      </w:r>
      <w:r>
        <w:rPr>
          <w:szCs w:val="24"/>
        </w:rPr>
        <w:t>扩大至</w:t>
      </w:r>
      <w:r>
        <w:rPr>
          <w:szCs w:val="24"/>
        </w:rPr>
        <w:t xml:space="preserve"> 8.300</w:t>
      </w:r>
      <w:r>
        <w:rPr>
          <w:szCs w:val="24"/>
        </w:rPr>
        <w:t>），这种离散程度的提升反映出高二学生在抽象概念类别化组织的发展上出现了显著分化。这一数据模式客观地记录了二语抽象词在高中阶段从松散的表层表征向严密的类聚化结构重组的发展过程。总体而言，具体词在激发纵向联结方面具有先发优势，而抽象词的纵向组织网络则在高中阶段表现出更为明显的动态增长特征。对英语横组合与纵聚合联想反应比例的混合方差分析详细结果见表</w:t>
      </w:r>
      <w:r>
        <w:rPr>
          <w:szCs w:val="24"/>
        </w:rPr>
        <w:t>41</w:t>
      </w:r>
      <w:r>
        <w:rPr>
          <w:szCs w:val="24"/>
        </w:rPr>
        <w:t>。</w:t>
      </w:r>
    </w:p>
    <w:p w14:paraId="35B79CA3" w14:textId="77777777" w:rsidR="00DB6E29" w:rsidRPr="00C6004E" w:rsidRDefault="00DB6E29" w:rsidP="00972A4A">
      <w:pPr>
        <w:spacing w:before="120" w:after="60" w:line="240" w:lineRule="auto"/>
        <w:ind w:firstLine="482"/>
        <w:jc w:val="center"/>
        <w:rPr>
          <w:szCs w:val="24"/>
        </w:rPr>
      </w:pPr>
      <w:r>
        <w:rPr>
          <w:b/>
          <w:szCs w:val="24"/>
        </w:rPr>
        <w:t>表</w:t>
      </w:r>
      <w:r>
        <w:rPr>
          <w:b/>
          <w:szCs w:val="24"/>
        </w:rPr>
        <w:t>41</w:t>
      </w:r>
      <w:r>
        <w:rPr>
          <w:szCs w:val="24"/>
        </w:rPr>
        <w:t xml:space="preserve">  </w:t>
      </w:r>
      <w:r>
        <w:rPr>
          <w:szCs w:val="24"/>
        </w:rPr>
        <w:t>具体性与年级对英语中观联想分类影响的混合方差分析结果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C6004E" w14:paraId="14D6BC1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6000D887" w14:textId="77777777" w:rsidR="00DB6E29" w:rsidRPr="00C6004E" w:rsidRDefault="00DB6E29" w:rsidP="004D6206">
            <w:pPr>
              <w:pStyle w:val="afff2"/>
              <w:spacing w:line="240" w:lineRule="auto"/>
            </w:pPr>
            <w:r>
              <w:rPr>
                <w:b/>
              </w:rPr>
              <w:t>Source</w:t>
            </w:r>
          </w:p>
        </w:tc>
        <w:tc>
          <w:tcPr>
            <w:tcW w:w="398" w:type="pct"/>
            <w:shd w:val="clear" w:color="auto" w:fill="FFFFFF"/>
            <w:hideMark/>
          </w:tcPr>
          <w:p w14:paraId="1B7F9F8B" w14:textId="77777777" w:rsidR="00DB6E29" w:rsidRPr="00180D1D" w:rsidRDefault="00DB6E29" w:rsidP="004D6206">
            <w:pPr>
              <w:pStyle w:val="afff2"/>
              <w:spacing w:line="240" w:lineRule="auto"/>
              <w:rPr>
                <w:i/>
                <w:iCs/>
              </w:rPr>
            </w:pPr>
            <w:r>
              <w:rPr>
                <w:b/>
                <w:i/>
              </w:rPr>
              <w:t>df</w:t>
            </w:r>
          </w:p>
        </w:tc>
        <w:tc>
          <w:tcPr>
            <w:tcW w:w="953" w:type="pct"/>
            <w:shd w:val="clear" w:color="auto" w:fill="FFFFFF"/>
            <w:hideMark/>
          </w:tcPr>
          <w:p w14:paraId="0A184B93" w14:textId="77777777" w:rsidR="00DB6E29" w:rsidRPr="00180D1D" w:rsidRDefault="00DB6E29" w:rsidP="004D6206">
            <w:pPr>
              <w:pStyle w:val="afff2"/>
              <w:spacing w:line="240" w:lineRule="auto"/>
              <w:rPr>
                <w:i/>
                <w:iCs/>
              </w:rPr>
            </w:pPr>
            <w:r>
              <w:rPr>
                <w:b/>
                <w:i/>
              </w:rPr>
              <w:t>F</w:t>
            </w:r>
          </w:p>
        </w:tc>
        <w:tc>
          <w:tcPr>
            <w:tcW w:w="796" w:type="pct"/>
            <w:shd w:val="clear" w:color="auto" w:fill="FFFFFF"/>
            <w:hideMark/>
          </w:tcPr>
          <w:p w14:paraId="61180318" w14:textId="77777777" w:rsidR="00DB6E29" w:rsidRPr="00180D1D" w:rsidRDefault="00DB6E29" w:rsidP="004D6206">
            <w:pPr>
              <w:pStyle w:val="afff2"/>
              <w:spacing w:line="240" w:lineRule="auto"/>
              <w:rPr>
                <w:i/>
                <w:iCs/>
              </w:rPr>
            </w:pPr>
            <w:r>
              <w:rPr>
                <w:b/>
                <w:i/>
              </w:rPr>
              <w:t>p</w:t>
            </w:r>
          </w:p>
        </w:tc>
        <w:tc>
          <w:tcPr>
            <w:tcW w:w="1040" w:type="pct"/>
            <w:shd w:val="clear" w:color="auto" w:fill="FFFFFF"/>
            <w:hideMark/>
          </w:tcPr>
          <w:p w14:paraId="713B8E80" w14:textId="77777777" w:rsidR="00DB6E29" w:rsidRPr="00180D1D" w:rsidRDefault="00DB6E29" w:rsidP="004D6206">
            <w:pPr>
              <w:pStyle w:val="afff2"/>
              <w:spacing w:line="240" w:lineRule="auto"/>
              <w:rPr>
                <w:i/>
                <w:iCs/>
              </w:rPr>
            </w:pPr>
            <w:r>
              <w:rPr>
                <w:b/>
                <w:i/>
              </w:rPr>
              <w:t>η²</w:t>
            </w:r>
          </w:p>
        </w:tc>
      </w:tr>
      <w:tr w:rsidR="00DB6E29" w:rsidRPr="00C6004E" w14:paraId="7A1695F3" w14:textId="77777777" w:rsidTr="004D6206">
        <w:trPr>
          <w:jc w:val="center"/>
        </w:trPr>
        <w:tc>
          <w:tcPr>
            <w:tcW w:w="1814" w:type="pct"/>
            <w:tcBorders>
              <w:top w:val="nil"/>
              <w:left w:val="nil"/>
              <w:bottom w:val="nil"/>
              <w:right w:val="nil"/>
            </w:tcBorders>
            <w:shd w:val="clear" w:color="auto" w:fill="FFFFFF"/>
            <w:hideMark/>
          </w:tcPr>
          <w:p w14:paraId="0CFA6DF0" w14:textId="77777777" w:rsidR="00DB6E29" w:rsidRPr="00C6004E"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7E5850C6" w14:textId="77777777" w:rsidR="00DB6E29" w:rsidRPr="00C6004E"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D1FABCD" w14:textId="77777777" w:rsidR="00DB6E29" w:rsidRPr="00C6004E"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30E924A" w14:textId="77777777" w:rsidR="00DB6E29" w:rsidRPr="00C6004E"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10F1147" w14:textId="77777777" w:rsidR="00DB6E29" w:rsidRPr="00C6004E" w:rsidRDefault="00DB6E29" w:rsidP="004D6206">
            <w:pPr>
              <w:pStyle w:val="afff2"/>
              <w:spacing w:line="240" w:lineRule="auto"/>
            </w:pPr>
          </w:p>
        </w:tc>
      </w:tr>
      <w:tr w:rsidR="00DB6E29" w:rsidRPr="00C6004E" w14:paraId="1F2C4E8C" w14:textId="77777777" w:rsidTr="004D6206">
        <w:trPr>
          <w:jc w:val="center"/>
        </w:trPr>
        <w:tc>
          <w:tcPr>
            <w:tcW w:w="1814" w:type="pct"/>
            <w:tcBorders>
              <w:top w:val="nil"/>
              <w:left w:val="nil"/>
              <w:bottom w:val="nil"/>
              <w:right w:val="nil"/>
            </w:tcBorders>
            <w:shd w:val="clear" w:color="auto" w:fill="FFFFFF"/>
            <w:hideMark/>
          </w:tcPr>
          <w:p w14:paraId="4F837E37" w14:textId="77777777" w:rsidR="00DB6E29" w:rsidRPr="00C6004E"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028DF666"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1B32688B" w14:textId="77777777" w:rsidR="00DB6E29" w:rsidRPr="00C6004E" w:rsidRDefault="00DB6E29" w:rsidP="004D6206">
            <w:pPr>
              <w:pStyle w:val="afff2"/>
              <w:spacing w:line="240" w:lineRule="auto"/>
            </w:pPr>
            <w:r>
              <w:t>0.2736</w:t>
            </w:r>
          </w:p>
        </w:tc>
        <w:tc>
          <w:tcPr>
            <w:tcW w:w="796" w:type="pct"/>
            <w:tcBorders>
              <w:top w:val="nil"/>
              <w:left w:val="nil"/>
              <w:bottom w:val="nil"/>
              <w:right w:val="nil"/>
            </w:tcBorders>
            <w:shd w:val="clear" w:color="auto" w:fill="FFFFFF"/>
            <w:hideMark/>
          </w:tcPr>
          <w:p w14:paraId="77E16CE5" w14:textId="77777777" w:rsidR="00DB6E29" w:rsidRPr="00C6004E"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1E1B7A37" w14:textId="77777777" w:rsidR="00DB6E29" w:rsidRPr="00C6004E" w:rsidRDefault="00DB6E29" w:rsidP="004D6206">
            <w:pPr>
              <w:pStyle w:val="afff2"/>
              <w:spacing w:line="240" w:lineRule="auto"/>
            </w:pPr>
            <w:r>
              <w:t>0.0047</w:t>
            </w:r>
          </w:p>
        </w:tc>
      </w:tr>
      <w:tr w:rsidR="00DB6E29" w:rsidRPr="00C6004E" w14:paraId="5C2DC1F7" w14:textId="77777777" w:rsidTr="004D6206">
        <w:trPr>
          <w:jc w:val="center"/>
        </w:trPr>
        <w:tc>
          <w:tcPr>
            <w:tcW w:w="1814" w:type="pct"/>
            <w:tcBorders>
              <w:top w:val="nil"/>
              <w:left w:val="nil"/>
              <w:bottom w:val="nil"/>
              <w:right w:val="nil"/>
            </w:tcBorders>
            <w:shd w:val="clear" w:color="auto" w:fill="FFFFFF"/>
            <w:hideMark/>
          </w:tcPr>
          <w:p w14:paraId="01CE1E0A" w14:textId="77777777" w:rsidR="00DB6E29" w:rsidRPr="00C6004E"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5B631C8E"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44B52E7" w14:textId="77777777" w:rsidR="00DB6E29" w:rsidRPr="00C6004E" w:rsidRDefault="00DB6E29" w:rsidP="004D6206">
            <w:pPr>
              <w:pStyle w:val="afff2"/>
              <w:spacing w:line="240" w:lineRule="auto"/>
            </w:pPr>
            <w:r>
              <w:t>94.6832</w:t>
            </w:r>
          </w:p>
        </w:tc>
        <w:tc>
          <w:tcPr>
            <w:tcW w:w="796" w:type="pct"/>
            <w:tcBorders>
              <w:top w:val="nil"/>
              <w:left w:val="nil"/>
              <w:bottom w:val="nil"/>
              <w:right w:val="nil"/>
            </w:tcBorders>
            <w:shd w:val="clear" w:color="auto" w:fill="FFFFFF"/>
            <w:hideMark/>
          </w:tcPr>
          <w:p w14:paraId="58B80DD5" w14:textId="77777777" w:rsidR="00DB6E29" w:rsidRPr="00C6004E"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27F77AC6" w14:textId="77777777" w:rsidR="00DB6E29" w:rsidRPr="00C6004E" w:rsidRDefault="00DB6E29" w:rsidP="004D6206">
            <w:pPr>
              <w:pStyle w:val="afff2"/>
              <w:spacing w:line="240" w:lineRule="auto"/>
            </w:pPr>
            <w:r>
              <w:t>0.6201</w:t>
            </w:r>
          </w:p>
        </w:tc>
      </w:tr>
      <w:tr w:rsidR="00DB6E29" w:rsidRPr="00C6004E" w14:paraId="185FBD8A" w14:textId="77777777" w:rsidTr="004D6206">
        <w:trPr>
          <w:jc w:val="center"/>
        </w:trPr>
        <w:tc>
          <w:tcPr>
            <w:tcW w:w="1814" w:type="pct"/>
            <w:tcBorders>
              <w:top w:val="nil"/>
              <w:left w:val="nil"/>
              <w:bottom w:val="nil"/>
              <w:right w:val="nil"/>
            </w:tcBorders>
            <w:shd w:val="clear" w:color="auto" w:fill="FFFFFF"/>
            <w:hideMark/>
          </w:tcPr>
          <w:p w14:paraId="6276F7DF" w14:textId="77777777" w:rsidR="00DB6E29" w:rsidRPr="00C6004E"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0910095F"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47442F71" w14:textId="77777777" w:rsidR="00DB6E29" w:rsidRPr="00C6004E" w:rsidRDefault="00DB6E29" w:rsidP="004D6206">
            <w:pPr>
              <w:pStyle w:val="afff2"/>
              <w:spacing w:line="240" w:lineRule="auto"/>
            </w:pPr>
            <w:r>
              <w:t>0.0005</w:t>
            </w:r>
          </w:p>
        </w:tc>
        <w:tc>
          <w:tcPr>
            <w:tcW w:w="796" w:type="pct"/>
            <w:tcBorders>
              <w:top w:val="nil"/>
              <w:left w:val="nil"/>
              <w:bottom w:val="nil"/>
              <w:right w:val="nil"/>
            </w:tcBorders>
            <w:shd w:val="clear" w:color="auto" w:fill="FFFFFF"/>
            <w:hideMark/>
          </w:tcPr>
          <w:p w14:paraId="1DDCE928" w14:textId="77777777" w:rsidR="00DB6E29" w:rsidRPr="00C6004E"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EE9549C" w14:textId="77777777" w:rsidR="00DB6E29" w:rsidRPr="00C6004E" w:rsidRDefault="00DB6E29" w:rsidP="004D6206">
            <w:pPr>
              <w:pStyle w:val="afff2"/>
              <w:spacing w:line="240" w:lineRule="auto"/>
            </w:pPr>
            <w:r>
              <w:t>&lt; .0001</w:t>
            </w:r>
          </w:p>
        </w:tc>
      </w:tr>
      <w:tr w:rsidR="00DB6E29" w:rsidRPr="00C6004E" w14:paraId="75F85107" w14:textId="77777777" w:rsidTr="004D6206">
        <w:trPr>
          <w:jc w:val="center"/>
        </w:trPr>
        <w:tc>
          <w:tcPr>
            <w:tcW w:w="1814" w:type="pct"/>
            <w:tcBorders>
              <w:top w:val="nil"/>
              <w:left w:val="nil"/>
              <w:bottom w:val="nil"/>
              <w:right w:val="nil"/>
            </w:tcBorders>
            <w:shd w:val="clear" w:color="auto" w:fill="FFFFFF"/>
            <w:hideMark/>
          </w:tcPr>
          <w:p w14:paraId="2BF71AF2" w14:textId="77777777" w:rsidR="00DB6E29" w:rsidRPr="00C6004E"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41D17827" w14:textId="77777777" w:rsidR="00DB6E29" w:rsidRPr="00C6004E"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BFB3986" w14:textId="77777777" w:rsidR="00DB6E29" w:rsidRPr="00C6004E"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0FDA9CDA" w14:textId="77777777" w:rsidR="00DB6E29" w:rsidRPr="00C6004E"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50C0227F" w14:textId="77777777" w:rsidR="00DB6E29" w:rsidRPr="00C6004E" w:rsidRDefault="00DB6E29" w:rsidP="004D6206">
            <w:pPr>
              <w:pStyle w:val="afff2"/>
              <w:spacing w:line="240" w:lineRule="auto"/>
            </w:pPr>
          </w:p>
        </w:tc>
      </w:tr>
      <w:tr w:rsidR="00DB6E29" w:rsidRPr="00C6004E" w14:paraId="6315C66E" w14:textId="77777777" w:rsidTr="004D6206">
        <w:trPr>
          <w:jc w:val="center"/>
        </w:trPr>
        <w:tc>
          <w:tcPr>
            <w:tcW w:w="1814" w:type="pct"/>
            <w:tcBorders>
              <w:top w:val="nil"/>
              <w:left w:val="nil"/>
              <w:bottom w:val="nil"/>
              <w:right w:val="nil"/>
            </w:tcBorders>
            <w:shd w:val="clear" w:color="auto" w:fill="FFFFFF"/>
            <w:hideMark/>
          </w:tcPr>
          <w:p w14:paraId="52497327" w14:textId="77777777" w:rsidR="00DB6E29" w:rsidRPr="00C6004E"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6D37183"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58B6A054" w14:textId="77777777" w:rsidR="00DB6E29" w:rsidRPr="00C6004E" w:rsidRDefault="00DB6E29" w:rsidP="004D6206">
            <w:pPr>
              <w:pStyle w:val="afff2"/>
              <w:spacing w:line="240" w:lineRule="auto"/>
            </w:pPr>
            <w:r>
              <w:t>27.0067</w:t>
            </w:r>
          </w:p>
        </w:tc>
        <w:tc>
          <w:tcPr>
            <w:tcW w:w="796" w:type="pct"/>
            <w:tcBorders>
              <w:top w:val="nil"/>
              <w:left w:val="nil"/>
              <w:bottom w:val="nil"/>
              <w:right w:val="nil"/>
            </w:tcBorders>
            <w:shd w:val="clear" w:color="auto" w:fill="FFFFFF"/>
            <w:hideMark/>
          </w:tcPr>
          <w:p w14:paraId="7131AC60" w14:textId="77777777" w:rsidR="00DB6E29" w:rsidRPr="00C6004E"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19AED45D" w14:textId="77777777" w:rsidR="00DB6E29" w:rsidRPr="00C6004E" w:rsidRDefault="00DB6E29" w:rsidP="004D6206">
            <w:pPr>
              <w:pStyle w:val="afff2"/>
              <w:spacing w:line="240" w:lineRule="auto"/>
            </w:pPr>
            <w:r>
              <w:t>0.3177</w:t>
            </w:r>
          </w:p>
        </w:tc>
      </w:tr>
      <w:tr w:rsidR="00DB6E29" w:rsidRPr="00C6004E" w14:paraId="3C5E0E0B" w14:textId="77777777" w:rsidTr="004D6206">
        <w:trPr>
          <w:jc w:val="center"/>
        </w:trPr>
        <w:tc>
          <w:tcPr>
            <w:tcW w:w="1814" w:type="pct"/>
            <w:tcBorders>
              <w:top w:val="nil"/>
              <w:left w:val="nil"/>
              <w:bottom w:val="nil"/>
              <w:right w:val="nil"/>
            </w:tcBorders>
            <w:shd w:val="clear" w:color="auto" w:fill="FFFFFF"/>
            <w:hideMark/>
          </w:tcPr>
          <w:p w14:paraId="556A5136" w14:textId="77777777" w:rsidR="00DB6E29" w:rsidRPr="00C6004E"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6ABA69FE" w14:textId="77777777" w:rsidR="00DB6E29" w:rsidRPr="00C6004E"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0C812C43" w14:textId="77777777" w:rsidR="00DB6E29" w:rsidRPr="00C6004E" w:rsidRDefault="00DB6E29" w:rsidP="004D6206">
            <w:pPr>
              <w:pStyle w:val="afff2"/>
              <w:spacing w:line="240" w:lineRule="auto"/>
            </w:pPr>
            <w:r>
              <w:t>51.4696</w:t>
            </w:r>
          </w:p>
        </w:tc>
        <w:tc>
          <w:tcPr>
            <w:tcW w:w="796" w:type="pct"/>
            <w:tcBorders>
              <w:top w:val="nil"/>
              <w:left w:val="nil"/>
              <w:bottom w:val="nil"/>
              <w:right w:val="nil"/>
            </w:tcBorders>
            <w:shd w:val="clear" w:color="auto" w:fill="FFFFFF"/>
            <w:hideMark/>
          </w:tcPr>
          <w:p w14:paraId="528BCAE6" w14:textId="77777777" w:rsidR="00DB6E29" w:rsidRPr="00C6004E"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7F3BB1C" w14:textId="77777777" w:rsidR="00DB6E29" w:rsidRPr="00C6004E" w:rsidRDefault="00DB6E29" w:rsidP="004D6206">
            <w:pPr>
              <w:pStyle w:val="afff2"/>
              <w:spacing w:line="240" w:lineRule="auto"/>
            </w:pPr>
            <w:r>
              <w:t>0.4702</w:t>
            </w:r>
          </w:p>
        </w:tc>
      </w:tr>
      <w:tr w:rsidR="00DB6E29" w:rsidRPr="00C6004E" w14:paraId="5B64F30C" w14:textId="77777777" w:rsidTr="004D6206">
        <w:trPr>
          <w:jc w:val="center"/>
        </w:trPr>
        <w:tc>
          <w:tcPr>
            <w:tcW w:w="1814" w:type="pct"/>
            <w:tcBorders>
              <w:top w:val="nil"/>
              <w:left w:val="nil"/>
              <w:bottom w:val="single" w:sz="8" w:space="0" w:color="000000"/>
              <w:right w:val="nil"/>
            </w:tcBorders>
            <w:shd w:val="clear" w:color="auto" w:fill="FFFFFF"/>
            <w:hideMark/>
          </w:tcPr>
          <w:p w14:paraId="7F4D92E9" w14:textId="77777777" w:rsidR="00DB6E29" w:rsidRPr="00C6004E"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5E09E975" w14:textId="77777777" w:rsidR="00DB6E29" w:rsidRPr="00C6004E"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3D4E0E3D" w14:textId="77777777" w:rsidR="00DB6E29" w:rsidRPr="00C6004E" w:rsidRDefault="00DB6E29" w:rsidP="004D6206">
            <w:pPr>
              <w:pStyle w:val="afff2"/>
              <w:spacing w:line="240" w:lineRule="auto"/>
            </w:pPr>
            <w:r>
              <w:t>18.6604</w:t>
            </w:r>
          </w:p>
        </w:tc>
        <w:tc>
          <w:tcPr>
            <w:tcW w:w="796" w:type="pct"/>
            <w:tcBorders>
              <w:top w:val="nil"/>
              <w:left w:val="nil"/>
              <w:bottom w:val="single" w:sz="8" w:space="0" w:color="000000"/>
              <w:right w:val="nil"/>
            </w:tcBorders>
            <w:shd w:val="clear" w:color="auto" w:fill="FFFFFF"/>
            <w:hideMark/>
          </w:tcPr>
          <w:p w14:paraId="768500BD" w14:textId="77777777" w:rsidR="00DB6E29" w:rsidRPr="00C6004E" w:rsidRDefault="00DB6E29" w:rsidP="004D6206">
            <w:pPr>
              <w:pStyle w:val="afff2"/>
              <w:spacing w:line="240" w:lineRule="auto"/>
            </w:pPr>
            <w:r>
              <w:t>&lt; .001</w:t>
            </w:r>
          </w:p>
        </w:tc>
        <w:tc>
          <w:tcPr>
            <w:tcW w:w="1040" w:type="pct"/>
            <w:tcBorders>
              <w:top w:val="nil"/>
              <w:left w:val="nil"/>
              <w:bottom w:val="single" w:sz="8" w:space="0" w:color="000000"/>
              <w:right w:val="nil"/>
            </w:tcBorders>
            <w:shd w:val="clear" w:color="auto" w:fill="FFFFFF"/>
            <w:hideMark/>
          </w:tcPr>
          <w:p w14:paraId="677A56E8" w14:textId="77777777" w:rsidR="00DB6E29" w:rsidRPr="00C6004E" w:rsidRDefault="00DB6E29" w:rsidP="004D6206">
            <w:pPr>
              <w:pStyle w:val="afff2"/>
              <w:spacing w:line="240" w:lineRule="auto"/>
            </w:pPr>
            <w:r>
              <w:t>0.2434</w:t>
            </w:r>
          </w:p>
        </w:tc>
      </w:tr>
    </w:tbl>
    <w:p w14:paraId="4ACCFB5C" w14:textId="77777777" w:rsidR="00DB6E29" w:rsidRPr="00180D1D" w:rsidRDefault="00DB6E29" w:rsidP="00972A4A">
      <w:pPr>
        <w:ind w:firstLine="480"/>
      </w:pPr>
      <w:r>
        <w:rPr>
          <w:szCs w:val="24"/>
        </w:rPr>
        <w:t>对于横组合联想比例的方差分析表明，年级主效应不显著（</w:t>
      </w:r>
      <w:r>
        <w:rPr>
          <w:i/>
          <w:szCs w:val="24"/>
        </w:rPr>
        <w:t>F</w:t>
      </w:r>
      <w:r>
        <w:rPr>
          <w:szCs w:val="24"/>
        </w:rPr>
        <w:t xml:space="preserve"> = 0.274</w:t>
      </w:r>
      <w:r>
        <w:rPr>
          <w:szCs w:val="24"/>
        </w:rPr>
        <w:t>，</w:t>
      </w:r>
      <w:r>
        <w:rPr>
          <w:i/>
          <w:szCs w:val="24"/>
        </w:rPr>
        <w:t>p</w:t>
      </w:r>
      <w:r>
        <w:rPr>
          <w:szCs w:val="24"/>
        </w:rPr>
        <w:t xml:space="preserve"> &gt; .050</w:t>
      </w:r>
      <w:r>
        <w:rPr>
          <w:szCs w:val="24"/>
        </w:rPr>
        <w:t>，</w:t>
      </w:r>
      <w:r>
        <w:rPr>
          <w:i/>
          <w:szCs w:val="24"/>
        </w:rPr>
        <w:t>η²</w:t>
      </w:r>
      <w:r>
        <w:rPr>
          <w:szCs w:val="24"/>
        </w:rPr>
        <w:t xml:space="preserve"> = 0.005</w:t>
      </w:r>
      <w:r>
        <w:rPr>
          <w:szCs w:val="24"/>
        </w:rPr>
        <w:t>），且年级与具体性的交互作用同样不具有统计学显著性（</w:t>
      </w:r>
      <w:r>
        <w:rPr>
          <w:i/>
          <w:szCs w:val="24"/>
        </w:rPr>
        <w:t>F</w:t>
      </w:r>
      <w:r>
        <w:rPr>
          <w:szCs w:val="24"/>
        </w:rPr>
        <w:t xml:space="preserve"> = 0.001</w:t>
      </w:r>
      <w:r>
        <w:rPr>
          <w:szCs w:val="24"/>
        </w:rPr>
        <w:t>，</w:t>
      </w:r>
      <w:r>
        <w:rPr>
          <w:i/>
          <w:szCs w:val="24"/>
        </w:rPr>
        <w:t>p</w:t>
      </w:r>
      <w:r>
        <w:rPr>
          <w:szCs w:val="24"/>
        </w:rPr>
        <w:t xml:space="preserve"> &gt; .050</w:t>
      </w:r>
      <w:r>
        <w:rPr>
          <w:szCs w:val="24"/>
        </w:rPr>
        <w:t>）。显著主效应集中在具体性维度上（</w:t>
      </w:r>
      <w:r>
        <w:rPr>
          <w:i/>
          <w:szCs w:val="24"/>
        </w:rPr>
        <w:t>F</w:t>
      </w:r>
      <w:r>
        <w:rPr>
          <w:szCs w:val="24"/>
        </w:rPr>
        <w:t xml:space="preserve"> = 94.683</w:t>
      </w:r>
      <w:r>
        <w:rPr>
          <w:szCs w:val="24"/>
        </w:rPr>
        <w:t>，</w:t>
      </w:r>
      <w:r>
        <w:rPr>
          <w:i/>
          <w:szCs w:val="24"/>
        </w:rPr>
        <w:t>p</w:t>
      </w:r>
      <w:r>
        <w:rPr>
          <w:szCs w:val="24"/>
        </w:rPr>
        <w:t xml:space="preserve"> &lt; .001</w:t>
      </w:r>
      <w:r>
        <w:rPr>
          <w:szCs w:val="24"/>
        </w:rPr>
        <w:t>，</w:t>
      </w:r>
      <w:r>
        <w:rPr>
          <w:i/>
          <w:szCs w:val="24"/>
        </w:rPr>
        <w:t>η²</w:t>
      </w:r>
      <w:r>
        <w:rPr>
          <w:szCs w:val="24"/>
        </w:rPr>
        <w:t xml:space="preserve"> = 0.620</w:t>
      </w:r>
      <w:r>
        <w:rPr>
          <w:szCs w:val="24"/>
        </w:rPr>
        <w:t>）。在执行了</w:t>
      </w:r>
      <w:r>
        <w:rPr>
          <w:szCs w:val="24"/>
        </w:rPr>
        <w:t xml:space="preserve"> Bonferroni </w:t>
      </w:r>
      <w:r>
        <w:rPr>
          <w:szCs w:val="24"/>
        </w:rPr>
        <w:t>校正（校正次数为</w:t>
      </w:r>
      <w:r>
        <w:rPr>
          <w:szCs w:val="24"/>
        </w:rPr>
        <w:t xml:space="preserve"> 4 </w:t>
      </w:r>
      <w:r>
        <w:rPr>
          <w:szCs w:val="24"/>
        </w:rPr>
        <w:t>次）的事后多重比较检验后，数据模式显示：跨年级的独立样本比较中，无论是具体词（</w:t>
      </w:r>
      <w:r>
        <w:rPr>
          <w:i/>
          <w:szCs w:val="24"/>
        </w:rPr>
        <w:t>t</w:t>
      </w:r>
      <w:r>
        <w:rPr>
          <w:szCs w:val="24"/>
        </w:rPr>
        <w:t xml:space="preserve"> = -0.393</w:t>
      </w:r>
      <w:r>
        <w:rPr>
          <w:szCs w:val="24"/>
        </w:rPr>
        <w:t>，</w:t>
      </w:r>
      <w:r>
        <w:rPr>
          <w:i/>
          <w:szCs w:val="24"/>
        </w:rPr>
        <w:t>p_adj</w:t>
      </w:r>
      <w:r>
        <w:rPr>
          <w:szCs w:val="24"/>
        </w:rPr>
        <w:t xml:space="preserve"> = 1.000</w:t>
      </w:r>
      <w:r>
        <w:rPr>
          <w:szCs w:val="24"/>
        </w:rPr>
        <w:t>）还是抽象词（</w:t>
      </w:r>
      <w:r>
        <w:rPr>
          <w:i/>
          <w:szCs w:val="24"/>
        </w:rPr>
        <w:t>t</w:t>
      </w:r>
      <w:r>
        <w:rPr>
          <w:szCs w:val="24"/>
        </w:rPr>
        <w:t xml:space="preserve"> = -0.600</w:t>
      </w:r>
      <w:r>
        <w:rPr>
          <w:szCs w:val="24"/>
        </w:rPr>
        <w:t>，</w:t>
      </w:r>
      <w:r>
        <w:rPr>
          <w:i/>
          <w:szCs w:val="24"/>
        </w:rPr>
        <w:t>p_adj</w:t>
      </w:r>
      <w:r>
        <w:rPr>
          <w:szCs w:val="24"/>
        </w:rPr>
        <w:t xml:space="preserve"> = 1.000</w:t>
      </w:r>
      <w:r>
        <w:rPr>
          <w:szCs w:val="24"/>
        </w:rPr>
        <w:t>），其横向句法搭配能力的增长均不显著。组内的配对比较证实了具体词在横向网络中的优势：在初二阶段，具体词的横组合比例显著高于抽象词（</w:t>
      </w:r>
      <w:r>
        <w:rPr>
          <w:i/>
          <w:szCs w:val="24"/>
        </w:rPr>
        <w:t>t</w:t>
      </w:r>
      <w:r>
        <w:rPr>
          <w:szCs w:val="24"/>
        </w:rPr>
        <w:t xml:space="preserve"> = 6.255</w:t>
      </w:r>
      <w:r>
        <w:rPr>
          <w:szCs w:val="24"/>
        </w:rPr>
        <w:t>，</w:t>
      </w:r>
      <w:r>
        <w:rPr>
          <w:i/>
          <w:szCs w:val="24"/>
        </w:rPr>
        <w:t>p_adj</w:t>
      </w:r>
      <w:r>
        <w:rPr>
          <w:szCs w:val="24"/>
        </w:rPr>
        <w:t xml:space="preserve"> &lt; .001</w:t>
      </w:r>
      <w:r>
        <w:rPr>
          <w:szCs w:val="24"/>
        </w:rPr>
        <w:t>）；这一差异在高二阶段得以延续（</w:t>
      </w:r>
      <w:r>
        <w:rPr>
          <w:i/>
          <w:szCs w:val="24"/>
        </w:rPr>
        <w:t>t</w:t>
      </w:r>
      <w:r>
        <w:rPr>
          <w:szCs w:val="24"/>
        </w:rPr>
        <w:t xml:space="preserve"> = 7.751</w:t>
      </w:r>
      <w:r>
        <w:rPr>
          <w:szCs w:val="24"/>
        </w:rPr>
        <w:t>，</w:t>
      </w:r>
      <w:r>
        <w:rPr>
          <w:i/>
          <w:szCs w:val="24"/>
        </w:rPr>
        <w:t>p_adj</w:t>
      </w:r>
      <w:r>
        <w:rPr>
          <w:szCs w:val="24"/>
        </w:rPr>
        <w:t xml:space="preserve"> </w:t>
      </w:r>
      <w:r>
        <w:rPr>
          <w:szCs w:val="24"/>
        </w:rPr>
        <w:lastRenderedPageBreak/>
        <w:t>&lt; .001</w:t>
      </w:r>
      <w:r>
        <w:rPr>
          <w:szCs w:val="24"/>
        </w:rPr>
        <w:t>）。这表明，外语学习者在构建句法共现网络时，表现出对具有明确意象的具体实体词的依赖。</w:t>
      </w:r>
    </w:p>
    <w:p w14:paraId="34D3D6C2" w14:textId="77777777" w:rsidR="00DB6E29" w:rsidRPr="00180D1D" w:rsidRDefault="00DB6E29" w:rsidP="00972A4A">
      <w:pPr>
        <w:ind w:firstLine="480"/>
      </w:pPr>
      <w:r>
        <w:rPr>
          <w:szCs w:val="24"/>
        </w:rPr>
        <w:t>对于纵聚合联想比例，统计结果呈现了随年龄发展的复合趋势。年级主效应显著（</w:t>
      </w:r>
      <w:r>
        <w:rPr>
          <w:i/>
          <w:szCs w:val="24"/>
        </w:rPr>
        <w:t>F</w:t>
      </w:r>
      <w:r>
        <w:rPr>
          <w:szCs w:val="24"/>
        </w:rPr>
        <w:t xml:space="preserve"> = 27.007</w:t>
      </w:r>
      <w:r>
        <w:rPr>
          <w:szCs w:val="24"/>
        </w:rPr>
        <w:t>，</w:t>
      </w:r>
      <w:r>
        <w:rPr>
          <w:i/>
          <w:szCs w:val="24"/>
        </w:rPr>
        <w:t>p</w:t>
      </w:r>
      <w:r>
        <w:rPr>
          <w:szCs w:val="24"/>
        </w:rPr>
        <w:t xml:space="preserve"> &lt; .001</w:t>
      </w:r>
      <w:r>
        <w:rPr>
          <w:szCs w:val="24"/>
        </w:rPr>
        <w:t>，</w:t>
      </w:r>
      <w:r>
        <w:rPr>
          <w:i/>
          <w:szCs w:val="24"/>
        </w:rPr>
        <w:t>η²</w:t>
      </w:r>
      <w:r>
        <w:rPr>
          <w:szCs w:val="24"/>
        </w:rPr>
        <w:t xml:space="preserve"> = 0.318</w:t>
      </w:r>
      <w:r>
        <w:rPr>
          <w:szCs w:val="24"/>
        </w:rPr>
        <w:t>），表明高二学生构建英语概念分类层级的能力整体优于初二学生。同时，具体性主效应显著（</w:t>
      </w:r>
      <w:r>
        <w:rPr>
          <w:i/>
          <w:szCs w:val="24"/>
        </w:rPr>
        <w:t>F</w:t>
      </w:r>
      <w:r>
        <w:rPr>
          <w:szCs w:val="24"/>
        </w:rPr>
        <w:t xml:space="preserve"> = 51.470</w:t>
      </w:r>
      <w:r>
        <w:rPr>
          <w:szCs w:val="24"/>
        </w:rPr>
        <w:t>，</w:t>
      </w:r>
      <w:r>
        <w:rPr>
          <w:i/>
          <w:szCs w:val="24"/>
        </w:rPr>
        <w:t>p</w:t>
      </w:r>
      <w:r>
        <w:rPr>
          <w:szCs w:val="24"/>
        </w:rPr>
        <w:t xml:space="preserve"> &lt; .001</w:t>
      </w:r>
      <w:r>
        <w:rPr>
          <w:szCs w:val="24"/>
        </w:rPr>
        <w:t>，</w:t>
      </w:r>
      <w:r>
        <w:rPr>
          <w:i/>
          <w:szCs w:val="24"/>
        </w:rPr>
        <w:t>η²</w:t>
      </w:r>
      <w:r>
        <w:rPr>
          <w:szCs w:val="24"/>
        </w:rPr>
        <w:t xml:space="preserve"> = 0.470</w:t>
      </w:r>
      <w:r>
        <w:rPr>
          <w:szCs w:val="24"/>
        </w:rPr>
        <w:t>）。交互作用也具有统计学显著性（</w:t>
      </w:r>
      <w:r>
        <w:rPr>
          <w:i/>
          <w:szCs w:val="24"/>
        </w:rPr>
        <w:t>F</w:t>
      </w:r>
      <w:r>
        <w:rPr>
          <w:szCs w:val="24"/>
        </w:rPr>
        <w:t xml:space="preserve"> = 18.660</w:t>
      </w:r>
      <w:r>
        <w:rPr>
          <w:szCs w:val="24"/>
        </w:rPr>
        <w:t>，</w:t>
      </w:r>
      <w:r>
        <w:rPr>
          <w:i/>
          <w:szCs w:val="24"/>
        </w:rPr>
        <w:t>p</w:t>
      </w:r>
      <w:r>
        <w:rPr>
          <w:szCs w:val="24"/>
        </w:rPr>
        <w:t xml:space="preserve"> &lt; .001</w:t>
      </w:r>
      <w:r>
        <w:rPr>
          <w:szCs w:val="24"/>
        </w:rPr>
        <w:t>，</w:t>
      </w:r>
      <w:r>
        <w:rPr>
          <w:i/>
          <w:szCs w:val="24"/>
        </w:rPr>
        <w:t>η²</w:t>
      </w:r>
      <w:r>
        <w:rPr>
          <w:szCs w:val="24"/>
        </w:rPr>
        <w:t xml:space="preserve"> = 0.243</w:t>
      </w:r>
      <w:r>
        <w:rPr>
          <w:szCs w:val="24"/>
        </w:rPr>
        <w:t>）。事后配对检验解析了这一交互作用的构成机制。在跨年级的对比中，具体词纵聚合比例的上升趋势在经过校正后未达到显著标准（</w:t>
      </w:r>
      <w:r>
        <w:rPr>
          <w:i/>
          <w:szCs w:val="24"/>
        </w:rPr>
        <w:t>t</w:t>
      </w:r>
      <w:r>
        <w:rPr>
          <w:szCs w:val="24"/>
        </w:rPr>
        <w:t xml:space="preserve"> = -2.071</w:t>
      </w:r>
      <w:r>
        <w:rPr>
          <w:szCs w:val="24"/>
        </w:rPr>
        <w:t>，</w:t>
      </w:r>
      <w:r>
        <w:rPr>
          <w:i/>
          <w:szCs w:val="24"/>
        </w:rPr>
        <w:t>p_adj</w:t>
      </w:r>
      <w:r>
        <w:rPr>
          <w:szCs w:val="24"/>
        </w:rPr>
        <w:t xml:space="preserve"> = .171</w:t>
      </w:r>
      <w:r>
        <w:rPr>
          <w:szCs w:val="24"/>
        </w:rPr>
        <w:t>，未校正</w:t>
      </w:r>
      <w:r>
        <w:rPr>
          <w:szCs w:val="24"/>
        </w:rPr>
        <w:t xml:space="preserve"> </w:t>
      </w:r>
      <w:r>
        <w:rPr>
          <w:i/>
          <w:szCs w:val="24"/>
        </w:rPr>
        <w:t>p</w:t>
      </w:r>
      <w:r>
        <w:rPr>
          <w:szCs w:val="24"/>
        </w:rPr>
        <w:t xml:space="preserve"> = .042</w:t>
      </w:r>
      <w:r>
        <w:rPr>
          <w:szCs w:val="24"/>
        </w:rPr>
        <w:t>）；相比之下，抽象词的纵聚合比例从初二到高二实现了显著增长（</w:t>
      </w:r>
      <w:r>
        <w:rPr>
          <w:i/>
          <w:szCs w:val="24"/>
        </w:rPr>
        <w:t>t</w:t>
      </w:r>
      <w:r>
        <w:rPr>
          <w:szCs w:val="24"/>
        </w:rPr>
        <w:t xml:space="preserve"> = -6.901</w:t>
      </w:r>
      <w:r>
        <w:rPr>
          <w:szCs w:val="24"/>
        </w:rPr>
        <w:t>，</w:t>
      </w:r>
      <w:r>
        <w:rPr>
          <w:i/>
          <w:szCs w:val="24"/>
        </w:rPr>
        <w:t>p_adj</w:t>
      </w:r>
      <w:r>
        <w:rPr>
          <w:szCs w:val="24"/>
        </w:rPr>
        <w:t xml:space="preserve"> &lt; .001</w:t>
      </w:r>
      <w:r>
        <w:rPr>
          <w:szCs w:val="24"/>
        </w:rPr>
        <w:t>）。在跨具体性的组内对比中，初二阶段具体词的纵聚合产出比例显著高于抽象词（</w:t>
      </w:r>
      <w:r>
        <w:rPr>
          <w:i/>
          <w:szCs w:val="24"/>
        </w:rPr>
        <w:t>t</w:t>
      </w:r>
      <w:r>
        <w:rPr>
          <w:szCs w:val="24"/>
        </w:rPr>
        <w:t xml:space="preserve"> = 9.525</w:t>
      </w:r>
      <w:r>
        <w:rPr>
          <w:szCs w:val="24"/>
        </w:rPr>
        <w:t>，</w:t>
      </w:r>
      <w:r>
        <w:rPr>
          <w:i/>
          <w:szCs w:val="24"/>
        </w:rPr>
        <w:t>p_adj</w:t>
      </w:r>
      <w:r>
        <w:rPr>
          <w:szCs w:val="24"/>
        </w:rPr>
        <w:t xml:space="preserve"> &lt; .001</w:t>
      </w:r>
      <w:r>
        <w:rPr>
          <w:szCs w:val="24"/>
        </w:rPr>
        <w:t>）；而到了高二阶段，随着抽象词聚合能力的提升，具体词与抽象词之间的差异收窄，且在校正后不显著（</w:t>
      </w:r>
      <w:r>
        <w:rPr>
          <w:i/>
          <w:szCs w:val="24"/>
        </w:rPr>
        <w:t>t</w:t>
      </w:r>
      <w:r>
        <w:rPr>
          <w:szCs w:val="24"/>
        </w:rPr>
        <w:t xml:space="preserve"> = 1.790</w:t>
      </w:r>
      <w:r>
        <w:rPr>
          <w:szCs w:val="24"/>
        </w:rPr>
        <w:t>，</w:t>
      </w:r>
      <w:r>
        <w:rPr>
          <w:i/>
          <w:szCs w:val="24"/>
        </w:rPr>
        <w:t>p_adj</w:t>
      </w:r>
      <w:r>
        <w:rPr>
          <w:szCs w:val="24"/>
        </w:rPr>
        <w:t xml:space="preserve"> = .336</w:t>
      </w:r>
      <w:r>
        <w:rPr>
          <w:szCs w:val="24"/>
        </w:rPr>
        <w:t>，未校正</w:t>
      </w:r>
      <w:r>
        <w:rPr>
          <w:szCs w:val="24"/>
        </w:rPr>
        <w:t xml:space="preserve"> </w:t>
      </w:r>
      <w:r>
        <w:rPr>
          <w:i/>
          <w:szCs w:val="24"/>
        </w:rPr>
        <w:t>p</w:t>
      </w:r>
      <w:r>
        <w:rPr>
          <w:szCs w:val="24"/>
        </w:rPr>
        <w:t xml:space="preserve"> = .083</w:t>
      </w:r>
      <w:r>
        <w:rPr>
          <w:szCs w:val="24"/>
        </w:rPr>
        <w:t>）。</w:t>
      </w:r>
    </w:p>
    <w:p w14:paraId="3DE29E41" w14:textId="77777777" w:rsidR="00DB6E29" w:rsidRDefault="00DB6E29" w:rsidP="00972A4A">
      <w:pPr>
        <w:ind w:firstLine="480"/>
      </w:pPr>
      <w:r>
        <w:rPr>
          <w:szCs w:val="24"/>
        </w:rPr>
        <w:t>本小节结果表明，具体性是影响青少年汉英词库语义组织的重要因素，但其效应在母语和二语中表现出不同强度。汉语条件下，具体词在语义比例和纵聚合比例上显著高于抽象词，抽象词更容易诱发非语义和横组合反应；年级主效应整体较弱，说明具体性效应在母语词库中较为稳定。英语条件下，具体性主效应更强，具体词显著优于抽象词，但抽象词从初二到高二在语义比例和纵聚合比例上有明显提升。该结果说明，具体词因具备较清晰的感知和概念表征而更易形成语义联结，而抽象词的二语语义网络则需要更长学习经验才能逐步建构。</w:t>
      </w:r>
    </w:p>
    <w:p w14:paraId="39DDEBEB" w14:textId="77777777" w:rsidR="00DB6E29" w:rsidRDefault="00DB6E29" w:rsidP="00B54FB7">
      <w:pPr>
        <w:pStyle w:val="31"/>
      </w:pPr>
      <w:bookmarkStart w:id="64" w:name="_Toc232972837"/>
      <w:r>
        <w:t xml:space="preserve">5.4.2 </w:t>
      </w:r>
      <w:r w:rsidRPr="00BD350A">
        <w:t>具体性对汉英词库</w:t>
      </w:r>
      <w:r>
        <w:t>网络结构</w:t>
      </w:r>
      <w:r w:rsidRPr="00BD350A">
        <w:t>发展的影响</w:t>
      </w:r>
      <w:bookmarkEnd w:id="64"/>
    </w:p>
    <w:p w14:paraId="11B07B14" w14:textId="77777777" w:rsidR="00DB6E29" w:rsidRPr="00BD350A" w:rsidRDefault="00DB6E29" w:rsidP="00972A4A">
      <w:pPr>
        <w:ind w:firstLine="480"/>
        <w:rPr>
          <w:szCs w:val="24"/>
        </w:rPr>
      </w:pPr>
      <w:r>
        <w:rPr>
          <w:bCs w:val="0"/>
          <w:szCs w:val="24"/>
        </w:rPr>
        <w:t>本节分别考察初二与高二学生在汉语与英语条件下，具体词与抽象两类</w:t>
      </w:r>
      <w:r>
        <w:rPr>
          <w:bCs w:val="0"/>
          <w:szCs w:val="24"/>
        </w:rPr>
        <w:t>cue</w:t>
      </w:r>
      <w:r>
        <w:rPr>
          <w:bCs w:val="0"/>
          <w:szCs w:val="24"/>
        </w:rPr>
        <w:t>词所诱发的词汇联想网络结构特征。</w:t>
      </w:r>
      <w:r>
        <w:rPr>
          <w:szCs w:val="24"/>
        </w:rPr>
        <w:t>初二与高二学生在具体词与抽象词刺激条件下的词汇联想网络结构指标汇总于表</w:t>
      </w:r>
      <w:r>
        <w:rPr>
          <w:szCs w:val="24"/>
        </w:rPr>
        <w:t>42</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A6E668A" w14:textId="77777777" w:rsidR="00DB6E29" w:rsidRPr="00BD350A" w:rsidRDefault="00DB6E29" w:rsidP="00972A4A">
      <w:pPr>
        <w:spacing w:before="120" w:after="60" w:line="240" w:lineRule="auto"/>
        <w:ind w:firstLine="482"/>
        <w:jc w:val="center"/>
        <w:rPr>
          <w:bCs w:val="0"/>
          <w:szCs w:val="24"/>
          <w:lang w:val="en-GB"/>
        </w:rPr>
      </w:pPr>
      <w:r>
        <w:rPr>
          <w:b/>
          <w:szCs w:val="24"/>
        </w:rPr>
        <w:t>表</w:t>
      </w:r>
      <w:r>
        <w:rPr>
          <w:b/>
          <w:szCs w:val="24"/>
        </w:rPr>
        <w:t>42</w:t>
      </w:r>
      <w:r>
        <w:rPr>
          <w:szCs w:val="24"/>
        </w:rPr>
        <w:t xml:space="preserve">  </w:t>
      </w:r>
      <w:r>
        <w:rPr>
          <w:szCs w:val="24"/>
        </w:rPr>
        <w:t>初二与高二学生汉语具体词与抽象词网络结构指标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669"/>
        <w:gridCol w:w="1199"/>
        <w:gridCol w:w="2440"/>
        <w:gridCol w:w="2438"/>
      </w:tblGrid>
      <w:tr w:rsidR="00DB6E29" w:rsidRPr="00E25C48" w14:paraId="4C08B3E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82" w:type="pct"/>
            <w:shd w:val="clear" w:color="auto" w:fill="FFFFFF"/>
            <w:hideMark/>
          </w:tcPr>
          <w:p w14:paraId="38607F6B" w14:textId="77777777" w:rsidR="00DB6E29" w:rsidRPr="00E25C48" w:rsidRDefault="00DB6E29" w:rsidP="004D6206">
            <w:pPr>
              <w:pStyle w:val="afff2"/>
              <w:spacing w:line="240" w:lineRule="auto"/>
              <w:rPr>
                <w:lang w:val="en-GB"/>
              </w:rPr>
            </w:pPr>
            <w:r>
              <w:rPr>
                <w:b/>
              </w:rPr>
              <w:t>网络指标</w:t>
            </w:r>
          </w:p>
        </w:tc>
        <w:tc>
          <w:tcPr>
            <w:tcW w:w="615" w:type="pct"/>
            <w:shd w:val="clear" w:color="auto" w:fill="FFFFFF"/>
            <w:hideMark/>
          </w:tcPr>
          <w:p w14:paraId="69050A0E" w14:textId="77777777" w:rsidR="00DB6E29" w:rsidRPr="00E25C48" w:rsidRDefault="00DB6E29" w:rsidP="004D6206">
            <w:pPr>
              <w:pStyle w:val="afff2"/>
              <w:spacing w:line="240" w:lineRule="auto"/>
              <w:rPr>
                <w:lang w:val="en-GB"/>
              </w:rPr>
            </w:pPr>
            <w:r>
              <w:rPr>
                <w:b/>
              </w:rPr>
              <w:t>年级</w:t>
            </w:r>
          </w:p>
        </w:tc>
        <w:tc>
          <w:tcPr>
            <w:tcW w:w="1252" w:type="pct"/>
            <w:shd w:val="clear" w:color="auto" w:fill="FFFFFF"/>
            <w:hideMark/>
          </w:tcPr>
          <w:p w14:paraId="015FA14B" w14:textId="77777777" w:rsidR="00DB6E29" w:rsidRPr="00E25C48" w:rsidRDefault="00DB6E29" w:rsidP="004D6206">
            <w:pPr>
              <w:pStyle w:val="afff2"/>
              <w:spacing w:line="240" w:lineRule="auto"/>
              <w:rPr>
                <w:lang w:val="en-GB"/>
              </w:rPr>
            </w:pPr>
            <w:r>
              <w:rPr>
                <w:b/>
              </w:rPr>
              <w:t>具体词网络</w:t>
            </w:r>
          </w:p>
        </w:tc>
        <w:tc>
          <w:tcPr>
            <w:tcW w:w="1252" w:type="pct"/>
            <w:shd w:val="clear" w:color="auto" w:fill="FFFFFF"/>
            <w:hideMark/>
          </w:tcPr>
          <w:p w14:paraId="4CBB646E" w14:textId="77777777" w:rsidR="00DB6E29" w:rsidRPr="00E25C48" w:rsidRDefault="00DB6E29" w:rsidP="004D6206">
            <w:pPr>
              <w:pStyle w:val="afff2"/>
              <w:spacing w:line="240" w:lineRule="auto"/>
              <w:rPr>
                <w:lang w:val="en-GB"/>
              </w:rPr>
            </w:pPr>
            <w:r>
              <w:rPr>
                <w:b/>
              </w:rPr>
              <w:t>抽象词网络</w:t>
            </w:r>
          </w:p>
        </w:tc>
      </w:tr>
      <w:tr w:rsidR="00DB6E29" w:rsidRPr="00E25C48" w14:paraId="3877B39E" w14:textId="77777777" w:rsidTr="004D6206">
        <w:trPr>
          <w:jc w:val="center"/>
        </w:trPr>
        <w:tc>
          <w:tcPr>
            <w:tcW w:w="1882" w:type="pct"/>
            <w:tcBorders>
              <w:top w:val="nil"/>
              <w:left w:val="nil"/>
              <w:bottom w:val="nil"/>
              <w:right w:val="nil"/>
            </w:tcBorders>
            <w:shd w:val="clear" w:color="auto" w:fill="FFFFFF"/>
            <w:hideMark/>
          </w:tcPr>
          <w:p w14:paraId="04EB0927" w14:textId="77777777" w:rsidR="00DB6E29" w:rsidRPr="00E25C48" w:rsidRDefault="00DB6E29" w:rsidP="004D6206">
            <w:pPr>
              <w:pStyle w:val="afff2"/>
              <w:spacing w:line="240" w:lineRule="auto"/>
              <w:rPr>
                <w:lang w:val="en-GB"/>
              </w:rPr>
            </w:pPr>
            <w:r>
              <w:t>节点数</w:t>
            </w:r>
          </w:p>
        </w:tc>
        <w:tc>
          <w:tcPr>
            <w:tcW w:w="615" w:type="pct"/>
            <w:tcBorders>
              <w:top w:val="nil"/>
              <w:left w:val="nil"/>
              <w:bottom w:val="nil"/>
              <w:right w:val="nil"/>
            </w:tcBorders>
            <w:shd w:val="clear" w:color="auto" w:fill="FFFFFF"/>
            <w:hideMark/>
          </w:tcPr>
          <w:p w14:paraId="47CADB49"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4C4B4940" w14:textId="77777777" w:rsidR="00DB6E29" w:rsidRPr="00E25C48" w:rsidRDefault="00DB6E29" w:rsidP="004D6206">
            <w:pPr>
              <w:pStyle w:val="afff2"/>
              <w:spacing w:line="240" w:lineRule="auto"/>
              <w:rPr>
                <w:lang w:val="en-GB"/>
              </w:rPr>
            </w:pPr>
            <w:r>
              <w:t>704</w:t>
            </w:r>
          </w:p>
        </w:tc>
        <w:tc>
          <w:tcPr>
            <w:tcW w:w="1252" w:type="pct"/>
            <w:tcBorders>
              <w:top w:val="nil"/>
              <w:left w:val="nil"/>
              <w:bottom w:val="nil"/>
              <w:right w:val="nil"/>
            </w:tcBorders>
            <w:shd w:val="clear" w:color="auto" w:fill="FFFFFF"/>
            <w:hideMark/>
          </w:tcPr>
          <w:p w14:paraId="7F45EBE5" w14:textId="77777777" w:rsidR="00DB6E29" w:rsidRPr="00E25C48" w:rsidRDefault="00DB6E29" w:rsidP="004D6206">
            <w:pPr>
              <w:pStyle w:val="afff2"/>
              <w:spacing w:line="240" w:lineRule="auto"/>
              <w:rPr>
                <w:lang w:val="en-GB"/>
              </w:rPr>
            </w:pPr>
            <w:r>
              <w:t>742</w:t>
            </w:r>
          </w:p>
        </w:tc>
      </w:tr>
      <w:tr w:rsidR="00DB6E29" w:rsidRPr="00E25C48" w14:paraId="49C95A39" w14:textId="77777777" w:rsidTr="004D6206">
        <w:trPr>
          <w:jc w:val="center"/>
        </w:trPr>
        <w:tc>
          <w:tcPr>
            <w:tcW w:w="1882" w:type="pct"/>
            <w:tcBorders>
              <w:top w:val="nil"/>
              <w:left w:val="nil"/>
              <w:bottom w:val="nil"/>
              <w:right w:val="nil"/>
            </w:tcBorders>
            <w:shd w:val="clear" w:color="auto" w:fill="FFFFFF"/>
            <w:hideMark/>
          </w:tcPr>
          <w:p w14:paraId="63327EF3"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233D2637"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7BEFE212" w14:textId="77777777" w:rsidR="00DB6E29" w:rsidRPr="00E25C48" w:rsidRDefault="00DB6E29" w:rsidP="004D6206">
            <w:pPr>
              <w:pStyle w:val="afff2"/>
              <w:spacing w:line="240" w:lineRule="auto"/>
              <w:rPr>
                <w:lang w:val="en-GB"/>
              </w:rPr>
            </w:pPr>
            <w:r>
              <w:t>662</w:t>
            </w:r>
          </w:p>
        </w:tc>
        <w:tc>
          <w:tcPr>
            <w:tcW w:w="1252" w:type="pct"/>
            <w:tcBorders>
              <w:top w:val="nil"/>
              <w:left w:val="nil"/>
              <w:bottom w:val="nil"/>
              <w:right w:val="nil"/>
            </w:tcBorders>
            <w:shd w:val="clear" w:color="auto" w:fill="FFFFFF"/>
            <w:hideMark/>
          </w:tcPr>
          <w:p w14:paraId="3CC0C16D" w14:textId="77777777" w:rsidR="00DB6E29" w:rsidRPr="00E25C48" w:rsidRDefault="00DB6E29" w:rsidP="004D6206">
            <w:pPr>
              <w:pStyle w:val="afff2"/>
              <w:spacing w:line="240" w:lineRule="auto"/>
              <w:rPr>
                <w:lang w:val="en-GB"/>
              </w:rPr>
            </w:pPr>
            <w:r>
              <w:t>703</w:t>
            </w:r>
          </w:p>
        </w:tc>
      </w:tr>
      <w:tr w:rsidR="00DB6E29" w:rsidRPr="00E25C48" w14:paraId="6E7A0F7A" w14:textId="77777777" w:rsidTr="004D6206">
        <w:trPr>
          <w:jc w:val="center"/>
        </w:trPr>
        <w:tc>
          <w:tcPr>
            <w:tcW w:w="1882" w:type="pct"/>
            <w:tcBorders>
              <w:top w:val="nil"/>
              <w:left w:val="nil"/>
              <w:bottom w:val="nil"/>
              <w:right w:val="nil"/>
            </w:tcBorders>
            <w:shd w:val="clear" w:color="auto" w:fill="FFFFFF"/>
            <w:hideMark/>
          </w:tcPr>
          <w:p w14:paraId="4C971E90" w14:textId="77777777" w:rsidR="00DB6E29" w:rsidRPr="00E25C48" w:rsidRDefault="00DB6E29" w:rsidP="004D6206">
            <w:pPr>
              <w:pStyle w:val="afff2"/>
              <w:spacing w:line="240" w:lineRule="auto"/>
              <w:rPr>
                <w:lang w:val="en-GB"/>
              </w:rPr>
            </w:pPr>
            <w:r>
              <w:t>边数</w:t>
            </w:r>
          </w:p>
        </w:tc>
        <w:tc>
          <w:tcPr>
            <w:tcW w:w="615" w:type="pct"/>
            <w:tcBorders>
              <w:top w:val="nil"/>
              <w:left w:val="nil"/>
              <w:bottom w:val="nil"/>
              <w:right w:val="nil"/>
            </w:tcBorders>
            <w:shd w:val="clear" w:color="auto" w:fill="FFFFFF"/>
            <w:hideMark/>
          </w:tcPr>
          <w:p w14:paraId="5C7C5CB1"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9FCDF19" w14:textId="77777777" w:rsidR="00DB6E29" w:rsidRPr="00E25C48" w:rsidRDefault="00DB6E29" w:rsidP="004D6206">
            <w:pPr>
              <w:pStyle w:val="afff2"/>
              <w:spacing w:line="240" w:lineRule="auto"/>
              <w:rPr>
                <w:lang w:val="en-GB"/>
              </w:rPr>
            </w:pPr>
            <w:r>
              <w:t>21,784</w:t>
            </w:r>
          </w:p>
        </w:tc>
        <w:tc>
          <w:tcPr>
            <w:tcW w:w="1252" w:type="pct"/>
            <w:tcBorders>
              <w:top w:val="nil"/>
              <w:left w:val="nil"/>
              <w:bottom w:val="nil"/>
              <w:right w:val="nil"/>
            </w:tcBorders>
            <w:shd w:val="clear" w:color="auto" w:fill="FFFFFF"/>
            <w:hideMark/>
          </w:tcPr>
          <w:p w14:paraId="65079207" w14:textId="77777777" w:rsidR="00DB6E29" w:rsidRPr="00E25C48" w:rsidRDefault="00DB6E29" w:rsidP="004D6206">
            <w:pPr>
              <w:pStyle w:val="afff2"/>
              <w:spacing w:line="240" w:lineRule="auto"/>
              <w:rPr>
                <w:lang w:val="en-GB"/>
              </w:rPr>
            </w:pPr>
            <w:r>
              <w:t>26,918</w:t>
            </w:r>
          </w:p>
        </w:tc>
      </w:tr>
      <w:tr w:rsidR="00DB6E29" w:rsidRPr="00E25C48" w14:paraId="56763E1B" w14:textId="77777777" w:rsidTr="004D6206">
        <w:trPr>
          <w:jc w:val="center"/>
        </w:trPr>
        <w:tc>
          <w:tcPr>
            <w:tcW w:w="1882" w:type="pct"/>
            <w:tcBorders>
              <w:top w:val="nil"/>
              <w:left w:val="nil"/>
              <w:bottom w:val="nil"/>
              <w:right w:val="nil"/>
            </w:tcBorders>
            <w:shd w:val="clear" w:color="auto" w:fill="FFFFFF"/>
            <w:hideMark/>
          </w:tcPr>
          <w:p w14:paraId="5BB09B9A"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214E4C85"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53DA6188" w14:textId="77777777" w:rsidR="00DB6E29" w:rsidRPr="00E25C48" w:rsidRDefault="00DB6E29" w:rsidP="004D6206">
            <w:pPr>
              <w:pStyle w:val="afff2"/>
              <w:spacing w:line="240" w:lineRule="auto"/>
              <w:rPr>
                <w:lang w:val="en-GB"/>
              </w:rPr>
            </w:pPr>
            <w:r>
              <w:t>20,167</w:t>
            </w:r>
          </w:p>
        </w:tc>
        <w:tc>
          <w:tcPr>
            <w:tcW w:w="1252" w:type="pct"/>
            <w:tcBorders>
              <w:top w:val="nil"/>
              <w:left w:val="nil"/>
              <w:bottom w:val="nil"/>
              <w:right w:val="nil"/>
            </w:tcBorders>
            <w:shd w:val="clear" w:color="auto" w:fill="FFFFFF"/>
            <w:hideMark/>
          </w:tcPr>
          <w:p w14:paraId="7BDC88BA" w14:textId="77777777" w:rsidR="00DB6E29" w:rsidRPr="00E25C48" w:rsidRDefault="00DB6E29" w:rsidP="004D6206">
            <w:pPr>
              <w:pStyle w:val="afff2"/>
              <w:spacing w:line="240" w:lineRule="auto"/>
              <w:rPr>
                <w:lang w:val="en-GB"/>
              </w:rPr>
            </w:pPr>
            <w:r>
              <w:t>26,458</w:t>
            </w:r>
          </w:p>
        </w:tc>
      </w:tr>
      <w:tr w:rsidR="00DB6E29" w:rsidRPr="00E25C48" w14:paraId="65DFC71D" w14:textId="77777777" w:rsidTr="004D6206">
        <w:trPr>
          <w:jc w:val="center"/>
        </w:trPr>
        <w:tc>
          <w:tcPr>
            <w:tcW w:w="1882" w:type="pct"/>
            <w:tcBorders>
              <w:top w:val="nil"/>
              <w:left w:val="nil"/>
              <w:bottom w:val="nil"/>
              <w:right w:val="nil"/>
            </w:tcBorders>
            <w:shd w:val="clear" w:color="auto" w:fill="FFFFFF"/>
            <w:hideMark/>
          </w:tcPr>
          <w:p w14:paraId="11397970" w14:textId="77777777" w:rsidR="00DB6E29" w:rsidRPr="00E25C48" w:rsidRDefault="00DB6E29" w:rsidP="004D6206">
            <w:pPr>
              <w:pStyle w:val="afff2"/>
              <w:spacing w:line="240" w:lineRule="auto"/>
              <w:rPr>
                <w:lang w:val="en-GB"/>
              </w:rPr>
            </w:pPr>
            <w:r>
              <w:t>平均最短路径长度</w:t>
            </w:r>
          </w:p>
        </w:tc>
        <w:tc>
          <w:tcPr>
            <w:tcW w:w="615" w:type="pct"/>
            <w:tcBorders>
              <w:top w:val="nil"/>
              <w:left w:val="nil"/>
              <w:bottom w:val="nil"/>
              <w:right w:val="nil"/>
            </w:tcBorders>
            <w:shd w:val="clear" w:color="auto" w:fill="FFFFFF"/>
            <w:hideMark/>
          </w:tcPr>
          <w:p w14:paraId="64F4792E"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11D9BC18" w14:textId="77777777" w:rsidR="00DB6E29" w:rsidRPr="00E25C48" w:rsidRDefault="00DB6E29" w:rsidP="004D6206">
            <w:pPr>
              <w:pStyle w:val="afff2"/>
              <w:spacing w:line="240" w:lineRule="auto"/>
              <w:rPr>
                <w:lang w:val="en-GB"/>
              </w:rPr>
            </w:pPr>
            <w:r>
              <w:t>2.223</w:t>
            </w:r>
          </w:p>
        </w:tc>
        <w:tc>
          <w:tcPr>
            <w:tcW w:w="1252" w:type="pct"/>
            <w:tcBorders>
              <w:top w:val="nil"/>
              <w:left w:val="nil"/>
              <w:bottom w:val="nil"/>
              <w:right w:val="nil"/>
            </w:tcBorders>
            <w:shd w:val="clear" w:color="auto" w:fill="FFFFFF"/>
            <w:hideMark/>
          </w:tcPr>
          <w:p w14:paraId="6911AB26" w14:textId="77777777" w:rsidR="00DB6E29" w:rsidRPr="00E25C48" w:rsidRDefault="00DB6E29" w:rsidP="004D6206">
            <w:pPr>
              <w:pStyle w:val="afff2"/>
              <w:spacing w:line="240" w:lineRule="auto"/>
              <w:rPr>
                <w:lang w:val="en-GB"/>
              </w:rPr>
            </w:pPr>
            <w:r>
              <w:t>1.999</w:t>
            </w:r>
          </w:p>
        </w:tc>
      </w:tr>
      <w:tr w:rsidR="00DB6E29" w:rsidRPr="00E25C48" w14:paraId="47AF6C35" w14:textId="77777777" w:rsidTr="004D6206">
        <w:trPr>
          <w:jc w:val="center"/>
        </w:trPr>
        <w:tc>
          <w:tcPr>
            <w:tcW w:w="1882" w:type="pct"/>
            <w:tcBorders>
              <w:top w:val="nil"/>
              <w:left w:val="nil"/>
              <w:bottom w:val="nil"/>
              <w:right w:val="nil"/>
            </w:tcBorders>
            <w:shd w:val="clear" w:color="auto" w:fill="FFFFFF"/>
            <w:hideMark/>
          </w:tcPr>
          <w:p w14:paraId="54E69C78"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2E0D87E1"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582285DF" w14:textId="77777777" w:rsidR="00DB6E29" w:rsidRPr="00E25C48" w:rsidRDefault="00DB6E29" w:rsidP="004D6206">
            <w:pPr>
              <w:pStyle w:val="afff2"/>
              <w:spacing w:line="240" w:lineRule="auto"/>
              <w:rPr>
                <w:lang w:val="en-GB"/>
              </w:rPr>
            </w:pPr>
            <w:r>
              <w:t>2.148</w:t>
            </w:r>
          </w:p>
        </w:tc>
        <w:tc>
          <w:tcPr>
            <w:tcW w:w="1252" w:type="pct"/>
            <w:tcBorders>
              <w:top w:val="nil"/>
              <w:left w:val="nil"/>
              <w:bottom w:val="nil"/>
              <w:right w:val="nil"/>
            </w:tcBorders>
            <w:shd w:val="clear" w:color="auto" w:fill="FFFFFF"/>
            <w:hideMark/>
          </w:tcPr>
          <w:p w14:paraId="3F76B2A0" w14:textId="77777777" w:rsidR="00DB6E29" w:rsidRPr="00E25C48" w:rsidRDefault="00DB6E29" w:rsidP="004D6206">
            <w:pPr>
              <w:pStyle w:val="afff2"/>
              <w:spacing w:line="240" w:lineRule="auto"/>
              <w:rPr>
                <w:lang w:val="en-GB"/>
              </w:rPr>
            </w:pPr>
            <w:r>
              <w:t>1.946</w:t>
            </w:r>
          </w:p>
        </w:tc>
      </w:tr>
      <w:tr w:rsidR="00DB6E29" w:rsidRPr="00E25C48" w14:paraId="698B05D8" w14:textId="77777777" w:rsidTr="004D6206">
        <w:trPr>
          <w:jc w:val="center"/>
        </w:trPr>
        <w:tc>
          <w:tcPr>
            <w:tcW w:w="1882" w:type="pct"/>
            <w:tcBorders>
              <w:top w:val="nil"/>
              <w:left w:val="nil"/>
              <w:bottom w:val="nil"/>
              <w:right w:val="nil"/>
            </w:tcBorders>
            <w:shd w:val="clear" w:color="auto" w:fill="FFFFFF"/>
            <w:hideMark/>
          </w:tcPr>
          <w:p w14:paraId="2FD6FD0E" w14:textId="77777777" w:rsidR="00DB6E29" w:rsidRPr="00E25C48" w:rsidRDefault="00DB6E29" w:rsidP="004D6206">
            <w:pPr>
              <w:pStyle w:val="afff2"/>
              <w:spacing w:line="240" w:lineRule="auto"/>
              <w:rPr>
                <w:lang w:val="en-GB"/>
              </w:rPr>
            </w:pPr>
            <w:r>
              <w:t>平均聚类系数</w:t>
            </w:r>
          </w:p>
        </w:tc>
        <w:tc>
          <w:tcPr>
            <w:tcW w:w="615" w:type="pct"/>
            <w:tcBorders>
              <w:top w:val="nil"/>
              <w:left w:val="nil"/>
              <w:bottom w:val="nil"/>
              <w:right w:val="nil"/>
            </w:tcBorders>
            <w:shd w:val="clear" w:color="auto" w:fill="FFFFFF"/>
            <w:hideMark/>
          </w:tcPr>
          <w:p w14:paraId="65B6C6B8"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FF2695F" w14:textId="77777777" w:rsidR="00DB6E29" w:rsidRPr="00E25C48" w:rsidRDefault="00DB6E29" w:rsidP="004D6206">
            <w:pPr>
              <w:pStyle w:val="afff2"/>
              <w:spacing w:line="240" w:lineRule="auto"/>
              <w:rPr>
                <w:lang w:val="en-GB"/>
              </w:rPr>
            </w:pPr>
            <w:r>
              <w:t>0.936</w:t>
            </w:r>
          </w:p>
        </w:tc>
        <w:tc>
          <w:tcPr>
            <w:tcW w:w="1252" w:type="pct"/>
            <w:tcBorders>
              <w:top w:val="nil"/>
              <w:left w:val="nil"/>
              <w:bottom w:val="nil"/>
              <w:right w:val="nil"/>
            </w:tcBorders>
            <w:shd w:val="clear" w:color="auto" w:fill="FFFFFF"/>
            <w:hideMark/>
          </w:tcPr>
          <w:p w14:paraId="01C123E7" w14:textId="77777777" w:rsidR="00DB6E29" w:rsidRPr="00E25C48" w:rsidRDefault="00DB6E29" w:rsidP="004D6206">
            <w:pPr>
              <w:pStyle w:val="afff2"/>
              <w:spacing w:line="240" w:lineRule="auto"/>
              <w:rPr>
                <w:lang w:val="en-GB"/>
              </w:rPr>
            </w:pPr>
            <w:r>
              <w:t>0.924</w:t>
            </w:r>
          </w:p>
        </w:tc>
      </w:tr>
      <w:tr w:rsidR="00DB6E29" w:rsidRPr="00E25C48" w14:paraId="5DD511CF" w14:textId="77777777" w:rsidTr="004D6206">
        <w:trPr>
          <w:jc w:val="center"/>
        </w:trPr>
        <w:tc>
          <w:tcPr>
            <w:tcW w:w="1882" w:type="pct"/>
            <w:tcBorders>
              <w:top w:val="nil"/>
              <w:left w:val="nil"/>
              <w:bottom w:val="nil"/>
              <w:right w:val="nil"/>
            </w:tcBorders>
            <w:shd w:val="clear" w:color="auto" w:fill="FFFFFF"/>
            <w:hideMark/>
          </w:tcPr>
          <w:p w14:paraId="156C20C4"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031BBE4"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3F021EFA" w14:textId="77777777" w:rsidR="00DB6E29" w:rsidRPr="00E25C48" w:rsidRDefault="00DB6E29" w:rsidP="004D6206">
            <w:pPr>
              <w:pStyle w:val="afff2"/>
              <w:spacing w:line="240" w:lineRule="auto"/>
              <w:rPr>
                <w:lang w:val="en-GB"/>
              </w:rPr>
            </w:pPr>
            <w:r>
              <w:t>0.929</w:t>
            </w:r>
          </w:p>
        </w:tc>
        <w:tc>
          <w:tcPr>
            <w:tcW w:w="1252" w:type="pct"/>
            <w:tcBorders>
              <w:top w:val="nil"/>
              <w:left w:val="nil"/>
              <w:bottom w:val="nil"/>
              <w:right w:val="nil"/>
            </w:tcBorders>
            <w:shd w:val="clear" w:color="auto" w:fill="FFFFFF"/>
            <w:hideMark/>
          </w:tcPr>
          <w:p w14:paraId="4F6B2E1E" w14:textId="77777777" w:rsidR="00DB6E29" w:rsidRPr="00E25C48" w:rsidRDefault="00DB6E29" w:rsidP="004D6206">
            <w:pPr>
              <w:pStyle w:val="afff2"/>
              <w:spacing w:line="240" w:lineRule="auto"/>
              <w:rPr>
                <w:lang w:val="en-GB"/>
              </w:rPr>
            </w:pPr>
            <w:r>
              <w:t>0.914</w:t>
            </w:r>
          </w:p>
        </w:tc>
      </w:tr>
      <w:tr w:rsidR="00DB6E29" w:rsidRPr="00E25C48" w14:paraId="4C441D24" w14:textId="77777777" w:rsidTr="004D6206">
        <w:trPr>
          <w:jc w:val="center"/>
        </w:trPr>
        <w:tc>
          <w:tcPr>
            <w:tcW w:w="1882" w:type="pct"/>
            <w:tcBorders>
              <w:top w:val="nil"/>
              <w:left w:val="nil"/>
              <w:bottom w:val="nil"/>
              <w:right w:val="nil"/>
            </w:tcBorders>
            <w:shd w:val="clear" w:color="auto" w:fill="FFFFFF"/>
            <w:hideMark/>
          </w:tcPr>
          <w:p w14:paraId="52191507" w14:textId="77777777" w:rsidR="00DB6E29" w:rsidRPr="00E25C48" w:rsidRDefault="00DB6E29" w:rsidP="004D6206">
            <w:pPr>
              <w:pStyle w:val="afff2"/>
              <w:spacing w:line="240" w:lineRule="auto"/>
              <w:rPr>
                <w:lang w:val="en-GB"/>
              </w:rPr>
            </w:pPr>
            <w:r>
              <w:t>网络密度</w:t>
            </w:r>
          </w:p>
        </w:tc>
        <w:tc>
          <w:tcPr>
            <w:tcW w:w="615" w:type="pct"/>
            <w:tcBorders>
              <w:top w:val="nil"/>
              <w:left w:val="nil"/>
              <w:bottom w:val="nil"/>
              <w:right w:val="nil"/>
            </w:tcBorders>
            <w:shd w:val="clear" w:color="auto" w:fill="FFFFFF"/>
            <w:hideMark/>
          </w:tcPr>
          <w:p w14:paraId="27489DCA"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7DA059B" w14:textId="77777777" w:rsidR="00DB6E29" w:rsidRPr="00E25C48" w:rsidRDefault="00DB6E29" w:rsidP="004D6206">
            <w:pPr>
              <w:pStyle w:val="afff2"/>
              <w:spacing w:line="240" w:lineRule="auto"/>
              <w:rPr>
                <w:lang w:val="en-GB"/>
              </w:rPr>
            </w:pPr>
            <w:r>
              <w:t>0.088</w:t>
            </w:r>
          </w:p>
        </w:tc>
        <w:tc>
          <w:tcPr>
            <w:tcW w:w="1252" w:type="pct"/>
            <w:tcBorders>
              <w:top w:val="nil"/>
              <w:left w:val="nil"/>
              <w:bottom w:val="nil"/>
              <w:right w:val="nil"/>
            </w:tcBorders>
            <w:shd w:val="clear" w:color="auto" w:fill="FFFFFF"/>
            <w:hideMark/>
          </w:tcPr>
          <w:p w14:paraId="7215E020" w14:textId="77777777" w:rsidR="00DB6E29" w:rsidRPr="00E25C48" w:rsidRDefault="00DB6E29" w:rsidP="004D6206">
            <w:pPr>
              <w:pStyle w:val="afff2"/>
              <w:spacing w:line="240" w:lineRule="auto"/>
              <w:rPr>
                <w:lang w:val="en-GB"/>
              </w:rPr>
            </w:pPr>
            <w:r>
              <w:t>0.098</w:t>
            </w:r>
          </w:p>
        </w:tc>
      </w:tr>
      <w:tr w:rsidR="00DB6E29" w:rsidRPr="00E25C48" w14:paraId="1BA589A2" w14:textId="77777777" w:rsidTr="004D6206">
        <w:trPr>
          <w:jc w:val="center"/>
        </w:trPr>
        <w:tc>
          <w:tcPr>
            <w:tcW w:w="1882" w:type="pct"/>
            <w:tcBorders>
              <w:top w:val="nil"/>
              <w:left w:val="nil"/>
              <w:bottom w:val="nil"/>
              <w:right w:val="nil"/>
            </w:tcBorders>
            <w:shd w:val="clear" w:color="auto" w:fill="FFFFFF"/>
            <w:hideMark/>
          </w:tcPr>
          <w:p w14:paraId="6C1ECF1C"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4FC47A0"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0D54B90B" w14:textId="77777777" w:rsidR="00DB6E29" w:rsidRPr="00E25C48" w:rsidRDefault="00DB6E29" w:rsidP="004D6206">
            <w:pPr>
              <w:pStyle w:val="afff2"/>
              <w:spacing w:line="240" w:lineRule="auto"/>
              <w:rPr>
                <w:lang w:val="en-GB"/>
              </w:rPr>
            </w:pPr>
            <w:r>
              <w:t>0.092</w:t>
            </w:r>
          </w:p>
        </w:tc>
        <w:tc>
          <w:tcPr>
            <w:tcW w:w="1252" w:type="pct"/>
            <w:tcBorders>
              <w:top w:val="nil"/>
              <w:left w:val="nil"/>
              <w:bottom w:val="nil"/>
              <w:right w:val="nil"/>
            </w:tcBorders>
            <w:shd w:val="clear" w:color="auto" w:fill="FFFFFF"/>
            <w:hideMark/>
          </w:tcPr>
          <w:p w14:paraId="064B8E7A" w14:textId="77777777" w:rsidR="00DB6E29" w:rsidRPr="00E25C48" w:rsidRDefault="00DB6E29" w:rsidP="004D6206">
            <w:pPr>
              <w:pStyle w:val="afff2"/>
              <w:spacing w:line="240" w:lineRule="auto"/>
              <w:rPr>
                <w:lang w:val="en-GB"/>
              </w:rPr>
            </w:pPr>
            <w:r>
              <w:t>0.107</w:t>
            </w:r>
          </w:p>
        </w:tc>
      </w:tr>
      <w:tr w:rsidR="00DB6E29" w:rsidRPr="00E25C48" w14:paraId="1DD34210" w14:textId="77777777" w:rsidTr="004D6206">
        <w:trPr>
          <w:jc w:val="center"/>
        </w:trPr>
        <w:tc>
          <w:tcPr>
            <w:tcW w:w="1882" w:type="pct"/>
            <w:tcBorders>
              <w:top w:val="nil"/>
              <w:left w:val="nil"/>
              <w:bottom w:val="nil"/>
              <w:right w:val="nil"/>
            </w:tcBorders>
            <w:shd w:val="clear" w:color="auto" w:fill="FFFFFF"/>
            <w:hideMark/>
          </w:tcPr>
          <w:p w14:paraId="389DBEE1" w14:textId="77777777" w:rsidR="00DB6E29" w:rsidRPr="00E25C48" w:rsidRDefault="00DB6E29" w:rsidP="004D6206">
            <w:pPr>
              <w:pStyle w:val="afff2"/>
              <w:spacing w:line="240" w:lineRule="auto"/>
              <w:rPr>
                <w:lang w:val="en-GB"/>
              </w:rPr>
            </w:pPr>
            <w:r>
              <w:t>平均度</w:t>
            </w:r>
          </w:p>
        </w:tc>
        <w:tc>
          <w:tcPr>
            <w:tcW w:w="615" w:type="pct"/>
            <w:tcBorders>
              <w:top w:val="nil"/>
              <w:left w:val="nil"/>
              <w:bottom w:val="nil"/>
              <w:right w:val="nil"/>
            </w:tcBorders>
            <w:shd w:val="clear" w:color="auto" w:fill="FFFFFF"/>
            <w:hideMark/>
          </w:tcPr>
          <w:p w14:paraId="16B08BF7"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0DF64E7D" w14:textId="77777777" w:rsidR="00DB6E29" w:rsidRPr="00E25C48" w:rsidRDefault="00DB6E29" w:rsidP="004D6206">
            <w:pPr>
              <w:pStyle w:val="afff2"/>
              <w:spacing w:line="240" w:lineRule="auto"/>
              <w:rPr>
                <w:lang w:val="en-GB"/>
              </w:rPr>
            </w:pPr>
            <w:r>
              <w:t>61.886</w:t>
            </w:r>
          </w:p>
        </w:tc>
        <w:tc>
          <w:tcPr>
            <w:tcW w:w="1252" w:type="pct"/>
            <w:tcBorders>
              <w:top w:val="nil"/>
              <w:left w:val="nil"/>
              <w:bottom w:val="nil"/>
              <w:right w:val="nil"/>
            </w:tcBorders>
            <w:shd w:val="clear" w:color="auto" w:fill="FFFFFF"/>
            <w:hideMark/>
          </w:tcPr>
          <w:p w14:paraId="3D2DB706" w14:textId="77777777" w:rsidR="00DB6E29" w:rsidRPr="00E25C48" w:rsidRDefault="00DB6E29" w:rsidP="004D6206">
            <w:pPr>
              <w:pStyle w:val="afff2"/>
              <w:spacing w:line="240" w:lineRule="auto"/>
              <w:rPr>
                <w:lang w:val="en-GB"/>
              </w:rPr>
            </w:pPr>
            <w:r>
              <w:t>72.555</w:t>
            </w:r>
          </w:p>
        </w:tc>
      </w:tr>
      <w:tr w:rsidR="00DB6E29" w:rsidRPr="00E25C48" w14:paraId="1133D5D8" w14:textId="77777777" w:rsidTr="004D6206">
        <w:trPr>
          <w:jc w:val="center"/>
        </w:trPr>
        <w:tc>
          <w:tcPr>
            <w:tcW w:w="1882" w:type="pct"/>
            <w:tcBorders>
              <w:top w:val="nil"/>
              <w:left w:val="nil"/>
              <w:bottom w:val="nil"/>
              <w:right w:val="nil"/>
            </w:tcBorders>
            <w:shd w:val="clear" w:color="auto" w:fill="FFFFFF"/>
            <w:hideMark/>
          </w:tcPr>
          <w:p w14:paraId="4C9A3455"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52D67685"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088DBDC3" w14:textId="77777777" w:rsidR="00DB6E29" w:rsidRPr="00E25C48" w:rsidRDefault="00DB6E29" w:rsidP="004D6206">
            <w:pPr>
              <w:pStyle w:val="afff2"/>
              <w:spacing w:line="240" w:lineRule="auto"/>
              <w:rPr>
                <w:lang w:val="en-GB"/>
              </w:rPr>
            </w:pPr>
            <w:r>
              <w:t>60.928</w:t>
            </w:r>
          </w:p>
        </w:tc>
        <w:tc>
          <w:tcPr>
            <w:tcW w:w="1252" w:type="pct"/>
            <w:tcBorders>
              <w:top w:val="nil"/>
              <w:left w:val="nil"/>
              <w:bottom w:val="nil"/>
              <w:right w:val="nil"/>
            </w:tcBorders>
            <w:shd w:val="clear" w:color="auto" w:fill="FFFFFF"/>
            <w:hideMark/>
          </w:tcPr>
          <w:p w14:paraId="40B59577" w14:textId="77777777" w:rsidR="00DB6E29" w:rsidRPr="00E25C48" w:rsidRDefault="00DB6E29" w:rsidP="004D6206">
            <w:pPr>
              <w:pStyle w:val="afff2"/>
              <w:spacing w:line="240" w:lineRule="auto"/>
              <w:rPr>
                <w:lang w:val="en-GB"/>
              </w:rPr>
            </w:pPr>
            <w:r>
              <w:t>75.272</w:t>
            </w:r>
          </w:p>
        </w:tc>
      </w:tr>
      <w:tr w:rsidR="00DB6E29" w:rsidRPr="00E25C48" w14:paraId="1C1EED78" w14:textId="77777777" w:rsidTr="004D6206">
        <w:trPr>
          <w:jc w:val="center"/>
        </w:trPr>
        <w:tc>
          <w:tcPr>
            <w:tcW w:w="1882" w:type="pct"/>
            <w:tcBorders>
              <w:top w:val="nil"/>
              <w:left w:val="nil"/>
              <w:bottom w:val="nil"/>
              <w:right w:val="nil"/>
            </w:tcBorders>
            <w:shd w:val="clear" w:color="auto" w:fill="FFFFFF"/>
            <w:hideMark/>
          </w:tcPr>
          <w:p w14:paraId="0C9F6A42" w14:textId="77777777" w:rsidR="00DB6E29" w:rsidRPr="00E25C48" w:rsidRDefault="00DB6E29" w:rsidP="004D6206">
            <w:pPr>
              <w:pStyle w:val="afff2"/>
              <w:spacing w:line="240" w:lineRule="auto"/>
              <w:rPr>
                <w:lang w:val="en-GB"/>
              </w:rPr>
            </w:pPr>
            <w:r>
              <w:t>直径</w:t>
            </w:r>
          </w:p>
        </w:tc>
        <w:tc>
          <w:tcPr>
            <w:tcW w:w="615" w:type="pct"/>
            <w:tcBorders>
              <w:top w:val="nil"/>
              <w:left w:val="nil"/>
              <w:bottom w:val="nil"/>
              <w:right w:val="nil"/>
            </w:tcBorders>
            <w:shd w:val="clear" w:color="auto" w:fill="FFFFFF"/>
            <w:hideMark/>
          </w:tcPr>
          <w:p w14:paraId="5ABC0E96"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7B887B90" w14:textId="77777777" w:rsidR="00DB6E29" w:rsidRPr="00E25C48" w:rsidRDefault="00DB6E29" w:rsidP="004D6206">
            <w:pPr>
              <w:pStyle w:val="afff2"/>
              <w:spacing w:line="240" w:lineRule="auto"/>
              <w:rPr>
                <w:lang w:val="en-GB"/>
              </w:rPr>
            </w:pPr>
            <w:r>
              <w:t>3</w:t>
            </w:r>
          </w:p>
        </w:tc>
        <w:tc>
          <w:tcPr>
            <w:tcW w:w="1252" w:type="pct"/>
            <w:tcBorders>
              <w:top w:val="nil"/>
              <w:left w:val="nil"/>
              <w:bottom w:val="nil"/>
              <w:right w:val="nil"/>
            </w:tcBorders>
            <w:shd w:val="clear" w:color="auto" w:fill="FFFFFF"/>
            <w:hideMark/>
          </w:tcPr>
          <w:p w14:paraId="3DF932CE" w14:textId="77777777" w:rsidR="00DB6E29" w:rsidRPr="00E25C48" w:rsidRDefault="00DB6E29" w:rsidP="004D6206">
            <w:pPr>
              <w:pStyle w:val="afff2"/>
              <w:spacing w:line="240" w:lineRule="auto"/>
              <w:rPr>
                <w:lang w:val="en-GB"/>
              </w:rPr>
            </w:pPr>
            <w:r>
              <w:t>3</w:t>
            </w:r>
          </w:p>
        </w:tc>
      </w:tr>
      <w:tr w:rsidR="00DB6E29" w:rsidRPr="00E25C48" w14:paraId="4C867DB1" w14:textId="77777777" w:rsidTr="004D6206">
        <w:trPr>
          <w:jc w:val="center"/>
        </w:trPr>
        <w:tc>
          <w:tcPr>
            <w:tcW w:w="1882" w:type="pct"/>
            <w:tcBorders>
              <w:top w:val="nil"/>
              <w:left w:val="nil"/>
              <w:bottom w:val="single" w:sz="8" w:space="0" w:color="000000"/>
              <w:right w:val="nil"/>
            </w:tcBorders>
            <w:shd w:val="clear" w:color="auto" w:fill="FFFFFF"/>
            <w:hideMark/>
          </w:tcPr>
          <w:p w14:paraId="6988C5E5" w14:textId="77777777" w:rsidR="00DB6E29" w:rsidRPr="00E25C48" w:rsidRDefault="00DB6E29" w:rsidP="004D6206">
            <w:pPr>
              <w:pStyle w:val="afff2"/>
              <w:spacing w:line="240" w:lineRule="auto"/>
              <w:rPr>
                <w:lang w:val="en-GB"/>
              </w:rPr>
            </w:pPr>
          </w:p>
        </w:tc>
        <w:tc>
          <w:tcPr>
            <w:tcW w:w="615" w:type="pct"/>
            <w:tcBorders>
              <w:top w:val="nil"/>
              <w:left w:val="nil"/>
              <w:bottom w:val="single" w:sz="8" w:space="0" w:color="000000"/>
              <w:right w:val="nil"/>
            </w:tcBorders>
            <w:shd w:val="clear" w:color="auto" w:fill="FFFFFF"/>
            <w:hideMark/>
          </w:tcPr>
          <w:p w14:paraId="3F1CCFF6" w14:textId="77777777" w:rsidR="00DB6E29" w:rsidRPr="00E25C48" w:rsidRDefault="00DB6E29" w:rsidP="004D6206">
            <w:pPr>
              <w:pStyle w:val="afff2"/>
              <w:spacing w:line="240" w:lineRule="auto"/>
              <w:rPr>
                <w:lang w:val="en-GB"/>
              </w:rPr>
            </w:pPr>
            <w:r>
              <w:t>高二</w:t>
            </w:r>
          </w:p>
        </w:tc>
        <w:tc>
          <w:tcPr>
            <w:tcW w:w="1252" w:type="pct"/>
            <w:tcBorders>
              <w:top w:val="nil"/>
              <w:left w:val="nil"/>
              <w:bottom w:val="single" w:sz="8" w:space="0" w:color="000000"/>
              <w:right w:val="nil"/>
            </w:tcBorders>
            <w:shd w:val="clear" w:color="auto" w:fill="FFFFFF"/>
            <w:hideMark/>
          </w:tcPr>
          <w:p w14:paraId="4F62EE2D" w14:textId="77777777" w:rsidR="00DB6E29" w:rsidRPr="00E25C48" w:rsidRDefault="00DB6E29" w:rsidP="004D6206">
            <w:pPr>
              <w:pStyle w:val="afff2"/>
              <w:spacing w:line="240" w:lineRule="auto"/>
              <w:rPr>
                <w:lang w:val="en-GB"/>
              </w:rPr>
            </w:pPr>
            <w:r>
              <w:t>3</w:t>
            </w:r>
          </w:p>
        </w:tc>
        <w:tc>
          <w:tcPr>
            <w:tcW w:w="1252" w:type="pct"/>
            <w:tcBorders>
              <w:top w:val="nil"/>
              <w:left w:val="nil"/>
              <w:bottom w:val="single" w:sz="8" w:space="0" w:color="000000"/>
              <w:right w:val="nil"/>
            </w:tcBorders>
            <w:shd w:val="clear" w:color="auto" w:fill="FFFFFF"/>
            <w:hideMark/>
          </w:tcPr>
          <w:p w14:paraId="21581E13" w14:textId="77777777" w:rsidR="00DB6E29" w:rsidRPr="00E25C48" w:rsidRDefault="00DB6E29" w:rsidP="004D6206">
            <w:pPr>
              <w:pStyle w:val="afff2"/>
              <w:spacing w:line="240" w:lineRule="auto"/>
              <w:rPr>
                <w:lang w:val="en-GB"/>
              </w:rPr>
            </w:pPr>
            <w:r>
              <w:t>3</w:t>
            </w:r>
          </w:p>
        </w:tc>
      </w:tr>
    </w:tbl>
    <w:p w14:paraId="5E90D161" w14:textId="77777777" w:rsidR="00DB6E29" w:rsidRPr="00BD350A" w:rsidRDefault="00DB6E29" w:rsidP="00972A4A">
      <w:pPr>
        <w:ind w:firstLine="480"/>
      </w:pPr>
      <w:r>
        <w:rPr>
          <w:szCs w:val="24"/>
        </w:rPr>
        <w:t>在网络规模方面，汉语抽象词网络的节点数和边数均高于具体词网络。初二组中，抽象词节点数为</w:t>
      </w:r>
      <w:r>
        <w:rPr>
          <w:szCs w:val="24"/>
        </w:rPr>
        <w:t xml:space="preserve"> 742</w:t>
      </w:r>
      <w:r>
        <w:rPr>
          <w:szCs w:val="24"/>
        </w:rPr>
        <w:t>，边数为</w:t>
      </w:r>
      <w:r>
        <w:rPr>
          <w:szCs w:val="24"/>
        </w:rPr>
        <w:t xml:space="preserve"> 26,918</w:t>
      </w:r>
      <w:r>
        <w:rPr>
          <w:szCs w:val="24"/>
        </w:rPr>
        <w:t>，具体词节点数为</w:t>
      </w:r>
      <w:r>
        <w:rPr>
          <w:szCs w:val="24"/>
        </w:rPr>
        <w:t xml:space="preserve"> 704</w:t>
      </w:r>
      <w:r>
        <w:rPr>
          <w:szCs w:val="24"/>
        </w:rPr>
        <w:t>，边数为</w:t>
      </w:r>
      <w:r>
        <w:rPr>
          <w:szCs w:val="24"/>
        </w:rPr>
        <w:t xml:space="preserve"> 21,784</w:t>
      </w:r>
      <w:r>
        <w:rPr>
          <w:szCs w:val="24"/>
        </w:rPr>
        <w:t>。跨年级比较显示，从初二到高二，汉语词汇网络规模呈现数值下降趋势。具体词节点数从</w:t>
      </w:r>
      <w:r>
        <w:rPr>
          <w:szCs w:val="24"/>
        </w:rPr>
        <w:t xml:space="preserve"> 704 </w:t>
      </w:r>
      <w:r>
        <w:rPr>
          <w:szCs w:val="24"/>
        </w:rPr>
        <w:t>减至</w:t>
      </w:r>
      <w:r>
        <w:rPr>
          <w:szCs w:val="24"/>
        </w:rPr>
        <w:t xml:space="preserve"> 662</w:t>
      </w:r>
      <w:r>
        <w:rPr>
          <w:szCs w:val="24"/>
        </w:rPr>
        <w:t>，边数减少</w:t>
      </w:r>
      <w:r>
        <w:rPr>
          <w:szCs w:val="24"/>
        </w:rPr>
        <w:t xml:space="preserve"> 1,617 </w:t>
      </w:r>
      <w:r>
        <w:rPr>
          <w:szCs w:val="24"/>
        </w:rPr>
        <w:t>条；抽象词节点数从</w:t>
      </w:r>
      <w:r>
        <w:rPr>
          <w:szCs w:val="24"/>
        </w:rPr>
        <w:t xml:space="preserve"> 742 </w:t>
      </w:r>
      <w:r>
        <w:rPr>
          <w:szCs w:val="24"/>
        </w:rPr>
        <w:t>减至</w:t>
      </w:r>
      <w:r>
        <w:rPr>
          <w:szCs w:val="24"/>
        </w:rPr>
        <w:t xml:space="preserve"> 703</w:t>
      </w:r>
      <w:r>
        <w:rPr>
          <w:szCs w:val="24"/>
        </w:rPr>
        <w:t>，边数减少</w:t>
      </w:r>
      <w:r>
        <w:rPr>
          <w:szCs w:val="24"/>
        </w:rPr>
        <w:t xml:space="preserve"> 460 </w:t>
      </w:r>
      <w:r>
        <w:rPr>
          <w:szCs w:val="24"/>
        </w:rPr>
        <w:t>条。数据表明，高年级学生在汉语具体词和抽象词诱发的联想反应数量上有所减少。在网络连通效率方面，抽象词网络的平均最短路径长度低于具体词网络。初二组中，抽象词为</w:t>
      </w:r>
      <w:r>
        <w:rPr>
          <w:szCs w:val="24"/>
        </w:rPr>
        <w:t xml:space="preserve"> 1.999</w:t>
      </w:r>
      <w:r>
        <w:rPr>
          <w:szCs w:val="24"/>
        </w:rPr>
        <w:t>，具体词为</w:t>
      </w:r>
      <w:r>
        <w:rPr>
          <w:szCs w:val="24"/>
        </w:rPr>
        <w:t xml:space="preserve"> 2.223</w:t>
      </w:r>
      <w:r>
        <w:rPr>
          <w:szCs w:val="24"/>
        </w:rPr>
        <w:t>；高二组中，抽象词为</w:t>
      </w:r>
      <w:r>
        <w:rPr>
          <w:szCs w:val="24"/>
        </w:rPr>
        <w:t xml:space="preserve"> 1.946</w:t>
      </w:r>
      <w:r>
        <w:rPr>
          <w:szCs w:val="24"/>
        </w:rPr>
        <w:t>，具体词为</w:t>
      </w:r>
      <w:r>
        <w:rPr>
          <w:szCs w:val="24"/>
        </w:rPr>
        <w:t xml:space="preserve"> 2.148</w:t>
      </w:r>
      <w:r>
        <w:rPr>
          <w:szCs w:val="24"/>
        </w:rPr>
        <w:t>。两组的直径均保持为</w:t>
      </w:r>
      <w:r>
        <w:rPr>
          <w:szCs w:val="24"/>
        </w:rPr>
        <w:t xml:space="preserve"> 3</w:t>
      </w:r>
      <w:r>
        <w:rPr>
          <w:szCs w:val="24"/>
        </w:rPr>
        <w:t>。跨年级对比显示，具体词和抽象词的平均最短路径长度随年级增长而缩短，表明高二学生汉语网络的语义通达效率有所提升，且抽象词网络的联通性在两个年级均优于具体词。</w:t>
      </w:r>
    </w:p>
    <w:p w14:paraId="74BD6D85" w14:textId="77777777" w:rsidR="00DB6E29" w:rsidRPr="00BD350A" w:rsidRDefault="00DB6E29" w:rsidP="00972A4A">
      <w:pPr>
        <w:ind w:firstLine="480"/>
      </w:pPr>
      <w:r>
        <w:rPr>
          <w:szCs w:val="24"/>
        </w:rPr>
        <w:t>在局部特征与联结密度方面，具体词网络的平均聚类系数略高于抽象词。初二具体词为</w:t>
      </w:r>
      <w:r>
        <w:rPr>
          <w:szCs w:val="24"/>
        </w:rPr>
        <w:t xml:space="preserve"> 0.936</w:t>
      </w:r>
      <w:r>
        <w:rPr>
          <w:szCs w:val="24"/>
        </w:rPr>
        <w:t>，抽象词为</w:t>
      </w:r>
      <w:r>
        <w:rPr>
          <w:szCs w:val="24"/>
        </w:rPr>
        <w:t xml:space="preserve"> 0.924</w:t>
      </w:r>
      <w:r>
        <w:rPr>
          <w:szCs w:val="24"/>
        </w:rPr>
        <w:t>；高二具体词为</w:t>
      </w:r>
      <w:r>
        <w:rPr>
          <w:szCs w:val="24"/>
        </w:rPr>
        <w:t xml:space="preserve"> 0.929</w:t>
      </w:r>
      <w:r>
        <w:rPr>
          <w:szCs w:val="24"/>
        </w:rPr>
        <w:t>，抽象词为</w:t>
      </w:r>
      <w:r>
        <w:rPr>
          <w:szCs w:val="24"/>
        </w:rPr>
        <w:t xml:space="preserve"> 0.914</w:t>
      </w:r>
      <w:r>
        <w:rPr>
          <w:szCs w:val="24"/>
        </w:rPr>
        <w:t>。随着年级增长，两类词汇网络的聚类系数均呈现小幅下降。在网络密度与平均度方面，抽象词网络在两个年级段均表现出更高的数值。高二组抽象词网络密度由</w:t>
      </w:r>
      <w:r>
        <w:rPr>
          <w:szCs w:val="24"/>
        </w:rPr>
        <w:t xml:space="preserve"> 0.098 </w:t>
      </w:r>
      <w:r>
        <w:rPr>
          <w:szCs w:val="24"/>
        </w:rPr>
        <w:t>增至</w:t>
      </w:r>
      <w:r>
        <w:rPr>
          <w:szCs w:val="24"/>
        </w:rPr>
        <w:t xml:space="preserve"> 0.107</w:t>
      </w:r>
      <w:r>
        <w:rPr>
          <w:szCs w:val="24"/>
        </w:rPr>
        <w:t>，平均度由</w:t>
      </w:r>
      <w:r>
        <w:rPr>
          <w:szCs w:val="24"/>
        </w:rPr>
        <w:t xml:space="preserve"> 72.555 </w:t>
      </w:r>
      <w:r>
        <w:rPr>
          <w:szCs w:val="24"/>
        </w:rPr>
        <w:t>增至</w:t>
      </w:r>
      <w:r>
        <w:rPr>
          <w:szCs w:val="24"/>
        </w:rPr>
        <w:t xml:space="preserve"> 75.272</w:t>
      </w:r>
      <w:r>
        <w:rPr>
          <w:szCs w:val="24"/>
        </w:rPr>
        <w:t>；具体词密度从</w:t>
      </w:r>
      <w:r>
        <w:rPr>
          <w:szCs w:val="24"/>
        </w:rPr>
        <w:t xml:space="preserve"> 0.088 </w:t>
      </w:r>
      <w:r>
        <w:rPr>
          <w:szCs w:val="24"/>
        </w:rPr>
        <w:t>增至</w:t>
      </w:r>
      <w:r>
        <w:rPr>
          <w:szCs w:val="24"/>
        </w:rPr>
        <w:t xml:space="preserve"> 0.092</w:t>
      </w:r>
      <w:r>
        <w:rPr>
          <w:szCs w:val="24"/>
        </w:rPr>
        <w:t>，但平均度由</w:t>
      </w:r>
      <w:r>
        <w:rPr>
          <w:szCs w:val="24"/>
        </w:rPr>
        <w:t xml:space="preserve"> 61.886 </w:t>
      </w:r>
      <w:r>
        <w:rPr>
          <w:szCs w:val="24"/>
        </w:rPr>
        <w:t>降至</w:t>
      </w:r>
      <w:r>
        <w:rPr>
          <w:szCs w:val="24"/>
        </w:rPr>
        <w:t xml:space="preserve"> 60.928</w:t>
      </w:r>
      <w:r>
        <w:rPr>
          <w:szCs w:val="24"/>
        </w:rPr>
        <w:t>。针对初二组汉语词汇联想网络结构指标，独立样本</w:t>
      </w:r>
      <w:r>
        <w:rPr>
          <w:szCs w:val="24"/>
        </w:rPr>
        <w:t xml:space="preserve"> </w:t>
      </w:r>
      <w:r>
        <w:rPr>
          <w:i/>
          <w:szCs w:val="24"/>
        </w:rPr>
        <w:t>t</w:t>
      </w:r>
      <w:r>
        <w:rPr>
          <w:szCs w:val="24"/>
        </w:rPr>
        <w:t xml:space="preserve"> </w:t>
      </w:r>
      <w:r>
        <w:rPr>
          <w:szCs w:val="24"/>
        </w:rPr>
        <w:t>检验结果表明具体词与抽象词在所有指标上均存在统计学显著差异。在平均最短路径长度上，具体词与抽象词差异显著（</w:t>
      </w:r>
      <w:r>
        <w:rPr>
          <w:i/>
          <w:szCs w:val="24"/>
        </w:rPr>
        <w:t>t</w:t>
      </w:r>
      <w:r>
        <w:rPr>
          <w:szCs w:val="24"/>
        </w:rPr>
        <w:t xml:space="preserve"> = 9.533, </w:t>
      </w:r>
      <w:r>
        <w:rPr>
          <w:i/>
          <w:szCs w:val="24"/>
        </w:rPr>
        <w:t>p</w:t>
      </w:r>
      <w:r>
        <w:rPr>
          <w:szCs w:val="24"/>
        </w:rPr>
        <w:t xml:space="preserve"> &lt; .001</w:t>
      </w:r>
      <w:r>
        <w:rPr>
          <w:szCs w:val="24"/>
        </w:rPr>
        <w:t>），具体词网络的通达路径显著长于抽象词。在平均聚类系数上，两类词汇网络差异显著（</w:t>
      </w:r>
      <w:r>
        <w:rPr>
          <w:i/>
          <w:szCs w:val="24"/>
        </w:rPr>
        <w:t>t</w:t>
      </w:r>
      <w:r>
        <w:rPr>
          <w:szCs w:val="24"/>
        </w:rPr>
        <w:t xml:space="preserve"> = 7.014, </w:t>
      </w:r>
      <w:r>
        <w:rPr>
          <w:i/>
          <w:szCs w:val="24"/>
        </w:rPr>
        <w:t>p</w:t>
      </w:r>
      <w:r>
        <w:rPr>
          <w:szCs w:val="24"/>
        </w:rPr>
        <w:t xml:space="preserve"> &lt; .001</w:t>
      </w:r>
      <w:r>
        <w:rPr>
          <w:szCs w:val="24"/>
        </w:rPr>
        <w:t>），具体词网络的局部凝聚性显著高于抽象词。在平均度上，具体词与抽象词差异显著（</w:t>
      </w:r>
      <w:r>
        <w:rPr>
          <w:i/>
          <w:szCs w:val="24"/>
        </w:rPr>
        <w:t>t</w:t>
      </w:r>
      <w:r>
        <w:rPr>
          <w:szCs w:val="24"/>
        </w:rPr>
        <w:t xml:space="preserve"> = -10.208, </w:t>
      </w:r>
      <w:r>
        <w:rPr>
          <w:i/>
          <w:szCs w:val="24"/>
        </w:rPr>
        <w:t>p</w:t>
      </w:r>
      <w:r>
        <w:rPr>
          <w:szCs w:val="24"/>
        </w:rPr>
        <w:t xml:space="preserve"> &lt; .001</w:t>
      </w:r>
      <w:r>
        <w:rPr>
          <w:szCs w:val="24"/>
        </w:rPr>
        <w:t>），具体词网络的整体联结密度显著低于抽象词。在模块度上，具体词与抽象词的差异同样达到了显著水平（</w:t>
      </w:r>
      <w:r>
        <w:rPr>
          <w:i/>
          <w:szCs w:val="24"/>
        </w:rPr>
        <w:t>t</w:t>
      </w:r>
      <w:r>
        <w:rPr>
          <w:szCs w:val="24"/>
        </w:rPr>
        <w:t xml:space="preserve"> = 7.334, </w:t>
      </w:r>
      <w:r>
        <w:rPr>
          <w:i/>
          <w:szCs w:val="24"/>
        </w:rPr>
        <w:t>p</w:t>
      </w:r>
      <w:r>
        <w:rPr>
          <w:szCs w:val="24"/>
        </w:rPr>
        <w:t xml:space="preserve"> &lt; .001</w:t>
      </w:r>
      <w:r>
        <w:rPr>
          <w:szCs w:val="24"/>
        </w:rPr>
        <w:t>），具体词网络表现出更清晰的全局结构分化倾向。</w:t>
      </w:r>
    </w:p>
    <w:p w14:paraId="221F8E1D" w14:textId="77777777" w:rsidR="00DB6E29" w:rsidRPr="00BD350A" w:rsidRDefault="00DB6E29" w:rsidP="00972A4A">
      <w:pPr>
        <w:ind w:firstLine="480"/>
      </w:pPr>
      <w:r>
        <w:rPr>
          <w:szCs w:val="24"/>
        </w:rPr>
        <w:t>针对高二组汉语词汇联想网络结构指标，独立样本</w:t>
      </w:r>
      <w:r>
        <w:rPr>
          <w:szCs w:val="24"/>
        </w:rPr>
        <w:t xml:space="preserve"> </w:t>
      </w:r>
      <w:r>
        <w:rPr>
          <w:i/>
          <w:szCs w:val="24"/>
        </w:rPr>
        <w:t>t</w:t>
      </w:r>
      <w:r>
        <w:rPr>
          <w:szCs w:val="24"/>
        </w:rPr>
        <w:t xml:space="preserve"> </w:t>
      </w:r>
      <w:r>
        <w:rPr>
          <w:szCs w:val="24"/>
        </w:rPr>
        <w:t>检验结果表明具体词与抽象词在所有结构指标上同样存在统计学显著差异。在平均最短路径长度上，具体词与抽象词网络差异显著（</w:t>
      </w:r>
      <w:r>
        <w:rPr>
          <w:i/>
          <w:szCs w:val="24"/>
        </w:rPr>
        <w:t>t</w:t>
      </w:r>
      <w:r>
        <w:rPr>
          <w:szCs w:val="24"/>
        </w:rPr>
        <w:t xml:space="preserve"> = 12.293, </w:t>
      </w:r>
      <w:r>
        <w:rPr>
          <w:i/>
          <w:szCs w:val="24"/>
        </w:rPr>
        <w:t>p</w:t>
      </w:r>
      <w:r>
        <w:rPr>
          <w:szCs w:val="24"/>
        </w:rPr>
        <w:t xml:space="preserve"> &lt; .001</w:t>
      </w:r>
      <w:r>
        <w:rPr>
          <w:szCs w:val="24"/>
        </w:rPr>
        <w:t>），具体词网络的平均路径长度显著长于抽象词。在平均聚类系数上，两类网络表现出显著差异（</w:t>
      </w:r>
      <w:r>
        <w:rPr>
          <w:i/>
          <w:szCs w:val="24"/>
        </w:rPr>
        <w:t>t</w:t>
      </w:r>
      <w:r>
        <w:rPr>
          <w:szCs w:val="24"/>
        </w:rPr>
        <w:t xml:space="preserve"> = 9.175, </w:t>
      </w:r>
      <w:r>
        <w:rPr>
          <w:i/>
          <w:szCs w:val="24"/>
        </w:rPr>
        <w:t>p</w:t>
      </w:r>
      <w:r>
        <w:rPr>
          <w:szCs w:val="24"/>
        </w:rPr>
        <w:t xml:space="preserve"> &lt; .001</w:t>
      </w:r>
      <w:r>
        <w:rPr>
          <w:szCs w:val="24"/>
        </w:rPr>
        <w:t>），具体词网络的局部紧密程度显著高于抽象词。在平均度上，具体词与抽象词差异显著（</w:t>
      </w:r>
      <w:r>
        <w:rPr>
          <w:i/>
          <w:szCs w:val="24"/>
        </w:rPr>
        <w:t>t</w:t>
      </w:r>
      <w:r>
        <w:rPr>
          <w:szCs w:val="24"/>
        </w:rPr>
        <w:t xml:space="preserve"> = -12.007, </w:t>
      </w:r>
      <w:r>
        <w:rPr>
          <w:i/>
          <w:szCs w:val="24"/>
        </w:rPr>
        <w:t>p</w:t>
      </w:r>
      <w:r>
        <w:rPr>
          <w:szCs w:val="24"/>
        </w:rPr>
        <w:t xml:space="preserve"> &lt; .001</w:t>
      </w:r>
      <w:r>
        <w:rPr>
          <w:szCs w:val="24"/>
        </w:rPr>
        <w:t>），具体词网络的整体联结密度显著低于抽象词。在模块度上，具体词与抽象词的差异达到了显著水平（</w:t>
      </w:r>
      <w:r>
        <w:rPr>
          <w:i/>
          <w:szCs w:val="24"/>
        </w:rPr>
        <w:t>t</w:t>
      </w:r>
      <w:r>
        <w:rPr>
          <w:szCs w:val="24"/>
        </w:rPr>
        <w:t xml:space="preserve"> = 15.392, </w:t>
      </w:r>
      <w:r>
        <w:rPr>
          <w:i/>
          <w:szCs w:val="24"/>
        </w:rPr>
        <w:t>p</w:t>
      </w:r>
      <w:r>
        <w:rPr>
          <w:szCs w:val="24"/>
        </w:rPr>
        <w:t xml:space="preserve"> &lt; .001</w:t>
      </w:r>
      <w:r>
        <w:rPr>
          <w:szCs w:val="24"/>
        </w:rPr>
        <w:t>），具体词网络的结构分化特征显著高于抽象词。初二与高二学生在英语具体词与抽象词刺激条件下的词汇联想网络结构指标汇总于表</w:t>
      </w:r>
      <w:r>
        <w:rPr>
          <w:szCs w:val="24"/>
        </w:rPr>
        <w:t>43</w:t>
      </w:r>
      <w:r>
        <w:rPr>
          <w:szCs w:val="24"/>
        </w:rPr>
        <w:t>。</w:t>
      </w:r>
    </w:p>
    <w:p w14:paraId="2F9BBFAF" w14:textId="77777777" w:rsidR="00DB6E29" w:rsidRPr="00BD350A" w:rsidRDefault="00DB6E29" w:rsidP="00972A4A">
      <w:pPr>
        <w:spacing w:before="120" w:after="60" w:line="240" w:lineRule="auto"/>
        <w:ind w:firstLine="482"/>
        <w:jc w:val="center"/>
        <w:rPr>
          <w:bCs w:val="0"/>
          <w:szCs w:val="24"/>
          <w:lang w:val="en-GB"/>
        </w:rPr>
      </w:pPr>
      <w:r>
        <w:rPr>
          <w:b/>
          <w:szCs w:val="24"/>
        </w:rPr>
        <w:t>表</w:t>
      </w:r>
      <w:r>
        <w:rPr>
          <w:b/>
          <w:szCs w:val="24"/>
        </w:rPr>
        <w:t>43</w:t>
      </w:r>
      <w:r>
        <w:rPr>
          <w:szCs w:val="24"/>
        </w:rPr>
        <w:t xml:space="preserve">  </w:t>
      </w:r>
      <w:r>
        <w:rPr>
          <w:szCs w:val="24"/>
        </w:rPr>
        <w:t>初二与高二学生英语具体词与抽象词网络结构指标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669"/>
        <w:gridCol w:w="1199"/>
        <w:gridCol w:w="2440"/>
        <w:gridCol w:w="2438"/>
      </w:tblGrid>
      <w:tr w:rsidR="00DB6E29" w:rsidRPr="00E25C48" w14:paraId="1AA4A4B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82" w:type="pct"/>
            <w:shd w:val="clear" w:color="auto" w:fill="FFFFFF"/>
            <w:hideMark/>
          </w:tcPr>
          <w:p w14:paraId="05156B8D" w14:textId="77777777" w:rsidR="00DB6E29" w:rsidRPr="00E25C48" w:rsidRDefault="00DB6E29" w:rsidP="004D6206">
            <w:pPr>
              <w:pStyle w:val="afff2"/>
              <w:spacing w:line="240" w:lineRule="auto"/>
              <w:rPr>
                <w:lang w:val="en-GB"/>
              </w:rPr>
            </w:pPr>
            <w:r>
              <w:rPr>
                <w:b/>
              </w:rPr>
              <w:t>网络指标</w:t>
            </w:r>
          </w:p>
        </w:tc>
        <w:tc>
          <w:tcPr>
            <w:tcW w:w="615" w:type="pct"/>
            <w:shd w:val="clear" w:color="auto" w:fill="FFFFFF"/>
            <w:hideMark/>
          </w:tcPr>
          <w:p w14:paraId="21CBC4EF" w14:textId="77777777" w:rsidR="00DB6E29" w:rsidRPr="00E25C48" w:rsidRDefault="00DB6E29" w:rsidP="004D6206">
            <w:pPr>
              <w:pStyle w:val="afff2"/>
              <w:spacing w:line="240" w:lineRule="auto"/>
              <w:rPr>
                <w:lang w:val="en-GB"/>
              </w:rPr>
            </w:pPr>
            <w:r>
              <w:rPr>
                <w:b/>
              </w:rPr>
              <w:t>年级</w:t>
            </w:r>
          </w:p>
        </w:tc>
        <w:tc>
          <w:tcPr>
            <w:tcW w:w="1252" w:type="pct"/>
            <w:shd w:val="clear" w:color="auto" w:fill="FFFFFF"/>
            <w:hideMark/>
          </w:tcPr>
          <w:p w14:paraId="214ECDF5" w14:textId="77777777" w:rsidR="00DB6E29" w:rsidRPr="00E25C48" w:rsidRDefault="00DB6E29" w:rsidP="004D6206">
            <w:pPr>
              <w:pStyle w:val="afff2"/>
              <w:spacing w:line="240" w:lineRule="auto"/>
              <w:rPr>
                <w:lang w:val="en-GB"/>
              </w:rPr>
            </w:pPr>
            <w:r>
              <w:rPr>
                <w:b/>
              </w:rPr>
              <w:t>具体词网络</w:t>
            </w:r>
          </w:p>
        </w:tc>
        <w:tc>
          <w:tcPr>
            <w:tcW w:w="1252" w:type="pct"/>
            <w:shd w:val="clear" w:color="auto" w:fill="FFFFFF"/>
            <w:hideMark/>
          </w:tcPr>
          <w:p w14:paraId="673FEE44" w14:textId="77777777" w:rsidR="00DB6E29" w:rsidRPr="00E25C48" w:rsidRDefault="00DB6E29" w:rsidP="004D6206">
            <w:pPr>
              <w:pStyle w:val="afff2"/>
              <w:spacing w:line="240" w:lineRule="auto"/>
              <w:rPr>
                <w:lang w:val="en-GB"/>
              </w:rPr>
            </w:pPr>
            <w:r>
              <w:rPr>
                <w:b/>
              </w:rPr>
              <w:t>抽象词网络</w:t>
            </w:r>
          </w:p>
        </w:tc>
      </w:tr>
      <w:tr w:rsidR="00DB6E29" w:rsidRPr="00E25C48" w14:paraId="18774580" w14:textId="77777777" w:rsidTr="004D6206">
        <w:trPr>
          <w:jc w:val="center"/>
        </w:trPr>
        <w:tc>
          <w:tcPr>
            <w:tcW w:w="1882" w:type="pct"/>
            <w:tcBorders>
              <w:top w:val="nil"/>
              <w:left w:val="nil"/>
              <w:bottom w:val="nil"/>
              <w:right w:val="nil"/>
            </w:tcBorders>
            <w:shd w:val="clear" w:color="auto" w:fill="FFFFFF"/>
            <w:hideMark/>
          </w:tcPr>
          <w:p w14:paraId="395087B4" w14:textId="77777777" w:rsidR="00DB6E29" w:rsidRPr="00E25C48" w:rsidRDefault="00DB6E29" w:rsidP="004D6206">
            <w:pPr>
              <w:pStyle w:val="afff2"/>
              <w:spacing w:line="240" w:lineRule="auto"/>
              <w:rPr>
                <w:lang w:val="en-GB"/>
              </w:rPr>
            </w:pPr>
            <w:r>
              <w:t>节点数</w:t>
            </w:r>
          </w:p>
        </w:tc>
        <w:tc>
          <w:tcPr>
            <w:tcW w:w="615" w:type="pct"/>
            <w:tcBorders>
              <w:top w:val="nil"/>
              <w:left w:val="nil"/>
              <w:bottom w:val="nil"/>
              <w:right w:val="nil"/>
            </w:tcBorders>
            <w:shd w:val="clear" w:color="auto" w:fill="FFFFFF"/>
            <w:hideMark/>
          </w:tcPr>
          <w:p w14:paraId="6172E233"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0F5CA841" w14:textId="77777777" w:rsidR="00DB6E29" w:rsidRPr="00E25C48" w:rsidRDefault="00DB6E29" w:rsidP="004D6206">
            <w:pPr>
              <w:pStyle w:val="afff2"/>
              <w:spacing w:line="240" w:lineRule="auto"/>
              <w:rPr>
                <w:lang w:val="en-GB"/>
              </w:rPr>
            </w:pPr>
            <w:r>
              <w:t>470</w:t>
            </w:r>
          </w:p>
        </w:tc>
        <w:tc>
          <w:tcPr>
            <w:tcW w:w="1252" w:type="pct"/>
            <w:tcBorders>
              <w:top w:val="nil"/>
              <w:left w:val="nil"/>
              <w:bottom w:val="nil"/>
              <w:right w:val="nil"/>
            </w:tcBorders>
            <w:shd w:val="clear" w:color="auto" w:fill="FFFFFF"/>
            <w:hideMark/>
          </w:tcPr>
          <w:p w14:paraId="70AF8467" w14:textId="77777777" w:rsidR="00DB6E29" w:rsidRPr="00E25C48" w:rsidRDefault="00DB6E29" w:rsidP="004D6206">
            <w:pPr>
              <w:pStyle w:val="afff2"/>
              <w:spacing w:line="240" w:lineRule="auto"/>
              <w:rPr>
                <w:lang w:val="en-GB"/>
              </w:rPr>
            </w:pPr>
            <w:r>
              <w:t>611</w:t>
            </w:r>
          </w:p>
        </w:tc>
      </w:tr>
      <w:tr w:rsidR="00DB6E29" w:rsidRPr="00E25C48" w14:paraId="1C2C9A0F" w14:textId="77777777" w:rsidTr="004D6206">
        <w:trPr>
          <w:jc w:val="center"/>
        </w:trPr>
        <w:tc>
          <w:tcPr>
            <w:tcW w:w="1882" w:type="pct"/>
            <w:tcBorders>
              <w:top w:val="nil"/>
              <w:left w:val="nil"/>
              <w:bottom w:val="nil"/>
              <w:right w:val="nil"/>
            </w:tcBorders>
            <w:shd w:val="clear" w:color="auto" w:fill="FFFFFF"/>
            <w:hideMark/>
          </w:tcPr>
          <w:p w14:paraId="32B21080"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42FBF89"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66D3DE15" w14:textId="77777777" w:rsidR="00DB6E29" w:rsidRPr="00E25C48" w:rsidRDefault="00DB6E29" w:rsidP="004D6206">
            <w:pPr>
              <w:pStyle w:val="afff2"/>
              <w:spacing w:line="240" w:lineRule="auto"/>
              <w:rPr>
                <w:lang w:val="en-GB"/>
              </w:rPr>
            </w:pPr>
            <w:r>
              <w:t>475</w:t>
            </w:r>
          </w:p>
        </w:tc>
        <w:tc>
          <w:tcPr>
            <w:tcW w:w="1252" w:type="pct"/>
            <w:tcBorders>
              <w:top w:val="nil"/>
              <w:left w:val="nil"/>
              <w:bottom w:val="nil"/>
              <w:right w:val="nil"/>
            </w:tcBorders>
            <w:shd w:val="clear" w:color="auto" w:fill="FFFFFF"/>
            <w:hideMark/>
          </w:tcPr>
          <w:p w14:paraId="68FBBA72" w14:textId="77777777" w:rsidR="00DB6E29" w:rsidRPr="00E25C48" w:rsidRDefault="00DB6E29" w:rsidP="004D6206">
            <w:pPr>
              <w:pStyle w:val="afff2"/>
              <w:spacing w:line="240" w:lineRule="auto"/>
              <w:rPr>
                <w:lang w:val="en-GB"/>
              </w:rPr>
            </w:pPr>
            <w:r>
              <w:t>600</w:t>
            </w:r>
          </w:p>
        </w:tc>
      </w:tr>
      <w:tr w:rsidR="00DB6E29" w:rsidRPr="00E25C48" w14:paraId="18E1DC37" w14:textId="77777777" w:rsidTr="004D6206">
        <w:trPr>
          <w:jc w:val="center"/>
        </w:trPr>
        <w:tc>
          <w:tcPr>
            <w:tcW w:w="1882" w:type="pct"/>
            <w:tcBorders>
              <w:top w:val="nil"/>
              <w:left w:val="nil"/>
              <w:bottom w:val="nil"/>
              <w:right w:val="nil"/>
            </w:tcBorders>
            <w:shd w:val="clear" w:color="auto" w:fill="FFFFFF"/>
            <w:hideMark/>
          </w:tcPr>
          <w:p w14:paraId="761EE17A" w14:textId="77777777" w:rsidR="00DB6E29" w:rsidRPr="00E25C48" w:rsidRDefault="00DB6E29" w:rsidP="004D6206">
            <w:pPr>
              <w:pStyle w:val="afff2"/>
              <w:spacing w:line="240" w:lineRule="auto"/>
              <w:rPr>
                <w:lang w:val="en-GB"/>
              </w:rPr>
            </w:pPr>
            <w:r>
              <w:t>边数</w:t>
            </w:r>
          </w:p>
        </w:tc>
        <w:tc>
          <w:tcPr>
            <w:tcW w:w="615" w:type="pct"/>
            <w:tcBorders>
              <w:top w:val="nil"/>
              <w:left w:val="nil"/>
              <w:bottom w:val="nil"/>
              <w:right w:val="nil"/>
            </w:tcBorders>
            <w:shd w:val="clear" w:color="auto" w:fill="FFFFFF"/>
            <w:hideMark/>
          </w:tcPr>
          <w:p w14:paraId="19BCEFB9"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00453CFD" w14:textId="77777777" w:rsidR="00DB6E29" w:rsidRPr="00E25C48" w:rsidRDefault="00DB6E29" w:rsidP="004D6206">
            <w:pPr>
              <w:pStyle w:val="afff2"/>
              <w:spacing w:line="240" w:lineRule="auto"/>
              <w:rPr>
                <w:lang w:val="en-GB"/>
              </w:rPr>
            </w:pPr>
            <w:r>
              <w:t>13,835</w:t>
            </w:r>
          </w:p>
        </w:tc>
        <w:tc>
          <w:tcPr>
            <w:tcW w:w="1252" w:type="pct"/>
            <w:tcBorders>
              <w:top w:val="nil"/>
              <w:left w:val="nil"/>
              <w:bottom w:val="nil"/>
              <w:right w:val="nil"/>
            </w:tcBorders>
            <w:shd w:val="clear" w:color="auto" w:fill="FFFFFF"/>
            <w:hideMark/>
          </w:tcPr>
          <w:p w14:paraId="7B4172E6" w14:textId="77777777" w:rsidR="00DB6E29" w:rsidRPr="00E25C48" w:rsidRDefault="00DB6E29" w:rsidP="004D6206">
            <w:pPr>
              <w:pStyle w:val="afff2"/>
              <w:spacing w:line="240" w:lineRule="auto"/>
              <w:rPr>
                <w:lang w:val="en-GB"/>
              </w:rPr>
            </w:pPr>
            <w:r>
              <w:t>24,946</w:t>
            </w:r>
          </w:p>
        </w:tc>
      </w:tr>
      <w:tr w:rsidR="00DB6E29" w:rsidRPr="00E25C48" w14:paraId="0DD6549F" w14:textId="77777777" w:rsidTr="004D6206">
        <w:trPr>
          <w:jc w:val="center"/>
        </w:trPr>
        <w:tc>
          <w:tcPr>
            <w:tcW w:w="1882" w:type="pct"/>
            <w:tcBorders>
              <w:top w:val="nil"/>
              <w:left w:val="nil"/>
              <w:bottom w:val="nil"/>
              <w:right w:val="nil"/>
            </w:tcBorders>
            <w:shd w:val="clear" w:color="auto" w:fill="FFFFFF"/>
            <w:hideMark/>
          </w:tcPr>
          <w:p w14:paraId="2BC9F92E"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E693352"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24E2DA49" w14:textId="77777777" w:rsidR="00DB6E29" w:rsidRPr="00E25C48" w:rsidRDefault="00DB6E29" w:rsidP="004D6206">
            <w:pPr>
              <w:pStyle w:val="afff2"/>
              <w:spacing w:line="240" w:lineRule="auto"/>
              <w:rPr>
                <w:lang w:val="en-GB"/>
              </w:rPr>
            </w:pPr>
            <w:r>
              <w:t>11,727</w:t>
            </w:r>
          </w:p>
        </w:tc>
        <w:tc>
          <w:tcPr>
            <w:tcW w:w="1252" w:type="pct"/>
            <w:tcBorders>
              <w:top w:val="nil"/>
              <w:left w:val="nil"/>
              <w:bottom w:val="nil"/>
              <w:right w:val="nil"/>
            </w:tcBorders>
            <w:shd w:val="clear" w:color="auto" w:fill="FFFFFF"/>
            <w:hideMark/>
          </w:tcPr>
          <w:p w14:paraId="2DDCE1FC" w14:textId="77777777" w:rsidR="00DB6E29" w:rsidRPr="00E25C48" w:rsidRDefault="00DB6E29" w:rsidP="004D6206">
            <w:pPr>
              <w:pStyle w:val="afff2"/>
              <w:spacing w:line="240" w:lineRule="auto"/>
              <w:rPr>
                <w:lang w:val="en-GB"/>
              </w:rPr>
            </w:pPr>
            <w:r>
              <w:t>20,795</w:t>
            </w:r>
          </w:p>
        </w:tc>
      </w:tr>
      <w:tr w:rsidR="00DB6E29" w:rsidRPr="00E25C48" w14:paraId="62B636DC" w14:textId="77777777" w:rsidTr="004D6206">
        <w:trPr>
          <w:jc w:val="center"/>
        </w:trPr>
        <w:tc>
          <w:tcPr>
            <w:tcW w:w="1882" w:type="pct"/>
            <w:tcBorders>
              <w:top w:val="nil"/>
              <w:left w:val="nil"/>
              <w:bottom w:val="nil"/>
              <w:right w:val="nil"/>
            </w:tcBorders>
            <w:shd w:val="clear" w:color="auto" w:fill="FFFFFF"/>
            <w:hideMark/>
          </w:tcPr>
          <w:p w14:paraId="72790398" w14:textId="77777777" w:rsidR="00DB6E29" w:rsidRPr="00E25C48" w:rsidRDefault="00DB6E29" w:rsidP="004D6206">
            <w:pPr>
              <w:pStyle w:val="afff2"/>
              <w:spacing w:line="240" w:lineRule="auto"/>
              <w:rPr>
                <w:lang w:val="en-GB"/>
              </w:rPr>
            </w:pPr>
            <w:r>
              <w:t>平均最短路径长度</w:t>
            </w:r>
          </w:p>
        </w:tc>
        <w:tc>
          <w:tcPr>
            <w:tcW w:w="615" w:type="pct"/>
            <w:tcBorders>
              <w:top w:val="nil"/>
              <w:left w:val="nil"/>
              <w:bottom w:val="nil"/>
              <w:right w:val="nil"/>
            </w:tcBorders>
            <w:shd w:val="clear" w:color="auto" w:fill="FFFFFF"/>
            <w:hideMark/>
          </w:tcPr>
          <w:p w14:paraId="278BC206"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379F37EC" w14:textId="77777777" w:rsidR="00DB6E29" w:rsidRPr="00E25C48" w:rsidRDefault="00DB6E29" w:rsidP="004D6206">
            <w:pPr>
              <w:pStyle w:val="afff2"/>
              <w:spacing w:line="240" w:lineRule="auto"/>
              <w:rPr>
                <w:lang w:val="en-GB"/>
              </w:rPr>
            </w:pPr>
            <w:r>
              <w:t>1.952</w:t>
            </w:r>
          </w:p>
        </w:tc>
        <w:tc>
          <w:tcPr>
            <w:tcW w:w="1252" w:type="pct"/>
            <w:tcBorders>
              <w:top w:val="nil"/>
              <w:left w:val="nil"/>
              <w:bottom w:val="nil"/>
              <w:right w:val="nil"/>
            </w:tcBorders>
            <w:shd w:val="clear" w:color="auto" w:fill="FFFFFF"/>
            <w:hideMark/>
          </w:tcPr>
          <w:p w14:paraId="7231271B" w14:textId="77777777" w:rsidR="00DB6E29" w:rsidRPr="00E25C48" w:rsidRDefault="00DB6E29" w:rsidP="004D6206">
            <w:pPr>
              <w:pStyle w:val="afff2"/>
              <w:spacing w:line="240" w:lineRule="auto"/>
              <w:rPr>
                <w:lang w:val="en-GB"/>
              </w:rPr>
            </w:pPr>
            <w:r>
              <w:t>1.866</w:t>
            </w:r>
          </w:p>
        </w:tc>
      </w:tr>
      <w:tr w:rsidR="00DB6E29" w:rsidRPr="00E25C48" w14:paraId="2D516858" w14:textId="77777777" w:rsidTr="004D6206">
        <w:trPr>
          <w:jc w:val="center"/>
        </w:trPr>
        <w:tc>
          <w:tcPr>
            <w:tcW w:w="1882" w:type="pct"/>
            <w:tcBorders>
              <w:top w:val="nil"/>
              <w:left w:val="nil"/>
              <w:bottom w:val="nil"/>
              <w:right w:val="nil"/>
            </w:tcBorders>
            <w:shd w:val="clear" w:color="auto" w:fill="FFFFFF"/>
            <w:hideMark/>
          </w:tcPr>
          <w:p w14:paraId="03638019"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1B360152"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01DD7026" w14:textId="77777777" w:rsidR="00DB6E29" w:rsidRPr="00E25C48" w:rsidRDefault="00DB6E29" w:rsidP="004D6206">
            <w:pPr>
              <w:pStyle w:val="afff2"/>
              <w:spacing w:line="240" w:lineRule="auto"/>
              <w:rPr>
                <w:lang w:val="en-GB"/>
              </w:rPr>
            </w:pPr>
            <w:r>
              <w:t>2.087</w:t>
            </w:r>
          </w:p>
        </w:tc>
        <w:tc>
          <w:tcPr>
            <w:tcW w:w="1252" w:type="pct"/>
            <w:tcBorders>
              <w:top w:val="nil"/>
              <w:left w:val="nil"/>
              <w:bottom w:val="nil"/>
              <w:right w:val="nil"/>
            </w:tcBorders>
            <w:shd w:val="clear" w:color="auto" w:fill="FFFFFF"/>
            <w:hideMark/>
          </w:tcPr>
          <w:p w14:paraId="27240E9D" w14:textId="77777777" w:rsidR="00DB6E29" w:rsidRPr="00E25C48" w:rsidRDefault="00DB6E29" w:rsidP="004D6206">
            <w:pPr>
              <w:pStyle w:val="afff2"/>
              <w:spacing w:line="240" w:lineRule="auto"/>
              <w:rPr>
                <w:lang w:val="en-GB"/>
              </w:rPr>
            </w:pPr>
            <w:r>
              <w:t>1.903</w:t>
            </w:r>
          </w:p>
        </w:tc>
      </w:tr>
      <w:tr w:rsidR="00DB6E29" w:rsidRPr="00E25C48" w14:paraId="66B714CF" w14:textId="77777777" w:rsidTr="004D6206">
        <w:trPr>
          <w:jc w:val="center"/>
        </w:trPr>
        <w:tc>
          <w:tcPr>
            <w:tcW w:w="1882" w:type="pct"/>
            <w:tcBorders>
              <w:top w:val="nil"/>
              <w:left w:val="nil"/>
              <w:bottom w:val="nil"/>
              <w:right w:val="nil"/>
            </w:tcBorders>
            <w:shd w:val="clear" w:color="auto" w:fill="FFFFFF"/>
            <w:hideMark/>
          </w:tcPr>
          <w:p w14:paraId="271CB124" w14:textId="77777777" w:rsidR="00DB6E29" w:rsidRPr="00E25C48" w:rsidRDefault="00DB6E29" w:rsidP="004D6206">
            <w:pPr>
              <w:pStyle w:val="afff2"/>
              <w:spacing w:line="240" w:lineRule="auto"/>
              <w:rPr>
                <w:lang w:val="en-GB"/>
              </w:rPr>
            </w:pPr>
            <w:r>
              <w:t>平均聚类系数</w:t>
            </w:r>
          </w:p>
        </w:tc>
        <w:tc>
          <w:tcPr>
            <w:tcW w:w="615" w:type="pct"/>
            <w:tcBorders>
              <w:top w:val="nil"/>
              <w:left w:val="nil"/>
              <w:bottom w:val="nil"/>
              <w:right w:val="nil"/>
            </w:tcBorders>
            <w:shd w:val="clear" w:color="auto" w:fill="FFFFFF"/>
            <w:hideMark/>
          </w:tcPr>
          <w:p w14:paraId="12C47C43"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16DFC313" w14:textId="77777777" w:rsidR="00DB6E29" w:rsidRPr="00E25C48" w:rsidRDefault="00DB6E29" w:rsidP="004D6206">
            <w:pPr>
              <w:pStyle w:val="afff2"/>
              <w:spacing w:line="240" w:lineRule="auto"/>
              <w:rPr>
                <w:lang w:val="en-GB"/>
              </w:rPr>
            </w:pPr>
            <w:r>
              <w:t>0.869</w:t>
            </w:r>
          </w:p>
        </w:tc>
        <w:tc>
          <w:tcPr>
            <w:tcW w:w="1252" w:type="pct"/>
            <w:tcBorders>
              <w:top w:val="nil"/>
              <w:left w:val="nil"/>
              <w:bottom w:val="nil"/>
              <w:right w:val="nil"/>
            </w:tcBorders>
            <w:shd w:val="clear" w:color="auto" w:fill="FFFFFF"/>
            <w:hideMark/>
          </w:tcPr>
          <w:p w14:paraId="214B743D" w14:textId="77777777" w:rsidR="00DB6E29" w:rsidRPr="00E25C48" w:rsidRDefault="00DB6E29" w:rsidP="004D6206">
            <w:pPr>
              <w:pStyle w:val="afff2"/>
              <w:spacing w:line="240" w:lineRule="auto"/>
              <w:rPr>
                <w:lang w:val="en-GB"/>
              </w:rPr>
            </w:pPr>
            <w:r>
              <w:t>0.877</w:t>
            </w:r>
          </w:p>
        </w:tc>
      </w:tr>
      <w:tr w:rsidR="00DB6E29" w:rsidRPr="00E25C48" w14:paraId="47906F79" w14:textId="77777777" w:rsidTr="004D6206">
        <w:trPr>
          <w:jc w:val="center"/>
        </w:trPr>
        <w:tc>
          <w:tcPr>
            <w:tcW w:w="1882" w:type="pct"/>
            <w:tcBorders>
              <w:top w:val="nil"/>
              <w:left w:val="nil"/>
              <w:bottom w:val="nil"/>
              <w:right w:val="nil"/>
            </w:tcBorders>
            <w:shd w:val="clear" w:color="auto" w:fill="FFFFFF"/>
            <w:hideMark/>
          </w:tcPr>
          <w:p w14:paraId="18A64270"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3D4F721E"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2BD9C1EA" w14:textId="77777777" w:rsidR="00DB6E29" w:rsidRPr="00E25C48" w:rsidRDefault="00DB6E29" w:rsidP="004D6206">
            <w:pPr>
              <w:pStyle w:val="afff2"/>
              <w:spacing w:line="240" w:lineRule="auto"/>
              <w:rPr>
                <w:lang w:val="en-GB"/>
              </w:rPr>
            </w:pPr>
            <w:r>
              <w:t>0.909</w:t>
            </w:r>
          </w:p>
        </w:tc>
        <w:tc>
          <w:tcPr>
            <w:tcW w:w="1252" w:type="pct"/>
            <w:tcBorders>
              <w:top w:val="nil"/>
              <w:left w:val="nil"/>
              <w:bottom w:val="nil"/>
              <w:right w:val="nil"/>
            </w:tcBorders>
            <w:shd w:val="clear" w:color="auto" w:fill="FFFFFF"/>
            <w:hideMark/>
          </w:tcPr>
          <w:p w14:paraId="5BF0FFC1" w14:textId="77777777" w:rsidR="00DB6E29" w:rsidRPr="00E25C48" w:rsidRDefault="00DB6E29" w:rsidP="004D6206">
            <w:pPr>
              <w:pStyle w:val="afff2"/>
              <w:spacing w:line="240" w:lineRule="auto"/>
              <w:rPr>
                <w:lang w:val="en-GB"/>
              </w:rPr>
            </w:pPr>
            <w:r>
              <w:t>0.897</w:t>
            </w:r>
          </w:p>
        </w:tc>
      </w:tr>
      <w:tr w:rsidR="00DB6E29" w:rsidRPr="00E25C48" w14:paraId="0FB90BC2" w14:textId="77777777" w:rsidTr="004D6206">
        <w:trPr>
          <w:jc w:val="center"/>
        </w:trPr>
        <w:tc>
          <w:tcPr>
            <w:tcW w:w="1882" w:type="pct"/>
            <w:tcBorders>
              <w:top w:val="nil"/>
              <w:left w:val="nil"/>
              <w:bottom w:val="nil"/>
              <w:right w:val="nil"/>
            </w:tcBorders>
            <w:shd w:val="clear" w:color="auto" w:fill="FFFFFF"/>
            <w:hideMark/>
          </w:tcPr>
          <w:p w14:paraId="0B113F11" w14:textId="77777777" w:rsidR="00DB6E29" w:rsidRPr="00E25C48" w:rsidRDefault="00DB6E29" w:rsidP="004D6206">
            <w:pPr>
              <w:pStyle w:val="afff2"/>
              <w:spacing w:line="240" w:lineRule="auto"/>
              <w:rPr>
                <w:lang w:val="en-GB"/>
              </w:rPr>
            </w:pPr>
            <w:r>
              <w:t>网络密度</w:t>
            </w:r>
          </w:p>
        </w:tc>
        <w:tc>
          <w:tcPr>
            <w:tcW w:w="615" w:type="pct"/>
            <w:tcBorders>
              <w:top w:val="nil"/>
              <w:left w:val="nil"/>
              <w:bottom w:val="nil"/>
              <w:right w:val="nil"/>
            </w:tcBorders>
            <w:shd w:val="clear" w:color="auto" w:fill="FFFFFF"/>
            <w:hideMark/>
          </w:tcPr>
          <w:p w14:paraId="2FAD14F1"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1E092A02" w14:textId="77777777" w:rsidR="00DB6E29" w:rsidRPr="00E25C48" w:rsidRDefault="00DB6E29" w:rsidP="004D6206">
            <w:pPr>
              <w:pStyle w:val="afff2"/>
              <w:spacing w:line="240" w:lineRule="auto"/>
              <w:rPr>
                <w:lang w:val="en-GB"/>
              </w:rPr>
            </w:pPr>
            <w:r>
              <w:t>0.126</w:t>
            </w:r>
          </w:p>
        </w:tc>
        <w:tc>
          <w:tcPr>
            <w:tcW w:w="1252" w:type="pct"/>
            <w:tcBorders>
              <w:top w:val="nil"/>
              <w:left w:val="nil"/>
              <w:bottom w:val="nil"/>
              <w:right w:val="nil"/>
            </w:tcBorders>
            <w:shd w:val="clear" w:color="auto" w:fill="FFFFFF"/>
            <w:hideMark/>
          </w:tcPr>
          <w:p w14:paraId="609D5B00" w14:textId="77777777" w:rsidR="00DB6E29" w:rsidRPr="00E25C48" w:rsidRDefault="00DB6E29" w:rsidP="004D6206">
            <w:pPr>
              <w:pStyle w:val="afff2"/>
              <w:spacing w:line="240" w:lineRule="auto"/>
              <w:rPr>
                <w:lang w:val="en-GB"/>
              </w:rPr>
            </w:pPr>
            <w:r>
              <w:t>0.134</w:t>
            </w:r>
          </w:p>
        </w:tc>
      </w:tr>
      <w:tr w:rsidR="00DB6E29" w:rsidRPr="00E25C48" w14:paraId="59D13273" w14:textId="77777777" w:rsidTr="004D6206">
        <w:trPr>
          <w:jc w:val="center"/>
        </w:trPr>
        <w:tc>
          <w:tcPr>
            <w:tcW w:w="1882" w:type="pct"/>
            <w:tcBorders>
              <w:top w:val="nil"/>
              <w:left w:val="nil"/>
              <w:bottom w:val="nil"/>
              <w:right w:val="nil"/>
            </w:tcBorders>
            <w:shd w:val="clear" w:color="auto" w:fill="FFFFFF"/>
            <w:hideMark/>
          </w:tcPr>
          <w:p w14:paraId="4904D583"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597FD9BB"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18D0BE4B" w14:textId="77777777" w:rsidR="00DB6E29" w:rsidRPr="00E25C48" w:rsidRDefault="00DB6E29" w:rsidP="004D6206">
            <w:pPr>
              <w:pStyle w:val="afff2"/>
              <w:spacing w:line="240" w:lineRule="auto"/>
              <w:rPr>
                <w:lang w:val="en-GB"/>
              </w:rPr>
            </w:pPr>
            <w:r>
              <w:t>0.104</w:t>
            </w:r>
          </w:p>
        </w:tc>
        <w:tc>
          <w:tcPr>
            <w:tcW w:w="1252" w:type="pct"/>
            <w:tcBorders>
              <w:top w:val="nil"/>
              <w:left w:val="nil"/>
              <w:bottom w:val="nil"/>
              <w:right w:val="nil"/>
            </w:tcBorders>
            <w:shd w:val="clear" w:color="auto" w:fill="FFFFFF"/>
            <w:hideMark/>
          </w:tcPr>
          <w:p w14:paraId="1B20F12E" w14:textId="77777777" w:rsidR="00DB6E29" w:rsidRPr="00E25C48" w:rsidRDefault="00DB6E29" w:rsidP="004D6206">
            <w:pPr>
              <w:pStyle w:val="afff2"/>
              <w:spacing w:line="240" w:lineRule="auto"/>
              <w:rPr>
                <w:lang w:val="en-GB"/>
              </w:rPr>
            </w:pPr>
            <w:r>
              <w:t>0.116</w:t>
            </w:r>
          </w:p>
        </w:tc>
      </w:tr>
      <w:tr w:rsidR="00DB6E29" w:rsidRPr="00E25C48" w14:paraId="209EE4E2" w14:textId="77777777" w:rsidTr="004D6206">
        <w:trPr>
          <w:jc w:val="center"/>
        </w:trPr>
        <w:tc>
          <w:tcPr>
            <w:tcW w:w="1882" w:type="pct"/>
            <w:tcBorders>
              <w:top w:val="nil"/>
              <w:left w:val="nil"/>
              <w:bottom w:val="nil"/>
              <w:right w:val="nil"/>
            </w:tcBorders>
            <w:shd w:val="clear" w:color="auto" w:fill="FFFFFF"/>
            <w:hideMark/>
          </w:tcPr>
          <w:p w14:paraId="49893D38" w14:textId="77777777" w:rsidR="00DB6E29" w:rsidRPr="00E25C48" w:rsidRDefault="00DB6E29" w:rsidP="004D6206">
            <w:pPr>
              <w:pStyle w:val="afff2"/>
              <w:spacing w:line="240" w:lineRule="auto"/>
              <w:rPr>
                <w:lang w:val="en-GB"/>
              </w:rPr>
            </w:pPr>
            <w:r>
              <w:t>平均度</w:t>
            </w:r>
          </w:p>
        </w:tc>
        <w:tc>
          <w:tcPr>
            <w:tcW w:w="615" w:type="pct"/>
            <w:tcBorders>
              <w:top w:val="nil"/>
              <w:left w:val="nil"/>
              <w:bottom w:val="nil"/>
              <w:right w:val="nil"/>
            </w:tcBorders>
            <w:shd w:val="clear" w:color="auto" w:fill="FFFFFF"/>
            <w:hideMark/>
          </w:tcPr>
          <w:p w14:paraId="30FE6636"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AA3E96E" w14:textId="77777777" w:rsidR="00DB6E29" w:rsidRPr="00E25C48" w:rsidRDefault="00DB6E29" w:rsidP="004D6206">
            <w:pPr>
              <w:pStyle w:val="afff2"/>
              <w:spacing w:line="240" w:lineRule="auto"/>
              <w:rPr>
                <w:lang w:val="en-GB"/>
              </w:rPr>
            </w:pPr>
            <w:r>
              <w:t>58.872</w:t>
            </w:r>
          </w:p>
        </w:tc>
        <w:tc>
          <w:tcPr>
            <w:tcW w:w="1252" w:type="pct"/>
            <w:tcBorders>
              <w:top w:val="nil"/>
              <w:left w:val="nil"/>
              <w:bottom w:val="nil"/>
              <w:right w:val="nil"/>
            </w:tcBorders>
            <w:shd w:val="clear" w:color="auto" w:fill="FFFFFF"/>
            <w:hideMark/>
          </w:tcPr>
          <w:p w14:paraId="6D3EE332" w14:textId="77777777" w:rsidR="00DB6E29" w:rsidRPr="00E25C48" w:rsidRDefault="00DB6E29" w:rsidP="004D6206">
            <w:pPr>
              <w:pStyle w:val="afff2"/>
              <w:spacing w:line="240" w:lineRule="auto"/>
              <w:rPr>
                <w:lang w:val="en-GB"/>
              </w:rPr>
            </w:pPr>
            <w:r>
              <w:t>81.656</w:t>
            </w:r>
          </w:p>
        </w:tc>
      </w:tr>
      <w:tr w:rsidR="00DB6E29" w:rsidRPr="00E25C48" w14:paraId="3F5C5CDA" w14:textId="77777777" w:rsidTr="004D6206">
        <w:trPr>
          <w:jc w:val="center"/>
        </w:trPr>
        <w:tc>
          <w:tcPr>
            <w:tcW w:w="1882" w:type="pct"/>
            <w:tcBorders>
              <w:top w:val="nil"/>
              <w:left w:val="nil"/>
              <w:bottom w:val="nil"/>
              <w:right w:val="nil"/>
            </w:tcBorders>
            <w:shd w:val="clear" w:color="auto" w:fill="FFFFFF"/>
            <w:hideMark/>
          </w:tcPr>
          <w:p w14:paraId="0ABF855A" w14:textId="77777777" w:rsidR="00DB6E29" w:rsidRPr="00E25C48" w:rsidRDefault="00DB6E29" w:rsidP="004D6206">
            <w:pPr>
              <w:pStyle w:val="afff2"/>
              <w:spacing w:line="240" w:lineRule="auto"/>
              <w:rPr>
                <w:lang w:val="en-GB"/>
              </w:rPr>
            </w:pPr>
          </w:p>
        </w:tc>
        <w:tc>
          <w:tcPr>
            <w:tcW w:w="615" w:type="pct"/>
            <w:tcBorders>
              <w:top w:val="nil"/>
              <w:left w:val="nil"/>
              <w:bottom w:val="nil"/>
              <w:right w:val="nil"/>
            </w:tcBorders>
            <w:shd w:val="clear" w:color="auto" w:fill="FFFFFF"/>
            <w:hideMark/>
          </w:tcPr>
          <w:p w14:paraId="706B799A" w14:textId="77777777" w:rsidR="00DB6E29" w:rsidRPr="00E25C48" w:rsidRDefault="00DB6E29" w:rsidP="004D6206">
            <w:pPr>
              <w:pStyle w:val="afff2"/>
              <w:spacing w:line="240" w:lineRule="auto"/>
              <w:rPr>
                <w:lang w:val="en-GB"/>
              </w:rPr>
            </w:pPr>
            <w:r>
              <w:t>高二</w:t>
            </w:r>
          </w:p>
        </w:tc>
        <w:tc>
          <w:tcPr>
            <w:tcW w:w="1252" w:type="pct"/>
            <w:tcBorders>
              <w:top w:val="nil"/>
              <w:left w:val="nil"/>
              <w:bottom w:val="nil"/>
              <w:right w:val="nil"/>
            </w:tcBorders>
            <w:shd w:val="clear" w:color="auto" w:fill="FFFFFF"/>
            <w:hideMark/>
          </w:tcPr>
          <w:p w14:paraId="6624F3B7" w14:textId="77777777" w:rsidR="00DB6E29" w:rsidRPr="00E25C48" w:rsidRDefault="00DB6E29" w:rsidP="004D6206">
            <w:pPr>
              <w:pStyle w:val="afff2"/>
              <w:spacing w:line="240" w:lineRule="auto"/>
              <w:rPr>
                <w:lang w:val="en-GB"/>
              </w:rPr>
            </w:pPr>
            <w:r>
              <w:t>49.377</w:t>
            </w:r>
          </w:p>
        </w:tc>
        <w:tc>
          <w:tcPr>
            <w:tcW w:w="1252" w:type="pct"/>
            <w:tcBorders>
              <w:top w:val="nil"/>
              <w:left w:val="nil"/>
              <w:bottom w:val="nil"/>
              <w:right w:val="nil"/>
            </w:tcBorders>
            <w:shd w:val="clear" w:color="auto" w:fill="FFFFFF"/>
            <w:hideMark/>
          </w:tcPr>
          <w:p w14:paraId="32A6AD8A" w14:textId="77777777" w:rsidR="00DB6E29" w:rsidRPr="00E25C48" w:rsidRDefault="00DB6E29" w:rsidP="004D6206">
            <w:pPr>
              <w:pStyle w:val="afff2"/>
              <w:spacing w:line="240" w:lineRule="auto"/>
              <w:rPr>
                <w:lang w:val="en-GB"/>
              </w:rPr>
            </w:pPr>
            <w:r>
              <w:t>69.317</w:t>
            </w:r>
          </w:p>
        </w:tc>
      </w:tr>
      <w:tr w:rsidR="00DB6E29" w:rsidRPr="00E25C48" w14:paraId="715E37AB" w14:textId="77777777" w:rsidTr="004D6206">
        <w:trPr>
          <w:jc w:val="center"/>
        </w:trPr>
        <w:tc>
          <w:tcPr>
            <w:tcW w:w="1882" w:type="pct"/>
            <w:tcBorders>
              <w:top w:val="nil"/>
              <w:left w:val="nil"/>
              <w:bottom w:val="nil"/>
              <w:right w:val="nil"/>
            </w:tcBorders>
            <w:shd w:val="clear" w:color="auto" w:fill="FFFFFF"/>
            <w:hideMark/>
          </w:tcPr>
          <w:p w14:paraId="5562E93E" w14:textId="77777777" w:rsidR="00DB6E29" w:rsidRPr="00E25C48" w:rsidRDefault="00DB6E29" w:rsidP="004D6206">
            <w:pPr>
              <w:pStyle w:val="afff2"/>
              <w:spacing w:line="240" w:lineRule="auto"/>
              <w:rPr>
                <w:lang w:val="en-GB"/>
              </w:rPr>
            </w:pPr>
            <w:r>
              <w:t>直径</w:t>
            </w:r>
          </w:p>
        </w:tc>
        <w:tc>
          <w:tcPr>
            <w:tcW w:w="615" w:type="pct"/>
            <w:tcBorders>
              <w:top w:val="nil"/>
              <w:left w:val="nil"/>
              <w:bottom w:val="nil"/>
              <w:right w:val="nil"/>
            </w:tcBorders>
            <w:shd w:val="clear" w:color="auto" w:fill="FFFFFF"/>
            <w:hideMark/>
          </w:tcPr>
          <w:p w14:paraId="4E9AC564" w14:textId="77777777" w:rsidR="00DB6E29" w:rsidRPr="00E25C48" w:rsidRDefault="00DB6E29" w:rsidP="004D6206">
            <w:pPr>
              <w:pStyle w:val="afff2"/>
              <w:spacing w:line="240" w:lineRule="auto"/>
              <w:rPr>
                <w:lang w:val="en-GB"/>
              </w:rPr>
            </w:pPr>
            <w:r>
              <w:t>初二</w:t>
            </w:r>
          </w:p>
        </w:tc>
        <w:tc>
          <w:tcPr>
            <w:tcW w:w="1252" w:type="pct"/>
            <w:tcBorders>
              <w:top w:val="nil"/>
              <w:left w:val="nil"/>
              <w:bottom w:val="nil"/>
              <w:right w:val="nil"/>
            </w:tcBorders>
            <w:shd w:val="clear" w:color="auto" w:fill="FFFFFF"/>
            <w:hideMark/>
          </w:tcPr>
          <w:p w14:paraId="22936D50" w14:textId="77777777" w:rsidR="00DB6E29" w:rsidRPr="00E25C48" w:rsidRDefault="00DB6E29" w:rsidP="004D6206">
            <w:pPr>
              <w:pStyle w:val="afff2"/>
              <w:spacing w:line="240" w:lineRule="auto"/>
              <w:rPr>
                <w:lang w:val="en-GB"/>
              </w:rPr>
            </w:pPr>
            <w:r>
              <w:t>3</w:t>
            </w:r>
          </w:p>
        </w:tc>
        <w:tc>
          <w:tcPr>
            <w:tcW w:w="1252" w:type="pct"/>
            <w:tcBorders>
              <w:top w:val="nil"/>
              <w:left w:val="nil"/>
              <w:bottom w:val="nil"/>
              <w:right w:val="nil"/>
            </w:tcBorders>
            <w:shd w:val="clear" w:color="auto" w:fill="FFFFFF"/>
            <w:hideMark/>
          </w:tcPr>
          <w:p w14:paraId="0CD563B1" w14:textId="77777777" w:rsidR="00DB6E29" w:rsidRPr="00E25C48" w:rsidRDefault="00DB6E29" w:rsidP="004D6206">
            <w:pPr>
              <w:pStyle w:val="afff2"/>
              <w:spacing w:line="240" w:lineRule="auto"/>
              <w:rPr>
                <w:lang w:val="en-GB"/>
              </w:rPr>
            </w:pPr>
            <w:r>
              <w:t>2</w:t>
            </w:r>
          </w:p>
        </w:tc>
      </w:tr>
      <w:tr w:rsidR="00DB6E29" w:rsidRPr="00E25C48" w14:paraId="36FBED09" w14:textId="77777777" w:rsidTr="004D6206">
        <w:trPr>
          <w:jc w:val="center"/>
        </w:trPr>
        <w:tc>
          <w:tcPr>
            <w:tcW w:w="1882" w:type="pct"/>
            <w:tcBorders>
              <w:top w:val="nil"/>
              <w:left w:val="nil"/>
              <w:bottom w:val="single" w:sz="8" w:space="0" w:color="000000"/>
              <w:right w:val="nil"/>
            </w:tcBorders>
            <w:shd w:val="clear" w:color="auto" w:fill="FFFFFF"/>
            <w:hideMark/>
          </w:tcPr>
          <w:p w14:paraId="468A8811" w14:textId="77777777" w:rsidR="00DB6E29" w:rsidRPr="00E25C48" w:rsidRDefault="00DB6E29" w:rsidP="004D6206">
            <w:pPr>
              <w:pStyle w:val="afff2"/>
              <w:spacing w:line="240" w:lineRule="auto"/>
              <w:rPr>
                <w:lang w:val="en-GB"/>
              </w:rPr>
            </w:pPr>
          </w:p>
        </w:tc>
        <w:tc>
          <w:tcPr>
            <w:tcW w:w="615" w:type="pct"/>
            <w:tcBorders>
              <w:top w:val="nil"/>
              <w:left w:val="nil"/>
              <w:bottom w:val="single" w:sz="8" w:space="0" w:color="000000"/>
              <w:right w:val="nil"/>
            </w:tcBorders>
            <w:shd w:val="clear" w:color="auto" w:fill="FFFFFF"/>
            <w:hideMark/>
          </w:tcPr>
          <w:p w14:paraId="4B92D236" w14:textId="77777777" w:rsidR="00DB6E29" w:rsidRPr="00E25C48" w:rsidRDefault="00DB6E29" w:rsidP="004D6206">
            <w:pPr>
              <w:pStyle w:val="afff2"/>
              <w:spacing w:line="240" w:lineRule="auto"/>
              <w:rPr>
                <w:lang w:val="en-GB"/>
              </w:rPr>
            </w:pPr>
            <w:r>
              <w:t>高二</w:t>
            </w:r>
          </w:p>
        </w:tc>
        <w:tc>
          <w:tcPr>
            <w:tcW w:w="1252" w:type="pct"/>
            <w:tcBorders>
              <w:top w:val="nil"/>
              <w:left w:val="nil"/>
              <w:bottom w:val="single" w:sz="8" w:space="0" w:color="000000"/>
              <w:right w:val="nil"/>
            </w:tcBorders>
            <w:shd w:val="clear" w:color="auto" w:fill="FFFFFF"/>
            <w:hideMark/>
          </w:tcPr>
          <w:p w14:paraId="5A9739E2" w14:textId="77777777" w:rsidR="00DB6E29" w:rsidRPr="00E25C48" w:rsidRDefault="00DB6E29" w:rsidP="004D6206">
            <w:pPr>
              <w:pStyle w:val="afff2"/>
              <w:spacing w:line="240" w:lineRule="auto"/>
              <w:rPr>
                <w:lang w:val="en-GB"/>
              </w:rPr>
            </w:pPr>
            <w:r>
              <w:t>3</w:t>
            </w:r>
          </w:p>
        </w:tc>
        <w:tc>
          <w:tcPr>
            <w:tcW w:w="1252" w:type="pct"/>
            <w:tcBorders>
              <w:top w:val="nil"/>
              <w:left w:val="nil"/>
              <w:bottom w:val="single" w:sz="8" w:space="0" w:color="000000"/>
              <w:right w:val="nil"/>
            </w:tcBorders>
            <w:shd w:val="clear" w:color="auto" w:fill="FFFFFF"/>
            <w:hideMark/>
          </w:tcPr>
          <w:p w14:paraId="76946BE3" w14:textId="77777777" w:rsidR="00DB6E29" w:rsidRPr="00E25C48" w:rsidRDefault="00DB6E29" w:rsidP="004D6206">
            <w:pPr>
              <w:pStyle w:val="afff2"/>
              <w:spacing w:line="240" w:lineRule="auto"/>
              <w:rPr>
                <w:lang w:val="en-GB"/>
              </w:rPr>
            </w:pPr>
            <w:r>
              <w:t>3</w:t>
            </w:r>
          </w:p>
        </w:tc>
      </w:tr>
    </w:tbl>
    <w:p w14:paraId="79C138A0" w14:textId="77777777" w:rsidR="00DB6E29" w:rsidRPr="00BD350A" w:rsidRDefault="00DB6E29" w:rsidP="00972A4A">
      <w:pPr>
        <w:ind w:firstLine="480"/>
        <w:rPr>
          <w:szCs w:val="24"/>
        </w:rPr>
      </w:pPr>
      <w:r>
        <w:rPr>
          <w:szCs w:val="24"/>
        </w:rPr>
        <w:t>在网络规模方面，英语抽象词网络在节点数和边数上均超过具体词网络。初二组抽象词节点数（</w:t>
      </w:r>
      <w:r>
        <w:rPr>
          <w:szCs w:val="24"/>
        </w:rPr>
        <w:t>611</w:t>
      </w:r>
      <w:r>
        <w:rPr>
          <w:szCs w:val="24"/>
        </w:rPr>
        <w:t>）与边数（</w:t>
      </w:r>
      <w:r>
        <w:rPr>
          <w:szCs w:val="24"/>
        </w:rPr>
        <w:t>24,946</w:t>
      </w:r>
      <w:r>
        <w:rPr>
          <w:szCs w:val="24"/>
        </w:rPr>
        <w:t>）显著高于具体词（</w:t>
      </w:r>
      <w:r>
        <w:rPr>
          <w:szCs w:val="24"/>
        </w:rPr>
        <w:t xml:space="preserve">470 </w:t>
      </w:r>
      <w:r>
        <w:rPr>
          <w:szCs w:val="24"/>
        </w:rPr>
        <w:t>和</w:t>
      </w:r>
      <w:r>
        <w:rPr>
          <w:szCs w:val="24"/>
        </w:rPr>
        <w:t xml:space="preserve"> 13,835</w:t>
      </w:r>
      <w:r>
        <w:rPr>
          <w:szCs w:val="24"/>
        </w:rPr>
        <w:t>）。从汉语和英语的横向对比看，初二组汉语网络规模整体大于英语。跨年级比较显示，高二英语具体词节点数微增</w:t>
      </w:r>
      <w:r>
        <w:rPr>
          <w:szCs w:val="24"/>
        </w:rPr>
        <w:t xml:space="preserve"> 5 </w:t>
      </w:r>
      <w:r>
        <w:rPr>
          <w:szCs w:val="24"/>
        </w:rPr>
        <w:t>个，但边数减少</w:t>
      </w:r>
      <w:r>
        <w:rPr>
          <w:szCs w:val="24"/>
        </w:rPr>
        <w:t xml:space="preserve"> 2,108 </w:t>
      </w:r>
      <w:r>
        <w:rPr>
          <w:szCs w:val="24"/>
        </w:rPr>
        <w:t>条；抽象词节点数从</w:t>
      </w:r>
      <w:r>
        <w:rPr>
          <w:szCs w:val="24"/>
        </w:rPr>
        <w:t xml:space="preserve"> 611 </w:t>
      </w:r>
      <w:r>
        <w:rPr>
          <w:szCs w:val="24"/>
        </w:rPr>
        <w:t>减至</w:t>
      </w:r>
      <w:r>
        <w:rPr>
          <w:szCs w:val="24"/>
        </w:rPr>
        <w:t xml:space="preserve"> 600</w:t>
      </w:r>
      <w:r>
        <w:rPr>
          <w:szCs w:val="24"/>
        </w:rPr>
        <w:t>，边数从</w:t>
      </w:r>
      <w:r>
        <w:rPr>
          <w:szCs w:val="24"/>
        </w:rPr>
        <w:t xml:space="preserve"> 24,946 </w:t>
      </w:r>
      <w:r>
        <w:rPr>
          <w:szCs w:val="24"/>
        </w:rPr>
        <w:t>降至</w:t>
      </w:r>
      <w:r>
        <w:rPr>
          <w:szCs w:val="24"/>
        </w:rPr>
        <w:t xml:space="preserve"> 20,795</w:t>
      </w:r>
      <w:r>
        <w:rPr>
          <w:szCs w:val="24"/>
        </w:rPr>
        <w:t>。在网络连通效率方面，初二组英语抽象词路径长度为</w:t>
      </w:r>
      <w:r>
        <w:rPr>
          <w:szCs w:val="24"/>
        </w:rPr>
        <w:t xml:space="preserve"> 1.866</w:t>
      </w:r>
      <w:r>
        <w:rPr>
          <w:szCs w:val="24"/>
        </w:rPr>
        <w:t>，直径为</w:t>
      </w:r>
      <w:r>
        <w:rPr>
          <w:szCs w:val="24"/>
        </w:rPr>
        <w:t xml:space="preserve"> 2</w:t>
      </w:r>
      <w:r>
        <w:rPr>
          <w:szCs w:val="24"/>
        </w:rPr>
        <w:t>，具体词路径长度为</w:t>
      </w:r>
      <w:r>
        <w:rPr>
          <w:szCs w:val="24"/>
        </w:rPr>
        <w:t xml:space="preserve"> 1.952</w:t>
      </w:r>
      <w:r>
        <w:rPr>
          <w:szCs w:val="24"/>
        </w:rPr>
        <w:t>，直径为</w:t>
      </w:r>
      <w:r>
        <w:rPr>
          <w:szCs w:val="24"/>
        </w:rPr>
        <w:t xml:space="preserve"> 3</w:t>
      </w:r>
      <w:r>
        <w:rPr>
          <w:szCs w:val="24"/>
        </w:rPr>
        <w:t>，显示抽象词联通性更高。跨年级对比显示，高二英语网络的路径长度普遍增长，具体词增至</w:t>
      </w:r>
      <w:r>
        <w:rPr>
          <w:szCs w:val="24"/>
        </w:rPr>
        <w:t xml:space="preserve"> 2.087</w:t>
      </w:r>
      <w:r>
        <w:rPr>
          <w:szCs w:val="24"/>
        </w:rPr>
        <w:t>，抽象词增至</w:t>
      </w:r>
      <w:r>
        <w:rPr>
          <w:szCs w:val="24"/>
        </w:rPr>
        <w:t xml:space="preserve"> 1.903</w:t>
      </w:r>
      <w:r>
        <w:rPr>
          <w:szCs w:val="24"/>
        </w:rPr>
        <w:t>，且抽象词直径从</w:t>
      </w:r>
      <w:r>
        <w:rPr>
          <w:szCs w:val="24"/>
        </w:rPr>
        <w:t xml:space="preserve"> 2 </w:t>
      </w:r>
      <w:r>
        <w:rPr>
          <w:szCs w:val="24"/>
        </w:rPr>
        <w:t>增至</w:t>
      </w:r>
      <w:r>
        <w:rPr>
          <w:szCs w:val="24"/>
        </w:rPr>
        <w:t xml:space="preserve"> 3</w:t>
      </w:r>
      <w:r>
        <w:rPr>
          <w:szCs w:val="24"/>
        </w:rPr>
        <w:t>。这表明高二英语网络的通达效率相较于初二有所降低。同时，英语网络的平均最短路径长度整体低于汉语网络，反映出第二语言网络的联结相对更为紧凑。</w:t>
      </w:r>
    </w:p>
    <w:p w14:paraId="04A64179" w14:textId="77777777" w:rsidR="00DB6E29" w:rsidRPr="00BD350A" w:rsidRDefault="00DB6E29" w:rsidP="00972A4A">
      <w:pPr>
        <w:ind w:firstLine="480"/>
        <w:rPr>
          <w:szCs w:val="24"/>
        </w:rPr>
      </w:pPr>
      <w:r>
        <w:rPr>
          <w:szCs w:val="24"/>
        </w:rPr>
        <w:t>在局部特征与联结密度方面，平均聚类系数在跨年级发展中有所增强。初二具体词为</w:t>
      </w:r>
      <w:r>
        <w:rPr>
          <w:szCs w:val="24"/>
        </w:rPr>
        <w:t xml:space="preserve"> 0.869</w:t>
      </w:r>
      <w:r>
        <w:rPr>
          <w:szCs w:val="24"/>
        </w:rPr>
        <w:t>，高二增至</w:t>
      </w:r>
      <w:r>
        <w:rPr>
          <w:szCs w:val="24"/>
        </w:rPr>
        <w:t xml:space="preserve"> 0.909</w:t>
      </w:r>
      <w:r>
        <w:rPr>
          <w:szCs w:val="24"/>
        </w:rPr>
        <w:t>；抽象词从</w:t>
      </w:r>
      <w:r>
        <w:rPr>
          <w:szCs w:val="24"/>
        </w:rPr>
        <w:t xml:space="preserve"> 0.877 </w:t>
      </w:r>
      <w:r>
        <w:rPr>
          <w:szCs w:val="24"/>
        </w:rPr>
        <w:t>增至</w:t>
      </w:r>
      <w:r>
        <w:rPr>
          <w:szCs w:val="24"/>
        </w:rPr>
        <w:t xml:space="preserve"> 0.897</w:t>
      </w:r>
      <w:r>
        <w:rPr>
          <w:szCs w:val="24"/>
        </w:rPr>
        <w:t>。相比之下，汉语网络的聚类系数呈现下降趋势且数值更高。在联结密度方面，英语网络密度随年级增长而降低。初二具体词密度为</w:t>
      </w:r>
      <w:r>
        <w:rPr>
          <w:szCs w:val="24"/>
        </w:rPr>
        <w:t xml:space="preserve"> 0.126</w:t>
      </w:r>
      <w:r>
        <w:rPr>
          <w:szCs w:val="24"/>
        </w:rPr>
        <w:t>，高二降至</w:t>
      </w:r>
      <w:r>
        <w:rPr>
          <w:szCs w:val="24"/>
        </w:rPr>
        <w:t xml:space="preserve"> 0.104</w:t>
      </w:r>
      <w:r>
        <w:rPr>
          <w:szCs w:val="24"/>
        </w:rPr>
        <w:t>；抽象词密度由</w:t>
      </w:r>
      <w:r>
        <w:rPr>
          <w:szCs w:val="24"/>
        </w:rPr>
        <w:t xml:space="preserve"> 0.134 </w:t>
      </w:r>
      <w:r>
        <w:rPr>
          <w:szCs w:val="24"/>
        </w:rPr>
        <w:t>降至</w:t>
      </w:r>
      <w:r>
        <w:rPr>
          <w:szCs w:val="24"/>
        </w:rPr>
        <w:t xml:space="preserve"> 0.116</w:t>
      </w:r>
      <w:r>
        <w:rPr>
          <w:szCs w:val="24"/>
        </w:rPr>
        <w:t>。平均度也呈现一致的下降分布，具体词由</w:t>
      </w:r>
      <w:r>
        <w:rPr>
          <w:szCs w:val="24"/>
        </w:rPr>
        <w:t xml:space="preserve"> 58.872 </w:t>
      </w:r>
      <w:r>
        <w:rPr>
          <w:szCs w:val="24"/>
        </w:rPr>
        <w:t>降至</w:t>
      </w:r>
      <w:r>
        <w:rPr>
          <w:szCs w:val="24"/>
        </w:rPr>
        <w:t xml:space="preserve"> 49.377</w:t>
      </w:r>
      <w:r>
        <w:rPr>
          <w:szCs w:val="24"/>
        </w:rPr>
        <w:t>，抽象词由</w:t>
      </w:r>
      <w:r>
        <w:rPr>
          <w:szCs w:val="24"/>
        </w:rPr>
        <w:t xml:space="preserve"> 81.656 </w:t>
      </w:r>
      <w:r>
        <w:rPr>
          <w:szCs w:val="24"/>
        </w:rPr>
        <w:t>降至</w:t>
      </w:r>
      <w:r>
        <w:rPr>
          <w:szCs w:val="24"/>
        </w:rPr>
        <w:t xml:space="preserve"> 69.317</w:t>
      </w:r>
      <w:r>
        <w:rPr>
          <w:szCs w:val="24"/>
        </w:rPr>
        <w:t>。针对初二组英语词汇联想网络结构指标，独立样本</w:t>
      </w:r>
      <w:r>
        <w:rPr>
          <w:szCs w:val="24"/>
        </w:rPr>
        <w:t xml:space="preserve"> </w:t>
      </w:r>
      <w:r>
        <w:rPr>
          <w:i/>
          <w:szCs w:val="24"/>
        </w:rPr>
        <w:t>t</w:t>
      </w:r>
      <w:r>
        <w:rPr>
          <w:szCs w:val="24"/>
        </w:rPr>
        <w:t xml:space="preserve"> </w:t>
      </w:r>
      <w:r>
        <w:rPr>
          <w:szCs w:val="24"/>
        </w:rPr>
        <w:t>检验结果表明具体词与抽象词在所有指标上均达到了统计学显著水平。在平均最短路径长度上，具体词与抽象词网络差异显著（</w:t>
      </w:r>
      <w:r>
        <w:rPr>
          <w:i/>
          <w:szCs w:val="24"/>
        </w:rPr>
        <w:t>t</w:t>
      </w:r>
      <w:r>
        <w:rPr>
          <w:szCs w:val="24"/>
        </w:rPr>
        <w:t xml:space="preserve"> = 19.843, </w:t>
      </w:r>
      <w:r>
        <w:rPr>
          <w:i/>
          <w:szCs w:val="24"/>
        </w:rPr>
        <w:t>p</w:t>
      </w:r>
      <w:r>
        <w:rPr>
          <w:szCs w:val="24"/>
        </w:rPr>
        <w:t xml:space="preserve"> &lt; .001</w:t>
      </w:r>
      <w:r>
        <w:rPr>
          <w:szCs w:val="24"/>
        </w:rPr>
        <w:t>），具体词网络的路径长度显著长于抽象词。在平均聚类系数上，两类词汇网络存在显著差异（</w:t>
      </w:r>
      <w:r>
        <w:rPr>
          <w:i/>
          <w:szCs w:val="24"/>
        </w:rPr>
        <w:t>t</w:t>
      </w:r>
      <w:r>
        <w:rPr>
          <w:szCs w:val="24"/>
        </w:rPr>
        <w:t xml:space="preserve"> = -4.347, </w:t>
      </w:r>
      <w:r>
        <w:rPr>
          <w:i/>
          <w:szCs w:val="24"/>
        </w:rPr>
        <w:t>p</w:t>
      </w:r>
      <w:r>
        <w:rPr>
          <w:szCs w:val="24"/>
        </w:rPr>
        <w:t xml:space="preserve"> &lt; .001</w:t>
      </w:r>
      <w:r>
        <w:rPr>
          <w:szCs w:val="24"/>
        </w:rPr>
        <w:t>），具体词网络的局部聚集程度显著低于抽象词。在平均度上，具体词与抽象词差异显著（</w:t>
      </w:r>
      <w:r>
        <w:rPr>
          <w:i/>
          <w:szCs w:val="24"/>
        </w:rPr>
        <w:t>t</w:t>
      </w:r>
      <w:r>
        <w:rPr>
          <w:szCs w:val="24"/>
        </w:rPr>
        <w:t xml:space="preserve"> = -15.780, </w:t>
      </w:r>
      <w:r>
        <w:rPr>
          <w:i/>
          <w:szCs w:val="24"/>
        </w:rPr>
        <w:t>p</w:t>
      </w:r>
      <w:r>
        <w:rPr>
          <w:szCs w:val="24"/>
        </w:rPr>
        <w:t xml:space="preserve"> &lt; .001</w:t>
      </w:r>
      <w:r>
        <w:rPr>
          <w:szCs w:val="24"/>
        </w:rPr>
        <w:t>），具体词网络的联结密集度显著低于抽象词。在模块度上，具体词与抽象词的差异同样达到显著水平（</w:t>
      </w:r>
      <w:r>
        <w:rPr>
          <w:i/>
          <w:szCs w:val="24"/>
        </w:rPr>
        <w:t>t</w:t>
      </w:r>
      <w:r>
        <w:rPr>
          <w:szCs w:val="24"/>
        </w:rPr>
        <w:t xml:space="preserve"> = 12.147, </w:t>
      </w:r>
      <w:r>
        <w:rPr>
          <w:i/>
          <w:szCs w:val="24"/>
        </w:rPr>
        <w:t>p</w:t>
      </w:r>
      <w:r>
        <w:rPr>
          <w:szCs w:val="24"/>
        </w:rPr>
        <w:t xml:space="preserve"> &lt; .001</w:t>
      </w:r>
      <w:r>
        <w:rPr>
          <w:szCs w:val="24"/>
        </w:rPr>
        <w:t>），具体词网络的子系统分化特征显著强于抽象词。</w:t>
      </w:r>
    </w:p>
    <w:p w14:paraId="792A6F6F" w14:textId="77777777" w:rsidR="00DB6E29" w:rsidRPr="0015120C" w:rsidRDefault="00DB6E29" w:rsidP="00972A4A">
      <w:pPr>
        <w:ind w:firstLine="480"/>
        <w:rPr>
          <w:szCs w:val="24"/>
        </w:rPr>
      </w:pPr>
      <w:r>
        <w:rPr>
          <w:szCs w:val="24"/>
        </w:rPr>
        <w:t>针对高二组英语词汇联想网络结构指标，独立样本</w:t>
      </w:r>
      <w:r>
        <w:rPr>
          <w:szCs w:val="24"/>
        </w:rPr>
        <w:t xml:space="preserve"> </w:t>
      </w:r>
      <w:r>
        <w:rPr>
          <w:i/>
          <w:szCs w:val="24"/>
        </w:rPr>
        <w:t>t</w:t>
      </w:r>
      <w:r>
        <w:rPr>
          <w:szCs w:val="24"/>
        </w:rPr>
        <w:t xml:space="preserve"> </w:t>
      </w:r>
      <w:r>
        <w:rPr>
          <w:szCs w:val="24"/>
        </w:rPr>
        <w:t>检验结果表明具体词与抽象词在所有网络指标上均存在统计学显著差异。在平均最短路径长度上，具体词与抽象词网络差异显著（</w:t>
      </w:r>
      <w:r>
        <w:rPr>
          <w:i/>
          <w:szCs w:val="24"/>
        </w:rPr>
        <w:t>t</w:t>
      </w:r>
      <w:r>
        <w:rPr>
          <w:szCs w:val="24"/>
        </w:rPr>
        <w:t xml:space="preserve"> = 20.408, </w:t>
      </w:r>
      <w:r>
        <w:rPr>
          <w:i/>
          <w:szCs w:val="24"/>
        </w:rPr>
        <w:t>p</w:t>
      </w:r>
      <w:r>
        <w:rPr>
          <w:szCs w:val="24"/>
        </w:rPr>
        <w:t xml:space="preserve"> &lt; .001</w:t>
      </w:r>
      <w:r>
        <w:rPr>
          <w:szCs w:val="24"/>
        </w:rPr>
        <w:t>），具体词网络的通达路径显著长于抽象词。在平均聚类系数上，两类词汇网络表现出显著差异（</w:t>
      </w:r>
      <w:r>
        <w:rPr>
          <w:i/>
          <w:szCs w:val="24"/>
        </w:rPr>
        <w:t>t</w:t>
      </w:r>
      <w:r>
        <w:rPr>
          <w:szCs w:val="24"/>
        </w:rPr>
        <w:t xml:space="preserve"> = 7.556, </w:t>
      </w:r>
      <w:r>
        <w:rPr>
          <w:i/>
          <w:szCs w:val="24"/>
        </w:rPr>
        <w:t>p</w:t>
      </w:r>
      <w:r>
        <w:rPr>
          <w:szCs w:val="24"/>
        </w:rPr>
        <w:t xml:space="preserve"> &lt; .001</w:t>
      </w:r>
      <w:r>
        <w:rPr>
          <w:szCs w:val="24"/>
        </w:rPr>
        <w:t>），具体词网络的局部凝聚性显著高于抽象词。在平均度上，具体词与抽象词差异显著（</w:t>
      </w:r>
      <w:r>
        <w:rPr>
          <w:i/>
          <w:szCs w:val="24"/>
        </w:rPr>
        <w:t>t</w:t>
      </w:r>
      <w:r>
        <w:rPr>
          <w:szCs w:val="24"/>
        </w:rPr>
        <w:t xml:space="preserve"> = -22.506, </w:t>
      </w:r>
      <w:r>
        <w:rPr>
          <w:i/>
          <w:szCs w:val="24"/>
        </w:rPr>
        <w:t>p</w:t>
      </w:r>
      <w:r>
        <w:rPr>
          <w:szCs w:val="24"/>
        </w:rPr>
        <w:t xml:space="preserve"> &lt; .001</w:t>
      </w:r>
      <w:r>
        <w:rPr>
          <w:szCs w:val="24"/>
        </w:rPr>
        <w:t>），具体词网络的整体联结密度显著低于抽象词。在模块度上，具体词与抽象词的差异同样达到了统计学显著水平（</w:t>
      </w:r>
      <w:r>
        <w:rPr>
          <w:i/>
          <w:szCs w:val="24"/>
        </w:rPr>
        <w:t>t</w:t>
      </w:r>
      <w:r>
        <w:rPr>
          <w:szCs w:val="24"/>
        </w:rPr>
        <w:t xml:space="preserve"> = 11.721, </w:t>
      </w:r>
      <w:r>
        <w:rPr>
          <w:i/>
          <w:szCs w:val="24"/>
        </w:rPr>
        <w:t>p</w:t>
      </w:r>
      <w:r>
        <w:rPr>
          <w:szCs w:val="24"/>
        </w:rPr>
        <w:t xml:space="preserve"> &lt; .001</w:t>
      </w:r>
      <w:r>
        <w:rPr>
          <w:szCs w:val="24"/>
        </w:rPr>
        <w:t>），具体词网络表现出比抽象词网络更高的结构分化水平。</w:t>
      </w:r>
    </w:p>
    <w:p w14:paraId="6C01E32B" w14:textId="77777777" w:rsidR="00DB6E29" w:rsidRDefault="00DB6E29" w:rsidP="00972A4A">
      <w:pPr>
        <w:ind w:firstLine="480"/>
      </w:pPr>
      <w:r>
        <w:rPr>
          <w:szCs w:val="24"/>
        </w:rPr>
        <w:t>本小节结果表明，具体词和抽象词不仅在语义反应比例上存在差异，也诱发了不同的网络结构。汉语条件下，抽象词网络在节点数、边数、密度和平均度上整体高于具体词网络，而具</w:t>
      </w:r>
      <w:r>
        <w:rPr>
          <w:szCs w:val="24"/>
        </w:rPr>
        <w:lastRenderedPageBreak/>
        <w:t>体词网络的平均聚类系数和模块度更高，说明抽象概念可能依赖更广泛的语言内部联结，具体概念则形成较清晰的局部团簇。英语条件下，抽象词网络规模同样更大，但随年级增长路径长度上升、密度和平均度下降，提示二语抽象词网络在扩展中仍伴随结构重组。总体而言，具体性效应在网络层面体现为概念可感知性与词汇联结广度之间的差异。</w:t>
      </w:r>
    </w:p>
    <w:p w14:paraId="1F74CD8D" w14:textId="77777777" w:rsidR="00DB6E29" w:rsidRPr="00D33326" w:rsidRDefault="00DB6E29" w:rsidP="00972A4A">
      <w:pPr>
        <w:pStyle w:val="1"/>
        <w:ind w:firstLineChars="0"/>
      </w:pPr>
      <w:bookmarkStart w:id="65" w:name="_Toc232972838"/>
      <w:r w:rsidRPr="00D33326">
        <w:t>第</w:t>
      </w:r>
      <w:r w:rsidRPr="00D33326">
        <w:t>6</w:t>
      </w:r>
      <w:r w:rsidRPr="00D33326">
        <w:t>章</w:t>
      </w:r>
      <w:r w:rsidRPr="00D33326">
        <w:t xml:space="preserve"> </w:t>
      </w:r>
      <w:r>
        <w:t>成年早期</w:t>
      </w:r>
      <w:r w:rsidRPr="00D33326">
        <w:t>阶段汉英心理词库</w:t>
      </w:r>
      <w:r>
        <w:t>的语义组织与网络结构</w:t>
      </w:r>
      <w:bookmarkEnd w:id="65"/>
    </w:p>
    <w:p w14:paraId="5EFE6779" w14:textId="77777777" w:rsidR="00DB6E29" w:rsidRPr="00D836B5" w:rsidRDefault="00DB6E29" w:rsidP="00B54FB7">
      <w:pPr>
        <w:pStyle w:val="22"/>
      </w:pPr>
      <w:bookmarkStart w:id="66" w:name="_Toc232972839"/>
      <w:r>
        <w:t>6</w:t>
      </w:r>
      <w:r w:rsidRPr="00D836B5">
        <w:t xml:space="preserve">.1 </w:t>
      </w:r>
      <w:r w:rsidRPr="00D33326">
        <w:t>大学生</w:t>
      </w:r>
      <w:r w:rsidRPr="00D836B5">
        <w:t>汉英词库语义组织的发展</w:t>
      </w:r>
      <w:r>
        <w:t>特征</w:t>
      </w:r>
      <w:bookmarkEnd w:id="66"/>
    </w:p>
    <w:p w14:paraId="60D47136" w14:textId="77777777" w:rsidR="00DB6E29" w:rsidRDefault="00DB6E29" w:rsidP="00B54FB7">
      <w:pPr>
        <w:pStyle w:val="31"/>
      </w:pPr>
      <w:bookmarkStart w:id="67" w:name="_Toc232972840"/>
      <w:r w:rsidRPr="008768E3">
        <w:t xml:space="preserve">6.1.1 </w:t>
      </w:r>
      <w:r w:rsidRPr="008768E3">
        <w:t>汉语词库语义组织</w:t>
      </w:r>
      <w:r>
        <w:t>的组间差异</w:t>
      </w:r>
      <w:bookmarkEnd w:id="67"/>
    </w:p>
    <w:p w14:paraId="5107FFCE" w14:textId="77777777" w:rsidR="00DB6E29" w:rsidRPr="003A3D5F" w:rsidRDefault="00DB6E29" w:rsidP="00972A4A">
      <w:pPr>
        <w:ind w:firstLine="480"/>
        <w:rPr>
          <w:szCs w:val="24"/>
        </w:rPr>
      </w:pPr>
      <w:r>
        <w:rPr>
          <w:szCs w:val="24"/>
        </w:rPr>
        <w:t>为考察大一与大三学生汉语心理词库的语义组织特征及其发展变化，本节按照由宏观到微观的层级顺序，对词汇联想反应进行逐步分析。首先比较语义与非语义反应两大类的总体分布及其组间差异；其次，在语义联想内部进一步区分纵聚合关系与横组合关系，分析两类语义组织方式的相对比例及其组间差异；最后，深入到最底层的</w:t>
      </w:r>
      <w:r>
        <w:rPr>
          <w:szCs w:val="24"/>
        </w:rPr>
        <w:t>13</w:t>
      </w:r>
      <w:r>
        <w:rPr>
          <w:szCs w:val="24"/>
        </w:rPr>
        <w:t>个语义与非语义子类别，对各类别的分布特征及组间差异进行细致比较。首先汇报语义与非语义反应的分析结果。大一与大三学生在语义反应与非语义反应两大类上的描述统计结果见表</w:t>
      </w:r>
      <w:r>
        <w:rPr>
          <w:szCs w:val="24"/>
        </w:rPr>
        <w:t>44</w:t>
      </w:r>
      <w:r>
        <w:rPr>
          <w:szCs w:val="24"/>
        </w:rPr>
        <w:t>。</w:t>
      </w:r>
    </w:p>
    <w:p w14:paraId="3AED5DD9" w14:textId="77777777" w:rsidR="00DB6E29" w:rsidRPr="002848FD" w:rsidRDefault="00DB6E29" w:rsidP="00972A4A">
      <w:pPr>
        <w:pStyle w:val="afff4"/>
        <w:spacing w:before="120" w:after="60" w:line="240" w:lineRule="auto"/>
        <w:jc w:val="center"/>
      </w:pPr>
      <w:r>
        <w:rPr>
          <w:b/>
        </w:rPr>
        <w:t>表</w:t>
      </w:r>
      <w:r>
        <w:rPr>
          <w:b/>
        </w:rPr>
        <w:t>44</w:t>
      </w:r>
      <w:r>
        <w:t xml:space="preserve">  </w:t>
      </w:r>
      <w:r>
        <w:t>大一与大三组汉语语义与非语义反应分布</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939"/>
        <w:gridCol w:w="2041"/>
        <w:gridCol w:w="2282"/>
        <w:gridCol w:w="2041"/>
        <w:gridCol w:w="2282"/>
      </w:tblGrid>
      <w:tr w:rsidR="00DB6E29" w:rsidRPr="002848FD" w14:paraId="35B8509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3F3629C5" w14:textId="77777777" w:rsidR="00DB6E29" w:rsidRPr="002848FD" w:rsidRDefault="00DB6E29" w:rsidP="004D6206">
            <w:pPr>
              <w:pStyle w:val="afff2"/>
              <w:spacing w:line="240" w:lineRule="auto"/>
            </w:pPr>
            <w:r>
              <w:rPr>
                <w:b/>
              </w:rPr>
              <w:t>年级组</w:t>
            </w:r>
          </w:p>
        </w:tc>
        <w:tc>
          <w:tcPr>
            <w:tcW w:w="0" w:type="auto"/>
            <w:shd w:val="clear" w:color="auto" w:fill="FFFFFF"/>
            <w:hideMark/>
          </w:tcPr>
          <w:p w14:paraId="1BED3F8A" w14:textId="77777777" w:rsidR="00DB6E29" w:rsidRPr="002848FD"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77AB43DB" w14:textId="77777777" w:rsidR="00DB6E29" w:rsidRPr="002848FD"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005727A4" w14:textId="77777777" w:rsidR="00DB6E29" w:rsidRPr="002848FD"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2A987474" w14:textId="77777777" w:rsidR="00DB6E29" w:rsidRPr="002848FD"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2848FD" w14:paraId="574BA621" w14:textId="77777777" w:rsidTr="004D6206">
        <w:trPr>
          <w:jc w:val="center"/>
        </w:trPr>
        <w:tc>
          <w:tcPr>
            <w:tcW w:w="0" w:type="auto"/>
            <w:tcBorders>
              <w:top w:val="nil"/>
              <w:left w:val="nil"/>
              <w:bottom w:val="nil"/>
              <w:right w:val="nil"/>
            </w:tcBorders>
            <w:shd w:val="clear" w:color="auto" w:fill="FFFFFF"/>
            <w:hideMark/>
          </w:tcPr>
          <w:p w14:paraId="7AF9BAC0" w14:textId="77777777" w:rsidR="00DB6E29" w:rsidRPr="002848FD" w:rsidRDefault="00DB6E29" w:rsidP="004D6206">
            <w:pPr>
              <w:pStyle w:val="afff2"/>
              <w:spacing w:line="240" w:lineRule="auto"/>
            </w:pPr>
            <w:r>
              <w:t>大一组</w:t>
            </w:r>
          </w:p>
        </w:tc>
        <w:tc>
          <w:tcPr>
            <w:tcW w:w="0" w:type="auto"/>
            <w:tcBorders>
              <w:top w:val="nil"/>
              <w:left w:val="nil"/>
              <w:bottom w:val="nil"/>
              <w:right w:val="nil"/>
            </w:tcBorders>
            <w:shd w:val="clear" w:color="auto" w:fill="FFFFFF"/>
            <w:hideMark/>
          </w:tcPr>
          <w:p w14:paraId="597E5388" w14:textId="77777777" w:rsidR="00DB6E29" w:rsidRPr="002848FD" w:rsidRDefault="00DB6E29" w:rsidP="004D6206">
            <w:pPr>
              <w:pStyle w:val="afff2"/>
              <w:spacing w:line="240" w:lineRule="auto"/>
            </w:pPr>
            <w:r>
              <w:t>84.667 (3.642)</w:t>
            </w:r>
          </w:p>
        </w:tc>
        <w:tc>
          <w:tcPr>
            <w:tcW w:w="0" w:type="auto"/>
            <w:tcBorders>
              <w:top w:val="nil"/>
              <w:left w:val="nil"/>
              <w:bottom w:val="nil"/>
              <w:right w:val="nil"/>
            </w:tcBorders>
            <w:shd w:val="clear" w:color="auto" w:fill="FFFFFF"/>
            <w:hideMark/>
          </w:tcPr>
          <w:p w14:paraId="5E5764F1" w14:textId="77777777" w:rsidR="00DB6E29" w:rsidRPr="002848FD" w:rsidRDefault="00DB6E29" w:rsidP="004D6206">
            <w:pPr>
              <w:pStyle w:val="afff2"/>
              <w:spacing w:line="240" w:lineRule="auto"/>
            </w:pPr>
            <w:r>
              <w:t>5.333 (3.642)</w:t>
            </w:r>
          </w:p>
        </w:tc>
        <w:tc>
          <w:tcPr>
            <w:tcW w:w="0" w:type="auto"/>
            <w:tcBorders>
              <w:top w:val="nil"/>
              <w:left w:val="nil"/>
              <w:bottom w:val="nil"/>
              <w:right w:val="nil"/>
            </w:tcBorders>
            <w:shd w:val="clear" w:color="auto" w:fill="FFFFFF"/>
            <w:hideMark/>
          </w:tcPr>
          <w:p w14:paraId="59C857E7" w14:textId="77777777" w:rsidR="00DB6E29" w:rsidRPr="002848FD" w:rsidRDefault="00DB6E29" w:rsidP="004D6206">
            <w:pPr>
              <w:pStyle w:val="afff2"/>
              <w:spacing w:line="240" w:lineRule="auto"/>
            </w:pPr>
            <w:r>
              <w:t>0.941 (0.040)</w:t>
            </w:r>
          </w:p>
        </w:tc>
        <w:tc>
          <w:tcPr>
            <w:tcW w:w="0" w:type="auto"/>
            <w:tcBorders>
              <w:top w:val="nil"/>
              <w:left w:val="nil"/>
              <w:bottom w:val="nil"/>
              <w:right w:val="nil"/>
            </w:tcBorders>
            <w:shd w:val="clear" w:color="auto" w:fill="FFFFFF"/>
            <w:hideMark/>
          </w:tcPr>
          <w:p w14:paraId="75E11766" w14:textId="77777777" w:rsidR="00DB6E29" w:rsidRPr="002848FD" w:rsidRDefault="00DB6E29" w:rsidP="004D6206">
            <w:pPr>
              <w:pStyle w:val="afff2"/>
              <w:spacing w:line="240" w:lineRule="auto"/>
            </w:pPr>
            <w:r>
              <w:t>0.059 (0.040)</w:t>
            </w:r>
          </w:p>
        </w:tc>
      </w:tr>
      <w:tr w:rsidR="00DB6E29" w:rsidRPr="002848FD" w14:paraId="1AFC768E" w14:textId="77777777" w:rsidTr="004D6206">
        <w:trPr>
          <w:jc w:val="center"/>
        </w:trPr>
        <w:tc>
          <w:tcPr>
            <w:tcW w:w="0" w:type="auto"/>
            <w:tcBorders>
              <w:top w:val="nil"/>
              <w:left w:val="nil"/>
              <w:bottom w:val="single" w:sz="8" w:space="0" w:color="000000"/>
              <w:right w:val="nil"/>
            </w:tcBorders>
            <w:shd w:val="clear" w:color="auto" w:fill="FFFFFF"/>
            <w:hideMark/>
          </w:tcPr>
          <w:p w14:paraId="0C31266B" w14:textId="77777777" w:rsidR="00DB6E29" w:rsidRPr="002848FD" w:rsidRDefault="00DB6E29" w:rsidP="004D6206">
            <w:pPr>
              <w:pStyle w:val="afff2"/>
              <w:spacing w:line="240" w:lineRule="auto"/>
            </w:pPr>
            <w:r>
              <w:t>大三组</w:t>
            </w:r>
          </w:p>
        </w:tc>
        <w:tc>
          <w:tcPr>
            <w:tcW w:w="0" w:type="auto"/>
            <w:tcBorders>
              <w:top w:val="nil"/>
              <w:left w:val="nil"/>
              <w:bottom w:val="single" w:sz="8" w:space="0" w:color="000000"/>
              <w:right w:val="nil"/>
            </w:tcBorders>
            <w:shd w:val="clear" w:color="auto" w:fill="FFFFFF"/>
            <w:hideMark/>
          </w:tcPr>
          <w:p w14:paraId="549B95F6" w14:textId="77777777" w:rsidR="00DB6E29" w:rsidRPr="002848FD" w:rsidRDefault="00DB6E29" w:rsidP="004D6206">
            <w:pPr>
              <w:pStyle w:val="afff2"/>
              <w:spacing w:line="240" w:lineRule="auto"/>
            </w:pPr>
            <w:r>
              <w:t>83.700 (4.587)</w:t>
            </w:r>
          </w:p>
        </w:tc>
        <w:tc>
          <w:tcPr>
            <w:tcW w:w="0" w:type="auto"/>
            <w:tcBorders>
              <w:top w:val="nil"/>
              <w:left w:val="nil"/>
              <w:bottom w:val="single" w:sz="8" w:space="0" w:color="000000"/>
              <w:right w:val="nil"/>
            </w:tcBorders>
            <w:shd w:val="clear" w:color="auto" w:fill="FFFFFF"/>
            <w:hideMark/>
          </w:tcPr>
          <w:p w14:paraId="6FD4D5F5" w14:textId="77777777" w:rsidR="00DB6E29" w:rsidRPr="002848FD" w:rsidRDefault="00DB6E29" w:rsidP="004D6206">
            <w:pPr>
              <w:pStyle w:val="afff2"/>
              <w:spacing w:line="240" w:lineRule="auto"/>
            </w:pPr>
            <w:r>
              <w:t>5.800 (4.342)</w:t>
            </w:r>
          </w:p>
        </w:tc>
        <w:tc>
          <w:tcPr>
            <w:tcW w:w="0" w:type="auto"/>
            <w:tcBorders>
              <w:top w:val="nil"/>
              <w:left w:val="nil"/>
              <w:bottom w:val="single" w:sz="8" w:space="0" w:color="000000"/>
              <w:right w:val="nil"/>
            </w:tcBorders>
            <w:shd w:val="clear" w:color="auto" w:fill="FFFFFF"/>
            <w:hideMark/>
          </w:tcPr>
          <w:p w14:paraId="5320FECE" w14:textId="77777777" w:rsidR="00DB6E29" w:rsidRPr="002848FD" w:rsidRDefault="00DB6E29" w:rsidP="004D6206">
            <w:pPr>
              <w:pStyle w:val="afff2"/>
              <w:spacing w:line="240" w:lineRule="auto"/>
            </w:pPr>
            <w:r>
              <w:t>0.930 (0.051)</w:t>
            </w:r>
          </w:p>
        </w:tc>
        <w:tc>
          <w:tcPr>
            <w:tcW w:w="0" w:type="auto"/>
            <w:tcBorders>
              <w:top w:val="nil"/>
              <w:left w:val="nil"/>
              <w:bottom w:val="single" w:sz="8" w:space="0" w:color="000000"/>
              <w:right w:val="nil"/>
            </w:tcBorders>
            <w:shd w:val="clear" w:color="auto" w:fill="FFFFFF"/>
            <w:hideMark/>
          </w:tcPr>
          <w:p w14:paraId="33DC06C5" w14:textId="77777777" w:rsidR="00DB6E29" w:rsidRPr="002848FD" w:rsidRDefault="00DB6E29" w:rsidP="004D6206">
            <w:pPr>
              <w:pStyle w:val="afff2"/>
              <w:spacing w:line="240" w:lineRule="auto"/>
            </w:pPr>
            <w:r>
              <w:t>0.064 (0.048)</w:t>
            </w:r>
          </w:p>
        </w:tc>
      </w:tr>
    </w:tbl>
    <w:p w14:paraId="625CE7E5" w14:textId="77777777" w:rsidR="00DB6E29" w:rsidRPr="002848FD" w:rsidRDefault="00DB6E29" w:rsidP="00972A4A">
      <w:pPr>
        <w:ind w:firstLine="480"/>
        <w:rPr>
          <w:szCs w:val="24"/>
        </w:rPr>
      </w:pPr>
      <w:r>
        <w:rPr>
          <w:szCs w:val="24"/>
        </w:rPr>
        <w:t>从描述结果来看，两组在语义反应的数量与比例上表现出较高的一致性。具体而言，大一学生的语义反应平均为</w:t>
      </w:r>
      <w:r>
        <w:rPr>
          <w:szCs w:val="24"/>
        </w:rPr>
        <w:t xml:space="preserve"> 84.667</w:t>
      </w:r>
      <w:r>
        <w:rPr>
          <w:szCs w:val="24"/>
        </w:rPr>
        <w:t>，非语义反应为</w:t>
      </w:r>
      <w:r>
        <w:rPr>
          <w:szCs w:val="24"/>
        </w:rPr>
        <w:t xml:space="preserve"> 5.333</w:t>
      </w:r>
      <w:r>
        <w:rPr>
          <w:szCs w:val="24"/>
        </w:rPr>
        <w:t>，语义比例达到</w:t>
      </w:r>
      <w:r>
        <w:rPr>
          <w:szCs w:val="24"/>
        </w:rPr>
        <w:t xml:space="preserve"> 0.941</w:t>
      </w:r>
      <w:r>
        <w:rPr>
          <w:szCs w:val="24"/>
        </w:rPr>
        <w:t>。大三学生的语义反应平均为</w:t>
      </w:r>
      <w:r>
        <w:rPr>
          <w:szCs w:val="24"/>
        </w:rPr>
        <w:t xml:space="preserve"> 83.700</w:t>
      </w:r>
      <w:r>
        <w:rPr>
          <w:szCs w:val="24"/>
        </w:rPr>
        <w:t>，非语义反应为</w:t>
      </w:r>
      <w:r>
        <w:rPr>
          <w:szCs w:val="24"/>
        </w:rPr>
        <w:t xml:space="preserve"> 5.800</w:t>
      </w:r>
      <w:r>
        <w:rPr>
          <w:szCs w:val="24"/>
        </w:rPr>
        <w:t>，语义比例为</w:t>
      </w:r>
      <w:r>
        <w:rPr>
          <w:szCs w:val="24"/>
        </w:rPr>
        <w:t xml:space="preserve"> 0.930</w:t>
      </w:r>
      <w:r>
        <w:rPr>
          <w:szCs w:val="24"/>
        </w:rPr>
        <w:t>。这表明在大学阶段，汉语词汇联想已以语义关系为主导，非语义反应所占比例较低且在年级间保持相对稳定。推断统计进一步表明，两组之间在总体结构上不存在显著差异。独立样本</w:t>
      </w:r>
      <w:r>
        <w:rPr>
          <w:szCs w:val="24"/>
        </w:rPr>
        <w:t xml:space="preserve"> </w:t>
      </w:r>
      <w:r>
        <w:rPr>
          <w:i/>
          <w:szCs w:val="24"/>
        </w:rPr>
        <w:t>t</w:t>
      </w:r>
      <w:r>
        <w:rPr>
          <w:szCs w:val="24"/>
        </w:rPr>
        <w:t xml:space="preserve"> </w:t>
      </w:r>
      <w:r>
        <w:rPr>
          <w:szCs w:val="24"/>
        </w:rPr>
        <w:t>检验结果显示，语义比例（</w:t>
      </w:r>
      <w:r>
        <w:rPr>
          <w:i/>
          <w:szCs w:val="24"/>
        </w:rPr>
        <w:t>t</w:t>
      </w:r>
      <w:r>
        <w:rPr>
          <w:szCs w:val="24"/>
        </w:rPr>
        <w:t xml:space="preserve"> = 0.904, </w:t>
      </w:r>
      <w:r>
        <w:rPr>
          <w:i/>
          <w:szCs w:val="24"/>
        </w:rPr>
        <w:t>p</w:t>
      </w:r>
      <w:r>
        <w:rPr>
          <w:szCs w:val="24"/>
        </w:rPr>
        <w:t xml:space="preserve"> = .370, </w:t>
      </w:r>
      <w:r>
        <w:rPr>
          <w:i/>
          <w:szCs w:val="24"/>
        </w:rPr>
        <w:t>Cohen’s d</w:t>
      </w:r>
      <w:r>
        <w:rPr>
          <w:szCs w:val="24"/>
        </w:rPr>
        <w:t xml:space="preserve"> = 0.233</w:t>
      </w:r>
      <w:r>
        <w:rPr>
          <w:szCs w:val="24"/>
        </w:rPr>
        <w:t>）与非语义比例（</w:t>
      </w:r>
      <w:r>
        <w:rPr>
          <w:i/>
          <w:szCs w:val="24"/>
        </w:rPr>
        <w:t>t</w:t>
      </w:r>
      <w:r>
        <w:rPr>
          <w:szCs w:val="24"/>
        </w:rPr>
        <w:t xml:space="preserve"> = -0.451, </w:t>
      </w:r>
      <w:r>
        <w:rPr>
          <w:i/>
          <w:szCs w:val="24"/>
        </w:rPr>
        <w:t>p</w:t>
      </w:r>
      <w:r>
        <w:rPr>
          <w:szCs w:val="24"/>
        </w:rPr>
        <w:t xml:space="preserve"> = .654, d = -0.116</w:t>
      </w:r>
      <w:r>
        <w:rPr>
          <w:szCs w:val="24"/>
        </w:rPr>
        <w:t>）均未达到显著水平，且效应量较小。</w:t>
      </w:r>
      <w:r>
        <w:rPr>
          <w:szCs w:val="24"/>
        </w:rPr>
        <w:t xml:space="preserve">Mann–Whitney </w:t>
      </w:r>
      <w:r>
        <w:rPr>
          <w:i/>
          <w:szCs w:val="24"/>
        </w:rPr>
        <w:t>U</w:t>
      </w:r>
      <w:r>
        <w:rPr>
          <w:szCs w:val="24"/>
        </w:rPr>
        <w:t xml:space="preserve"> </w:t>
      </w:r>
      <w:r>
        <w:rPr>
          <w:szCs w:val="24"/>
        </w:rPr>
        <w:t>检验结果同样不显著（语义比例</w:t>
      </w:r>
      <w:r>
        <w:rPr>
          <w:szCs w:val="24"/>
        </w:rPr>
        <w:t xml:space="preserve"> </w:t>
      </w:r>
      <w:r>
        <w:rPr>
          <w:i/>
          <w:szCs w:val="24"/>
        </w:rPr>
        <w:t>U</w:t>
      </w:r>
      <w:r>
        <w:rPr>
          <w:szCs w:val="24"/>
        </w:rPr>
        <w:t xml:space="preserve"> = 494.500, </w:t>
      </w:r>
      <w:r>
        <w:rPr>
          <w:i/>
          <w:szCs w:val="24"/>
        </w:rPr>
        <w:t>p</w:t>
      </w:r>
      <w:r>
        <w:rPr>
          <w:szCs w:val="24"/>
        </w:rPr>
        <w:t xml:space="preserve"> = .513, </w:t>
      </w:r>
      <w:r>
        <w:rPr>
          <w:i/>
          <w:szCs w:val="24"/>
        </w:rPr>
        <w:t>r</w:t>
      </w:r>
      <w:r>
        <w:rPr>
          <w:szCs w:val="24"/>
        </w:rPr>
        <w:t xml:space="preserve"> = 0.085</w:t>
      </w:r>
      <w:r>
        <w:rPr>
          <w:szCs w:val="24"/>
        </w:rPr>
        <w:t>；非语义比例</w:t>
      </w:r>
      <w:r>
        <w:rPr>
          <w:szCs w:val="24"/>
        </w:rPr>
        <w:t xml:space="preserve"> </w:t>
      </w:r>
      <w:r>
        <w:rPr>
          <w:i/>
          <w:szCs w:val="24"/>
        </w:rPr>
        <w:t>U</w:t>
      </w:r>
      <w:r>
        <w:rPr>
          <w:szCs w:val="24"/>
        </w:rPr>
        <w:t xml:space="preserve"> = 438.000, </w:t>
      </w:r>
      <w:r>
        <w:rPr>
          <w:i/>
          <w:szCs w:val="24"/>
        </w:rPr>
        <w:t>p</w:t>
      </w:r>
      <w:r>
        <w:rPr>
          <w:szCs w:val="24"/>
        </w:rPr>
        <w:t xml:space="preserve"> = .864, </w:t>
      </w:r>
      <w:r>
        <w:rPr>
          <w:i/>
          <w:szCs w:val="24"/>
        </w:rPr>
        <w:t>r</w:t>
      </w:r>
      <w:r>
        <w:rPr>
          <w:szCs w:val="24"/>
        </w:rPr>
        <w:t xml:space="preserve"> = -0.023</w:t>
      </w:r>
      <w:r>
        <w:rPr>
          <w:szCs w:val="24"/>
        </w:rPr>
        <w:t>），支持了两组在分布上的一致性。在整体频数层面，卡方检验结果显示，语义与非语义反应的分布独立于年级因素（</w:t>
      </w:r>
      <w:r>
        <w:rPr>
          <w:i/>
          <w:szCs w:val="24"/>
        </w:rPr>
        <w:t>χ²</w:t>
      </w:r>
      <w:r>
        <w:rPr>
          <w:szCs w:val="24"/>
        </w:rPr>
        <w:t xml:space="preserve"> = 0.619, </w:t>
      </w:r>
      <w:r>
        <w:rPr>
          <w:i/>
          <w:szCs w:val="24"/>
        </w:rPr>
        <w:t>p</w:t>
      </w:r>
      <w:r>
        <w:rPr>
          <w:szCs w:val="24"/>
        </w:rPr>
        <w:t xml:space="preserve"> = .431, </w:t>
      </w:r>
      <w:r>
        <w:rPr>
          <w:i/>
          <w:szCs w:val="24"/>
        </w:rPr>
        <w:t>df</w:t>
      </w:r>
      <w:r>
        <w:rPr>
          <w:szCs w:val="24"/>
        </w:rPr>
        <w:t xml:space="preserve"> = 1, </w:t>
      </w:r>
      <w:r>
        <w:rPr>
          <w:i/>
          <w:szCs w:val="24"/>
        </w:rPr>
        <w:t>Cramér’s V</w:t>
      </w:r>
      <w:r>
        <w:rPr>
          <w:szCs w:val="24"/>
        </w:rPr>
        <w:t xml:space="preserve"> = 0.011</w:t>
      </w:r>
      <w:r>
        <w:rPr>
          <w:szCs w:val="24"/>
        </w:rPr>
        <w:t>）。频数列联表显示大一组产出总量为</w:t>
      </w:r>
      <w:r>
        <w:rPr>
          <w:szCs w:val="24"/>
        </w:rPr>
        <w:t xml:space="preserve"> 2540</w:t>
      </w:r>
      <w:r>
        <w:rPr>
          <w:szCs w:val="24"/>
        </w:rPr>
        <w:t>（语义）和</w:t>
      </w:r>
      <w:r>
        <w:rPr>
          <w:szCs w:val="24"/>
        </w:rPr>
        <w:t xml:space="preserve"> 160</w:t>
      </w:r>
      <w:r>
        <w:rPr>
          <w:szCs w:val="24"/>
        </w:rPr>
        <w:t>（非语义），大三组为</w:t>
      </w:r>
      <w:r>
        <w:rPr>
          <w:szCs w:val="24"/>
        </w:rPr>
        <w:t xml:space="preserve"> 2511</w:t>
      </w:r>
      <w:r>
        <w:rPr>
          <w:szCs w:val="24"/>
        </w:rPr>
        <w:t>（语义）和</w:t>
      </w:r>
      <w:r>
        <w:rPr>
          <w:szCs w:val="24"/>
        </w:rPr>
        <w:t xml:space="preserve"> 174</w:t>
      </w:r>
      <w:r>
        <w:rPr>
          <w:szCs w:val="24"/>
        </w:rPr>
        <w:t>（非语义），实际观测值与期望值高度接近。极低的效应量表明，年级因素几乎不影响宏观层面的比例结构。在语义反应内部，进一步区分为纵聚合关系与横组合关系。两类关系的比例分布见表</w:t>
      </w:r>
      <w:r>
        <w:rPr>
          <w:szCs w:val="24"/>
        </w:rPr>
        <w:t>45</w:t>
      </w:r>
      <w:r>
        <w:rPr>
          <w:szCs w:val="24"/>
        </w:rPr>
        <w:t>。</w:t>
      </w:r>
    </w:p>
    <w:p w14:paraId="213932E1" w14:textId="77777777" w:rsidR="00DB6E29" w:rsidRPr="002848FD" w:rsidRDefault="00DB6E29" w:rsidP="00972A4A">
      <w:pPr>
        <w:pStyle w:val="afff4"/>
        <w:spacing w:before="120" w:after="60" w:line="240" w:lineRule="auto"/>
        <w:jc w:val="center"/>
      </w:pPr>
      <w:r>
        <w:rPr>
          <w:b/>
        </w:rPr>
        <w:t>表</w:t>
      </w:r>
      <w:r>
        <w:rPr>
          <w:b/>
        </w:rPr>
        <w:t>45</w:t>
      </w:r>
      <w:r>
        <w:t xml:space="preserve">  </w:t>
      </w:r>
      <w:r>
        <w:t>大一与大三组汉语纵聚合与横组合反应分布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2848FD" w14:paraId="18ECCD8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2A61B0CA" w14:textId="77777777" w:rsidR="00DB6E29" w:rsidRPr="002848FD" w:rsidRDefault="00DB6E29" w:rsidP="004D6206">
            <w:pPr>
              <w:pStyle w:val="afff2"/>
              <w:spacing w:line="240" w:lineRule="auto"/>
            </w:pPr>
            <w:r>
              <w:rPr>
                <w:b/>
              </w:rPr>
              <w:t>年级组</w:t>
            </w:r>
          </w:p>
        </w:tc>
        <w:tc>
          <w:tcPr>
            <w:tcW w:w="1174" w:type="pct"/>
            <w:shd w:val="clear" w:color="auto" w:fill="FFFFFF"/>
            <w:hideMark/>
          </w:tcPr>
          <w:p w14:paraId="00C80111" w14:textId="77777777" w:rsidR="00DB6E29" w:rsidRDefault="00DB6E29" w:rsidP="004D6206">
            <w:pPr>
              <w:pStyle w:val="afff2"/>
              <w:spacing w:line="240" w:lineRule="auto"/>
            </w:pPr>
            <w:r>
              <w:rPr>
                <w:b/>
              </w:rPr>
              <w:t>纵聚合频数</w:t>
            </w:r>
          </w:p>
          <w:p w14:paraId="13DD87D3"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34B0684B" w14:textId="77777777" w:rsidR="00DB6E29" w:rsidRDefault="00DB6E29" w:rsidP="004D6206">
            <w:pPr>
              <w:pStyle w:val="afff2"/>
              <w:spacing w:line="240" w:lineRule="auto"/>
            </w:pPr>
            <w:r>
              <w:rPr>
                <w:b/>
              </w:rPr>
              <w:t>纵聚合比例</w:t>
            </w:r>
          </w:p>
          <w:p w14:paraId="6E9DE4E4"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174" w:type="pct"/>
            <w:shd w:val="clear" w:color="auto" w:fill="FFFFFF"/>
            <w:hideMark/>
          </w:tcPr>
          <w:p w14:paraId="3A62E6A4" w14:textId="77777777" w:rsidR="00DB6E29" w:rsidRDefault="00DB6E29" w:rsidP="004D6206">
            <w:pPr>
              <w:pStyle w:val="afff2"/>
              <w:spacing w:line="240" w:lineRule="auto"/>
            </w:pPr>
            <w:r>
              <w:rPr>
                <w:b/>
              </w:rPr>
              <w:t>横组合频数</w:t>
            </w:r>
          </w:p>
          <w:p w14:paraId="7F3701B5"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7C497EAD" w14:textId="77777777" w:rsidR="00DB6E29" w:rsidRDefault="00DB6E29" w:rsidP="004D6206">
            <w:pPr>
              <w:pStyle w:val="afff2"/>
              <w:spacing w:line="240" w:lineRule="auto"/>
            </w:pPr>
            <w:r>
              <w:rPr>
                <w:b/>
              </w:rPr>
              <w:t>横组合比例</w:t>
            </w:r>
          </w:p>
          <w:p w14:paraId="2A8DB1DA"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r>
      <w:tr w:rsidR="00DB6E29" w:rsidRPr="002848FD" w14:paraId="776AD1DB" w14:textId="77777777" w:rsidTr="004D6206">
        <w:trPr>
          <w:jc w:val="center"/>
        </w:trPr>
        <w:tc>
          <w:tcPr>
            <w:tcW w:w="626" w:type="pct"/>
            <w:tcBorders>
              <w:top w:val="nil"/>
              <w:left w:val="nil"/>
              <w:bottom w:val="nil"/>
              <w:right w:val="nil"/>
            </w:tcBorders>
            <w:shd w:val="clear" w:color="auto" w:fill="FFFFFF"/>
            <w:hideMark/>
          </w:tcPr>
          <w:p w14:paraId="4F95FCB3" w14:textId="77777777" w:rsidR="00DB6E29" w:rsidRPr="002848FD" w:rsidRDefault="00DB6E29" w:rsidP="004D6206">
            <w:pPr>
              <w:pStyle w:val="afff2"/>
              <w:spacing w:line="240" w:lineRule="auto"/>
            </w:pPr>
            <w:r>
              <w:t>大一组</w:t>
            </w:r>
          </w:p>
        </w:tc>
        <w:tc>
          <w:tcPr>
            <w:tcW w:w="1174" w:type="pct"/>
            <w:tcBorders>
              <w:top w:val="nil"/>
              <w:left w:val="nil"/>
              <w:bottom w:val="nil"/>
              <w:right w:val="nil"/>
            </w:tcBorders>
            <w:shd w:val="clear" w:color="auto" w:fill="FFFFFF"/>
            <w:hideMark/>
          </w:tcPr>
          <w:p w14:paraId="480C4980" w14:textId="77777777" w:rsidR="00DB6E29" w:rsidRPr="002848FD" w:rsidRDefault="00DB6E29" w:rsidP="004D6206">
            <w:pPr>
              <w:pStyle w:val="afff2"/>
              <w:spacing w:line="240" w:lineRule="auto"/>
            </w:pPr>
            <w:r>
              <w:t>35.800 (16.541)</w:t>
            </w:r>
          </w:p>
        </w:tc>
        <w:tc>
          <w:tcPr>
            <w:tcW w:w="1013" w:type="pct"/>
            <w:tcBorders>
              <w:top w:val="nil"/>
              <w:left w:val="nil"/>
              <w:bottom w:val="nil"/>
              <w:right w:val="nil"/>
            </w:tcBorders>
            <w:shd w:val="clear" w:color="auto" w:fill="FFFFFF"/>
            <w:hideMark/>
          </w:tcPr>
          <w:p w14:paraId="1A6C919D" w14:textId="77777777" w:rsidR="00DB6E29" w:rsidRPr="002848FD" w:rsidRDefault="00DB6E29" w:rsidP="004D6206">
            <w:pPr>
              <w:pStyle w:val="afff2"/>
              <w:spacing w:line="240" w:lineRule="auto"/>
            </w:pPr>
            <w:r>
              <w:t>0.423 (0.198)</w:t>
            </w:r>
          </w:p>
        </w:tc>
        <w:tc>
          <w:tcPr>
            <w:tcW w:w="1174" w:type="pct"/>
            <w:tcBorders>
              <w:top w:val="nil"/>
              <w:left w:val="nil"/>
              <w:bottom w:val="nil"/>
              <w:right w:val="nil"/>
            </w:tcBorders>
            <w:shd w:val="clear" w:color="auto" w:fill="FFFFFF"/>
            <w:hideMark/>
          </w:tcPr>
          <w:p w14:paraId="521AECE8" w14:textId="77777777" w:rsidR="00DB6E29" w:rsidRPr="002848FD" w:rsidRDefault="00DB6E29" w:rsidP="004D6206">
            <w:pPr>
              <w:pStyle w:val="afff2"/>
              <w:spacing w:line="240" w:lineRule="auto"/>
            </w:pPr>
            <w:r>
              <w:t>48.867 (16.479)</w:t>
            </w:r>
          </w:p>
        </w:tc>
        <w:tc>
          <w:tcPr>
            <w:tcW w:w="1013" w:type="pct"/>
            <w:tcBorders>
              <w:top w:val="nil"/>
              <w:left w:val="nil"/>
              <w:bottom w:val="nil"/>
              <w:right w:val="nil"/>
            </w:tcBorders>
            <w:shd w:val="clear" w:color="auto" w:fill="FFFFFF"/>
            <w:hideMark/>
          </w:tcPr>
          <w:p w14:paraId="6DFF54F3" w14:textId="77777777" w:rsidR="00DB6E29" w:rsidRPr="002848FD" w:rsidRDefault="00DB6E29" w:rsidP="004D6206">
            <w:pPr>
              <w:pStyle w:val="afff2"/>
              <w:spacing w:line="240" w:lineRule="auto"/>
            </w:pPr>
            <w:r>
              <w:t>0.577 (0.198)</w:t>
            </w:r>
          </w:p>
        </w:tc>
      </w:tr>
      <w:tr w:rsidR="00DB6E29" w:rsidRPr="002848FD" w14:paraId="46FFA188" w14:textId="77777777" w:rsidTr="004D6206">
        <w:trPr>
          <w:jc w:val="center"/>
        </w:trPr>
        <w:tc>
          <w:tcPr>
            <w:tcW w:w="626" w:type="pct"/>
            <w:tcBorders>
              <w:top w:val="nil"/>
              <w:left w:val="nil"/>
              <w:bottom w:val="single" w:sz="8" w:space="0" w:color="000000"/>
              <w:right w:val="nil"/>
            </w:tcBorders>
            <w:shd w:val="clear" w:color="auto" w:fill="FFFFFF"/>
            <w:hideMark/>
          </w:tcPr>
          <w:p w14:paraId="5801A7D5" w14:textId="77777777" w:rsidR="00DB6E29" w:rsidRPr="002848FD" w:rsidRDefault="00DB6E29" w:rsidP="004D6206">
            <w:pPr>
              <w:pStyle w:val="afff2"/>
              <w:spacing w:line="240" w:lineRule="auto"/>
            </w:pPr>
            <w:r>
              <w:t>大三组</w:t>
            </w:r>
          </w:p>
        </w:tc>
        <w:tc>
          <w:tcPr>
            <w:tcW w:w="1174" w:type="pct"/>
            <w:tcBorders>
              <w:top w:val="nil"/>
              <w:left w:val="nil"/>
              <w:bottom w:val="single" w:sz="8" w:space="0" w:color="000000"/>
              <w:right w:val="nil"/>
            </w:tcBorders>
            <w:shd w:val="clear" w:color="auto" w:fill="FFFFFF"/>
            <w:hideMark/>
          </w:tcPr>
          <w:p w14:paraId="52907829" w14:textId="77777777" w:rsidR="00DB6E29" w:rsidRPr="002848FD" w:rsidRDefault="00DB6E29" w:rsidP="004D6206">
            <w:pPr>
              <w:pStyle w:val="afff2"/>
              <w:spacing w:line="240" w:lineRule="auto"/>
            </w:pPr>
            <w:r>
              <w:t>32.200 (14.728)</w:t>
            </w:r>
          </w:p>
        </w:tc>
        <w:tc>
          <w:tcPr>
            <w:tcW w:w="1013" w:type="pct"/>
            <w:tcBorders>
              <w:top w:val="nil"/>
              <w:left w:val="nil"/>
              <w:bottom w:val="single" w:sz="8" w:space="0" w:color="000000"/>
              <w:right w:val="nil"/>
            </w:tcBorders>
            <w:shd w:val="clear" w:color="auto" w:fill="FFFFFF"/>
            <w:hideMark/>
          </w:tcPr>
          <w:p w14:paraId="0B5E9850" w14:textId="77777777" w:rsidR="00DB6E29" w:rsidRPr="002848FD" w:rsidRDefault="00DB6E29" w:rsidP="004D6206">
            <w:pPr>
              <w:pStyle w:val="afff2"/>
              <w:spacing w:line="240" w:lineRule="auto"/>
            </w:pPr>
            <w:r>
              <w:t>0.384 (0.175)</w:t>
            </w:r>
          </w:p>
        </w:tc>
        <w:tc>
          <w:tcPr>
            <w:tcW w:w="1174" w:type="pct"/>
            <w:tcBorders>
              <w:top w:val="nil"/>
              <w:left w:val="nil"/>
              <w:bottom w:val="single" w:sz="8" w:space="0" w:color="000000"/>
              <w:right w:val="nil"/>
            </w:tcBorders>
            <w:shd w:val="clear" w:color="auto" w:fill="FFFFFF"/>
            <w:hideMark/>
          </w:tcPr>
          <w:p w14:paraId="4705D941" w14:textId="77777777" w:rsidR="00DB6E29" w:rsidRPr="002848FD" w:rsidRDefault="00DB6E29" w:rsidP="004D6206">
            <w:pPr>
              <w:pStyle w:val="afff2"/>
              <w:spacing w:line="240" w:lineRule="auto"/>
            </w:pPr>
            <w:r>
              <w:t>51.500 (14.414)</w:t>
            </w:r>
          </w:p>
        </w:tc>
        <w:tc>
          <w:tcPr>
            <w:tcW w:w="1013" w:type="pct"/>
            <w:tcBorders>
              <w:top w:val="nil"/>
              <w:left w:val="nil"/>
              <w:bottom w:val="single" w:sz="8" w:space="0" w:color="000000"/>
              <w:right w:val="nil"/>
            </w:tcBorders>
            <w:shd w:val="clear" w:color="auto" w:fill="FFFFFF"/>
            <w:hideMark/>
          </w:tcPr>
          <w:p w14:paraId="466C6230" w14:textId="77777777" w:rsidR="00DB6E29" w:rsidRPr="002848FD" w:rsidRDefault="00DB6E29" w:rsidP="004D6206">
            <w:pPr>
              <w:pStyle w:val="afff2"/>
              <w:spacing w:line="240" w:lineRule="auto"/>
            </w:pPr>
            <w:r>
              <w:t>0.616 (0.175)</w:t>
            </w:r>
          </w:p>
        </w:tc>
      </w:tr>
    </w:tbl>
    <w:p w14:paraId="57E4ACEE" w14:textId="77777777" w:rsidR="00DB6E29" w:rsidRPr="002848FD" w:rsidRDefault="00DB6E29" w:rsidP="00972A4A">
      <w:pPr>
        <w:ind w:firstLine="480"/>
        <w:rPr>
          <w:szCs w:val="24"/>
        </w:rPr>
      </w:pPr>
      <w:r>
        <w:rPr>
          <w:szCs w:val="24"/>
        </w:rPr>
        <w:lastRenderedPageBreak/>
        <w:t>在反应频数的原始分布上，大一组产出的纵聚合反应均值（</w:t>
      </w:r>
      <w:r>
        <w:rPr>
          <w:szCs w:val="24"/>
        </w:rPr>
        <w:t>35.800</w:t>
      </w:r>
      <w:r>
        <w:rPr>
          <w:szCs w:val="24"/>
        </w:rPr>
        <w:t>）略高于大三组（</w:t>
      </w:r>
      <w:r>
        <w:rPr>
          <w:szCs w:val="24"/>
        </w:rPr>
        <w:t>32.200</w:t>
      </w:r>
      <w:r>
        <w:rPr>
          <w:szCs w:val="24"/>
        </w:rPr>
        <w:t>），而横组合反应均值则随年级呈现上升趋势，由大一阶段的</w:t>
      </w:r>
      <w:r>
        <w:rPr>
          <w:szCs w:val="24"/>
        </w:rPr>
        <w:t xml:space="preserve"> 48.867 </w:t>
      </w:r>
      <w:r>
        <w:rPr>
          <w:szCs w:val="24"/>
        </w:rPr>
        <w:t>增加至大三阶段的</w:t>
      </w:r>
      <w:r>
        <w:rPr>
          <w:szCs w:val="24"/>
        </w:rPr>
        <w:t xml:space="preserve"> 51.500</w:t>
      </w:r>
      <w:r>
        <w:rPr>
          <w:szCs w:val="24"/>
        </w:rPr>
        <w:t>。从比例结果来看，大一学生的纵聚合比例（</w:t>
      </w:r>
      <w:r>
        <w:rPr>
          <w:szCs w:val="24"/>
        </w:rPr>
        <w:t>0.423</w:t>
      </w:r>
      <w:r>
        <w:rPr>
          <w:szCs w:val="24"/>
        </w:rPr>
        <w:t>）高于大三（</w:t>
      </w:r>
      <w:r>
        <w:rPr>
          <w:szCs w:val="24"/>
        </w:rPr>
        <w:t>0.384</w:t>
      </w:r>
      <w:r>
        <w:rPr>
          <w:szCs w:val="24"/>
        </w:rPr>
        <w:t>），而横组合比例呈现相反趋势（大一</w:t>
      </w:r>
      <w:r>
        <w:rPr>
          <w:szCs w:val="24"/>
        </w:rPr>
        <w:t xml:space="preserve"> 0.577</w:t>
      </w:r>
      <w:r>
        <w:rPr>
          <w:szCs w:val="24"/>
        </w:rPr>
        <w:t>；大三</w:t>
      </w:r>
      <w:r>
        <w:rPr>
          <w:szCs w:val="24"/>
        </w:rPr>
        <w:t xml:space="preserve"> 0.616</w:t>
      </w:r>
      <w:r>
        <w:rPr>
          <w:szCs w:val="24"/>
        </w:rPr>
        <w:t>）。这一变化反映出，随着年级提升，大学生在词汇联想中相对减少了基于类别或概念相似性的纵向联结，转而更多产出基于语境或搭配关系的横向联结。然而，推断统计结果显示这一趋势在统计学上尚未达到显著水平。</w:t>
      </w:r>
      <w:r>
        <w:rPr>
          <w:i/>
          <w:szCs w:val="24"/>
        </w:rPr>
        <w:t>t</w:t>
      </w:r>
      <w:r>
        <w:rPr>
          <w:szCs w:val="24"/>
        </w:rPr>
        <w:t xml:space="preserve"> </w:t>
      </w:r>
      <w:r>
        <w:rPr>
          <w:szCs w:val="24"/>
        </w:rPr>
        <w:t>检验结果显示，纵聚合比例（</w:t>
      </w:r>
      <w:r>
        <w:rPr>
          <w:i/>
          <w:szCs w:val="24"/>
        </w:rPr>
        <w:t>t</w:t>
      </w:r>
      <w:r>
        <w:rPr>
          <w:szCs w:val="24"/>
        </w:rPr>
        <w:t xml:space="preserve"> = 0.809, </w:t>
      </w:r>
      <w:r>
        <w:rPr>
          <w:i/>
          <w:szCs w:val="24"/>
        </w:rPr>
        <w:t>p</w:t>
      </w:r>
      <w:r>
        <w:rPr>
          <w:szCs w:val="24"/>
        </w:rPr>
        <w:t xml:space="preserve"> = .422, </w:t>
      </w:r>
      <w:r>
        <w:rPr>
          <w:i/>
          <w:szCs w:val="24"/>
        </w:rPr>
        <w:t>Cohen’s d</w:t>
      </w:r>
      <w:r>
        <w:rPr>
          <w:szCs w:val="24"/>
        </w:rPr>
        <w:t xml:space="preserve"> = 0.209</w:t>
      </w:r>
      <w:r>
        <w:rPr>
          <w:szCs w:val="24"/>
        </w:rPr>
        <w:t>）与横组合比例（</w:t>
      </w:r>
      <w:r>
        <w:rPr>
          <w:i/>
          <w:szCs w:val="24"/>
        </w:rPr>
        <w:t>t</w:t>
      </w:r>
      <w:r>
        <w:rPr>
          <w:szCs w:val="24"/>
        </w:rPr>
        <w:t xml:space="preserve"> = -0.809, </w:t>
      </w:r>
      <w:r>
        <w:rPr>
          <w:i/>
          <w:szCs w:val="24"/>
        </w:rPr>
        <w:t>p</w:t>
      </w:r>
      <w:r>
        <w:rPr>
          <w:szCs w:val="24"/>
        </w:rPr>
        <w:t xml:space="preserve"> = .422, d = -0.209</w:t>
      </w:r>
      <w:r>
        <w:rPr>
          <w:szCs w:val="24"/>
        </w:rPr>
        <w:t>）均不显著；</w:t>
      </w:r>
      <w:r>
        <w:rPr>
          <w:szCs w:val="24"/>
        </w:rPr>
        <w:t xml:space="preserve">Mann–Whitney </w:t>
      </w:r>
      <w:r>
        <w:rPr>
          <w:i/>
          <w:szCs w:val="24"/>
        </w:rPr>
        <w:t>U</w:t>
      </w:r>
      <w:r>
        <w:rPr>
          <w:szCs w:val="24"/>
        </w:rPr>
        <w:t xml:space="preserve"> </w:t>
      </w:r>
      <w:r>
        <w:rPr>
          <w:szCs w:val="24"/>
        </w:rPr>
        <w:t>检验结果亦支持了这一结论（纵聚合</w:t>
      </w:r>
      <w:r>
        <w:rPr>
          <w:szCs w:val="24"/>
        </w:rPr>
        <w:t xml:space="preserve"> </w:t>
      </w:r>
      <w:r>
        <w:rPr>
          <w:i/>
          <w:szCs w:val="24"/>
        </w:rPr>
        <w:t>U</w:t>
      </w:r>
      <w:r>
        <w:rPr>
          <w:szCs w:val="24"/>
        </w:rPr>
        <w:t xml:space="preserve"> = 506.000, </w:t>
      </w:r>
      <w:r>
        <w:rPr>
          <w:i/>
          <w:szCs w:val="24"/>
        </w:rPr>
        <w:t>p</w:t>
      </w:r>
      <w:r>
        <w:rPr>
          <w:szCs w:val="24"/>
        </w:rPr>
        <w:t xml:space="preserve"> = .412, </w:t>
      </w:r>
      <w:r>
        <w:rPr>
          <w:i/>
          <w:szCs w:val="24"/>
        </w:rPr>
        <w:t>r</w:t>
      </w:r>
      <w:r>
        <w:rPr>
          <w:szCs w:val="24"/>
        </w:rPr>
        <w:t xml:space="preserve"> = 0.107</w:t>
      </w:r>
      <w:r>
        <w:rPr>
          <w:szCs w:val="24"/>
        </w:rPr>
        <w:t>；横组合</w:t>
      </w:r>
      <w:r>
        <w:rPr>
          <w:szCs w:val="24"/>
        </w:rPr>
        <w:t xml:space="preserve"> </w:t>
      </w:r>
      <w:r>
        <w:rPr>
          <w:i/>
          <w:szCs w:val="24"/>
        </w:rPr>
        <w:t>U</w:t>
      </w:r>
      <w:r>
        <w:rPr>
          <w:szCs w:val="24"/>
        </w:rPr>
        <w:t xml:space="preserve"> = 394.000, </w:t>
      </w:r>
      <w:r>
        <w:rPr>
          <w:i/>
          <w:szCs w:val="24"/>
        </w:rPr>
        <w:t>p</w:t>
      </w:r>
      <w:r>
        <w:rPr>
          <w:szCs w:val="24"/>
        </w:rPr>
        <w:t xml:space="preserve"> = .412, </w:t>
      </w:r>
      <w:r>
        <w:rPr>
          <w:i/>
          <w:szCs w:val="24"/>
        </w:rPr>
        <w:t>r</w:t>
      </w:r>
      <w:r>
        <w:rPr>
          <w:szCs w:val="24"/>
        </w:rPr>
        <w:t xml:space="preserve"> = -0.107</w:t>
      </w:r>
      <w:r>
        <w:rPr>
          <w:szCs w:val="24"/>
        </w:rPr>
        <w:t>）。尽管差异不显著，但中等偏小的效应量提示该变化具有一定的发展轨迹意义。整体来看，大学生汉语词库在成年早期可能呈现出由类别性组织向语境性组织轻微转移的倾向。对</w:t>
      </w:r>
      <w:r>
        <w:rPr>
          <w:szCs w:val="24"/>
        </w:rPr>
        <w:t xml:space="preserve"> 13 </w:t>
      </w:r>
      <w:r>
        <w:rPr>
          <w:szCs w:val="24"/>
        </w:rPr>
        <w:t>个细分反应子类别的描述性统计结果见表</w:t>
      </w:r>
      <w:r>
        <w:rPr>
          <w:szCs w:val="24"/>
        </w:rPr>
        <w:t>46</w:t>
      </w:r>
      <w:r>
        <w:rPr>
          <w:szCs w:val="24"/>
        </w:rPr>
        <w:t>。</w:t>
      </w:r>
    </w:p>
    <w:p w14:paraId="7ACB0E15" w14:textId="77777777" w:rsidR="00DB6E29" w:rsidRPr="002848FD" w:rsidRDefault="00DB6E29" w:rsidP="00972A4A">
      <w:pPr>
        <w:pStyle w:val="afff4"/>
        <w:spacing w:before="120" w:after="60" w:line="240" w:lineRule="auto"/>
        <w:jc w:val="center"/>
      </w:pPr>
      <w:r>
        <w:rPr>
          <w:b/>
        </w:rPr>
        <w:t>表</w:t>
      </w:r>
      <w:r>
        <w:rPr>
          <w:b/>
        </w:rPr>
        <w:t>46</w:t>
      </w:r>
      <w:r>
        <w:t xml:space="preserve">  </w:t>
      </w:r>
      <w:r>
        <w:t>大一与大三组汉语联想反应子类别描述性统计结果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2848FD" w14:paraId="04D5965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5AE843D9" w14:textId="77777777" w:rsidR="00DB6E29" w:rsidRPr="002848FD" w:rsidRDefault="00DB6E29" w:rsidP="004D6206">
            <w:pPr>
              <w:pStyle w:val="afff2"/>
              <w:spacing w:line="240" w:lineRule="auto"/>
            </w:pPr>
            <w:r>
              <w:rPr>
                <w:b/>
              </w:rPr>
              <w:t>子类别</w:t>
            </w:r>
          </w:p>
        </w:tc>
        <w:tc>
          <w:tcPr>
            <w:tcW w:w="1174" w:type="pct"/>
            <w:shd w:val="clear" w:color="auto" w:fill="FFFFFF"/>
            <w:hideMark/>
          </w:tcPr>
          <w:p w14:paraId="1B7FBE5E" w14:textId="77777777" w:rsidR="00DB6E29" w:rsidRDefault="00DB6E29" w:rsidP="004D6206">
            <w:pPr>
              <w:pStyle w:val="afff2"/>
              <w:spacing w:line="240" w:lineRule="auto"/>
            </w:pPr>
            <w:r>
              <w:rPr>
                <w:b/>
              </w:rPr>
              <w:t>大一组频数</w:t>
            </w:r>
          </w:p>
          <w:p w14:paraId="0EB6CA28"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1576283E" w14:textId="77777777" w:rsidR="00DB6E29" w:rsidRDefault="00DB6E29" w:rsidP="004D6206">
            <w:pPr>
              <w:pStyle w:val="afff2"/>
              <w:spacing w:line="240" w:lineRule="auto"/>
            </w:pPr>
            <w:r>
              <w:rPr>
                <w:b/>
              </w:rPr>
              <w:t>大一组比例</w:t>
            </w:r>
          </w:p>
          <w:p w14:paraId="70F27F7A"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174" w:type="pct"/>
            <w:shd w:val="clear" w:color="auto" w:fill="FFFFFF"/>
            <w:hideMark/>
          </w:tcPr>
          <w:p w14:paraId="22116AED" w14:textId="77777777" w:rsidR="00DB6E29" w:rsidRDefault="00DB6E29" w:rsidP="004D6206">
            <w:pPr>
              <w:pStyle w:val="afff2"/>
              <w:spacing w:line="240" w:lineRule="auto"/>
            </w:pPr>
            <w:r>
              <w:rPr>
                <w:b/>
              </w:rPr>
              <w:t>大三组频数</w:t>
            </w:r>
          </w:p>
          <w:p w14:paraId="113FC677"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56AD77D4" w14:textId="77777777" w:rsidR="00DB6E29" w:rsidRDefault="00DB6E29" w:rsidP="004D6206">
            <w:pPr>
              <w:pStyle w:val="afff2"/>
              <w:spacing w:line="240" w:lineRule="auto"/>
            </w:pPr>
            <w:r>
              <w:rPr>
                <w:b/>
              </w:rPr>
              <w:t>大三组比例</w:t>
            </w:r>
          </w:p>
          <w:p w14:paraId="57DAED7C" w14:textId="77777777" w:rsidR="00DB6E29" w:rsidRPr="002848FD" w:rsidRDefault="00DB6E29" w:rsidP="004D6206">
            <w:pPr>
              <w:pStyle w:val="afff2"/>
              <w:spacing w:line="240" w:lineRule="auto"/>
            </w:pPr>
            <w:r>
              <w:rPr>
                <w:b/>
                <w:i/>
              </w:rPr>
              <w:t>M</w:t>
            </w:r>
            <w:r>
              <w:rPr>
                <w:b/>
              </w:rPr>
              <w:t xml:space="preserve"> (</w:t>
            </w:r>
            <w:r>
              <w:rPr>
                <w:b/>
                <w:i/>
              </w:rPr>
              <w:t>SD</w:t>
            </w:r>
            <w:r>
              <w:rPr>
                <w:b/>
              </w:rPr>
              <w:t>)</w:t>
            </w:r>
          </w:p>
        </w:tc>
      </w:tr>
      <w:tr w:rsidR="00DB6E29" w:rsidRPr="002848FD" w14:paraId="6AA99B39" w14:textId="77777777" w:rsidTr="004D6206">
        <w:trPr>
          <w:jc w:val="center"/>
        </w:trPr>
        <w:tc>
          <w:tcPr>
            <w:tcW w:w="626" w:type="pct"/>
            <w:tcBorders>
              <w:top w:val="nil"/>
              <w:left w:val="nil"/>
              <w:bottom w:val="nil"/>
              <w:right w:val="nil"/>
            </w:tcBorders>
            <w:shd w:val="clear" w:color="auto" w:fill="FFFFFF"/>
            <w:hideMark/>
          </w:tcPr>
          <w:p w14:paraId="10F5A82E" w14:textId="77777777" w:rsidR="00DB6E29" w:rsidRPr="002848FD" w:rsidRDefault="00DB6E29" w:rsidP="004D6206">
            <w:pPr>
              <w:pStyle w:val="afff2"/>
              <w:spacing w:line="240" w:lineRule="auto"/>
            </w:pPr>
            <w:r>
              <w:t>上下级</w:t>
            </w:r>
          </w:p>
        </w:tc>
        <w:tc>
          <w:tcPr>
            <w:tcW w:w="1174" w:type="pct"/>
            <w:tcBorders>
              <w:top w:val="nil"/>
              <w:left w:val="nil"/>
              <w:bottom w:val="nil"/>
              <w:right w:val="nil"/>
            </w:tcBorders>
            <w:shd w:val="clear" w:color="auto" w:fill="FFFFFF"/>
            <w:hideMark/>
          </w:tcPr>
          <w:p w14:paraId="3B41AA01" w14:textId="77777777" w:rsidR="00DB6E29" w:rsidRPr="002848FD" w:rsidRDefault="00DB6E29" w:rsidP="004D6206">
            <w:pPr>
              <w:pStyle w:val="afff2"/>
              <w:spacing w:line="240" w:lineRule="auto"/>
            </w:pPr>
            <w:r>
              <w:t>2.833 (2.056)</w:t>
            </w:r>
          </w:p>
        </w:tc>
        <w:tc>
          <w:tcPr>
            <w:tcW w:w="1013" w:type="pct"/>
            <w:tcBorders>
              <w:top w:val="nil"/>
              <w:left w:val="nil"/>
              <w:bottom w:val="nil"/>
              <w:right w:val="nil"/>
            </w:tcBorders>
            <w:shd w:val="clear" w:color="auto" w:fill="FFFFFF"/>
            <w:hideMark/>
          </w:tcPr>
          <w:p w14:paraId="6123B22A" w14:textId="77777777" w:rsidR="00DB6E29" w:rsidRPr="002848FD" w:rsidRDefault="00DB6E29" w:rsidP="004D6206">
            <w:pPr>
              <w:pStyle w:val="afff2"/>
              <w:spacing w:line="240" w:lineRule="auto"/>
            </w:pPr>
            <w:r>
              <w:t>0.031 (0.023)</w:t>
            </w:r>
          </w:p>
        </w:tc>
        <w:tc>
          <w:tcPr>
            <w:tcW w:w="1174" w:type="pct"/>
            <w:tcBorders>
              <w:top w:val="nil"/>
              <w:left w:val="nil"/>
              <w:bottom w:val="nil"/>
              <w:right w:val="nil"/>
            </w:tcBorders>
            <w:shd w:val="clear" w:color="auto" w:fill="FFFFFF"/>
            <w:hideMark/>
          </w:tcPr>
          <w:p w14:paraId="3176F23D" w14:textId="77777777" w:rsidR="00DB6E29" w:rsidRPr="002848FD" w:rsidRDefault="00DB6E29" w:rsidP="004D6206">
            <w:pPr>
              <w:pStyle w:val="afff2"/>
              <w:spacing w:line="240" w:lineRule="auto"/>
            </w:pPr>
            <w:r>
              <w:t>2.967 (2.400)</w:t>
            </w:r>
          </w:p>
        </w:tc>
        <w:tc>
          <w:tcPr>
            <w:tcW w:w="1013" w:type="pct"/>
            <w:tcBorders>
              <w:top w:val="nil"/>
              <w:left w:val="nil"/>
              <w:bottom w:val="nil"/>
              <w:right w:val="nil"/>
            </w:tcBorders>
            <w:shd w:val="clear" w:color="auto" w:fill="FFFFFF"/>
            <w:hideMark/>
          </w:tcPr>
          <w:p w14:paraId="3B37E71A" w14:textId="77777777" w:rsidR="00DB6E29" w:rsidRPr="002848FD" w:rsidRDefault="00DB6E29" w:rsidP="004D6206">
            <w:pPr>
              <w:pStyle w:val="afff2"/>
              <w:spacing w:line="240" w:lineRule="auto"/>
            </w:pPr>
            <w:r>
              <w:t>0.033 (0.027)</w:t>
            </w:r>
          </w:p>
        </w:tc>
      </w:tr>
      <w:tr w:rsidR="00DB6E29" w:rsidRPr="002848FD" w14:paraId="71621A53" w14:textId="77777777" w:rsidTr="004D6206">
        <w:trPr>
          <w:jc w:val="center"/>
        </w:trPr>
        <w:tc>
          <w:tcPr>
            <w:tcW w:w="626" w:type="pct"/>
            <w:tcBorders>
              <w:top w:val="nil"/>
              <w:left w:val="nil"/>
              <w:bottom w:val="nil"/>
              <w:right w:val="nil"/>
            </w:tcBorders>
            <w:shd w:val="clear" w:color="auto" w:fill="FFFFFF"/>
            <w:hideMark/>
          </w:tcPr>
          <w:p w14:paraId="07B4BE31" w14:textId="77777777" w:rsidR="00DB6E29" w:rsidRPr="002848FD" w:rsidRDefault="00DB6E29" w:rsidP="004D6206">
            <w:pPr>
              <w:pStyle w:val="afff2"/>
              <w:spacing w:line="240" w:lineRule="auto"/>
            </w:pPr>
            <w:r>
              <w:t>同级</w:t>
            </w:r>
          </w:p>
        </w:tc>
        <w:tc>
          <w:tcPr>
            <w:tcW w:w="1174" w:type="pct"/>
            <w:tcBorders>
              <w:top w:val="nil"/>
              <w:left w:val="nil"/>
              <w:bottom w:val="nil"/>
              <w:right w:val="nil"/>
            </w:tcBorders>
            <w:shd w:val="clear" w:color="auto" w:fill="FFFFFF"/>
            <w:hideMark/>
          </w:tcPr>
          <w:p w14:paraId="3BF1012B" w14:textId="77777777" w:rsidR="00DB6E29" w:rsidRPr="002848FD" w:rsidRDefault="00DB6E29" w:rsidP="004D6206">
            <w:pPr>
              <w:pStyle w:val="afff2"/>
              <w:spacing w:line="240" w:lineRule="auto"/>
            </w:pPr>
            <w:r>
              <w:t>9.767 (7.181)</w:t>
            </w:r>
          </w:p>
        </w:tc>
        <w:tc>
          <w:tcPr>
            <w:tcW w:w="1013" w:type="pct"/>
            <w:tcBorders>
              <w:top w:val="nil"/>
              <w:left w:val="nil"/>
              <w:bottom w:val="nil"/>
              <w:right w:val="nil"/>
            </w:tcBorders>
            <w:shd w:val="clear" w:color="auto" w:fill="FFFFFF"/>
            <w:hideMark/>
          </w:tcPr>
          <w:p w14:paraId="27C69E46" w14:textId="77777777" w:rsidR="00DB6E29" w:rsidRPr="002848FD" w:rsidRDefault="00DB6E29" w:rsidP="004D6206">
            <w:pPr>
              <w:pStyle w:val="afff2"/>
              <w:spacing w:line="240" w:lineRule="auto"/>
            </w:pPr>
            <w:r>
              <w:t>0.109 (0.080)</w:t>
            </w:r>
          </w:p>
        </w:tc>
        <w:tc>
          <w:tcPr>
            <w:tcW w:w="1174" w:type="pct"/>
            <w:tcBorders>
              <w:top w:val="nil"/>
              <w:left w:val="nil"/>
              <w:bottom w:val="nil"/>
              <w:right w:val="nil"/>
            </w:tcBorders>
            <w:shd w:val="clear" w:color="auto" w:fill="FFFFFF"/>
            <w:hideMark/>
          </w:tcPr>
          <w:p w14:paraId="09B29A22" w14:textId="77777777" w:rsidR="00DB6E29" w:rsidRPr="002848FD" w:rsidRDefault="00DB6E29" w:rsidP="004D6206">
            <w:pPr>
              <w:pStyle w:val="afff2"/>
              <w:spacing w:line="240" w:lineRule="auto"/>
            </w:pPr>
            <w:r>
              <w:t>6.533 (5.335)</w:t>
            </w:r>
          </w:p>
        </w:tc>
        <w:tc>
          <w:tcPr>
            <w:tcW w:w="1013" w:type="pct"/>
            <w:tcBorders>
              <w:top w:val="nil"/>
              <w:left w:val="nil"/>
              <w:bottom w:val="nil"/>
              <w:right w:val="nil"/>
            </w:tcBorders>
            <w:shd w:val="clear" w:color="auto" w:fill="FFFFFF"/>
            <w:hideMark/>
          </w:tcPr>
          <w:p w14:paraId="23CFAE65" w14:textId="77777777" w:rsidR="00DB6E29" w:rsidRPr="002848FD" w:rsidRDefault="00DB6E29" w:rsidP="004D6206">
            <w:pPr>
              <w:pStyle w:val="afff2"/>
              <w:spacing w:line="240" w:lineRule="auto"/>
            </w:pPr>
            <w:r>
              <w:t>0.073 (0.059)</w:t>
            </w:r>
          </w:p>
        </w:tc>
      </w:tr>
      <w:tr w:rsidR="00DB6E29" w:rsidRPr="002848FD" w14:paraId="6392DD01" w14:textId="77777777" w:rsidTr="004D6206">
        <w:trPr>
          <w:jc w:val="center"/>
        </w:trPr>
        <w:tc>
          <w:tcPr>
            <w:tcW w:w="626" w:type="pct"/>
            <w:tcBorders>
              <w:top w:val="nil"/>
              <w:left w:val="nil"/>
              <w:bottom w:val="nil"/>
              <w:right w:val="nil"/>
            </w:tcBorders>
            <w:shd w:val="clear" w:color="auto" w:fill="FFFFFF"/>
            <w:hideMark/>
          </w:tcPr>
          <w:p w14:paraId="5B98E6D9" w14:textId="77777777" w:rsidR="00DB6E29" w:rsidRPr="002848FD" w:rsidRDefault="00DB6E29" w:rsidP="004D6206">
            <w:pPr>
              <w:pStyle w:val="afff2"/>
              <w:spacing w:line="240" w:lineRule="auto"/>
            </w:pPr>
            <w:r>
              <w:t>近义</w:t>
            </w:r>
          </w:p>
        </w:tc>
        <w:tc>
          <w:tcPr>
            <w:tcW w:w="1174" w:type="pct"/>
            <w:tcBorders>
              <w:top w:val="nil"/>
              <w:left w:val="nil"/>
              <w:bottom w:val="nil"/>
              <w:right w:val="nil"/>
            </w:tcBorders>
            <w:shd w:val="clear" w:color="auto" w:fill="FFFFFF"/>
            <w:hideMark/>
          </w:tcPr>
          <w:p w14:paraId="13DD070D" w14:textId="77777777" w:rsidR="00DB6E29" w:rsidRPr="002848FD" w:rsidRDefault="00DB6E29" w:rsidP="004D6206">
            <w:pPr>
              <w:pStyle w:val="afff2"/>
              <w:spacing w:line="240" w:lineRule="auto"/>
            </w:pPr>
            <w:r>
              <w:t>13.900 (8.961)</w:t>
            </w:r>
          </w:p>
        </w:tc>
        <w:tc>
          <w:tcPr>
            <w:tcW w:w="1013" w:type="pct"/>
            <w:tcBorders>
              <w:top w:val="nil"/>
              <w:left w:val="nil"/>
              <w:bottom w:val="nil"/>
              <w:right w:val="nil"/>
            </w:tcBorders>
            <w:shd w:val="clear" w:color="auto" w:fill="FFFFFF"/>
            <w:hideMark/>
          </w:tcPr>
          <w:p w14:paraId="216426A3" w14:textId="77777777" w:rsidR="00DB6E29" w:rsidRPr="002848FD" w:rsidRDefault="00DB6E29" w:rsidP="004D6206">
            <w:pPr>
              <w:pStyle w:val="afff2"/>
              <w:spacing w:line="240" w:lineRule="auto"/>
            </w:pPr>
            <w:r>
              <w:t>0.154 (0.100)</w:t>
            </w:r>
          </w:p>
        </w:tc>
        <w:tc>
          <w:tcPr>
            <w:tcW w:w="1174" w:type="pct"/>
            <w:tcBorders>
              <w:top w:val="nil"/>
              <w:left w:val="nil"/>
              <w:bottom w:val="nil"/>
              <w:right w:val="nil"/>
            </w:tcBorders>
            <w:shd w:val="clear" w:color="auto" w:fill="FFFFFF"/>
            <w:hideMark/>
          </w:tcPr>
          <w:p w14:paraId="1A2AF570" w14:textId="77777777" w:rsidR="00DB6E29" w:rsidRPr="002848FD" w:rsidRDefault="00DB6E29" w:rsidP="004D6206">
            <w:pPr>
              <w:pStyle w:val="afff2"/>
              <w:spacing w:line="240" w:lineRule="auto"/>
            </w:pPr>
            <w:r>
              <w:t>14.667 (9.661)</w:t>
            </w:r>
          </w:p>
        </w:tc>
        <w:tc>
          <w:tcPr>
            <w:tcW w:w="1013" w:type="pct"/>
            <w:tcBorders>
              <w:top w:val="nil"/>
              <w:left w:val="nil"/>
              <w:bottom w:val="nil"/>
              <w:right w:val="nil"/>
            </w:tcBorders>
            <w:shd w:val="clear" w:color="auto" w:fill="FFFFFF"/>
            <w:hideMark/>
          </w:tcPr>
          <w:p w14:paraId="7D168254" w14:textId="77777777" w:rsidR="00DB6E29" w:rsidRPr="002848FD" w:rsidRDefault="00DB6E29" w:rsidP="004D6206">
            <w:pPr>
              <w:pStyle w:val="afff2"/>
              <w:spacing w:line="240" w:lineRule="auto"/>
            </w:pPr>
            <w:r>
              <w:t>0.163 (0.107)</w:t>
            </w:r>
          </w:p>
        </w:tc>
      </w:tr>
      <w:tr w:rsidR="00DB6E29" w:rsidRPr="002848FD" w14:paraId="60084686" w14:textId="77777777" w:rsidTr="004D6206">
        <w:trPr>
          <w:jc w:val="center"/>
        </w:trPr>
        <w:tc>
          <w:tcPr>
            <w:tcW w:w="626" w:type="pct"/>
            <w:tcBorders>
              <w:top w:val="nil"/>
              <w:left w:val="nil"/>
              <w:bottom w:val="nil"/>
              <w:right w:val="nil"/>
            </w:tcBorders>
            <w:shd w:val="clear" w:color="auto" w:fill="FFFFFF"/>
            <w:hideMark/>
          </w:tcPr>
          <w:p w14:paraId="14355F62" w14:textId="77777777" w:rsidR="00DB6E29" w:rsidRPr="002848FD" w:rsidRDefault="00DB6E29" w:rsidP="004D6206">
            <w:pPr>
              <w:pStyle w:val="afff2"/>
              <w:spacing w:line="240" w:lineRule="auto"/>
            </w:pPr>
            <w:r>
              <w:t>反义</w:t>
            </w:r>
          </w:p>
        </w:tc>
        <w:tc>
          <w:tcPr>
            <w:tcW w:w="1174" w:type="pct"/>
            <w:tcBorders>
              <w:top w:val="nil"/>
              <w:left w:val="nil"/>
              <w:bottom w:val="nil"/>
              <w:right w:val="nil"/>
            </w:tcBorders>
            <w:shd w:val="clear" w:color="auto" w:fill="FFFFFF"/>
            <w:hideMark/>
          </w:tcPr>
          <w:p w14:paraId="5E98FB48" w14:textId="77777777" w:rsidR="00DB6E29" w:rsidRPr="002848FD" w:rsidRDefault="00DB6E29" w:rsidP="004D6206">
            <w:pPr>
              <w:pStyle w:val="afff2"/>
              <w:spacing w:line="240" w:lineRule="auto"/>
            </w:pPr>
            <w:r>
              <w:t>7.567 (5.283)</w:t>
            </w:r>
          </w:p>
        </w:tc>
        <w:tc>
          <w:tcPr>
            <w:tcW w:w="1013" w:type="pct"/>
            <w:tcBorders>
              <w:top w:val="nil"/>
              <w:left w:val="nil"/>
              <w:bottom w:val="nil"/>
              <w:right w:val="nil"/>
            </w:tcBorders>
            <w:shd w:val="clear" w:color="auto" w:fill="FFFFFF"/>
            <w:hideMark/>
          </w:tcPr>
          <w:p w14:paraId="2DECDA57" w14:textId="77777777" w:rsidR="00DB6E29" w:rsidRPr="002848FD" w:rsidRDefault="00DB6E29" w:rsidP="004D6206">
            <w:pPr>
              <w:pStyle w:val="afff2"/>
              <w:spacing w:line="240" w:lineRule="auto"/>
            </w:pPr>
            <w:r>
              <w:t>0.084 (0.059)</w:t>
            </w:r>
          </w:p>
        </w:tc>
        <w:tc>
          <w:tcPr>
            <w:tcW w:w="1174" w:type="pct"/>
            <w:tcBorders>
              <w:top w:val="nil"/>
              <w:left w:val="nil"/>
              <w:bottom w:val="nil"/>
              <w:right w:val="nil"/>
            </w:tcBorders>
            <w:shd w:val="clear" w:color="auto" w:fill="FFFFFF"/>
            <w:hideMark/>
          </w:tcPr>
          <w:p w14:paraId="728105A2" w14:textId="77777777" w:rsidR="00DB6E29" w:rsidRPr="002848FD" w:rsidRDefault="00DB6E29" w:rsidP="004D6206">
            <w:pPr>
              <w:pStyle w:val="afff2"/>
              <w:spacing w:line="240" w:lineRule="auto"/>
            </w:pPr>
            <w:r>
              <w:t>5.767 (4.125)</w:t>
            </w:r>
          </w:p>
        </w:tc>
        <w:tc>
          <w:tcPr>
            <w:tcW w:w="1013" w:type="pct"/>
            <w:tcBorders>
              <w:top w:val="nil"/>
              <w:left w:val="nil"/>
              <w:bottom w:val="nil"/>
              <w:right w:val="nil"/>
            </w:tcBorders>
            <w:shd w:val="clear" w:color="auto" w:fill="FFFFFF"/>
            <w:hideMark/>
          </w:tcPr>
          <w:p w14:paraId="5AC2035F" w14:textId="77777777" w:rsidR="00DB6E29" w:rsidRPr="002848FD" w:rsidRDefault="00DB6E29" w:rsidP="004D6206">
            <w:pPr>
              <w:pStyle w:val="afff2"/>
              <w:spacing w:line="240" w:lineRule="auto"/>
            </w:pPr>
            <w:r>
              <w:t>0.064 (0.046)</w:t>
            </w:r>
          </w:p>
        </w:tc>
      </w:tr>
      <w:tr w:rsidR="00DB6E29" w:rsidRPr="002848FD" w14:paraId="0476C9F0" w14:textId="77777777" w:rsidTr="004D6206">
        <w:trPr>
          <w:jc w:val="center"/>
        </w:trPr>
        <w:tc>
          <w:tcPr>
            <w:tcW w:w="626" w:type="pct"/>
            <w:tcBorders>
              <w:top w:val="nil"/>
              <w:left w:val="nil"/>
              <w:bottom w:val="nil"/>
              <w:right w:val="nil"/>
            </w:tcBorders>
            <w:shd w:val="clear" w:color="auto" w:fill="FFFFFF"/>
            <w:hideMark/>
          </w:tcPr>
          <w:p w14:paraId="38867BEA" w14:textId="77777777" w:rsidR="00DB6E29" w:rsidRPr="002848FD" w:rsidRDefault="00DB6E29" w:rsidP="004D6206">
            <w:pPr>
              <w:pStyle w:val="afff2"/>
              <w:spacing w:line="240" w:lineRule="auto"/>
            </w:pPr>
            <w:r>
              <w:t>成分</w:t>
            </w:r>
          </w:p>
        </w:tc>
        <w:tc>
          <w:tcPr>
            <w:tcW w:w="1174" w:type="pct"/>
            <w:tcBorders>
              <w:top w:val="nil"/>
              <w:left w:val="nil"/>
              <w:bottom w:val="nil"/>
              <w:right w:val="nil"/>
            </w:tcBorders>
            <w:shd w:val="clear" w:color="auto" w:fill="FFFFFF"/>
            <w:hideMark/>
          </w:tcPr>
          <w:p w14:paraId="1A4C95CE" w14:textId="77777777" w:rsidR="00DB6E29" w:rsidRPr="002848FD" w:rsidRDefault="00DB6E29" w:rsidP="004D6206">
            <w:pPr>
              <w:pStyle w:val="afff2"/>
              <w:spacing w:line="240" w:lineRule="auto"/>
            </w:pPr>
            <w:r>
              <w:t>1.733 (1.437)</w:t>
            </w:r>
          </w:p>
        </w:tc>
        <w:tc>
          <w:tcPr>
            <w:tcW w:w="1013" w:type="pct"/>
            <w:tcBorders>
              <w:top w:val="nil"/>
              <w:left w:val="nil"/>
              <w:bottom w:val="nil"/>
              <w:right w:val="nil"/>
            </w:tcBorders>
            <w:shd w:val="clear" w:color="auto" w:fill="FFFFFF"/>
            <w:hideMark/>
          </w:tcPr>
          <w:p w14:paraId="071BB27E" w14:textId="77777777" w:rsidR="00DB6E29" w:rsidRPr="002848FD" w:rsidRDefault="00DB6E29" w:rsidP="004D6206">
            <w:pPr>
              <w:pStyle w:val="afff2"/>
              <w:spacing w:line="240" w:lineRule="auto"/>
            </w:pPr>
            <w:r>
              <w:t>0.019 (0.016)</w:t>
            </w:r>
          </w:p>
        </w:tc>
        <w:tc>
          <w:tcPr>
            <w:tcW w:w="1174" w:type="pct"/>
            <w:tcBorders>
              <w:top w:val="nil"/>
              <w:left w:val="nil"/>
              <w:bottom w:val="nil"/>
              <w:right w:val="nil"/>
            </w:tcBorders>
            <w:shd w:val="clear" w:color="auto" w:fill="FFFFFF"/>
            <w:hideMark/>
          </w:tcPr>
          <w:p w14:paraId="4C9B3728" w14:textId="77777777" w:rsidR="00DB6E29" w:rsidRPr="002848FD" w:rsidRDefault="00DB6E29" w:rsidP="004D6206">
            <w:pPr>
              <w:pStyle w:val="afff2"/>
              <w:spacing w:line="240" w:lineRule="auto"/>
            </w:pPr>
            <w:r>
              <w:t>2.267 (1.574)</w:t>
            </w:r>
          </w:p>
        </w:tc>
        <w:tc>
          <w:tcPr>
            <w:tcW w:w="1013" w:type="pct"/>
            <w:tcBorders>
              <w:top w:val="nil"/>
              <w:left w:val="nil"/>
              <w:bottom w:val="nil"/>
              <w:right w:val="nil"/>
            </w:tcBorders>
            <w:shd w:val="clear" w:color="auto" w:fill="FFFFFF"/>
            <w:hideMark/>
          </w:tcPr>
          <w:p w14:paraId="799FD9E3" w14:textId="77777777" w:rsidR="00DB6E29" w:rsidRPr="002848FD" w:rsidRDefault="00DB6E29" w:rsidP="004D6206">
            <w:pPr>
              <w:pStyle w:val="afff2"/>
              <w:spacing w:line="240" w:lineRule="auto"/>
            </w:pPr>
            <w:r>
              <w:t>0.025 (0.017)</w:t>
            </w:r>
          </w:p>
        </w:tc>
      </w:tr>
      <w:tr w:rsidR="00DB6E29" w:rsidRPr="002848FD" w14:paraId="57869C28" w14:textId="77777777" w:rsidTr="004D6206">
        <w:trPr>
          <w:jc w:val="center"/>
        </w:trPr>
        <w:tc>
          <w:tcPr>
            <w:tcW w:w="626" w:type="pct"/>
            <w:tcBorders>
              <w:top w:val="nil"/>
              <w:left w:val="nil"/>
              <w:bottom w:val="nil"/>
              <w:right w:val="nil"/>
            </w:tcBorders>
            <w:shd w:val="clear" w:color="auto" w:fill="FFFFFF"/>
            <w:hideMark/>
          </w:tcPr>
          <w:p w14:paraId="5C2DA206" w14:textId="77777777" w:rsidR="00DB6E29" w:rsidRPr="002848FD" w:rsidRDefault="00DB6E29" w:rsidP="004D6206">
            <w:pPr>
              <w:pStyle w:val="afff2"/>
              <w:spacing w:line="240" w:lineRule="auto"/>
            </w:pPr>
            <w:r>
              <w:t>修饰</w:t>
            </w:r>
          </w:p>
        </w:tc>
        <w:tc>
          <w:tcPr>
            <w:tcW w:w="1174" w:type="pct"/>
            <w:tcBorders>
              <w:top w:val="nil"/>
              <w:left w:val="nil"/>
              <w:bottom w:val="nil"/>
              <w:right w:val="nil"/>
            </w:tcBorders>
            <w:shd w:val="clear" w:color="auto" w:fill="FFFFFF"/>
            <w:hideMark/>
          </w:tcPr>
          <w:p w14:paraId="5DADB5F7" w14:textId="77777777" w:rsidR="00DB6E29" w:rsidRPr="002848FD" w:rsidRDefault="00DB6E29" w:rsidP="004D6206">
            <w:pPr>
              <w:pStyle w:val="afff2"/>
              <w:spacing w:line="240" w:lineRule="auto"/>
            </w:pPr>
            <w:r>
              <w:t>19.333 (10.141)</w:t>
            </w:r>
          </w:p>
        </w:tc>
        <w:tc>
          <w:tcPr>
            <w:tcW w:w="1013" w:type="pct"/>
            <w:tcBorders>
              <w:top w:val="nil"/>
              <w:left w:val="nil"/>
              <w:bottom w:val="nil"/>
              <w:right w:val="nil"/>
            </w:tcBorders>
            <w:shd w:val="clear" w:color="auto" w:fill="FFFFFF"/>
            <w:hideMark/>
          </w:tcPr>
          <w:p w14:paraId="6C2AB33F" w14:textId="77777777" w:rsidR="00DB6E29" w:rsidRPr="002848FD" w:rsidRDefault="00DB6E29" w:rsidP="004D6206">
            <w:pPr>
              <w:pStyle w:val="afff2"/>
              <w:spacing w:line="240" w:lineRule="auto"/>
            </w:pPr>
            <w:r>
              <w:t>0.215 (0.113)</w:t>
            </w:r>
          </w:p>
        </w:tc>
        <w:tc>
          <w:tcPr>
            <w:tcW w:w="1174" w:type="pct"/>
            <w:tcBorders>
              <w:top w:val="nil"/>
              <w:left w:val="nil"/>
              <w:bottom w:val="nil"/>
              <w:right w:val="nil"/>
            </w:tcBorders>
            <w:shd w:val="clear" w:color="auto" w:fill="FFFFFF"/>
            <w:hideMark/>
          </w:tcPr>
          <w:p w14:paraId="3D2B7504" w14:textId="77777777" w:rsidR="00DB6E29" w:rsidRPr="002848FD" w:rsidRDefault="00DB6E29" w:rsidP="004D6206">
            <w:pPr>
              <w:pStyle w:val="afff2"/>
              <w:spacing w:line="240" w:lineRule="auto"/>
            </w:pPr>
            <w:r>
              <w:t>20.567 (10.261)</w:t>
            </w:r>
          </w:p>
        </w:tc>
        <w:tc>
          <w:tcPr>
            <w:tcW w:w="1013" w:type="pct"/>
            <w:tcBorders>
              <w:top w:val="nil"/>
              <w:left w:val="nil"/>
              <w:bottom w:val="nil"/>
              <w:right w:val="nil"/>
            </w:tcBorders>
            <w:shd w:val="clear" w:color="auto" w:fill="FFFFFF"/>
            <w:hideMark/>
          </w:tcPr>
          <w:p w14:paraId="4735017B" w14:textId="77777777" w:rsidR="00DB6E29" w:rsidRPr="002848FD" w:rsidRDefault="00DB6E29" w:rsidP="004D6206">
            <w:pPr>
              <w:pStyle w:val="afff2"/>
              <w:spacing w:line="240" w:lineRule="auto"/>
            </w:pPr>
            <w:r>
              <w:t>0.229 (0.114)</w:t>
            </w:r>
          </w:p>
        </w:tc>
      </w:tr>
      <w:tr w:rsidR="00DB6E29" w:rsidRPr="002848FD" w14:paraId="4BF23F06" w14:textId="77777777" w:rsidTr="004D6206">
        <w:trPr>
          <w:jc w:val="center"/>
        </w:trPr>
        <w:tc>
          <w:tcPr>
            <w:tcW w:w="626" w:type="pct"/>
            <w:tcBorders>
              <w:top w:val="nil"/>
              <w:left w:val="nil"/>
              <w:bottom w:val="nil"/>
              <w:right w:val="nil"/>
            </w:tcBorders>
            <w:shd w:val="clear" w:color="auto" w:fill="FFFFFF"/>
            <w:hideMark/>
          </w:tcPr>
          <w:p w14:paraId="62218784" w14:textId="77777777" w:rsidR="00DB6E29" w:rsidRPr="002848FD" w:rsidRDefault="00DB6E29" w:rsidP="004D6206">
            <w:pPr>
              <w:pStyle w:val="afff2"/>
              <w:spacing w:line="240" w:lineRule="auto"/>
            </w:pPr>
            <w:r>
              <w:t>动作</w:t>
            </w:r>
          </w:p>
        </w:tc>
        <w:tc>
          <w:tcPr>
            <w:tcW w:w="1174" w:type="pct"/>
            <w:tcBorders>
              <w:top w:val="nil"/>
              <w:left w:val="nil"/>
              <w:bottom w:val="nil"/>
              <w:right w:val="nil"/>
            </w:tcBorders>
            <w:shd w:val="clear" w:color="auto" w:fill="FFFFFF"/>
            <w:hideMark/>
          </w:tcPr>
          <w:p w14:paraId="3B58BCC1" w14:textId="77777777" w:rsidR="00DB6E29" w:rsidRPr="002848FD" w:rsidRDefault="00DB6E29" w:rsidP="004D6206">
            <w:pPr>
              <w:pStyle w:val="afff2"/>
              <w:spacing w:line="240" w:lineRule="auto"/>
            </w:pPr>
            <w:r>
              <w:t>10.967 (4.567)</w:t>
            </w:r>
          </w:p>
        </w:tc>
        <w:tc>
          <w:tcPr>
            <w:tcW w:w="1013" w:type="pct"/>
            <w:tcBorders>
              <w:top w:val="nil"/>
              <w:left w:val="nil"/>
              <w:bottom w:val="nil"/>
              <w:right w:val="nil"/>
            </w:tcBorders>
            <w:shd w:val="clear" w:color="auto" w:fill="FFFFFF"/>
            <w:hideMark/>
          </w:tcPr>
          <w:p w14:paraId="564DFDDF" w14:textId="77777777" w:rsidR="00DB6E29" w:rsidRPr="002848FD" w:rsidRDefault="00DB6E29" w:rsidP="004D6206">
            <w:pPr>
              <w:pStyle w:val="afff2"/>
              <w:spacing w:line="240" w:lineRule="auto"/>
            </w:pPr>
            <w:r>
              <w:t>0.122 (0.051)</w:t>
            </w:r>
          </w:p>
        </w:tc>
        <w:tc>
          <w:tcPr>
            <w:tcW w:w="1174" w:type="pct"/>
            <w:tcBorders>
              <w:top w:val="nil"/>
              <w:left w:val="nil"/>
              <w:bottom w:val="nil"/>
              <w:right w:val="nil"/>
            </w:tcBorders>
            <w:shd w:val="clear" w:color="auto" w:fill="FFFFFF"/>
            <w:hideMark/>
          </w:tcPr>
          <w:p w14:paraId="091131FA" w14:textId="77777777" w:rsidR="00DB6E29" w:rsidRPr="002848FD" w:rsidRDefault="00DB6E29" w:rsidP="004D6206">
            <w:pPr>
              <w:pStyle w:val="afff2"/>
              <w:spacing w:line="240" w:lineRule="auto"/>
            </w:pPr>
            <w:r>
              <w:t>11.767 (4.074)</w:t>
            </w:r>
          </w:p>
        </w:tc>
        <w:tc>
          <w:tcPr>
            <w:tcW w:w="1013" w:type="pct"/>
            <w:tcBorders>
              <w:top w:val="nil"/>
              <w:left w:val="nil"/>
              <w:bottom w:val="nil"/>
              <w:right w:val="nil"/>
            </w:tcBorders>
            <w:shd w:val="clear" w:color="auto" w:fill="FFFFFF"/>
            <w:hideMark/>
          </w:tcPr>
          <w:p w14:paraId="73B6EEC0" w14:textId="77777777" w:rsidR="00DB6E29" w:rsidRPr="002848FD" w:rsidRDefault="00DB6E29" w:rsidP="004D6206">
            <w:pPr>
              <w:pStyle w:val="afff2"/>
              <w:spacing w:line="240" w:lineRule="auto"/>
            </w:pPr>
            <w:r>
              <w:t>0.131 (0.045)</w:t>
            </w:r>
          </w:p>
        </w:tc>
      </w:tr>
      <w:tr w:rsidR="00DB6E29" w:rsidRPr="002848FD" w14:paraId="2191333F" w14:textId="77777777" w:rsidTr="004D6206">
        <w:trPr>
          <w:jc w:val="center"/>
        </w:trPr>
        <w:tc>
          <w:tcPr>
            <w:tcW w:w="626" w:type="pct"/>
            <w:tcBorders>
              <w:top w:val="nil"/>
              <w:left w:val="nil"/>
              <w:bottom w:val="nil"/>
              <w:right w:val="nil"/>
            </w:tcBorders>
            <w:shd w:val="clear" w:color="auto" w:fill="FFFFFF"/>
            <w:hideMark/>
          </w:tcPr>
          <w:p w14:paraId="2768AC03" w14:textId="77777777" w:rsidR="00DB6E29" w:rsidRPr="002848FD" w:rsidRDefault="00DB6E29" w:rsidP="004D6206">
            <w:pPr>
              <w:pStyle w:val="afff2"/>
              <w:spacing w:line="240" w:lineRule="auto"/>
            </w:pPr>
            <w:r>
              <w:t>语块</w:t>
            </w:r>
          </w:p>
        </w:tc>
        <w:tc>
          <w:tcPr>
            <w:tcW w:w="1174" w:type="pct"/>
            <w:tcBorders>
              <w:top w:val="nil"/>
              <w:left w:val="nil"/>
              <w:bottom w:val="nil"/>
              <w:right w:val="nil"/>
            </w:tcBorders>
            <w:shd w:val="clear" w:color="auto" w:fill="FFFFFF"/>
            <w:hideMark/>
          </w:tcPr>
          <w:p w14:paraId="759BB8F7" w14:textId="77777777" w:rsidR="00DB6E29" w:rsidRPr="002848FD" w:rsidRDefault="00DB6E29" w:rsidP="004D6206">
            <w:pPr>
              <w:pStyle w:val="afff2"/>
              <w:spacing w:line="240" w:lineRule="auto"/>
            </w:pPr>
            <w:r>
              <w:t>2.967 (2.092)</w:t>
            </w:r>
          </w:p>
        </w:tc>
        <w:tc>
          <w:tcPr>
            <w:tcW w:w="1013" w:type="pct"/>
            <w:tcBorders>
              <w:top w:val="nil"/>
              <w:left w:val="nil"/>
              <w:bottom w:val="nil"/>
              <w:right w:val="nil"/>
            </w:tcBorders>
            <w:shd w:val="clear" w:color="auto" w:fill="FFFFFF"/>
            <w:hideMark/>
          </w:tcPr>
          <w:p w14:paraId="7213DFAD" w14:textId="77777777" w:rsidR="00DB6E29" w:rsidRPr="002848FD" w:rsidRDefault="00DB6E29" w:rsidP="004D6206">
            <w:pPr>
              <w:pStyle w:val="afff2"/>
              <w:spacing w:line="240" w:lineRule="auto"/>
            </w:pPr>
            <w:r>
              <w:t>0.033 (0.023)</w:t>
            </w:r>
          </w:p>
        </w:tc>
        <w:tc>
          <w:tcPr>
            <w:tcW w:w="1174" w:type="pct"/>
            <w:tcBorders>
              <w:top w:val="nil"/>
              <w:left w:val="nil"/>
              <w:bottom w:val="nil"/>
              <w:right w:val="nil"/>
            </w:tcBorders>
            <w:shd w:val="clear" w:color="auto" w:fill="FFFFFF"/>
            <w:hideMark/>
          </w:tcPr>
          <w:p w14:paraId="7F78EB1A" w14:textId="77777777" w:rsidR="00DB6E29" w:rsidRPr="002848FD" w:rsidRDefault="00DB6E29" w:rsidP="004D6206">
            <w:pPr>
              <w:pStyle w:val="afff2"/>
              <w:spacing w:line="240" w:lineRule="auto"/>
            </w:pPr>
            <w:r>
              <w:t>3.300 (2.351)</w:t>
            </w:r>
          </w:p>
        </w:tc>
        <w:tc>
          <w:tcPr>
            <w:tcW w:w="1013" w:type="pct"/>
            <w:tcBorders>
              <w:top w:val="nil"/>
              <w:left w:val="nil"/>
              <w:bottom w:val="nil"/>
              <w:right w:val="nil"/>
            </w:tcBorders>
            <w:shd w:val="clear" w:color="auto" w:fill="FFFFFF"/>
            <w:hideMark/>
          </w:tcPr>
          <w:p w14:paraId="5CE03D01" w14:textId="77777777" w:rsidR="00DB6E29" w:rsidRPr="002848FD" w:rsidRDefault="00DB6E29" w:rsidP="004D6206">
            <w:pPr>
              <w:pStyle w:val="afff2"/>
              <w:spacing w:line="240" w:lineRule="auto"/>
            </w:pPr>
            <w:r>
              <w:t>0.037 (0.026)</w:t>
            </w:r>
          </w:p>
        </w:tc>
      </w:tr>
      <w:tr w:rsidR="00DB6E29" w:rsidRPr="002848FD" w14:paraId="295AE306" w14:textId="77777777" w:rsidTr="004D6206">
        <w:trPr>
          <w:jc w:val="center"/>
        </w:trPr>
        <w:tc>
          <w:tcPr>
            <w:tcW w:w="626" w:type="pct"/>
            <w:tcBorders>
              <w:top w:val="nil"/>
              <w:left w:val="nil"/>
              <w:bottom w:val="nil"/>
              <w:right w:val="nil"/>
            </w:tcBorders>
            <w:shd w:val="clear" w:color="auto" w:fill="FFFFFF"/>
            <w:hideMark/>
          </w:tcPr>
          <w:p w14:paraId="5A67B03B" w14:textId="77777777" w:rsidR="00DB6E29" w:rsidRPr="002848FD" w:rsidRDefault="00DB6E29" w:rsidP="004D6206">
            <w:pPr>
              <w:pStyle w:val="afff2"/>
              <w:spacing w:line="240" w:lineRule="auto"/>
            </w:pPr>
            <w:r>
              <w:t>处所</w:t>
            </w:r>
          </w:p>
        </w:tc>
        <w:tc>
          <w:tcPr>
            <w:tcW w:w="1174" w:type="pct"/>
            <w:tcBorders>
              <w:top w:val="nil"/>
              <w:left w:val="nil"/>
              <w:bottom w:val="nil"/>
              <w:right w:val="nil"/>
            </w:tcBorders>
            <w:shd w:val="clear" w:color="auto" w:fill="FFFFFF"/>
            <w:hideMark/>
          </w:tcPr>
          <w:p w14:paraId="56E0B80D" w14:textId="77777777" w:rsidR="00DB6E29" w:rsidRPr="002848FD" w:rsidRDefault="00DB6E29" w:rsidP="004D6206">
            <w:pPr>
              <w:pStyle w:val="afff2"/>
              <w:spacing w:line="240" w:lineRule="auto"/>
            </w:pPr>
            <w:r>
              <w:t>3.500 (1.614)</w:t>
            </w:r>
          </w:p>
        </w:tc>
        <w:tc>
          <w:tcPr>
            <w:tcW w:w="1013" w:type="pct"/>
            <w:tcBorders>
              <w:top w:val="nil"/>
              <w:left w:val="nil"/>
              <w:bottom w:val="nil"/>
              <w:right w:val="nil"/>
            </w:tcBorders>
            <w:shd w:val="clear" w:color="auto" w:fill="FFFFFF"/>
            <w:hideMark/>
          </w:tcPr>
          <w:p w14:paraId="0601A4CA" w14:textId="77777777" w:rsidR="00DB6E29" w:rsidRPr="002848FD" w:rsidRDefault="00DB6E29" w:rsidP="004D6206">
            <w:pPr>
              <w:pStyle w:val="afff2"/>
              <w:spacing w:line="240" w:lineRule="auto"/>
            </w:pPr>
            <w:r>
              <w:t>0.039 (0.018)</w:t>
            </w:r>
          </w:p>
        </w:tc>
        <w:tc>
          <w:tcPr>
            <w:tcW w:w="1174" w:type="pct"/>
            <w:tcBorders>
              <w:top w:val="nil"/>
              <w:left w:val="nil"/>
              <w:bottom w:val="nil"/>
              <w:right w:val="nil"/>
            </w:tcBorders>
            <w:shd w:val="clear" w:color="auto" w:fill="FFFFFF"/>
            <w:hideMark/>
          </w:tcPr>
          <w:p w14:paraId="081B999A" w14:textId="77777777" w:rsidR="00DB6E29" w:rsidRPr="002848FD" w:rsidRDefault="00DB6E29" w:rsidP="004D6206">
            <w:pPr>
              <w:pStyle w:val="afff2"/>
              <w:spacing w:line="240" w:lineRule="auto"/>
            </w:pPr>
            <w:r>
              <w:t>3.800 (1.270)</w:t>
            </w:r>
          </w:p>
        </w:tc>
        <w:tc>
          <w:tcPr>
            <w:tcW w:w="1013" w:type="pct"/>
            <w:tcBorders>
              <w:top w:val="nil"/>
              <w:left w:val="nil"/>
              <w:bottom w:val="nil"/>
              <w:right w:val="nil"/>
            </w:tcBorders>
            <w:shd w:val="clear" w:color="auto" w:fill="FFFFFF"/>
            <w:hideMark/>
          </w:tcPr>
          <w:p w14:paraId="25E04F9C" w14:textId="77777777" w:rsidR="00DB6E29" w:rsidRPr="002848FD" w:rsidRDefault="00DB6E29" w:rsidP="004D6206">
            <w:pPr>
              <w:pStyle w:val="afff2"/>
              <w:spacing w:line="240" w:lineRule="auto"/>
            </w:pPr>
            <w:r>
              <w:t>0.042 (0.014)</w:t>
            </w:r>
          </w:p>
        </w:tc>
      </w:tr>
      <w:tr w:rsidR="00DB6E29" w:rsidRPr="002848FD" w14:paraId="1064946B" w14:textId="77777777" w:rsidTr="004D6206">
        <w:trPr>
          <w:jc w:val="center"/>
        </w:trPr>
        <w:tc>
          <w:tcPr>
            <w:tcW w:w="626" w:type="pct"/>
            <w:tcBorders>
              <w:top w:val="nil"/>
              <w:left w:val="nil"/>
              <w:bottom w:val="nil"/>
              <w:right w:val="nil"/>
            </w:tcBorders>
            <w:shd w:val="clear" w:color="auto" w:fill="FFFFFF"/>
            <w:hideMark/>
          </w:tcPr>
          <w:p w14:paraId="1EC41E5F" w14:textId="77777777" w:rsidR="00DB6E29" w:rsidRPr="002848FD" w:rsidRDefault="00DB6E29" w:rsidP="004D6206">
            <w:pPr>
              <w:pStyle w:val="afff2"/>
              <w:spacing w:line="240" w:lineRule="auto"/>
            </w:pPr>
            <w:r>
              <w:t>工具</w:t>
            </w:r>
          </w:p>
        </w:tc>
        <w:tc>
          <w:tcPr>
            <w:tcW w:w="1174" w:type="pct"/>
            <w:tcBorders>
              <w:top w:val="nil"/>
              <w:left w:val="nil"/>
              <w:bottom w:val="nil"/>
              <w:right w:val="nil"/>
            </w:tcBorders>
            <w:shd w:val="clear" w:color="auto" w:fill="FFFFFF"/>
            <w:hideMark/>
          </w:tcPr>
          <w:p w14:paraId="64CDD709" w14:textId="77777777" w:rsidR="00DB6E29" w:rsidRPr="002848FD" w:rsidRDefault="00DB6E29" w:rsidP="004D6206">
            <w:pPr>
              <w:pStyle w:val="afff2"/>
              <w:spacing w:line="240" w:lineRule="auto"/>
            </w:pPr>
            <w:r>
              <w:t>0.500 (0.777)</w:t>
            </w:r>
          </w:p>
        </w:tc>
        <w:tc>
          <w:tcPr>
            <w:tcW w:w="1013" w:type="pct"/>
            <w:tcBorders>
              <w:top w:val="nil"/>
              <w:left w:val="nil"/>
              <w:bottom w:val="nil"/>
              <w:right w:val="nil"/>
            </w:tcBorders>
            <w:shd w:val="clear" w:color="auto" w:fill="FFFFFF"/>
            <w:hideMark/>
          </w:tcPr>
          <w:p w14:paraId="47BF5AC5" w14:textId="77777777" w:rsidR="00DB6E29" w:rsidRPr="002848FD" w:rsidRDefault="00DB6E29" w:rsidP="004D6206">
            <w:pPr>
              <w:pStyle w:val="afff2"/>
              <w:spacing w:line="240" w:lineRule="auto"/>
            </w:pPr>
            <w:r>
              <w:t>0.006 (0.009)</w:t>
            </w:r>
          </w:p>
        </w:tc>
        <w:tc>
          <w:tcPr>
            <w:tcW w:w="1174" w:type="pct"/>
            <w:tcBorders>
              <w:top w:val="nil"/>
              <w:left w:val="nil"/>
              <w:bottom w:val="nil"/>
              <w:right w:val="nil"/>
            </w:tcBorders>
            <w:shd w:val="clear" w:color="auto" w:fill="FFFFFF"/>
            <w:hideMark/>
          </w:tcPr>
          <w:p w14:paraId="130A23FE" w14:textId="77777777" w:rsidR="00DB6E29" w:rsidRPr="002848FD" w:rsidRDefault="00DB6E29" w:rsidP="004D6206">
            <w:pPr>
              <w:pStyle w:val="afff2"/>
              <w:spacing w:line="240" w:lineRule="auto"/>
            </w:pPr>
            <w:r>
              <w:t>0.900 (1.062)</w:t>
            </w:r>
          </w:p>
        </w:tc>
        <w:tc>
          <w:tcPr>
            <w:tcW w:w="1013" w:type="pct"/>
            <w:tcBorders>
              <w:top w:val="nil"/>
              <w:left w:val="nil"/>
              <w:bottom w:val="nil"/>
              <w:right w:val="nil"/>
            </w:tcBorders>
            <w:shd w:val="clear" w:color="auto" w:fill="FFFFFF"/>
            <w:hideMark/>
          </w:tcPr>
          <w:p w14:paraId="07137462" w14:textId="77777777" w:rsidR="00DB6E29" w:rsidRPr="002848FD" w:rsidRDefault="00DB6E29" w:rsidP="004D6206">
            <w:pPr>
              <w:pStyle w:val="afff2"/>
              <w:spacing w:line="240" w:lineRule="auto"/>
            </w:pPr>
            <w:r>
              <w:t>0.010 (0.012)</w:t>
            </w:r>
          </w:p>
        </w:tc>
      </w:tr>
      <w:tr w:rsidR="00DB6E29" w:rsidRPr="002848FD" w14:paraId="288264E6" w14:textId="77777777" w:rsidTr="004D6206">
        <w:trPr>
          <w:jc w:val="center"/>
        </w:trPr>
        <w:tc>
          <w:tcPr>
            <w:tcW w:w="626" w:type="pct"/>
            <w:tcBorders>
              <w:top w:val="nil"/>
              <w:left w:val="nil"/>
              <w:bottom w:val="nil"/>
              <w:right w:val="nil"/>
            </w:tcBorders>
            <w:shd w:val="clear" w:color="auto" w:fill="FFFFFF"/>
            <w:hideMark/>
          </w:tcPr>
          <w:p w14:paraId="7D9E84EA" w14:textId="77777777" w:rsidR="00DB6E29" w:rsidRPr="002848FD" w:rsidRDefault="00DB6E29" w:rsidP="004D6206">
            <w:pPr>
              <w:pStyle w:val="afff2"/>
              <w:spacing w:line="240" w:lineRule="auto"/>
            </w:pPr>
            <w:r>
              <w:t>语境</w:t>
            </w:r>
          </w:p>
        </w:tc>
        <w:tc>
          <w:tcPr>
            <w:tcW w:w="1174" w:type="pct"/>
            <w:tcBorders>
              <w:top w:val="nil"/>
              <w:left w:val="nil"/>
              <w:bottom w:val="nil"/>
              <w:right w:val="nil"/>
            </w:tcBorders>
            <w:shd w:val="clear" w:color="auto" w:fill="FFFFFF"/>
            <w:hideMark/>
          </w:tcPr>
          <w:p w14:paraId="455E001D" w14:textId="77777777" w:rsidR="00DB6E29" w:rsidRPr="002848FD" w:rsidRDefault="00DB6E29" w:rsidP="004D6206">
            <w:pPr>
              <w:pStyle w:val="afff2"/>
              <w:spacing w:line="240" w:lineRule="auto"/>
            </w:pPr>
            <w:r>
              <w:t>11.600 (5.733)</w:t>
            </w:r>
          </w:p>
        </w:tc>
        <w:tc>
          <w:tcPr>
            <w:tcW w:w="1013" w:type="pct"/>
            <w:tcBorders>
              <w:top w:val="nil"/>
              <w:left w:val="nil"/>
              <w:bottom w:val="nil"/>
              <w:right w:val="nil"/>
            </w:tcBorders>
            <w:shd w:val="clear" w:color="auto" w:fill="FFFFFF"/>
            <w:hideMark/>
          </w:tcPr>
          <w:p w14:paraId="42374329" w14:textId="77777777" w:rsidR="00DB6E29" w:rsidRPr="002848FD" w:rsidRDefault="00DB6E29" w:rsidP="004D6206">
            <w:pPr>
              <w:pStyle w:val="afff2"/>
              <w:spacing w:line="240" w:lineRule="auto"/>
            </w:pPr>
            <w:r>
              <w:t>0.129 (0.064)</w:t>
            </w:r>
          </w:p>
        </w:tc>
        <w:tc>
          <w:tcPr>
            <w:tcW w:w="1174" w:type="pct"/>
            <w:tcBorders>
              <w:top w:val="nil"/>
              <w:left w:val="nil"/>
              <w:bottom w:val="nil"/>
              <w:right w:val="nil"/>
            </w:tcBorders>
            <w:shd w:val="clear" w:color="auto" w:fill="FFFFFF"/>
            <w:hideMark/>
          </w:tcPr>
          <w:p w14:paraId="5D184194" w14:textId="77777777" w:rsidR="00DB6E29" w:rsidRPr="002848FD" w:rsidRDefault="00DB6E29" w:rsidP="004D6206">
            <w:pPr>
              <w:pStyle w:val="afff2"/>
              <w:spacing w:line="240" w:lineRule="auto"/>
            </w:pPr>
            <w:r>
              <w:t>11.167 (5.541)</w:t>
            </w:r>
          </w:p>
        </w:tc>
        <w:tc>
          <w:tcPr>
            <w:tcW w:w="1013" w:type="pct"/>
            <w:tcBorders>
              <w:top w:val="nil"/>
              <w:left w:val="nil"/>
              <w:bottom w:val="nil"/>
              <w:right w:val="nil"/>
            </w:tcBorders>
            <w:shd w:val="clear" w:color="auto" w:fill="FFFFFF"/>
            <w:hideMark/>
          </w:tcPr>
          <w:p w14:paraId="0698A1C3" w14:textId="77777777" w:rsidR="00DB6E29" w:rsidRPr="002848FD" w:rsidRDefault="00DB6E29" w:rsidP="004D6206">
            <w:pPr>
              <w:pStyle w:val="afff2"/>
              <w:spacing w:line="240" w:lineRule="auto"/>
            </w:pPr>
            <w:r>
              <w:t>0.124 (0.062)</w:t>
            </w:r>
          </w:p>
        </w:tc>
      </w:tr>
      <w:tr w:rsidR="00DB6E29" w:rsidRPr="002848FD" w14:paraId="7B6DD80A" w14:textId="77777777" w:rsidTr="004D6206">
        <w:trPr>
          <w:jc w:val="center"/>
        </w:trPr>
        <w:tc>
          <w:tcPr>
            <w:tcW w:w="626" w:type="pct"/>
            <w:tcBorders>
              <w:top w:val="nil"/>
              <w:left w:val="nil"/>
              <w:bottom w:val="nil"/>
              <w:right w:val="nil"/>
            </w:tcBorders>
            <w:shd w:val="clear" w:color="auto" w:fill="FFFFFF"/>
            <w:hideMark/>
          </w:tcPr>
          <w:p w14:paraId="2D6581BB" w14:textId="77777777" w:rsidR="00DB6E29" w:rsidRPr="002848FD" w:rsidRDefault="00DB6E29" w:rsidP="004D6206">
            <w:pPr>
              <w:pStyle w:val="afff2"/>
              <w:spacing w:line="240" w:lineRule="auto"/>
            </w:pPr>
            <w:r>
              <w:t>音形</w:t>
            </w:r>
          </w:p>
        </w:tc>
        <w:tc>
          <w:tcPr>
            <w:tcW w:w="1174" w:type="pct"/>
            <w:tcBorders>
              <w:top w:val="nil"/>
              <w:left w:val="nil"/>
              <w:bottom w:val="nil"/>
              <w:right w:val="nil"/>
            </w:tcBorders>
            <w:shd w:val="clear" w:color="auto" w:fill="FFFFFF"/>
            <w:hideMark/>
          </w:tcPr>
          <w:p w14:paraId="2A2EA2ED" w14:textId="77777777" w:rsidR="00DB6E29" w:rsidRPr="002848FD" w:rsidRDefault="00DB6E29" w:rsidP="004D6206">
            <w:pPr>
              <w:pStyle w:val="afff2"/>
              <w:spacing w:line="240" w:lineRule="auto"/>
            </w:pPr>
            <w:r>
              <w:t>0.833 (1.053)</w:t>
            </w:r>
          </w:p>
        </w:tc>
        <w:tc>
          <w:tcPr>
            <w:tcW w:w="1013" w:type="pct"/>
            <w:tcBorders>
              <w:top w:val="nil"/>
              <w:left w:val="nil"/>
              <w:bottom w:val="nil"/>
              <w:right w:val="nil"/>
            </w:tcBorders>
            <w:shd w:val="clear" w:color="auto" w:fill="FFFFFF"/>
            <w:hideMark/>
          </w:tcPr>
          <w:p w14:paraId="5A2D1638" w14:textId="77777777" w:rsidR="00DB6E29" w:rsidRPr="002848FD" w:rsidRDefault="00DB6E29" w:rsidP="004D6206">
            <w:pPr>
              <w:pStyle w:val="afff2"/>
              <w:spacing w:line="240" w:lineRule="auto"/>
            </w:pPr>
            <w:r>
              <w:t>0.009 (0.012)</w:t>
            </w:r>
          </w:p>
        </w:tc>
        <w:tc>
          <w:tcPr>
            <w:tcW w:w="1174" w:type="pct"/>
            <w:tcBorders>
              <w:top w:val="nil"/>
              <w:left w:val="nil"/>
              <w:bottom w:val="nil"/>
              <w:right w:val="nil"/>
            </w:tcBorders>
            <w:shd w:val="clear" w:color="auto" w:fill="FFFFFF"/>
            <w:hideMark/>
          </w:tcPr>
          <w:p w14:paraId="0EBA3E0F" w14:textId="77777777" w:rsidR="00DB6E29" w:rsidRPr="002848FD" w:rsidRDefault="00DB6E29" w:rsidP="004D6206">
            <w:pPr>
              <w:pStyle w:val="afff2"/>
              <w:spacing w:line="240" w:lineRule="auto"/>
            </w:pPr>
            <w:r>
              <w:t>0.700 (1.149)</w:t>
            </w:r>
          </w:p>
        </w:tc>
        <w:tc>
          <w:tcPr>
            <w:tcW w:w="1013" w:type="pct"/>
            <w:tcBorders>
              <w:top w:val="nil"/>
              <w:left w:val="nil"/>
              <w:bottom w:val="nil"/>
              <w:right w:val="nil"/>
            </w:tcBorders>
            <w:shd w:val="clear" w:color="auto" w:fill="FFFFFF"/>
            <w:hideMark/>
          </w:tcPr>
          <w:p w14:paraId="19EB8584" w14:textId="77777777" w:rsidR="00DB6E29" w:rsidRPr="002848FD" w:rsidRDefault="00DB6E29" w:rsidP="004D6206">
            <w:pPr>
              <w:pStyle w:val="afff2"/>
              <w:spacing w:line="240" w:lineRule="auto"/>
            </w:pPr>
            <w:r>
              <w:t>0.008 (0.013)</w:t>
            </w:r>
          </w:p>
        </w:tc>
      </w:tr>
      <w:tr w:rsidR="00DB6E29" w:rsidRPr="002848FD" w14:paraId="58FC8E4C" w14:textId="77777777" w:rsidTr="004D6206">
        <w:trPr>
          <w:jc w:val="center"/>
        </w:trPr>
        <w:tc>
          <w:tcPr>
            <w:tcW w:w="626" w:type="pct"/>
            <w:tcBorders>
              <w:top w:val="nil"/>
              <w:left w:val="nil"/>
              <w:bottom w:val="single" w:sz="8" w:space="0" w:color="000000"/>
              <w:right w:val="nil"/>
            </w:tcBorders>
            <w:shd w:val="clear" w:color="auto" w:fill="FFFFFF"/>
            <w:hideMark/>
          </w:tcPr>
          <w:p w14:paraId="4005F596" w14:textId="77777777" w:rsidR="00DB6E29" w:rsidRPr="002848FD" w:rsidRDefault="00DB6E29" w:rsidP="004D6206">
            <w:pPr>
              <w:pStyle w:val="afff2"/>
              <w:spacing w:line="240" w:lineRule="auto"/>
            </w:pPr>
            <w:r>
              <w:t>其他</w:t>
            </w:r>
          </w:p>
        </w:tc>
        <w:tc>
          <w:tcPr>
            <w:tcW w:w="1174" w:type="pct"/>
            <w:tcBorders>
              <w:top w:val="nil"/>
              <w:left w:val="nil"/>
              <w:bottom w:val="single" w:sz="8" w:space="0" w:color="000000"/>
              <w:right w:val="nil"/>
            </w:tcBorders>
            <w:shd w:val="clear" w:color="auto" w:fill="FFFFFF"/>
            <w:hideMark/>
          </w:tcPr>
          <w:p w14:paraId="3FAB625E" w14:textId="77777777" w:rsidR="00DB6E29" w:rsidRPr="002848FD" w:rsidRDefault="00DB6E29" w:rsidP="004D6206">
            <w:pPr>
              <w:pStyle w:val="afff2"/>
              <w:spacing w:line="240" w:lineRule="auto"/>
            </w:pPr>
            <w:r>
              <w:t>4.500 (3.665)</w:t>
            </w:r>
          </w:p>
        </w:tc>
        <w:tc>
          <w:tcPr>
            <w:tcW w:w="1013" w:type="pct"/>
            <w:tcBorders>
              <w:top w:val="nil"/>
              <w:left w:val="nil"/>
              <w:bottom w:val="single" w:sz="8" w:space="0" w:color="000000"/>
              <w:right w:val="nil"/>
            </w:tcBorders>
            <w:shd w:val="clear" w:color="auto" w:fill="FFFFFF"/>
            <w:hideMark/>
          </w:tcPr>
          <w:p w14:paraId="2CE9990D" w14:textId="77777777" w:rsidR="00DB6E29" w:rsidRPr="002848FD" w:rsidRDefault="00DB6E29" w:rsidP="004D6206">
            <w:pPr>
              <w:pStyle w:val="afff2"/>
              <w:spacing w:line="240" w:lineRule="auto"/>
            </w:pPr>
            <w:r>
              <w:t>0.050 (0.041)</w:t>
            </w:r>
          </w:p>
        </w:tc>
        <w:tc>
          <w:tcPr>
            <w:tcW w:w="1174" w:type="pct"/>
            <w:tcBorders>
              <w:top w:val="nil"/>
              <w:left w:val="nil"/>
              <w:bottom w:val="single" w:sz="8" w:space="0" w:color="000000"/>
              <w:right w:val="nil"/>
            </w:tcBorders>
            <w:shd w:val="clear" w:color="auto" w:fill="FFFFFF"/>
            <w:hideMark/>
          </w:tcPr>
          <w:p w14:paraId="18A14697" w14:textId="77777777" w:rsidR="00DB6E29" w:rsidRPr="002848FD" w:rsidRDefault="00DB6E29" w:rsidP="004D6206">
            <w:pPr>
              <w:pStyle w:val="afff2"/>
              <w:spacing w:line="240" w:lineRule="auto"/>
            </w:pPr>
            <w:r>
              <w:t>5.100 (4.342)</w:t>
            </w:r>
          </w:p>
        </w:tc>
        <w:tc>
          <w:tcPr>
            <w:tcW w:w="1013" w:type="pct"/>
            <w:tcBorders>
              <w:top w:val="nil"/>
              <w:left w:val="nil"/>
              <w:bottom w:val="single" w:sz="8" w:space="0" w:color="000000"/>
              <w:right w:val="nil"/>
            </w:tcBorders>
            <w:shd w:val="clear" w:color="auto" w:fill="FFFFFF"/>
            <w:hideMark/>
          </w:tcPr>
          <w:p w14:paraId="7E1DD18A" w14:textId="77777777" w:rsidR="00DB6E29" w:rsidRPr="002848FD" w:rsidRDefault="00DB6E29" w:rsidP="004D6206">
            <w:pPr>
              <w:pStyle w:val="afff2"/>
              <w:spacing w:line="240" w:lineRule="auto"/>
            </w:pPr>
            <w:r>
              <w:t>0.057 (0.048)</w:t>
            </w:r>
          </w:p>
        </w:tc>
      </w:tr>
    </w:tbl>
    <w:p w14:paraId="6BEBDA7D" w14:textId="77777777" w:rsidR="00DB6E29" w:rsidRPr="004E1F07" w:rsidRDefault="00DB6E29" w:rsidP="00972A4A">
      <w:pPr>
        <w:ind w:firstLine="480"/>
      </w:pPr>
      <w:r>
        <w:rPr>
          <w:szCs w:val="24"/>
        </w:rPr>
        <w:t>在两组受试的联想产出中，从条件比例维度观察，产出量最高的前四个子类别依次为修饰联想、近义联想、语境联想和动作联想。具体而言，在大一组受试中，修饰联想占据主导地位，比例达到</w:t>
      </w:r>
      <w:r>
        <w:rPr>
          <w:szCs w:val="24"/>
        </w:rPr>
        <w:t xml:space="preserve"> 0.215</w:t>
      </w:r>
      <w:r>
        <w:rPr>
          <w:szCs w:val="24"/>
        </w:rPr>
        <w:t>，随后依次为近义联想（</w:t>
      </w:r>
      <w:r>
        <w:rPr>
          <w:i/>
          <w:szCs w:val="24"/>
        </w:rPr>
        <w:t>M</w:t>
      </w:r>
      <w:r>
        <w:rPr>
          <w:szCs w:val="24"/>
        </w:rPr>
        <w:t xml:space="preserve"> = 0.154</w:t>
      </w:r>
      <w:r>
        <w:rPr>
          <w:szCs w:val="24"/>
        </w:rPr>
        <w:t>）、语境联想（</w:t>
      </w:r>
      <w:r>
        <w:rPr>
          <w:i/>
          <w:szCs w:val="24"/>
        </w:rPr>
        <w:t>M</w:t>
      </w:r>
      <w:r>
        <w:rPr>
          <w:szCs w:val="24"/>
        </w:rPr>
        <w:t xml:space="preserve"> = 0.129</w:t>
      </w:r>
      <w:r>
        <w:rPr>
          <w:szCs w:val="24"/>
        </w:rPr>
        <w:t>）和动作联想（</w:t>
      </w:r>
      <w:r>
        <w:rPr>
          <w:i/>
          <w:szCs w:val="24"/>
        </w:rPr>
        <w:t>M</w:t>
      </w:r>
      <w:r>
        <w:rPr>
          <w:szCs w:val="24"/>
        </w:rPr>
        <w:t xml:space="preserve"> = 0.122</w:t>
      </w:r>
      <w:r>
        <w:rPr>
          <w:szCs w:val="24"/>
        </w:rPr>
        <w:t>）。从原始频数来看，这一分布特征表现出一致性，修饰联想均值为</w:t>
      </w:r>
      <w:r>
        <w:rPr>
          <w:szCs w:val="24"/>
        </w:rPr>
        <w:t xml:space="preserve"> 19.333</w:t>
      </w:r>
      <w:r>
        <w:rPr>
          <w:szCs w:val="24"/>
        </w:rPr>
        <w:t>，近义联想为</w:t>
      </w:r>
      <w:r>
        <w:rPr>
          <w:szCs w:val="24"/>
        </w:rPr>
        <w:t xml:space="preserve"> 13.900</w:t>
      </w:r>
      <w:r>
        <w:rPr>
          <w:szCs w:val="24"/>
        </w:rPr>
        <w:t>。这一结果表明，大学一年级学生的母语词汇提取高度依赖于基于句法属性描述、语义等值替换以及情景共现的联结路径。同时，产出比例最低的子类别为工具联想（</w:t>
      </w:r>
      <w:r>
        <w:rPr>
          <w:i/>
          <w:szCs w:val="24"/>
        </w:rPr>
        <w:t>M</w:t>
      </w:r>
      <w:r>
        <w:rPr>
          <w:szCs w:val="24"/>
        </w:rPr>
        <w:t xml:space="preserve"> = 0.006</w:t>
      </w:r>
      <w:r>
        <w:rPr>
          <w:szCs w:val="24"/>
        </w:rPr>
        <w:t>）、音形联想（</w:t>
      </w:r>
      <w:r>
        <w:rPr>
          <w:i/>
          <w:szCs w:val="24"/>
        </w:rPr>
        <w:t>M</w:t>
      </w:r>
      <w:r>
        <w:rPr>
          <w:szCs w:val="24"/>
        </w:rPr>
        <w:t xml:space="preserve"> = 0.009</w:t>
      </w:r>
      <w:r>
        <w:rPr>
          <w:szCs w:val="24"/>
        </w:rPr>
        <w:t>）和成分联想（</w:t>
      </w:r>
      <w:r>
        <w:rPr>
          <w:i/>
          <w:szCs w:val="24"/>
        </w:rPr>
        <w:t>M</w:t>
      </w:r>
      <w:r>
        <w:rPr>
          <w:szCs w:val="24"/>
        </w:rPr>
        <w:t xml:space="preserve"> = 0.019</w:t>
      </w:r>
      <w:r>
        <w:rPr>
          <w:szCs w:val="24"/>
        </w:rPr>
        <w:t>）。极低的音形反应比例证实了大一学生在母语加工中已较少受到了底层语音字形的干扰，语义通达呈现高度自动化特征。</w:t>
      </w:r>
    </w:p>
    <w:p w14:paraId="5229E84B" w14:textId="77777777" w:rsidR="00DB6E29" w:rsidRPr="004E1F07" w:rsidRDefault="00DB6E29" w:rsidP="00972A4A">
      <w:pPr>
        <w:ind w:firstLine="480"/>
      </w:pPr>
      <w:r>
        <w:rPr>
          <w:szCs w:val="24"/>
        </w:rPr>
        <w:t>在大三组受试中，核心联想类别的构成保持了高度的跨期稳定性，但在内部权重上出现了微调。修饰联想依然是占比最高的类别，且比例进一步提升至</w:t>
      </w:r>
      <w:r>
        <w:rPr>
          <w:szCs w:val="24"/>
        </w:rPr>
        <w:t xml:space="preserve"> 0.229</w:t>
      </w:r>
      <w:r>
        <w:rPr>
          <w:szCs w:val="24"/>
        </w:rPr>
        <w:t>，产出频数均值为</w:t>
      </w:r>
      <w:r>
        <w:rPr>
          <w:szCs w:val="24"/>
        </w:rPr>
        <w:t xml:space="preserve"> 20.567</w:t>
      </w:r>
      <w:r>
        <w:rPr>
          <w:szCs w:val="24"/>
        </w:rPr>
        <w:t>。随后为近义联想（</w:t>
      </w:r>
      <w:r>
        <w:rPr>
          <w:i/>
          <w:szCs w:val="24"/>
        </w:rPr>
        <w:t>M</w:t>
      </w:r>
      <w:r>
        <w:rPr>
          <w:szCs w:val="24"/>
        </w:rPr>
        <w:t xml:space="preserve"> = 0.163</w:t>
      </w:r>
      <w:r>
        <w:rPr>
          <w:szCs w:val="24"/>
        </w:rPr>
        <w:t>）、动作联想（</w:t>
      </w:r>
      <w:r>
        <w:rPr>
          <w:i/>
          <w:szCs w:val="24"/>
        </w:rPr>
        <w:t>M</w:t>
      </w:r>
      <w:r>
        <w:rPr>
          <w:szCs w:val="24"/>
        </w:rPr>
        <w:t xml:space="preserve"> = 0.131</w:t>
      </w:r>
      <w:r>
        <w:rPr>
          <w:szCs w:val="24"/>
        </w:rPr>
        <w:t>）和语境联想（</w:t>
      </w:r>
      <w:r>
        <w:rPr>
          <w:i/>
          <w:szCs w:val="24"/>
        </w:rPr>
        <w:t>M</w:t>
      </w:r>
      <w:r>
        <w:rPr>
          <w:szCs w:val="24"/>
        </w:rPr>
        <w:t xml:space="preserve"> = 0.124</w:t>
      </w:r>
      <w:r>
        <w:rPr>
          <w:szCs w:val="24"/>
        </w:rPr>
        <w:t>）。值得注意的是，大三组中近义联想的比例较初二阶段有所增加。在分布末端，产出比例最低的类别依然集</w:t>
      </w:r>
      <w:r>
        <w:rPr>
          <w:szCs w:val="24"/>
        </w:rPr>
        <w:lastRenderedPageBreak/>
        <w:t>中在音形联想（</w:t>
      </w:r>
      <w:r>
        <w:rPr>
          <w:i/>
          <w:szCs w:val="24"/>
        </w:rPr>
        <w:t>M</w:t>
      </w:r>
      <w:r>
        <w:rPr>
          <w:szCs w:val="24"/>
        </w:rPr>
        <w:t xml:space="preserve"> = 0.008</w:t>
      </w:r>
      <w:r>
        <w:rPr>
          <w:szCs w:val="24"/>
        </w:rPr>
        <w:t>）、工具联想（</w:t>
      </w:r>
      <w:r>
        <w:rPr>
          <w:i/>
          <w:szCs w:val="24"/>
        </w:rPr>
        <w:t>M</w:t>
      </w:r>
      <w:r>
        <w:rPr>
          <w:szCs w:val="24"/>
        </w:rPr>
        <w:t xml:space="preserve"> = 0.010</w:t>
      </w:r>
      <w:r>
        <w:rPr>
          <w:szCs w:val="24"/>
        </w:rPr>
        <w:t>）以及上下级联想（</w:t>
      </w:r>
      <w:r>
        <w:rPr>
          <w:i/>
          <w:szCs w:val="24"/>
        </w:rPr>
        <w:t>M</w:t>
      </w:r>
      <w:r>
        <w:rPr>
          <w:szCs w:val="24"/>
        </w:rPr>
        <w:t xml:space="preserve"> = 0.033</w:t>
      </w:r>
      <w:r>
        <w:rPr>
          <w:szCs w:val="24"/>
        </w:rPr>
        <w:t>）。这种底端分布的稳定性反映了成年早期母语词汇网络对非核心逻辑关系的持续性抑制，以及核心语义路径的固化。</w:t>
      </w:r>
    </w:p>
    <w:p w14:paraId="2CC15AE4" w14:textId="77777777" w:rsidR="00DB6E29" w:rsidRPr="004E1F07" w:rsidRDefault="00DB6E29" w:rsidP="00972A4A">
      <w:pPr>
        <w:ind w:firstLine="480"/>
      </w:pPr>
      <w:r>
        <w:rPr>
          <w:szCs w:val="24"/>
        </w:rPr>
        <w:t>通过对比标准差（</w:t>
      </w:r>
      <w:r>
        <w:rPr>
          <w:i/>
          <w:szCs w:val="24"/>
        </w:rPr>
        <w:t>SD</w:t>
      </w:r>
      <w:r>
        <w:rPr>
          <w:szCs w:val="24"/>
        </w:rPr>
        <w:t>）的表现，可以发现受试在不同发展阶段呈现出不同的个体差异模式。在大一组中，同级联想的标准差高达</w:t>
      </w:r>
      <w:r>
        <w:rPr>
          <w:szCs w:val="24"/>
        </w:rPr>
        <w:t xml:space="preserve"> 7.181</w:t>
      </w:r>
      <w:r>
        <w:rPr>
          <w:szCs w:val="24"/>
        </w:rPr>
        <w:t>，近义联想标准差为</w:t>
      </w:r>
      <w:r>
        <w:rPr>
          <w:szCs w:val="24"/>
        </w:rPr>
        <w:t xml:space="preserve"> 8.961</w:t>
      </w:r>
      <w:r>
        <w:rPr>
          <w:szCs w:val="24"/>
        </w:rPr>
        <w:t>，修饰联想更是达到了</w:t>
      </w:r>
      <w:r>
        <w:rPr>
          <w:szCs w:val="24"/>
        </w:rPr>
        <w:t xml:space="preserve"> 10.141</w:t>
      </w:r>
      <w:r>
        <w:rPr>
          <w:szCs w:val="24"/>
        </w:rPr>
        <w:t>。这种较大的数值波动表明，大一学生在选择语义联结策略时存在显著的个体异质性。进入大三阶段后，部分类别的标准差出现了明显的收缩。例如，同级联想的标准差从</w:t>
      </w:r>
      <w:r>
        <w:rPr>
          <w:szCs w:val="24"/>
        </w:rPr>
        <w:t xml:space="preserve"> 7.181 </w:t>
      </w:r>
      <w:r>
        <w:rPr>
          <w:szCs w:val="24"/>
        </w:rPr>
        <w:t>降至</w:t>
      </w:r>
      <w:r>
        <w:rPr>
          <w:szCs w:val="24"/>
        </w:rPr>
        <w:t xml:space="preserve"> 5.335</w:t>
      </w:r>
      <w:r>
        <w:rPr>
          <w:szCs w:val="24"/>
        </w:rPr>
        <w:t>，处所联想的标准差由</w:t>
      </w:r>
      <w:r>
        <w:rPr>
          <w:szCs w:val="24"/>
        </w:rPr>
        <w:t xml:space="preserve"> 1.614 </w:t>
      </w:r>
      <w:r>
        <w:rPr>
          <w:szCs w:val="24"/>
        </w:rPr>
        <w:t>降至</w:t>
      </w:r>
      <w:r>
        <w:rPr>
          <w:szCs w:val="24"/>
        </w:rPr>
        <w:t xml:space="preserve"> 1.270</w:t>
      </w:r>
      <w:r>
        <w:rPr>
          <w:szCs w:val="24"/>
        </w:rPr>
        <w:t>。这种离散程度的降低暗示了大三学生在母语词汇网络的某些维度上表现出更高的趋同性，其联想产出更加符合成年母语者的规范模式。然而，在修饰联想（</w:t>
      </w:r>
      <w:r>
        <w:rPr>
          <w:i/>
          <w:szCs w:val="24"/>
        </w:rPr>
        <w:t>SD</w:t>
      </w:r>
      <w:r>
        <w:rPr>
          <w:szCs w:val="24"/>
        </w:rPr>
        <w:t xml:space="preserve"> = 10.261</w:t>
      </w:r>
      <w:r>
        <w:rPr>
          <w:szCs w:val="24"/>
        </w:rPr>
        <w:t>）和近义联想（</w:t>
      </w:r>
      <w:r>
        <w:rPr>
          <w:i/>
          <w:szCs w:val="24"/>
        </w:rPr>
        <w:t>SD</w:t>
      </w:r>
      <w:r>
        <w:rPr>
          <w:szCs w:val="24"/>
        </w:rPr>
        <w:t xml:space="preserve"> = 9.661</w:t>
      </w:r>
      <w:r>
        <w:rPr>
          <w:szCs w:val="24"/>
        </w:rPr>
        <w:t>）等核心类别上，大三组的离散程度依然较高，显示出成熟语用者在这些丰富语义维度上保留了较强的个人联想风格。</w:t>
      </w:r>
    </w:p>
    <w:p w14:paraId="10C8A7E9" w14:textId="77777777" w:rsidR="00DB6E29" w:rsidRPr="004E1F07" w:rsidRDefault="00DB6E29" w:rsidP="00972A4A">
      <w:pPr>
        <w:ind w:firstLine="480"/>
      </w:pPr>
      <w:r>
        <w:rPr>
          <w:szCs w:val="24"/>
        </w:rPr>
        <w:t>对比两组的描述性统计特征，可以观察到几处具有演进意义的趋势。首先，修饰联想表现出稳步增强的态势，无论是产出比例还是原始频数均有所上升，反映出高年级大学生在建立属性描述与定语化联结上的倾向性更为明确。其次，传统纵聚合关系内部出现了明显的分化，大三组中同级联想的频数由</w:t>
      </w:r>
      <w:r>
        <w:rPr>
          <w:szCs w:val="24"/>
        </w:rPr>
        <w:t xml:space="preserve"> 9.767 </w:t>
      </w:r>
      <w:r>
        <w:rPr>
          <w:szCs w:val="24"/>
        </w:rPr>
        <w:t>显著降至</w:t>
      </w:r>
      <w:r>
        <w:rPr>
          <w:szCs w:val="24"/>
        </w:rPr>
        <w:t xml:space="preserve"> 6.533</w:t>
      </w:r>
      <w:r>
        <w:rPr>
          <w:szCs w:val="24"/>
        </w:rPr>
        <w:t>，反义联想也由</w:t>
      </w:r>
      <w:r>
        <w:rPr>
          <w:szCs w:val="24"/>
        </w:rPr>
        <w:t xml:space="preserve"> 7.567 </w:t>
      </w:r>
      <w:r>
        <w:rPr>
          <w:szCs w:val="24"/>
        </w:rPr>
        <w:t>降至</w:t>
      </w:r>
      <w:r>
        <w:rPr>
          <w:szCs w:val="24"/>
        </w:rPr>
        <w:t xml:space="preserve"> 5.767</w:t>
      </w:r>
      <w:r>
        <w:rPr>
          <w:szCs w:val="24"/>
        </w:rPr>
        <w:t>。这表明相较于简单的并列或对比逻辑，高年级学生在词汇组织中逐渐减少了对这些基础范畴逻辑的依赖，转而向修饰、成分等更为复杂的语义关系转移。最后，语境联想在比例和频数上保持了极高的稳定性，这种跨期的稳健性反映了情景依赖作为汉语词库组织底层的核心机制，在成年早期并未发生动摇。</w:t>
      </w:r>
    </w:p>
    <w:p w14:paraId="7CDE4944" w14:textId="77777777" w:rsidR="00DB6E29" w:rsidRPr="004E1F07" w:rsidRDefault="00DB6E29" w:rsidP="00972A4A">
      <w:pPr>
        <w:ind w:firstLine="480"/>
      </w:pPr>
      <w:r>
        <w:rPr>
          <w:szCs w:val="24"/>
        </w:rPr>
        <w:t>为检验两组受试在子类别分布上的整体结构差异，本研究进行了卡方检验。结果显示，子类别的分布比例在两组之间存在显著差异，</w:t>
      </w:r>
      <w:r>
        <w:rPr>
          <w:i/>
          <w:szCs w:val="24"/>
        </w:rPr>
        <w:t>χ²</w:t>
      </w:r>
      <w:r>
        <w:rPr>
          <w:szCs w:val="24"/>
        </w:rPr>
        <w:t xml:space="preserve"> = 37.371</w:t>
      </w:r>
      <w:r>
        <w:rPr>
          <w:szCs w:val="24"/>
        </w:rPr>
        <w:t>，</w:t>
      </w:r>
      <w:r>
        <w:rPr>
          <w:i/>
          <w:szCs w:val="24"/>
        </w:rPr>
        <w:t>p</w:t>
      </w:r>
      <w:r>
        <w:rPr>
          <w:szCs w:val="24"/>
        </w:rPr>
        <w:t xml:space="preserve"> &lt; .001</w:t>
      </w:r>
      <w:r>
        <w:rPr>
          <w:szCs w:val="24"/>
        </w:rPr>
        <w:t>，</w:t>
      </w:r>
      <w:r>
        <w:rPr>
          <w:i/>
          <w:szCs w:val="24"/>
        </w:rPr>
        <w:t>df</w:t>
      </w:r>
      <w:r>
        <w:rPr>
          <w:szCs w:val="24"/>
        </w:rPr>
        <w:t xml:space="preserve"> = 12</w:t>
      </w:r>
      <w:r>
        <w:rPr>
          <w:szCs w:val="24"/>
        </w:rPr>
        <w:t>，</w:t>
      </w:r>
      <w:r>
        <w:rPr>
          <w:i/>
          <w:szCs w:val="24"/>
        </w:rPr>
        <w:t>Cramér’s V</w:t>
      </w:r>
      <w:r>
        <w:rPr>
          <w:szCs w:val="24"/>
        </w:rPr>
        <w:t xml:space="preserve"> = 0.083</w:t>
      </w:r>
      <w:r>
        <w:rPr>
          <w:szCs w:val="24"/>
        </w:rPr>
        <w:t>。虽然效应量处于较小水平，但结果证实年级因素对语义内部联结的精细分布产生了客观影响。标准化残差分析进一步定位了差异的具体来源（以</w:t>
      </w:r>
      <w:r>
        <w:rPr>
          <w:szCs w:val="24"/>
        </w:rPr>
        <w:t xml:space="preserve"> |</w:t>
      </w:r>
      <w:r>
        <w:rPr>
          <w:i/>
          <w:szCs w:val="24"/>
        </w:rPr>
        <w:t>z</w:t>
      </w:r>
      <w:r>
        <w:rPr>
          <w:szCs w:val="24"/>
        </w:rPr>
        <w:t xml:space="preserve">| &gt; 2 </w:t>
      </w:r>
      <w:r>
        <w:rPr>
          <w:szCs w:val="24"/>
        </w:rPr>
        <w:t>为显著标准）：大一组在同级联想上的产出显著高于期望值（</w:t>
      </w:r>
      <w:r>
        <w:rPr>
          <w:i/>
          <w:szCs w:val="24"/>
        </w:rPr>
        <w:t>z</w:t>
      </w:r>
      <w:r>
        <w:rPr>
          <w:szCs w:val="24"/>
        </w:rPr>
        <w:t xml:space="preserve"> = 3.054</w:t>
      </w:r>
      <w:r>
        <w:rPr>
          <w:szCs w:val="24"/>
        </w:rPr>
        <w:t>），表现出对平级概念归类的显著偏好；而大三组在同级联想上的产出则显著低于期望水平（</w:t>
      </w:r>
      <w:r>
        <w:rPr>
          <w:i/>
          <w:szCs w:val="24"/>
        </w:rPr>
        <w:t>z</w:t>
      </w:r>
      <w:r>
        <w:rPr>
          <w:szCs w:val="24"/>
        </w:rPr>
        <w:t xml:space="preserve"> = -3.062</w:t>
      </w:r>
      <w:r>
        <w:rPr>
          <w:szCs w:val="24"/>
        </w:rPr>
        <w:t>）。此外，反义联想（大一组</w:t>
      </w:r>
      <w:r>
        <w:rPr>
          <w:szCs w:val="24"/>
        </w:rPr>
        <w:t xml:space="preserve"> </w:t>
      </w:r>
      <w:r>
        <w:rPr>
          <w:i/>
          <w:szCs w:val="24"/>
        </w:rPr>
        <w:t>z</w:t>
      </w:r>
      <w:r>
        <w:rPr>
          <w:szCs w:val="24"/>
        </w:rPr>
        <w:t xml:space="preserve"> = 1.867</w:t>
      </w:r>
      <w:r>
        <w:rPr>
          <w:szCs w:val="24"/>
        </w:rPr>
        <w:t>）和成分关系（大三组</w:t>
      </w:r>
      <w:r>
        <w:rPr>
          <w:szCs w:val="24"/>
        </w:rPr>
        <w:t xml:space="preserve"> </w:t>
      </w:r>
      <w:r>
        <w:rPr>
          <w:i/>
          <w:szCs w:val="24"/>
        </w:rPr>
        <w:t>z</w:t>
      </w:r>
      <w:r>
        <w:rPr>
          <w:szCs w:val="24"/>
        </w:rPr>
        <w:t xml:space="preserve"> = 1.056</w:t>
      </w:r>
      <w:r>
        <w:rPr>
          <w:szCs w:val="24"/>
        </w:rPr>
        <w:t>）也表现出接近显著的残差趋势，反映了微观层面的组织重组。</w:t>
      </w:r>
    </w:p>
    <w:p w14:paraId="76ADBBAC" w14:textId="77777777" w:rsidR="00DB6E29" w:rsidRPr="004E1F07" w:rsidRDefault="00DB6E29" w:rsidP="00972A4A">
      <w:pPr>
        <w:ind w:firstLine="480"/>
      </w:pPr>
      <w:r>
        <w:rPr>
          <w:szCs w:val="24"/>
        </w:rPr>
        <w:t>随后采用</w:t>
      </w:r>
      <w:r>
        <w:rPr>
          <w:szCs w:val="24"/>
        </w:rPr>
        <w:t xml:space="preserve"> Mann–Whitney </w:t>
      </w:r>
      <w:r>
        <w:rPr>
          <w:i/>
          <w:szCs w:val="24"/>
        </w:rPr>
        <w:t>U</w:t>
      </w:r>
      <w:r>
        <w:rPr>
          <w:szCs w:val="24"/>
        </w:rPr>
        <w:t xml:space="preserve"> </w:t>
      </w:r>
      <w:r>
        <w:rPr>
          <w:szCs w:val="24"/>
        </w:rPr>
        <w:t>检验针对各子类别的比例差异进行了逐一考察。在未经校正的检验中，同级联想表现出接近统计显著的趋势（</w:t>
      </w:r>
      <w:r>
        <w:rPr>
          <w:i/>
          <w:szCs w:val="24"/>
        </w:rPr>
        <w:t>p</w:t>
      </w:r>
      <w:r>
        <w:rPr>
          <w:szCs w:val="24"/>
        </w:rPr>
        <w:t xml:space="preserve"> = .069</w:t>
      </w:r>
      <w:r>
        <w:rPr>
          <w:szCs w:val="24"/>
        </w:rPr>
        <w:t>）。然而，在执行了严苛的</w:t>
      </w:r>
      <w:r>
        <w:rPr>
          <w:szCs w:val="24"/>
        </w:rPr>
        <w:t xml:space="preserve"> Bonferroni </w:t>
      </w:r>
      <w:r>
        <w:rPr>
          <w:szCs w:val="24"/>
        </w:rPr>
        <w:t>多重比较校正后，受检验次数影响，所有类别的</w:t>
      </w:r>
      <w:r>
        <w:rPr>
          <w:szCs w:val="24"/>
        </w:rPr>
        <w:t xml:space="preserve"> </w:t>
      </w:r>
      <w:r>
        <w:rPr>
          <w:i/>
          <w:szCs w:val="24"/>
        </w:rPr>
        <w:t>p</w:t>
      </w:r>
      <w:r>
        <w:rPr>
          <w:szCs w:val="24"/>
        </w:rPr>
        <w:t xml:space="preserve"> </w:t>
      </w:r>
      <w:r>
        <w:rPr>
          <w:szCs w:val="24"/>
        </w:rPr>
        <w:t>值均超过了</w:t>
      </w:r>
      <w:r>
        <w:rPr>
          <w:szCs w:val="24"/>
        </w:rPr>
        <w:t xml:space="preserve"> 0.05 </w:t>
      </w:r>
      <w:r>
        <w:rPr>
          <w:szCs w:val="24"/>
        </w:rPr>
        <w:t>显著性阈值（所有</w:t>
      </w:r>
      <w:r>
        <w:rPr>
          <w:szCs w:val="24"/>
        </w:rPr>
        <w:t xml:space="preserve"> </w:t>
      </w:r>
      <w:r>
        <w:rPr>
          <w:i/>
          <w:szCs w:val="24"/>
        </w:rPr>
        <w:t>p_adj</w:t>
      </w:r>
      <w:r>
        <w:rPr>
          <w:szCs w:val="24"/>
        </w:rPr>
        <w:t xml:space="preserve"> = 1.000</w:t>
      </w:r>
      <w:r>
        <w:rPr>
          <w:szCs w:val="24"/>
        </w:rPr>
        <w:t>）。尽管校正后的</w:t>
      </w:r>
      <w:r>
        <w:rPr>
          <w:szCs w:val="24"/>
        </w:rPr>
        <w:t xml:space="preserve"> </w:t>
      </w:r>
      <w:r>
        <w:rPr>
          <w:i/>
          <w:szCs w:val="24"/>
        </w:rPr>
        <w:t>p</w:t>
      </w:r>
      <w:r>
        <w:rPr>
          <w:szCs w:val="24"/>
        </w:rPr>
        <w:t xml:space="preserve"> </w:t>
      </w:r>
      <w:r>
        <w:rPr>
          <w:szCs w:val="24"/>
        </w:rPr>
        <w:t>值未能达到显著水平，但结合效应量指标（</w:t>
      </w:r>
      <w:r>
        <w:rPr>
          <w:i/>
          <w:szCs w:val="24"/>
        </w:rPr>
        <w:t>r</w:t>
      </w:r>
      <w:r>
        <w:rPr>
          <w:szCs w:val="24"/>
        </w:rPr>
        <w:t>）的观察可以发现明确的发展演变趋势。同级联想表现出两组间最大的效应量（</w:t>
      </w:r>
      <w:r>
        <w:rPr>
          <w:i/>
          <w:szCs w:val="24"/>
        </w:rPr>
        <w:t>r</w:t>
      </w:r>
      <w:r>
        <w:rPr>
          <w:szCs w:val="24"/>
        </w:rPr>
        <w:t xml:space="preserve"> = 0.235</w:t>
      </w:r>
      <w:r>
        <w:rPr>
          <w:szCs w:val="24"/>
        </w:rPr>
        <w:t>），表明两组在该维度的分化最为突出。工具联想（</w:t>
      </w:r>
      <w:r>
        <w:rPr>
          <w:i/>
          <w:szCs w:val="24"/>
        </w:rPr>
        <w:t>r</w:t>
      </w:r>
      <w:r>
        <w:rPr>
          <w:szCs w:val="24"/>
        </w:rPr>
        <w:t xml:space="preserve"> = 0.194</w:t>
      </w:r>
      <w:r>
        <w:rPr>
          <w:szCs w:val="24"/>
        </w:rPr>
        <w:t>）、成分联想（</w:t>
      </w:r>
      <w:r>
        <w:rPr>
          <w:i/>
          <w:szCs w:val="24"/>
        </w:rPr>
        <w:t>r</w:t>
      </w:r>
      <w:r>
        <w:rPr>
          <w:szCs w:val="24"/>
        </w:rPr>
        <w:t xml:space="preserve"> = 0.192</w:t>
      </w:r>
      <w:r>
        <w:rPr>
          <w:szCs w:val="24"/>
        </w:rPr>
        <w:t>）和反义联想（</w:t>
      </w:r>
      <w:r>
        <w:rPr>
          <w:i/>
          <w:szCs w:val="24"/>
        </w:rPr>
        <w:t>r</w:t>
      </w:r>
      <w:r>
        <w:rPr>
          <w:szCs w:val="24"/>
        </w:rPr>
        <w:t xml:space="preserve"> = 0.157</w:t>
      </w:r>
      <w:r>
        <w:rPr>
          <w:szCs w:val="24"/>
        </w:rPr>
        <w:t>）均达到了小到中等的效应水平。相比之下，其余类别如上下级、近义、修饰、动作联想等的效应量均较小（</w:t>
      </w:r>
      <w:r>
        <w:rPr>
          <w:i/>
          <w:szCs w:val="24"/>
        </w:rPr>
        <w:t>r</w:t>
      </w:r>
      <w:r>
        <w:rPr>
          <w:szCs w:val="24"/>
        </w:rPr>
        <w:t xml:space="preserve"> &lt; 0.100</w:t>
      </w:r>
      <w:r>
        <w:rPr>
          <w:szCs w:val="24"/>
        </w:rPr>
        <w:t>），组间差异非常有限。</w:t>
      </w:r>
    </w:p>
    <w:p w14:paraId="0205AD00" w14:textId="77777777" w:rsidR="00DB6E29" w:rsidRPr="0071549F" w:rsidRDefault="00DB6E29" w:rsidP="00972A4A">
      <w:pPr>
        <w:ind w:firstLine="480"/>
      </w:pPr>
      <w:r>
        <w:rPr>
          <w:szCs w:val="24"/>
        </w:rPr>
        <w:t>这一系列数据揭示了青年阶段汉语心理词库的演进轨迹：大学生汉语词库的宏观与中观架构在成年早期已基本定型，表现出极高的结构稳定性。然而在微观层面，随着年级增长与认知经验的积累，学生对基于典型范畴逻辑（如同级对比、反义逻辑）的联想依赖有所收敛，而基</w:t>
      </w:r>
      <w:r>
        <w:rPr>
          <w:szCs w:val="24"/>
        </w:rPr>
        <w:lastRenderedPageBreak/>
        <w:t>于句法属性修饰、成分归属以及精细工具关系的联想网络则得到了微弱但持续的强化。这种从基础范畴逻辑向精细属性联结的转变，为理解大学生母语心理词库的成熟与优化提供了量化实证依据。本小节结果表明，大一与大三学生汉语词库在宏观语义化水平和中观纵横组合结构上均保持稳定，语义比例、非语义比例、纵聚合比例和横组合比例的组间差异均未达到显著水平。子类别分布的卡方检验达到显著水平，但效应量较小，差异主要集中在同级联想等局部类别上。由此可见，成年早期母语词库的整体组织已经基本定型，年级增长带来的变化主要表现为部分微观联结路径的权重调整，而不是语义组织框架的整体改变。</w:t>
      </w:r>
    </w:p>
    <w:p w14:paraId="2ECA81B0" w14:textId="77777777" w:rsidR="00DB6E29" w:rsidRDefault="00DB6E29" w:rsidP="00B54FB7">
      <w:pPr>
        <w:pStyle w:val="31"/>
      </w:pPr>
      <w:bookmarkStart w:id="68" w:name="_Toc232972841"/>
      <w:r w:rsidRPr="008768E3">
        <w:t xml:space="preserve">6.1.2 </w:t>
      </w:r>
      <w:r w:rsidRPr="008768E3">
        <w:t>英语词库语义组织</w:t>
      </w:r>
      <w:r>
        <w:t>的组间差异</w:t>
      </w:r>
      <w:bookmarkEnd w:id="68"/>
    </w:p>
    <w:p w14:paraId="29DE089E" w14:textId="77777777" w:rsidR="00DB6E29" w:rsidRPr="0071549F" w:rsidRDefault="00DB6E29" w:rsidP="00972A4A">
      <w:pPr>
        <w:ind w:firstLine="480"/>
        <w:rPr>
          <w:szCs w:val="24"/>
        </w:rPr>
      </w:pPr>
      <w:r>
        <w:rPr>
          <w:szCs w:val="24"/>
        </w:rPr>
        <w:t>首先汇报语义与非语义反应的分析结果。大一与大三学生在语义反应与非语义反应两大类上的描述统计结果见表</w:t>
      </w:r>
      <w:r>
        <w:rPr>
          <w:szCs w:val="24"/>
        </w:rPr>
        <w:t>47</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45FD7169" w14:textId="77777777" w:rsidR="00DB6E29" w:rsidRPr="0071549F" w:rsidRDefault="00DB6E29" w:rsidP="00972A4A">
      <w:pPr>
        <w:pStyle w:val="afff4"/>
        <w:spacing w:before="120" w:after="60" w:line="240" w:lineRule="auto"/>
        <w:jc w:val="center"/>
      </w:pPr>
      <w:r>
        <w:rPr>
          <w:b/>
        </w:rPr>
        <w:t>表</w:t>
      </w:r>
      <w:r>
        <w:rPr>
          <w:b/>
        </w:rPr>
        <w:t>47</w:t>
      </w:r>
      <w:r>
        <w:t xml:space="preserve">  </w:t>
      </w:r>
      <w:r>
        <w:t>大一与大三组英语语义与非语义反应分布</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939"/>
        <w:gridCol w:w="2041"/>
        <w:gridCol w:w="2282"/>
        <w:gridCol w:w="2041"/>
        <w:gridCol w:w="2282"/>
      </w:tblGrid>
      <w:tr w:rsidR="00DB6E29" w:rsidRPr="0071549F" w14:paraId="43FF39A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26F4A515" w14:textId="77777777" w:rsidR="00DB6E29" w:rsidRPr="0071549F" w:rsidRDefault="00DB6E29" w:rsidP="004D6206">
            <w:pPr>
              <w:pStyle w:val="afff2"/>
              <w:spacing w:line="240" w:lineRule="auto"/>
            </w:pPr>
            <w:r>
              <w:rPr>
                <w:b/>
              </w:rPr>
              <w:t>年级组</w:t>
            </w:r>
          </w:p>
        </w:tc>
        <w:tc>
          <w:tcPr>
            <w:tcW w:w="0" w:type="auto"/>
            <w:shd w:val="clear" w:color="auto" w:fill="FFFFFF"/>
            <w:hideMark/>
          </w:tcPr>
          <w:p w14:paraId="126DEB9A" w14:textId="77777777" w:rsidR="00DB6E29" w:rsidRPr="0071549F"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1DF425AD" w14:textId="77777777" w:rsidR="00DB6E29" w:rsidRPr="0071549F"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3A561033" w14:textId="77777777" w:rsidR="00DB6E29" w:rsidRPr="0071549F"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12B850C4" w14:textId="77777777" w:rsidR="00DB6E29" w:rsidRPr="0071549F"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71549F" w14:paraId="62333AA8" w14:textId="77777777" w:rsidTr="004D6206">
        <w:trPr>
          <w:jc w:val="center"/>
        </w:trPr>
        <w:tc>
          <w:tcPr>
            <w:tcW w:w="0" w:type="auto"/>
            <w:tcBorders>
              <w:top w:val="nil"/>
              <w:left w:val="nil"/>
              <w:bottom w:val="nil"/>
              <w:right w:val="nil"/>
            </w:tcBorders>
            <w:shd w:val="clear" w:color="auto" w:fill="FFFFFF"/>
            <w:hideMark/>
          </w:tcPr>
          <w:p w14:paraId="3154B72E" w14:textId="77777777" w:rsidR="00DB6E29" w:rsidRPr="0071549F" w:rsidRDefault="00DB6E29" w:rsidP="004D6206">
            <w:pPr>
              <w:pStyle w:val="afff2"/>
              <w:spacing w:line="240" w:lineRule="auto"/>
            </w:pPr>
            <w:r>
              <w:t>大一组</w:t>
            </w:r>
          </w:p>
        </w:tc>
        <w:tc>
          <w:tcPr>
            <w:tcW w:w="0" w:type="auto"/>
            <w:tcBorders>
              <w:top w:val="nil"/>
              <w:left w:val="nil"/>
              <w:bottom w:val="nil"/>
              <w:right w:val="nil"/>
            </w:tcBorders>
            <w:shd w:val="clear" w:color="auto" w:fill="FFFFFF"/>
            <w:hideMark/>
          </w:tcPr>
          <w:p w14:paraId="1A0439ED" w14:textId="77777777" w:rsidR="00DB6E29" w:rsidRPr="0071549F" w:rsidRDefault="00DB6E29" w:rsidP="004D6206">
            <w:pPr>
              <w:pStyle w:val="afff2"/>
              <w:spacing w:line="240" w:lineRule="auto"/>
            </w:pPr>
            <w:r>
              <w:t>69.800 (11.379)</w:t>
            </w:r>
          </w:p>
        </w:tc>
        <w:tc>
          <w:tcPr>
            <w:tcW w:w="0" w:type="auto"/>
            <w:tcBorders>
              <w:top w:val="nil"/>
              <w:left w:val="nil"/>
              <w:bottom w:val="nil"/>
              <w:right w:val="nil"/>
            </w:tcBorders>
            <w:shd w:val="clear" w:color="auto" w:fill="FFFFFF"/>
            <w:hideMark/>
          </w:tcPr>
          <w:p w14:paraId="2F2F0740" w14:textId="77777777" w:rsidR="00DB6E29" w:rsidRPr="0071549F" w:rsidRDefault="00DB6E29" w:rsidP="004D6206">
            <w:pPr>
              <w:pStyle w:val="afff2"/>
              <w:spacing w:line="240" w:lineRule="auto"/>
            </w:pPr>
            <w:r>
              <w:t>19.833 (11.483)</w:t>
            </w:r>
          </w:p>
        </w:tc>
        <w:tc>
          <w:tcPr>
            <w:tcW w:w="0" w:type="auto"/>
            <w:tcBorders>
              <w:top w:val="nil"/>
              <w:left w:val="nil"/>
              <w:bottom w:val="nil"/>
              <w:right w:val="nil"/>
            </w:tcBorders>
            <w:shd w:val="clear" w:color="auto" w:fill="FFFFFF"/>
            <w:hideMark/>
          </w:tcPr>
          <w:p w14:paraId="3A35E709" w14:textId="77777777" w:rsidR="00DB6E29" w:rsidRPr="0071549F" w:rsidRDefault="00DB6E29" w:rsidP="004D6206">
            <w:pPr>
              <w:pStyle w:val="afff2"/>
              <w:spacing w:line="240" w:lineRule="auto"/>
            </w:pPr>
            <w:r>
              <w:t>0.776 (0.126)</w:t>
            </w:r>
          </w:p>
        </w:tc>
        <w:tc>
          <w:tcPr>
            <w:tcW w:w="0" w:type="auto"/>
            <w:tcBorders>
              <w:top w:val="nil"/>
              <w:left w:val="nil"/>
              <w:bottom w:val="nil"/>
              <w:right w:val="nil"/>
            </w:tcBorders>
            <w:shd w:val="clear" w:color="auto" w:fill="FFFFFF"/>
            <w:hideMark/>
          </w:tcPr>
          <w:p w14:paraId="40ED145E" w14:textId="77777777" w:rsidR="00DB6E29" w:rsidRPr="0071549F" w:rsidRDefault="00DB6E29" w:rsidP="004D6206">
            <w:pPr>
              <w:pStyle w:val="afff2"/>
              <w:spacing w:line="240" w:lineRule="auto"/>
            </w:pPr>
            <w:r>
              <w:t>0.220 (0.128)</w:t>
            </w:r>
          </w:p>
        </w:tc>
      </w:tr>
      <w:tr w:rsidR="00DB6E29" w:rsidRPr="0071549F" w14:paraId="45B879B3" w14:textId="77777777" w:rsidTr="004D6206">
        <w:trPr>
          <w:jc w:val="center"/>
        </w:trPr>
        <w:tc>
          <w:tcPr>
            <w:tcW w:w="0" w:type="auto"/>
            <w:tcBorders>
              <w:top w:val="nil"/>
              <w:left w:val="nil"/>
              <w:bottom w:val="single" w:sz="8" w:space="0" w:color="000000"/>
              <w:right w:val="nil"/>
            </w:tcBorders>
            <w:shd w:val="clear" w:color="auto" w:fill="FFFFFF"/>
            <w:hideMark/>
          </w:tcPr>
          <w:p w14:paraId="625E1712" w14:textId="77777777" w:rsidR="00DB6E29" w:rsidRPr="0071549F" w:rsidRDefault="00DB6E29" w:rsidP="004D6206">
            <w:pPr>
              <w:pStyle w:val="afff2"/>
              <w:spacing w:line="240" w:lineRule="auto"/>
            </w:pPr>
            <w:r>
              <w:t>大三组</w:t>
            </w:r>
          </w:p>
        </w:tc>
        <w:tc>
          <w:tcPr>
            <w:tcW w:w="0" w:type="auto"/>
            <w:tcBorders>
              <w:top w:val="nil"/>
              <w:left w:val="nil"/>
              <w:bottom w:val="single" w:sz="8" w:space="0" w:color="000000"/>
              <w:right w:val="nil"/>
            </w:tcBorders>
            <w:shd w:val="clear" w:color="auto" w:fill="FFFFFF"/>
            <w:hideMark/>
          </w:tcPr>
          <w:p w14:paraId="4EA7F7C9" w14:textId="77777777" w:rsidR="00DB6E29" w:rsidRPr="0071549F" w:rsidRDefault="00DB6E29" w:rsidP="004D6206">
            <w:pPr>
              <w:pStyle w:val="afff2"/>
              <w:spacing w:line="240" w:lineRule="auto"/>
            </w:pPr>
            <w:r>
              <w:t>70.767 (7.262)</w:t>
            </w:r>
          </w:p>
        </w:tc>
        <w:tc>
          <w:tcPr>
            <w:tcW w:w="0" w:type="auto"/>
            <w:tcBorders>
              <w:top w:val="nil"/>
              <w:left w:val="nil"/>
              <w:bottom w:val="single" w:sz="8" w:space="0" w:color="000000"/>
              <w:right w:val="nil"/>
            </w:tcBorders>
            <w:shd w:val="clear" w:color="auto" w:fill="FFFFFF"/>
            <w:hideMark/>
          </w:tcPr>
          <w:p w14:paraId="1CD9C997" w14:textId="77777777" w:rsidR="00DB6E29" w:rsidRPr="0071549F" w:rsidRDefault="00DB6E29" w:rsidP="004D6206">
            <w:pPr>
              <w:pStyle w:val="afff2"/>
              <w:spacing w:line="240" w:lineRule="auto"/>
            </w:pPr>
            <w:r>
              <w:t>17.900 (7.024)</w:t>
            </w:r>
          </w:p>
        </w:tc>
        <w:tc>
          <w:tcPr>
            <w:tcW w:w="0" w:type="auto"/>
            <w:tcBorders>
              <w:top w:val="nil"/>
              <w:left w:val="nil"/>
              <w:bottom w:val="single" w:sz="8" w:space="0" w:color="000000"/>
              <w:right w:val="nil"/>
            </w:tcBorders>
            <w:shd w:val="clear" w:color="auto" w:fill="FFFFFF"/>
            <w:hideMark/>
          </w:tcPr>
          <w:p w14:paraId="6A176B16" w14:textId="77777777" w:rsidR="00DB6E29" w:rsidRPr="0071549F" w:rsidRDefault="00DB6E29" w:rsidP="004D6206">
            <w:pPr>
              <w:pStyle w:val="afff2"/>
              <w:spacing w:line="240" w:lineRule="auto"/>
            </w:pPr>
            <w:r>
              <w:t>0.786 (0.081)</w:t>
            </w:r>
          </w:p>
        </w:tc>
        <w:tc>
          <w:tcPr>
            <w:tcW w:w="0" w:type="auto"/>
            <w:tcBorders>
              <w:top w:val="nil"/>
              <w:left w:val="nil"/>
              <w:bottom w:val="single" w:sz="8" w:space="0" w:color="000000"/>
              <w:right w:val="nil"/>
            </w:tcBorders>
            <w:shd w:val="clear" w:color="auto" w:fill="FFFFFF"/>
            <w:hideMark/>
          </w:tcPr>
          <w:p w14:paraId="1F7424E7" w14:textId="77777777" w:rsidR="00DB6E29" w:rsidRPr="0071549F" w:rsidRDefault="00DB6E29" w:rsidP="004D6206">
            <w:pPr>
              <w:pStyle w:val="afff2"/>
              <w:spacing w:line="240" w:lineRule="auto"/>
            </w:pPr>
            <w:r>
              <w:t>0.199 (0.078)</w:t>
            </w:r>
          </w:p>
        </w:tc>
      </w:tr>
    </w:tbl>
    <w:p w14:paraId="5121A251" w14:textId="77777777" w:rsidR="00DB6E29" w:rsidRPr="0071549F" w:rsidRDefault="00DB6E29" w:rsidP="00972A4A">
      <w:pPr>
        <w:ind w:firstLine="480"/>
        <w:rPr>
          <w:szCs w:val="24"/>
        </w:rPr>
      </w:pPr>
      <w:r>
        <w:rPr>
          <w:szCs w:val="24"/>
        </w:rPr>
        <w:t>从描述结果来看，两组在语义反应的数量与比例上表现出较高的一致性。大一学生的语义反应平均为</w:t>
      </w:r>
      <w:r>
        <w:rPr>
          <w:szCs w:val="24"/>
        </w:rPr>
        <w:t xml:space="preserve"> 69.800</w:t>
      </w:r>
      <w:r>
        <w:rPr>
          <w:szCs w:val="24"/>
        </w:rPr>
        <w:t>，非语义反应为</w:t>
      </w:r>
      <w:r>
        <w:rPr>
          <w:szCs w:val="24"/>
        </w:rPr>
        <w:t xml:space="preserve"> 19.833</w:t>
      </w:r>
      <w:r>
        <w:rPr>
          <w:szCs w:val="24"/>
        </w:rPr>
        <w:t>，语义比例达到</w:t>
      </w:r>
      <w:r>
        <w:rPr>
          <w:szCs w:val="24"/>
        </w:rPr>
        <w:t xml:space="preserve"> 0.776</w:t>
      </w:r>
      <w:r>
        <w:rPr>
          <w:szCs w:val="24"/>
        </w:rPr>
        <w:t>。大三学生的语义反应平均为</w:t>
      </w:r>
      <w:r>
        <w:rPr>
          <w:szCs w:val="24"/>
        </w:rPr>
        <w:t xml:space="preserve"> 70.767</w:t>
      </w:r>
      <w:r>
        <w:rPr>
          <w:szCs w:val="24"/>
        </w:rPr>
        <w:t>，非语义反应为</w:t>
      </w:r>
      <w:r>
        <w:rPr>
          <w:szCs w:val="24"/>
        </w:rPr>
        <w:t xml:space="preserve"> 17.900</w:t>
      </w:r>
      <w:r>
        <w:rPr>
          <w:szCs w:val="24"/>
        </w:rPr>
        <w:t>，语义比例为</w:t>
      </w:r>
      <w:r>
        <w:rPr>
          <w:szCs w:val="24"/>
        </w:rPr>
        <w:t xml:space="preserve"> 0.786</w:t>
      </w:r>
      <w:r>
        <w:rPr>
          <w:szCs w:val="24"/>
        </w:rPr>
        <w:t>。结果表明，在大学阶段，英语词汇联想已明显以语义关系为主导，但非语义反应所占比例（约</w:t>
      </w:r>
      <w:r>
        <w:rPr>
          <w:szCs w:val="24"/>
        </w:rPr>
        <w:t xml:space="preserve"> 20.000%</w:t>
      </w:r>
      <w:r>
        <w:rPr>
          <w:szCs w:val="24"/>
        </w:rPr>
        <w:t>）明显高于汉语词库中的水平。从标准差指标观察，两组间存在明显的离散程度差异。大一组在语义频数（</w:t>
      </w:r>
      <w:r>
        <w:rPr>
          <w:i/>
          <w:szCs w:val="24"/>
        </w:rPr>
        <w:t>SD</w:t>
      </w:r>
      <w:r>
        <w:rPr>
          <w:szCs w:val="24"/>
        </w:rPr>
        <w:t xml:space="preserve"> = 11.379</w:t>
      </w:r>
      <w:r>
        <w:rPr>
          <w:szCs w:val="24"/>
        </w:rPr>
        <w:t>）和非语义频数（</w:t>
      </w:r>
      <w:r>
        <w:rPr>
          <w:i/>
          <w:szCs w:val="24"/>
        </w:rPr>
        <w:t>SD</w:t>
      </w:r>
      <w:r>
        <w:rPr>
          <w:szCs w:val="24"/>
        </w:rPr>
        <w:t xml:space="preserve"> = 11.483</w:t>
      </w:r>
      <w:r>
        <w:rPr>
          <w:szCs w:val="24"/>
        </w:rPr>
        <w:t>）上的波动显著高于大三组（分别为</w:t>
      </w:r>
      <w:r>
        <w:rPr>
          <w:szCs w:val="24"/>
        </w:rPr>
        <w:t xml:space="preserve"> 7.262 </w:t>
      </w:r>
      <w:r>
        <w:rPr>
          <w:szCs w:val="24"/>
        </w:rPr>
        <w:t>和</w:t>
      </w:r>
      <w:r>
        <w:rPr>
          <w:szCs w:val="24"/>
        </w:rPr>
        <w:t xml:space="preserve"> 7.024</w:t>
      </w:r>
      <w:r>
        <w:rPr>
          <w:szCs w:val="24"/>
        </w:rPr>
        <w:t>）。这表明大一学生的二语心理词库语义化程度存在较大的个体间差异，部分受试的语义通达效率仍不稳定。随着年级增长，大三受试的表现趋于凝聚，其较低的标准差反映出高年级学生在二语语义处理能力上表现出更高的同质性和稳定性。</w:t>
      </w:r>
    </w:p>
    <w:p w14:paraId="125CD28C" w14:textId="77777777" w:rsidR="00DB6E29" w:rsidRPr="0071549F" w:rsidRDefault="00DB6E29" w:rsidP="00972A4A">
      <w:pPr>
        <w:ind w:firstLine="480"/>
        <w:rPr>
          <w:szCs w:val="24"/>
        </w:rPr>
      </w:pPr>
      <w:r>
        <w:rPr>
          <w:szCs w:val="24"/>
        </w:rPr>
        <w:t>推断统计进一步证实，两组之间在总体结构上不存在显著差异。独立样本</w:t>
      </w:r>
      <w:r>
        <w:rPr>
          <w:szCs w:val="24"/>
        </w:rPr>
        <w:t xml:space="preserve"> </w:t>
      </w:r>
      <w:r>
        <w:rPr>
          <w:i/>
          <w:szCs w:val="24"/>
        </w:rPr>
        <w:t>t</w:t>
      </w:r>
      <w:r>
        <w:rPr>
          <w:szCs w:val="24"/>
        </w:rPr>
        <w:t xml:space="preserve"> </w:t>
      </w:r>
      <w:r>
        <w:rPr>
          <w:szCs w:val="24"/>
        </w:rPr>
        <w:t>检验结果显示，语义比例（</w:t>
      </w:r>
      <w:r>
        <w:rPr>
          <w:i/>
          <w:szCs w:val="24"/>
        </w:rPr>
        <w:t>t</w:t>
      </w:r>
      <w:r>
        <w:rPr>
          <w:szCs w:val="24"/>
        </w:rPr>
        <w:t xml:space="preserve"> = -0.392, </w:t>
      </w:r>
      <w:r>
        <w:rPr>
          <w:i/>
          <w:szCs w:val="24"/>
        </w:rPr>
        <w:t>p</w:t>
      </w:r>
      <w:r>
        <w:rPr>
          <w:szCs w:val="24"/>
        </w:rPr>
        <w:t xml:space="preserve"> = .697, </w:t>
      </w:r>
      <w:r>
        <w:rPr>
          <w:i/>
          <w:szCs w:val="24"/>
        </w:rPr>
        <w:t>Cohen’s d</w:t>
      </w:r>
      <w:r>
        <w:rPr>
          <w:szCs w:val="24"/>
        </w:rPr>
        <w:t xml:space="preserve"> = -0.101</w:t>
      </w:r>
      <w:r>
        <w:rPr>
          <w:szCs w:val="24"/>
        </w:rPr>
        <w:t>）与非语义比例（</w:t>
      </w:r>
      <w:r>
        <w:rPr>
          <w:i/>
          <w:szCs w:val="24"/>
        </w:rPr>
        <w:t>t</w:t>
      </w:r>
      <w:r>
        <w:rPr>
          <w:szCs w:val="24"/>
        </w:rPr>
        <w:t xml:space="preserve"> = 0.787, </w:t>
      </w:r>
      <w:r>
        <w:rPr>
          <w:i/>
          <w:szCs w:val="24"/>
        </w:rPr>
        <w:t>p</w:t>
      </w:r>
      <w:r>
        <w:rPr>
          <w:szCs w:val="24"/>
        </w:rPr>
        <w:t xml:space="preserve"> = .435, d = 0.203</w:t>
      </w:r>
      <w:r>
        <w:rPr>
          <w:szCs w:val="24"/>
        </w:rPr>
        <w:t>）均未达到显著水平。</w:t>
      </w:r>
      <w:r>
        <w:rPr>
          <w:szCs w:val="24"/>
        </w:rPr>
        <w:t xml:space="preserve">Mann–Whitney </w:t>
      </w:r>
      <w:r>
        <w:rPr>
          <w:i/>
          <w:szCs w:val="24"/>
        </w:rPr>
        <w:t>U</w:t>
      </w:r>
      <w:r>
        <w:rPr>
          <w:szCs w:val="24"/>
        </w:rPr>
        <w:t xml:space="preserve"> </w:t>
      </w:r>
      <w:r>
        <w:rPr>
          <w:szCs w:val="24"/>
        </w:rPr>
        <w:t>检验结果同样不显著（语义比例</w:t>
      </w:r>
      <w:r>
        <w:rPr>
          <w:szCs w:val="24"/>
        </w:rPr>
        <w:t xml:space="preserve"> </w:t>
      </w:r>
      <w:r>
        <w:rPr>
          <w:i/>
          <w:szCs w:val="24"/>
        </w:rPr>
        <w:t>U</w:t>
      </w:r>
      <w:r>
        <w:rPr>
          <w:szCs w:val="24"/>
        </w:rPr>
        <w:t xml:space="preserve"> = 468.500, </w:t>
      </w:r>
      <w:r>
        <w:rPr>
          <w:i/>
          <w:szCs w:val="24"/>
        </w:rPr>
        <w:t>p</w:t>
      </w:r>
      <w:r>
        <w:rPr>
          <w:szCs w:val="24"/>
        </w:rPr>
        <w:t xml:space="preserve"> = .790, </w:t>
      </w:r>
      <w:r>
        <w:rPr>
          <w:i/>
          <w:szCs w:val="24"/>
        </w:rPr>
        <w:t>r</w:t>
      </w:r>
      <w:r>
        <w:rPr>
          <w:szCs w:val="24"/>
        </w:rPr>
        <w:t xml:space="preserve"> = 0.035</w:t>
      </w:r>
      <w:r>
        <w:rPr>
          <w:szCs w:val="24"/>
        </w:rPr>
        <w:t>；非语义比例</w:t>
      </w:r>
      <w:r>
        <w:rPr>
          <w:szCs w:val="24"/>
        </w:rPr>
        <w:t xml:space="preserve"> </w:t>
      </w:r>
      <w:r>
        <w:rPr>
          <w:i/>
          <w:szCs w:val="24"/>
        </w:rPr>
        <w:t>U</w:t>
      </w:r>
      <w:r>
        <w:rPr>
          <w:szCs w:val="24"/>
        </w:rPr>
        <w:t xml:space="preserve"> = 450.500, </w:t>
      </w:r>
      <w:r>
        <w:rPr>
          <w:i/>
          <w:szCs w:val="24"/>
        </w:rPr>
        <w:t>p</w:t>
      </w:r>
      <w:r>
        <w:rPr>
          <w:szCs w:val="24"/>
        </w:rPr>
        <w:t xml:space="preserve"> = 1.000, </w:t>
      </w:r>
      <w:r>
        <w:rPr>
          <w:i/>
          <w:szCs w:val="24"/>
        </w:rPr>
        <w:t>r</w:t>
      </w:r>
      <w:r>
        <w:rPr>
          <w:szCs w:val="24"/>
        </w:rPr>
        <w:t xml:space="preserve"> = 0.001</w:t>
      </w:r>
      <w:r>
        <w:rPr>
          <w:szCs w:val="24"/>
        </w:rPr>
        <w:t>）。在整体频数层面，卡方检验结果亦未发现显著差异（</w:t>
      </w:r>
      <w:r>
        <w:rPr>
          <w:i/>
          <w:szCs w:val="24"/>
        </w:rPr>
        <w:t>χ²</w:t>
      </w:r>
      <w:r>
        <w:rPr>
          <w:szCs w:val="24"/>
        </w:rPr>
        <w:t xml:space="preserve"> = 2.899, </w:t>
      </w:r>
      <w:r>
        <w:rPr>
          <w:i/>
          <w:szCs w:val="24"/>
        </w:rPr>
        <w:t>p</w:t>
      </w:r>
      <w:r>
        <w:rPr>
          <w:szCs w:val="24"/>
        </w:rPr>
        <w:t xml:space="preserve"> = .089, </w:t>
      </w:r>
      <w:r>
        <w:rPr>
          <w:i/>
          <w:szCs w:val="24"/>
        </w:rPr>
        <w:t>df</w:t>
      </w:r>
      <w:r>
        <w:rPr>
          <w:szCs w:val="24"/>
        </w:rPr>
        <w:t xml:space="preserve"> = 1, </w:t>
      </w:r>
      <w:r>
        <w:rPr>
          <w:i/>
          <w:szCs w:val="24"/>
        </w:rPr>
        <w:t>Cramér’s V</w:t>
      </w:r>
      <w:r>
        <w:rPr>
          <w:szCs w:val="24"/>
        </w:rPr>
        <w:t xml:space="preserve"> = 0.023</w:t>
      </w:r>
      <w:r>
        <w:rPr>
          <w:szCs w:val="24"/>
        </w:rPr>
        <w:t>）。综上，在宏观层面，大学生英语词库语义组织已形成稳定的结构格局。在语义反应内部，进一步区分为纵聚合关系与横组合关系。两类比例分布见表</w:t>
      </w:r>
      <w:r>
        <w:rPr>
          <w:szCs w:val="24"/>
        </w:rPr>
        <w:t>48</w:t>
      </w:r>
      <w:r>
        <w:rPr>
          <w:szCs w:val="24"/>
        </w:rPr>
        <w:t>。</w:t>
      </w:r>
    </w:p>
    <w:p w14:paraId="0E060587" w14:textId="77777777" w:rsidR="00DB6E29" w:rsidRPr="0071549F" w:rsidRDefault="00DB6E29" w:rsidP="00972A4A">
      <w:pPr>
        <w:pStyle w:val="afff4"/>
        <w:spacing w:before="120" w:after="60" w:line="240" w:lineRule="auto"/>
        <w:jc w:val="center"/>
      </w:pPr>
      <w:r>
        <w:rPr>
          <w:b/>
        </w:rPr>
        <w:t>表</w:t>
      </w:r>
      <w:r>
        <w:rPr>
          <w:b/>
        </w:rPr>
        <w:t>48</w:t>
      </w:r>
      <w:r>
        <w:t xml:space="preserve">  </w:t>
      </w:r>
      <w:r>
        <w:t>大一与大三组英语纵聚合与横组合反应分布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71549F" w14:paraId="282CF93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180EB628" w14:textId="77777777" w:rsidR="00DB6E29" w:rsidRPr="0071549F" w:rsidRDefault="00DB6E29" w:rsidP="004D6206">
            <w:pPr>
              <w:pStyle w:val="afff2"/>
              <w:spacing w:line="240" w:lineRule="auto"/>
            </w:pPr>
            <w:r>
              <w:rPr>
                <w:b/>
              </w:rPr>
              <w:t>年级组</w:t>
            </w:r>
          </w:p>
        </w:tc>
        <w:tc>
          <w:tcPr>
            <w:tcW w:w="1174" w:type="pct"/>
            <w:shd w:val="clear" w:color="auto" w:fill="FFFFFF"/>
            <w:hideMark/>
          </w:tcPr>
          <w:p w14:paraId="076ED328" w14:textId="77777777" w:rsidR="00DB6E29" w:rsidRDefault="00DB6E29" w:rsidP="004D6206">
            <w:pPr>
              <w:pStyle w:val="afff2"/>
              <w:spacing w:line="240" w:lineRule="auto"/>
            </w:pPr>
            <w:r>
              <w:rPr>
                <w:b/>
              </w:rPr>
              <w:t>纵聚合频数</w:t>
            </w:r>
          </w:p>
          <w:p w14:paraId="41A768F8"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c>
          <w:tcPr>
            <w:tcW w:w="1013" w:type="pct"/>
            <w:shd w:val="clear" w:color="auto" w:fill="FFFFFF"/>
            <w:hideMark/>
          </w:tcPr>
          <w:p w14:paraId="4E72B7DA" w14:textId="77777777" w:rsidR="00DB6E29" w:rsidRDefault="00DB6E29" w:rsidP="004D6206">
            <w:pPr>
              <w:pStyle w:val="afff2"/>
              <w:spacing w:line="240" w:lineRule="auto"/>
            </w:pPr>
            <w:r>
              <w:rPr>
                <w:b/>
              </w:rPr>
              <w:lastRenderedPageBreak/>
              <w:t>纵聚合比例</w:t>
            </w:r>
          </w:p>
          <w:p w14:paraId="22040428"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c>
          <w:tcPr>
            <w:tcW w:w="1174" w:type="pct"/>
            <w:shd w:val="clear" w:color="auto" w:fill="FFFFFF"/>
            <w:hideMark/>
          </w:tcPr>
          <w:p w14:paraId="0F2043D5" w14:textId="77777777" w:rsidR="00DB6E29" w:rsidRDefault="00DB6E29" w:rsidP="004D6206">
            <w:pPr>
              <w:pStyle w:val="afff2"/>
              <w:spacing w:line="240" w:lineRule="auto"/>
            </w:pPr>
            <w:r>
              <w:rPr>
                <w:b/>
              </w:rPr>
              <w:lastRenderedPageBreak/>
              <w:t>横组合频数</w:t>
            </w:r>
          </w:p>
          <w:p w14:paraId="63D6F8ED"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c>
          <w:tcPr>
            <w:tcW w:w="1013" w:type="pct"/>
            <w:shd w:val="clear" w:color="auto" w:fill="FFFFFF"/>
            <w:hideMark/>
          </w:tcPr>
          <w:p w14:paraId="49187EEE" w14:textId="77777777" w:rsidR="00DB6E29" w:rsidRDefault="00DB6E29" w:rsidP="004D6206">
            <w:pPr>
              <w:pStyle w:val="afff2"/>
              <w:spacing w:line="240" w:lineRule="auto"/>
            </w:pPr>
            <w:r>
              <w:rPr>
                <w:b/>
              </w:rPr>
              <w:lastRenderedPageBreak/>
              <w:t>横组合比例</w:t>
            </w:r>
          </w:p>
          <w:p w14:paraId="4BCA3A57" w14:textId="77777777" w:rsidR="00DB6E29" w:rsidRPr="0071549F" w:rsidRDefault="00DB6E29" w:rsidP="004D6206">
            <w:pPr>
              <w:pStyle w:val="afff2"/>
              <w:spacing w:line="240" w:lineRule="auto"/>
            </w:pPr>
            <w:r>
              <w:rPr>
                <w:b/>
                <w:i/>
              </w:rPr>
              <w:lastRenderedPageBreak/>
              <w:t>M</w:t>
            </w:r>
            <w:r>
              <w:rPr>
                <w:b/>
              </w:rPr>
              <w:t xml:space="preserve"> (</w:t>
            </w:r>
            <w:r>
              <w:rPr>
                <w:b/>
                <w:i/>
              </w:rPr>
              <w:t>SD</w:t>
            </w:r>
            <w:r>
              <w:rPr>
                <w:b/>
              </w:rPr>
              <w:t>)</w:t>
            </w:r>
          </w:p>
        </w:tc>
      </w:tr>
      <w:tr w:rsidR="00DB6E29" w:rsidRPr="0071549F" w14:paraId="6277FBE1" w14:textId="77777777" w:rsidTr="004D6206">
        <w:trPr>
          <w:jc w:val="center"/>
        </w:trPr>
        <w:tc>
          <w:tcPr>
            <w:tcW w:w="626" w:type="pct"/>
            <w:tcBorders>
              <w:top w:val="nil"/>
              <w:left w:val="nil"/>
              <w:bottom w:val="nil"/>
              <w:right w:val="nil"/>
            </w:tcBorders>
            <w:shd w:val="clear" w:color="auto" w:fill="FFFFFF"/>
            <w:hideMark/>
          </w:tcPr>
          <w:p w14:paraId="6060A19E" w14:textId="77777777" w:rsidR="00DB6E29" w:rsidRPr="0071549F" w:rsidRDefault="00DB6E29" w:rsidP="004D6206">
            <w:pPr>
              <w:pStyle w:val="afff2"/>
              <w:spacing w:line="240" w:lineRule="auto"/>
            </w:pPr>
            <w:r>
              <w:lastRenderedPageBreak/>
              <w:t>大一组</w:t>
            </w:r>
          </w:p>
        </w:tc>
        <w:tc>
          <w:tcPr>
            <w:tcW w:w="1174" w:type="pct"/>
            <w:tcBorders>
              <w:top w:val="nil"/>
              <w:left w:val="nil"/>
              <w:bottom w:val="nil"/>
              <w:right w:val="nil"/>
            </w:tcBorders>
            <w:shd w:val="clear" w:color="auto" w:fill="FFFFFF"/>
            <w:hideMark/>
          </w:tcPr>
          <w:p w14:paraId="76251BE9" w14:textId="77777777" w:rsidR="00DB6E29" w:rsidRPr="0071549F" w:rsidRDefault="00DB6E29" w:rsidP="004D6206">
            <w:pPr>
              <w:pStyle w:val="afff2"/>
              <w:spacing w:line="240" w:lineRule="auto"/>
            </w:pPr>
            <w:r>
              <w:t>35.600 (13.703)</w:t>
            </w:r>
          </w:p>
        </w:tc>
        <w:tc>
          <w:tcPr>
            <w:tcW w:w="1013" w:type="pct"/>
            <w:tcBorders>
              <w:top w:val="nil"/>
              <w:left w:val="nil"/>
              <w:bottom w:val="nil"/>
              <w:right w:val="nil"/>
            </w:tcBorders>
            <w:shd w:val="clear" w:color="auto" w:fill="FFFFFF"/>
            <w:hideMark/>
          </w:tcPr>
          <w:p w14:paraId="08ACC0F8" w14:textId="77777777" w:rsidR="00DB6E29" w:rsidRPr="0071549F" w:rsidRDefault="00DB6E29" w:rsidP="004D6206">
            <w:pPr>
              <w:pStyle w:val="afff2"/>
              <w:spacing w:line="240" w:lineRule="auto"/>
            </w:pPr>
            <w:r>
              <w:t>0.511 (0.181)</w:t>
            </w:r>
          </w:p>
        </w:tc>
        <w:tc>
          <w:tcPr>
            <w:tcW w:w="1174" w:type="pct"/>
            <w:tcBorders>
              <w:top w:val="nil"/>
              <w:left w:val="nil"/>
              <w:bottom w:val="nil"/>
              <w:right w:val="nil"/>
            </w:tcBorders>
            <w:shd w:val="clear" w:color="auto" w:fill="FFFFFF"/>
            <w:hideMark/>
          </w:tcPr>
          <w:p w14:paraId="66739F5E" w14:textId="77777777" w:rsidR="00DB6E29" w:rsidRPr="0071549F" w:rsidRDefault="00DB6E29" w:rsidP="004D6206">
            <w:pPr>
              <w:pStyle w:val="afff2"/>
              <w:spacing w:line="240" w:lineRule="auto"/>
            </w:pPr>
            <w:r>
              <w:t>34.200 (13.317)</w:t>
            </w:r>
          </w:p>
        </w:tc>
        <w:tc>
          <w:tcPr>
            <w:tcW w:w="1013" w:type="pct"/>
            <w:tcBorders>
              <w:top w:val="nil"/>
              <w:left w:val="nil"/>
              <w:bottom w:val="nil"/>
              <w:right w:val="nil"/>
            </w:tcBorders>
            <w:shd w:val="clear" w:color="auto" w:fill="FFFFFF"/>
            <w:hideMark/>
          </w:tcPr>
          <w:p w14:paraId="7CB5B89B" w14:textId="77777777" w:rsidR="00DB6E29" w:rsidRPr="0071549F" w:rsidRDefault="00DB6E29" w:rsidP="004D6206">
            <w:pPr>
              <w:pStyle w:val="afff2"/>
              <w:spacing w:line="240" w:lineRule="auto"/>
            </w:pPr>
            <w:r>
              <w:t>0.489 (0.181)</w:t>
            </w:r>
          </w:p>
        </w:tc>
      </w:tr>
      <w:tr w:rsidR="00DB6E29" w:rsidRPr="0071549F" w14:paraId="7091E6C3" w14:textId="77777777" w:rsidTr="004D6206">
        <w:trPr>
          <w:jc w:val="center"/>
        </w:trPr>
        <w:tc>
          <w:tcPr>
            <w:tcW w:w="626" w:type="pct"/>
            <w:tcBorders>
              <w:top w:val="nil"/>
              <w:left w:val="nil"/>
              <w:bottom w:val="single" w:sz="8" w:space="0" w:color="000000"/>
              <w:right w:val="nil"/>
            </w:tcBorders>
            <w:shd w:val="clear" w:color="auto" w:fill="FFFFFF"/>
            <w:hideMark/>
          </w:tcPr>
          <w:p w14:paraId="3006E465" w14:textId="77777777" w:rsidR="00DB6E29" w:rsidRPr="0071549F" w:rsidRDefault="00DB6E29" w:rsidP="004D6206">
            <w:pPr>
              <w:pStyle w:val="afff2"/>
              <w:spacing w:line="240" w:lineRule="auto"/>
            </w:pPr>
            <w:r>
              <w:t>大三组</w:t>
            </w:r>
          </w:p>
        </w:tc>
        <w:tc>
          <w:tcPr>
            <w:tcW w:w="1174" w:type="pct"/>
            <w:tcBorders>
              <w:top w:val="nil"/>
              <w:left w:val="nil"/>
              <w:bottom w:val="single" w:sz="8" w:space="0" w:color="000000"/>
              <w:right w:val="nil"/>
            </w:tcBorders>
            <w:shd w:val="clear" w:color="auto" w:fill="FFFFFF"/>
            <w:hideMark/>
          </w:tcPr>
          <w:p w14:paraId="1374C19F" w14:textId="77777777" w:rsidR="00DB6E29" w:rsidRPr="0071549F" w:rsidRDefault="00DB6E29" w:rsidP="004D6206">
            <w:pPr>
              <w:pStyle w:val="afff2"/>
              <w:spacing w:line="240" w:lineRule="auto"/>
            </w:pPr>
            <w:r>
              <w:t>31.233 (14.146)</w:t>
            </w:r>
          </w:p>
        </w:tc>
        <w:tc>
          <w:tcPr>
            <w:tcW w:w="1013" w:type="pct"/>
            <w:tcBorders>
              <w:top w:val="nil"/>
              <w:left w:val="nil"/>
              <w:bottom w:val="single" w:sz="8" w:space="0" w:color="000000"/>
              <w:right w:val="nil"/>
            </w:tcBorders>
            <w:shd w:val="clear" w:color="auto" w:fill="FFFFFF"/>
            <w:hideMark/>
          </w:tcPr>
          <w:p w14:paraId="0134BCD1" w14:textId="77777777" w:rsidR="00DB6E29" w:rsidRPr="0071549F" w:rsidRDefault="00DB6E29" w:rsidP="004D6206">
            <w:pPr>
              <w:pStyle w:val="afff2"/>
              <w:spacing w:line="240" w:lineRule="auto"/>
            </w:pPr>
            <w:r>
              <w:t>0.438 (0.180)</w:t>
            </w:r>
          </w:p>
        </w:tc>
        <w:tc>
          <w:tcPr>
            <w:tcW w:w="1174" w:type="pct"/>
            <w:tcBorders>
              <w:top w:val="nil"/>
              <w:left w:val="nil"/>
              <w:bottom w:val="single" w:sz="8" w:space="0" w:color="000000"/>
              <w:right w:val="nil"/>
            </w:tcBorders>
            <w:shd w:val="clear" w:color="auto" w:fill="FFFFFF"/>
            <w:hideMark/>
          </w:tcPr>
          <w:p w14:paraId="5F3C5F69" w14:textId="77777777" w:rsidR="00DB6E29" w:rsidRPr="0071549F" w:rsidRDefault="00DB6E29" w:rsidP="004D6206">
            <w:pPr>
              <w:pStyle w:val="afff2"/>
              <w:spacing w:line="240" w:lineRule="auto"/>
            </w:pPr>
            <w:r>
              <w:t>39.533 (12.814)</w:t>
            </w:r>
          </w:p>
        </w:tc>
        <w:tc>
          <w:tcPr>
            <w:tcW w:w="1013" w:type="pct"/>
            <w:tcBorders>
              <w:top w:val="nil"/>
              <w:left w:val="nil"/>
              <w:bottom w:val="single" w:sz="8" w:space="0" w:color="000000"/>
              <w:right w:val="nil"/>
            </w:tcBorders>
            <w:shd w:val="clear" w:color="auto" w:fill="FFFFFF"/>
            <w:hideMark/>
          </w:tcPr>
          <w:p w14:paraId="2A2535E9" w14:textId="77777777" w:rsidR="00DB6E29" w:rsidRPr="0071549F" w:rsidRDefault="00DB6E29" w:rsidP="004D6206">
            <w:pPr>
              <w:pStyle w:val="afff2"/>
              <w:spacing w:line="240" w:lineRule="auto"/>
            </w:pPr>
            <w:r>
              <w:t>0.562 (0.180)</w:t>
            </w:r>
          </w:p>
        </w:tc>
      </w:tr>
    </w:tbl>
    <w:p w14:paraId="284EACBE" w14:textId="77777777" w:rsidR="00DB6E29" w:rsidRPr="0071549F" w:rsidRDefault="00DB6E29" w:rsidP="00972A4A">
      <w:pPr>
        <w:ind w:firstLine="480"/>
        <w:rPr>
          <w:szCs w:val="24"/>
        </w:rPr>
      </w:pPr>
      <w:r>
        <w:rPr>
          <w:szCs w:val="24"/>
        </w:rPr>
        <w:t>在反应频数的原始分布上，大一组产出的纵聚合反应均值（</w:t>
      </w:r>
      <w:r>
        <w:rPr>
          <w:szCs w:val="24"/>
        </w:rPr>
        <w:t>35.600</w:t>
      </w:r>
      <w:r>
        <w:rPr>
          <w:szCs w:val="24"/>
        </w:rPr>
        <w:t>）高于大三组（</w:t>
      </w:r>
      <w:r>
        <w:rPr>
          <w:szCs w:val="24"/>
        </w:rPr>
        <w:t>31.233</w:t>
      </w:r>
      <w:r>
        <w:rPr>
          <w:szCs w:val="24"/>
        </w:rPr>
        <w:t>），而横组合反应均值则由大一阶段的</w:t>
      </w:r>
      <w:r>
        <w:rPr>
          <w:szCs w:val="24"/>
        </w:rPr>
        <w:t xml:space="preserve"> 34.200 </w:t>
      </w:r>
      <w:r>
        <w:rPr>
          <w:szCs w:val="24"/>
        </w:rPr>
        <w:t>增加至大三阶段的</w:t>
      </w:r>
      <w:r>
        <w:rPr>
          <w:szCs w:val="24"/>
        </w:rPr>
        <w:t xml:space="preserve"> 39.533</w:t>
      </w:r>
      <w:r>
        <w:rPr>
          <w:szCs w:val="24"/>
        </w:rPr>
        <w:t>。从比例结果来看，大一学生的纵聚合比例（</w:t>
      </w:r>
      <w:r>
        <w:rPr>
          <w:szCs w:val="24"/>
        </w:rPr>
        <w:t>0.511</w:t>
      </w:r>
      <w:r>
        <w:rPr>
          <w:szCs w:val="24"/>
        </w:rPr>
        <w:t>）高于大三（</w:t>
      </w:r>
      <w:r>
        <w:rPr>
          <w:szCs w:val="24"/>
        </w:rPr>
        <w:t>0.438</w:t>
      </w:r>
      <w:r>
        <w:rPr>
          <w:szCs w:val="24"/>
        </w:rPr>
        <w:t>），而横组合比例呈现相反趋势（大一</w:t>
      </w:r>
      <w:r>
        <w:rPr>
          <w:szCs w:val="24"/>
        </w:rPr>
        <w:t xml:space="preserve"> 0.489</w:t>
      </w:r>
      <w:r>
        <w:rPr>
          <w:szCs w:val="24"/>
        </w:rPr>
        <w:t>；大三</w:t>
      </w:r>
      <w:r>
        <w:rPr>
          <w:szCs w:val="24"/>
        </w:rPr>
        <w:t xml:space="preserve"> 0.562</w:t>
      </w:r>
      <w:r>
        <w:rPr>
          <w:szCs w:val="24"/>
        </w:rPr>
        <w:t>）。这一变化趋势显示，随着年级提升，大学生在二语词汇联想中基于类别相似性的纵向联结相对减少，而基于语境或搭配关系的横向联结有所增强。在离散程度方面，两组在比例指标上的标准差非常接近（</w:t>
      </w:r>
      <w:r>
        <w:rPr>
          <w:i/>
          <w:szCs w:val="24"/>
        </w:rPr>
        <w:t>SD</w:t>
      </w:r>
      <w:r>
        <w:rPr>
          <w:szCs w:val="24"/>
        </w:rPr>
        <w:t xml:space="preserve"> </w:t>
      </w:r>
      <w:r>
        <w:rPr>
          <w:szCs w:val="24"/>
        </w:rPr>
        <w:t>均在</w:t>
      </w:r>
      <w:r>
        <w:rPr>
          <w:szCs w:val="24"/>
        </w:rPr>
        <w:t xml:space="preserve"> 0.180 </w:t>
      </w:r>
      <w:r>
        <w:rPr>
          <w:szCs w:val="24"/>
        </w:rPr>
        <w:t>左右）。这表明无论是大一还是大三学生，在英语语义联结路径的选择上均保留了较高水平的个体差异。这种稳定性说明个体在二语词库中观层面的组织偏好（逻辑分类</w:t>
      </w:r>
      <w:r>
        <w:rPr>
          <w:szCs w:val="24"/>
        </w:rPr>
        <w:t xml:space="preserve"> vs. </w:t>
      </w:r>
      <w:r>
        <w:rPr>
          <w:szCs w:val="24"/>
        </w:rPr>
        <w:t>语境搭配）在大一时期已基本成型，且不随年级的升高而发生群体性凝聚。</w:t>
      </w:r>
    </w:p>
    <w:p w14:paraId="6D45D00F" w14:textId="77777777" w:rsidR="00DB6E29" w:rsidRPr="0071549F" w:rsidRDefault="00DB6E29" w:rsidP="00972A4A">
      <w:pPr>
        <w:ind w:firstLine="480"/>
        <w:rPr>
          <w:szCs w:val="24"/>
        </w:rPr>
      </w:pPr>
      <w:r>
        <w:rPr>
          <w:szCs w:val="24"/>
        </w:rPr>
        <w:t>推断统计结果显示，上述演变趋势在统计学上尚未达到显著水平。</w:t>
      </w:r>
      <w:r>
        <w:rPr>
          <w:i/>
          <w:szCs w:val="24"/>
        </w:rPr>
        <w:t>t</w:t>
      </w:r>
      <w:r>
        <w:rPr>
          <w:szCs w:val="24"/>
        </w:rPr>
        <w:t xml:space="preserve"> </w:t>
      </w:r>
      <w:r>
        <w:rPr>
          <w:szCs w:val="24"/>
        </w:rPr>
        <w:t>检验结果显示，纵聚合比例（</w:t>
      </w:r>
      <w:r>
        <w:rPr>
          <w:i/>
          <w:szCs w:val="24"/>
        </w:rPr>
        <w:t>t</w:t>
      </w:r>
      <w:r>
        <w:rPr>
          <w:szCs w:val="24"/>
        </w:rPr>
        <w:t xml:space="preserve"> = 1.563, </w:t>
      </w:r>
      <w:r>
        <w:rPr>
          <w:i/>
          <w:szCs w:val="24"/>
        </w:rPr>
        <w:t>p</w:t>
      </w:r>
      <w:r>
        <w:rPr>
          <w:szCs w:val="24"/>
        </w:rPr>
        <w:t xml:space="preserve"> = .124, </w:t>
      </w:r>
      <w:r>
        <w:rPr>
          <w:i/>
          <w:szCs w:val="24"/>
        </w:rPr>
        <w:t>Cohen’s d</w:t>
      </w:r>
      <w:r>
        <w:rPr>
          <w:szCs w:val="24"/>
        </w:rPr>
        <w:t xml:space="preserve"> = 0.403</w:t>
      </w:r>
      <w:r>
        <w:rPr>
          <w:szCs w:val="24"/>
        </w:rPr>
        <w:t>）与横组合比例（</w:t>
      </w:r>
      <w:r>
        <w:rPr>
          <w:i/>
          <w:szCs w:val="24"/>
        </w:rPr>
        <w:t>t</w:t>
      </w:r>
      <w:r>
        <w:rPr>
          <w:szCs w:val="24"/>
        </w:rPr>
        <w:t xml:space="preserve"> = -1.563, </w:t>
      </w:r>
      <w:r>
        <w:rPr>
          <w:i/>
          <w:szCs w:val="24"/>
        </w:rPr>
        <w:t>p</w:t>
      </w:r>
      <w:r>
        <w:rPr>
          <w:szCs w:val="24"/>
        </w:rPr>
        <w:t xml:space="preserve"> = .124, d = -0.403</w:t>
      </w:r>
      <w:r>
        <w:rPr>
          <w:szCs w:val="24"/>
        </w:rPr>
        <w:t>）均不显著；</w:t>
      </w:r>
      <w:r>
        <w:rPr>
          <w:szCs w:val="24"/>
        </w:rPr>
        <w:t xml:space="preserve">Mann–Whitney </w:t>
      </w:r>
      <w:r>
        <w:rPr>
          <w:i/>
          <w:szCs w:val="24"/>
        </w:rPr>
        <w:t>U</w:t>
      </w:r>
      <w:r>
        <w:rPr>
          <w:szCs w:val="24"/>
        </w:rPr>
        <w:t xml:space="preserve"> </w:t>
      </w:r>
      <w:r>
        <w:rPr>
          <w:szCs w:val="24"/>
        </w:rPr>
        <w:t>检验结果亦支持了这一结论（纵聚合</w:t>
      </w:r>
      <w:r>
        <w:rPr>
          <w:szCs w:val="24"/>
        </w:rPr>
        <w:t xml:space="preserve"> </w:t>
      </w:r>
      <w:r>
        <w:rPr>
          <w:i/>
          <w:szCs w:val="24"/>
        </w:rPr>
        <w:t>U</w:t>
      </w:r>
      <w:r>
        <w:rPr>
          <w:szCs w:val="24"/>
        </w:rPr>
        <w:t xml:space="preserve"> = 554.000, </w:t>
      </w:r>
      <w:r>
        <w:rPr>
          <w:i/>
          <w:szCs w:val="24"/>
        </w:rPr>
        <w:t>p</w:t>
      </w:r>
      <w:r>
        <w:rPr>
          <w:szCs w:val="24"/>
        </w:rPr>
        <w:t xml:space="preserve"> = .126, </w:t>
      </w:r>
      <w:r>
        <w:rPr>
          <w:i/>
          <w:szCs w:val="24"/>
        </w:rPr>
        <w:t>r</w:t>
      </w:r>
      <w:r>
        <w:rPr>
          <w:szCs w:val="24"/>
        </w:rPr>
        <w:t xml:space="preserve"> = 0.199</w:t>
      </w:r>
      <w:r>
        <w:rPr>
          <w:szCs w:val="24"/>
        </w:rPr>
        <w:t>）。尽管</w:t>
      </w:r>
      <w:r>
        <w:rPr>
          <w:szCs w:val="24"/>
        </w:rPr>
        <w:t xml:space="preserve"> </w:t>
      </w:r>
      <w:r>
        <w:rPr>
          <w:i/>
          <w:szCs w:val="24"/>
        </w:rPr>
        <w:t>p</w:t>
      </w:r>
      <w:r>
        <w:rPr>
          <w:szCs w:val="24"/>
        </w:rPr>
        <w:t xml:space="preserve"> </w:t>
      </w:r>
      <w:r>
        <w:rPr>
          <w:szCs w:val="24"/>
        </w:rPr>
        <w:t>值未跨越显著性阈值，但中等程度的效应量（</w:t>
      </w:r>
      <w:r>
        <w:rPr>
          <w:szCs w:val="24"/>
        </w:rPr>
        <w:t>d = 0.403</w:t>
      </w:r>
      <w:r>
        <w:rPr>
          <w:szCs w:val="24"/>
        </w:rPr>
        <w:t>）提示该变化具有一定的潜在演进意义，反映出二语词库由类别性组织向语境性组织转移的倾向。针对</w:t>
      </w:r>
      <w:r>
        <w:rPr>
          <w:szCs w:val="24"/>
        </w:rPr>
        <w:t xml:space="preserve"> 16 </w:t>
      </w:r>
      <w:r>
        <w:rPr>
          <w:szCs w:val="24"/>
        </w:rPr>
        <w:t>个细分反应子类别的描述性统计结果见表</w:t>
      </w:r>
      <w:r>
        <w:rPr>
          <w:szCs w:val="24"/>
        </w:rPr>
        <w:t>49</w:t>
      </w:r>
      <w:r>
        <w:rPr>
          <w:szCs w:val="24"/>
        </w:rPr>
        <w:t>。</w:t>
      </w:r>
    </w:p>
    <w:p w14:paraId="2A4BC3E4" w14:textId="77777777" w:rsidR="00DB6E29" w:rsidRPr="0071549F" w:rsidRDefault="00DB6E29" w:rsidP="00972A4A">
      <w:pPr>
        <w:pStyle w:val="afff4"/>
        <w:spacing w:before="120" w:after="60" w:line="240" w:lineRule="auto"/>
        <w:jc w:val="center"/>
      </w:pPr>
      <w:r>
        <w:rPr>
          <w:b/>
        </w:rPr>
        <w:t>表</w:t>
      </w:r>
      <w:r>
        <w:rPr>
          <w:b/>
        </w:rPr>
        <w:t>49</w:t>
      </w:r>
      <w:r>
        <w:t xml:space="preserve">  </w:t>
      </w:r>
      <w:r>
        <w:t>大一与大三组英语联想反应子类别描述性统计结果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510"/>
        <w:gridCol w:w="2252"/>
        <w:gridCol w:w="1944"/>
        <w:gridCol w:w="2097"/>
        <w:gridCol w:w="1943"/>
      </w:tblGrid>
      <w:tr w:rsidR="00DB6E29" w:rsidRPr="0071549F" w14:paraId="037F683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774" w:type="pct"/>
            <w:shd w:val="clear" w:color="auto" w:fill="FFFFFF"/>
            <w:hideMark/>
          </w:tcPr>
          <w:p w14:paraId="37A6BFCB" w14:textId="77777777" w:rsidR="00DB6E29" w:rsidRPr="0071549F" w:rsidRDefault="00DB6E29" w:rsidP="004D6206">
            <w:pPr>
              <w:pStyle w:val="afff2"/>
              <w:spacing w:line="240" w:lineRule="auto"/>
            </w:pPr>
            <w:r>
              <w:rPr>
                <w:b/>
              </w:rPr>
              <w:t>子类别</w:t>
            </w:r>
          </w:p>
        </w:tc>
        <w:tc>
          <w:tcPr>
            <w:tcW w:w="1155" w:type="pct"/>
            <w:shd w:val="clear" w:color="auto" w:fill="FFFFFF"/>
            <w:hideMark/>
          </w:tcPr>
          <w:p w14:paraId="1318B0E8" w14:textId="77777777" w:rsidR="00DB6E29" w:rsidRDefault="00DB6E29" w:rsidP="004D6206">
            <w:pPr>
              <w:pStyle w:val="afff2"/>
              <w:spacing w:line="240" w:lineRule="auto"/>
            </w:pPr>
            <w:r>
              <w:rPr>
                <w:b/>
              </w:rPr>
              <w:t>大一组频数</w:t>
            </w:r>
          </w:p>
          <w:p w14:paraId="354765CF"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c>
          <w:tcPr>
            <w:tcW w:w="997" w:type="pct"/>
            <w:shd w:val="clear" w:color="auto" w:fill="FFFFFF"/>
            <w:hideMark/>
          </w:tcPr>
          <w:p w14:paraId="0F199284" w14:textId="77777777" w:rsidR="00DB6E29" w:rsidRDefault="00DB6E29" w:rsidP="004D6206">
            <w:pPr>
              <w:pStyle w:val="afff2"/>
              <w:spacing w:line="240" w:lineRule="auto"/>
            </w:pPr>
            <w:r>
              <w:rPr>
                <w:b/>
              </w:rPr>
              <w:t>大一组比例</w:t>
            </w:r>
          </w:p>
          <w:p w14:paraId="63167D09"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c>
          <w:tcPr>
            <w:tcW w:w="1076" w:type="pct"/>
            <w:shd w:val="clear" w:color="auto" w:fill="FFFFFF"/>
            <w:hideMark/>
          </w:tcPr>
          <w:p w14:paraId="70C7AD1D" w14:textId="77777777" w:rsidR="00DB6E29" w:rsidRDefault="00DB6E29" w:rsidP="004D6206">
            <w:pPr>
              <w:pStyle w:val="afff2"/>
              <w:spacing w:line="240" w:lineRule="auto"/>
            </w:pPr>
            <w:r>
              <w:rPr>
                <w:b/>
              </w:rPr>
              <w:t>大三组频数</w:t>
            </w:r>
          </w:p>
          <w:p w14:paraId="3749327D"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c>
          <w:tcPr>
            <w:tcW w:w="997" w:type="pct"/>
            <w:shd w:val="clear" w:color="auto" w:fill="FFFFFF"/>
            <w:hideMark/>
          </w:tcPr>
          <w:p w14:paraId="0E22B01E" w14:textId="77777777" w:rsidR="00DB6E29" w:rsidRDefault="00DB6E29" w:rsidP="004D6206">
            <w:pPr>
              <w:pStyle w:val="afff2"/>
              <w:spacing w:line="240" w:lineRule="auto"/>
            </w:pPr>
            <w:r>
              <w:rPr>
                <w:b/>
              </w:rPr>
              <w:t>大三组比例</w:t>
            </w:r>
          </w:p>
          <w:p w14:paraId="63CB260B" w14:textId="77777777" w:rsidR="00DB6E29" w:rsidRPr="0071549F" w:rsidRDefault="00DB6E29" w:rsidP="004D6206">
            <w:pPr>
              <w:pStyle w:val="afff2"/>
              <w:spacing w:line="240" w:lineRule="auto"/>
            </w:pPr>
            <w:r>
              <w:rPr>
                <w:b/>
                <w:i/>
              </w:rPr>
              <w:t>M</w:t>
            </w:r>
            <w:r>
              <w:rPr>
                <w:b/>
              </w:rPr>
              <w:t xml:space="preserve"> (</w:t>
            </w:r>
            <w:r>
              <w:rPr>
                <w:b/>
                <w:i/>
              </w:rPr>
              <w:t>SD</w:t>
            </w:r>
            <w:r>
              <w:rPr>
                <w:b/>
              </w:rPr>
              <w:t>)</w:t>
            </w:r>
          </w:p>
        </w:tc>
      </w:tr>
      <w:tr w:rsidR="00DB6E29" w:rsidRPr="0071549F" w14:paraId="2735B884" w14:textId="77777777" w:rsidTr="004D6206">
        <w:trPr>
          <w:jc w:val="center"/>
        </w:trPr>
        <w:tc>
          <w:tcPr>
            <w:tcW w:w="774" w:type="pct"/>
            <w:tcBorders>
              <w:top w:val="nil"/>
              <w:left w:val="nil"/>
              <w:bottom w:val="nil"/>
              <w:right w:val="nil"/>
            </w:tcBorders>
            <w:shd w:val="clear" w:color="auto" w:fill="FFFFFF"/>
            <w:hideMark/>
          </w:tcPr>
          <w:p w14:paraId="49CDAEE4" w14:textId="77777777" w:rsidR="00DB6E29" w:rsidRPr="0071549F" w:rsidRDefault="00DB6E29" w:rsidP="004D6206">
            <w:pPr>
              <w:pStyle w:val="afff2"/>
              <w:spacing w:line="240" w:lineRule="auto"/>
            </w:pPr>
            <w:r>
              <w:t>上下级</w:t>
            </w:r>
          </w:p>
        </w:tc>
        <w:tc>
          <w:tcPr>
            <w:tcW w:w="1155" w:type="pct"/>
            <w:tcBorders>
              <w:top w:val="nil"/>
              <w:left w:val="nil"/>
              <w:bottom w:val="nil"/>
              <w:right w:val="nil"/>
            </w:tcBorders>
            <w:shd w:val="clear" w:color="auto" w:fill="FFFFFF"/>
            <w:hideMark/>
          </w:tcPr>
          <w:p w14:paraId="72BB4168" w14:textId="77777777" w:rsidR="00DB6E29" w:rsidRPr="0071549F" w:rsidRDefault="00DB6E29" w:rsidP="004D6206">
            <w:pPr>
              <w:pStyle w:val="afff2"/>
              <w:spacing w:line="240" w:lineRule="auto"/>
            </w:pPr>
            <w:r>
              <w:t>1.733 (1.310)</w:t>
            </w:r>
          </w:p>
        </w:tc>
        <w:tc>
          <w:tcPr>
            <w:tcW w:w="997" w:type="pct"/>
            <w:tcBorders>
              <w:top w:val="nil"/>
              <w:left w:val="nil"/>
              <w:bottom w:val="nil"/>
              <w:right w:val="nil"/>
            </w:tcBorders>
            <w:shd w:val="clear" w:color="auto" w:fill="FFFFFF"/>
            <w:hideMark/>
          </w:tcPr>
          <w:p w14:paraId="14C93828" w14:textId="77777777" w:rsidR="00DB6E29" w:rsidRPr="0071549F" w:rsidRDefault="00DB6E29" w:rsidP="004D6206">
            <w:pPr>
              <w:pStyle w:val="afff2"/>
              <w:spacing w:line="240" w:lineRule="auto"/>
            </w:pPr>
            <w:r>
              <w:t>0.019 (0.015)</w:t>
            </w:r>
          </w:p>
        </w:tc>
        <w:tc>
          <w:tcPr>
            <w:tcW w:w="1076" w:type="pct"/>
            <w:tcBorders>
              <w:top w:val="nil"/>
              <w:left w:val="nil"/>
              <w:bottom w:val="nil"/>
              <w:right w:val="nil"/>
            </w:tcBorders>
            <w:shd w:val="clear" w:color="auto" w:fill="FFFFFF"/>
            <w:hideMark/>
          </w:tcPr>
          <w:p w14:paraId="067C164D" w14:textId="77777777" w:rsidR="00DB6E29" w:rsidRPr="0071549F" w:rsidRDefault="00DB6E29" w:rsidP="004D6206">
            <w:pPr>
              <w:pStyle w:val="afff2"/>
              <w:spacing w:line="240" w:lineRule="auto"/>
            </w:pPr>
            <w:r>
              <w:t>2.000 (1.580)</w:t>
            </w:r>
          </w:p>
        </w:tc>
        <w:tc>
          <w:tcPr>
            <w:tcW w:w="997" w:type="pct"/>
            <w:tcBorders>
              <w:top w:val="nil"/>
              <w:left w:val="nil"/>
              <w:bottom w:val="nil"/>
              <w:right w:val="nil"/>
            </w:tcBorders>
            <w:shd w:val="clear" w:color="auto" w:fill="FFFFFF"/>
            <w:hideMark/>
          </w:tcPr>
          <w:p w14:paraId="61702B30" w14:textId="77777777" w:rsidR="00DB6E29" w:rsidRPr="0071549F" w:rsidRDefault="00DB6E29" w:rsidP="004D6206">
            <w:pPr>
              <w:pStyle w:val="afff2"/>
              <w:spacing w:line="240" w:lineRule="auto"/>
            </w:pPr>
            <w:r>
              <w:t>0.022 (0.018)</w:t>
            </w:r>
          </w:p>
        </w:tc>
      </w:tr>
      <w:tr w:rsidR="00DB6E29" w:rsidRPr="0071549F" w14:paraId="7EB3F686" w14:textId="77777777" w:rsidTr="004D6206">
        <w:trPr>
          <w:jc w:val="center"/>
        </w:trPr>
        <w:tc>
          <w:tcPr>
            <w:tcW w:w="774" w:type="pct"/>
            <w:tcBorders>
              <w:top w:val="nil"/>
              <w:left w:val="nil"/>
              <w:bottom w:val="nil"/>
              <w:right w:val="nil"/>
            </w:tcBorders>
            <w:shd w:val="clear" w:color="auto" w:fill="FFFFFF"/>
            <w:hideMark/>
          </w:tcPr>
          <w:p w14:paraId="52F45EE4" w14:textId="77777777" w:rsidR="00DB6E29" w:rsidRPr="0071549F" w:rsidRDefault="00DB6E29" w:rsidP="004D6206">
            <w:pPr>
              <w:pStyle w:val="afff2"/>
              <w:spacing w:line="240" w:lineRule="auto"/>
            </w:pPr>
            <w:r>
              <w:t>同级</w:t>
            </w:r>
          </w:p>
        </w:tc>
        <w:tc>
          <w:tcPr>
            <w:tcW w:w="1155" w:type="pct"/>
            <w:tcBorders>
              <w:top w:val="nil"/>
              <w:left w:val="nil"/>
              <w:bottom w:val="nil"/>
              <w:right w:val="nil"/>
            </w:tcBorders>
            <w:shd w:val="clear" w:color="auto" w:fill="FFFFFF"/>
            <w:hideMark/>
          </w:tcPr>
          <w:p w14:paraId="03E940DA" w14:textId="77777777" w:rsidR="00DB6E29" w:rsidRPr="0071549F" w:rsidRDefault="00DB6E29" w:rsidP="004D6206">
            <w:pPr>
              <w:pStyle w:val="afff2"/>
              <w:spacing w:line="240" w:lineRule="auto"/>
            </w:pPr>
            <w:r>
              <w:t>8.333 (4.560)</w:t>
            </w:r>
          </w:p>
        </w:tc>
        <w:tc>
          <w:tcPr>
            <w:tcW w:w="997" w:type="pct"/>
            <w:tcBorders>
              <w:top w:val="nil"/>
              <w:left w:val="nil"/>
              <w:bottom w:val="nil"/>
              <w:right w:val="nil"/>
            </w:tcBorders>
            <w:shd w:val="clear" w:color="auto" w:fill="FFFFFF"/>
            <w:hideMark/>
          </w:tcPr>
          <w:p w14:paraId="26698D84" w14:textId="77777777" w:rsidR="00DB6E29" w:rsidRPr="0071549F" w:rsidRDefault="00DB6E29" w:rsidP="004D6206">
            <w:pPr>
              <w:pStyle w:val="afff2"/>
              <w:spacing w:line="240" w:lineRule="auto"/>
            </w:pPr>
            <w:r>
              <w:t>0.093 (0.051)</w:t>
            </w:r>
          </w:p>
        </w:tc>
        <w:tc>
          <w:tcPr>
            <w:tcW w:w="1076" w:type="pct"/>
            <w:tcBorders>
              <w:top w:val="nil"/>
              <w:left w:val="nil"/>
              <w:bottom w:val="nil"/>
              <w:right w:val="nil"/>
            </w:tcBorders>
            <w:shd w:val="clear" w:color="auto" w:fill="FFFFFF"/>
            <w:hideMark/>
          </w:tcPr>
          <w:p w14:paraId="3A66BBC6" w14:textId="77777777" w:rsidR="00DB6E29" w:rsidRPr="0071549F" w:rsidRDefault="00DB6E29" w:rsidP="004D6206">
            <w:pPr>
              <w:pStyle w:val="afff2"/>
              <w:spacing w:line="240" w:lineRule="auto"/>
            </w:pPr>
            <w:r>
              <w:t>6.500 (5.220)</w:t>
            </w:r>
          </w:p>
        </w:tc>
        <w:tc>
          <w:tcPr>
            <w:tcW w:w="997" w:type="pct"/>
            <w:tcBorders>
              <w:top w:val="nil"/>
              <w:left w:val="nil"/>
              <w:bottom w:val="nil"/>
              <w:right w:val="nil"/>
            </w:tcBorders>
            <w:shd w:val="clear" w:color="auto" w:fill="FFFFFF"/>
            <w:hideMark/>
          </w:tcPr>
          <w:p w14:paraId="123E64F6" w14:textId="77777777" w:rsidR="00DB6E29" w:rsidRPr="0071549F" w:rsidRDefault="00DB6E29" w:rsidP="004D6206">
            <w:pPr>
              <w:pStyle w:val="afff2"/>
              <w:spacing w:line="240" w:lineRule="auto"/>
            </w:pPr>
            <w:r>
              <w:t>0.072 (0.058)</w:t>
            </w:r>
          </w:p>
        </w:tc>
      </w:tr>
      <w:tr w:rsidR="00DB6E29" w:rsidRPr="0071549F" w14:paraId="3DEEB488" w14:textId="77777777" w:rsidTr="004D6206">
        <w:trPr>
          <w:jc w:val="center"/>
        </w:trPr>
        <w:tc>
          <w:tcPr>
            <w:tcW w:w="774" w:type="pct"/>
            <w:tcBorders>
              <w:top w:val="nil"/>
              <w:left w:val="nil"/>
              <w:bottom w:val="nil"/>
              <w:right w:val="nil"/>
            </w:tcBorders>
            <w:shd w:val="clear" w:color="auto" w:fill="FFFFFF"/>
            <w:hideMark/>
          </w:tcPr>
          <w:p w14:paraId="5905659E" w14:textId="77777777" w:rsidR="00DB6E29" w:rsidRPr="0071549F" w:rsidRDefault="00DB6E29" w:rsidP="004D6206">
            <w:pPr>
              <w:pStyle w:val="afff2"/>
              <w:spacing w:line="240" w:lineRule="auto"/>
            </w:pPr>
            <w:r>
              <w:t>近义</w:t>
            </w:r>
          </w:p>
        </w:tc>
        <w:tc>
          <w:tcPr>
            <w:tcW w:w="1155" w:type="pct"/>
            <w:tcBorders>
              <w:top w:val="nil"/>
              <w:left w:val="nil"/>
              <w:bottom w:val="nil"/>
              <w:right w:val="nil"/>
            </w:tcBorders>
            <w:shd w:val="clear" w:color="auto" w:fill="FFFFFF"/>
            <w:hideMark/>
          </w:tcPr>
          <w:p w14:paraId="3F1850D0" w14:textId="77777777" w:rsidR="00DB6E29" w:rsidRPr="0071549F" w:rsidRDefault="00DB6E29" w:rsidP="004D6206">
            <w:pPr>
              <w:pStyle w:val="afff2"/>
              <w:spacing w:line="240" w:lineRule="auto"/>
            </w:pPr>
            <w:r>
              <w:t>16.967 (10.140)</w:t>
            </w:r>
          </w:p>
        </w:tc>
        <w:tc>
          <w:tcPr>
            <w:tcW w:w="997" w:type="pct"/>
            <w:tcBorders>
              <w:top w:val="nil"/>
              <w:left w:val="nil"/>
              <w:bottom w:val="nil"/>
              <w:right w:val="nil"/>
            </w:tcBorders>
            <w:shd w:val="clear" w:color="auto" w:fill="FFFFFF"/>
            <w:hideMark/>
          </w:tcPr>
          <w:p w14:paraId="22E1236A" w14:textId="77777777" w:rsidR="00DB6E29" w:rsidRPr="0071549F" w:rsidRDefault="00DB6E29" w:rsidP="004D6206">
            <w:pPr>
              <w:pStyle w:val="afff2"/>
              <w:spacing w:line="240" w:lineRule="auto"/>
            </w:pPr>
            <w:r>
              <w:t>0.189 (0.113)</w:t>
            </w:r>
          </w:p>
        </w:tc>
        <w:tc>
          <w:tcPr>
            <w:tcW w:w="1076" w:type="pct"/>
            <w:tcBorders>
              <w:top w:val="nil"/>
              <w:left w:val="nil"/>
              <w:bottom w:val="nil"/>
              <w:right w:val="nil"/>
            </w:tcBorders>
            <w:shd w:val="clear" w:color="auto" w:fill="FFFFFF"/>
            <w:hideMark/>
          </w:tcPr>
          <w:p w14:paraId="321869E8" w14:textId="77777777" w:rsidR="00DB6E29" w:rsidRPr="0071549F" w:rsidRDefault="00DB6E29" w:rsidP="004D6206">
            <w:pPr>
              <w:pStyle w:val="afff2"/>
              <w:spacing w:line="240" w:lineRule="auto"/>
            </w:pPr>
            <w:r>
              <w:t>13.500 (7.190)</w:t>
            </w:r>
          </w:p>
        </w:tc>
        <w:tc>
          <w:tcPr>
            <w:tcW w:w="997" w:type="pct"/>
            <w:tcBorders>
              <w:top w:val="nil"/>
              <w:left w:val="nil"/>
              <w:bottom w:val="nil"/>
              <w:right w:val="nil"/>
            </w:tcBorders>
            <w:shd w:val="clear" w:color="auto" w:fill="FFFFFF"/>
            <w:hideMark/>
          </w:tcPr>
          <w:p w14:paraId="6DA3BF4C" w14:textId="77777777" w:rsidR="00DB6E29" w:rsidRPr="0071549F" w:rsidRDefault="00DB6E29" w:rsidP="004D6206">
            <w:pPr>
              <w:pStyle w:val="afff2"/>
              <w:spacing w:line="240" w:lineRule="auto"/>
            </w:pPr>
            <w:r>
              <w:t>0.150 (0.080)</w:t>
            </w:r>
          </w:p>
        </w:tc>
      </w:tr>
      <w:tr w:rsidR="00DB6E29" w:rsidRPr="0071549F" w14:paraId="3C5C8FC7" w14:textId="77777777" w:rsidTr="004D6206">
        <w:trPr>
          <w:jc w:val="center"/>
        </w:trPr>
        <w:tc>
          <w:tcPr>
            <w:tcW w:w="774" w:type="pct"/>
            <w:tcBorders>
              <w:top w:val="nil"/>
              <w:left w:val="nil"/>
              <w:bottom w:val="nil"/>
              <w:right w:val="nil"/>
            </w:tcBorders>
            <w:shd w:val="clear" w:color="auto" w:fill="FFFFFF"/>
            <w:hideMark/>
          </w:tcPr>
          <w:p w14:paraId="09908ADE" w14:textId="77777777" w:rsidR="00DB6E29" w:rsidRPr="0071549F" w:rsidRDefault="00DB6E29" w:rsidP="004D6206">
            <w:pPr>
              <w:pStyle w:val="afff2"/>
              <w:spacing w:line="240" w:lineRule="auto"/>
            </w:pPr>
            <w:r>
              <w:t>反义</w:t>
            </w:r>
          </w:p>
        </w:tc>
        <w:tc>
          <w:tcPr>
            <w:tcW w:w="1155" w:type="pct"/>
            <w:tcBorders>
              <w:top w:val="nil"/>
              <w:left w:val="nil"/>
              <w:bottom w:val="nil"/>
              <w:right w:val="nil"/>
            </w:tcBorders>
            <w:shd w:val="clear" w:color="auto" w:fill="FFFFFF"/>
            <w:hideMark/>
          </w:tcPr>
          <w:p w14:paraId="092C28BD" w14:textId="77777777" w:rsidR="00DB6E29" w:rsidRPr="0071549F" w:rsidRDefault="00DB6E29" w:rsidP="004D6206">
            <w:pPr>
              <w:pStyle w:val="afff2"/>
              <w:spacing w:line="240" w:lineRule="auto"/>
            </w:pPr>
            <w:r>
              <w:t>6.533 (3.400)</w:t>
            </w:r>
          </w:p>
        </w:tc>
        <w:tc>
          <w:tcPr>
            <w:tcW w:w="997" w:type="pct"/>
            <w:tcBorders>
              <w:top w:val="nil"/>
              <w:left w:val="nil"/>
              <w:bottom w:val="nil"/>
              <w:right w:val="nil"/>
            </w:tcBorders>
            <w:shd w:val="clear" w:color="auto" w:fill="FFFFFF"/>
            <w:hideMark/>
          </w:tcPr>
          <w:p w14:paraId="7E239613" w14:textId="77777777" w:rsidR="00DB6E29" w:rsidRPr="0071549F" w:rsidRDefault="00DB6E29" w:rsidP="004D6206">
            <w:pPr>
              <w:pStyle w:val="afff2"/>
              <w:spacing w:line="240" w:lineRule="auto"/>
            </w:pPr>
            <w:r>
              <w:t>0.073 (0.038)</w:t>
            </w:r>
          </w:p>
        </w:tc>
        <w:tc>
          <w:tcPr>
            <w:tcW w:w="1076" w:type="pct"/>
            <w:tcBorders>
              <w:top w:val="nil"/>
              <w:left w:val="nil"/>
              <w:bottom w:val="nil"/>
              <w:right w:val="nil"/>
            </w:tcBorders>
            <w:shd w:val="clear" w:color="auto" w:fill="FFFFFF"/>
            <w:hideMark/>
          </w:tcPr>
          <w:p w14:paraId="364158AE" w14:textId="77777777" w:rsidR="00DB6E29" w:rsidRPr="0071549F" w:rsidRDefault="00DB6E29" w:rsidP="004D6206">
            <w:pPr>
              <w:pStyle w:val="afff2"/>
              <w:spacing w:line="240" w:lineRule="auto"/>
            </w:pPr>
            <w:r>
              <w:t>7.000 (3.380)</w:t>
            </w:r>
          </w:p>
        </w:tc>
        <w:tc>
          <w:tcPr>
            <w:tcW w:w="997" w:type="pct"/>
            <w:tcBorders>
              <w:top w:val="nil"/>
              <w:left w:val="nil"/>
              <w:bottom w:val="nil"/>
              <w:right w:val="nil"/>
            </w:tcBorders>
            <w:shd w:val="clear" w:color="auto" w:fill="FFFFFF"/>
            <w:hideMark/>
          </w:tcPr>
          <w:p w14:paraId="03F3D5C5" w14:textId="77777777" w:rsidR="00DB6E29" w:rsidRPr="0071549F" w:rsidRDefault="00DB6E29" w:rsidP="004D6206">
            <w:pPr>
              <w:pStyle w:val="afff2"/>
              <w:spacing w:line="240" w:lineRule="auto"/>
            </w:pPr>
            <w:r>
              <w:t>0.078 (0.038)</w:t>
            </w:r>
          </w:p>
        </w:tc>
      </w:tr>
      <w:tr w:rsidR="00DB6E29" w:rsidRPr="0071549F" w14:paraId="3BA32E3C" w14:textId="77777777" w:rsidTr="004D6206">
        <w:trPr>
          <w:jc w:val="center"/>
        </w:trPr>
        <w:tc>
          <w:tcPr>
            <w:tcW w:w="774" w:type="pct"/>
            <w:tcBorders>
              <w:top w:val="nil"/>
              <w:left w:val="nil"/>
              <w:bottom w:val="nil"/>
              <w:right w:val="nil"/>
            </w:tcBorders>
            <w:shd w:val="clear" w:color="auto" w:fill="FFFFFF"/>
            <w:hideMark/>
          </w:tcPr>
          <w:p w14:paraId="46049B63" w14:textId="77777777" w:rsidR="00DB6E29" w:rsidRPr="0071549F" w:rsidRDefault="00DB6E29" w:rsidP="004D6206">
            <w:pPr>
              <w:pStyle w:val="afff2"/>
              <w:spacing w:line="240" w:lineRule="auto"/>
            </w:pPr>
            <w:r>
              <w:t>成分</w:t>
            </w:r>
          </w:p>
        </w:tc>
        <w:tc>
          <w:tcPr>
            <w:tcW w:w="1155" w:type="pct"/>
            <w:tcBorders>
              <w:top w:val="nil"/>
              <w:left w:val="nil"/>
              <w:bottom w:val="nil"/>
              <w:right w:val="nil"/>
            </w:tcBorders>
            <w:shd w:val="clear" w:color="auto" w:fill="FFFFFF"/>
            <w:hideMark/>
          </w:tcPr>
          <w:p w14:paraId="39C9F37E" w14:textId="77777777" w:rsidR="00DB6E29" w:rsidRPr="0071549F" w:rsidRDefault="00DB6E29" w:rsidP="004D6206">
            <w:pPr>
              <w:pStyle w:val="afff2"/>
              <w:spacing w:line="240" w:lineRule="auto"/>
            </w:pPr>
            <w:r>
              <w:t>2.033 (1.190)</w:t>
            </w:r>
          </w:p>
        </w:tc>
        <w:tc>
          <w:tcPr>
            <w:tcW w:w="997" w:type="pct"/>
            <w:tcBorders>
              <w:top w:val="nil"/>
              <w:left w:val="nil"/>
              <w:bottom w:val="nil"/>
              <w:right w:val="nil"/>
            </w:tcBorders>
            <w:shd w:val="clear" w:color="auto" w:fill="FFFFFF"/>
            <w:hideMark/>
          </w:tcPr>
          <w:p w14:paraId="138EEA0A" w14:textId="77777777" w:rsidR="00DB6E29" w:rsidRPr="0071549F" w:rsidRDefault="00DB6E29" w:rsidP="004D6206">
            <w:pPr>
              <w:pStyle w:val="afff2"/>
              <w:spacing w:line="240" w:lineRule="auto"/>
            </w:pPr>
            <w:r>
              <w:t>0.023 (0.013)</w:t>
            </w:r>
          </w:p>
        </w:tc>
        <w:tc>
          <w:tcPr>
            <w:tcW w:w="1076" w:type="pct"/>
            <w:tcBorders>
              <w:top w:val="nil"/>
              <w:left w:val="nil"/>
              <w:bottom w:val="nil"/>
              <w:right w:val="nil"/>
            </w:tcBorders>
            <w:shd w:val="clear" w:color="auto" w:fill="FFFFFF"/>
            <w:hideMark/>
          </w:tcPr>
          <w:p w14:paraId="6CB53D20" w14:textId="77777777" w:rsidR="00DB6E29" w:rsidRPr="0071549F" w:rsidRDefault="00DB6E29" w:rsidP="004D6206">
            <w:pPr>
              <w:pStyle w:val="afff2"/>
              <w:spacing w:line="240" w:lineRule="auto"/>
            </w:pPr>
            <w:r>
              <w:t>2.233 (1.590)</w:t>
            </w:r>
          </w:p>
        </w:tc>
        <w:tc>
          <w:tcPr>
            <w:tcW w:w="997" w:type="pct"/>
            <w:tcBorders>
              <w:top w:val="nil"/>
              <w:left w:val="nil"/>
              <w:bottom w:val="nil"/>
              <w:right w:val="nil"/>
            </w:tcBorders>
            <w:shd w:val="clear" w:color="auto" w:fill="FFFFFF"/>
            <w:hideMark/>
          </w:tcPr>
          <w:p w14:paraId="7FF6D701" w14:textId="77777777" w:rsidR="00DB6E29" w:rsidRPr="0071549F" w:rsidRDefault="00DB6E29" w:rsidP="004D6206">
            <w:pPr>
              <w:pStyle w:val="afff2"/>
              <w:spacing w:line="240" w:lineRule="auto"/>
            </w:pPr>
            <w:r>
              <w:t>0.025 (0.018)</w:t>
            </w:r>
          </w:p>
        </w:tc>
      </w:tr>
      <w:tr w:rsidR="00DB6E29" w:rsidRPr="0071549F" w14:paraId="7DE19A33" w14:textId="77777777" w:rsidTr="004D6206">
        <w:trPr>
          <w:jc w:val="center"/>
        </w:trPr>
        <w:tc>
          <w:tcPr>
            <w:tcW w:w="774" w:type="pct"/>
            <w:tcBorders>
              <w:top w:val="nil"/>
              <w:left w:val="nil"/>
              <w:bottom w:val="nil"/>
              <w:right w:val="nil"/>
            </w:tcBorders>
            <w:shd w:val="clear" w:color="auto" w:fill="FFFFFF"/>
            <w:hideMark/>
          </w:tcPr>
          <w:p w14:paraId="7E318AC9" w14:textId="77777777" w:rsidR="00DB6E29" w:rsidRPr="0071549F" w:rsidRDefault="00DB6E29" w:rsidP="004D6206">
            <w:pPr>
              <w:pStyle w:val="afff2"/>
              <w:spacing w:line="240" w:lineRule="auto"/>
            </w:pPr>
            <w:r>
              <w:t>修饰</w:t>
            </w:r>
          </w:p>
        </w:tc>
        <w:tc>
          <w:tcPr>
            <w:tcW w:w="1155" w:type="pct"/>
            <w:tcBorders>
              <w:top w:val="nil"/>
              <w:left w:val="nil"/>
              <w:bottom w:val="nil"/>
              <w:right w:val="nil"/>
            </w:tcBorders>
            <w:shd w:val="clear" w:color="auto" w:fill="FFFFFF"/>
            <w:hideMark/>
          </w:tcPr>
          <w:p w14:paraId="4DA63CCD" w14:textId="77777777" w:rsidR="00DB6E29" w:rsidRPr="0071549F" w:rsidRDefault="00DB6E29" w:rsidP="004D6206">
            <w:pPr>
              <w:pStyle w:val="afff2"/>
              <w:spacing w:line="240" w:lineRule="auto"/>
            </w:pPr>
            <w:r>
              <w:t>13.000 (7.930)</w:t>
            </w:r>
          </w:p>
        </w:tc>
        <w:tc>
          <w:tcPr>
            <w:tcW w:w="997" w:type="pct"/>
            <w:tcBorders>
              <w:top w:val="nil"/>
              <w:left w:val="nil"/>
              <w:bottom w:val="nil"/>
              <w:right w:val="nil"/>
            </w:tcBorders>
            <w:shd w:val="clear" w:color="auto" w:fill="FFFFFF"/>
            <w:hideMark/>
          </w:tcPr>
          <w:p w14:paraId="7D776101" w14:textId="77777777" w:rsidR="00DB6E29" w:rsidRPr="0071549F" w:rsidRDefault="00DB6E29" w:rsidP="004D6206">
            <w:pPr>
              <w:pStyle w:val="afff2"/>
              <w:spacing w:line="240" w:lineRule="auto"/>
            </w:pPr>
            <w:r>
              <w:t>0.144 (0.088)</w:t>
            </w:r>
          </w:p>
        </w:tc>
        <w:tc>
          <w:tcPr>
            <w:tcW w:w="1076" w:type="pct"/>
            <w:tcBorders>
              <w:top w:val="nil"/>
              <w:left w:val="nil"/>
              <w:bottom w:val="nil"/>
              <w:right w:val="nil"/>
            </w:tcBorders>
            <w:shd w:val="clear" w:color="auto" w:fill="FFFFFF"/>
            <w:hideMark/>
          </w:tcPr>
          <w:p w14:paraId="67D17014" w14:textId="77777777" w:rsidR="00DB6E29" w:rsidRPr="0071549F" w:rsidRDefault="00DB6E29" w:rsidP="004D6206">
            <w:pPr>
              <w:pStyle w:val="afff2"/>
              <w:spacing w:line="240" w:lineRule="auto"/>
            </w:pPr>
            <w:r>
              <w:t>16.067 (9.010)</w:t>
            </w:r>
          </w:p>
        </w:tc>
        <w:tc>
          <w:tcPr>
            <w:tcW w:w="997" w:type="pct"/>
            <w:tcBorders>
              <w:top w:val="nil"/>
              <w:left w:val="nil"/>
              <w:bottom w:val="nil"/>
              <w:right w:val="nil"/>
            </w:tcBorders>
            <w:shd w:val="clear" w:color="auto" w:fill="FFFFFF"/>
            <w:hideMark/>
          </w:tcPr>
          <w:p w14:paraId="68C58DE6" w14:textId="77777777" w:rsidR="00DB6E29" w:rsidRPr="0071549F" w:rsidRDefault="00DB6E29" w:rsidP="004D6206">
            <w:pPr>
              <w:pStyle w:val="afff2"/>
              <w:spacing w:line="240" w:lineRule="auto"/>
            </w:pPr>
            <w:r>
              <w:t>0.179 (0.100)</w:t>
            </w:r>
          </w:p>
        </w:tc>
      </w:tr>
      <w:tr w:rsidR="00DB6E29" w:rsidRPr="0071549F" w14:paraId="127FD413" w14:textId="77777777" w:rsidTr="004D6206">
        <w:trPr>
          <w:jc w:val="center"/>
        </w:trPr>
        <w:tc>
          <w:tcPr>
            <w:tcW w:w="774" w:type="pct"/>
            <w:tcBorders>
              <w:top w:val="nil"/>
              <w:left w:val="nil"/>
              <w:bottom w:val="nil"/>
              <w:right w:val="nil"/>
            </w:tcBorders>
            <w:shd w:val="clear" w:color="auto" w:fill="FFFFFF"/>
            <w:hideMark/>
          </w:tcPr>
          <w:p w14:paraId="52E59B13" w14:textId="77777777" w:rsidR="00DB6E29" w:rsidRPr="0071549F" w:rsidRDefault="00DB6E29" w:rsidP="004D6206">
            <w:pPr>
              <w:pStyle w:val="afff2"/>
              <w:spacing w:line="240" w:lineRule="auto"/>
            </w:pPr>
            <w:r>
              <w:t>动作</w:t>
            </w:r>
          </w:p>
        </w:tc>
        <w:tc>
          <w:tcPr>
            <w:tcW w:w="1155" w:type="pct"/>
            <w:tcBorders>
              <w:top w:val="nil"/>
              <w:left w:val="nil"/>
              <w:bottom w:val="nil"/>
              <w:right w:val="nil"/>
            </w:tcBorders>
            <w:shd w:val="clear" w:color="auto" w:fill="FFFFFF"/>
            <w:hideMark/>
          </w:tcPr>
          <w:p w14:paraId="4D7B0E2E" w14:textId="77777777" w:rsidR="00DB6E29" w:rsidRPr="0071549F" w:rsidRDefault="00DB6E29" w:rsidP="004D6206">
            <w:pPr>
              <w:pStyle w:val="afff2"/>
              <w:spacing w:line="240" w:lineRule="auto"/>
            </w:pPr>
            <w:r>
              <w:t>6.967 (3.490)</w:t>
            </w:r>
          </w:p>
        </w:tc>
        <w:tc>
          <w:tcPr>
            <w:tcW w:w="997" w:type="pct"/>
            <w:tcBorders>
              <w:top w:val="nil"/>
              <w:left w:val="nil"/>
              <w:bottom w:val="nil"/>
              <w:right w:val="nil"/>
            </w:tcBorders>
            <w:shd w:val="clear" w:color="auto" w:fill="FFFFFF"/>
            <w:hideMark/>
          </w:tcPr>
          <w:p w14:paraId="04DBD23B" w14:textId="77777777" w:rsidR="00DB6E29" w:rsidRPr="0071549F" w:rsidRDefault="00DB6E29" w:rsidP="004D6206">
            <w:pPr>
              <w:pStyle w:val="afff2"/>
              <w:spacing w:line="240" w:lineRule="auto"/>
            </w:pPr>
            <w:r>
              <w:t>0.077 (0.039)</w:t>
            </w:r>
          </w:p>
        </w:tc>
        <w:tc>
          <w:tcPr>
            <w:tcW w:w="1076" w:type="pct"/>
            <w:tcBorders>
              <w:top w:val="nil"/>
              <w:left w:val="nil"/>
              <w:bottom w:val="nil"/>
              <w:right w:val="nil"/>
            </w:tcBorders>
            <w:shd w:val="clear" w:color="auto" w:fill="FFFFFF"/>
            <w:hideMark/>
          </w:tcPr>
          <w:p w14:paraId="001CDAE8" w14:textId="77777777" w:rsidR="00DB6E29" w:rsidRPr="0071549F" w:rsidRDefault="00DB6E29" w:rsidP="004D6206">
            <w:pPr>
              <w:pStyle w:val="afff2"/>
              <w:spacing w:line="240" w:lineRule="auto"/>
            </w:pPr>
            <w:r>
              <w:t>8.067 (3.460)</w:t>
            </w:r>
          </w:p>
        </w:tc>
        <w:tc>
          <w:tcPr>
            <w:tcW w:w="997" w:type="pct"/>
            <w:tcBorders>
              <w:top w:val="nil"/>
              <w:left w:val="nil"/>
              <w:bottom w:val="nil"/>
              <w:right w:val="nil"/>
            </w:tcBorders>
            <w:shd w:val="clear" w:color="auto" w:fill="FFFFFF"/>
            <w:hideMark/>
          </w:tcPr>
          <w:p w14:paraId="6E06B5F8" w14:textId="77777777" w:rsidR="00DB6E29" w:rsidRPr="0071549F" w:rsidRDefault="00DB6E29" w:rsidP="004D6206">
            <w:pPr>
              <w:pStyle w:val="afff2"/>
              <w:spacing w:line="240" w:lineRule="auto"/>
            </w:pPr>
            <w:r>
              <w:t>0.090 (0.038)</w:t>
            </w:r>
          </w:p>
        </w:tc>
      </w:tr>
      <w:tr w:rsidR="00DB6E29" w:rsidRPr="0071549F" w14:paraId="41F283BB" w14:textId="77777777" w:rsidTr="004D6206">
        <w:trPr>
          <w:jc w:val="center"/>
        </w:trPr>
        <w:tc>
          <w:tcPr>
            <w:tcW w:w="774" w:type="pct"/>
            <w:tcBorders>
              <w:top w:val="nil"/>
              <w:left w:val="nil"/>
              <w:bottom w:val="nil"/>
              <w:right w:val="nil"/>
            </w:tcBorders>
            <w:shd w:val="clear" w:color="auto" w:fill="FFFFFF"/>
            <w:hideMark/>
          </w:tcPr>
          <w:p w14:paraId="4CF78AD5" w14:textId="77777777" w:rsidR="00DB6E29" w:rsidRPr="0071549F" w:rsidRDefault="00DB6E29" w:rsidP="004D6206">
            <w:pPr>
              <w:pStyle w:val="afff2"/>
              <w:spacing w:line="240" w:lineRule="auto"/>
            </w:pPr>
            <w:r>
              <w:t>语块</w:t>
            </w:r>
          </w:p>
        </w:tc>
        <w:tc>
          <w:tcPr>
            <w:tcW w:w="1155" w:type="pct"/>
            <w:tcBorders>
              <w:top w:val="nil"/>
              <w:left w:val="nil"/>
              <w:bottom w:val="nil"/>
              <w:right w:val="nil"/>
            </w:tcBorders>
            <w:shd w:val="clear" w:color="auto" w:fill="FFFFFF"/>
            <w:hideMark/>
          </w:tcPr>
          <w:p w14:paraId="4F95F47B" w14:textId="77777777" w:rsidR="00DB6E29" w:rsidRPr="0071549F" w:rsidRDefault="00DB6E29" w:rsidP="004D6206">
            <w:pPr>
              <w:pStyle w:val="afff2"/>
              <w:spacing w:line="240" w:lineRule="auto"/>
            </w:pPr>
            <w:r>
              <w:t>1.067 (0.980)</w:t>
            </w:r>
          </w:p>
        </w:tc>
        <w:tc>
          <w:tcPr>
            <w:tcW w:w="997" w:type="pct"/>
            <w:tcBorders>
              <w:top w:val="nil"/>
              <w:left w:val="nil"/>
              <w:bottom w:val="nil"/>
              <w:right w:val="nil"/>
            </w:tcBorders>
            <w:shd w:val="clear" w:color="auto" w:fill="FFFFFF"/>
            <w:hideMark/>
          </w:tcPr>
          <w:p w14:paraId="46D0EA20" w14:textId="77777777" w:rsidR="00DB6E29" w:rsidRPr="0071549F" w:rsidRDefault="00DB6E29" w:rsidP="004D6206">
            <w:pPr>
              <w:pStyle w:val="afff2"/>
              <w:spacing w:line="240" w:lineRule="auto"/>
            </w:pPr>
            <w:r>
              <w:t>0.012 (0.011)</w:t>
            </w:r>
          </w:p>
        </w:tc>
        <w:tc>
          <w:tcPr>
            <w:tcW w:w="1076" w:type="pct"/>
            <w:tcBorders>
              <w:top w:val="nil"/>
              <w:left w:val="nil"/>
              <w:bottom w:val="nil"/>
              <w:right w:val="nil"/>
            </w:tcBorders>
            <w:shd w:val="clear" w:color="auto" w:fill="FFFFFF"/>
            <w:hideMark/>
          </w:tcPr>
          <w:p w14:paraId="57B2A67D" w14:textId="77777777" w:rsidR="00DB6E29" w:rsidRPr="0071549F" w:rsidRDefault="00DB6E29" w:rsidP="004D6206">
            <w:pPr>
              <w:pStyle w:val="afff2"/>
              <w:spacing w:line="240" w:lineRule="auto"/>
            </w:pPr>
            <w:r>
              <w:t>1.800 (1.350)</w:t>
            </w:r>
          </w:p>
        </w:tc>
        <w:tc>
          <w:tcPr>
            <w:tcW w:w="997" w:type="pct"/>
            <w:tcBorders>
              <w:top w:val="nil"/>
              <w:left w:val="nil"/>
              <w:bottom w:val="nil"/>
              <w:right w:val="nil"/>
            </w:tcBorders>
            <w:shd w:val="clear" w:color="auto" w:fill="FFFFFF"/>
            <w:hideMark/>
          </w:tcPr>
          <w:p w14:paraId="7BA9F395" w14:textId="77777777" w:rsidR="00DB6E29" w:rsidRPr="0071549F" w:rsidRDefault="00DB6E29" w:rsidP="004D6206">
            <w:pPr>
              <w:pStyle w:val="afff2"/>
              <w:spacing w:line="240" w:lineRule="auto"/>
            </w:pPr>
            <w:r>
              <w:t>0.020 (0.015)</w:t>
            </w:r>
          </w:p>
        </w:tc>
      </w:tr>
      <w:tr w:rsidR="00DB6E29" w:rsidRPr="0071549F" w14:paraId="3759D2F8" w14:textId="77777777" w:rsidTr="004D6206">
        <w:trPr>
          <w:jc w:val="center"/>
        </w:trPr>
        <w:tc>
          <w:tcPr>
            <w:tcW w:w="774" w:type="pct"/>
            <w:tcBorders>
              <w:top w:val="nil"/>
              <w:left w:val="nil"/>
              <w:bottom w:val="nil"/>
              <w:right w:val="nil"/>
            </w:tcBorders>
            <w:shd w:val="clear" w:color="auto" w:fill="FFFFFF"/>
            <w:hideMark/>
          </w:tcPr>
          <w:p w14:paraId="0FB4664B" w14:textId="77777777" w:rsidR="00DB6E29" w:rsidRPr="0071549F" w:rsidRDefault="00DB6E29" w:rsidP="004D6206">
            <w:pPr>
              <w:pStyle w:val="afff2"/>
              <w:spacing w:line="240" w:lineRule="auto"/>
            </w:pPr>
            <w:r>
              <w:t>处所</w:t>
            </w:r>
          </w:p>
        </w:tc>
        <w:tc>
          <w:tcPr>
            <w:tcW w:w="1155" w:type="pct"/>
            <w:tcBorders>
              <w:top w:val="nil"/>
              <w:left w:val="nil"/>
              <w:bottom w:val="nil"/>
              <w:right w:val="nil"/>
            </w:tcBorders>
            <w:shd w:val="clear" w:color="auto" w:fill="FFFFFF"/>
            <w:hideMark/>
          </w:tcPr>
          <w:p w14:paraId="16C4F80E" w14:textId="77777777" w:rsidR="00DB6E29" w:rsidRPr="0071549F" w:rsidRDefault="00DB6E29" w:rsidP="004D6206">
            <w:pPr>
              <w:pStyle w:val="afff2"/>
              <w:spacing w:line="240" w:lineRule="auto"/>
            </w:pPr>
            <w:r>
              <w:t>3.000 (1.460)</w:t>
            </w:r>
          </w:p>
        </w:tc>
        <w:tc>
          <w:tcPr>
            <w:tcW w:w="997" w:type="pct"/>
            <w:tcBorders>
              <w:top w:val="nil"/>
              <w:left w:val="nil"/>
              <w:bottom w:val="nil"/>
              <w:right w:val="nil"/>
            </w:tcBorders>
            <w:shd w:val="clear" w:color="auto" w:fill="FFFFFF"/>
            <w:hideMark/>
          </w:tcPr>
          <w:p w14:paraId="1D6CFC64" w14:textId="77777777" w:rsidR="00DB6E29" w:rsidRPr="0071549F" w:rsidRDefault="00DB6E29" w:rsidP="004D6206">
            <w:pPr>
              <w:pStyle w:val="afff2"/>
              <w:spacing w:line="240" w:lineRule="auto"/>
            </w:pPr>
            <w:r>
              <w:t>0.033 (0.016)</w:t>
            </w:r>
          </w:p>
        </w:tc>
        <w:tc>
          <w:tcPr>
            <w:tcW w:w="1076" w:type="pct"/>
            <w:tcBorders>
              <w:top w:val="nil"/>
              <w:left w:val="nil"/>
              <w:bottom w:val="nil"/>
              <w:right w:val="nil"/>
            </w:tcBorders>
            <w:shd w:val="clear" w:color="auto" w:fill="FFFFFF"/>
            <w:hideMark/>
          </w:tcPr>
          <w:p w14:paraId="791B50DB" w14:textId="77777777" w:rsidR="00DB6E29" w:rsidRPr="0071549F" w:rsidRDefault="00DB6E29" w:rsidP="004D6206">
            <w:pPr>
              <w:pStyle w:val="afff2"/>
              <w:spacing w:line="240" w:lineRule="auto"/>
            </w:pPr>
            <w:r>
              <w:t>3.100 (1.600)</w:t>
            </w:r>
          </w:p>
        </w:tc>
        <w:tc>
          <w:tcPr>
            <w:tcW w:w="997" w:type="pct"/>
            <w:tcBorders>
              <w:top w:val="nil"/>
              <w:left w:val="nil"/>
              <w:bottom w:val="nil"/>
              <w:right w:val="nil"/>
            </w:tcBorders>
            <w:shd w:val="clear" w:color="auto" w:fill="FFFFFF"/>
            <w:hideMark/>
          </w:tcPr>
          <w:p w14:paraId="27F9DB2B" w14:textId="77777777" w:rsidR="00DB6E29" w:rsidRPr="0071549F" w:rsidRDefault="00DB6E29" w:rsidP="004D6206">
            <w:pPr>
              <w:pStyle w:val="afff2"/>
              <w:spacing w:line="240" w:lineRule="auto"/>
            </w:pPr>
            <w:r>
              <w:t>0.034 (0.018)</w:t>
            </w:r>
          </w:p>
        </w:tc>
      </w:tr>
      <w:tr w:rsidR="00DB6E29" w:rsidRPr="0071549F" w14:paraId="084F0E46" w14:textId="77777777" w:rsidTr="004D6206">
        <w:trPr>
          <w:jc w:val="center"/>
        </w:trPr>
        <w:tc>
          <w:tcPr>
            <w:tcW w:w="774" w:type="pct"/>
            <w:tcBorders>
              <w:top w:val="nil"/>
              <w:left w:val="nil"/>
              <w:bottom w:val="nil"/>
              <w:right w:val="nil"/>
            </w:tcBorders>
            <w:shd w:val="clear" w:color="auto" w:fill="FFFFFF"/>
            <w:hideMark/>
          </w:tcPr>
          <w:p w14:paraId="0BFF3F7A" w14:textId="77777777" w:rsidR="00DB6E29" w:rsidRPr="0071549F" w:rsidRDefault="00DB6E29" w:rsidP="004D6206">
            <w:pPr>
              <w:pStyle w:val="afff2"/>
              <w:spacing w:line="240" w:lineRule="auto"/>
            </w:pPr>
            <w:r>
              <w:t>工具</w:t>
            </w:r>
          </w:p>
        </w:tc>
        <w:tc>
          <w:tcPr>
            <w:tcW w:w="1155" w:type="pct"/>
            <w:tcBorders>
              <w:top w:val="nil"/>
              <w:left w:val="nil"/>
              <w:bottom w:val="nil"/>
              <w:right w:val="nil"/>
            </w:tcBorders>
            <w:shd w:val="clear" w:color="auto" w:fill="FFFFFF"/>
            <w:hideMark/>
          </w:tcPr>
          <w:p w14:paraId="5A32D474" w14:textId="77777777" w:rsidR="00DB6E29" w:rsidRPr="0071549F" w:rsidRDefault="00DB6E29" w:rsidP="004D6206">
            <w:pPr>
              <w:pStyle w:val="afff2"/>
              <w:spacing w:line="240" w:lineRule="auto"/>
            </w:pPr>
            <w:r>
              <w:t>0.400 (0.770)</w:t>
            </w:r>
          </w:p>
        </w:tc>
        <w:tc>
          <w:tcPr>
            <w:tcW w:w="997" w:type="pct"/>
            <w:tcBorders>
              <w:top w:val="nil"/>
              <w:left w:val="nil"/>
              <w:bottom w:val="nil"/>
              <w:right w:val="nil"/>
            </w:tcBorders>
            <w:shd w:val="clear" w:color="auto" w:fill="FFFFFF"/>
            <w:hideMark/>
          </w:tcPr>
          <w:p w14:paraId="6B0D5BA0" w14:textId="77777777" w:rsidR="00DB6E29" w:rsidRPr="0071549F" w:rsidRDefault="00DB6E29" w:rsidP="004D6206">
            <w:pPr>
              <w:pStyle w:val="afff2"/>
              <w:spacing w:line="240" w:lineRule="auto"/>
            </w:pPr>
            <w:r>
              <w:t>0.004 (0.009)</w:t>
            </w:r>
          </w:p>
        </w:tc>
        <w:tc>
          <w:tcPr>
            <w:tcW w:w="1076" w:type="pct"/>
            <w:tcBorders>
              <w:top w:val="nil"/>
              <w:left w:val="nil"/>
              <w:bottom w:val="nil"/>
              <w:right w:val="nil"/>
            </w:tcBorders>
            <w:shd w:val="clear" w:color="auto" w:fill="FFFFFF"/>
            <w:hideMark/>
          </w:tcPr>
          <w:p w14:paraId="7A810222" w14:textId="77777777" w:rsidR="00DB6E29" w:rsidRPr="0071549F" w:rsidRDefault="00DB6E29" w:rsidP="004D6206">
            <w:pPr>
              <w:pStyle w:val="afff2"/>
              <w:spacing w:line="240" w:lineRule="auto"/>
            </w:pPr>
            <w:r>
              <w:t>0.333 (0.550)</w:t>
            </w:r>
          </w:p>
        </w:tc>
        <w:tc>
          <w:tcPr>
            <w:tcW w:w="997" w:type="pct"/>
            <w:tcBorders>
              <w:top w:val="nil"/>
              <w:left w:val="nil"/>
              <w:bottom w:val="nil"/>
              <w:right w:val="nil"/>
            </w:tcBorders>
            <w:shd w:val="clear" w:color="auto" w:fill="FFFFFF"/>
            <w:hideMark/>
          </w:tcPr>
          <w:p w14:paraId="423BB9AE" w14:textId="77777777" w:rsidR="00DB6E29" w:rsidRPr="0071549F" w:rsidRDefault="00DB6E29" w:rsidP="004D6206">
            <w:pPr>
              <w:pStyle w:val="afff2"/>
              <w:spacing w:line="240" w:lineRule="auto"/>
            </w:pPr>
            <w:r>
              <w:t>0.004 (0.006)</w:t>
            </w:r>
          </w:p>
        </w:tc>
      </w:tr>
      <w:tr w:rsidR="00DB6E29" w:rsidRPr="0071549F" w14:paraId="6692C2BD" w14:textId="77777777" w:rsidTr="004D6206">
        <w:trPr>
          <w:jc w:val="center"/>
        </w:trPr>
        <w:tc>
          <w:tcPr>
            <w:tcW w:w="774" w:type="pct"/>
            <w:tcBorders>
              <w:top w:val="nil"/>
              <w:left w:val="nil"/>
              <w:bottom w:val="nil"/>
              <w:right w:val="nil"/>
            </w:tcBorders>
            <w:shd w:val="clear" w:color="auto" w:fill="FFFFFF"/>
            <w:hideMark/>
          </w:tcPr>
          <w:p w14:paraId="5BE34089" w14:textId="77777777" w:rsidR="00DB6E29" w:rsidRPr="0071549F" w:rsidRDefault="00DB6E29" w:rsidP="004D6206">
            <w:pPr>
              <w:pStyle w:val="afff2"/>
              <w:spacing w:line="240" w:lineRule="auto"/>
            </w:pPr>
            <w:r>
              <w:t>语境</w:t>
            </w:r>
          </w:p>
        </w:tc>
        <w:tc>
          <w:tcPr>
            <w:tcW w:w="1155" w:type="pct"/>
            <w:tcBorders>
              <w:top w:val="nil"/>
              <w:left w:val="nil"/>
              <w:bottom w:val="nil"/>
              <w:right w:val="nil"/>
            </w:tcBorders>
            <w:shd w:val="clear" w:color="auto" w:fill="FFFFFF"/>
            <w:hideMark/>
          </w:tcPr>
          <w:p w14:paraId="382FAEF2" w14:textId="77777777" w:rsidR="00DB6E29" w:rsidRPr="0071549F" w:rsidRDefault="00DB6E29" w:rsidP="004D6206">
            <w:pPr>
              <w:pStyle w:val="afff2"/>
              <w:spacing w:line="240" w:lineRule="auto"/>
            </w:pPr>
            <w:r>
              <w:t>9.767 (4.820)</w:t>
            </w:r>
          </w:p>
        </w:tc>
        <w:tc>
          <w:tcPr>
            <w:tcW w:w="997" w:type="pct"/>
            <w:tcBorders>
              <w:top w:val="nil"/>
              <w:left w:val="nil"/>
              <w:bottom w:val="nil"/>
              <w:right w:val="nil"/>
            </w:tcBorders>
            <w:shd w:val="clear" w:color="auto" w:fill="FFFFFF"/>
            <w:hideMark/>
          </w:tcPr>
          <w:p w14:paraId="18575854" w14:textId="77777777" w:rsidR="00DB6E29" w:rsidRPr="0071549F" w:rsidRDefault="00DB6E29" w:rsidP="004D6206">
            <w:pPr>
              <w:pStyle w:val="afff2"/>
              <w:spacing w:line="240" w:lineRule="auto"/>
            </w:pPr>
            <w:r>
              <w:t>0.109 (0.054)</w:t>
            </w:r>
          </w:p>
        </w:tc>
        <w:tc>
          <w:tcPr>
            <w:tcW w:w="1076" w:type="pct"/>
            <w:tcBorders>
              <w:top w:val="nil"/>
              <w:left w:val="nil"/>
              <w:bottom w:val="nil"/>
              <w:right w:val="nil"/>
            </w:tcBorders>
            <w:shd w:val="clear" w:color="auto" w:fill="FFFFFF"/>
            <w:hideMark/>
          </w:tcPr>
          <w:p w14:paraId="69E43CE5" w14:textId="77777777" w:rsidR="00DB6E29" w:rsidRPr="0071549F" w:rsidRDefault="00DB6E29" w:rsidP="004D6206">
            <w:pPr>
              <w:pStyle w:val="afff2"/>
              <w:spacing w:line="240" w:lineRule="auto"/>
            </w:pPr>
            <w:r>
              <w:t>10.167 (3.800)</w:t>
            </w:r>
          </w:p>
        </w:tc>
        <w:tc>
          <w:tcPr>
            <w:tcW w:w="997" w:type="pct"/>
            <w:tcBorders>
              <w:top w:val="nil"/>
              <w:left w:val="nil"/>
              <w:bottom w:val="nil"/>
              <w:right w:val="nil"/>
            </w:tcBorders>
            <w:shd w:val="clear" w:color="auto" w:fill="FFFFFF"/>
            <w:hideMark/>
          </w:tcPr>
          <w:p w14:paraId="740107BD" w14:textId="77777777" w:rsidR="00DB6E29" w:rsidRPr="0071549F" w:rsidRDefault="00DB6E29" w:rsidP="004D6206">
            <w:pPr>
              <w:pStyle w:val="afff2"/>
              <w:spacing w:line="240" w:lineRule="auto"/>
            </w:pPr>
            <w:r>
              <w:t>0.113 (0.042)</w:t>
            </w:r>
          </w:p>
        </w:tc>
      </w:tr>
      <w:tr w:rsidR="00DB6E29" w:rsidRPr="0071549F" w14:paraId="214DCDE6" w14:textId="77777777" w:rsidTr="004D6206">
        <w:trPr>
          <w:jc w:val="center"/>
        </w:trPr>
        <w:tc>
          <w:tcPr>
            <w:tcW w:w="774" w:type="pct"/>
            <w:tcBorders>
              <w:top w:val="nil"/>
              <w:left w:val="nil"/>
              <w:bottom w:val="nil"/>
              <w:right w:val="nil"/>
            </w:tcBorders>
            <w:shd w:val="clear" w:color="auto" w:fill="FFFFFF"/>
            <w:hideMark/>
          </w:tcPr>
          <w:p w14:paraId="2745A7DA" w14:textId="77777777" w:rsidR="00DB6E29" w:rsidRPr="0071549F" w:rsidRDefault="00DB6E29" w:rsidP="004D6206">
            <w:pPr>
              <w:pStyle w:val="afff2"/>
              <w:spacing w:line="240" w:lineRule="auto"/>
            </w:pPr>
            <w:r>
              <w:t>音形</w:t>
            </w:r>
          </w:p>
        </w:tc>
        <w:tc>
          <w:tcPr>
            <w:tcW w:w="1155" w:type="pct"/>
            <w:tcBorders>
              <w:top w:val="nil"/>
              <w:left w:val="nil"/>
              <w:bottom w:val="nil"/>
              <w:right w:val="nil"/>
            </w:tcBorders>
            <w:shd w:val="clear" w:color="auto" w:fill="FFFFFF"/>
            <w:hideMark/>
          </w:tcPr>
          <w:p w14:paraId="36450BD8" w14:textId="77777777" w:rsidR="00DB6E29" w:rsidRPr="0071549F" w:rsidRDefault="00DB6E29" w:rsidP="004D6206">
            <w:pPr>
              <w:pStyle w:val="afff2"/>
              <w:spacing w:line="240" w:lineRule="auto"/>
            </w:pPr>
            <w:r>
              <w:t>0.933 (1.280)</w:t>
            </w:r>
          </w:p>
        </w:tc>
        <w:tc>
          <w:tcPr>
            <w:tcW w:w="997" w:type="pct"/>
            <w:tcBorders>
              <w:top w:val="nil"/>
              <w:left w:val="nil"/>
              <w:bottom w:val="nil"/>
              <w:right w:val="nil"/>
            </w:tcBorders>
            <w:shd w:val="clear" w:color="auto" w:fill="FFFFFF"/>
            <w:hideMark/>
          </w:tcPr>
          <w:p w14:paraId="11E43969" w14:textId="77777777" w:rsidR="00DB6E29" w:rsidRPr="0071549F" w:rsidRDefault="00DB6E29" w:rsidP="004D6206">
            <w:pPr>
              <w:pStyle w:val="afff2"/>
              <w:spacing w:line="240" w:lineRule="auto"/>
            </w:pPr>
            <w:r>
              <w:t>0.010 (0.014)</w:t>
            </w:r>
          </w:p>
        </w:tc>
        <w:tc>
          <w:tcPr>
            <w:tcW w:w="1076" w:type="pct"/>
            <w:tcBorders>
              <w:top w:val="nil"/>
              <w:left w:val="nil"/>
              <w:bottom w:val="nil"/>
              <w:right w:val="nil"/>
            </w:tcBorders>
            <w:shd w:val="clear" w:color="auto" w:fill="FFFFFF"/>
            <w:hideMark/>
          </w:tcPr>
          <w:p w14:paraId="7B7B1FBF" w14:textId="77777777" w:rsidR="00DB6E29" w:rsidRPr="0071549F" w:rsidRDefault="00DB6E29" w:rsidP="004D6206">
            <w:pPr>
              <w:pStyle w:val="afff2"/>
              <w:spacing w:line="240" w:lineRule="auto"/>
            </w:pPr>
            <w:r>
              <w:t>1.400 (2.010)</w:t>
            </w:r>
          </w:p>
        </w:tc>
        <w:tc>
          <w:tcPr>
            <w:tcW w:w="997" w:type="pct"/>
            <w:tcBorders>
              <w:top w:val="nil"/>
              <w:left w:val="nil"/>
              <w:bottom w:val="nil"/>
              <w:right w:val="nil"/>
            </w:tcBorders>
            <w:shd w:val="clear" w:color="auto" w:fill="FFFFFF"/>
            <w:hideMark/>
          </w:tcPr>
          <w:p w14:paraId="3D7DE1D7" w14:textId="77777777" w:rsidR="00DB6E29" w:rsidRPr="0071549F" w:rsidRDefault="00DB6E29" w:rsidP="004D6206">
            <w:pPr>
              <w:pStyle w:val="afff2"/>
              <w:spacing w:line="240" w:lineRule="auto"/>
            </w:pPr>
            <w:r>
              <w:t>0.016 (0.022)</w:t>
            </w:r>
          </w:p>
        </w:tc>
      </w:tr>
      <w:tr w:rsidR="00DB6E29" w:rsidRPr="0071549F" w14:paraId="4528672E" w14:textId="77777777" w:rsidTr="004D6206">
        <w:trPr>
          <w:jc w:val="center"/>
        </w:trPr>
        <w:tc>
          <w:tcPr>
            <w:tcW w:w="774" w:type="pct"/>
            <w:tcBorders>
              <w:top w:val="nil"/>
              <w:left w:val="nil"/>
              <w:bottom w:val="nil"/>
              <w:right w:val="nil"/>
            </w:tcBorders>
            <w:shd w:val="clear" w:color="auto" w:fill="FFFFFF"/>
            <w:hideMark/>
          </w:tcPr>
          <w:p w14:paraId="40E0AD66" w14:textId="77777777" w:rsidR="00DB6E29" w:rsidRPr="0071549F" w:rsidRDefault="00DB6E29" w:rsidP="004D6206">
            <w:pPr>
              <w:pStyle w:val="afff2"/>
              <w:spacing w:line="240" w:lineRule="auto"/>
            </w:pPr>
            <w:r>
              <w:t>一语中介</w:t>
            </w:r>
          </w:p>
        </w:tc>
        <w:tc>
          <w:tcPr>
            <w:tcW w:w="1155" w:type="pct"/>
            <w:tcBorders>
              <w:top w:val="nil"/>
              <w:left w:val="nil"/>
              <w:bottom w:val="nil"/>
              <w:right w:val="nil"/>
            </w:tcBorders>
            <w:shd w:val="clear" w:color="auto" w:fill="FFFFFF"/>
            <w:hideMark/>
          </w:tcPr>
          <w:p w14:paraId="0668E86B" w14:textId="77777777" w:rsidR="00DB6E29" w:rsidRPr="0071549F" w:rsidRDefault="00DB6E29" w:rsidP="004D6206">
            <w:pPr>
              <w:pStyle w:val="afff2"/>
              <w:spacing w:line="240" w:lineRule="auto"/>
            </w:pPr>
            <w:r>
              <w:t>0.033 (0.180)</w:t>
            </w:r>
          </w:p>
        </w:tc>
        <w:tc>
          <w:tcPr>
            <w:tcW w:w="997" w:type="pct"/>
            <w:tcBorders>
              <w:top w:val="nil"/>
              <w:left w:val="nil"/>
              <w:bottom w:val="nil"/>
              <w:right w:val="nil"/>
            </w:tcBorders>
            <w:shd w:val="clear" w:color="auto" w:fill="FFFFFF"/>
            <w:hideMark/>
          </w:tcPr>
          <w:p w14:paraId="01A8F37E" w14:textId="77777777" w:rsidR="00DB6E29" w:rsidRPr="0071549F" w:rsidRDefault="00DB6E29" w:rsidP="004D6206">
            <w:pPr>
              <w:pStyle w:val="afff2"/>
              <w:spacing w:line="240" w:lineRule="auto"/>
            </w:pPr>
            <w:r>
              <w:t>0.000 (0.002)</w:t>
            </w:r>
          </w:p>
        </w:tc>
        <w:tc>
          <w:tcPr>
            <w:tcW w:w="1076" w:type="pct"/>
            <w:tcBorders>
              <w:top w:val="nil"/>
              <w:left w:val="nil"/>
              <w:bottom w:val="nil"/>
              <w:right w:val="nil"/>
            </w:tcBorders>
            <w:shd w:val="clear" w:color="auto" w:fill="FFFFFF"/>
            <w:hideMark/>
          </w:tcPr>
          <w:p w14:paraId="4991D91A" w14:textId="77777777" w:rsidR="00DB6E29" w:rsidRPr="0071549F" w:rsidRDefault="00DB6E29" w:rsidP="004D6206">
            <w:pPr>
              <w:pStyle w:val="afff2"/>
              <w:spacing w:line="240" w:lineRule="auto"/>
            </w:pPr>
            <w:r>
              <w:t>0.033 (0.180)</w:t>
            </w:r>
          </w:p>
        </w:tc>
        <w:tc>
          <w:tcPr>
            <w:tcW w:w="997" w:type="pct"/>
            <w:tcBorders>
              <w:top w:val="nil"/>
              <w:left w:val="nil"/>
              <w:bottom w:val="nil"/>
              <w:right w:val="nil"/>
            </w:tcBorders>
            <w:shd w:val="clear" w:color="auto" w:fill="FFFFFF"/>
            <w:hideMark/>
          </w:tcPr>
          <w:p w14:paraId="7B429A5A" w14:textId="77777777" w:rsidR="00DB6E29" w:rsidRPr="0071549F" w:rsidRDefault="00DB6E29" w:rsidP="004D6206">
            <w:pPr>
              <w:pStyle w:val="afff2"/>
              <w:spacing w:line="240" w:lineRule="auto"/>
            </w:pPr>
            <w:r>
              <w:t>0.000 (0.002)</w:t>
            </w:r>
          </w:p>
        </w:tc>
      </w:tr>
      <w:tr w:rsidR="00DB6E29" w:rsidRPr="0071549F" w14:paraId="27056CCD" w14:textId="77777777" w:rsidTr="004D6206">
        <w:trPr>
          <w:jc w:val="center"/>
        </w:trPr>
        <w:tc>
          <w:tcPr>
            <w:tcW w:w="774" w:type="pct"/>
            <w:tcBorders>
              <w:top w:val="nil"/>
              <w:left w:val="nil"/>
              <w:bottom w:val="nil"/>
              <w:right w:val="nil"/>
            </w:tcBorders>
            <w:shd w:val="clear" w:color="auto" w:fill="FFFFFF"/>
            <w:hideMark/>
          </w:tcPr>
          <w:p w14:paraId="3A0B2C8C" w14:textId="77777777" w:rsidR="00DB6E29" w:rsidRPr="0071549F" w:rsidRDefault="00DB6E29" w:rsidP="004D6206">
            <w:pPr>
              <w:pStyle w:val="afff2"/>
              <w:spacing w:line="240" w:lineRule="auto"/>
            </w:pPr>
            <w:r>
              <w:t>衍生</w:t>
            </w:r>
          </w:p>
        </w:tc>
        <w:tc>
          <w:tcPr>
            <w:tcW w:w="1155" w:type="pct"/>
            <w:tcBorders>
              <w:top w:val="nil"/>
              <w:left w:val="nil"/>
              <w:bottom w:val="nil"/>
              <w:right w:val="nil"/>
            </w:tcBorders>
            <w:shd w:val="clear" w:color="auto" w:fill="FFFFFF"/>
            <w:hideMark/>
          </w:tcPr>
          <w:p w14:paraId="59B8D2B8" w14:textId="77777777" w:rsidR="00DB6E29" w:rsidRPr="0071549F" w:rsidRDefault="00DB6E29" w:rsidP="004D6206">
            <w:pPr>
              <w:pStyle w:val="afff2"/>
              <w:spacing w:line="240" w:lineRule="auto"/>
            </w:pPr>
            <w:r>
              <w:t>4.800 (6.460)</w:t>
            </w:r>
          </w:p>
        </w:tc>
        <w:tc>
          <w:tcPr>
            <w:tcW w:w="997" w:type="pct"/>
            <w:tcBorders>
              <w:top w:val="nil"/>
              <w:left w:val="nil"/>
              <w:bottom w:val="nil"/>
              <w:right w:val="nil"/>
            </w:tcBorders>
            <w:shd w:val="clear" w:color="auto" w:fill="FFFFFF"/>
            <w:hideMark/>
          </w:tcPr>
          <w:p w14:paraId="2278D136" w14:textId="77777777" w:rsidR="00DB6E29" w:rsidRPr="0071549F" w:rsidRDefault="00DB6E29" w:rsidP="004D6206">
            <w:pPr>
              <w:pStyle w:val="afff2"/>
              <w:spacing w:line="240" w:lineRule="auto"/>
            </w:pPr>
            <w:r>
              <w:t>0.053 (0.072)</w:t>
            </w:r>
          </w:p>
        </w:tc>
        <w:tc>
          <w:tcPr>
            <w:tcW w:w="1076" w:type="pct"/>
            <w:tcBorders>
              <w:top w:val="nil"/>
              <w:left w:val="nil"/>
              <w:bottom w:val="nil"/>
              <w:right w:val="nil"/>
            </w:tcBorders>
            <w:shd w:val="clear" w:color="auto" w:fill="FFFFFF"/>
            <w:hideMark/>
          </w:tcPr>
          <w:p w14:paraId="0FFEBB78" w14:textId="77777777" w:rsidR="00DB6E29" w:rsidRPr="0071549F" w:rsidRDefault="00DB6E29" w:rsidP="004D6206">
            <w:pPr>
              <w:pStyle w:val="afff2"/>
              <w:spacing w:line="240" w:lineRule="auto"/>
            </w:pPr>
            <w:r>
              <w:t>3.133 (4.090)</w:t>
            </w:r>
          </w:p>
        </w:tc>
        <w:tc>
          <w:tcPr>
            <w:tcW w:w="997" w:type="pct"/>
            <w:tcBorders>
              <w:top w:val="nil"/>
              <w:left w:val="nil"/>
              <w:bottom w:val="nil"/>
              <w:right w:val="nil"/>
            </w:tcBorders>
            <w:shd w:val="clear" w:color="auto" w:fill="FFFFFF"/>
            <w:hideMark/>
          </w:tcPr>
          <w:p w14:paraId="3A6A9C92" w14:textId="77777777" w:rsidR="00DB6E29" w:rsidRPr="0071549F" w:rsidRDefault="00DB6E29" w:rsidP="004D6206">
            <w:pPr>
              <w:pStyle w:val="afff2"/>
              <w:spacing w:line="240" w:lineRule="auto"/>
            </w:pPr>
            <w:r>
              <w:t>0.035 (0.045)</w:t>
            </w:r>
          </w:p>
        </w:tc>
      </w:tr>
      <w:tr w:rsidR="00DB6E29" w:rsidRPr="0071549F" w14:paraId="193D306C" w14:textId="77777777" w:rsidTr="004D6206">
        <w:trPr>
          <w:jc w:val="center"/>
        </w:trPr>
        <w:tc>
          <w:tcPr>
            <w:tcW w:w="774" w:type="pct"/>
            <w:tcBorders>
              <w:top w:val="nil"/>
              <w:left w:val="nil"/>
              <w:bottom w:val="nil"/>
              <w:right w:val="nil"/>
            </w:tcBorders>
            <w:shd w:val="clear" w:color="auto" w:fill="FFFFFF"/>
            <w:hideMark/>
          </w:tcPr>
          <w:p w14:paraId="162BAD32" w14:textId="77777777" w:rsidR="00DB6E29" w:rsidRPr="0071549F" w:rsidRDefault="00DB6E29" w:rsidP="004D6206">
            <w:pPr>
              <w:pStyle w:val="afff2"/>
              <w:spacing w:line="240" w:lineRule="auto"/>
            </w:pPr>
            <w:r>
              <w:t>屈折</w:t>
            </w:r>
          </w:p>
        </w:tc>
        <w:tc>
          <w:tcPr>
            <w:tcW w:w="1155" w:type="pct"/>
            <w:tcBorders>
              <w:top w:val="nil"/>
              <w:left w:val="nil"/>
              <w:bottom w:val="nil"/>
              <w:right w:val="nil"/>
            </w:tcBorders>
            <w:shd w:val="clear" w:color="auto" w:fill="FFFFFF"/>
            <w:hideMark/>
          </w:tcPr>
          <w:p w14:paraId="24A01DE6" w14:textId="77777777" w:rsidR="00DB6E29" w:rsidRPr="0071549F" w:rsidRDefault="00DB6E29" w:rsidP="004D6206">
            <w:pPr>
              <w:pStyle w:val="afff2"/>
              <w:spacing w:line="240" w:lineRule="auto"/>
            </w:pPr>
            <w:r>
              <w:t>1.800 (4.290)</w:t>
            </w:r>
          </w:p>
        </w:tc>
        <w:tc>
          <w:tcPr>
            <w:tcW w:w="997" w:type="pct"/>
            <w:tcBorders>
              <w:top w:val="nil"/>
              <w:left w:val="nil"/>
              <w:bottom w:val="nil"/>
              <w:right w:val="nil"/>
            </w:tcBorders>
            <w:shd w:val="clear" w:color="auto" w:fill="FFFFFF"/>
            <w:hideMark/>
          </w:tcPr>
          <w:p w14:paraId="2DA7C604" w14:textId="77777777" w:rsidR="00DB6E29" w:rsidRPr="0071549F" w:rsidRDefault="00DB6E29" w:rsidP="004D6206">
            <w:pPr>
              <w:pStyle w:val="afff2"/>
              <w:spacing w:line="240" w:lineRule="auto"/>
            </w:pPr>
            <w:r>
              <w:t>0.020 (0.048)</w:t>
            </w:r>
          </w:p>
        </w:tc>
        <w:tc>
          <w:tcPr>
            <w:tcW w:w="1076" w:type="pct"/>
            <w:tcBorders>
              <w:top w:val="nil"/>
              <w:left w:val="nil"/>
              <w:bottom w:val="nil"/>
              <w:right w:val="nil"/>
            </w:tcBorders>
            <w:shd w:val="clear" w:color="auto" w:fill="FFFFFF"/>
            <w:hideMark/>
          </w:tcPr>
          <w:p w14:paraId="1864498B" w14:textId="77777777" w:rsidR="00DB6E29" w:rsidRPr="0071549F" w:rsidRDefault="00DB6E29" w:rsidP="004D6206">
            <w:pPr>
              <w:pStyle w:val="afff2"/>
              <w:spacing w:line="240" w:lineRule="auto"/>
            </w:pPr>
            <w:r>
              <w:t>0.467 (1.040)</w:t>
            </w:r>
          </w:p>
        </w:tc>
        <w:tc>
          <w:tcPr>
            <w:tcW w:w="997" w:type="pct"/>
            <w:tcBorders>
              <w:top w:val="nil"/>
              <w:left w:val="nil"/>
              <w:bottom w:val="nil"/>
              <w:right w:val="nil"/>
            </w:tcBorders>
            <w:shd w:val="clear" w:color="auto" w:fill="FFFFFF"/>
            <w:hideMark/>
          </w:tcPr>
          <w:p w14:paraId="5A6614EA" w14:textId="77777777" w:rsidR="00DB6E29" w:rsidRPr="0071549F" w:rsidRDefault="00DB6E29" w:rsidP="004D6206">
            <w:pPr>
              <w:pStyle w:val="afff2"/>
              <w:spacing w:line="240" w:lineRule="auto"/>
            </w:pPr>
            <w:r>
              <w:t>0.005 (0.012)</w:t>
            </w:r>
          </w:p>
        </w:tc>
      </w:tr>
      <w:tr w:rsidR="00DB6E29" w:rsidRPr="0071549F" w14:paraId="344DAEAE" w14:textId="77777777" w:rsidTr="004D6206">
        <w:trPr>
          <w:jc w:val="center"/>
        </w:trPr>
        <w:tc>
          <w:tcPr>
            <w:tcW w:w="774" w:type="pct"/>
            <w:tcBorders>
              <w:top w:val="nil"/>
              <w:left w:val="nil"/>
              <w:bottom w:val="single" w:sz="8" w:space="0" w:color="000000"/>
              <w:right w:val="nil"/>
            </w:tcBorders>
            <w:shd w:val="clear" w:color="auto" w:fill="FFFFFF"/>
            <w:hideMark/>
          </w:tcPr>
          <w:p w14:paraId="5B7769C9" w14:textId="77777777" w:rsidR="00DB6E29" w:rsidRPr="0071549F" w:rsidRDefault="00DB6E29" w:rsidP="004D6206">
            <w:pPr>
              <w:pStyle w:val="afff2"/>
              <w:spacing w:line="240" w:lineRule="auto"/>
            </w:pPr>
            <w:r>
              <w:t>其他</w:t>
            </w:r>
          </w:p>
        </w:tc>
        <w:tc>
          <w:tcPr>
            <w:tcW w:w="1155" w:type="pct"/>
            <w:tcBorders>
              <w:top w:val="nil"/>
              <w:left w:val="nil"/>
              <w:bottom w:val="single" w:sz="8" w:space="0" w:color="000000"/>
              <w:right w:val="nil"/>
            </w:tcBorders>
            <w:shd w:val="clear" w:color="auto" w:fill="FFFFFF"/>
            <w:hideMark/>
          </w:tcPr>
          <w:p w14:paraId="0F2239F6" w14:textId="77777777" w:rsidR="00DB6E29" w:rsidRPr="0071549F" w:rsidRDefault="00DB6E29" w:rsidP="004D6206">
            <w:pPr>
              <w:pStyle w:val="afff2"/>
              <w:spacing w:line="240" w:lineRule="auto"/>
            </w:pPr>
            <w:r>
              <w:t>12.267 (7.830)</w:t>
            </w:r>
          </w:p>
        </w:tc>
        <w:tc>
          <w:tcPr>
            <w:tcW w:w="997" w:type="pct"/>
            <w:tcBorders>
              <w:top w:val="nil"/>
              <w:left w:val="nil"/>
              <w:bottom w:val="single" w:sz="8" w:space="0" w:color="000000"/>
              <w:right w:val="nil"/>
            </w:tcBorders>
            <w:shd w:val="clear" w:color="auto" w:fill="FFFFFF"/>
            <w:hideMark/>
          </w:tcPr>
          <w:p w14:paraId="2F164219" w14:textId="77777777" w:rsidR="00DB6E29" w:rsidRPr="0071549F" w:rsidRDefault="00DB6E29" w:rsidP="004D6206">
            <w:pPr>
              <w:pStyle w:val="afff2"/>
              <w:spacing w:line="240" w:lineRule="auto"/>
            </w:pPr>
            <w:r>
              <w:t>0.136 (0.087)</w:t>
            </w:r>
          </w:p>
        </w:tc>
        <w:tc>
          <w:tcPr>
            <w:tcW w:w="1076" w:type="pct"/>
            <w:tcBorders>
              <w:top w:val="nil"/>
              <w:left w:val="nil"/>
              <w:bottom w:val="single" w:sz="8" w:space="0" w:color="000000"/>
              <w:right w:val="nil"/>
            </w:tcBorders>
            <w:shd w:val="clear" w:color="auto" w:fill="FFFFFF"/>
            <w:hideMark/>
          </w:tcPr>
          <w:p w14:paraId="03F2879C" w14:textId="77777777" w:rsidR="00DB6E29" w:rsidRPr="0071549F" w:rsidRDefault="00DB6E29" w:rsidP="004D6206">
            <w:pPr>
              <w:pStyle w:val="afff2"/>
              <w:spacing w:line="240" w:lineRule="auto"/>
            </w:pPr>
            <w:r>
              <w:t>12.867 (6.890)</w:t>
            </w:r>
          </w:p>
        </w:tc>
        <w:tc>
          <w:tcPr>
            <w:tcW w:w="997" w:type="pct"/>
            <w:tcBorders>
              <w:top w:val="nil"/>
              <w:left w:val="nil"/>
              <w:bottom w:val="single" w:sz="8" w:space="0" w:color="000000"/>
              <w:right w:val="nil"/>
            </w:tcBorders>
            <w:shd w:val="clear" w:color="auto" w:fill="FFFFFF"/>
            <w:hideMark/>
          </w:tcPr>
          <w:p w14:paraId="0A492CF0" w14:textId="77777777" w:rsidR="00DB6E29" w:rsidRPr="0071549F" w:rsidRDefault="00DB6E29" w:rsidP="004D6206">
            <w:pPr>
              <w:pStyle w:val="afff2"/>
              <w:spacing w:line="240" w:lineRule="auto"/>
            </w:pPr>
            <w:r>
              <w:t>0.143 (0.077)</w:t>
            </w:r>
          </w:p>
        </w:tc>
      </w:tr>
    </w:tbl>
    <w:p w14:paraId="23332B98" w14:textId="77777777" w:rsidR="00DB6E29" w:rsidRPr="008A55C5" w:rsidRDefault="00DB6E29" w:rsidP="00972A4A">
      <w:pPr>
        <w:ind w:firstLine="480"/>
        <w:rPr>
          <w:szCs w:val="24"/>
        </w:rPr>
      </w:pPr>
      <w:r>
        <w:rPr>
          <w:szCs w:val="24"/>
        </w:rPr>
        <w:t>针对</w:t>
      </w:r>
      <w:r>
        <w:rPr>
          <w:szCs w:val="24"/>
        </w:rPr>
        <w:t>16</w:t>
      </w:r>
      <w:r>
        <w:rPr>
          <w:szCs w:val="24"/>
        </w:rPr>
        <w:t>个细分反应子类别的描述性统计结果显示，大学生阶段英语心理词库的组织模式在保持宏观框架稳定的基础上，局部微观联结表现出随年级增长而更迭的特征。在纵聚合联想层面，大一受试表现出较强的逻辑等值偏好。近义联想是大一组产出比例最高（</w:t>
      </w:r>
      <w:r>
        <w:rPr>
          <w:i/>
          <w:szCs w:val="24"/>
        </w:rPr>
        <w:t>M</w:t>
      </w:r>
      <w:r>
        <w:rPr>
          <w:szCs w:val="24"/>
        </w:rPr>
        <w:t xml:space="preserve"> = 0.189</w:t>
      </w:r>
      <w:r>
        <w:rPr>
          <w:szCs w:val="24"/>
        </w:rPr>
        <w:t>）的</w:t>
      </w:r>
      <w:r>
        <w:rPr>
          <w:szCs w:val="24"/>
        </w:rPr>
        <w:lastRenderedPageBreak/>
        <w:t>语义类别，频数达到</w:t>
      </w:r>
      <w:r>
        <w:rPr>
          <w:szCs w:val="24"/>
        </w:rPr>
        <w:t xml:space="preserve"> 16.967</w:t>
      </w:r>
      <w:r>
        <w:rPr>
          <w:szCs w:val="24"/>
        </w:rPr>
        <w:t>。这一分布特征表明，大一学生在处理二语词汇时，主要通过在词库中寻找语义重叠度最高的对等项来固化概念表征。然而，到大三阶段，近义联想比例下降至</w:t>
      </w:r>
      <w:r>
        <w:rPr>
          <w:szCs w:val="24"/>
        </w:rPr>
        <w:t xml:space="preserve"> 0.150</w:t>
      </w:r>
      <w:r>
        <w:rPr>
          <w:szCs w:val="24"/>
        </w:rPr>
        <w:t>，同级联想比例也由</w:t>
      </w:r>
      <w:r>
        <w:rPr>
          <w:szCs w:val="24"/>
        </w:rPr>
        <w:t xml:space="preserve"> 0.093 </w:t>
      </w:r>
      <w:r>
        <w:rPr>
          <w:szCs w:val="24"/>
        </w:rPr>
        <w:t>降至</w:t>
      </w:r>
      <w:r>
        <w:rPr>
          <w:szCs w:val="24"/>
        </w:rPr>
        <w:t xml:space="preserve"> 0.072</w:t>
      </w:r>
      <w:r>
        <w:rPr>
          <w:szCs w:val="24"/>
        </w:rPr>
        <w:t>。与之形成对比的是，反义联想（由</w:t>
      </w:r>
      <w:r>
        <w:rPr>
          <w:szCs w:val="24"/>
        </w:rPr>
        <w:t xml:space="preserve"> 0.073 </w:t>
      </w:r>
      <w:r>
        <w:rPr>
          <w:szCs w:val="24"/>
        </w:rPr>
        <w:t>升至</w:t>
      </w:r>
      <w:r>
        <w:rPr>
          <w:szCs w:val="24"/>
        </w:rPr>
        <w:t xml:space="preserve"> 0.078</w:t>
      </w:r>
      <w:r>
        <w:rPr>
          <w:szCs w:val="24"/>
        </w:rPr>
        <w:t>）和成分联想（由</w:t>
      </w:r>
      <w:r>
        <w:rPr>
          <w:szCs w:val="24"/>
        </w:rPr>
        <w:t xml:space="preserve"> 0.023 </w:t>
      </w:r>
      <w:r>
        <w:rPr>
          <w:szCs w:val="24"/>
        </w:rPr>
        <w:t>升至</w:t>
      </w:r>
      <w:r>
        <w:rPr>
          <w:szCs w:val="24"/>
        </w:rPr>
        <w:t xml:space="preserve"> 0.025</w:t>
      </w:r>
      <w:r>
        <w:rPr>
          <w:szCs w:val="24"/>
        </w:rPr>
        <w:t>）保持了稳中有升的态势。这反映出随着年级升高，受试对二语词汇的纵向组织不再局限于简单的同义替换，而是向更具辨析性的反义逻辑和更具整体性的成分关系扩展。</w:t>
      </w:r>
    </w:p>
    <w:p w14:paraId="7D1C2CA6" w14:textId="77777777" w:rsidR="00DB6E29" w:rsidRPr="008A55C5" w:rsidRDefault="00DB6E29" w:rsidP="00972A4A">
      <w:pPr>
        <w:ind w:firstLine="480"/>
        <w:rPr>
          <w:szCs w:val="24"/>
        </w:rPr>
      </w:pPr>
      <w:r>
        <w:rPr>
          <w:szCs w:val="24"/>
        </w:rPr>
        <w:t>在横组合联想层面，数据揭示了显著的句法化增强趋势。修饰联想在两组中均占据重要地位，且大三组的产出比例（</w:t>
      </w:r>
      <w:r>
        <w:rPr>
          <w:i/>
          <w:szCs w:val="24"/>
        </w:rPr>
        <w:t>M</w:t>
      </w:r>
      <w:r>
        <w:rPr>
          <w:szCs w:val="24"/>
        </w:rPr>
        <w:t xml:space="preserve"> = 0.179</w:t>
      </w:r>
      <w:r>
        <w:rPr>
          <w:szCs w:val="24"/>
        </w:rPr>
        <w:t>）较之大一组（</w:t>
      </w:r>
      <w:r>
        <w:rPr>
          <w:i/>
          <w:szCs w:val="24"/>
        </w:rPr>
        <w:t>M</w:t>
      </w:r>
      <w:r>
        <w:rPr>
          <w:szCs w:val="24"/>
        </w:rPr>
        <w:t xml:space="preserve"> = 0.144</w:t>
      </w:r>
      <w:r>
        <w:rPr>
          <w:szCs w:val="24"/>
        </w:rPr>
        <w:t>）有明显提升，频数从</w:t>
      </w:r>
      <w:r>
        <w:rPr>
          <w:szCs w:val="24"/>
        </w:rPr>
        <w:t xml:space="preserve"> 13.000 </w:t>
      </w:r>
      <w:r>
        <w:rPr>
          <w:szCs w:val="24"/>
        </w:rPr>
        <w:t>增长至</w:t>
      </w:r>
      <w:r>
        <w:rPr>
          <w:szCs w:val="24"/>
        </w:rPr>
        <w:t xml:space="preserve"> 16.067</w:t>
      </w:r>
      <w:r>
        <w:rPr>
          <w:szCs w:val="24"/>
        </w:rPr>
        <w:t>。同时，动作联想比例由</w:t>
      </w:r>
      <w:r>
        <w:rPr>
          <w:szCs w:val="24"/>
        </w:rPr>
        <w:t xml:space="preserve"> 0.077 </w:t>
      </w:r>
      <w:r>
        <w:rPr>
          <w:szCs w:val="24"/>
        </w:rPr>
        <w:t>增长至</w:t>
      </w:r>
      <w:r>
        <w:rPr>
          <w:szCs w:val="24"/>
        </w:rPr>
        <w:t xml:space="preserve"> 0.090</w:t>
      </w:r>
      <w:r>
        <w:rPr>
          <w:szCs w:val="24"/>
        </w:rPr>
        <w:t>，语块联想比例由</w:t>
      </w:r>
      <w:r>
        <w:rPr>
          <w:szCs w:val="24"/>
        </w:rPr>
        <w:t xml:space="preserve"> 0.012 </w:t>
      </w:r>
      <w:r>
        <w:rPr>
          <w:szCs w:val="24"/>
        </w:rPr>
        <w:t>增长至</w:t>
      </w:r>
      <w:r>
        <w:rPr>
          <w:szCs w:val="24"/>
        </w:rPr>
        <w:t xml:space="preserve"> 0.020</w:t>
      </w:r>
      <w:r>
        <w:rPr>
          <w:szCs w:val="24"/>
        </w:rPr>
        <w:t>。这种从静态属性描述向动态动作关联及自动化语块联结的位移，说明高年级受试的二语词库组织正在从语义核心向句法</w:t>
      </w:r>
      <w:r>
        <w:rPr>
          <w:szCs w:val="24"/>
        </w:rPr>
        <w:t>-</w:t>
      </w:r>
      <w:r>
        <w:rPr>
          <w:szCs w:val="24"/>
        </w:rPr>
        <w:t>语义整合方向重组。特别是语块关系的比例增长，体现了受试对二语词汇惯用搭配的掌握更加熟练。在非语义及形态联想层面，表现出明确的抑制特征。大一组在屈折联想（</w:t>
      </w:r>
      <w:r>
        <w:rPr>
          <w:i/>
          <w:szCs w:val="24"/>
        </w:rPr>
        <w:t>M</w:t>
      </w:r>
      <w:r>
        <w:rPr>
          <w:szCs w:val="24"/>
        </w:rPr>
        <w:t xml:space="preserve"> = 0.020</w:t>
      </w:r>
      <w:r>
        <w:rPr>
          <w:szCs w:val="24"/>
        </w:rPr>
        <w:t>）和衍生联想（</w:t>
      </w:r>
      <w:r>
        <w:rPr>
          <w:i/>
          <w:szCs w:val="24"/>
        </w:rPr>
        <w:t>M</w:t>
      </w:r>
      <w:r>
        <w:rPr>
          <w:szCs w:val="24"/>
        </w:rPr>
        <w:t xml:space="preserve"> = 0.053</w:t>
      </w:r>
      <w:r>
        <w:rPr>
          <w:szCs w:val="24"/>
        </w:rPr>
        <w:t>）上具有一定的产出规模，反映出低年级受试在联想任务中仍受到词汇形态学变化的干扰。进入大三阶段后，屈折反应比例大幅萎缩至</w:t>
      </w:r>
      <w:r>
        <w:rPr>
          <w:szCs w:val="24"/>
        </w:rPr>
        <w:t xml:space="preserve"> 0.005</w:t>
      </w:r>
      <w:r>
        <w:rPr>
          <w:szCs w:val="24"/>
        </w:rPr>
        <w:t>，衍生反应比例下降至</w:t>
      </w:r>
      <w:r>
        <w:rPr>
          <w:szCs w:val="24"/>
        </w:rPr>
        <w:t xml:space="preserve"> 0.035</w:t>
      </w:r>
      <w:r>
        <w:rPr>
          <w:szCs w:val="24"/>
        </w:rPr>
        <w:t>。这种形态学反应的消退，标志着受试对二语词汇的加工已逐渐超越了表层的词形变换，转向更深层次的义项提取。此外，音形联想、一语中介联想在两组中均处于极低水平，说明大学生在二语提取中已基本排除了底层语音干扰及母语直译策略。</w:t>
      </w:r>
    </w:p>
    <w:p w14:paraId="3CE9D29E" w14:textId="77777777" w:rsidR="00DB6E29" w:rsidRPr="008A55C5" w:rsidRDefault="00DB6E29" w:rsidP="00972A4A">
      <w:pPr>
        <w:ind w:firstLine="480"/>
        <w:rPr>
          <w:szCs w:val="24"/>
        </w:rPr>
      </w:pPr>
      <w:r>
        <w:rPr>
          <w:szCs w:val="24"/>
        </w:rPr>
        <w:t>为检验两组受试在子类别分布上的整体结构差异，本研究进行了卡方检验。结果显示，子类别的分布比例在两组间存在显著差异（</w:t>
      </w:r>
      <w:r>
        <w:rPr>
          <w:i/>
          <w:szCs w:val="24"/>
        </w:rPr>
        <w:t>χ²</w:t>
      </w:r>
      <w:r>
        <w:rPr>
          <w:szCs w:val="24"/>
        </w:rPr>
        <w:t xml:space="preserve"> = 75.296, </w:t>
      </w:r>
      <w:r>
        <w:rPr>
          <w:i/>
          <w:szCs w:val="24"/>
        </w:rPr>
        <w:t>p</w:t>
      </w:r>
      <w:r>
        <w:rPr>
          <w:szCs w:val="24"/>
        </w:rPr>
        <w:t xml:space="preserve"> &lt; .001, </w:t>
      </w:r>
      <w:r>
        <w:rPr>
          <w:i/>
          <w:szCs w:val="24"/>
        </w:rPr>
        <w:t>df</w:t>
      </w:r>
      <w:r>
        <w:rPr>
          <w:szCs w:val="24"/>
        </w:rPr>
        <w:t xml:space="preserve"> = 15, </w:t>
      </w:r>
      <w:r>
        <w:rPr>
          <w:i/>
          <w:szCs w:val="24"/>
        </w:rPr>
        <w:t>Cramér’s V</w:t>
      </w:r>
      <w:r>
        <w:rPr>
          <w:szCs w:val="24"/>
        </w:rPr>
        <w:t xml:space="preserve"> = 0.119</w:t>
      </w:r>
      <w:r>
        <w:rPr>
          <w:szCs w:val="24"/>
        </w:rPr>
        <w:t>）。标准化残差分析进一步定位了差异的具体来源（以</w:t>
      </w:r>
      <w:r>
        <w:rPr>
          <w:szCs w:val="24"/>
        </w:rPr>
        <w:t xml:space="preserve"> |</w:t>
      </w:r>
      <w:r>
        <w:rPr>
          <w:i/>
          <w:szCs w:val="24"/>
        </w:rPr>
        <w:t>z</w:t>
      </w:r>
      <w:r>
        <w:rPr>
          <w:szCs w:val="24"/>
        </w:rPr>
        <w:t xml:space="preserve">| &gt; 2 </w:t>
      </w:r>
      <w:r>
        <w:rPr>
          <w:szCs w:val="24"/>
        </w:rPr>
        <w:t>为标准）：大一组在近义联想（</w:t>
      </w:r>
      <w:r>
        <w:rPr>
          <w:i/>
          <w:szCs w:val="24"/>
        </w:rPr>
        <w:t>z</w:t>
      </w:r>
      <w:r>
        <w:rPr>
          <w:szCs w:val="24"/>
        </w:rPr>
        <w:t xml:space="preserve"> = 2.310</w:t>
      </w:r>
      <w:r>
        <w:rPr>
          <w:szCs w:val="24"/>
        </w:rPr>
        <w:t>）、衍生联想（</w:t>
      </w:r>
      <w:r>
        <w:rPr>
          <w:i/>
          <w:szCs w:val="24"/>
        </w:rPr>
        <w:t>z</w:t>
      </w:r>
      <w:r>
        <w:rPr>
          <w:szCs w:val="24"/>
        </w:rPr>
        <w:t xml:space="preserve"> = 2.227</w:t>
      </w:r>
      <w:r>
        <w:rPr>
          <w:szCs w:val="24"/>
        </w:rPr>
        <w:t>）以及屈折联想（</w:t>
      </w:r>
      <w:r>
        <w:rPr>
          <w:i/>
          <w:szCs w:val="24"/>
        </w:rPr>
        <w:t>z</w:t>
      </w:r>
      <w:r>
        <w:rPr>
          <w:szCs w:val="24"/>
        </w:rPr>
        <w:t xml:space="preserve"> = 3.389</w:t>
      </w:r>
      <w:r>
        <w:rPr>
          <w:szCs w:val="24"/>
        </w:rPr>
        <w:t>）上的产出显著高于期望值，而其修饰联想（</w:t>
      </w:r>
      <w:r>
        <w:rPr>
          <w:i/>
          <w:szCs w:val="24"/>
        </w:rPr>
        <w:t>z</w:t>
      </w:r>
      <w:r>
        <w:rPr>
          <w:szCs w:val="24"/>
        </w:rPr>
        <w:t xml:space="preserve"> = -2.310</w:t>
      </w:r>
      <w:r>
        <w:rPr>
          <w:szCs w:val="24"/>
        </w:rPr>
        <w:t>）则显著低于期望值；大三组表现出相反的偏好，其修饰联想产出显著高于期望水平（</w:t>
      </w:r>
      <w:r>
        <w:rPr>
          <w:i/>
          <w:szCs w:val="24"/>
        </w:rPr>
        <w:t>z</w:t>
      </w:r>
      <w:r>
        <w:rPr>
          <w:szCs w:val="24"/>
        </w:rPr>
        <w:t xml:space="preserve"> = 2.323</w:t>
      </w:r>
      <w:r>
        <w:rPr>
          <w:szCs w:val="24"/>
        </w:rPr>
        <w:t>），而在屈折等形态关系上显著低于期望水平。</w:t>
      </w:r>
    </w:p>
    <w:p w14:paraId="7141CA0B" w14:textId="77777777" w:rsidR="00DB6E29" w:rsidRPr="008A55C5" w:rsidRDefault="00DB6E29" w:rsidP="00972A4A">
      <w:pPr>
        <w:ind w:firstLine="480"/>
        <w:rPr>
          <w:szCs w:val="24"/>
        </w:rPr>
      </w:pPr>
      <w:r>
        <w:rPr>
          <w:szCs w:val="24"/>
        </w:rPr>
        <w:t>随后采用</w:t>
      </w:r>
      <w:r>
        <w:rPr>
          <w:szCs w:val="24"/>
        </w:rPr>
        <w:t xml:space="preserve"> Mann–Whitney </w:t>
      </w:r>
      <w:r>
        <w:rPr>
          <w:i/>
          <w:szCs w:val="24"/>
        </w:rPr>
        <w:t>U</w:t>
      </w:r>
      <w:r>
        <w:rPr>
          <w:szCs w:val="24"/>
        </w:rPr>
        <w:t xml:space="preserve"> </w:t>
      </w:r>
      <w:r>
        <w:rPr>
          <w:szCs w:val="24"/>
        </w:rPr>
        <w:t>检验针对各子类别的比例差异进行了逐一考察。在未经校正的检验中，同级联想（</w:t>
      </w:r>
      <w:r>
        <w:rPr>
          <w:i/>
          <w:szCs w:val="24"/>
        </w:rPr>
        <w:t>p</w:t>
      </w:r>
      <w:r>
        <w:rPr>
          <w:szCs w:val="24"/>
        </w:rPr>
        <w:t xml:space="preserve"> = .048</w:t>
      </w:r>
      <w:r>
        <w:rPr>
          <w:szCs w:val="24"/>
        </w:rPr>
        <w:t>）和语块联想（</w:t>
      </w:r>
      <w:r>
        <w:rPr>
          <w:i/>
          <w:szCs w:val="24"/>
        </w:rPr>
        <w:t>p</w:t>
      </w:r>
      <w:r>
        <w:rPr>
          <w:szCs w:val="24"/>
        </w:rPr>
        <w:t xml:space="preserve"> = .023</w:t>
      </w:r>
      <w:r>
        <w:rPr>
          <w:szCs w:val="24"/>
        </w:rPr>
        <w:t>）显示出具有统计学意义的组间差异。然而，在执行了严苛的</w:t>
      </w:r>
      <w:r>
        <w:rPr>
          <w:szCs w:val="24"/>
        </w:rPr>
        <w:t xml:space="preserve"> Bonferroni </w:t>
      </w:r>
      <w:r>
        <w:rPr>
          <w:szCs w:val="24"/>
        </w:rPr>
        <w:t>校正后，受检验次数影响，单项类别的</w:t>
      </w:r>
      <w:r>
        <w:rPr>
          <w:szCs w:val="24"/>
        </w:rPr>
        <w:t xml:space="preserve"> </w:t>
      </w:r>
      <w:r>
        <w:rPr>
          <w:i/>
          <w:szCs w:val="24"/>
        </w:rPr>
        <w:t>p_adj</w:t>
      </w:r>
      <w:r>
        <w:rPr>
          <w:szCs w:val="24"/>
        </w:rPr>
        <w:t xml:space="preserve"> </w:t>
      </w:r>
      <w:r>
        <w:rPr>
          <w:szCs w:val="24"/>
        </w:rPr>
        <w:t>值均未能达到</w:t>
      </w:r>
      <w:r>
        <w:rPr>
          <w:szCs w:val="24"/>
        </w:rPr>
        <w:t xml:space="preserve"> 0.05 </w:t>
      </w:r>
      <w:r>
        <w:rPr>
          <w:szCs w:val="24"/>
        </w:rPr>
        <w:t>的显著性阈值（所有</w:t>
      </w:r>
      <w:r>
        <w:rPr>
          <w:szCs w:val="24"/>
        </w:rPr>
        <w:t xml:space="preserve"> </w:t>
      </w:r>
      <w:r>
        <w:rPr>
          <w:i/>
          <w:szCs w:val="24"/>
        </w:rPr>
        <w:t>p_adj</w:t>
      </w:r>
      <w:r>
        <w:rPr>
          <w:szCs w:val="24"/>
        </w:rPr>
        <w:t xml:space="preserve"> ≥ 0.370</w:t>
      </w:r>
      <w:r>
        <w:rPr>
          <w:szCs w:val="24"/>
        </w:rPr>
        <w:t>）。结合效应量指标（</w:t>
      </w:r>
      <w:r>
        <w:rPr>
          <w:i/>
          <w:szCs w:val="24"/>
        </w:rPr>
        <w:t>r</w:t>
      </w:r>
      <w:r>
        <w:rPr>
          <w:szCs w:val="24"/>
        </w:rPr>
        <w:t>）观察，可发现具有发展趋势的类别：语块联想（</w:t>
      </w:r>
      <w:r>
        <w:rPr>
          <w:i/>
          <w:szCs w:val="24"/>
        </w:rPr>
        <w:t>r</w:t>
      </w:r>
      <w:r>
        <w:rPr>
          <w:szCs w:val="24"/>
        </w:rPr>
        <w:t xml:space="preserve"> = 0.293</w:t>
      </w:r>
      <w:r>
        <w:rPr>
          <w:szCs w:val="24"/>
        </w:rPr>
        <w:t>）的效应量最大，表明该类别在两组间的分化最为突出；同级联想（</w:t>
      </w:r>
      <w:r>
        <w:rPr>
          <w:i/>
          <w:szCs w:val="24"/>
        </w:rPr>
        <w:t>r</w:t>
      </w:r>
      <w:r>
        <w:rPr>
          <w:szCs w:val="24"/>
        </w:rPr>
        <w:t xml:space="preserve"> = 0.256</w:t>
      </w:r>
      <w:r>
        <w:rPr>
          <w:szCs w:val="24"/>
        </w:rPr>
        <w:t>）和近义联想（</w:t>
      </w:r>
      <w:r>
        <w:rPr>
          <w:i/>
          <w:szCs w:val="24"/>
        </w:rPr>
        <w:t>r</w:t>
      </w:r>
      <w:r>
        <w:rPr>
          <w:szCs w:val="24"/>
        </w:rPr>
        <w:t xml:space="preserve"> = 0.226</w:t>
      </w:r>
      <w:r>
        <w:rPr>
          <w:szCs w:val="24"/>
        </w:rPr>
        <w:t>）也达到了小到中等的效应水平。相比之下，上下级、成分、处所联想等的效应量极小，组间差异较为有限。这一系列数据揭示了大学生英语词库在成年早期的演进轨迹：随着英语学习的深化，学生对基于形态学规律和基础语义等值的联想依赖有所收敛，而基于句法描述、动作角色及语块化搭配的联想网络则得到了稳步的扩张与强化。这一发现为理解青年阶段二语心理词库的结构优化提供了量化证据。本小节结果表明，大一与大三学生英语词库在宏观语义反应比例上差异不显著，说明大学阶段英语词库已经形成相对稳定的语义主导结构，但其非语义反应比例仍明显高于汉语。中观层面上，大三组横组合比例在数值上高于大一组，纵聚合比例相对降低，但统计检验未达到显著水平。子类别层面显示，修</w:t>
      </w:r>
      <w:r>
        <w:rPr>
          <w:szCs w:val="24"/>
        </w:rPr>
        <w:lastRenderedPageBreak/>
        <w:t>饰、动作和语块等横组合类别在高年级中有所增强，而屈折和衍生等形态相关反应趋于减少。总体来看，成年早期二语词库的变化主要体现为句法</w:t>
      </w:r>
      <w:r>
        <w:rPr>
          <w:szCs w:val="24"/>
        </w:rPr>
        <w:t>-</w:t>
      </w:r>
      <w:r>
        <w:rPr>
          <w:szCs w:val="24"/>
        </w:rPr>
        <w:t>语义整合和语块化联结的逐步加强。</w:t>
      </w:r>
    </w:p>
    <w:p w14:paraId="03F0EF40" w14:textId="77777777" w:rsidR="00DB6E29" w:rsidRDefault="00DB6E29" w:rsidP="00B54FB7">
      <w:pPr>
        <w:pStyle w:val="31"/>
      </w:pPr>
      <w:bookmarkStart w:id="69" w:name="_Toc232972842"/>
      <w:r w:rsidRPr="008768E3">
        <w:t xml:space="preserve">6.1.3 </w:t>
      </w:r>
      <w:r w:rsidRPr="008768E3">
        <w:t>语义组织的跨语言差异</w:t>
      </w:r>
      <w:bookmarkEnd w:id="69"/>
    </w:p>
    <w:p w14:paraId="4D17296A" w14:textId="77777777" w:rsidR="00DB6E29" w:rsidRPr="00D3255C" w:rsidRDefault="00DB6E29" w:rsidP="00972A4A">
      <w:pPr>
        <w:ind w:firstLine="480"/>
      </w:pPr>
      <w:r>
        <w:rPr>
          <w:szCs w:val="24"/>
        </w:rPr>
        <w:t>为系统考察大学生汉语（</w:t>
      </w:r>
      <w:r>
        <w:rPr>
          <w:szCs w:val="24"/>
        </w:rPr>
        <w:t>L1</w:t>
      </w:r>
      <w:r>
        <w:rPr>
          <w:szCs w:val="24"/>
        </w:rPr>
        <w:t>）与英语（</w:t>
      </w:r>
      <w:r>
        <w:rPr>
          <w:szCs w:val="24"/>
        </w:rPr>
        <w:t>L2</w:t>
      </w:r>
      <w:r>
        <w:rPr>
          <w:szCs w:val="24"/>
        </w:rPr>
        <w:t>）心理词库在语义组织上的跨语言差异，本节采用</w:t>
      </w:r>
      <w:r>
        <w:rPr>
          <w:szCs w:val="24"/>
        </w:rPr>
        <w:t xml:space="preserve"> 2</w:t>
      </w:r>
      <w:r>
        <w:rPr>
          <w:szCs w:val="24"/>
        </w:rPr>
        <w:t>（语言：汉语</w:t>
      </w:r>
      <w:r>
        <w:rPr>
          <w:szCs w:val="24"/>
        </w:rPr>
        <w:t xml:space="preserve"> vs. </w:t>
      </w:r>
      <w:r>
        <w:rPr>
          <w:szCs w:val="24"/>
        </w:rPr>
        <w:t>英语）</w:t>
      </w:r>
      <w:r>
        <w:rPr>
          <w:szCs w:val="24"/>
        </w:rPr>
        <w:t>× 2</w:t>
      </w:r>
      <w:r>
        <w:rPr>
          <w:szCs w:val="24"/>
        </w:rPr>
        <w:t>（年级：大一</w:t>
      </w:r>
      <w:r>
        <w:rPr>
          <w:szCs w:val="24"/>
        </w:rPr>
        <w:t xml:space="preserve"> vs. </w:t>
      </w:r>
      <w:r>
        <w:rPr>
          <w:szCs w:val="24"/>
        </w:rPr>
        <w:t>大三）混合设计方差分析对各项指标进行推断统计。在该模型中，语言为组内变量，年级为组间变量。描述统计部分同时报告均值（</w:t>
      </w:r>
      <w:r>
        <w:rPr>
          <w:i/>
          <w:szCs w:val="24"/>
        </w:rPr>
        <w:t>M</w:t>
      </w:r>
      <w:r>
        <w:rPr>
          <w:szCs w:val="24"/>
        </w:rPr>
        <w:t>）和标准差（</w:t>
      </w:r>
      <w:r>
        <w:rPr>
          <w:i/>
          <w:szCs w:val="24"/>
        </w:rPr>
        <w:t>SD</w:t>
      </w:r>
      <w:r>
        <w:rPr>
          <w:szCs w:val="24"/>
        </w:rPr>
        <w:t>）；推断统计报告各项效应的</w:t>
      </w:r>
      <w:r>
        <w:rPr>
          <w:szCs w:val="24"/>
        </w:rPr>
        <w:t xml:space="preserve"> </w:t>
      </w:r>
      <w:r>
        <w:rPr>
          <w:i/>
          <w:szCs w:val="24"/>
        </w:rPr>
        <w:t>F</w:t>
      </w:r>
      <w:r>
        <w:rPr>
          <w:szCs w:val="24"/>
        </w:rPr>
        <w:t xml:space="preserve"> </w:t>
      </w:r>
      <w:r>
        <w:rPr>
          <w:szCs w:val="24"/>
        </w:rPr>
        <w:t>值、</w:t>
      </w:r>
      <w:r>
        <w:rPr>
          <w:i/>
          <w:szCs w:val="24"/>
        </w:rPr>
        <w:t>p</w:t>
      </w:r>
      <w:r>
        <w:rPr>
          <w:szCs w:val="24"/>
        </w:rPr>
        <w:t xml:space="preserve"> </w:t>
      </w:r>
      <w:r>
        <w:rPr>
          <w:szCs w:val="24"/>
        </w:rPr>
        <w:t>值以及</w:t>
      </w:r>
      <w:r>
        <w:rPr>
          <w:i/>
          <w:szCs w:val="24"/>
        </w:rPr>
        <w:t>η²</w:t>
      </w:r>
      <w:r>
        <w:rPr>
          <w:szCs w:val="24"/>
        </w:rPr>
        <w:t xml:space="preserve"> </w:t>
      </w:r>
      <w:r>
        <w:rPr>
          <w:szCs w:val="24"/>
        </w:rPr>
        <w:t>作为效应量；并采用</w:t>
      </w:r>
      <w:r>
        <w:rPr>
          <w:szCs w:val="24"/>
        </w:rPr>
        <w:t xml:space="preserve"> Bonferroni </w:t>
      </w:r>
      <w:r>
        <w:rPr>
          <w:szCs w:val="24"/>
        </w:rPr>
        <w:t>校正进行事后多重比较。需要说明的是，本节跨语言比较采用</w:t>
      </w:r>
      <w:r>
        <w:rPr>
          <w:szCs w:val="24"/>
        </w:rPr>
        <w:t xml:space="preserve"> Mixed ANOVA </w:t>
      </w:r>
      <w:r>
        <w:rPr>
          <w:szCs w:val="24"/>
        </w:rPr>
        <w:t>报告中的变量口径，主要用于检验语言、年级及二者交互作用；其比例数值不应与</w:t>
      </w:r>
      <w:r>
        <w:rPr>
          <w:szCs w:val="24"/>
        </w:rPr>
        <w:t xml:space="preserve"> 6.1.1 </w:t>
      </w:r>
      <w:r>
        <w:rPr>
          <w:szCs w:val="24"/>
        </w:rPr>
        <w:t>和</w:t>
      </w:r>
      <w:r>
        <w:rPr>
          <w:szCs w:val="24"/>
        </w:rPr>
        <w:t xml:space="preserve"> 6.1.2 </w:t>
      </w:r>
      <w:r>
        <w:rPr>
          <w:szCs w:val="24"/>
        </w:rPr>
        <w:t>中基于单一语言全量分类的描述统计结果直接等同。首先汇报宏观层面的语义比例与非语义比例分析结果。大一与大三学生在两种语言条件下的描述统计结果见表</w:t>
      </w:r>
      <w:r>
        <w:rPr>
          <w:szCs w:val="24"/>
        </w:rPr>
        <w:t>50</w:t>
      </w:r>
      <w:r>
        <w:rPr>
          <w:szCs w:val="24"/>
        </w:rPr>
        <w:t>。</w:t>
      </w:r>
    </w:p>
    <w:p w14:paraId="0C9CA612" w14:textId="77777777" w:rsidR="00DB6E29" w:rsidRPr="00D3255C" w:rsidRDefault="00DB6E29" w:rsidP="00972A4A">
      <w:pPr>
        <w:pStyle w:val="afff4"/>
        <w:spacing w:before="120" w:after="60" w:line="240" w:lineRule="auto"/>
        <w:jc w:val="center"/>
      </w:pPr>
      <w:r>
        <w:rPr>
          <w:b/>
        </w:rPr>
        <w:t>表</w:t>
      </w:r>
      <w:r>
        <w:rPr>
          <w:b/>
        </w:rPr>
        <w:t>50</w:t>
      </w:r>
      <w:r>
        <w:t xml:space="preserve">  </w:t>
      </w:r>
      <w:r>
        <w:t>汉语与英语语义和非语义反应比例的描述统计结果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9"/>
        <w:gridCol w:w="1189"/>
        <w:gridCol w:w="3479"/>
        <w:gridCol w:w="3889"/>
      </w:tblGrid>
      <w:tr w:rsidR="00DB6E29" w:rsidRPr="00D3255C" w14:paraId="258327A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10" w:type="pct"/>
            <w:shd w:val="clear" w:color="auto" w:fill="FFFFFF"/>
            <w:hideMark/>
          </w:tcPr>
          <w:p w14:paraId="709BBCDB" w14:textId="77777777" w:rsidR="00DB6E29" w:rsidRPr="00D3255C" w:rsidRDefault="00DB6E29" w:rsidP="004D6206">
            <w:pPr>
              <w:pStyle w:val="afff2"/>
              <w:spacing w:line="240" w:lineRule="auto"/>
            </w:pPr>
            <w:r>
              <w:rPr>
                <w:b/>
              </w:rPr>
              <w:t>语言</w:t>
            </w:r>
          </w:p>
        </w:tc>
        <w:tc>
          <w:tcPr>
            <w:tcW w:w="610" w:type="pct"/>
            <w:shd w:val="clear" w:color="auto" w:fill="FFFFFF"/>
            <w:hideMark/>
          </w:tcPr>
          <w:p w14:paraId="21A8FFDE" w14:textId="77777777" w:rsidR="00DB6E29" w:rsidRPr="00D3255C" w:rsidRDefault="00DB6E29" w:rsidP="004D6206">
            <w:pPr>
              <w:pStyle w:val="afff2"/>
              <w:spacing w:line="240" w:lineRule="auto"/>
            </w:pPr>
            <w:r>
              <w:rPr>
                <w:b/>
              </w:rPr>
              <w:t>年级</w:t>
            </w:r>
          </w:p>
        </w:tc>
        <w:tc>
          <w:tcPr>
            <w:tcW w:w="1785" w:type="pct"/>
            <w:shd w:val="clear" w:color="auto" w:fill="FFFFFF"/>
            <w:hideMark/>
          </w:tcPr>
          <w:p w14:paraId="6B6CA71C" w14:textId="77777777" w:rsidR="00DB6E29" w:rsidRPr="00D3255C"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1995" w:type="pct"/>
            <w:shd w:val="clear" w:color="auto" w:fill="FFFFFF"/>
            <w:hideMark/>
          </w:tcPr>
          <w:p w14:paraId="4253D79B" w14:textId="77777777" w:rsidR="00DB6E29" w:rsidRPr="00D3255C"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D3255C" w14:paraId="5850608A" w14:textId="77777777" w:rsidTr="004D6206">
        <w:trPr>
          <w:jc w:val="center"/>
        </w:trPr>
        <w:tc>
          <w:tcPr>
            <w:tcW w:w="610" w:type="pct"/>
            <w:tcBorders>
              <w:top w:val="nil"/>
              <w:left w:val="nil"/>
              <w:bottom w:val="nil"/>
              <w:right w:val="nil"/>
            </w:tcBorders>
            <w:shd w:val="clear" w:color="auto" w:fill="FFFFFF"/>
            <w:hideMark/>
          </w:tcPr>
          <w:p w14:paraId="33952369" w14:textId="77777777" w:rsidR="00DB6E29" w:rsidRPr="00D3255C" w:rsidRDefault="00DB6E29" w:rsidP="004D6206">
            <w:pPr>
              <w:pStyle w:val="afff2"/>
              <w:spacing w:line="240" w:lineRule="auto"/>
            </w:pPr>
            <w:r>
              <w:t>汉语</w:t>
            </w:r>
          </w:p>
        </w:tc>
        <w:tc>
          <w:tcPr>
            <w:tcW w:w="610" w:type="pct"/>
            <w:tcBorders>
              <w:top w:val="nil"/>
              <w:left w:val="nil"/>
              <w:bottom w:val="nil"/>
              <w:right w:val="nil"/>
            </w:tcBorders>
            <w:shd w:val="clear" w:color="auto" w:fill="FFFFFF"/>
            <w:hideMark/>
          </w:tcPr>
          <w:p w14:paraId="7B7C42A4" w14:textId="77777777" w:rsidR="00DB6E29" w:rsidRPr="00D3255C" w:rsidRDefault="00DB6E29" w:rsidP="004D6206">
            <w:pPr>
              <w:pStyle w:val="afff2"/>
              <w:spacing w:line="240" w:lineRule="auto"/>
            </w:pPr>
            <w:r>
              <w:t>大一</w:t>
            </w:r>
          </w:p>
        </w:tc>
        <w:tc>
          <w:tcPr>
            <w:tcW w:w="1785" w:type="pct"/>
            <w:tcBorders>
              <w:top w:val="nil"/>
              <w:left w:val="nil"/>
              <w:bottom w:val="nil"/>
              <w:right w:val="nil"/>
            </w:tcBorders>
            <w:shd w:val="clear" w:color="auto" w:fill="FFFFFF"/>
            <w:hideMark/>
          </w:tcPr>
          <w:p w14:paraId="69158310" w14:textId="77777777" w:rsidR="00DB6E29" w:rsidRPr="00D3255C" w:rsidRDefault="00DB6E29" w:rsidP="004D6206">
            <w:pPr>
              <w:pStyle w:val="afff2"/>
              <w:spacing w:line="240" w:lineRule="auto"/>
            </w:pPr>
            <w:r>
              <w:t>0.801 (0.093)</w:t>
            </w:r>
          </w:p>
        </w:tc>
        <w:tc>
          <w:tcPr>
            <w:tcW w:w="1995" w:type="pct"/>
            <w:tcBorders>
              <w:top w:val="nil"/>
              <w:left w:val="nil"/>
              <w:bottom w:val="nil"/>
              <w:right w:val="nil"/>
            </w:tcBorders>
            <w:shd w:val="clear" w:color="auto" w:fill="FFFFFF"/>
            <w:hideMark/>
          </w:tcPr>
          <w:p w14:paraId="7951F5D2" w14:textId="77777777" w:rsidR="00DB6E29" w:rsidRPr="00D3255C" w:rsidRDefault="00DB6E29" w:rsidP="004D6206">
            <w:pPr>
              <w:pStyle w:val="afff2"/>
              <w:spacing w:line="240" w:lineRule="auto"/>
            </w:pPr>
            <w:r>
              <w:t>0.199 (0.093)</w:t>
            </w:r>
          </w:p>
        </w:tc>
      </w:tr>
      <w:tr w:rsidR="00DB6E29" w:rsidRPr="00D3255C" w14:paraId="2AF59D8C" w14:textId="77777777" w:rsidTr="004D6206">
        <w:trPr>
          <w:jc w:val="center"/>
        </w:trPr>
        <w:tc>
          <w:tcPr>
            <w:tcW w:w="610" w:type="pct"/>
            <w:tcBorders>
              <w:top w:val="nil"/>
              <w:left w:val="nil"/>
              <w:bottom w:val="nil"/>
              <w:right w:val="nil"/>
            </w:tcBorders>
            <w:shd w:val="clear" w:color="auto" w:fill="FFFFFF"/>
            <w:hideMark/>
          </w:tcPr>
          <w:p w14:paraId="1E9473AA" w14:textId="77777777" w:rsidR="00DB6E29" w:rsidRPr="00D3255C" w:rsidRDefault="00DB6E29" w:rsidP="004D6206">
            <w:pPr>
              <w:pStyle w:val="afff2"/>
              <w:spacing w:line="240" w:lineRule="auto"/>
            </w:pPr>
          </w:p>
        </w:tc>
        <w:tc>
          <w:tcPr>
            <w:tcW w:w="610" w:type="pct"/>
            <w:tcBorders>
              <w:top w:val="nil"/>
              <w:left w:val="nil"/>
              <w:bottom w:val="nil"/>
              <w:right w:val="nil"/>
            </w:tcBorders>
            <w:shd w:val="clear" w:color="auto" w:fill="FFFFFF"/>
            <w:hideMark/>
          </w:tcPr>
          <w:p w14:paraId="4025F8F4" w14:textId="77777777" w:rsidR="00DB6E29" w:rsidRPr="00D3255C" w:rsidRDefault="00DB6E29" w:rsidP="004D6206">
            <w:pPr>
              <w:pStyle w:val="afff2"/>
              <w:spacing w:line="240" w:lineRule="auto"/>
            </w:pPr>
            <w:r>
              <w:t>大三</w:t>
            </w:r>
          </w:p>
        </w:tc>
        <w:tc>
          <w:tcPr>
            <w:tcW w:w="1785" w:type="pct"/>
            <w:tcBorders>
              <w:top w:val="nil"/>
              <w:left w:val="nil"/>
              <w:bottom w:val="nil"/>
              <w:right w:val="nil"/>
            </w:tcBorders>
            <w:shd w:val="clear" w:color="auto" w:fill="FFFFFF"/>
            <w:hideMark/>
          </w:tcPr>
          <w:p w14:paraId="0BCC8B53" w14:textId="77777777" w:rsidR="00DB6E29" w:rsidRPr="00D3255C" w:rsidRDefault="00DB6E29" w:rsidP="004D6206">
            <w:pPr>
              <w:pStyle w:val="afff2"/>
              <w:spacing w:line="240" w:lineRule="auto"/>
            </w:pPr>
            <w:r>
              <w:t>0.824 (0.076)</w:t>
            </w:r>
          </w:p>
        </w:tc>
        <w:tc>
          <w:tcPr>
            <w:tcW w:w="1995" w:type="pct"/>
            <w:tcBorders>
              <w:top w:val="nil"/>
              <w:left w:val="nil"/>
              <w:bottom w:val="nil"/>
              <w:right w:val="nil"/>
            </w:tcBorders>
            <w:shd w:val="clear" w:color="auto" w:fill="FFFFFF"/>
            <w:hideMark/>
          </w:tcPr>
          <w:p w14:paraId="4109AB18" w14:textId="77777777" w:rsidR="00DB6E29" w:rsidRPr="00D3255C" w:rsidRDefault="00DB6E29" w:rsidP="004D6206">
            <w:pPr>
              <w:pStyle w:val="afff2"/>
              <w:spacing w:line="240" w:lineRule="auto"/>
            </w:pPr>
            <w:r>
              <w:t>0.170 (0.075)</w:t>
            </w:r>
          </w:p>
        </w:tc>
      </w:tr>
      <w:tr w:rsidR="00DB6E29" w:rsidRPr="00D3255C" w14:paraId="77B48B6B" w14:textId="77777777" w:rsidTr="004D6206">
        <w:trPr>
          <w:jc w:val="center"/>
        </w:trPr>
        <w:tc>
          <w:tcPr>
            <w:tcW w:w="610" w:type="pct"/>
            <w:tcBorders>
              <w:top w:val="nil"/>
              <w:left w:val="nil"/>
              <w:bottom w:val="nil"/>
              <w:right w:val="nil"/>
            </w:tcBorders>
            <w:shd w:val="clear" w:color="auto" w:fill="FFFFFF"/>
            <w:hideMark/>
          </w:tcPr>
          <w:p w14:paraId="2BA9D7EE" w14:textId="77777777" w:rsidR="00DB6E29" w:rsidRPr="00D3255C" w:rsidRDefault="00DB6E29" w:rsidP="004D6206">
            <w:pPr>
              <w:pStyle w:val="afff2"/>
              <w:spacing w:line="240" w:lineRule="auto"/>
            </w:pPr>
            <w:r>
              <w:t>英语</w:t>
            </w:r>
          </w:p>
        </w:tc>
        <w:tc>
          <w:tcPr>
            <w:tcW w:w="610" w:type="pct"/>
            <w:tcBorders>
              <w:top w:val="nil"/>
              <w:left w:val="nil"/>
              <w:bottom w:val="nil"/>
              <w:right w:val="nil"/>
            </w:tcBorders>
            <w:shd w:val="clear" w:color="auto" w:fill="FFFFFF"/>
            <w:hideMark/>
          </w:tcPr>
          <w:p w14:paraId="2DCD97A9" w14:textId="77777777" w:rsidR="00DB6E29" w:rsidRPr="00D3255C" w:rsidRDefault="00DB6E29" w:rsidP="004D6206">
            <w:pPr>
              <w:pStyle w:val="afff2"/>
              <w:spacing w:line="240" w:lineRule="auto"/>
            </w:pPr>
            <w:r>
              <w:t>大一</w:t>
            </w:r>
          </w:p>
        </w:tc>
        <w:tc>
          <w:tcPr>
            <w:tcW w:w="1785" w:type="pct"/>
            <w:tcBorders>
              <w:top w:val="nil"/>
              <w:left w:val="nil"/>
              <w:bottom w:val="nil"/>
              <w:right w:val="nil"/>
            </w:tcBorders>
            <w:shd w:val="clear" w:color="auto" w:fill="FFFFFF"/>
            <w:hideMark/>
          </w:tcPr>
          <w:p w14:paraId="433FEBD6" w14:textId="77777777" w:rsidR="00DB6E29" w:rsidRPr="00D3255C" w:rsidRDefault="00DB6E29" w:rsidP="004D6206">
            <w:pPr>
              <w:pStyle w:val="afff2"/>
              <w:spacing w:line="240" w:lineRule="auto"/>
            </w:pPr>
            <w:r>
              <w:t>0.664 (0.133)</w:t>
            </w:r>
          </w:p>
        </w:tc>
        <w:tc>
          <w:tcPr>
            <w:tcW w:w="1995" w:type="pct"/>
            <w:tcBorders>
              <w:top w:val="nil"/>
              <w:left w:val="nil"/>
              <w:bottom w:val="nil"/>
              <w:right w:val="nil"/>
            </w:tcBorders>
            <w:shd w:val="clear" w:color="auto" w:fill="FFFFFF"/>
            <w:hideMark/>
          </w:tcPr>
          <w:p w14:paraId="0647487D" w14:textId="77777777" w:rsidR="00DB6E29" w:rsidRPr="00D3255C" w:rsidRDefault="00DB6E29" w:rsidP="004D6206">
            <w:pPr>
              <w:pStyle w:val="afff2"/>
              <w:spacing w:line="240" w:lineRule="auto"/>
            </w:pPr>
            <w:r>
              <w:t>0.259 (0.102)</w:t>
            </w:r>
          </w:p>
        </w:tc>
      </w:tr>
      <w:tr w:rsidR="00DB6E29" w:rsidRPr="00D3255C" w14:paraId="3DD2ACAD" w14:textId="77777777" w:rsidTr="004D6206">
        <w:trPr>
          <w:jc w:val="center"/>
        </w:trPr>
        <w:tc>
          <w:tcPr>
            <w:tcW w:w="610" w:type="pct"/>
            <w:tcBorders>
              <w:top w:val="nil"/>
              <w:left w:val="nil"/>
              <w:bottom w:val="single" w:sz="8" w:space="0" w:color="000000"/>
              <w:right w:val="nil"/>
            </w:tcBorders>
            <w:shd w:val="clear" w:color="auto" w:fill="FFFFFF"/>
            <w:hideMark/>
          </w:tcPr>
          <w:p w14:paraId="645587EC" w14:textId="77777777" w:rsidR="00DB6E29" w:rsidRPr="00D3255C" w:rsidRDefault="00DB6E29" w:rsidP="004D6206">
            <w:pPr>
              <w:pStyle w:val="afff2"/>
              <w:spacing w:line="240" w:lineRule="auto"/>
            </w:pPr>
          </w:p>
        </w:tc>
        <w:tc>
          <w:tcPr>
            <w:tcW w:w="610" w:type="pct"/>
            <w:tcBorders>
              <w:top w:val="nil"/>
              <w:left w:val="nil"/>
              <w:bottom w:val="single" w:sz="8" w:space="0" w:color="000000"/>
              <w:right w:val="nil"/>
            </w:tcBorders>
            <w:shd w:val="clear" w:color="auto" w:fill="FFFFFF"/>
            <w:hideMark/>
          </w:tcPr>
          <w:p w14:paraId="404C52E8" w14:textId="77777777" w:rsidR="00DB6E29" w:rsidRPr="00D3255C" w:rsidRDefault="00DB6E29" w:rsidP="004D6206">
            <w:pPr>
              <w:pStyle w:val="afff2"/>
              <w:spacing w:line="240" w:lineRule="auto"/>
            </w:pPr>
            <w:r>
              <w:t>大三</w:t>
            </w:r>
          </w:p>
        </w:tc>
        <w:tc>
          <w:tcPr>
            <w:tcW w:w="1785" w:type="pct"/>
            <w:tcBorders>
              <w:top w:val="nil"/>
              <w:left w:val="nil"/>
              <w:bottom w:val="single" w:sz="8" w:space="0" w:color="000000"/>
              <w:right w:val="nil"/>
            </w:tcBorders>
            <w:shd w:val="clear" w:color="auto" w:fill="FFFFFF"/>
            <w:hideMark/>
          </w:tcPr>
          <w:p w14:paraId="4B1576E1" w14:textId="77777777" w:rsidR="00DB6E29" w:rsidRPr="00D3255C" w:rsidRDefault="00DB6E29" w:rsidP="004D6206">
            <w:pPr>
              <w:pStyle w:val="afff2"/>
              <w:spacing w:line="240" w:lineRule="auto"/>
            </w:pPr>
            <w:r>
              <w:t>0.692 (0.088)</w:t>
            </w:r>
          </w:p>
        </w:tc>
        <w:tc>
          <w:tcPr>
            <w:tcW w:w="1995" w:type="pct"/>
            <w:tcBorders>
              <w:top w:val="nil"/>
              <w:left w:val="nil"/>
              <w:bottom w:val="single" w:sz="8" w:space="0" w:color="000000"/>
              <w:right w:val="nil"/>
            </w:tcBorders>
            <w:shd w:val="clear" w:color="auto" w:fill="FFFFFF"/>
            <w:hideMark/>
          </w:tcPr>
          <w:p w14:paraId="117E8576" w14:textId="77777777" w:rsidR="00DB6E29" w:rsidRPr="00D3255C" w:rsidRDefault="00DB6E29" w:rsidP="004D6206">
            <w:pPr>
              <w:pStyle w:val="afff2"/>
              <w:spacing w:line="240" w:lineRule="auto"/>
            </w:pPr>
            <w:r>
              <w:t>0.253 (0.081)</w:t>
            </w:r>
          </w:p>
        </w:tc>
      </w:tr>
    </w:tbl>
    <w:p w14:paraId="56373426" w14:textId="77777777" w:rsidR="00DB6E29" w:rsidRPr="00D3255C" w:rsidRDefault="00DB6E29" w:rsidP="00972A4A">
      <w:pPr>
        <w:ind w:firstLine="480"/>
      </w:pPr>
      <w:r>
        <w:rPr>
          <w:szCs w:val="24"/>
        </w:rPr>
        <w:t>针对语义比例的混合</w:t>
      </w:r>
      <w:r>
        <w:rPr>
          <w:szCs w:val="24"/>
        </w:rPr>
        <w:t xml:space="preserve">ANOVA </w:t>
      </w:r>
      <w:r>
        <w:rPr>
          <w:szCs w:val="24"/>
        </w:rPr>
        <w:t>结果显示，语言主效应显著（</w:t>
      </w:r>
      <w:r>
        <w:rPr>
          <w:i/>
          <w:szCs w:val="24"/>
        </w:rPr>
        <w:t>F</w:t>
      </w:r>
      <w:r>
        <w:rPr>
          <w:szCs w:val="24"/>
        </w:rPr>
        <w:t xml:space="preserve"> = 54.861</w:t>
      </w:r>
      <w:r>
        <w:rPr>
          <w:szCs w:val="24"/>
        </w:rPr>
        <w:t>，</w:t>
      </w:r>
      <w:r>
        <w:rPr>
          <w:i/>
          <w:szCs w:val="24"/>
        </w:rPr>
        <w:t>p</w:t>
      </w:r>
      <w:r>
        <w:rPr>
          <w:szCs w:val="24"/>
        </w:rPr>
        <w:t xml:space="preserve"> &lt; .001</w:t>
      </w:r>
      <w:r>
        <w:rPr>
          <w:szCs w:val="24"/>
        </w:rPr>
        <w:t>，</w:t>
      </w:r>
      <w:r>
        <w:rPr>
          <w:i/>
          <w:szCs w:val="24"/>
        </w:rPr>
        <w:t>η²</w:t>
      </w:r>
      <w:r>
        <w:rPr>
          <w:szCs w:val="24"/>
        </w:rPr>
        <w:t xml:space="preserve"> = 0.317</w:t>
      </w:r>
      <w:r>
        <w:rPr>
          <w:szCs w:val="24"/>
        </w:rPr>
        <w:t>），表现为汉语语义比例显著高于英语。年级主效应不显著（</w:t>
      </w:r>
      <w:r>
        <w:rPr>
          <w:i/>
          <w:szCs w:val="24"/>
        </w:rPr>
        <w:t>F</w:t>
      </w:r>
      <w:r>
        <w:rPr>
          <w:szCs w:val="24"/>
        </w:rPr>
        <w:t xml:space="preserve"> = 2.029</w:t>
      </w:r>
      <w:r>
        <w:rPr>
          <w:szCs w:val="24"/>
        </w:rPr>
        <w:t>，</w:t>
      </w:r>
      <w:r>
        <w:rPr>
          <w:i/>
          <w:szCs w:val="24"/>
        </w:rPr>
        <w:t>p</w:t>
      </w:r>
      <w:r>
        <w:rPr>
          <w:szCs w:val="24"/>
        </w:rPr>
        <w:t xml:space="preserve"> = .157</w:t>
      </w:r>
      <w:r>
        <w:rPr>
          <w:szCs w:val="24"/>
        </w:rPr>
        <w:t>，</w:t>
      </w:r>
      <w:r>
        <w:rPr>
          <w:i/>
          <w:szCs w:val="24"/>
        </w:rPr>
        <w:t>η²</w:t>
      </w:r>
      <w:r>
        <w:rPr>
          <w:szCs w:val="24"/>
        </w:rPr>
        <w:t xml:space="preserve"> = 0.012</w:t>
      </w:r>
      <w:r>
        <w:rPr>
          <w:szCs w:val="24"/>
        </w:rPr>
        <w:t>），语言与年级的交互作用亦不显著（</w:t>
      </w:r>
      <w:r>
        <w:rPr>
          <w:i/>
          <w:szCs w:val="24"/>
        </w:rPr>
        <w:t>F</w:t>
      </w:r>
      <w:r>
        <w:rPr>
          <w:szCs w:val="24"/>
        </w:rPr>
        <w:t xml:space="preserve"> = 0.015</w:t>
      </w:r>
      <w:r>
        <w:rPr>
          <w:szCs w:val="24"/>
        </w:rPr>
        <w:t>，</w:t>
      </w:r>
      <w:r>
        <w:rPr>
          <w:i/>
          <w:szCs w:val="24"/>
        </w:rPr>
        <w:t>p</w:t>
      </w:r>
      <w:r>
        <w:rPr>
          <w:szCs w:val="24"/>
        </w:rPr>
        <w:t xml:space="preserve"> = .903</w:t>
      </w:r>
      <w:r>
        <w:rPr>
          <w:szCs w:val="24"/>
        </w:rPr>
        <w:t>，</w:t>
      </w:r>
      <w:r>
        <w:rPr>
          <w:i/>
          <w:szCs w:val="24"/>
        </w:rPr>
        <w:t>η²</w:t>
      </w:r>
      <w:r>
        <w:rPr>
          <w:szCs w:val="24"/>
        </w:rPr>
        <w:t xml:space="preserve"> &lt; 0.001</w:t>
      </w:r>
      <w:r>
        <w:rPr>
          <w:szCs w:val="24"/>
        </w:rPr>
        <w:t>）。事后比较表明，在两个年级段中，汉语的语义化程度均显著高于英语（大一：</w:t>
      </w:r>
      <w:r>
        <w:rPr>
          <w:i/>
          <w:szCs w:val="24"/>
        </w:rPr>
        <w:t>t</w:t>
      </w:r>
      <w:r>
        <w:rPr>
          <w:szCs w:val="24"/>
        </w:rPr>
        <w:t xml:space="preserve"> = 4.628</w:t>
      </w:r>
      <w:r>
        <w:rPr>
          <w:szCs w:val="24"/>
        </w:rPr>
        <w:t>，</w:t>
      </w:r>
      <w:r>
        <w:rPr>
          <w:i/>
          <w:szCs w:val="24"/>
        </w:rPr>
        <w:t>p_adj</w:t>
      </w:r>
      <w:r>
        <w:rPr>
          <w:szCs w:val="24"/>
        </w:rPr>
        <w:t xml:space="preserve"> &lt; .001</w:t>
      </w:r>
      <w:r>
        <w:rPr>
          <w:szCs w:val="24"/>
        </w:rPr>
        <w:t>；大三：</w:t>
      </w:r>
      <w:r>
        <w:rPr>
          <w:i/>
          <w:szCs w:val="24"/>
        </w:rPr>
        <w:t>t</w:t>
      </w:r>
      <w:r>
        <w:rPr>
          <w:szCs w:val="24"/>
        </w:rPr>
        <w:t xml:space="preserve"> = 6.263</w:t>
      </w:r>
      <w:r>
        <w:rPr>
          <w:szCs w:val="24"/>
        </w:rPr>
        <w:t>，</w:t>
      </w:r>
      <w:r>
        <w:rPr>
          <w:i/>
          <w:szCs w:val="24"/>
        </w:rPr>
        <w:t>p_adj</w:t>
      </w:r>
      <w:r>
        <w:rPr>
          <w:szCs w:val="24"/>
        </w:rPr>
        <w:t xml:space="preserve"> &lt; .001</w:t>
      </w:r>
      <w:r>
        <w:rPr>
          <w:szCs w:val="24"/>
        </w:rPr>
        <w:t>）。组内比较显示，同语言内的年级差异均不显著（</w:t>
      </w:r>
      <w:r>
        <w:rPr>
          <w:i/>
          <w:szCs w:val="24"/>
        </w:rPr>
        <w:t>p_adj</w:t>
      </w:r>
      <w:r>
        <w:rPr>
          <w:szCs w:val="24"/>
        </w:rPr>
        <w:t xml:space="preserve"> = 1.000</w:t>
      </w:r>
      <w:r>
        <w:rPr>
          <w:szCs w:val="24"/>
        </w:rPr>
        <w:t>）。这说明大学生汉语心理词库的语义主导性显著强于英语，且这种跨语言差异在大学阶段保持稳定。</w:t>
      </w:r>
    </w:p>
    <w:p w14:paraId="1ED884B3" w14:textId="77777777" w:rsidR="00DB6E29" w:rsidRPr="00D3255C" w:rsidRDefault="00DB6E29" w:rsidP="00972A4A">
      <w:pPr>
        <w:ind w:firstLine="480"/>
      </w:pPr>
      <w:r>
        <w:rPr>
          <w:szCs w:val="24"/>
        </w:rPr>
        <w:t>非语义比例的分析显示，语言主效应显著（</w:t>
      </w:r>
      <w:r>
        <w:rPr>
          <w:i/>
          <w:szCs w:val="24"/>
        </w:rPr>
        <w:t>F</w:t>
      </w:r>
      <w:r>
        <w:rPr>
          <w:szCs w:val="24"/>
        </w:rPr>
        <w:t xml:space="preserve"> = 19.332</w:t>
      </w:r>
      <w:r>
        <w:rPr>
          <w:szCs w:val="24"/>
        </w:rPr>
        <w:t>，</w:t>
      </w:r>
      <w:r>
        <w:rPr>
          <w:i/>
          <w:szCs w:val="24"/>
        </w:rPr>
        <w:t>p</w:t>
      </w:r>
      <w:r>
        <w:rPr>
          <w:szCs w:val="24"/>
        </w:rPr>
        <w:t xml:space="preserve"> &lt; .001</w:t>
      </w:r>
      <w:r>
        <w:rPr>
          <w:szCs w:val="24"/>
        </w:rPr>
        <w:t>，</w:t>
      </w:r>
      <w:r>
        <w:rPr>
          <w:i/>
          <w:szCs w:val="24"/>
        </w:rPr>
        <w:t>η²</w:t>
      </w:r>
      <w:r>
        <w:rPr>
          <w:szCs w:val="24"/>
        </w:rPr>
        <w:t xml:space="preserve"> = 0.141</w:t>
      </w:r>
      <w:r>
        <w:rPr>
          <w:szCs w:val="24"/>
        </w:rPr>
        <w:t>），表现为英语组产出的非语义反应显著多于汉语组。年级主效应不显著（</w:t>
      </w:r>
      <w:r>
        <w:rPr>
          <w:i/>
          <w:szCs w:val="24"/>
        </w:rPr>
        <w:t>F</w:t>
      </w:r>
      <w:r>
        <w:rPr>
          <w:szCs w:val="24"/>
        </w:rPr>
        <w:t xml:space="preserve"> = 1.158</w:t>
      </w:r>
      <w:r>
        <w:rPr>
          <w:szCs w:val="24"/>
        </w:rPr>
        <w:t>，</w:t>
      </w:r>
      <w:r>
        <w:rPr>
          <w:i/>
          <w:szCs w:val="24"/>
        </w:rPr>
        <w:t>p</w:t>
      </w:r>
      <w:r>
        <w:rPr>
          <w:szCs w:val="24"/>
        </w:rPr>
        <w:t xml:space="preserve"> = .284</w:t>
      </w:r>
      <w:r>
        <w:rPr>
          <w:szCs w:val="24"/>
        </w:rPr>
        <w:t>，</w:t>
      </w:r>
      <w:r>
        <w:rPr>
          <w:i/>
          <w:szCs w:val="24"/>
        </w:rPr>
        <w:t>η²</w:t>
      </w:r>
      <w:r>
        <w:rPr>
          <w:szCs w:val="24"/>
        </w:rPr>
        <w:t xml:space="preserve"> = 0.009</w:t>
      </w:r>
      <w:r>
        <w:rPr>
          <w:szCs w:val="24"/>
        </w:rPr>
        <w:t>），交互作用不显著（</w:t>
      </w:r>
      <w:r>
        <w:rPr>
          <w:i/>
          <w:szCs w:val="24"/>
        </w:rPr>
        <w:t>F</w:t>
      </w:r>
      <w:r>
        <w:rPr>
          <w:szCs w:val="24"/>
        </w:rPr>
        <w:t xml:space="preserve"> = 0.537</w:t>
      </w:r>
      <w:r>
        <w:rPr>
          <w:szCs w:val="24"/>
        </w:rPr>
        <w:t>，</w:t>
      </w:r>
      <w:r>
        <w:rPr>
          <w:i/>
          <w:szCs w:val="24"/>
        </w:rPr>
        <w:t>p</w:t>
      </w:r>
      <w:r>
        <w:rPr>
          <w:szCs w:val="24"/>
        </w:rPr>
        <w:t xml:space="preserve"> = .465</w:t>
      </w:r>
      <w:r>
        <w:rPr>
          <w:szCs w:val="24"/>
        </w:rPr>
        <w:t>，</w:t>
      </w:r>
      <w:r>
        <w:rPr>
          <w:i/>
          <w:szCs w:val="24"/>
        </w:rPr>
        <w:t>η²</w:t>
      </w:r>
      <w:r>
        <w:rPr>
          <w:szCs w:val="24"/>
        </w:rPr>
        <w:t xml:space="preserve"> = 0.004</w:t>
      </w:r>
      <w:r>
        <w:rPr>
          <w:szCs w:val="24"/>
        </w:rPr>
        <w:t>）。事后比较显示，汉语大三组与英语两组间差异显著（</w:t>
      </w:r>
      <w:r>
        <w:rPr>
          <w:i/>
          <w:szCs w:val="24"/>
        </w:rPr>
        <w:t>p_adj</w:t>
      </w:r>
      <w:r>
        <w:rPr>
          <w:szCs w:val="24"/>
        </w:rPr>
        <w:t xml:space="preserve"> &lt; .002</w:t>
      </w:r>
      <w:r>
        <w:rPr>
          <w:szCs w:val="24"/>
        </w:rPr>
        <w:t>）。结果反映出英语词库中存在更高比例的音形联想或其他反应反应，体现了跨语言语义组织的结构性差异。接下来考察语义反应内部纵聚合联想与横组合联想的比例分布。相关结果见表</w:t>
      </w:r>
      <w:r>
        <w:rPr>
          <w:szCs w:val="24"/>
        </w:rPr>
        <w:t>51</w:t>
      </w:r>
      <w:r>
        <w:rPr>
          <w:szCs w:val="24"/>
        </w:rPr>
        <w:t>。</w:t>
      </w:r>
    </w:p>
    <w:p w14:paraId="73679A45" w14:textId="77777777" w:rsidR="00DB6E29" w:rsidRPr="00D3255C" w:rsidRDefault="00DB6E29" w:rsidP="00972A4A">
      <w:pPr>
        <w:pStyle w:val="afff4"/>
        <w:spacing w:before="120" w:after="60" w:line="240" w:lineRule="auto"/>
        <w:jc w:val="center"/>
      </w:pPr>
      <w:r>
        <w:rPr>
          <w:b/>
        </w:rPr>
        <w:t>表</w:t>
      </w:r>
      <w:r>
        <w:rPr>
          <w:b/>
        </w:rPr>
        <w:t>51</w:t>
      </w:r>
      <w:r>
        <w:t xml:space="preserve">  </w:t>
      </w:r>
      <w:r>
        <w:t>汉语与英语横组合与纵聚合反应比例的描述统计结果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40"/>
        <w:gridCol w:w="1140"/>
        <w:gridCol w:w="3733"/>
        <w:gridCol w:w="3733"/>
      </w:tblGrid>
      <w:tr w:rsidR="00DB6E29" w:rsidRPr="00D3255C" w14:paraId="26C48B2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85" w:type="pct"/>
            <w:shd w:val="clear" w:color="auto" w:fill="FFFFFF"/>
            <w:hideMark/>
          </w:tcPr>
          <w:p w14:paraId="689641B3" w14:textId="77777777" w:rsidR="00DB6E29" w:rsidRPr="00D3255C" w:rsidRDefault="00DB6E29" w:rsidP="004D6206">
            <w:pPr>
              <w:pStyle w:val="afff4"/>
              <w:spacing w:line="240" w:lineRule="auto"/>
            </w:pPr>
            <w:r>
              <w:rPr>
                <w:b/>
              </w:rPr>
              <w:t>语言</w:t>
            </w:r>
          </w:p>
        </w:tc>
        <w:tc>
          <w:tcPr>
            <w:tcW w:w="585" w:type="pct"/>
            <w:shd w:val="clear" w:color="auto" w:fill="FFFFFF"/>
            <w:hideMark/>
          </w:tcPr>
          <w:p w14:paraId="67635AF3" w14:textId="77777777" w:rsidR="00DB6E29" w:rsidRPr="00D3255C" w:rsidRDefault="00DB6E29" w:rsidP="004D6206">
            <w:pPr>
              <w:pStyle w:val="afff4"/>
              <w:spacing w:line="240" w:lineRule="auto"/>
            </w:pPr>
            <w:r>
              <w:rPr>
                <w:b/>
              </w:rPr>
              <w:t>年级</w:t>
            </w:r>
          </w:p>
        </w:tc>
        <w:tc>
          <w:tcPr>
            <w:tcW w:w="1915" w:type="pct"/>
            <w:shd w:val="clear" w:color="auto" w:fill="FFFFFF"/>
            <w:hideMark/>
          </w:tcPr>
          <w:p w14:paraId="69A4FDD5" w14:textId="77777777" w:rsidR="00DB6E29" w:rsidRPr="00D3255C" w:rsidRDefault="00DB6E29" w:rsidP="004D6206">
            <w:pPr>
              <w:pStyle w:val="afff4"/>
              <w:spacing w:line="240" w:lineRule="auto"/>
            </w:pPr>
            <w:r>
              <w:rPr>
                <w:b/>
              </w:rPr>
              <w:t>横组合比例</w:t>
            </w:r>
            <w:r>
              <w:rPr>
                <w:b/>
              </w:rPr>
              <w:t xml:space="preserve"> </w:t>
            </w:r>
            <w:r>
              <w:rPr>
                <w:b/>
                <w:i/>
              </w:rPr>
              <w:t>M</w:t>
            </w:r>
            <w:r>
              <w:rPr>
                <w:b/>
              </w:rPr>
              <w:t xml:space="preserve"> (</w:t>
            </w:r>
            <w:r>
              <w:rPr>
                <w:b/>
                <w:i/>
              </w:rPr>
              <w:t>SD</w:t>
            </w:r>
            <w:r>
              <w:rPr>
                <w:b/>
              </w:rPr>
              <w:t>)</w:t>
            </w:r>
          </w:p>
        </w:tc>
        <w:tc>
          <w:tcPr>
            <w:tcW w:w="1915" w:type="pct"/>
            <w:shd w:val="clear" w:color="auto" w:fill="FFFFFF"/>
            <w:hideMark/>
          </w:tcPr>
          <w:p w14:paraId="79AAC13F" w14:textId="77777777" w:rsidR="00DB6E29" w:rsidRPr="00D3255C" w:rsidRDefault="00DB6E29" w:rsidP="004D6206">
            <w:pPr>
              <w:pStyle w:val="afff4"/>
              <w:spacing w:line="240" w:lineRule="auto"/>
            </w:pPr>
            <w:r>
              <w:rPr>
                <w:b/>
              </w:rPr>
              <w:t>纵聚合比例</w:t>
            </w:r>
            <w:r>
              <w:rPr>
                <w:b/>
              </w:rPr>
              <w:t xml:space="preserve"> </w:t>
            </w:r>
            <w:r>
              <w:rPr>
                <w:b/>
                <w:i/>
              </w:rPr>
              <w:t>M</w:t>
            </w:r>
            <w:r>
              <w:rPr>
                <w:b/>
              </w:rPr>
              <w:t xml:space="preserve"> (</w:t>
            </w:r>
            <w:r>
              <w:rPr>
                <w:b/>
                <w:i/>
              </w:rPr>
              <w:t>SD</w:t>
            </w:r>
            <w:r>
              <w:rPr>
                <w:b/>
              </w:rPr>
              <w:t>)</w:t>
            </w:r>
          </w:p>
        </w:tc>
      </w:tr>
      <w:tr w:rsidR="00DB6E29" w:rsidRPr="00D3255C" w14:paraId="7CBA32F1" w14:textId="77777777" w:rsidTr="004D6206">
        <w:trPr>
          <w:jc w:val="center"/>
        </w:trPr>
        <w:tc>
          <w:tcPr>
            <w:tcW w:w="585" w:type="pct"/>
            <w:tcBorders>
              <w:top w:val="nil"/>
              <w:left w:val="nil"/>
              <w:bottom w:val="nil"/>
              <w:right w:val="nil"/>
            </w:tcBorders>
            <w:shd w:val="clear" w:color="auto" w:fill="FFFFFF"/>
            <w:hideMark/>
          </w:tcPr>
          <w:p w14:paraId="5D1BBF12" w14:textId="77777777" w:rsidR="00DB6E29" w:rsidRPr="00D3255C" w:rsidRDefault="00DB6E29" w:rsidP="004D6206">
            <w:pPr>
              <w:pStyle w:val="afff4"/>
              <w:spacing w:line="240" w:lineRule="auto"/>
            </w:pPr>
            <w:r>
              <w:t>汉语</w:t>
            </w:r>
          </w:p>
        </w:tc>
        <w:tc>
          <w:tcPr>
            <w:tcW w:w="585" w:type="pct"/>
            <w:tcBorders>
              <w:top w:val="nil"/>
              <w:left w:val="nil"/>
              <w:bottom w:val="nil"/>
              <w:right w:val="nil"/>
            </w:tcBorders>
            <w:shd w:val="clear" w:color="auto" w:fill="FFFFFF"/>
            <w:hideMark/>
          </w:tcPr>
          <w:p w14:paraId="0C7DF633" w14:textId="77777777" w:rsidR="00DB6E29" w:rsidRPr="00D3255C" w:rsidRDefault="00DB6E29" w:rsidP="004D6206">
            <w:pPr>
              <w:pStyle w:val="afff4"/>
              <w:spacing w:line="240" w:lineRule="auto"/>
            </w:pPr>
            <w:r>
              <w:t>大一</w:t>
            </w:r>
          </w:p>
        </w:tc>
        <w:tc>
          <w:tcPr>
            <w:tcW w:w="1915" w:type="pct"/>
            <w:tcBorders>
              <w:top w:val="nil"/>
              <w:left w:val="nil"/>
              <w:bottom w:val="nil"/>
              <w:right w:val="nil"/>
            </w:tcBorders>
            <w:shd w:val="clear" w:color="auto" w:fill="FFFFFF"/>
            <w:hideMark/>
          </w:tcPr>
          <w:p w14:paraId="575AC224" w14:textId="77777777" w:rsidR="00DB6E29" w:rsidRPr="00D3255C" w:rsidRDefault="00DB6E29" w:rsidP="004D6206">
            <w:pPr>
              <w:pStyle w:val="afff4"/>
              <w:spacing w:line="240" w:lineRule="auto"/>
            </w:pPr>
            <w:r>
              <w:t>0.239 (0.122)</w:t>
            </w:r>
          </w:p>
        </w:tc>
        <w:tc>
          <w:tcPr>
            <w:tcW w:w="1915" w:type="pct"/>
            <w:tcBorders>
              <w:top w:val="nil"/>
              <w:left w:val="nil"/>
              <w:bottom w:val="nil"/>
              <w:right w:val="nil"/>
            </w:tcBorders>
            <w:shd w:val="clear" w:color="auto" w:fill="FFFFFF"/>
            <w:hideMark/>
          </w:tcPr>
          <w:p w14:paraId="4FD6C115" w14:textId="77777777" w:rsidR="00DB6E29" w:rsidRPr="00D3255C" w:rsidRDefault="00DB6E29" w:rsidP="004D6206">
            <w:pPr>
              <w:pStyle w:val="afff4"/>
              <w:spacing w:line="240" w:lineRule="auto"/>
            </w:pPr>
            <w:r>
              <w:t>0.562 (0.186)</w:t>
            </w:r>
          </w:p>
        </w:tc>
      </w:tr>
      <w:tr w:rsidR="00DB6E29" w:rsidRPr="00D3255C" w14:paraId="3295382E" w14:textId="77777777" w:rsidTr="004D6206">
        <w:trPr>
          <w:jc w:val="center"/>
        </w:trPr>
        <w:tc>
          <w:tcPr>
            <w:tcW w:w="585" w:type="pct"/>
            <w:tcBorders>
              <w:top w:val="nil"/>
              <w:left w:val="nil"/>
              <w:bottom w:val="nil"/>
              <w:right w:val="nil"/>
            </w:tcBorders>
            <w:shd w:val="clear" w:color="auto" w:fill="FFFFFF"/>
            <w:hideMark/>
          </w:tcPr>
          <w:p w14:paraId="0E415279" w14:textId="77777777" w:rsidR="00DB6E29" w:rsidRPr="00D3255C" w:rsidRDefault="00DB6E29" w:rsidP="004D6206">
            <w:pPr>
              <w:pStyle w:val="afff4"/>
              <w:spacing w:line="240" w:lineRule="auto"/>
            </w:pPr>
          </w:p>
        </w:tc>
        <w:tc>
          <w:tcPr>
            <w:tcW w:w="585" w:type="pct"/>
            <w:tcBorders>
              <w:top w:val="nil"/>
              <w:left w:val="nil"/>
              <w:bottom w:val="nil"/>
              <w:right w:val="nil"/>
            </w:tcBorders>
            <w:shd w:val="clear" w:color="auto" w:fill="FFFFFF"/>
            <w:hideMark/>
          </w:tcPr>
          <w:p w14:paraId="7B059670" w14:textId="77777777" w:rsidR="00DB6E29" w:rsidRPr="00D3255C" w:rsidRDefault="00DB6E29" w:rsidP="004D6206">
            <w:pPr>
              <w:pStyle w:val="afff4"/>
              <w:spacing w:line="240" w:lineRule="auto"/>
            </w:pPr>
            <w:r>
              <w:t>大三</w:t>
            </w:r>
          </w:p>
        </w:tc>
        <w:tc>
          <w:tcPr>
            <w:tcW w:w="1915" w:type="pct"/>
            <w:tcBorders>
              <w:top w:val="nil"/>
              <w:left w:val="nil"/>
              <w:bottom w:val="nil"/>
              <w:right w:val="nil"/>
            </w:tcBorders>
            <w:shd w:val="clear" w:color="auto" w:fill="FFFFFF"/>
            <w:hideMark/>
          </w:tcPr>
          <w:p w14:paraId="20694684" w14:textId="77777777" w:rsidR="00DB6E29" w:rsidRPr="00D3255C" w:rsidRDefault="00DB6E29" w:rsidP="004D6206">
            <w:pPr>
              <w:pStyle w:val="afff4"/>
              <w:spacing w:line="240" w:lineRule="auto"/>
            </w:pPr>
            <w:r>
              <w:t>0.227 (0.122)</w:t>
            </w:r>
          </w:p>
        </w:tc>
        <w:tc>
          <w:tcPr>
            <w:tcW w:w="1915" w:type="pct"/>
            <w:tcBorders>
              <w:top w:val="nil"/>
              <w:left w:val="nil"/>
              <w:bottom w:val="nil"/>
              <w:right w:val="nil"/>
            </w:tcBorders>
            <w:shd w:val="clear" w:color="auto" w:fill="FFFFFF"/>
            <w:hideMark/>
          </w:tcPr>
          <w:p w14:paraId="01C30B4D" w14:textId="77777777" w:rsidR="00DB6E29" w:rsidRPr="00D3255C" w:rsidRDefault="00DB6E29" w:rsidP="004D6206">
            <w:pPr>
              <w:pStyle w:val="afff4"/>
              <w:spacing w:line="240" w:lineRule="auto"/>
            </w:pPr>
            <w:r>
              <w:t>0.597 (0.160)</w:t>
            </w:r>
          </w:p>
        </w:tc>
      </w:tr>
      <w:tr w:rsidR="00DB6E29" w:rsidRPr="00D3255C" w14:paraId="68D2A80D" w14:textId="77777777" w:rsidTr="004D6206">
        <w:trPr>
          <w:jc w:val="center"/>
        </w:trPr>
        <w:tc>
          <w:tcPr>
            <w:tcW w:w="585" w:type="pct"/>
            <w:tcBorders>
              <w:top w:val="nil"/>
              <w:left w:val="nil"/>
              <w:bottom w:val="nil"/>
              <w:right w:val="nil"/>
            </w:tcBorders>
            <w:shd w:val="clear" w:color="auto" w:fill="FFFFFF"/>
            <w:hideMark/>
          </w:tcPr>
          <w:p w14:paraId="219900D3" w14:textId="77777777" w:rsidR="00DB6E29" w:rsidRPr="00D3255C" w:rsidRDefault="00DB6E29" w:rsidP="004D6206">
            <w:pPr>
              <w:pStyle w:val="afff4"/>
              <w:spacing w:line="240" w:lineRule="auto"/>
            </w:pPr>
            <w:r>
              <w:t>英语</w:t>
            </w:r>
          </w:p>
        </w:tc>
        <w:tc>
          <w:tcPr>
            <w:tcW w:w="585" w:type="pct"/>
            <w:tcBorders>
              <w:top w:val="nil"/>
              <w:left w:val="nil"/>
              <w:bottom w:val="nil"/>
              <w:right w:val="nil"/>
            </w:tcBorders>
            <w:shd w:val="clear" w:color="auto" w:fill="FFFFFF"/>
            <w:hideMark/>
          </w:tcPr>
          <w:p w14:paraId="05C16D68" w14:textId="77777777" w:rsidR="00DB6E29" w:rsidRPr="00D3255C" w:rsidRDefault="00DB6E29" w:rsidP="004D6206">
            <w:pPr>
              <w:pStyle w:val="afff4"/>
              <w:spacing w:line="240" w:lineRule="auto"/>
            </w:pPr>
            <w:r>
              <w:t>大一</w:t>
            </w:r>
          </w:p>
        </w:tc>
        <w:tc>
          <w:tcPr>
            <w:tcW w:w="1915" w:type="pct"/>
            <w:tcBorders>
              <w:top w:val="nil"/>
              <w:left w:val="nil"/>
              <w:bottom w:val="nil"/>
              <w:right w:val="nil"/>
            </w:tcBorders>
            <w:shd w:val="clear" w:color="auto" w:fill="FFFFFF"/>
            <w:hideMark/>
          </w:tcPr>
          <w:p w14:paraId="688EDE95" w14:textId="77777777" w:rsidR="00DB6E29" w:rsidRPr="00D3255C" w:rsidRDefault="00DB6E29" w:rsidP="004D6206">
            <w:pPr>
              <w:pStyle w:val="afff4"/>
              <w:spacing w:line="240" w:lineRule="auto"/>
            </w:pPr>
            <w:r>
              <w:t>0.261 (0.117)</w:t>
            </w:r>
          </w:p>
        </w:tc>
        <w:tc>
          <w:tcPr>
            <w:tcW w:w="1915" w:type="pct"/>
            <w:tcBorders>
              <w:top w:val="nil"/>
              <w:left w:val="nil"/>
              <w:bottom w:val="nil"/>
              <w:right w:val="nil"/>
            </w:tcBorders>
            <w:shd w:val="clear" w:color="auto" w:fill="FFFFFF"/>
            <w:hideMark/>
          </w:tcPr>
          <w:p w14:paraId="4BFDF5FC" w14:textId="77777777" w:rsidR="00DB6E29" w:rsidRPr="00D3255C" w:rsidRDefault="00DB6E29" w:rsidP="004D6206">
            <w:pPr>
              <w:pStyle w:val="afff4"/>
              <w:spacing w:line="240" w:lineRule="auto"/>
            </w:pPr>
            <w:r>
              <w:t>0.403 (0.146)</w:t>
            </w:r>
          </w:p>
        </w:tc>
      </w:tr>
      <w:tr w:rsidR="00DB6E29" w:rsidRPr="00D3255C" w14:paraId="3707D55F" w14:textId="77777777" w:rsidTr="004D6206">
        <w:trPr>
          <w:jc w:val="center"/>
        </w:trPr>
        <w:tc>
          <w:tcPr>
            <w:tcW w:w="585" w:type="pct"/>
            <w:tcBorders>
              <w:top w:val="nil"/>
              <w:left w:val="nil"/>
              <w:bottom w:val="single" w:sz="8" w:space="0" w:color="000000"/>
              <w:right w:val="nil"/>
            </w:tcBorders>
            <w:shd w:val="clear" w:color="auto" w:fill="FFFFFF"/>
            <w:hideMark/>
          </w:tcPr>
          <w:p w14:paraId="7485DCF3" w14:textId="77777777" w:rsidR="00DB6E29" w:rsidRPr="00D3255C" w:rsidRDefault="00DB6E29" w:rsidP="004D6206">
            <w:pPr>
              <w:pStyle w:val="afff4"/>
              <w:spacing w:line="240" w:lineRule="auto"/>
            </w:pPr>
          </w:p>
        </w:tc>
        <w:tc>
          <w:tcPr>
            <w:tcW w:w="585" w:type="pct"/>
            <w:tcBorders>
              <w:top w:val="nil"/>
              <w:left w:val="nil"/>
              <w:bottom w:val="single" w:sz="8" w:space="0" w:color="000000"/>
              <w:right w:val="nil"/>
            </w:tcBorders>
            <w:shd w:val="clear" w:color="auto" w:fill="FFFFFF"/>
            <w:hideMark/>
          </w:tcPr>
          <w:p w14:paraId="4E7A5B80" w14:textId="77777777" w:rsidR="00DB6E29" w:rsidRPr="00D3255C" w:rsidRDefault="00DB6E29" w:rsidP="004D6206">
            <w:pPr>
              <w:pStyle w:val="afff4"/>
              <w:spacing w:line="240" w:lineRule="auto"/>
            </w:pPr>
            <w:r>
              <w:t>大三</w:t>
            </w:r>
          </w:p>
        </w:tc>
        <w:tc>
          <w:tcPr>
            <w:tcW w:w="1915" w:type="pct"/>
            <w:tcBorders>
              <w:top w:val="nil"/>
              <w:left w:val="nil"/>
              <w:bottom w:val="single" w:sz="8" w:space="0" w:color="000000"/>
              <w:right w:val="nil"/>
            </w:tcBorders>
            <w:shd w:val="clear" w:color="auto" w:fill="FFFFFF"/>
            <w:hideMark/>
          </w:tcPr>
          <w:p w14:paraId="471515D7" w14:textId="77777777" w:rsidR="00DB6E29" w:rsidRPr="00D3255C" w:rsidRDefault="00DB6E29" w:rsidP="004D6206">
            <w:pPr>
              <w:pStyle w:val="afff4"/>
              <w:spacing w:line="240" w:lineRule="auto"/>
            </w:pPr>
            <w:r>
              <w:t>0.228 (0.099)</w:t>
            </w:r>
          </w:p>
        </w:tc>
        <w:tc>
          <w:tcPr>
            <w:tcW w:w="1915" w:type="pct"/>
            <w:tcBorders>
              <w:top w:val="nil"/>
              <w:left w:val="nil"/>
              <w:bottom w:val="single" w:sz="8" w:space="0" w:color="000000"/>
              <w:right w:val="nil"/>
            </w:tcBorders>
            <w:shd w:val="clear" w:color="auto" w:fill="FFFFFF"/>
            <w:hideMark/>
          </w:tcPr>
          <w:p w14:paraId="0EF3B8DE" w14:textId="77777777" w:rsidR="00DB6E29" w:rsidRPr="00D3255C" w:rsidRDefault="00DB6E29" w:rsidP="004D6206">
            <w:pPr>
              <w:pStyle w:val="afff4"/>
              <w:spacing w:line="240" w:lineRule="auto"/>
            </w:pPr>
            <w:r>
              <w:t>0.464 (0.139)</w:t>
            </w:r>
          </w:p>
        </w:tc>
      </w:tr>
    </w:tbl>
    <w:p w14:paraId="4291643F" w14:textId="77777777" w:rsidR="00DB6E29" w:rsidRPr="00D3255C" w:rsidRDefault="00DB6E29" w:rsidP="00972A4A">
      <w:pPr>
        <w:ind w:firstLine="480"/>
      </w:pPr>
      <w:r>
        <w:rPr>
          <w:szCs w:val="24"/>
        </w:rPr>
        <w:t>横组合比例的混合</w:t>
      </w:r>
      <w:r>
        <w:rPr>
          <w:szCs w:val="24"/>
        </w:rPr>
        <w:t xml:space="preserve"> ANOVA </w:t>
      </w:r>
      <w:r>
        <w:rPr>
          <w:szCs w:val="24"/>
        </w:rPr>
        <w:t>结果显示，语言主效应不显著（</w:t>
      </w:r>
      <w:r>
        <w:rPr>
          <w:i/>
          <w:szCs w:val="24"/>
        </w:rPr>
        <w:t>F</w:t>
      </w:r>
      <w:r>
        <w:rPr>
          <w:szCs w:val="24"/>
        </w:rPr>
        <w:t xml:space="preserve"> = 0.306</w:t>
      </w:r>
      <w:r>
        <w:rPr>
          <w:szCs w:val="24"/>
        </w:rPr>
        <w:t>，</w:t>
      </w:r>
      <w:r>
        <w:rPr>
          <w:i/>
          <w:szCs w:val="24"/>
        </w:rPr>
        <w:t>p</w:t>
      </w:r>
      <w:r>
        <w:rPr>
          <w:szCs w:val="24"/>
        </w:rPr>
        <w:t xml:space="preserve"> = .581</w:t>
      </w:r>
      <w:r>
        <w:rPr>
          <w:szCs w:val="24"/>
        </w:rPr>
        <w:t>，</w:t>
      </w:r>
      <w:r>
        <w:rPr>
          <w:i/>
          <w:szCs w:val="24"/>
        </w:rPr>
        <w:t>η²</w:t>
      </w:r>
      <w:r>
        <w:rPr>
          <w:szCs w:val="24"/>
        </w:rPr>
        <w:t xml:space="preserve"> = 0.003</w:t>
      </w:r>
      <w:r>
        <w:rPr>
          <w:szCs w:val="24"/>
        </w:rPr>
        <w:t>），表明汉英两种语言在横向搭配联结上的总体分布相近。年级主效应（</w:t>
      </w:r>
      <w:r>
        <w:rPr>
          <w:i/>
          <w:szCs w:val="24"/>
        </w:rPr>
        <w:t>F</w:t>
      </w:r>
      <w:r>
        <w:rPr>
          <w:szCs w:val="24"/>
        </w:rPr>
        <w:t xml:space="preserve"> = 1.129</w:t>
      </w:r>
      <w:r>
        <w:rPr>
          <w:szCs w:val="24"/>
        </w:rPr>
        <w:t>，</w:t>
      </w:r>
      <w:r>
        <w:rPr>
          <w:i/>
          <w:szCs w:val="24"/>
        </w:rPr>
        <w:t>p</w:t>
      </w:r>
      <w:r>
        <w:rPr>
          <w:szCs w:val="24"/>
        </w:rPr>
        <w:t xml:space="preserve"> = .290</w:t>
      </w:r>
      <w:r>
        <w:rPr>
          <w:szCs w:val="24"/>
        </w:rPr>
        <w:t>）与交</w:t>
      </w:r>
      <w:r>
        <w:rPr>
          <w:szCs w:val="24"/>
        </w:rPr>
        <w:lastRenderedPageBreak/>
        <w:t>互作用（</w:t>
      </w:r>
      <w:r>
        <w:rPr>
          <w:i/>
          <w:szCs w:val="24"/>
        </w:rPr>
        <w:t>F</w:t>
      </w:r>
      <w:r>
        <w:rPr>
          <w:szCs w:val="24"/>
        </w:rPr>
        <w:t xml:space="preserve"> = 0.269</w:t>
      </w:r>
      <w:r>
        <w:rPr>
          <w:szCs w:val="24"/>
        </w:rPr>
        <w:t>，</w:t>
      </w:r>
      <w:r>
        <w:rPr>
          <w:i/>
          <w:szCs w:val="24"/>
        </w:rPr>
        <w:t>p</w:t>
      </w:r>
      <w:r>
        <w:rPr>
          <w:szCs w:val="24"/>
        </w:rPr>
        <w:t xml:space="preserve"> = .605</w:t>
      </w:r>
      <w:r>
        <w:rPr>
          <w:szCs w:val="24"/>
        </w:rPr>
        <w:t>）均不显著。事后比较显示所有组间比较均无显著差异（</w:t>
      </w:r>
      <w:r>
        <w:rPr>
          <w:i/>
          <w:szCs w:val="24"/>
        </w:rPr>
        <w:t>p_adj</w:t>
      </w:r>
      <w:r>
        <w:rPr>
          <w:szCs w:val="24"/>
        </w:rPr>
        <w:t xml:space="preserve"> = 1.000</w:t>
      </w:r>
      <w:r>
        <w:rPr>
          <w:szCs w:val="24"/>
        </w:rPr>
        <w:t>）。纵聚合比例的分析显示，语言主效应显著（</w:t>
      </w:r>
      <w:r>
        <w:rPr>
          <w:i/>
          <w:szCs w:val="24"/>
        </w:rPr>
        <w:t>F</w:t>
      </w:r>
      <w:r>
        <w:rPr>
          <w:szCs w:val="24"/>
        </w:rPr>
        <w:t xml:space="preserve"> = 25.532</w:t>
      </w:r>
      <w:r>
        <w:rPr>
          <w:szCs w:val="24"/>
        </w:rPr>
        <w:t>，</w:t>
      </w:r>
      <w:r>
        <w:rPr>
          <w:i/>
          <w:szCs w:val="24"/>
        </w:rPr>
        <w:t>p</w:t>
      </w:r>
      <w:r>
        <w:rPr>
          <w:szCs w:val="24"/>
        </w:rPr>
        <w:t xml:space="preserve"> &lt; .001</w:t>
      </w:r>
      <w:r>
        <w:rPr>
          <w:szCs w:val="24"/>
        </w:rPr>
        <w:t>，</w:t>
      </w:r>
      <w:r>
        <w:rPr>
          <w:i/>
          <w:szCs w:val="24"/>
        </w:rPr>
        <w:t>η²</w:t>
      </w:r>
      <w:r>
        <w:rPr>
          <w:szCs w:val="24"/>
        </w:rPr>
        <w:t xml:space="preserve"> = 0.177</w:t>
      </w:r>
      <w:r>
        <w:rPr>
          <w:szCs w:val="24"/>
        </w:rPr>
        <w:t>），汉语的纵聚合比例显著高于英语。年级主效应未达到显著水平（</w:t>
      </w:r>
      <w:r>
        <w:rPr>
          <w:i/>
          <w:szCs w:val="24"/>
        </w:rPr>
        <w:t>F</w:t>
      </w:r>
      <w:r>
        <w:rPr>
          <w:szCs w:val="24"/>
        </w:rPr>
        <w:t xml:space="preserve"> = 2.780</w:t>
      </w:r>
      <w:r>
        <w:rPr>
          <w:szCs w:val="24"/>
        </w:rPr>
        <w:t>，</w:t>
      </w:r>
      <w:r>
        <w:rPr>
          <w:i/>
          <w:szCs w:val="24"/>
        </w:rPr>
        <w:t>p</w:t>
      </w:r>
      <w:r>
        <w:rPr>
          <w:szCs w:val="24"/>
        </w:rPr>
        <w:t xml:space="preserve"> = .098</w:t>
      </w:r>
      <w:r>
        <w:rPr>
          <w:szCs w:val="24"/>
        </w:rPr>
        <w:t>，</w:t>
      </w:r>
      <w:r>
        <w:rPr>
          <w:i/>
          <w:szCs w:val="24"/>
        </w:rPr>
        <w:t>η²</w:t>
      </w:r>
      <w:r>
        <w:rPr>
          <w:szCs w:val="24"/>
        </w:rPr>
        <w:t xml:space="preserve"> = 0.019</w:t>
      </w:r>
      <w:r>
        <w:rPr>
          <w:szCs w:val="24"/>
        </w:rPr>
        <w:t>），但数值上表现为大三组略高于大一组；语言</w:t>
      </w:r>
      <w:r>
        <w:rPr>
          <w:szCs w:val="24"/>
        </w:rPr>
        <w:t xml:space="preserve"> × </w:t>
      </w:r>
      <w:r>
        <w:rPr>
          <w:szCs w:val="24"/>
        </w:rPr>
        <w:t>年级交互作用不显著（</w:t>
      </w:r>
      <w:r>
        <w:rPr>
          <w:i/>
          <w:szCs w:val="24"/>
        </w:rPr>
        <w:t>F</w:t>
      </w:r>
      <w:r>
        <w:rPr>
          <w:szCs w:val="24"/>
        </w:rPr>
        <w:t xml:space="preserve"> = 0.206</w:t>
      </w:r>
      <w:r>
        <w:rPr>
          <w:szCs w:val="24"/>
        </w:rPr>
        <w:t>，</w:t>
      </w:r>
      <w:r>
        <w:rPr>
          <w:i/>
          <w:szCs w:val="24"/>
        </w:rPr>
        <w:t>p</w:t>
      </w:r>
      <w:r>
        <w:rPr>
          <w:szCs w:val="24"/>
        </w:rPr>
        <w:t xml:space="preserve"> = .651</w:t>
      </w:r>
      <w:r>
        <w:rPr>
          <w:szCs w:val="24"/>
        </w:rPr>
        <w:t>）。事后比较显示，汉语大一与英语大一差异显著（</w:t>
      </w:r>
      <w:r>
        <w:rPr>
          <w:i/>
          <w:szCs w:val="24"/>
        </w:rPr>
        <w:t>p_adj</w:t>
      </w:r>
      <w:r>
        <w:rPr>
          <w:szCs w:val="24"/>
        </w:rPr>
        <w:t xml:space="preserve"> = .003</w:t>
      </w:r>
      <w:r>
        <w:rPr>
          <w:szCs w:val="24"/>
        </w:rPr>
        <w:t>），汉语大三与英语大一及英语大三的差异也达到显著水平（</w:t>
      </w:r>
      <w:r>
        <w:rPr>
          <w:i/>
          <w:szCs w:val="24"/>
        </w:rPr>
        <w:t>p_adj</w:t>
      </w:r>
      <w:r>
        <w:rPr>
          <w:szCs w:val="24"/>
        </w:rPr>
        <w:t xml:space="preserve"> &lt; .007</w:t>
      </w:r>
      <w:r>
        <w:rPr>
          <w:szCs w:val="24"/>
        </w:rPr>
        <w:t>）。结果表明，在大学阶段的跨语言比较中，汉语词库在纵聚合组织上仍整体高于英语，但年级变化并未形成稳定的主效应。为细化跨语言差异，对</w:t>
      </w:r>
      <w:r>
        <w:rPr>
          <w:szCs w:val="24"/>
        </w:rPr>
        <w:t xml:space="preserve"> 13 </w:t>
      </w:r>
      <w:r>
        <w:rPr>
          <w:szCs w:val="24"/>
        </w:rPr>
        <w:t>个子类别进行了逐一分析，描述统计结果见表</w:t>
      </w:r>
      <w:r>
        <w:rPr>
          <w:szCs w:val="24"/>
        </w:rPr>
        <w:t>52</w:t>
      </w:r>
      <w:r>
        <w:rPr>
          <w:szCs w:val="24"/>
        </w:rPr>
        <w:t>。</w:t>
      </w:r>
    </w:p>
    <w:p w14:paraId="5EBF8A58" w14:textId="77777777" w:rsidR="00DB6E29" w:rsidRPr="00D3255C" w:rsidRDefault="00DB6E29" w:rsidP="00972A4A">
      <w:pPr>
        <w:pStyle w:val="afff4"/>
        <w:spacing w:before="120" w:after="60" w:line="240" w:lineRule="auto"/>
        <w:jc w:val="center"/>
      </w:pPr>
      <w:r>
        <w:rPr>
          <w:b/>
        </w:rPr>
        <w:t>表</w:t>
      </w:r>
      <w:r>
        <w:rPr>
          <w:b/>
        </w:rPr>
        <w:t>52</w:t>
      </w:r>
      <w:r>
        <w:t xml:space="preserve">  </w:t>
      </w:r>
      <w:r>
        <w:t>汉语与英语联想反应子类别比例的描述统计结果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05"/>
        <w:gridCol w:w="2186"/>
        <w:gridCol w:w="2185"/>
        <w:gridCol w:w="2185"/>
        <w:gridCol w:w="2185"/>
      </w:tblGrid>
      <w:tr w:rsidR="00DB6E29" w:rsidRPr="00D3255C" w14:paraId="0962CE9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15" w:type="pct"/>
            <w:shd w:val="clear" w:color="auto" w:fill="FFFFFF"/>
            <w:hideMark/>
          </w:tcPr>
          <w:p w14:paraId="752B3A6A" w14:textId="77777777" w:rsidR="00DB6E29" w:rsidRPr="00D3255C" w:rsidRDefault="00DB6E29" w:rsidP="004D6206">
            <w:pPr>
              <w:pStyle w:val="afff2"/>
              <w:spacing w:line="240" w:lineRule="auto"/>
            </w:pPr>
            <w:r>
              <w:rPr>
                <w:b/>
              </w:rPr>
              <w:t>子类别</w:t>
            </w:r>
          </w:p>
        </w:tc>
        <w:tc>
          <w:tcPr>
            <w:tcW w:w="1121" w:type="pct"/>
            <w:shd w:val="clear" w:color="auto" w:fill="FFFFFF"/>
            <w:hideMark/>
          </w:tcPr>
          <w:p w14:paraId="166CFCA8" w14:textId="77777777" w:rsidR="00DB6E29" w:rsidRPr="00D3255C" w:rsidRDefault="00DB6E29" w:rsidP="004D6206">
            <w:pPr>
              <w:pStyle w:val="afff2"/>
              <w:spacing w:line="240" w:lineRule="auto"/>
            </w:pPr>
            <w:r>
              <w:rPr>
                <w:b/>
              </w:rPr>
              <w:t>汉语大一</w:t>
            </w:r>
            <w:r>
              <w:rPr>
                <w:b/>
              </w:rPr>
              <w:t xml:space="preserve"> </w:t>
            </w:r>
            <w:r>
              <w:rPr>
                <w:b/>
                <w:i/>
              </w:rPr>
              <w:t>M</w:t>
            </w:r>
            <w:r>
              <w:rPr>
                <w:b/>
              </w:rPr>
              <w:t xml:space="preserve"> (</w:t>
            </w:r>
            <w:r>
              <w:rPr>
                <w:b/>
                <w:i/>
              </w:rPr>
              <w:t>SD</w:t>
            </w:r>
            <w:r>
              <w:rPr>
                <w:b/>
              </w:rPr>
              <w:t>)</w:t>
            </w:r>
          </w:p>
        </w:tc>
        <w:tc>
          <w:tcPr>
            <w:tcW w:w="1121" w:type="pct"/>
            <w:shd w:val="clear" w:color="auto" w:fill="FFFFFF"/>
            <w:hideMark/>
          </w:tcPr>
          <w:p w14:paraId="6E256E27" w14:textId="77777777" w:rsidR="00DB6E29" w:rsidRPr="00D3255C" w:rsidRDefault="00DB6E29" w:rsidP="004D6206">
            <w:pPr>
              <w:pStyle w:val="afff2"/>
              <w:spacing w:line="240" w:lineRule="auto"/>
            </w:pPr>
            <w:r>
              <w:rPr>
                <w:b/>
              </w:rPr>
              <w:t>汉语大三</w:t>
            </w:r>
            <w:r>
              <w:rPr>
                <w:b/>
              </w:rPr>
              <w:t xml:space="preserve"> </w:t>
            </w:r>
            <w:r>
              <w:rPr>
                <w:b/>
                <w:i/>
              </w:rPr>
              <w:t>M</w:t>
            </w:r>
            <w:r>
              <w:rPr>
                <w:b/>
              </w:rPr>
              <w:t xml:space="preserve"> (</w:t>
            </w:r>
            <w:r>
              <w:rPr>
                <w:b/>
                <w:i/>
              </w:rPr>
              <w:t>SD</w:t>
            </w:r>
            <w:r>
              <w:rPr>
                <w:b/>
              </w:rPr>
              <w:t>)</w:t>
            </w:r>
          </w:p>
        </w:tc>
        <w:tc>
          <w:tcPr>
            <w:tcW w:w="1121" w:type="pct"/>
            <w:shd w:val="clear" w:color="auto" w:fill="FFFFFF"/>
            <w:hideMark/>
          </w:tcPr>
          <w:p w14:paraId="2CFFC60E" w14:textId="77777777" w:rsidR="00DB6E29" w:rsidRPr="00D3255C" w:rsidRDefault="00DB6E29" w:rsidP="004D6206">
            <w:pPr>
              <w:pStyle w:val="afff2"/>
              <w:spacing w:line="240" w:lineRule="auto"/>
            </w:pPr>
            <w:r>
              <w:rPr>
                <w:b/>
              </w:rPr>
              <w:t>英语大一</w:t>
            </w:r>
            <w:r>
              <w:rPr>
                <w:b/>
              </w:rPr>
              <w:t xml:space="preserve"> </w:t>
            </w:r>
            <w:r>
              <w:rPr>
                <w:b/>
                <w:i/>
              </w:rPr>
              <w:t>M</w:t>
            </w:r>
            <w:r>
              <w:rPr>
                <w:b/>
              </w:rPr>
              <w:t xml:space="preserve"> (</w:t>
            </w:r>
            <w:r>
              <w:rPr>
                <w:b/>
                <w:i/>
              </w:rPr>
              <w:t>SD</w:t>
            </w:r>
            <w:r>
              <w:rPr>
                <w:b/>
              </w:rPr>
              <w:t>)</w:t>
            </w:r>
          </w:p>
        </w:tc>
        <w:tc>
          <w:tcPr>
            <w:tcW w:w="1121" w:type="pct"/>
            <w:shd w:val="clear" w:color="auto" w:fill="FFFFFF"/>
            <w:hideMark/>
          </w:tcPr>
          <w:p w14:paraId="6B5DD289" w14:textId="77777777" w:rsidR="00DB6E29" w:rsidRPr="00D3255C" w:rsidRDefault="00DB6E29" w:rsidP="004D6206">
            <w:pPr>
              <w:pStyle w:val="afff2"/>
              <w:spacing w:line="240" w:lineRule="auto"/>
            </w:pPr>
            <w:r>
              <w:rPr>
                <w:b/>
              </w:rPr>
              <w:t>英语大三</w:t>
            </w:r>
            <w:r>
              <w:rPr>
                <w:b/>
              </w:rPr>
              <w:t xml:space="preserve"> </w:t>
            </w:r>
            <w:r>
              <w:rPr>
                <w:b/>
                <w:i/>
              </w:rPr>
              <w:t>M</w:t>
            </w:r>
            <w:r>
              <w:rPr>
                <w:b/>
              </w:rPr>
              <w:t xml:space="preserve"> (</w:t>
            </w:r>
            <w:r>
              <w:rPr>
                <w:b/>
                <w:i/>
              </w:rPr>
              <w:t>SD</w:t>
            </w:r>
            <w:r>
              <w:rPr>
                <w:b/>
              </w:rPr>
              <w:t>)</w:t>
            </w:r>
          </w:p>
        </w:tc>
      </w:tr>
      <w:tr w:rsidR="00DB6E29" w:rsidRPr="00D3255C" w14:paraId="51979880" w14:textId="77777777" w:rsidTr="004D6206">
        <w:trPr>
          <w:jc w:val="center"/>
        </w:trPr>
        <w:tc>
          <w:tcPr>
            <w:tcW w:w="515" w:type="pct"/>
            <w:tcBorders>
              <w:top w:val="nil"/>
              <w:left w:val="nil"/>
              <w:bottom w:val="nil"/>
              <w:right w:val="nil"/>
            </w:tcBorders>
            <w:shd w:val="clear" w:color="auto" w:fill="FFFFFF"/>
            <w:hideMark/>
          </w:tcPr>
          <w:p w14:paraId="2E9CB51A" w14:textId="77777777" w:rsidR="00DB6E29" w:rsidRPr="00D3255C" w:rsidRDefault="00DB6E29" w:rsidP="004D6206">
            <w:pPr>
              <w:pStyle w:val="afff2"/>
              <w:spacing w:line="240" w:lineRule="auto"/>
            </w:pPr>
            <w:r>
              <w:t>上下级</w:t>
            </w:r>
          </w:p>
        </w:tc>
        <w:tc>
          <w:tcPr>
            <w:tcW w:w="1121" w:type="pct"/>
            <w:tcBorders>
              <w:top w:val="nil"/>
              <w:left w:val="nil"/>
              <w:bottom w:val="nil"/>
              <w:right w:val="nil"/>
            </w:tcBorders>
            <w:shd w:val="clear" w:color="auto" w:fill="FFFFFF"/>
            <w:hideMark/>
          </w:tcPr>
          <w:p w14:paraId="4CDC610A" w14:textId="77777777" w:rsidR="00DB6E29" w:rsidRPr="00D3255C" w:rsidRDefault="00DB6E29" w:rsidP="004D6206">
            <w:pPr>
              <w:pStyle w:val="afff2"/>
              <w:spacing w:line="240" w:lineRule="auto"/>
            </w:pPr>
            <w:r>
              <w:t>0.032 (0.023)</w:t>
            </w:r>
          </w:p>
        </w:tc>
        <w:tc>
          <w:tcPr>
            <w:tcW w:w="1121" w:type="pct"/>
            <w:tcBorders>
              <w:top w:val="nil"/>
              <w:left w:val="nil"/>
              <w:bottom w:val="nil"/>
              <w:right w:val="nil"/>
            </w:tcBorders>
            <w:shd w:val="clear" w:color="auto" w:fill="FFFFFF"/>
            <w:hideMark/>
          </w:tcPr>
          <w:p w14:paraId="3D83981F" w14:textId="77777777" w:rsidR="00DB6E29" w:rsidRPr="00D3255C" w:rsidRDefault="00DB6E29" w:rsidP="004D6206">
            <w:pPr>
              <w:pStyle w:val="afff2"/>
              <w:spacing w:line="240" w:lineRule="auto"/>
            </w:pPr>
            <w:r>
              <w:t>0.033 (0.027)</w:t>
            </w:r>
          </w:p>
        </w:tc>
        <w:tc>
          <w:tcPr>
            <w:tcW w:w="1121" w:type="pct"/>
            <w:tcBorders>
              <w:top w:val="nil"/>
              <w:left w:val="nil"/>
              <w:bottom w:val="nil"/>
              <w:right w:val="nil"/>
            </w:tcBorders>
            <w:shd w:val="clear" w:color="auto" w:fill="FFFFFF"/>
            <w:hideMark/>
          </w:tcPr>
          <w:p w14:paraId="7C6FAEC8" w14:textId="77777777" w:rsidR="00DB6E29" w:rsidRPr="00D3255C" w:rsidRDefault="00DB6E29" w:rsidP="004D6206">
            <w:pPr>
              <w:pStyle w:val="afff2"/>
              <w:spacing w:line="240" w:lineRule="auto"/>
            </w:pPr>
            <w:r>
              <w:t>0.019 (0.015)</w:t>
            </w:r>
          </w:p>
        </w:tc>
        <w:tc>
          <w:tcPr>
            <w:tcW w:w="1121" w:type="pct"/>
            <w:tcBorders>
              <w:top w:val="nil"/>
              <w:left w:val="nil"/>
              <w:bottom w:val="nil"/>
              <w:right w:val="nil"/>
            </w:tcBorders>
            <w:shd w:val="clear" w:color="auto" w:fill="FFFFFF"/>
            <w:hideMark/>
          </w:tcPr>
          <w:p w14:paraId="63912078" w14:textId="77777777" w:rsidR="00DB6E29" w:rsidRPr="00D3255C" w:rsidRDefault="00DB6E29" w:rsidP="004D6206">
            <w:pPr>
              <w:pStyle w:val="afff2"/>
              <w:spacing w:line="240" w:lineRule="auto"/>
            </w:pPr>
            <w:r>
              <w:t>0.022 (0.018)</w:t>
            </w:r>
          </w:p>
        </w:tc>
      </w:tr>
      <w:tr w:rsidR="00DB6E29" w:rsidRPr="00D3255C" w14:paraId="2BA1F85F" w14:textId="77777777" w:rsidTr="004D6206">
        <w:trPr>
          <w:jc w:val="center"/>
        </w:trPr>
        <w:tc>
          <w:tcPr>
            <w:tcW w:w="515" w:type="pct"/>
            <w:tcBorders>
              <w:top w:val="nil"/>
              <w:left w:val="nil"/>
              <w:bottom w:val="nil"/>
              <w:right w:val="nil"/>
            </w:tcBorders>
            <w:shd w:val="clear" w:color="auto" w:fill="FFFFFF"/>
            <w:hideMark/>
          </w:tcPr>
          <w:p w14:paraId="3FC23879" w14:textId="77777777" w:rsidR="00DB6E29" w:rsidRPr="00D3255C" w:rsidRDefault="00DB6E29" w:rsidP="004D6206">
            <w:pPr>
              <w:pStyle w:val="afff2"/>
              <w:spacing w:line="240" w:lineRule="auto"/>
            </w:pPr>
            <w:r>
              <w:t>同级</w:t>
            </w:r>
          </w:p>
        </w:tc>
        <w:tc>
          <w:tcPr>
            <w:tcW w:w="1121" w:type="pct"/>
            <w:tcBorders>
              <w:top w:val="nil"/>
              <w:left w:val="nil"/>
              <w:bottom w:val="nil"/>
              <w:right w:val="nil"/>
            </w:tcBorders>
            <w:shd w:val="clear" w:color="auto" w:fill="FFFFFF"/>
            <w:hideMark/>
          </w:tcPr>
          <w:p w14:paraId="18FD48DC" w14:textId="77777777" w:rsidR="00DB6E29" w:rsidRPr="00D3255C" w:rsidRDefault="00DB6E29" w:rsidP="004D6206">
            <w:pPr>
              <w:pStyle w:val="afff2"/>
              <w:spacing w:line="240" w:lineRule="auto"/>
            </w:pPr>
            <w:r>
              <w:t>0.109 (0.080)</w:t>
            </w:r>
          </w:p>
        </w:tc>
        <w:tc>
          <w:tcPr>
            <w:tcW w:w="1121" w:type="pct"/>
            <w:tcBorders>
              <w:top w:val="nil"/>
              <w:left w:val="nil"/>
              <w:bottom w:val="nil"/>
              <w:right w:val="nil"/>
            </w:tcBorders>
            <w:shd w:val="clear" w:color="auto" w:fill="FFFFFF"/>
            <w:hideMark/>
          </w:tcPr>
          <w:p w14:paraId="47E0DDAA" w14:textId="77777777" w:rsidR="00DB6E29" w:rsidRPr="00D3255C" w:rsidRDefault="00DB6E29" w:rsidP="004D6206">
            <w:pPr>
              <w:pStyle w:val="afff2"/>
              <w:spacing w:line="240" w:lineRule="auto"/>
            </w:pPr>
            <w:r>
              <w:t>0.073 (0.059)</w:t>
            </w:r>
          </w:p>
        </w:tc>
        <w:tc>
          <w:tcPr>
            <w:tcW w:w="1121" w:type="pct"/>
            <w:tcBorders>
              <w:top w:val="nil"/>
              <w:left w:val="nil"/>
              <w:bottom w:val="nil"/>
              <w:right w:val="nil"/>
            </w:tcBorders>
            <w:shd w:val="clear" w:color="auto" w:fill="FFFFFF"/>
            <w:hideMark/>
          </w:tcPr>
          <w:p w14:paraId="18A49003" w14:textId="77777777" w:rsidR="00DB6E29" w:rsidRPr="00D3255C" w:rsidRDefault="00DB6E29" w:rsidP="004D6206">
            <w:pPr>
              <w:pStyle w:val="afff2"/>
              <w:spacing w:line="240" w:lineRule="auto"/>
            </w:pPr>
            <w:r>
              <w:t>0.093 (0.051)</w:t>
            </w:r>
          </w:p>
        </w:tc>
        <w:tc>
          <w:tcPr>
            <w:tcW w:w="1121" w:type="pct"/>
            <w:tcBorders>
              <w:top w:val="nil"/>
              <w:left w:val="nil"/>
              <w:bottom w:val="nil"/>
              <w:right w:val="nil"/>
            </w:tcBorders>
            <w:shd w:val="clear" w:color="auto" w:fill="FFFFFF"/>
            <w:hideMark/>
          </w:tcPr>
          <w:p w14:paraId="7C3580FA" w14:textId="77777777" w:rsidR="00DB6E29" w:rsidRPr="00D3255C" w:rsidRDefault="00DB6E29" w:rsidP="004D6206">
            <w:pPr>
              <w:pStyle w:val="afff2"/>
              <w:spacing w:line="240" w:lineRule="auto"/>
            </w:pPr>
            <w:r>
              <w:t>0.072 (0.058)</w:t>
            </w:r>
          </w:p>
        </w:tc>
      </w:tr>
      <w:tr w:rsidR="00DB6E29" w:rsidRPr="00D3255C" w14:paraId="1552CD85" w14:textId="77777777" w:rsidTr="004D6206">
        <w:trPr>
          <w:jc w:val="center"/>
        </w:trPr>
        <w:tc>
          <w:tcPr>
            <w:tcW w:w="515" w:type="pct"/>
            <w:tcBorders>
              <w:top w:val="nil"/>
              <w:left w:val="nil"/>
              <w:bottom w:val="nil"/>
              <w:right w:val="nil"/>
            </w:tcBorders>
            <w:shd w:val="clear" w:color="auto" w:fill="FFFFFF"/>
            <w:hideMark/>
          </w:tcPr>
          <w:p w14:paraId="7FC23098" w14:textId="77777777" w:rsidR="00DB6E29" w:rsidRPr="00D3255C" w:rsidRDefault="00DB6E29" w:rsidP="004D6206">
            <w:pPr>
              <w:pStyle w:val="afff2"/>
              <w:spacing w:line="240" w:lineRule="auto"/>
            </w:pPr>
            <w:r>
              <w:t>近义</w:t>
            </w:r>
          </w:p>
        </w:tc>
        <w:tc>
          <w:tcPr>
            <w:tcW w:w="1121" w:type="pct"/>
            <w:tcBorders>
              <w:top w:val="nil"/>
              <w:left w:val="nil"/>
              <w:bottom w:val="nil"/>
              <w:right w:val="nil"/>
            </w:tcBorders>
            <w:shd w:val="clear" w:color="auto" w:fill="FFFFFF"/>
            <w:hideMark/>
          </w:tcPr>
          <w:p w14:paraId="57CF407C" w14:textId="77777777" w:rsidR="00DB6E29" w:rsidRPr="00D3255C" w:rsidRDefault="00DB6E29" w:rsidP="004D6206">
            <w:pPr>
              <w:pStyle w:val="afff2"/>
              <w:spacing w:line="240" w:lineRule="auto"/>
            </w:pPr>
            <w:r>
              <w:t>0.154 (0.100)</w:t>
            </w:r>
          </w:p>
        </w:tc>
        <w:tc>
          <w:tcPr>
            <w:tcW w:w="1121" w:type="pct"/>
            <w:tcBorders>
              <w:top w:val="nil"/>
              <w:left w:val="nil"/>
              <w:bottom w:val="nil"/>
              <w:right w:val="nil"/>
            </w:tcBorders>
            <w:shd w:val="clear" w:color="auto" w:fill="FFFFFF"/>
            <w:hideMark/>
          </w:tcPr>
          <w:p w14:paraId="44E9CC42" w14:textId="77777777" w:rsidR="00DB6E29" w:rsidRPr="00D3255C" w:rsidRDefault="00DB6E29" w:rsidP="004D6206">
            <w:pPr>
              <w:pStyle w:val="afff2"/>
              <w:spacing w:line="240" w:lineRule="auto"/>
            </w:pPr>
            <w:r>
              <w:t>0.163 (0.107)</w:t>
            </w:r>
          </w:p>
        </w:tc>
        <w:tc>
          <w:tcPr>
            <w:tcW w:w="1121" w:type="pct"/>
            <w:tcBorders>
              <w:top w:val="nil"/>
              <w:left w:val="nil"/>
              <w:bottom w:val="nil"/>
              <w:right w:val="nil"/>
            </w:tcBorders>
            <w:shd w:val="clear" w:color="auto" w:fill="FFFFFF"/>
            <w:hideMark/>
          </w:tcPr>
          <w:p w14:paraId="584DD971" w14:textId="77777777" w:rsidR="00DB6E29" w:rsidRPr="00D3255C" w:rsidRDefault="00DB6E29" w:rsidP="004D6206">
            <w:pPr>
              <w:pStyle w:val="afff2"/>
              <w:spacing w:line="240" w:lineRule="auto"/>
            </w:pPr>
            <w:r>
              <w:t>0.189 (0.113)</w:t>
            </w:r>
          </w:p>
        </w:tc>
        <w:tc>
          <w:tcPr>
            <w:tcW w:w="1121" w:type="pct"/>
            <w:tcBorders>
              <w:top w:val="nil"/>
              <w:left w:val="nil"/>
              <w:bottom w:val="nil"/>
              <w:right w:val="nil"/>
            </w:tcBorders>
            <w:shd w:val="clear" w:color="auto" w:fill="FFFFFF"/>
            <w:hideMark/>
          </w:tcPr>
          <w:p w14:paraId="3D9B993F" w14:textId="77777777" w:rsidR="00DB6E29" w:rsidRPr="00D3255C" w:rsidRDefault="00DB6E29" w:rsidP="004D6206">
            <w:pPr>
              <w:pStyle w:val="afff2"/>
              <w:spacing w:line="240" w:lineRule="auto"/>
            </w:pPr>
            <w:r>
              <w:t>0.150 (0.080)</w:t>
            </w:r>
          </w:p>
        </w:tc>
      </w:tr>
      <w:tr w:rsidR="00DB6E29" w:rsidRPr="00D3255C" w14:paraId="35A19BE1" w14:textId="77777777" w:rsidTr="004D6206">
        <w:trPr>
          <w:jc w:val="center"/>
        </w:trPr>
        <w:tc>
          <w:tcPr>
            <w:tcW w:w="515" w:type="pct"/>
            <w:tcBorders>
              <w:top w:val="nil"/>
              <w:left w:val="nil"/>
              <w:bottom w:val="nil"/>
              <w:right w:val="nil"/>
            </w:tcBorders>
            <w:shd w:val="clear" w:color="auto" w:fill="FFFFFF"/>
            <w:hideMark/>
          </w:tcPr>
          <w:p w14:paraId="24A333AC" w14:textId="77777777" w:rsidR="00DB6E29" w:rsidRPr="00D3255C" w:rsidRDefault="00DB6E29" w:rsidP="004D6206">
            <w:pPr>
              <w:pStyle w:val="afff2"/>
              <w:spacing w:line="240" w:lineRule="auto"/>
            </w:pPr>
            <w:r>
              <w:t>反义</w:t>
            </w:r>
          </w:p>
        </w:tc>
        <w:tc>
          <w:tcPr>
            <w:tcW w:w="1121" w:type="pct"/>
            <w:tcBorders>
              <w:top w:val="nil"/>
              <w:left w:val="nil"/>
              <w:bottom w:val="nil"/>
              <w:right w:val="nil"/>
            </w:tcBorders>
            <w:shd w:val="clear" w:color="auto" w:fill="FFFFFF"/>
            <w:hideMark/>
          </w:tcPr>
          <w:p w14:paraId="2402047C" w14:textId="77777777" w:rsidR="00DB6E29" w:rsidRPr="00D3255C" w:rsidRDefault="00DB6E29" w:rsidP="004D6206">
            <w:pPr>
              <w:pStyle w:val="afff2"/>
              <w:spacing w:line="240" w:lineRule="auto"/>
            </w:pPr>
            <w:r>
              <w:t>0.084 (0.059)</w:t>
            </w:r>
          </w:p>
        </w:tc>
        <w:tc>
          <w:tcPr>
            <w:tcW w:w="1121" w:type="pct"/>
            <w:tcBorders>
              <w:top w:val="nil"/>
              <w:left w:val="nil"/>
              <w:bottom w:val="nil"/>
              <w:right w:val="nil"/>
            </w:tcBorders>
            <w:shd w:val="clear" w:color="auto" w:fill="FFFFFF"/>
            <w:hideMark/>
          </w:tcPr>
          <w:p w14:paraId="7C72C8F5" w14:textId="77777777" w:rsidR="00DB6E29" w:rsidRPr="00D3255C" w:rsidRDefault="00DB6E29" w:rsidP="004D6206">
            <w:pPr>
              <w:pStyle w:val="afff2"/>
              <w:spacing w:line="240" w:lineRule="auto"/>
            </w:pPr>
            <w:r>
              <w:t>0.064 (0.046)</w:t>
            </w:r>
          </w:p>
        </w:tc>
        <w:tc>
          <w:tcPr>
            <w:tcW w:w="1121" w:type="pct"/>
            <w:tcBorders>
              <w:top w:val="nil"/>
              <w:left w:val="nil"/>
              <w:bottom w:val="nil"/>
              <w:right w:val="nil"/>
            </w:tcBorders>
            <w:shd w:val="clear" w:color="auto" w:fill="FFFFFF"/>
            <w:hideMark/>
          </w:tcPr>
          <w:p w14:paraId="5A945CE2" w14:textId="77777777" w:rsidR="00DB6E29" w:rsidRPr="00D3255C" w:rsidRDefault="00DB6E29" w:rsidP="004D6206">
            <w:pPr>
              <w:pStyle w:val="afff2"/>
              <w:spacing w:line="240" w:lineRule="auto"/>
            </w:pPr>
            <w:r>
              <w:t>0.073 (0.038)</w:t>
            </w:r>
          </w:p>
        </w:tc>
        <w:tc>
          <w:tcPr>
            <w:tcW w:w="1121" w:type="pct"/>
            <w:tcBorders>
              <w:top w:val="nil"/>
              <w:left w:val="nil"/>
              <w:bottom w:val="nil"/>
              <w:right w:val="nil"/>
            </w:tcBorders>
            <w:shd w:val="clear" w:color="auto" w:fill="FFFFFF"/>
            <w:hideMark/>
          </w:tcPr>
          <w:p w14:paraId="08BC29F0" w14:textId="77777777" w:rsidR="00DB6E29" w:rsidRPr="00D3255C" w:rsidRDefault="00DB6E29" w:rsidP="004D6206">
            <w:pPr>
              <w:pStyle w:val="afff2"/>
              <w:spacing w:line="240" w:lineRule="auto"/>
            </w:pPr>
            <w:r>
              <w:t>0.078 (0.038)</w:t>
            </w:r>
          </w:p>
        </w:tc>
      </w:tr>
      <w:tr w:rsidR="00DB6E29" w:rsidRPr="00D3255C" w14:paraId="1522F2EB" w14:textId="77777777" w:rsidTr="004D6206">
        <w:trPr>
          <w:jc w:val="center"/>
        </w:trPr>
        <w:tc>
          <w:tcPr>
            <w:tcW w:w="515" w:type="pct"/>
            <w:tcBorders>
              <w:top w:val="nil"/>
              <w:left w:val="nil"/>
              <w:bottom w:val="nil"/>
              <w:right w:val="nil"/>
            </w:tcBorders>
            <w:shd w:val="clear" w:color="auto" w:fill="FFFFFF"/>
            <w:hideMark/>
          </w:tcPr>
          <w:p w14:paraId="13E5C95A" w14:textId="77777777" w:rsidR="00DB6E29" w:rsidRPr="00D3255C" w:rsidRDefault="00DB6E29" w:rsidP="004D6206">
            <w:pPr>
              <w:pStyle w:val="afff2"/>
              <w:spacing w:line="240" w:lineRule="auto"/>
            </w:pPr>
            <w:r>
              <w:t>成分</w:t>
            </w:r>
          </w:p>
        </w:tc>
        <w:tc>
          <w:tcPr>
            <w:tcW w:w="1121" w:type="pct"/>
            <w:tcBorders>
              <w:top w:val="nil"/>
              <w:left w:val="nil"/>
              <w:bottom w:val="nil"/>
              <w:right w:val="nil"/>
            </w:tcBorders>
            <w:shd w:val="clear" w:color="auto" w:fill="FFFFFF"/>
            <w:hideMark/>
          </w:tcPr>
          <w:p w14:paraId="716A4787" w14:textId="77777777" w:rsidR="00DB6E29" w:rsidRPr="00D3255C" w:rsidRDefault="00DB6E29" w:rsidP="004D6206">
            <w:pPr>
              <w:pStyle w:val="afff2"/>
              <w:spacing w:line="240" w:lineRule="auto"/>
            </w:pPr>
            <w:r>
              <w:t>0.019 (0.016)</w:t>
            </w:r>
          </w:p>
        </w:tc>
        <w:tc>
          <w:tcPr>
            <w:tcW w:w="1121" w:type="pct"/>
            <w:tcBorders>
              <w:top w:val="nil"/>
              <w:left w:val="nil"/>
              <w:bottom w:val="nil"/>
              <w:right w:val="nil"/>
            </w:tcBorders>
            <w:shd w:val="clear" w:color="auto" w:fill="FFFFFF"/>
            <w:hideMark/>
          </w:tcPr>
          <w:p w14:paraId="1546EAF9" w14:textId="77777777" w:rsidR="00DB6E29" w:rsidRPr="00D3255C" w:rsidRDefault="00DB6E29" w:rsidP="004D6206">
            <w:pPr>
              <w:pStyle w:val="afff2"/>
              <w:spacing w:line="240" w:lineRule="auto"/>
            </w:pPr>
            <w:r>
              <w:t>0.025 (0.018)</w:t>
            </w:r>
          </w:p>
        </w:tc>
        <w:tc>
          <w:tcPr>
            <w:tcW w:w="1121" w:type="pct"/>
            <w:tcBorders>
              <w:top w:val="nil"/>
              <w:left w:val="nil"/>
              <w:bottom w:val="nil"/>
              <w:right w:val="nil"/>
            </w:tcBorders>
            <w:shd w:val="clear" w:color="auto" w:fill="FFFFFF"/>
            <w:hideMark/>
          </w:tcPr>
          <w:p w14:paraId="5CB11FB5" w14:textId="77777777" w:rsidR="00DB6E29" w:rsidRPr="00D3255C" w:rsidRDefault="00DB6E29" w:rsidP="004D6206">
            <w:pPr>
              <w:pStyle w:val="afff2"/>
              <w:spacing w:line="240" w:lineRule="auto"/>
            </w:pPr>
            <w:r>
              <w:t>0.023 (0.013)</w:t>
            </w:r>
          </w:p>
        </w:tc>
        <w:tc>
          <w:tcPr>
            <w:tcW w:w="1121" w:type="pct"/>
            <w:tcBorders>
              <w:top w:val="nil"/>
              <w:left w:val="nil"/>
              <w:bottom w:val="nil"/>
              <w:right w:val="nil"/>
            </w:tcBorders>
            <w:shd w:val="clear" w:color="auto" w:fill="FFFFFF"/>
            <w:hideMark/>
          </w:tcPr>
          <w:p w14:paraId="121A4703" w14:textId="77777777" w:rsidR="00DB6E29" w:rsidRPr="00D3255C" w:rsidRDefault="00DB6E29" w:rsidP="004D6206">
            <w:pPr>
              <w:pStyle w:val="afff2"/>
              <w:spacing w:line="240" w:lineRule="auto"/>
            </w:pPr>
            <w:r>
              <w:t>0.025 (0.018)</w:t>
            </w:r>
          </w:p>
        </w:tc>
      </w:tr>
      <w:tr w:rsidR="00DB6E29" w:rsidRPr="00D3255C" w14:paraId="57994276" w14:textId="77777777" w:rsidTr="004D6206">
        <w:trPr>
          <w:jc w:val="center"/>
        </w:trPr>
        <w:tc>
          <w:tcPr>
            <w:tcW w:w="515" w:type="pct"/>
            <w:tcBorders>
              <w:top w:val="nil"/>
              <w:left w:val="nil"/>
              <w:bottom w:val="nil"/>
              <w:right w:val="nil"/>
            </w:tcBorders>
            <w:shd w:val="clear" w:color="auto" w:fill="FFFFFF"/>
            <w:hideMark/>
          </w:tcPr>
          <w:p w14:paraId="78CDD704" w14:textId="77777777" w:rsidR="00DB6E29" w:rsidRPr="00D3255C" w:rsidRDefault="00DB6E29" w:rsidP="004D6206">
            <w:pPr>
              <w:pStyle w:val="afff2"/>
              <w:spacing w:line="240" w:lineRule="auto"/>
            </w:pPr>
            <w:r>
              <w:t>修饰</w:t>
            </w:r>
          </w:p>
        </w:tc>
        <w:tc>
          <w:tcPr>
            <w:tcW w:w="1121" w:type="pct"/>
            <w:tcBorders>
              <w:top w:val="nil"/>
              <w:left w:val="nil"/>
              <w:bottom w:val="nil"/>
              <w:right w:val="nil"/>
            </w:tcBorders>
            <w:shd w:val="clear" w:color="auto" w:fill="FFFFFF"/>
            <w:hideMark/>
          </w:tcPr>
          <w:p w14:paraId="0BBEB6C2" w14:textId="77777777" w:rsidR="00DB6E29" w:rsidRPr="00D3255C" w:rsidRDefault="00DB6E29" w:rsidP="004D6206">
            <w:pPr>
              <w:pStyle w:val="afff2"/>
              <w:spacing w:line="240" w:lineRule="auto"/>
            </w:pPr>
            <w:r>
              <w:t>0.215 (0.113)</w:t>
            </w:r>
          </w:p>
        </w:tc>
        <w:tc>
          <w:tcPr>
            <w:tcW w:w="1121" w:type="pct"/>
            <w:tcBorders>
              <w:top w:val="nil"/>
              <w:left w:val="nil"/>
              <w:bottom w:val="nil"/>
              <w:right w:val="nil"/>
            </w:tcBorders>
            <w:shd w:val="clear" w:color="auto" w:fill="FFFFFF"/>
            <w:hideMark/>
          </w:tcPr>
          <w:p w14:paraId="2E75DF29" w14:textId="77777777" w:rsidR="00DB6E29" w:rsidRPr="00D3255C" w:rsidRDefault="00DB6E29" w:rsidP="004D6206">
            <w:pPr>
              <w:pStyle w:val="afff2"/>
              <w:spacing w:line="240" w:lineRule="auto"/>
            </w:pPr>
            <w:r>
              <w:t>0.229 (0.114)</w:t>
            </w:r>
          </w:p>
        </w:tc>
        <w:tc>
          <w:tcPr>
            <w:tcW w:w="1121" w:type="pct"/>
            <w:tcBorders>
              <w:top w:val="nil"/>
              <w:left w:val="nil"/>
              <w:bottom w:val="nil"/>
              <w:right w:val="nil"/>
            </w:tcBorders>
            <w:shd w:val="clear" w:color="auto" w:fill="FFFFFF"/>
            <w:hideMark/>
          </w:tcPr>
          <w:p w14:paraId="7AFEE196" w14:textId="77777777" w:rsidR="00DB6E29" w:rsidRPr="00D3255C" w:rsidRDefault="00DB6E29" w:rsidP="004D6206">
            <w:pPr>
              <w:pStyle w:val="afff2"/>
              <w:spacing w:line="240" w:lineRule="auto"/>
            </w:pPr>
            <w:r>
              <w:t>0.144 (0.088)</w:t>
            </w:r>
          </w:p>
        </w:tc>
        <w:tc>
          <w:tcPr>
            <w:tcW w:w="1121" w:type="pct"/>
            <w:tcBorders>
              <w:top w:val="nil"/>
              <w:left w:val="nil"/>
              <w:bottom w:val="nil"/>
              <w:right w:val="nil"/>
            </w:tcBorders>
            <w:shd w:val="clear" w:color="auto" w:fill="FFFFFF"/>
            <w:hideMark/>
          </w:tcPr>
          <w:p w14:paraId="1F213274" w14:textId="77777777" w:rsidR="00DB6E29" w:rsidRPr="00D3255C" w:rsidRDefault="00DB6E29" w:rsidP="004D6206">
            <w:pPr>
              <w:pStyle w:val="afff2"/>
              <w:spacing w:line="240" w:lineRule="auto"/>
            </w:pPr>
            <w:r>
              <w:t>0.179 (0.100)</w:t>
            </w:r>
          </w:p>
        </w:tc>
      </w:tr>
      <w:tr w:rsidR="00DB6E29" w:rsidRPr="00D3255C" w14:paraId="77A5248B" w14:textId="77777777" w:rsidTr="004D6206">
        <w:trPr>
          <w:jc w:val="center"/>
        </w:trPr>
        <w:tc>
          <w:tcPr>
            <w:tcW w:w="515" w:type="pct"/>
            <w:tcBorders>
              <w:top w:val="nil"/>
              <w:left w:val="nil"/>
              <w:bottom w:val="nil"/>
              <w:right w:val="nil"/>
            </w:tcBorders>
            <w:shd w:val="clear" w:color="auto" w:fill="FFFFFF"/>
            <w:hideMark/>
          </w:tcPr>
          <w:p w14:paraId="2D979D28" w14:textId="77777777" w:rsidR="00DB6E29" w:rsidRPr="00D3255C" w:rsidRDefault="00DB6E29" w:rsidP="004D6206">
            <w:pPr>
              <w:pStyle w:val="afff2"/>
              <w:spacing w:line="240" w:lineRule="auto"/>
            </w:pPr>
            <w:r>
              <w:t>动作</w:t>
            </w:r>
          </w:p>
        </w:tc>
        <w:tc>
          <w:tcPr>
            <w:tcW w:w="1121" w:type="pct"/>
            <w:tcBorders>
              <w:top w:val="nil"/>
              <w:left w:val="nil"/>
              <w:bottom w:val="nil"/>
              <w:right w:val="nil"/>
            </w:tcBorders>
            <w:shd w:val="clear" w:color="auto" w:fill="FFFFFF"/>
            <w:hideMark/>
          </w:tcPr>
          <w:p w14:paraId="2C74DDC6" w14:textId="77777777" w:rsidR="00DB6E29" w:rsidRPr="00D3255C" w:rsidRDefault="00DB6E29" w:rsidP="004D6206">
            <w:pPr>
              <w:pStyle w:val="afff2"/>
              <w:spacing w:line="240" w:lineRule="auto"/>
            </w:pPr>
            <w:r>
              <w:t>0.122 (0.051)</w:t>
            </w:r>
          </w:p>
        </w:tc>
        <w:tc>
          <w:tcPr>
            <w:tcW w:w="1121" w:type="pct"/>
            <w:tcBorders>
              <w:top w:val="nil"/>
              <w:left w:val="nil"/>
              <w:bottom w:val="nil"/>
              <w:right w:val="nil"/>
            </w:tcBorders>
            <w:shd w:val="clear" w:color="auto" w:fill="FFFFFF"/>
            <w:hideMark/>
          </w:tcPr>
          <w:p w14:paraId="1A6CD165" w14:textId="77777777" w:rsidR="00DB6E29" w:rsidRPr="00D3255C" w:rsidRDefault="00DB6E29" w:rsidP="004D6206">
            <w:pPr>
              <w:pStyle w:val="afff2"/>
              <w:spacing w:line="240" w:lineRule="auto"/>
            </w:pPr>
            <w:r>
              <w:t>0.131 (0.045)</w:t>
            </w:r>
          </w:p>
        </w:tc>
        <w:tc>
          <w:tcPr>
            <w:tcW w:w="1121" w:type="pct"/>
            <w:tcBorders>
              <w:top w:val="nil"/>
              <w:left w:val="nil"/>
              <w:bottom w:val="nil"/>
              <w:right w:val="nil"/>
            </w:tcBorders>
            <w:shd w:val="clear" w:color="auto" w:fill="FFFFFF"/>
            <w:hideMark/>
          </w:tcPr>
          <w:p w14:paraId="5BA9C8B6" w14:textId="77777777" w:rsidR="00DB6E29" w:rsidRPr="00D3255C" w:rsidRDefault="00DB6E29" w:rsidP="004D6206">
            <w:pPr>
              <w:pStyle w:val="afff2"/>
              <w:spacing w:line="240" w:lineRule="auto"/>
            </w:pPr>
            <w:r>
              <w:t>0.077 (0.039)</w:t>
            </w:r>
          </w:p>
        </w:tc>
        <w:tc>
          <w:tcPr>
            <w:tcW w:w="1121" w:type="pct"/>
            <w:tcBorders>
              <w:top w:val="nil"/>
              <w:left w:val="nil"/>
              <w:bottom w:val="nil"/>
              <w:right w:val="nil"/>
            </w:tcBorders>
            <w:shd w:val="clear" w:color="auto" w:fill="FFFFFF"/>
            <w:hideMark/>
          </w:tcPr>
          <w:p w14:paraId="1B85D0BA" w14:textId="77777777" w:rsidR="00DB6E29" w:rsidRPr="00D3255C" w:rsidRDefault="00DB6E29" w:rsidP="004D6206">
            <w:pPr>
              <w:pStyle w:val="afff2"/>
              <w:spacing w:line="240" w:lineRule="auto"/>
            </w:pPr>
            <w:r>
              <w:t>0.090 (0.039)</w:t>
            </w:r>
          </w:p>
        </w:tc>
      </w:tr>
      <w:tr w:rsidR="00DB6E29" w:rsidRPr="00D3255C" w14:paraId="7789E63E" w14:textId="77777777" w:rsidTr="004D6206">
        <w:trPr>
          <w:jc w:val="center"/>
        </w:trPr>
        <w:tc>
          <w:tcPr>
            <w:tcW w:w="515" w:type="pct"/>
            <w:tcBorders>
              <w:top w:val="nil"/>
              <w:left w:val="nil"/>
              <w:bottom w:val="nil"/>
              <w:right w:val="nil"/>
            </w:tcBorders>
            <w:shd w:val="clear" w:color="auto" w:fill="FFFFFF"/>
            <w:hideMark/>
          </w:tcPr>
          <w:p w14:paraId="1577D273" w14:textId="77777777" w:rsidR="00DB6E29" w:rsidRPr="00D3255C" w:rsidRDefault="00DB6E29" w:rsidP="004D6206">
            <w:pPr>
              <w:pStyle w:val="afff2"/>
              <w:spacing w:line="240" w:lineRule="auto"/>
            </w:pPr>
            <w:r>
              <w:t>语块</w:t>
            </w:r>
          </w:p>
        </w:tc>
        <w:tc>
          <w:tcPr>
            <w:tcW w:w="1121" w:type="pct"/>
            <w:tcBorders>
              <w:top w:val="nil"/>
              <w:left w:val="nil"/>
              <w:bottom w:val="nil"/>
              <w:right w:val="nil"/>
            </w:tcBorders>
            <w:shd w:val="clear" w:color="auto" w:fill="FFFFFF"/>
            <w:hideMark/>
          </w:tcPr>
          <w:p w14:paraId="30D13343" w14:textId="77777777" w:rsidR="00DB6E29" w:rsidRPr="00D3255C" w:rsidRDefault="00DB6E29" w:rsidP="004D6206">
            <w:pPr>
              <w:pStyle w:val="afff2"/>
              <w:spacing w:line="240" w:lineRule="auto"/>
            </w:pPr>
            <w:r>
              <w:t>0.033 (0.023)</w:t>
            </w:r>
          </w:p>
        </w:tc>
        <w:tc>
          <w:tcPr>
            <w:tcW w:w="1121" w:type="pct"/>
            <w:tcBorders>
              <w:top w:val="nil"/>
              <w:left w:val="nil"/>
              <w:bottom w:val="nil"/>
              <w:right w:val="nil"/>
            </w:tcBorders>
            <w:shd w:val="clear" w:color="auto" w:fill="FFFFFF"/>
            <w:hideMark/>
          </w:tcPr>
          <w:p w14:paraId="64A84EA1" w14:textId="77777777" w:rsidR="00DB6E29" w:rsidRPr="00D3255C" w:rsidRDefault="00DB6E29" w:rsidP="004D6206">
            <w:pPr>
              <w:pStyle w:val="afff2"/>
              <w:spacing w:line="240" w:lineRule="auto"/>
            </w:pPr>
            <w:r>
              <w:t>0.037 (0.026)</w:t>
            </w:r>
          </w:p>
        </w:tc>
        <w:tc>
          <w:tcPr>
            <w:tcW w:w="1121" w:type="pct"/>
            <w:tcBorders>
              <w:top w:val="nil"/>
              <w:left w:val="nil"/>
              <w:bottom w:val="nil"/>
              <w:right w:val="nil"/>
            </w:tcBorders>
            <w:shd w:val="clear" w:color="auto" w:fill="FFFFFF"/>
            <w:hideMark/>
          </w:tcPr>
          <w:p w14:paraId="27DD66A8" w14:textId="77777777" w:rsidR="00DB6E29" w:rsidRPr="00D3255C" w:rsidRDefault="00DB6E29" w:rsidP="004D6206">
            <w:pPr>
              <w:pStyle w:val="afff2"/>
              <w:spacing w:line="240" w:lineRule="auto"/>
            </w:pPr>
            <w:r>
              <w:t>0.012 (0.011)</w:t>
            </w:r>
          </w:p>
        </w:tc>
        <w:tc>
          <w:tcPr>
            <w:tcW w:w="1121" w:type="pct"/>
            <w:tcBorders>
              <w:top w:val="nil"/>
              <w:left w:val="nil"/>
              <w:bottom w:val="nil"/>
              <w:right w:val="nil"/>
            </w:tcBorders>
            <w:shd w:val="clear" w:color="auto" w:fill="FFFFFF"/>
            <w:hideMark/>
          </w:tcPr>
          <w:p w14:paraId="73B811A5" w14:textId="77777777" w:rsidR="00DB6E29" w:rsidRPr="00D3255C" w:rsidRDefault="00DB6E29" w:rsidP="004D6206">
            <w:pPr>
              <w:pStyle w:val="afff2"/>
              <w:spacing w:line="240" w:lineRule="auto"/>
            </w:pPr>
            <w:r>
              <w:t>0.020 (0.015)</w:t>
            </w:r>
          </w:p>
        </w:tc>
      </w:tr>
      <w:tr w:rsidR="00DB6E29" w:rsidRPr="00D3255C" w14:paraId="23F8948C" w14:textId="77777777" w:rsidTr="004D6206">
        <w:trPr>
          <w:jc w:val="center"/>
        </w:trPr>
        <w:tc>
          <w:tcPr>
            <w:tcW w:w="515" w:type="pct"/>
            <w:tcBorders>
              <w:top w:val="nil"/>
              <w:left w:val="nil"/>
              <w:bottom w:val="nil"/>
              <w:right w:val="nil"/>
            </w:tcBorders>
            <w:shd w:val="clear" w:color="auto" w:fill="FFFFFF"/>
            <w:hideMark/>
          </w:tcPr>
          <w:p w14:paraId="0052C9BF" w14:textId="77777777" w:rsidR="00DB6E29" w:rsidRPr="00D3255C" w:rsidRDefault="00DB6E29" w:rsidP="004D6206">
            <w:pPr>
              <w:pStyle w:val="afff2"/>
              <w:spacing w:line="240" w:lineRule="auto"/>
            </w:pPr>
            <w:r>
              <w:t>处所</w:t>
            </w:r>
          </w:p>
        </w:tc>
        <w:tc>
          <w:tcPr>
            <w:tcW w:w="1121" w:type="pct"/>
            <w:tcBorders>
              <w:top w:val="nil"/>
              <w:left w:val="nil"/>
              <w:bottom w:val="nil"/>
              <w:right w:val="nil"/>
            </w:tcBorders>
            <w:shd w:val="clear" w:color="auto" w:fill="FFFFFF"/>
            <w:hideMark/>
          </w:tcPr>
          <w:p w14:paraId="03124330" w14:textId="77777777" w:rsidR="00DB6E29" w:rsidRPr="00D3255C" w:rsidRDefault="00DB6E29" w:rsidP="004D6206">
            <w:pPr>
              <w:pStyle w:val="afff2"/>
              <w:spacing w:line="240" w:lineRule="auto"/>
            </w:pPr>
            <w:r>
              <w:t>0.039 (0.018)</w:t>
            </w:r>
          </w:p>
        </w:tc>
        <w:tc>
          <w:tcPr>
            <w:tcW w:w="1121" w:type="pct"/>
            <w:tcBorders>
              <w:top w:val="nil"/>
              <w:left w:val="nil"/>
              <w:bottom w:val="nil"/>
              <w:right w:val="nil"/>
            </w:tcBorders>
            <w:shd w:val="clear" w:color="auto" w:fill="FFFFFF"/>
            <w:hideMark/>
          </w:tcPr>
          <w:p w14:paraId="6EA82EA6" w14:textId="77777777" w:rsidR="00DB6E29" w:rsidRPr="00D3255C" w:rsidRDefault="00DB6E29" w:rsidP="004D6206">
            <w:pPr>
              <w:pStyle w:val="afff2"/>
              <w:spacing w:line="240" w:lineRule="auto"/>
            </w:pPr>
            <w:r>
              <w:t>0.042 (0.014)</w:t>
            </w:r>
          </w:p>
        </w:tc>
        <w:tc>
          <w:tcPr>
            <w:tcW w:w="1121" w:type="pct"/>
            <w:tcBorders>
              <w:top w:val="nil"/>
              <w:left w:val="nil"/>
              <w:bottom w:val="nil"/>
              <w:right w:val="nil"/>
            </w:tcBorders>
            <w:shd w:val="clear" w:color="auto" w:fill="FFFFFF"/>
            <w:hideMark/>
          </w:tcPr>
          <w:p w14:paraId="451296F2" w14:textId="77777777" w:rsidR="00DB6E29" w:rsidRPr="00D3255C" w:rsidRDefault="00DB6E29" w:rsidP="004D6206">
            <w:pPr>
              <w:pStyle w:val="afff2"/>
              <w:spacing w:line="240" w:lineRule="auto"/>
            </w:pPr>
            <w:r>
              <w:t>0.033 (0.016)</w:t>
            </w:r>
          </w:p>
        </w:tc>
        <w:tc>
          <w:tcPr>
            <w:tcW w:w="1121" w:type="pct"/>
            <w:tcBorders>
              <w:top w:val="nil"/>
              <w:left w:val="nil"/>
              <w:bottom w:val="nil"/>
              <w:right w:val="nil"/>
            </w:tcBorders>
            <w:shd w:val="clear" w:color="auto" w:fill="FFFFFF"/>
            <w:hideMark/>
          </w:tcPr>
          <w:p w14:paraId="75359741" w14:textId="77777777" w:rsidR="00DB6E29" w:rsidRPr="00D3255C" w:rsidRDefault="00DB6E29" w:rsidP="004D6206">
            <w:pPr>
              <w:pStyle w:val="afff2"/>
              <w:spacing w:line="240" w:lineRule="auto"/>
            </w:pPr>
            <w:r>
              <w:t>0.034 (0.018)</w:t>
            </w:r>
          </w:p>
        </w:tc>
      </w:tr>
      <w:tr w:rsidR="00DB6E29" w:rsidRPr="00D3255C" w14:paraId="450681AA" w14:textId="77777777" w:rsidTr="004D6206">
        <w:trPr>
          <w:jc w:val="center"/>
        </w:trPr>
        <w:tc>
          <w:tcPr>
            <w:tcW w:w="515" w:type="pct"/>
            <w:tcBorders>
              <w:top w:val="nil"/>
              <w:left w:val="nil"/>
              <w:bottom w:val="nil"/>
              <w:right w:val="nil"/>
            </w:tcBorders>
            <w:shd w:val="clear" w:color="auto" w:fill="FFFFFF"/>
            <w:hideMark/>
          </w:tcPr>
          <w:p w14:paraId="1267831F" w14:textId="77777777" w:rsidR="00DB6E29" w:rsidRPr="00D3255C" w:rsidRDefault="00DB6E29" w:rsidP="004D6206">
            <w:pPr>
              <w:pStyle w:val="afff2"/>
              <w:spacing w:line="240" w:lineRule="auto"/>
            </w:pPr>
            <w:r>
              <w:t>工具</w:t>
            </w:r>
          </w:p>
        </w:tc>
        <w:tc>
          <w:tcPr>
            <w:tcW w:w="1121" w:type="pct"/>
            <w:tcBorders>
              <w:top w:val="nil"/>
              <w:left w:val="nil"/>
              <w:bottom w:val="nil"/>
              <w:right w:val="nil"/>
            </w:tcBorders>
            <w:shd w:val="clear" w:color="auto" w:fill="FFFFFF"/>
            <w:hideMark/>
          </w:tcPr>
          <w:p w14:paraId="281E01F2" w14:textId="77777777" w:rsidR="00DB6E29" w:rsidRPr="00D3255C" w:rsidRDefault="00DB6E29" w:rsidP="004D6206">
            <w:pPr>
              <w:pStyle w:val="afff2"/>
              <w:spacing w:line="240" w:lineRule="auto"/>
            </w:pPr>
            <w:r>
              <w:t>0.006 (0.009)</w:t>
            </w:r>
          </w:p>
        </w:tc>
        <w:tc>
          <w:tcPr>
            <w:tcW w:w="1121" w:type="pct"/>
            <w:tcBorders>
              <w:top w:val="nil"/>
              <w:left w:val="nil"/>
              <w:bottom w:val="nil"/>
              <w:right w:val="nil"/>
            </w:tcBorders>
            <w:shd w:val="clear" w:color="auto" w:fill="FFFFFF"/>
            <w:hideMark/>
          </w:tcPr>
          <w:p w14:paraId="223D77E8" w14:textId="77777777" w:rsidR="00DB6E29" w:rsidRPr="00D3255C" w:rsidRDefault="00DB6E29" w:rsidP="004D6206">
            <w:pPr>
              <w:pStyle w:val="afff2"/>
              <w:spacing w:line="240" w:lineRule="auto"/>
            </w:pPr>
            <w:r>
              <w:t>0.010 (0.012)</w:t>
            </w:r>
          </w:p>
        </w:tc>
        <w:tc>
          <w:tcPr>
            <w:tcW w:w="1121" w:type="pct"/>
            <w:tcBorders>
              <w:top w:val="nil"/>
              <w:left w:val="nil"/>
              <w:bottom w:val="nil"/>
              <w:right w:val="nil"/>
            </w:tcBorders>
            <w:shd w:val="clear" w:color="auto" w:fill="FFFFFF"/>
            <w:hideMark/>
          </w:tcPr>
          <w:p w14:paraId="2B2DD4B3" w14:textId="77777777" w:rsidR="00DB6E29" w:rsidRPr="00D3255C" w:rsidRDefault="00DB6E29" w:rsidP="004D6206">
            <w:pPr>
              <w:pStyle w:val="afff2"/>
              <w:spacing w:line="240" w:lineRule="auto"/>
            </w:pPr>
            <w:r>
              <w:t>0.004 (0.009)</w:t>
            </w:r>
          </w:p>
        </w:tc>
        <w:tc>
          <w:tcPr>
            <w:tcW w:w="1121" w:type="pct"/>
            <w:tcBorders>
              <w:top w:val="nil"/>
              <w:left w:val="nil"/>
              <w:bottom w:val="nil"/>
              <w:right w:val="nil"/>
            </w:tcBorders>
            <w:shd w:val="clear" w:color="auto" w:fill="FFFFFF"/>
            <w:hideMark/>
          </w:tcPr>
          <w:p w14:paraId="1845B391" w14:textId="77777777" w:rsidR="00DB6E29" w:rsidRPr="00D3255C" w:rsidRDefault="00DB6E29" w:rsidP="004D6206">
            <w:pPr>
              <w:pStyle w:val="afff2"/>
              <w:spacing w:line="240" w:lineRule="auto"/>
            </w:pPr>
            <w:r>
              <w:t>0.004 (0.006)</w:t>
            </w:r>
          </w:p>
        </w:tc>
      </w:tr>
      <w:tr w:rsidR="00DB6E29" w:rsidRPr="00D3255C" w14:paraId="647082D9" w14:textId="77777777" w:rsidTr="004D6206">
        <w:trPr>
          <w:jc w:val="center"/>
        </w:trPr>
        <w:tc>
          <w:tcPr>
            <w:tcW w:w="515" w:type="pct"/>
            <w:tcBorders>
              <w:top w:val="nil"/>
              <w:left w:val="nil"/>
              <w:bottom w:val="nil"/>
              <w:right w:val="nil"/>
            </w:tcBorders>
            <w:shd w:val="clear" w:color="auto" w:fill="FFFFFF"/>
            <w:hideMark/>
          </w:tcPr>
          <w:p w14:paraId="25A9353F" w14:textId="77777777" w:rsidR="00DB6E29" w:rsidRPr="00D3255C" w:rsidRDefault="00DB6E29" w:rsidP="004D6206">
            <w:pPr>
              <w:pStyle w:val="afff2"/>
              <w:spacing w:line="240" w:lineRule="auto"/>
            </w:pPr>
            <w:r>
              <w:t>语境</w:t>
            </w:r>
          </w:p>
        </w:tc>
        <w:tc>
          <w:tcPr>
            <w:tcW w:w="1121" w:type="pct"/>
            <w:tcBorders>
              <w:top w:val="nil"/>
              <w:left w:val="nil"/>
              <w:bottom w:val="nil"/>
              <w:right w:val="nil"/>
            </w:tcBorders>
            <w:shd w:val="clear" w:color="auto" w:fill="FFFFFF"/>
            <w:hideMark/>
          </w:tcPr>
          <w:p w14:paraId="676C673C" w14:textId="77777777" w:rsidR="00DB6E29" w:rsidRPr="00D3255C" w:rsidRDefault="00DB6E29" w:rsidP="004D6206">
            <w:pPr>
              <w:pStyle w:val="afff2"/>
              <w:spacing w:line="240" w:lineRule="auto"/>
            </w:pPr>
            <w:r>
              <w:t>0.129 (0.064)</w:t>
            </w:r>
          </w:p>
        </w:tc>
        <w:tc>
          <w:tcPr>
            <w:tcW w:w="1121" w:type="pct"/>
            <w:tcBorders>
              <w:top w:val="nil"/>
              <w:left w:val="nil"/>
              <w:bottom w:val="nil"/>
              <w:right w:val="nil"/>
            </w:tcBorders>
            <w:shd w:val="clear" w:color="auto" w:fill="FFFFFF"/>
            <w:hideMark/>
          </w:tcPr>
          <w:p w14:paraId="44C14F39" w14:textId="77777777" w:rsidR="00DB6E29" w:rsidRPr="00D3255C" w:rsidRDefault="00DB6E29" w:rsidP="004D6206">
            <w:pPr>
              <w:pStyle w:val="afff2"/>
              <w:spacing w:line="240" w:lineRule="auto"/>
            </w:pPr>
            <w:r>
              <w:t>0.124 (0.062)</w:t>
            </w:r>
          </w:p>
        </w:tc>
        <w:tc>
          <w:tcPr>
            <w:tcW w:w="1121" w:type="pct"/>
            <w:tcBorders>
              <w:top w:val="nil"/>
              <w:left w:val="nil"/>
              <w:bottom w:val="nil"/>
              <w:right w:val="nil"/>
            </w:tcBorders>
            <w:shd w:val="clear" w:color="auto" w:fill="FFFFFF"/>
            <w:hideMark/>
          </w:tcPr>
          <w:p w14:paraId="47092329" w14:textId="77777777" w:rsidR="00DB6E29" w:rsidRPr="00D3255C" w:rsidRDefault="00DB6E29" w:rsidP="004D6206">
            <w:pPr>
              <w:pStyle w:val="afff2"/>
              <w:spacing w:line="240" w:lineRule="auto"/>
            </w:pPr>
            <w:r>
              <w:t>0.109 (0.054)</w:t>
            </w:r>
          </w:p>
        </w:tc>
        <w:tc>
          <w:tcPr>
            <w:tcW w:w="1121" w:type="pct"/>
            <w:tcBorders>
              <w:top w:val="nil"/>
              <w:left w:val="nil"/>
              <w:bottom w:val="nil"/>
              <w:right w:val="nil"/>
            </w:tcBorders>
            <w:shd w:val="clear" w:color="auto" w:fill="FFFFFF"/>
            <w:hideMark/>
          </w:tcPr>
          <w:p w14:paraId="4496B37C" w14:textId="77777777" w:rsidR="00DB6E29" w:rsidRPr="00D3255C" w:rsidRDefault="00DB6E29" w:rsidP="004D6206">
            <w:pPr>
              <w:pStyle w:val="afff2"/>
              <w:spacing w:line="240" w:lineRule="auto"/>
            </w:pPr>
            <w:r>
              <w:t>0.113 (0.042)</w:t>
            </w:r>
          </w:p>
        </w:tc>
      </w:tr>
      <w:tr w:rsidR="00DB6E29" w:rsidRPr="00D3255C" w14:paraId="2A8BD623" w14:textId="77777777" w:rsidTr="004D6206">
        <w:trPr>
          <w:jc w:val="center"/>
        </w:trPr>
        <w:tc>
          <w:tcPr>
            <w:tcW w:w="515" w:type="pct"/>
            <w:tcBorders>
              <w:top w:val="nil"/>
              <w:left w:val="nil"/>
              <w:bottom w:val="nil"/>
              <w:right w:val="nil"/>
            </w:tcBorders>
            <w:shd w:val="clear" w:color="auto" w:fill="FFFFFF"/>
            <w:hideMark/>
          </w:tcPr>
          <w:p w14:paraId="4B58A0C3" w14:textId="77777777" w:rsidR="00DB6E29" w:rsidRPr="00D3255C" w:rsidRDefault="00DB6E29" w:rsidP="004D6206">
            <w:pPr>
              <w:pStyle w:val="afff2"/>
              <w:spacing w:line="240" w:lineRule="auto"/>
            </w:pPr>
            <w:r>
              <w:t>音形</w:t>
            </w:r>
          </w:p>
        </w:tc>
        <w:tc>
          <w:tcPr>
            <w:tcW w:w="1121" w:type="pct"/>
            <w:tcBorders>
              <w:top w:val="nil"/>
              <w:left w:val="nil"/>
              <w:bottom w:val="nil"/>
              <w:right w:val="nil"/>
            </w:tcBorders>
            <w:shd w:val="clear" w:color="auto" w:fill="FFFFFF"/>
            <w:hideMark/>
          </w:tcPr>
          <w:p w14:paraId="221C4231" w14:textId="77777777" w:rsidR="00DB6E29" w:rsidRPr="00D3255C" w:rsidRDefault="00DB6E29" w:rsidP="004D6206">
            <w:pPr>
              <w:pStyle w:val="afff2"/>
              <w:spacing w:line="240" w:lineRule="auto"/>
            </w:pPr>
            <w:r>
              <w:t>0.009 (0.012)</w:t>
            </w:r>
          </w:p>
        </w:tc>
        <w:tc>
          <w:tcPr>
            <w:tcW w:w="1121" w:type="pct"/>
            <w:tcBorders>
              <w:top w:val="nil"/>
              <w:left w:val="nil"/>
              <w:bottom w:val="nil"/>
              <w:right w:val="nil"/>
            </w:tcBorders>
            <w:shd w:val="clear" w:color="auto" w:fill="FFFFFF"/>
            <w:hideMark/>
          </w:tcPr>
          <w:p w14:paraId="3124141D" w14:textId="77777777" w:rsidR="00DB6E29" w:rsidRPr="00D3255C" w:rsidRDefault="00DB6E29" w:rsidP="004D6206">
            <w:pPr>
              <w:pStyle w:val="afff2"/>
              <w:spacing w:line="240" w:lineRule="auto"/>
            </w:pPr>
            <w:r>
              <w:t>0.008 (0.013)</w:t>
            </w:r>
          </w:p>
        </w:tc>
        <w:tc>
          <w:tcPr>
            <w:tcW w:w="1121" w:type="pct"/>
            <w:tcBorders>
              <w:top w:val="nil"/>
              <w:left w:val="nil"/>
              <w:bottom w:val="nil"/>
              <w:right w:val="nil"/>
            </w:tcBorders>
            <w:shd w:val="clear" w:color="auto" w:fill="FFFFFF"/>
            <w:hideMark/>
          </w:tcPr>
          <w:p w14:paraId="50246CDC" w14:textId="77777777" w:rsidR="00DB6E29" w:rsidRPr="00D3255C" w:rsidRDefault="00DB6E29" w:rsidP="004D6206">
            <w:pPr>
              <w:pStyle w:val="afff2"/>
              <w:spacing w:line="240" w:lineRule="auto"/>
            </w:pPr>
            <w:r>
              <w:t>0.010 (0.014)</w:t>
            </w:r>
          </w:p>
        </w:tc>
        <w:tc>
          <w:tcPr>
            <w:tcW w:w="1121" w:type="pct"/>
            <w:tcBorders>
              <w:top w:val="nil"/>
              <w:left w:val="nil"/>
              <w:bottom w:val="nil"/>
              <w:right w:val="nil"/>
            </w:tcBorders>
            <w:shd w:val="clear" w:color="auto" w:fill="FFFFFF"/>
            <w:hideMark/>
          </w:tcPr>
          <w:p w14:paraId="207102F9" w14:textId="77777777" w:rsidR="00DB6E29" w:rsidRPr="00D3255C" w:rsidRDefault="00DB6E29" w:rsidP="004D6206">
            <w:pPr>
              <w:pStyle w:val="afff2"/>
              <w:spacing w:line="240" w:lineRule="auto"/>
            </w:pPr>
            <w:r>
              <w:t>0.016 (0.022)</w:t>
            </w:r>
          </w:p>
        </w:tc>
      </w:tr>
      <w:tr w:rsidR="00DB6E29" w:rsidRPr="00D3255C" w14:paraId="386AA05E" w14:textId="77777777" w:rsidTr="004D6206">
        <w:trPr>
          <w:jc w:val="center"/>
        </w:trPr>
        <w:tc>
          <w:tcPr>
            <w:tcW w:w="515" w:type="pct"/>
            <w:tcBorders>
              <w:top w:val="nil"/>
              <w:left w:val="nil"/>
              <w:bottom w:val="single" w:sz="8" w:space="0" w:color="000000"/>
              <w:right w:val="nil"/>
            </w:tcBorders>
            <w:shd w:val="clear" w:color="auto" w:fill="FFFFFF"/>
            <w:hideMark/>
          </w:tcPr>
          <w:p w14:paraId="51A2C1B9" w14:textId="77777777" w:rsidR="00DB6E29" w:rsidRPr="00D3255C" w:rsidRDefault="00DB6E29" w:rsidP="004D6206">
            <w:pPr>
              <w:pStyle w:val="afff2"/>
              <w:spacing w:line="240" w:lineRule="auto"/>
            </w:pPr>
            <w:r>
              <w:t>其它</w:t>
            </w:r>
          </w:p>
        </w:tc>
        <w:tc>
          <w:tcPr>
            <w:tcW w:w="1121" w:type="pct"/>
            <w:tcBorders>
              <w:top w:val="nil"/>
              <w:left w:val="nil"/>
              <w:bottom w:val="single" w:sz="8" w:space="0" w:color="000000"/>
              <w:right w:val="nil"/>
            </w:tcBorders>
            <w:shd w:val="clear" w:color="auto" w:fill="FFFFFF"/>
            <w:hideMark/>
          </w:tcPr>
          <w:p w14:paraId="6BEEBB35" w14:textId="77777777" w:rsidR="00DB6E29" w:rsidRPr="00D3255C" w:rsidRDefault="00DB6E29" w:rsidP="004D6206">
            <w:pPr>
              <w:pStyle w:val="afff2"/>
              <w:spacing w:line="240" w:lineRule="auto"/>
            </w:pPr>
            <w:r>
              <w:t>0.050 (0.041)</w:t>
            </w:r>
          </w:p>
        </w:tc>
        <w:tc>
          <w:tcPr>
            <w:tcW w:w="1121" w:type="pct"/>
            <w:tcBorders>
              <w:top w:val="nil"/>
              <w:left w:val="nil"/>
              <w:bottom w:val="single" w:sz="8" w:space="0" w:color="000000"/>
              <w:right w:val="nil"/>
            </w:tcBorders>
            <w:shd w:val="clear" w:color="auto" w:fill="FFFFFF"/>
            <w:hideMark/>
          </w:tcPr>
          <w:p w14:paraId="4090DAC3" w14:textId="77777777" w:rsidR="00DB6E29" w:rsidRPr="00D3255C" w:rsidRDefault="00DB6E29" w:rsidP="004D6206">
            <w:pPr>
              <w:pStyle w:val="afff2"/>
              <w:spacing w:line="240" w:lineRule="auto"/>
            </w:pPr>
            <w:r>
              <w:t>0.057 (0.048)</w:t>
            </w:r>
          </w:p>
        </w:tc>
        <w:tc>
          <w:tcPr>
            <w:tcW w:w="1121" w:type="pct"/>
            <w:tcBorders>
              <w:top w:val="nil"/>
              <w:left w:val="nil"/>
              <w:bottom w:val="single" w:sz="8" w:space="0" w:color="000000"/>
              <w:right w:val="nil"/>
            </w:tcBorders>
            <w:shd w:val="clear" w:color="auto" w:fill="FFFFFF"/>
            <w:hideMark/>
          </w:tcPr>
          <w:p w14:paraId="10254415" w14:textId="77777777" w:rsidR="00DB6E29" w:rsidRPr="00D3255C" w:rsidRDefault="00DB6E29" w:rsidP="004D6206">
            <w:pPr>
              <w:pStyle w:val="afff2"/>
              <w:spacing w:line="240" w:lineRule="auto"/>
            </w:pPr>
            <w:r>
              <w:t>0.136 (0.087)</w:t>
            </w:r>
          </w:p>
        </w:tc>
        <w:tc>
          <w:tcPr>
            <w:tcW w:w="1121" w:type="pct"/>
            <w:tcBorders>
              <w:top w:val="nil"/>
              <w:left w:val="nil"/>
              <w:bottom w:val="single" w:sz="8" w:space="0" w:color="000000"/>
              <w:right w:val="nil"/>
            </w:tcBorders>
            <w:shd w:val="clear" w:color="auto" w:fill="FFFFFF"/>
            <w:hideMark/>
          </w:tcPr>
          <w:p w14:paraId="00B199EC" w14:textId="77777777" w:rsidR="00DB6E29" w:rsidRPr="00D3255C" w:rsidRDefault="00DB6E29" w:rsidP="004D6206">
            <w:pPr>
              <w:pStyle w:val="afff2"/>
              <w:spacing w:line="240" w:lineRule="auto"/>
            </w:pPr>
            <w:r>
              <w:t>0.143 (0.077)</w:t>
            </w:r>
          </w:p>
        </w:tc>
      </w:tr>
    </w:tbl>
    <w:p w14:paraId="6D970160" w14:textId="77777777" w:rsidR="00DB6E29" w:rsidRPr="00D3255C" w:rsidRDefault="00DB6E29" w:rsidP="00972A4A">
      <w:pPr>
        <w:ind w:firstLine="480"/>
      </w:pPr>
      <w:r>
        <w:rPr>
          <w:szCs w:val="24"/>
        </w:rPr>
        <w:t>在子类别的推断统计中，近义、反义及成分关系表现出跨语言的高度一致性。混合</w:t>
      </w:r>
      <w:r>
        <w:rPr>
          <w:szCs w:val="24"/>
        </w:rPr>
        <w:t xml:space="preserve"> ANOVA </w:t>
      </w:r>
      <w:r>
        <w:rPr>
          <w:szCs w:val="24"/>
        </w:rPr>
        <w:t>显示，这些联想在语言、年级主效应及交互作用上均不显著（</w:t>
      </w:r>
      <w:r>
        <w:rPr>
          <w:i/>
          <w:szCs w:val="24"/>
        </w:rPr>
        <w:t>p</w:t>
      </w:r>
      <w:r>
        <w:rPr>
          <w:szCs w:val="24"/>
        </w:rPr>
        <w:t xml:space="preserve"> &gt; .13</w:t>
      </w:r>
      <w:r>
        <w:rPr>
          <w:szCs w:val="24"/>
        </w:rPr>
        <w:t>）。这表明基于语义等值及整体</w:t>
      </w:r>
      <w:r>
        <w:rPr>
          <w:szCs w:val="24"/>
        </w:rPr>
        <w:t>-</w:t>
      </w:r>
      <w:r>
        <w:rPr>
          <w:szCs w:val="24"/>
        </w:rPr>
        <w:t>部分关系的组织模式在汉英双语词库中具有普遍共性。差异主要体现在其他核心类别中。上下级关系的语言主效应显著（</w:t>
      </w:r>
      <w:r>
        <w:rPr>
          <w:i/>
          <w:szCs w:val="24"/>
        </w:rPr>
        <w:t>F</w:t>
      </w:r>
      <w:r>
        <w:rPr>
          <w:szCs w:val="24"/>
        </w:rPr>
        <w:t xml:space="preserve"> = 9.041</w:t>
      </w:r>
      <w:r>
        <w:rPr>
          <w:szCs w:val="24"/>
        </w:rPr>
        <w:t>，</w:t>
      </w:r>
      <w:r>
        <w:rPr>
          <w:i/>
          <w:szCs w:val="24"/>
        </w:rPr>
        <w:t>p</w:t>
      </w:r>
      <w:r>
        <w:rPr>
          <w:szCs w:val="24"/>
        </w:rPr>
        <w:t xml:space="preserve"> = .003</w:t>
      </w:r>
      <w:r>
        <w:rPr>
          <w:szCs w:val="24"/>
        </w:rPr>
        <w:t>，</w:t>
      </w:r>
      <w:r>
        <w:rPr>
          <w:i/>
          <w:szCs w:val="24"/>
        </w:rPr>
        <w:t>η²</w:t>
      </w:r>
      <w:r>
        <w:rPr>
          <w:szCs w:val="24"/>
        </w:rPr>
        <w:t xml:space="preserve"> = 0.072</w:t>
      </w:r>
      <w:r>
        <w:rPr>
          <w:szCs w:val="24"/>
        </w:rPr>
        <w:t>），汉语比例高于英语。同级联想的年级主效应显著（</w:t>
      </w:r>
      <w:r>
        <w:rPr>
          <w:i/>
          <w:szCs w:val="24"/>
        </w:rPr>
        <w:t>F</w:t>
      </w:r>
      <w:r>
        <w:rPr>
          <w:szCs w:val="24"/>
        </w:rPr>
        <w:t xml:space="preserve"> = 6.018</w:t>
      </w:r>
      <w:r>
        <w:rPr>
          <w:szCs w:val="24"/>
        </w:rPr>
        <w:t>，</w:t>
      </w:r>
      <w:r>
        <w:rPr>
          <w:i/>
          <w:szCs w:val="24"/>
        </w:rPr>
        <w:t>p</w:t>
      </w:r>
      <w:r>
        <w:rPr>
          <w:szCs w:val="24"/>
        </w:rPr>
        <w:t xml:space="preserve"> = .016</w:t>
      </w:r>
      <w:r>
        <w:rPr>
          <w:szCs w:val="24"/>
        </w:rPr>
        <w:t>，</w:t>
      </w:r>
      <w:r>
        <w:rPr>
          <w:i/>
          <w:szCs w:val="24"/>
        </w:rPr>
        <w:t>η²</w:t>
      </w:r>
      <w:r>
        <w:rPr>
          <w:szCs w:val="24"/>
        </w:rPr>
        <w:t xml:space="preserve"> = 0.049</w:t>
      </w:r>
      <w:r>
        <w:rPr>
          <w:szCs w:val="24"/>
        </w:rPr>
        <w:t>），表现为大一高于大三。横组合子类别中，部分指标显示出语言差异。修饰关系的语言主效应显著（</w:t>
      </w:r>
      <w:r>
        <w:rPr>
          <w:i/>
          <w:szCs w:val="24"/>
        </w:rPr>
        <w:t>F</w:t>
      </w:r>
      <w:r>
        <w:rPr>
          <w:szCs w:val="24"/>
        </w:rPr>
        <w:t xml:space="preserve"> = 10.004</w:t>
      </w:r>
      <w:r>
        <w:rPr>
          <w:szCs w:val="24"/>
        </w:rPr>
        <w:t>，</w:t>
      </w:r>
      <w:r>
        <w:rPr>
          <w:i/>
          <w:szCs w:val="24"/>
        </w:rPr>
        <w:t>p</w:t>
      </w:r>
      <w:r>
        <w:rPr>
          <w:szCs w:val="24"/>
        </w:rPr>
        <w:t xml:space="preserve"> = .002</w:t>
      </w:r>
      <w:r>
        <w:rPr>
          <w:szCs w:val="24"/>
        </w:rPr>
        <w:t>，</w:t>
      </w:r>
      <w:r>
        <w:rPr>
          <w:i/>
          <w:szCs w:val="24"/>
        </w:rPr>
        <w:t>η²</w:t>
      </w:r>
      <w:r>
        <w:rPr>
          <w:szCs w:val="24"/>
        </w:rPr>
        <w:t xml:space="preserve"> = 0.078</w:t>
      </w:r>
      <w:r>
        <w:rPr>
          <w:szCs w:val="24"/>
        </w:rPr>
        <w:t>），动作关系的语言主效应显著（</w:t>
      </w:r>
      <w:r>
        <w:rPr>
          <w:i/>
          <w:szCs w:val="24"/>
        </w:rPr>
        <w:t>F</w:t>
      </w:r>
      <w:r>
        <w:rPr>
          <w:szCs w:val="24"/>
        </w:rPr>
        <w:t xml:space="preserve"> = 28.830</w:t>
      </w:r>
      <w:r>
        <w:rPr>
          <w:szCs w:val="24"/>
        </w:rPr>
        <w:t>，</w:t>
      </w:r>
      <w:r>
        <w:rPr>
          <w:i/>
          <w:szCs w:val="24"/>
        </w:rPr>
        <w:t>p</w:t>
      </w:r>
      <w:r>
        <w:rPr>
          <w:szCs w:val="24"/>
        </w:rPr>
        <w:t xml:space="preserve"> &lt; .001</w:t>
      </w:r>
      <w:r>
        <w:rPr>
          <w:szCs w:val="24"/>
        </w:rPr>
        <w:t>，</w:t>
      </w:r>
      <w:r>
        <w:rPr>
          <w:i/>
          <w:szCs w:val="24"/>
        </w:rPr>
        <w:t>η²</w:t>
      </w:r>
      <w:r>
        <w:rPr>
          <w:szCs w:val="24"/>
        </w:rPr>
        <w:t xml:space="preserve"> = 0.197</w:t>
      </w:r>
      <w:r>
        <w:rPr>
          <w:szCs w:val="24"/>
        </w:rPr>
        <w:t>），语块关系的语言主效应显著（</w:t>
      </w:r>
      <w:r>
        <w:rPr>
          <w:i/>
          <w:szCs w:val="24"/>
        </w:rPr>
        <w:t>F</w:t>
      </w:r>
      <w:r>
        <w:rPr>
          <w:szCs w:val="24"/>
        </w:rPr>
        <w:t xml:space="preserve"> = 27.334</w:t>
      </w:r>
      <w:r>
        <w:rPr>
          <w:szCs w:val="24"/>
        </w:rPr>
        <w:t>，</w:t>
      </w:r>
      <w:r>
        <w:rPr>
          <w:i/>
          <w:szCs w:val="24"/>
        </w:rPr>
        <w:t>p</w:t>
      </w:r>
      <w:r>
        <w:rPr>
          <w:szCs w:val="24"/>
        </w:rPr>
        <w:t xml:space="preserve"> &lt; .001</w:t>
      </w:r>
      <w:r>
        <w:rPr>
          <w:szCs w:val="24"/>
        </w:rPr>
        <w:t>，</w:t>
      </w:r>
      <w:r>
        <w:rPr>
          <w:i/>
          <w:szCs w:val="24"/>
        </w:rPr>
        <w:t>η²</w:t>
      </w:r>
      <w:r>
        <w:rPr>
          <w:szCs w:val="24"/>
        </w:rPr>
        <w:t xml:space="preserve"> = 0.187</w:t>
      </w:r>
      <w:r>
        <w:rPr>
          <w:szCs w:val="24"/>
        </w:rPr>
        <w:t>）。处所与工具关系也表现出显著的语言主效应（</w:t>
      </w:r>
      <w:r>
        <w:rPr>
          <w:i/>
          <w:szCs w:val="24"/>
        </w:rPr>
        <w:t>p</w:t>
      </w:r>
      <w:r>
        <w:rPr>
          <w:szCs w:val="24"/>
        </w:rPr>
        <w:t xml:space="preserve"> &lt; .030</w:t>
      </w:r>
      <w:r>
        <w:rPr>
          <w:szCs w:val="24"/>
        </w:rPr>
        <w:t>），但其效应量相对较小，且</w:t>
      </w:r>
      <w:r>
        <w:rPr>
          <w:szCs w:val="24"/>
        </w:rPr>
        <w:t xml:space="preserve"> Bonferroni </w:t>
      </w:r>
      <w:r>
        <w:rPr>
          <w:szCs w:val="24"/>
        </w:rPr>
        <w:t>校正后的具体两两比较并不稳定。因此，较稳健的结论是：汉语在动作和语块等横组合路径上的比例高于英语，修饰、处所和工具关系则主要体现为总体语言效应，不宜概括为所有同年级跨语言比较均显著。</w:t>
      </w:r>
    </w:p>
    <w:p w14:paraId="551CB343" w14:textId="77777777" w:rsidR="00DB6E29" w:rsidRPr="00D3255C" w:rsidRDefault="00DB6E29" w:rsidP="00972A4A">
      <w:pPr>
        <w:ind w:firstLine="480"/>
      </w:pPr>
      <w:r>
        <w:rPr>
          <w:szCs w:val="24"/>
        </w:rPr>
        <w:t>非语义类别方面，其他联想的语言主效应显著（</w:t>
      </w:r>
      <w:r>
        <w:rPr>
          <w:i/>
          <w:szCs w:val="24"/>
        </w:rPr>
        <w:t>F</w:t>
      </w:r>
      <w:r>
        <w:rPr>
          <w:szCs w:val="24"/>
        </w:rPr>
        <w:t xml:space="preserve"> = 51.305</w:t>
      </w:r>
      <w:r>
        <w:rPr>
          <w:szCs w:val="24"/>
        </w:rPr>
        <w:t>，</w:t>
      </w:r>
      <w:r>
        <w:rPr>
          <w:i/>
          <w:szCs w:val="24"/>
        </w:rPr>
        <w:t>p</w:t>
      </w:r>
      <w:r>
        <w:rPr>
          <w:szCs w:val="24"/>
        </w:rPr>
        <w:t xml:space="preserve"> &lt; .001</w:t>
      </w:r>
      <w:r>
        <w:rPr>
          <w:szCs w:val="24"/>
        </w:rPr>
        <w:t>，</w:t>
      </w:r>
      <w:r>
        <w:rPr>
          <w:i/>
          <w:szCs w:val="24"/>
        </w:rPr>
        <w:t>η²</w:t>
      </w:r>
      <w:r>
        <w:rPr>
          <w:szCs w:val="24"/>
        </w:rPr>
        <w:t xml:space="preserve"> = 0.306</w:t>
      </w:r>
      <w:r>
        <w:rPr>
          <w:szCs w:val="24"/>
        </w:rPr>
        <w:t>），表现为英语比例高于汉语。事后比较显示，所有汉语组与英语组之间的差异均达到显著水平（</w:t>
      </w:r>
      <w:r>
        <w:rPr>
          <w:i/>
          <w:szCs w:val="24"/>
        </w:rPr>
        <w:t>p_adj</w:t>
      </w:r>
      <w:r>
        <w:rPr>
          <w:szCs w:val="24"/>
        </w:rPr>
        <w:t xml:space="preserve"> &lt; .001</w:t>
      </w:r>
      <w:r>
        <w:rPr>
          <w:szCs w:val="24"/>
        </w:rPr>
        <w:t>）。这一结果说明，即使进入大学阶段，英语词库中仍保留相对更高比例的非语义或难以归入具体语义类别的反应，但这种差异并不表现为显著的年级变化或交互作用。综上所述，大学生汉英双语心理词库的语义组织在宏观与微观层面呈现出系统性分化。汉语词库表现出更高</w:t>
      </w:r>
      <w:r>
        <w:rPr>
          <w:szCs w:val="24"/>
        </w:rPr>
        <w:lastRenderedPageBreak/>
        <w:t>的语义比例和更强的纵聚合组织倾向，并在动作、语块等部分横组合路径上高于英语。英语词库则表现出更高比例的其他反应，说明二语词库即使在成年早期已具备较高语义化水平，仍可能在部分联想路径上保留语言特异性的分布特征。在个体水平上，为考察大学生双语心理词库组织模式的跨语言一致性，对合并样本（</w:t>
      </w:r>
      <w:r>
        <w:rPr>
          <w:i/>
          <w:szCs w:val="24"/>
        </w:rPr>
        <w:t>N</w:t>
      </w:r>
      <w:r>
        <w:rPr>
          <w:szCs w:val="24"/>
        </w:rPr>
        <w:t xml:space="preserve"> = 60</w:t>
      </w:r>
      <w:r>
        <w:rPr>
          <w:szCs w:val="24"/>
        </w:rPr>
        <w:t>）进行了相关分析，结果见表</w:t>
      </w:r>
      <w:r>
        <w:rPr>
          <w:szCs w:val="24"/>
        </w:rPr>
        <w:t>53</w:t>
      </w:r>
      <w:r>
        <w:rPr>
          <w:szCs w:val="24"/>
        </w:rPr>
        <w:t>。</w:t>
      </w:r>
    </w:p>
    <w:p w14:paraId="4916070D" w14:textId="77777777" w:rsidR="00DB6E29" w:rsidRDefault="00DB6E29" w:rsidP="00972A4A">
      <w:pPr>
        <w:pStyle w:val="afff4"/>
        <w:spacing w:before="120" w:after="60" w:line="240" w:lineRule="auto"/>
        <w:jc w:val="center"/>
      </w:pPr>
      <w:r>
        <w:rPr>
          <w:b/>
        </w:rPr>
        <w:t>表</w:t>
      </w:r>
      <w:r>
        <w:rPr>
          <w:b/>
        </w:rPr>
        <w:t>53</w:t>
      </w:r>
      <w:r>
        <w:t xml:space="preserve">  </w:t>
      </w:r>
      <w:r>
        <w:t>汉语与英语语义组织指标的跨语言相关分析</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50"/>
        <w:gridCol w:w="2797"/>
        <w:gridCol w:w="3399"/>
      </w:tblGrid>
      <w:tr w:rsidR="00DB6E29" w:rsidRPr="00D3255C" w14:paraId="0B54A66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21" w:type="pct"/>
            <w:shd w:val="clear" w:color="auto" w:fill="FFFFFF"/>
            <w:hideMark/>
          </w:tcPr>
          <w:p w14:paraId="6D196545" w14:textId="77777777" w:rsidR="00DB6E29" w:rsidRPr="00D3255C" w:rsidRDefault="00DB6E29" w:rsidP="004D6206">
            <w:pPr>
              <w:pStyle w:val="afff2"/>
              <w:spacing w:line="240" w:lineRule="auto"/>
            </w:pPr>
            <w:r>
              <w:rPr>
                <w:b/>
              </w:rPr>
              <w:t>分析指标</w:t>
            </w:r>
          </w:p>
        </w:tc>
        <w:tc>
          <w:tcPr>
            <w:tcW w:w="1435" w:type="pct"/>
            <w:shd w:val="clear" w:color="auto" w:fill="FFFFFF"/>
            <w:hideMark/>
          </w:tcPr>
          <w:p w14:paraId="024F0952" w14:textId="77777777" w:rsidR="00DB6E29" w:rsidRPr="00D3255C" w:rsidRDefault="00DB6E29" w:rsidP="004D6206">
            <w:pPr>
              <w:pStyle w:val="afff2"/>
              <w:spacing w:line="240" w:lineRule="auto"/>
            </w:pPr>
            <w:r>
              <w:rPr>
                <w:b/>
              </w:rPr>
              <w:t xml:space="preserve">Pearson </w:t>
            </w:r>
            <w:r>
              <w:rPr>
                <w:b/>
                <w:i/>
              </w:rPr>
              <w:t>r</w:t>
            </w:r>
          </w:p>
        </w:tc>
        <w:tc>
          <w:tcPr>
            <w:tcW w:w="1744" w:type="pct"/>
            <w:shd w:val="clear" w:color="auto" w:fill="FFFFFF"/>
            <w:hideMark/>
          </w:tcPr>
          <w:p w14:paraId="2D254F01" w14:textId="77777777" w:rsidR="00DB6E29" w:rsidRPr="00D3255C" w:rsidRDefault="00DB6E29" w:rsidP="004D6206">
            <w:pPr>
              <w:pStyle w:val="afff2"/>
              <w:spacing w:line="240" w:lineRule="auto"/>
            </w:pPr>
            <w:r>
              <w:rPr>
                <w:b/>
              </w:rPr>
              <w:t xml:space="preserve">Spearman </w:t>
            </w:r>
            <w:r>
              <w:rPr>
                <w:b/>
                <w:i/>
              </w:rPr>
              <w:t>ρ</w:t>
            </w:r>
          </w:p>
        </w:tc>
      </w:tr>
      <w:tr w:rsidR="00DB6E29" w:rsidRPr="00D3255C" w14:paraId="5C28DA4D" w14:textId="77777777" w:rsidTr="004D6206">
        <w:trPr>
          <w:jc w:val="center"/>
        </w:trPr>
        <w:tc>
          <w:tcPr>
            <w:tcW w:w="1821" w:type="pct"/>
            <w:tcBorders>
              <w:top w:val="nil"/>
              <w:left w:val="nil"/>
              <w:bottom w:val="nil"/>
              <w:right w:val="nil"/>
            </w:tcBorders>
            <w:shd w:val="clear" w:color="auto" w:fill="FFFFFF"/>
            <w:hideMark/>
          </w:tcPr>
          <w:p w14:paraId="498030AE" w14:textId="77777777" w:rsidR="00DB6E29" w:rsidRPr="00D3255C" w:rsidRDefault="00DB6E29" w:rsidP="004D6206">
            <w:pPr>
              <w:pStyle w:val="afff2"/>
              <w:spacing w:line="240" w:lineRule="auto"/>
            </w:pPr>
            <w:r>
              <w:t>语义比例</w:t>
            </w:r>
          </w:p>
        </w:tc>
        <w:tc>
          <w:tcPr>
            <w:tcW w:w="1435" w:type="pct"/>
            <w:tcBorders>
              <w:top w:val="nil"/>
              <w:left w:val="nil"/>
              <w:bottom w:val="nil"/>
              <w:right w:val="nil"/>
            </w:tcBorders>
            <w:shd w:val="clear" w:color="auto" w:fill="FFFFFF"/>
            <w:hideMark/>
          </w:tcPr>
          <w:p w14:paraId="55D861B2" w14:textId="77777777" w:rsidR="00DB6E29" w:rsidRDefault="00DB6E29" w:rsidP="004D6206">
            <w:pPr>
              <w:spacing w:line="240" w:lineRule="auto"/>
              <w:ind w:firstLine="480"/>
            </w:pPr>
            <w:r>
              <w:rPr>
                <w:szCs w:val="24"/>
              </w:rPr>
              <w:t>0.516***</w:t>
            </w:r>
          </w:p>
        </w:tc>
        <w:tc>
          <w:tcPr>
            <w:tcW w:w="1744" w:type="pct"/>
            <w:tcBorders>
              <w:top w:val="nil"/>
              <w:left w:val="nil"/>
              <w:bottom w:val="nil"/>
              <w:right w:val="nil"/>
            </w:tcBorders>
            <w:shd w:val="clear" w:color="auto" w:fill="FFFFFF"/>
            <w:hideMark/>
          </w:tcPr>
          <w:p w14:paraId="6928C560" w14:textId="77777777" w:rsidR="00DB6E29" w:rsidRDefault="00DB6E29" w:rsidP="004D6206">
            <w:pPr>
              <w:spacing w:line="240" w:lineRule="auto"/>
              <w:ind w:firstLine="480"/>
            </w:pPr>
            <w:r>
              <w:rPr>
                <w:szCs w:val="24"/>
              </w:rPr>
              <w:t>0.423**</w:t>
            </w:r>
          </w:p>
        </w:tc>
      </w:tr>
      <w:tr w:rsidR="00DB6E29" w:rsidRPr="00D3255C" w14:paraId="5C563817" w14:textId="77777777" w:rsidTr="004D6206">
        <w:trPr>
          <w:jc w:val="center"/>
        </w:trPr>
        <w:tc>
          <w:tcPr>
            <w:tcW w:w="1821" w:type="pct"/>
            <w:tcBorders>
              <w:top w:val="nil"/>
              <w:left w:val="nil"/>
              <w:bottom w:val="nil"/>
              <w:right w:val="nil"/>
            </w:tcBorders>
            <w:shd w:val="clear" w:color="auto" w:fill="FFFFFF"/>
            <w:hideMark/>
          </w:tcPr>
          <w:p w14:paraId="264BA16D" w14:textId="77777777" w:rsidR="00DB6E29" w:rsidRPr="00D3255C" w:rsidRDefault="00DB6E29" w:rsidP="004D6206">
            <w:pPr>
              <w:pStyle w:val="afff2"/>
              <w:spacing w:line="240" w:lineRule="auto"/>
            </w:pPr>
            <w:r>
              <w:t>非语义比例</w:t>
            </w:r>
          </w:p>
        </w:tc>
        <w:tc>
          <w:tcPr>
            <w:tcW w:w="1435" w:type="pct"/>
            <w:tcBorders>
              <w:top w:val="nil"/>
              <w:left w:val="nil"/>
              <w:bottom w:val="nil"/>
              <w:right w:val="nil"/>
            </w:tcBorders>
            <w:shd w:val="clear" w:color="auto" w:fill="FFFFFF"/>
            <w:hideMark/>
          </w:tcPr>
          <w:p w14:paraId="3E7CAA30" w14:textId="77777777" w:rsidR="00DB6E29" w:rsidRDefault="00DB6E29" w:rsidP="004D6206">
            <w:pPr>
              <w:spacing w:line="240" w:lineRule="auto"/>
              <w:ind w:firstLine="480"/>
            </w:pPr>
            <w:r>
              <w:rPr>
                <w:szCs w:val="24"/>
              </w:rPr>
              <w:t>0.243</w:t>
            </w:r>
          </w:p>
        </w:tc>
        <w:tc>
          <w:tcPr>
            <w:tcW w:w="1744" w:type="pct"/>
            <w:tcBorders>
              <w:top w:val="nil"/>
              <w:left w:val="nil"/>
              <w:bottom w:val="nil"/>
              <w:right w:val="nil"/>
            </w:tcBorders>
            <w:shd w:val="clear" w:color="auto" w:fill="FFFFFF"/>
            <w:hideMark/>
          </w:tcPr>
          <w:p w14:paraId="4F99DA3D" w14:textId="77777777" w:rsidR="00DB6E29" w:rsidRDefault="00DB6E29" w:rsidP="004D6206">
            <w:pPr>
              <w:spacing w:line="240" w:lineRule="auto"/>
              <w:ind w:firstLine="480"/>
            </w:pPr>
            <w:r>
              <w:rPr>
                <w:szCs w:val="24"/>
              </w:rPr>
              <w:t>0.261</w:t>
            </w:r>
          </w:p>
        </w:tc>
      </w:tr>
      <w:tr w:rsidR="00DB6E29" w:rsidRPr="00D3255C" w14:paraId="7BDF3A6B" w14:textId="77777777" w:rsidTr="004D6206">
        <w:trPr>
          <w:jc w:val="center"/>
        </w:trPr>
        <w:tc>
          <w:tcPr>
            <w:tcW w:w="1821" w:type="pct"/>
            <w:tcBorders>
              <w:top w:val="nil"/>
              <w:left w:val="nil"/>
              <w:bottom w:val="nil"/>
              <w:right w:val="nil"/>
            </w:tcBorders>
            <w:shd w:val="clear" w:color="auto" w:fill="FFFFFF"/>
            <w:hideMark/>
          </w:tcPr>
          <w:p w14:paraId="72B2B3B4" w14:textId="77777777" w:rsidR="00DB6E29" w:rsidRPr="00D3255C" w:rsidRDefault="00DB6E29" w:rsidP="004D6206">
            <w:pPr>
              <w:pStyle w:val="afff2"/>
              <w:spacing w:line="240" w:lineRule="auto"/>
            </w:pPr>
            <w:r>
              <w:t>横组合比例</w:t>
            </w:r>
          </w:p>
        </w:tc>
        <w:tc>
          <w:tcPr>
            <w:tcW w:w="1435" w:type="pct"/>
            <w:tcBorders>
              <w:top w:val="nil"/>
              <w:left w:val="nil"/>
              <w:bottom w:val="nil"/>
              <w:right w:val="nil"/>
            </w:tcBorders>
            <w:shd w:val="clear" w:color="auto" w:fill="FFFFFF"/>
            <w:hideMark/>
          </w:tcPr>
          <w:p w14:paraId="4CA4E911" w14:textId="77777777" w:rsidR="00DB6E29" w:rsidRDefault="00DB6E29" w:rsidP="004D6206">
            <w:pPr>
              <w:spacing w:line="240" w:lineRule="auto"/>
              <w:ind w:firstLine="480"/>
            </w:pPr>
            <w:r>
              <w:rPr>
                <w:szCs w:val="24"/>
              </w:rPr>
              <w:t>0.511***</w:t>
            </w:r>
          </w:p>
        </w:tc>
        <w:tc>
          <w:tcPr>
            <w:tcW w:w="1744" w:type="pct"/>
            <w:tcBorders>
              <w:top w:val="nil"/>
              <w:left w:val="nil"/>
              <w:bottom w:val="nil"/>
              <w:right w:val="nil"/>
            </w:tcBorders>
            <w:shd w:val="clear" w:color="auto" w:fill="FFFFFF"/>
            <w:hideMark/>
          </w:tcPr>
          <w:p w14:paraId="6D8E0192" w14:textId="77777777" w:rsidR="00DB6E29" w:rsidRDefault="00DB6E29" w:rsidP="004D6206">
            <w:pPr>
              <w:spacing w:line="240" w:lineRule="auto"/>
              <w:ind w:firstLine="480"/>
            </w:pPr>
            <w:r>
              <w:rPr>
                <w:szCs w:val="24"/>
              </w:rPr>
              <w:t>0.476***</w:t>
            </w:r>
          </w:p>
        </w:tc>
      </w:tr>
      <w:tr w:rsidR="00DB6E29" w:rsidRPr="00D3255C" w14:paraId="669C9363" w14:textId="77777777" w:rsidTr="004D6206">
        <w:trPr>
          <w:jc w:val="center"/>
        </w:trPr>
        <w:tc>
          <w:tcPr>
            <w:tcW w:w="1821" w:type="pct"/>
            <w:tcBorders>
              <w:top w:val="nil"/>
              <w:left w:val="nil"/>
              <w:bottom w:val="single" w:sz="8" w:space="0" w:color="000000"/>
              <w:right w:val="nil"/>
            </w:tcBorders>
            <w:shd w:val="clear" w:color="auto" w:fill="FFFFFF"/>
            <w:hideMark/>
          </w:tcPr>
          <w:p w14:paraId="3DD108CB" w14:textId="77777777" w:rsidR="00DB6E29" w:rsidRPr="00D3255C" w:rsidRDefault="00DB6E29" w:rsidP="004D6206">
            <w:pPr>
              <w:pStyle w:val="afff2"/>
              <w:spacing w:line="240" w:lineRule="auto"/>
            </w:pPr>
            <w:r>
              <w:t>纵聚合比例</w:t>
            </w:r>
          </w:p>
        </w:tc>
        <w:tc>
          <w:tcPr>
            <w:tcW w:w="1435" w:type="pct"/>
            <w:tcBorders>
              <w:top w:val="nil"/>
              <w:left w:val="nil"/>
              <w:bottom w:val="single" w:sz="8" w:space="0" w:color="000000"/>
              <w:right w:val="nil"/>
            </w:tcBorders>
            <w:shd w:val="clear" w:color="auto" w:fill="FFFFFF"/>
            <w:hideMark/>
          </w:tcPr>
          <w:p w14:paraId="174B1935" w14:textId="77777777" w:rsidR="00DB6E29" w:rsidRDefault="00DB6E29" w:rsidP="004D6206">
            <w:pPr>
              <w:spacing w:line="240" w:lineRule="auto"/>
              <w:ind w:firstLine="480"/>
            </w:pPr>
            <w:r>
              <w:rPr>
                <w:szCs w:val="24"/>
              </w:rPr>
              <w:t>0.572***</w:t>
            </w:r>
          </w:p>
        </w:tc>
        <w:tc>
          <w:tcPr>
            <w:tcW w:w="1744" w:type="pct"/>
            <w:tcBorders>
              <w:top w:val="nil"/>
              <w:left w:val="nil"/>
              <w:bottom w:val="single" w:sz="8" w:space="0" w:color="000000"/>
              <w:right w:val="nil"/>
            </w:tcBorders>
            <w:shd w:val="clear" w:color="auto" w:fill="FFFFFF"/>
            <w:hideMark/>
          </w:tcPr>
          <w:p w14:paraId="3712C857" w14:textId="77777777" w:rsidR="00DB6E29" w:rsidRDefault="00DB6E29" w:rsidP="004D6206">
            <w:pPr>
              <w:spacing w:line="240" w:lineRule="auto"/>
              <w:ind w:firstLine="480"/>
            </w:pPr>
            <w:r>
              <w:rPr>
                <w:szCs w:val="24"/>
              </w:rPr>
              <w:t>0.526***</w:t>
            </w:r>
          </w:p>
        </w:tc>
      </w:tr>
    </w:tbl>
    <w:p w14:paraId="1FCF1861" w14:textId="77777777" w:rsidR="00DB6E29" w:rsidRPr="00D3255C" w:rsidRDefault="00DB6E29" w:rsidP="00972A4A">
      <w:pPr>
        <w:pStyle w:val="afff4"/>
        <w:jc w:val="left"/>
      </w:pPr>
      <w:r>
        <w:t>注：</w:t>
      </w:r>
      <w:r>
        <w:t xml:space="preserve">** </w:t>
      </w:r>
      <w:r>
        <w:t>表示</w:t>
      </w:r>
      <w:r>
        <w:t xml:space="preserve"> Bonferroni </w:t>
      </w:r>
      <w:r>
        <w:t>校正后</w:t>
      </w:r>
      <w:r>
        <w:t xml:space="preserve"> </w:t>
      </w:r>
      <w:r>
        <w:rPr>
          <w:i/>
        </w:rPr>
        <w:t>p</w:t>
      </w:r>
      <w:r>
        <w:t xml:space="preserve"> &lt; .01</w:t>
      </w:r>
      <w:r>
        <w:t>，</w:t>
      </w:r>
      <w:r>
        <w:t xml:space="preserve">*** </w:t>
      </w:r>
      <w:r>
        <w:t>表示</w:t>
      </w:r>
      <w:r>
        <w:t xml:space="preserve"> Bonferroni </w:t>
      </w:r>
      <w:r>
        <w:t>校正后</w:t>
      </w:r>
      <w:r>
        <w:t xml:space="preserve"> </w:t>
      </w:r>
      <w:r>
        <w:rPr>
          <w:i/>
        </w:rPr>
        <w:t>p</w:t>
      </w:r>
      <w:r>
        <w:t xml:space="preserve"> &lt; .001</w:t>
      </w:r>
      <w:r>
        <w:t>；未标注者为校正后不显著。</w:t>
      </w:r>
    </w:p>
    <w:p w14:paraId="66E70BCA" w14:textId="77777777" w:rsidR="00DB6E29" w:rsidRDefault="00DB6E29" w:rsidP="00972A4A">
      <w:pPr>
        <w:ind w:firstLine="480"/>
      </w:pPr>
    </w:p>
    <w:p w14:paraId="48BC3A52" w14:textId="77777777" w:rsidR="00DB6E29" w:rsidRPr="00D3255C" w:rsidRDefault="00DB6E29" w:rsidP="00972A4A">
      <w:pPr>
        <w:ind w:firstLine="480"/>
      </w:pPr>
      <w:r>
        <w:rPr>
          <w:szCs w:val="24"/>
        </w:rPr>
        <w:t>分析结果揭示了双语词库组织模式在个体层面的稳定性特征。语义比例、横组合比例和纵聚合比例在汉英两种语言间均呈现出中等强度的正相关，并且在</w:t>
      </w:r>
      <w:r>
        <w:rPr>
          <w:szCs w:val="24"/>
        </w:rPr>
        <w:t xml:space="preserve"> Bonferroni </w:t>
      </w:r>
      <w:r>
        <w:rPr>
          <w:szCs w:val="24"/>
        </w:rPr>
        <w:t>校正后仍达到显著水平。其中，语义比例的</w:t>
      </w:r>
      <w:r>
        <w:rPr>
          <w:szCs w:val="24"/>
        </w:rPr>
        <w:t xml:space="preserve"> Pearson </w:t>
      </w:r>
      <w:r>
        <w:rPr>
          <w:szCs w:val="24"/>
        </w:rPr>
        <w:t>相关为</w:t>
      </w:r>
      <w:r>
        <w:rPr>
          <w:szCs w:val="24"/>
        </w:rPr>
        <w:t xml:space="preserve"> </w:t>
      </w:r>
      <w:r>
        <w:rPr>
          <w:i/>
          <w:szCs w:val="24"/>
        </w:rPr>
        <w:t>r</w:t>
      </w:r>
      <w:r>
        <w:rPr>
          <w:szCs w:val="24"/>
        </w:rPr>
        <w:t xml:space="preserve"> = 0.516</w:t>
      </w:r>
      <w:r>
        <w:rPr>
          <w:szCs w:val="24"/>
        </w:rPr>
        <w:t>（</w:t>
      </w:r>
      <w:r>
        <w:rPr>
          <w:i/>
          <w:szCs w:val="24"/>
        </w:rPr>
        <w:t>p_adj</w:t>
      </w:r>
      <w:r>
        <w:rPr>
          <w:szCs w:val="24"/>
        </w:rPr>
        <w:t xml:space="preserve"> &lt; .001</w:t>
      </w:r>
      <w:r>
        <w:rPr>
          <w:szCs w:val="24"/>
        </w:rPr>
        <w:t>），</w:t>
      </w:r>
      <w:r>
        <w:rPr>
          <w:szCs w:val="24"/>
        </w:rPr>
        <w:t xml:space="preserve">Spearman </w:t>
      </w:r>
      <w:r>
        <w:rPr>
          <w:szCs w:val="24"/>
        </w:rPr>
        <w:t>相关为</w:t>
      </w:r>
      <w:r>
        <w:rPr>
          <w:szCs w:val="24"/>
        </w:rPr>
        <w:t xml:space="preserve"> </w:t>
      </w:r>
      <w:r>
        <w:rPr>
          <w:i/>
          <w:szCs w:val="24"/>
        </w:rPr>
        <w:t>ρ</w:t>
      </w:r>
      <w:r>
        <w:rPr>
          <w:szCs w:val="24"/>
        </w:rPr>
        <w:t xml:space="preserve"> = 0.423</w:t>
      </w:r>
      <w:r>
        <w:rPr>
          <w:szCs w:val="24"/>
        </w:rPr>
        <w:t>（</w:t>
      </w:r>
      <w:r>
        <w:rPr>
          <w:i/>
          <w:szCs w:val="24"/>
        </w:rPr>
        <w:t>p_adj</w:t>
      </w:r>
      <w:r>
        <w:rPr>
          <w:szCs w:val="24"/>
        </w:rPr>
        <w:t xml:space="preserve"> = .003</w:t>
      </w:r>
      <w:r>
        <w:rPr>
          <w:szCs w:val="24"/>
        </w:rPr>
        <w:t>）；横组合比例的</w:t>
      </w:r>
      <w:r>
        <w:rPr>
          <w:szCs w:val="24"/>
        </w:rPr>
        <w:t xml:space="preserve"> Pearson </w:t>
      </w:r>
      <w:r>
        <w:rPr>
          <w:szCs w:val="24"/>
        </w:rPr>
        <w:t>和</w:t>
      </w:r>
      <w:r>
        <w:rPr>
          <w:szCs w:val="24"/>
        </w:rPr>
        <w:t xml:space="preserve"> Spearman </w:t>
      </w:r>
      <w:r>
        <w:rPr>
          <w:szCs w:val="24"/>
        </w:rPr>
        <w:t>相关分别为</w:t>
      </w:r>
      <w:r>
        <w:rPr>
          <w:szCs w:val="24"/>
        </w:rPr>
        <w:t xml:space="preserve"> </w:t>
      </w:r>
      <w:r>
        <w:rPr>
          <w:i/>
          <w:szCs w:val="24"/>
        </w:rPr>
        <w:t>r</w:t>
      </w:r>
      <w:r>
        <w:rPr>
          <w:szCs w:val="24"/>
        </w:rPr>
        <w:t xml:space="preserve"> = 0.511</w:t>
      </w:r>
      <w:r>
        <w:rPr>
          <w:szCs w:val="24"/>
        </w:rPr>
        <w:t>（</w:t>
      </w:r>
      <w:r>
        <w:rPr>
          <w:i/>
          <w:szCs w:val="24"/>
        </w:rPr>
        <w:t>p_adj</w:t>
      </w:r>
      <w:r>
        <w:rPr>
          <w:szCs w:val="24"/>
        </w:rPr>
        <w:t xml:space="preserve"> &lt; .001</w:t>
      </w:r>
      <w:r>
        <w:rPr>
          <w:szCs w:val="24"/>
        </w:rPr>
        <w:t>）和</w:t>
      </w:r>
      <w:r>
        <w:rPr>
          <w:szCs w:val="24"/>
        </w:rPr>
        <w:t xml:space="preserve"> </w:t>
      </w:r>
      <w:r>
        <w:rPr>
          <w:i/>
          <w:szCs w:val="24"/>
        </w:rPr>
        <w:t>ρ</w:t>
      </w:r>
      <w:r>
        <w:rPr>
          <w:szCs w:val="24"/>
        </w:rPr>
        <w:t xml:space="preserve"> = 0.476</w:t>
      </w:r>
      <w:r>
        <w:rPr>
          <w:szCs w:val="24"/>
        </w:rPr>
        <w:t>（</w:t>
      </w:r>
      <w:r>
        <w:rPr>
          <w:i/>
          <w:szCs w:val="24"/>
        </w:rPr>
        <w:t>p_adj</w:t>
      </w:r>
      <w:r>
        <w:rPr>
          <w:szCs w:val="24"/>
        </w:rPr>
        <w:t xml:space="preserve"> &lt; .001</w:t>
      </w:r>
      <w:r>
        <w:rPr>
          <w:szCs w:val="24"/>
        </w:rPr>
        <w:t>）；纵聚合比例的</w:t>
      </w:r>
      <w:r>
        <w:rPr>
          <w:szCs w:val="24"/>
        </w:rPr>
        <w:t xml:space="preserve"> Pearson </w:t>
      </w:r>
      <w:r>
        <w:rPr>
          <w:szCs w:val="24"/>
        </w:rPr>
        <w:t>和</w:t>
      </w:r>
      <w:r>
        <w:rPr>
          <w:szCs w:val="24"/>
        </w:rPr>
        <w:t xml:space="preserve"> Spearman </w:t>
      </w:r>
      <w:r>
        <w:rPr>
          <w:szCs w:val="24"/>
        </w:rPr>
        <w:t>相关分别为</w:t>
      </w:r>
      <w:r>
        <w:rPr>
          <w:szCs w:val="24"/>
        </w:rPr>
        <w:t xml:space="preserve"> </w:t>
      </w:r>
      <w:r>
        <w:rPr>
          <w:i/>
          <w:szCs w:val="24"/>
        </w:rPr>
        <w:t>r</w:t>
      </w:r>
      <w:r>
        <w:rPr>
          <w:szCs w:val="24"/>
        </w:rPr>
        <w:t xml:space="preserve"> = 0.572</w:t>
      </w:r>
      <w:r>
        <w:rPr>
          <w:szCs w:val="24"/>
        </w:rPr>
        <w:t>（</w:t>
      </w:r>
      <w:r>
        <w:rPr>
          <w:i/>
          <w:szCs w:val="24"/>
        </w:rPr>
        <w:t>p_adj</w:t>
      </w:r>
      <w:r>
        <w:rPr>
          <w:szCs w:val="24"/>
        </w:rPr>
        <w:t xml:space="preserve"> &lt; .001</w:t>
      </w:r>
      <w:r>
        <w:rPr>
          <w:szCs w:val="24"/>
        </w:rPr>
        <w:t>）和</w:t>
      </w:r>
      <w:r>
        <w:rPr>
          <w:szCs w:val="24"/>
        </w:rPr>
        <w:t xml:space="preserve"> </w:t>
      </w:r>
      <w:r>
        <w:rPr>
          <w:i/>
          <w:szCs w:val="24"/>
        </w:rPr>
        <w:t>ρ</w:t>
      </w:r>
      <w:r>
        <w:rPr>
          <w:szCs w:val="24"/>
        </w:rPr>
        <w:t xml:space="preserve"> = 0.526</w:t>
      </w:r>
      <w:r>
        <w:rPr>
          <w:szCs w:val="24"/>
        </w:rPr>
        <w:t>（</w:t>
      </w:r>
      <w:r>
        <w:rPr>
          <w:i/>
          <w:szCs w:val="24"/>
        </w:rPr>
        <w:t>p_adj</w:t>
      </w:r>
      <w:r>
        <w:rPr>
          <w:szCs w:val="24"/>
        </w:rPr>
        <w:t xml:space="preserve"> &lt; .001</w:t>
      </w:r>
      <w:r>
        <w:rPr>
          <w:szCs w:val="24"/>
        </w:rPr>
        <w:t>）。这表明，在大学阶段，个体的语义通达水平及语义组织路径在两种语言之间具有较稳定的对应关系。</w:t>
      </w:r>
    </w:p>
    <w:p w14:paraId="781631E1" w14:textId="77777777" w:rsidR="00DB6E29" w:rsidRPr="00D3255C" w:rsidRDefault="00DB6E29" w:rsidP="00972A4A">
      <w:pPr>
        <w:ind w:firstLine="480"/>
      </w:pPr>
      <w:r>
        <w:rPr>
          <w:szCs w:val="24"/>
        </w:rPr>
        <w:t>相较之下，非语义比例的跨语言相关较弱，</w:t>
      </w:r>
      <w:r>
        <w:rPr>
          <w:szCs w:val="24"/>
        </w:rPr>
        <w:t xml:space="preserve">Pearson </w:t>
      </w:r>
      <w:r>
        <w:rPr>
          <w:szCs w:val="24"/>
        </w:rPr>
        <w:t>相关与</w:t>
      </w:r>
      <w:r>
        <w:rPr>
          <w:szCs w:val="24"/>
        </w:rPr>
        <w:t xml:space="preserve"> Spearman </w:t>
      </w:r>
      <w:r>
        <w:rPr>
          <w:szCs w:val="24"/>
        </w:rPr>
        <w:t>相关在</w:t>
      </w:r>
      <w:r>
        <w:rPr>
          <w:szCs w:val="24"/>
        </w:rPr>
        <w:t xml:space="preserve"> Bonferroni </w:t>
      </w:r>
      <w:r>
        <w:rPr>
          <w:szCs w:val="24"/>
        </w:rPr>
        <w:t>校正后均未达到显著水平（</w:t>
      </w:r>
      <w:r>
        <w:rPr>
          <w:szCs w:val="24"/>
        </w:rPr>
        <w:t xml:space="preserve">Pearson </w:t>
      </w:r>
      <w:r>
        <w:rPr>
          <w:i/>
          <w:szCs w:val="24"/>
        </w:rPr>
        <w:t>r</w:t>
      </w:r>
      <w:r>
        <w:rPr>
          <w:szCs w:val="24"/>
        </w:rPr>
        <w:t xml:space="preserve"> = 0.243</w:t>
      </w:r>
      <w:r>
        <w:rPr>
          <w:szCs w:val="24"/>
        </w:rPr>
        <w:t>，</w:t>
      </w:r>
      <w:r>
        <w:rPr>
          <w:i/>
          <w:szCs w:val="24"/>
        </w:rPr>
        <w:t>p_adj</w:t>
      </w:r>
      <w:r>
        <w:rPr>
          <w:szCs w:val="24"/>
        </w:rPr>
        <w:t xml:space="preserve"> = .244</w:t>
      </w:r>
      <w:r>
        <w:rPr>
          <w:szCs w:val="24"/>
        </w:rPr>
        <w:t>；</w:t>
      </w:r>
      <w:r>
        <w:rPr>
          <w:szCs w:val="24"/>
        </w:rPr>
        <w:t xml:space="preserve">Spearman </w:t>
      </w:r>
      <w:r>
        <w:rPr>
          <w:i/>
          <w:szCs w:val="24"/>
        </w:rPr>
        <w:t>ρ</w:t>
      </w:r>
      <w:r>
        <w:rPr>
          <w:szCs w:val="24"/>
        </w:rPr>
        <w:t xml:space="preserve"> = 0.261</w:t>
      </w:r>
      <w:r>
        <w:rPr>
          <w:szCs w:val="24"/>
        </w:rPr>
        <w:t>，</w:t>
      </w:r>
      <w:r>
        <w:rPr>
          <w:i/>
          <w:szCs w:val="24"/>
        </w:rPr>
        <w:t>p_adj</w:t>
      </w:r>
      <w:r>
        <w:rPr>
          <w:szCs w:val="24"/>
        </w:rPr>
        <w:t xml:space="preserve"> = .175</w:t>
      </w:r>
      <w:r>
        <w:rPr>
          <w:szCs w:val="24"/>
        </w:rPr>
        <w:t>）。因此，非语义反应不宜被解释为具有稳定的跨语言个体一致性，它更可能受到语言熟练度、词形加工经验和具体任务表现的共同影响。总体而言，本节结果表明，大学生汉英心理词库在语义比例、横组合比例和纵聚合比例上已经表现出显著的跨语言相关。与中学阶段仅纵聚合维度表现出显著跨语言相关不同，大学生的双语语义组织在宏观语义化水平和中观组织路径上均形成了较明确的个体一致性。这提示随着二语熟练度和语言经验的增长，双语心理词库的共享机制在个体层面进一步增强。与此同时，汉英词库在绝对比例上仍存在语言差异，尤其体现在汉语更高的纵聚合比例以及英语更高的其他反应比例上。本小节结果表明，大学生汉英词库在语义组织上仍存在稳定跨语言差异。</w:t>
      </w:r>
      <w:r>
        <w:rPr>
          <w:szCs w:val="24"/>
        </w:rPr>
        <w:t xml:space="preserve">Mixed ANOVA </w:t>
      </w:r>
      <w:r>
        <w:rPr>
          <w:szCs w:val="24"/>
        </w:rPr>
        <w:t>显示，汉语语义比例和纵聚合比例显著高于英语，英语非语义比例显著高于汉语，而年级主效应和语言</w:t>
      </w:r>
      <w:r>
        <w:rPr>
          <w:szCs w:val="24"/>
        </w:rPr>
        <w:t xml:space="preserve"> × </w:t>
      </w:r>
      <w:r>
        <w:rPr>
          <w:szCs w:val="24"/>
        </w:rPr>
        <w:t>年级交互作用在多数宏观和中观指标上不显著，说明大学阶段的跨语言差异相对稳定。相关分析显示，语义比例、横组合比例和纵聚合比例均存在校正后显著的跨语言相关，说明成年早期双语者的两种语言词库在多个组织维度上已经形成较明显的个体内一致性，但非语义比例的相关在校正后不显著。</w:t>
      </w:r>
    </w:p>
    <w:p w14:paraId="068479A1" w14:textId="77777777" w:rsidR="00DB6E29" w:rsidRPr="00D836B5" w:rsidRDefault="00DB6E29" w:rsidP="00B54FB7">
      <w:pPr>
        <w:pStyle w:val="22"/>
      </w:pPr>
      <w:bookmarkStart w:id="70" w:name="_Toc232972843"/>
      <w:r>
        <w:lastRenderedPageBreak/>
        <w:t>6</w:t>
      </w:r>
      <w:r w:rsidRPr="00D836B5">
        <w:t xml:space="preserve">.2 </w:t>
      </w:r>
      <w:r w:rsidRPr="00D33326">
        <w:t>大学生</w:t>
      </w:r>
      <w:r w:rsidRPr="00D836B5">
        <w:t>汉英词库网络结构的发展</w:t>
      </w:r>
      <w:r>
        <w:t>特征</w:t>
      </w:r>
      <w:bookmarkEnd w:id="70"/>
    </w:p>
    <w:p w14:paraId="233AD6C1" w14:textId="77777777" w:rsidR="00DB6E29" w:rsidRDefault="00DB6E29" w:rsidP="00B54FB7">
      <w:pPr>
        <w:pStyle w:val="31"/>
      </w:pPr>
      <w:bookmarkStart w:id="71" w:name="_Toc232972844"/>
      <w:r w:rsidRPr="008768E3">
        <w:t xml:space="preserve">6.2.1 </w:t>
      </w:r>
      <w:r w:rsidRPr="008768E3">
        <w:t>汉语</w:t>
      </w:r>
      <w:r>
        <w:t>词汇联想原始网络结构</w:t>
      </w:r>
      <w:bookmarkEnd w:id="71"/>
    </w:p>
    <w:p w14:paraId="234D659C" w14:textId="77777777" w:rsidR="00DB6E29" w:rsidRPr="0052470C" w:rsidRDefault="00DB6E29" w:rsidP="00972A4A">
      <w:pPr>
        <w:ind w:firstLine="480"/>
        <w:rPr>
          <w:szCs w:val="24"/>
        </w:rPr>
      </w:pPr>
      <w:r>
        <w:rPr>
          <w:szCs w:val="24"/>
        </w:rPr>
        <w:t>大一和大三学生的汉语词汇联想网络指标汇总于表</w:t>
      </w:r>
      <w:r>
        <w:rPr>
          <w:szCs w:val="24"/>
        </w:rPr>
        <w:t>54</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6B3FCDB0" w14:textId="77777777" w:rsidR="00DB6E29" w:rsidRPr="00D3255C" w:rsidRDefault="00DB6E29" w:rsidP="00972A4A">
      <w:pPr>
        <w:spacing w:before="120" w:after="60" w:line="240" w:lineRule="auto"/>
        <w:ind w:firstLine="482"/>
        <w:jc w:val="center"/>
        <w:rPr>
          <w:szCs w:val="24"/>
        </w:rPr>
      </w:pPr>
      <w:r>
        <w:rPr>
          <w:b/>
          <w:szCs w:val="24"/>
        </w:rPr>
        <w:t>表</w:t>
      </w:r>
      <w:r>
        <w:rPr>
          <w:b/>
          <w:szCs w:val="24"/>
        </w:rPr>
        <w:t>54</w:t>
      </w:r>
      <w:r>
        <w:rPr>
          <w:szCs w:val="24"/>
        </w:rPr>
        <w:t xml:space="preserve">  </w:t>
      </w:r>
      <w:r>
        <w:rPr>
          <w:szCs w:val="24"/>
        </w:rPr>
        <w:t>大一和大三学生汉语词汇联想网络结构指标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5354"/>
        <w:gridCol w:w="2197"/>
        <w:gridCol w:w="2195"/>
      </w:tblGrid>
      <w:tr w:rsidR="00DB6E29" w:rsidRPr="00427A1F" w14:paraId="131674C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747" w:type="pct"/>
            <w:shd w:val="clear" w:color="auto" w:fill="FFFFFF"/>
            <w:hideMark/>
          </w:tcPr>
          <w:p w14:paraId="09C2C5BD" w14:textId="77777777" w:rsidR="00DB6E29" w:rsidRPr="00427A1F" w:rsidRDefault="00DB6E29" w:rsidP="004D6206">
            <w:pPr>
              <w:pStyle w:val="afff2"/>
              <w:spacing w:line="240" w:lineRule="auto"/>
              <w:rPr>
                <w:lang w:val="en-GB"/>
              </w:rPr>
            </w:pPr>
            <w:r>
              <w:rPr>
                <w:b/>
              </w:rPr>
              <w:t>网络指标</w:t>
            </w:r>
          </w:p>
        </w:tc>
        <w:tc>
          <w:tcPr>
            <w:tcW w:w="1127" w:type="pct"/>
            <w:shd w:val="clear" w:color="auto" w:fill="FFFFFF"/>
            <w:hideMark/>
          </w:tcPr>
          <w:p w14:paraId="10288D40" w14:textId="77777777" w:rsidR="00DB6E29" w:rsidRPr="00427A1F" w:rsidRDefault="00DB6E29" w:rsidP="004D6206">
            <w:pPr>
              <w:pStyle w:val="afff2"/>
              <w:spacing w:line="240" w:lineRule="auto"/>
              <w:rPr>
                <w:lang w:val="en-GB"/>
              </w:rPr>
            </w:pPr>
            <w:r>
              <w:rPr>
                <w:b/>
              </w:rPr>
              <w:t>大一组</w:t>
            </w:r>
          </w:p>
        </w:tc>
        <w:tc>
          <w:tcPr>
            <w:tcW w:w="1126" w:type="pct"/>
            <w:shd w:val="clear" w:color="auto" w:fill="FFFFFF"/>
            <w:hideMark/>
          </w:tcPr>
          <w:p w14:paraId="7EBF7C74" w14:textId="77777777" w:rsidR="00DB6E29" w:rsidRPr="00427A1F" w:rsidRDefault="00DB6E29" w:rsidP="004D6206">
            <w:pPr>
              <w:pStyle w:val="afff2"/>
              <w:spacing w:line="240" w:lineRule="auto"/>
              <w:rPr>
                <w:lang w:val="en-GB"/>
              </w:rPr>
            </w:pPr>
            <w:r>
              <w:rPr>
                <w:b/>
              </w:rPr>
              <w:t>大三组</w:t>
            </w:r>
          </w:p>
        </w:tc>
      </w:tr>
      <w:tr w:rsidR="00DB6E29" w:rsidRPr="0052470C" w14:paraId="305E768E" w14:textId="77777777" w:rsidTr="004D6206">
        <w:trPr>
          <w:jc w:val="center"/>
        </w:trPr>
        <w:tc>
          <w:tcPr>
            <w:tcW w:w="2747" w:type="pct"/>
            <w:tcBorders>
              <w:top w:val="nil"/>
              <w:left w:val="nil"/>
              <w:bottom w:val="nil"/>
              <w:right w:val="nil"/>
            </w:tcBorders>
            <w:shd w:val="clear" w:color="auto" w:fill="FFFFFF"/>
            <w:hideMark/>
          </w:tcPr>
          <w:p w14:paraId="5F8B2C98" w14:textId="77777777" w:rsidR="00DB6E29" w:rsidRPr="0052470C" w:rsidRDefault="00DB6E29" w:rsidP="004D6206">
            <w:pPr>
              <w:pStyle w:val="afff2"/>
              <w:spacing w:line="240" w:lineRule="auto"/>
              <w:rPr>
                <w:bCs w:val="0"/>
                <w:lang w:val="en-GB"/>
              </w:rPr>
            </w:pPr>
            <w:r>
              <w:t>节点数</w:t>
            </w:r>
          </w:p>
        </w:tc>
        <w:tc>
          <w:tcPr>
            <w:tcW w:w="1127" w:type="pct"/>
            <w:tcBorders>
              <w:top w:val="nil"/>
              <w:left w:val="nil"/>
              <w:bottom w:val="nil"/>
              <w:right w:val="nil"/>
            </w:tcBorders>
            <w:shd w:val="clear" w:color="auto" w:fill="FFFFFF"/>
            <w:hideMark/>
          </w:tcPr>
          <w:p w14:paraId="793A9A6F" w14:textId="77777777" w:rsidR="00DB6E29" w:rsidRPr="0052470C" w:rsidRDefault="00DB6E29" w:rsidP="004D6206">
            <w:pPr>
              <w:pStyle w:val="afff2"/>
              <w:spacing w:line="240" w:lineRule="auto"/>
              <w:rPr>
                <w:bCs w:val="0"/>
                <w:lang w:val="en-GB"/>
              </w:rPr>
            </w:pPr>
            <w:r>
              <w:t>1,285</w:t>
            </w:r>
          </w:p>
        </w:tc>
        <w:tc>
          <w:tcPr>
            <w:tcW w:w="1126" w:type="pct"/>
            <w:tcBorders>
              <w:top w:val="nil"/>
              <w:left w:val="nil"/>
              <w:bottom w:val="nil"/>
              <w:right w:val="nil"/>
            </w:tcBorders>
            <w:shd w:val="clear" w:color="auto" w:fill="FFFFFF"/>
            <w:hideMark/>
          </w:tcPr>
          <w:p w14:paraId="58437EA5" w14:textId="77777777" w:rsidR="00DB6E29" w:rsidRPr="0052470C" w:rsidRDefault="00DB6E29" w:rsidP="004D6206">
            <w:pPr>
              <w:pStyle w:val="afff2"/>
              <w:spacing w:line="240" w:lineRule="auto"/>
              <w:rPr>
                <w:bCs w:val="0"/>
                <w:lang w:val="en-GB"/>
              </w:rPr>
            </w:pPr>
            <w:r>
              <w:t>1,281</w:t>
            </w:r>
          </w:p>
        </w:tc>
      </w:tr>
      <w:tr w:rsidR="00DB6E29" w:rsidRPr="0052470C" w14:paraId="61BE20AC" w14:textId="77777777" w:rsidTr="004D6206">
        <w:trPr>
          <w:jc w:val="center"/>
        </w:trPr>
        <w:tc>
          <w:tcPr>
            <w:tcW w:w="2747" w:type="pct"/>
            <w:tcBorders>
              <w:top w:val="nil"/>
              <w:left w:val="nil"/>
              <w:bottom w:val="nil"/>
              <w:right w:val="nil"/>
            </w:tcBorders>
            <w:shd w:val="clear" w:color="auto" w:fill="FFFFFF"/>
            <w:hideMark/>
          </w:tcPr>
          <w:p w14:paraId="32F6EDAB" w14:textId="77777777" w:rsidR="00DB6E29" w:rsidRPr="0052470C" w:rsidRDefault="00DB6E29" w:rsidP="004D6206">
            <w:pPr>
              <w:pStyle w:val="afff2"/>
              <w:spacing w:line="240" w:lineRule="auto"/>
              <w:rPr>
                <w:bCs w:val="0"/>
                <w:lang w:val="en-GB"/>
              </w:rPr>
            </w:pPr>
            <w:r>
              <w:t>边数</w:t>
            </w:r>
          </w:p>
        </w:tc>
        <w:tc>
          <w:tcPr>
            <w:tcW w:w="1127" w:type="pct"/>
            <w:tcBorders>
              <w:top w:val="nil"/>
              <w:left w:val="nil"/>
              <w:bottom w:val="nil"/>
              <w:right w:val="nil"/>
            </w:tcBorders>
            <w:shd w:val="clear" w:color="auto" w:fill="FFFFFF"/>
            <w:hideMark/>
          </w:tcPr>
          <w:p w14:paraId="460888EB" w14:textId="77777777" w:rsidR="00DB6E29" w:rsidRPr="0052470C" w:rsidRDefault="00DB6E29" w:rsidP="004D6206">
            <w:pPr>
              <w:pStyle w:val="afff2"/>
              <w:spacing w:line="240" w:lineRule="auto"/>
              <w:rPr>
                <w:bCs w:val="0"/>
                <w:lang w:val="en-GB"/>
              </w:rPr>
            </w:pPr>
            <w:r>
              <w:t>39,054</w:t>
            </w:r>
          </w:p>
        </w:tc>
        <w:tc>
          <w:tcPr>
            <w:tcW w:w="1126" w:type="pct"/>
            <w:tcBorders>
              <w:top w:val="nil"/>
              <w:left w:val="nil"/>
              <w:bottom w:val="nil"/>
              <w:right w:val="nil"/>
            </w:tcBorders>
            <w:shd w:val="clear" w:color="auto" w:fill="FFFFFF"/>
            <w:hideMark/>
          </w:tcPr>
          <w:p w14:paraId="50798A5E" w14:textId="77777777" w:rsidR="00DB6E29" w:rsidRPr="0052470C" w:rsidRDefault="00DB6E29" w:rsidP="004D6206">
            <w:pPr>
              <w:pStyle w:val="afff2"/>
              <w:spacing w:line="240" w:lineRule="auto"/>
              <w:rPr>
                <w:bCs w:val="0"/>
                <w:lang w:val="en-GB"/>
              </w:rPr>
            </w:pPr>
            <w:r>
              <w:t>41,266</w:t>
            </w:r>
          </w:p>
        </w:tc>
      </w:tr>
      <w:tr w:rsidR="00DB6E29" w:rsidRPr="0052470C" w14:paraId="6F02AD92" w14:textId="77777777" w:rsidTr="004D6206">
        <w:trPr>
          <w:jc w:val="center"/>
        </w:trPr>
        <w:tc>
          <w:tcPr>
            <w:tcW w:w="2747" w:type="pct"/>
            <w:tcBorders>
              <w:top w:val="nil"/>
              <w:left w:val="nil"/>
              <w:bottom w:val="nil"/>
              <w:right w:val="nil"/>
            </w:tcBorders>
            <w:shd w:val="clear" w:color="auto" w:fill="FFFFFF"/>
            <w:hideMark/>
          </w:tcPr>
          <w:p w14:paraId="55F84F3C" w14:textId="77777777" w:rsidR="00DB6E29" w:rsidRPr="0052470C" w:rsidRDefault="00DB6E29" w:rsidP="004D6206">
            <w:pPr>
              <w:pStyle w:val="afff2"/>
              <w:spacing w:line="240" w:lineRule="auto"/>
              <w:rPr>
                <w:bCs w:val="0"/>
                <w:lang w:val="en-GB"/>
              </w:rPr>
            </w:pPr>
            <w:r>
              <w:t>平均最短路径长度</w:t>
            </w:r>
          </w:p>
        </w:tc>
        <w:tc>
          <w:tcPr>
            <w:tcW w:w="1127" w:type="pct"/>
            <w:tcBorders>
              <w:top w:val="nil"/>
              <w:left w:val="nil"/>
              <w:bottom w:val="nil"/>
              <w:right w:val="nil"/>
            </w:tcBorders>
            <w:shd w:val="clear" w:color="auto" w:fill="FFFFFF"/>
            <w:hideMark/>
          </w:tcPr>
          <w:p w14:paraId="32048817" w14:textId="77777777" w:rsidR="00DB6E29" w:rsidRPr="0052470C" w:rsidRDefault="00DB6E29" w:rsidP="004D6206">
            <w:pPr>
              <w:pStyle w:val="afff2"/>
              <w:spacing w:line="240" w:lineRule="auto"/>
              <w:rPr>
                <w:bCs w:val="0"/>
                <w:lang w:val="en-GB"/>
              </w:rPr>
            </w:pPr>
            <w:r>
              <w:t>2.394</w:t>
            </w:r>
          </w:p>
        </w:tc>
        <w:tc>
          <w:tcPr>
            <w:tcW w:w="1126" w:type="pct"/>
            <w:tcBorders>
              <w:top w:val="nil"/>
              <w:left w:val="nil"/>
              <w:bottom w:val="nil"/>
              <w:right w:val="nil"/>
            </w:tcBorders>
            <w:shd w:val="clear" w:color="auto" w:fill="FFFFFF"/>
            <w:hideMark/>
          </w:tcPr>
          <w:p w14:paraId="72E5A548" w14:textId="77777777" w:rsidR="00DB6E29" w:rsidRPr="0052470C" w:rsidRDefault="00DB6E29" w:rsidP="004D6206">
            <w:pPr>
              <w:pStyle w:val="afff2"/>
              <w:spacing w:line="240" w:lineRule="auto"/>
              <w:rPr>
                <w:bCs w:val="0"/>
                <w:lang w:val="en-GB"/>
              </w:rPr>
            </w:pPr>
            <w:r>
              <w:t>2.263</w:t>
            </w:r>
          </w:p>
        </w:tc>
      </w:tr>
      <w:tr w:rsidR="00DB6E29" w:rsidRPr="0052470C" w14:paraId="42693701" w14:textId="77777777" w:rsidTr="004D6206">
        <w:trPr>
          <w:jc w:val="center"/>
        </w:trPr>
        <w:tc>
          <w:tcPr>
            <w:tcW w:w="2747" w:type="pct"/>
            <w:tcBorders>
              <w:top w:val="nil"/>
              <w:left w:val="nil"/>
              <w:bottom w:val="nil"/>
              <w:right w:val="nil"/>
            </w:tcBorders>
            <w:shd w:val="clear" w:color="auto" w:fill="FFFFFF"/>
            <w:hideMark/>
          </w:tcPr>
          <w:p w14:paraId="54C9A1F7" w14:textId="77777777" w:rsidR="00DB6E29" w:rsidRPr="0052470C" w:rsidRDefault="00DB6E29" w:rsidP="004D6206">
            <w:pPr>
              <w:pStyle w:val="afff2"/>
              <w:spacing w:line="240" w:lineRule="auto"/>
              <w:rPr>
                <w:bCs w:val="0"/>
                <w:lang w:val="en-GB"/>
              </w:rPr>
            </w:pPr>
            <w:r>
              <w:t>平均聚类系数</w:t>
            </w:r>
          </w:p>
        </w:tc>
        <w:tc>
          <w:tcPr>
            <w:tcW w:w="1127" w:type="pct"/>
            <w:tcBorders>
              <w:top w:val="nil"/>
              <w:left w:val="nil"/>
              <w:bottom w:val="nil"/>
              <w:right w:val="nil"/>
            </w:tcBorders>
            <w:shd w:val="clear" w:color="auto" w:fill="FFFFFF"/>
            <w:hideMark/>
          </w:tcPr>
          <w:p w14:paraId="5657582C" w14:textId="77777777" w:rsidR="00DB6E29" w:rsidRPr="0052470C" w:rsidRDefault="00DB6E29" w:rsidP="004D6206">
            <w:pPr>
              <w:pStyle w:val="afff2"/>
              <w:spacing w:line="240" w:lineRule="auto"/>
              <w:rPr>
                <w:bCs w:val="0"/>
                <w:lang w:val="en-GB"/>
              </w:rPr>
            </w:pPr>
            <w:r>
              <w:t>0.927</w:t>
            </w:r>
          </w:p>
        </w:tc>
        <w:tc>
          <w:tcPr>
            <w:tcW w:w="1126" w:type="pct"/>
            <w:tcBorders>
              <w:top w:val="nil"/>
              <w:left w:val="nil"/>
              <w:bottom w:val="nil"/>
              <w:right w:val="nil"/>
            </w:tcBorders>
            <w:shd w:val="clear" w:color="auto" w:fill="FFFFFF"/>
            <w:hideMark/>
          </w:tcPr>
          <w:p w14:paraId="6FDE68D9" w14:textId="77777777" w:rsidR="00DB6E29" w:rsidRPr="0052470C" w:rsidRDefault="00DB6E29" w:rsidP="004D6206">
            <w:pPr>
              <w:pStyle w:val="afff2"/>
              <w:spacing w:line="240" w:lineRule="auto"/>
              <w:rPr>
                <w:bCs w:val="0"/>
                <w:lang w:val="en-GB"/>
              </w:rPr>
            </w:pPr>
            <w:r>
              <w:t>0.919</w:t>
            </w:r>
          </w:p>
        </w:tc>
      </w:tr>
      <w:tr w:rsidR="00DB6E29" w:rsidRPr="0052470C" w14:paraId="1A7FCBC4" w14:textId="77777777" w:rsidTr="004D6206">
        <w:trPr>
          <w:jc w:val="center"/>
        </w:trPr>
        <w:tc>
          <w:tcPr>
            <w:tcW w:w="2747" w:type="pct"/>
            <w:tcBorders>
              <w:top w:val="nil"/>
              <w:left w:val="nil"/>
              <w:bottom w:val="nil"/>
              <w:right w:val="nil"/>
            </w:tcBorders>
            <w:shd w:val="clear" w:color="auto" w:fill="FFFFFF"/>
            <w:hideMark/>
          </w:tcPr>
          <w:p w14:paraId="59700A09" w14:textId="77777777" w:rsidR="00DB6E29" w:rsidRPr="0052470C" w:rsidRDefault="00DB6E29" w:rsidP="004D6206">
            <w:pPr>
              <w:pStyle w:val="afff2"/>
              <w:spacing w:line="240" w:lineRule="auto"/>
              <w:rPr>
                <w:bCs w:val="0"/>
                <w:lang w:val="en-GB"/>
              </w:rPr>
            </w:pPr>
            <w:r>
              <w:t>网络密度</w:t>
            </w:r>
          </w:p>
        </w:tc>
        <w:tc>
          <w:tcPr>
            <w:tcW w:w="1127" w:type="pct"/>
            <w:tcBorders>
              <w:top w:val="nil"/>
              <w:left w:val="nil"/>
              <w:bottom w:val="nil"/>
              <w:right w:val="nil"/>
            </w:tcBorders>
            <w:shd w:val="clear" w:color="auto" w:fill="FFFFFF"/>
            <w:hideMark/>
          </w:tcPr>
          <w:p w14:paraId="3A3DF1F5" w14:textId="77777777" w:rsidR="00DB6E29" w:rsidRPr="0052470C" w:rsidRDefault="00DB6E29" w:rsidP="004D6206">
            <w:pPr>
              <w:pStyle w:val="afff2"/>
              <w:spacing w:line="240" w:lineRule="auto"/>
              <w:rPr>
                <w:bCs w:val="0"/>
                <w:lang w:val="en-GB"/>
              </w:rPr>
            </w:pPr>
            <w:r>
              <w:t>0.047</w:t>
            </w:r>
          </w:p>
        </w:tc>
        <w:tc>
          <w:tcPr>
            <w:tcW w:w="1126" w:type="pct"/>
            <w:tcBorders>
              <w:top w:val="nil"/>
              <w:left w:val="nil"/>
              <w:bottom w:val="nil"/>
              <w:right w:val="nil"/>
            </w:tcBorders>
            <w:shd w:val="clear" w:color="auto" w:fill="FFFFFF"/>
            <w:hideMark/>
          </w:tcPr>
          <w:p w14:paraId="7578130D" w14:textId="77777777" w:rsidR="00DB6E29" w:rsidRPr="0052470C" w:rsidRDefault="00DB6E29" w:rsidP="004D6206">
            <w:pPr>
              <w:pStyle w:val="afff2"/>
              <w:spacing w:line="240" w:lineRule="auto"/>
              <w:rPr>
                <w:bCs w:val="0"/>
                <w:lang w:val="en-GB"/>
              </w:rPr>
            </w:pPr>
            <w:r>
              <w:t>0.050</w:t>
            </w:r>
          </w:p>
        </w:tc>
      </w:tr>
      <w:tr w:rsidR="00DB6E29" w:rsidRPr="0052470C" w14:paraId="415D33DA" w14:textId="77777777" w:rsidTr="004D6206">
        <w:trPr>
          <w:jc w:val="center"/>
        </w:trPr>
        <w:tc>
          <w:tcPr>
            <w:tcW w:w="2747" w:type="pct"/>
            <w:tcBorders>
              <w:top w:val="nil"/>
              <w:left w:val="nil"/>
              <w:bottom w:val="nil"/>
              <w:right w:val="nil"/>
            </w:tcBorders>
            <w:shd w:val="clear" w:color="auto" w:fill="FFFFFF"/>
            <w:hideMark/>
          </w:tcPr>
          <w:p w14:paraId="33B8E35D" w14:textId="77777777" w:rsidR="00DB6E29" w:rsidRPr="0052470C" w:rsidRDefault="00DB6E29" w:rsidP="004D6206">
            <w:pPr>
              <w:pStyle w:val="afff2"/>
              <w:spacing w:line="240" w:lineRule="auto"/>
              <w:rPr>
                <w:bCs w:val="0"/>
                <w:lang w:val="en-GB"/>
              </w:rPr>
            </w:pPr>
            <w:r>
              <w:t>平均度</w:t>
            </w:r>
          </w:p>
        </w:tc>
        <w:tc>
          <w:tcPr>
            <w:tcW w:w="1127" w:type="pct"/>
            <w:tcBorders>
              <w:top w:val="nil"/>
              <w:left w:val="nil"/>
              <w:bottom w:val="nil"/>
              <w:right w:val="nil"/>
            </w:tcBorders>
            <w:shd w:val="clear" w:color="auto" w:fill="FFFFFF"/>
            <w:hideMark/>
          </w:tcPr>
          <w:p w14:paraId="56F7335C" w14:textId="77777777" w:rsidR="00DB6E29" w:rsidRPr="0052470C" w:rsidRDefault="00DB6E29" w:rsidP="004D6206">
            <w:pPr>
              <w:pStyle w:val="afff2"/>
              <w:spacing w:line="240" w:lineRule="auto"/>
              <w:rPr>
                <w:bCs w:val="0"/>
                <w:lang w:val="en-GB"/>
              </w:rPr>
            </w:pPr>
            <w:r>
              <w:t>60.784</w:t>
            </w:r>
          </w:p>
        </w:tc>
        <w:tc>
          <w:tcPr>
            <w:tcW w:w="1126" w:type="pct"/>
            <w:tcBorders>
              <w:top w:val="nil"/>
              <w:left w:val="nil"/>
              <w:bottom w:val="nil"/>
              <w:right w:val="nil"/>
            </w:tcBorders>
            <w:shd w:val="clear" w:color="auto" w:fill="FFFFFF"/>
            <w:hideMark/>
          </w:tcPr>
          <w:p w14:paraId="647A42B0" w14:textId="77777777" w:rsidR="00DB6E29" w:rsidRPr="0052470C" w:rsidRDefault="00DB6E29" w:rsidP="004D6206">
            <w:pPr>
              <w:pStyle w:val="afff2"/>
              <w:spacing w:line="240" w:lineRule="auto"/>
              <w:rPr>
                <w:bCs w:val="0"/>
                <w:lang w:val="en-GB"/>
              </w:rPr>
            </w:pPr>
            <w:r>
              <w:t>64.428</w:t>
            </w:r>
          </w:p>
        </w:tc>
      </w:tr>
      <w:tr w:rsidR="00DB6E29" w:rsidRPr="0052470C" w14:paraId="08417C89" w14:textId="77777777" w:rsidTr="004D6206">
        <w:trPr>
          <w:jc w:val="center"/>
        </w:trPr>
        <w:tc>
          <w:tcPr>
            <w:tcW w:w="2747" w:type="pct"/>
            <w:tcBorders>
              <w:top w:val="nil"/>
              <w:left w:val="nil"/>
              <w:bottom w:val="nil"/>
              <w:right w:val="nil"/>
            </w:tcBorders>
            <w:shd w:val="clear" w:color="auto" w:fill="FFFFFF"/>
            <w:hideMark/>
          </w:tcPr>
          <w:p w14:paraId="2F9B0AD6" w14:textId="77777777" w:rsidR="00DB6E29" w:rsidRPr="0052470C" w:rsidRDefault="00DB6E29" w:rsidP="004D6206">
            <w:pPr>
              <w:pStyle w:val="afff2"/>
              <w:spacing w:line="240" w:lineRule="auto"/>
              <w:rPr>
                <w:bCs w:val="0"/>
                <w:lang w:val="en-GB"/>
              </w:rPr>
            </w:pPr>
            <w:r>
              <w:t>直径</w:t>
            </w:r>
          </w:p>
        </w:tc>
        <w:tc>
          <w:tcPr>
            <w:tcW w:w="1127" w:type="pct"/>
            <w:tcBorders>
              <w:top w:val="nil"/>
              <w:left w:val="nil"/>
              <w:bottom w:val="nil"/>
              <w:right w:val="nil"/>
            </w:tcBorders>
            <w:shd w:val="clear" w:color="auto" w:fill="FFFFFF"/>
            <w:hideMark/>
          </w:tcPr>
          <w:p w14:paraId="69FB8902" w14:textId="77777777" w:rsidR="00DB6E29" w:rsidRPr="0052470C" w:rsidRDefault="00DB6E29" w:rsidP="004D6206">
            <w:pPr>
              <w:pStyle w:val="afff2"/>
              <w:spacing w:line="240" w:lineRule="auto"/>
              <w:rPr>
                <w:bCs w:val="0"/>
                <w:lang w:val="en-GB"/>
              </w:rPr>
            </w:pPr>
            <w:r>
              <w:t>4</w:t>
            </w:r>
          </w:p>
        </w:tc>
        <w:tc>
          <w:tcPr>
            <w:tcW w:w="1126" w:type="pct"/>
            <w:tcBorders>
              <w:top w:val="nil"/>
              <w:left w:val="nil"/>
              <w:bottom w:val="nil"/>
              <w:right w:val="nil"/>
            </w:tcBorders>
            <w:shd w:val="clear" w:color="auto" w:fill="FFFFFF"/>
            <w:hideMark/>
          </w:tcPr>
          <w:p w14:paraId="71C406B0" w14:textId="77777777" w:rsidR="00DB6E29" w:rsidRPr="0052470C" w:rsidRDefault="00DB6E29" w:rsidP="004D6206">
            <w:pPr>
              <w:pStyle w:val="afff2"/>
              <w:spacing w:line="240" w:lineRule="auto"/>
              <w:rPr>
                <w:bCs w:val="0"/>
                <w:lang w:val="en-GB"/>
              </w:rPr>
            </w:pPr>
            <w:r>
              <w:t>3</w:t>
            </w:r>
          </w:p>
        </w:tc>
      </w:tr>
      <w:tr w:rsidR="00DB6E29" w:rsidRPr="0052470C" w14:paraId="5EE4225F" w14:textId="77777777" w:rsidTr="004D6206">
        <w:trPr>
          <w:jc w:val="center"/>
        </w:trPr>
        <w:tc>
          <w:tcPr>
            <w:tcW w:w="2747" w:type="pct"/>
            <w:tcBorders>
              <w:top w:val="nil"/>
              <w:left w:val="nil"/>
              <w:bottom w:val="single" w:sz="8" w:space="0" w:color="000000"/>
              <w:right w:val="nil"/>
            </w:tcBorders>
            <w:shd w:val="clear" w:color="auto" w:fill="FFFFFF"/>
          </w:tcPr>
          <w:p w14:paraId="53534B24" w14:textId="77777777" w:rsidR="00DB6E29" w:rsidRPr="0052470C" w:rsidRDefault="00DB6E29" w:rsidP="004D6206">
            <w:pPr>
              <w:pStyle w:val="afff2"/>
              <w:spacing w:line="240" w:lineRule="auto"/>
              <w:rPr>
                <w:bCs w:val="0"/>
                <w:lang w:val="en-GB"/>
              </w:rPr>
            </w:pPr>
            <w:r>
              <w:t>模块度</w:t>
            </w:r>
          </w:p>
        </w:tc>
        <w:tc>
          <w:tcPr>
            <w:tcW w:w="1127" w:type="pct"/>
            <w:tcBorders>
              <w:top w:val="nil"/>
              <w:left w:val="nil"/>
              <w:bottom w:val="single" w:sz="8" w:space="0" w:color="000000"/>
              <w:right w:val="nil"/>
            </w:tcBorders>
            <w:shd w:val="clear" w:color="auto" w:fill="FFFFFF"/>
          </w:tcPr>
          <w:p w14:paraId="3D7686D6" w14:textId="77777777" w:rsidR="00DB6E29" w:rsidRPr="0052470C" w:rsidRDefault="00DB6E29" w:rsidP="004D6206">
            <w:pPr>
              <w:pStyle w:val="afff2"/>
              <w:spacing w:line="240" w:lineRule="auto"/>
              <w:rPr>
                <w:bCs w:val="0"/>
                <w:lang w:val="en-GB"/>
              </w:rPr>
            </w:pPr>
            <w:r>
              <w:t>0.710</w:t>
            </w:r>
          </w:p>
        </w:tc>
        <w:tc>
          <w:tcPr>
            <w:tcW w:w="1126" w:type="pct"/>
            <w:tcBorders>
              <w:top w:val="nil"/>
              <w:left w:val="nil"/>
              <w:bottom w:val="single" w:sz="8" w:space="0" w:color="000000"/>
              <w:right w:val="nil"/>
            </w:tcBorders>
            <w:shd w:val="clear" w:color="auto" w:fill="FFFFFF"/>
          </w:tcPr>
          <w:p w14:paraId="071F82A8" w14:textId="77777777" w:rsidR="00DB6E29" w:rsidRPr="0052470C" w:rsidRDefault="00DB6E29" w:rsidP="004D6206">
            <w:pPr>
              <w:pStyle w:val="afff2"/>
              <w:spacing w:line="240" w:lineRule="auto"/>
              <w:rPr>
                <w:bCs w:val="0"/>
                <w:lang w:val="en-GB"/>
              </w:rPr>
            </w:pPr>
            <w:r>
              <w:t>0.668</w:t>
            </w:r>
          </w:p>
        </w:tc>
      </w:tr>
    </w:tbl>
    <w:p w14:paraId="71079151" w14:textId="77777777" w:rsidR="00DB6E29" w:rsidRPr="0052470C" w:rsidRDefault="00DB6E29" w:rsidP="00972A4A">
      <w:pPr>
        <w:ind w:firstLine="480"/>
        <w:rPr>
          <w:szCs w:val="24"/>
        </w:rPr>
      </w:pPr>
      <w:r>
        <w:rPr>
          <w:szCs w:val="24"/>
        </w:rPr>
        <w:t>大一与大三学生的汉语词汇联想网络在规模上保持相对稳定，但在内部连通结构和组织效率上出现了明显变化，体现出大学阶段母语心理词汇网络的持续优化与重组过程。从节点数的变化来看，大一（</w:t>
      </w:r>
      <w:r>
        <w:rPr>
          <w:szCs w:val="24"/>
        </w:rPr>
        <w:t>1,285</w:t>
      </w:r>
      <w:r>
        <w:rPr>
          <w:szCs w:val="24"/>
        </w:rPr>
        <w:t>）与大三（</w:t>
      </w:r>
      <w:r>
        <w:rPr>
          <w:szCs w:val="24"/>
        </w:rPr>
        <w:t>1,281</w:t>
      </w:r>
      <w:r>
        <w:rPr>
          <w:szCs w:val="24"/>
        </w:rPr>
        <w:t>）的节点数量几乎持平，表明在该发展阶段，学生所能产出的不同汉语词汇类型数量基本趋于稳定，核心词汇规模并未发生显著扩张。这与汉语作为母语、词汇基础相对成熟的语言背景相一致。然而，在网络规模稳定的前提下，边数却由</w:t>
      </w:r>
      <w:r>
        <w:rPr>
          <w:szCs w:val="24"/>
        </w:rPr>
        <w:t>39,054</w:t>
      </w:r>
      <w:r>
        <w:rPr>
          <w:szCs w:val="24"/>
        </w:rPr>
        <w:t>上升至</w:t>
      </w:r>
      <w:r>
        <w:rPr>
          <w:szCs w:val="24"/>
        </w:rPr>
        <w:t>41,266</w:t>
      </w:r>
      <w:r>
        <w:rPr>
          <w:szCs w:val="24"/>
        </w:rPr>
        <w:t>，显示大三学生的词与词之间建立了更多联结关系。在平均最短路径长度方面，大三学生（</w:t>
      </w:r>
      <w:r>
        <w:rPr>
          <w:szCs w:val="24"/>
        </w:rPr>
        <w:t>2.263</w:t>
      </w:r>
      <w:r>
        <w:rPr>
          <w:szCs w:val="24"/>
        </w:rPr>
        <w:t>）明显低于大一学生（</w:t>
      </w:r>
      <w:r>
        <w:rPr>
          <w:szCs w:val="24"/>
        </w:rPr>
        <w:t>2.394</w:t>
      </w:r>
      <w:r>
        <w:rPr>
          <w:szCs w:val="24"/>
        </w:rPr>
        <w:t>），说明在大三网络中，任意两词之间的平均距离缩短，网络整体的可达性与信息传播效率有所增强。这表明，随着学习经验与认知发展的积累，学生汉语心理词汇之间的联结路径更加直接，网络结构更趋高效。就平均聚类系数而言，两组均保持在较高水平（均高于</w:t>
      </w:r>
      <w:r>
        <w:rPr>
          <w:szCs w:val="24"/>
        </w:rPr>
        <w:t>0.90</w:t>
      </w:r>
      <w:r>
        <w:rPr>
          <w:szCs w:val="24"/>
        </w:rPr>
        <w:t>），说明汉语网络整体具有较强的局部聚类特征。大三的平均聚类系数（</w:t>
      </w:r>
      <w:r>
        <w:rPr>
          <w:szCs w:val="24"/>
        </w:rPr>
        <w:t>0.919</w:t>
      </w:r>
      <w:r>
        <w:rPr>
          <w:szCs w:val="24"/>
        </w:rPr>
        <w:t>）略低于大一（</w:t>
      </w:r>
      <w:r>
        <w:rPr>
          <w:szCs w:val="24"/>
        </w:rPr>
        <w:t>0.927</w:t>
      </w:r>
      <w:r>
        <w:rPr>
          <w:szCs w:val="24"/>
        </w:rPr>
        <w:t>），这一变化虽然幅度较小，但在整体高水平的背景下，仍可能反映出：随着网络变得更加整体化、跨簇连接略有加强，原有的部分高度局部化的小团簇逐渐被整合进更大范围的语义结构之中，从而导致局部聚类系数的轻微下降。</w:t>
      </w:r>
    </w:p>
    <w:p w14:paraId="4A5EC577" w14:textId="77777777" w:rsidR="00DB6E29" w:rsidRPr="0052470C" w:rsidRDefault="00DB6E29" w:rsidP="00972A4A">
      <w:pPr>
        <w:ind w:firstLine="480"/>
        <w:rPr>
          <w:szCs w:val="24"/>
        </w:rPr>
      </w:pPr>
      <w:r>
        <w:rPr>
          <w:szCs w:val="24"/>
        </w:rPr>
        <w:t>网络密度方面，大三（</w:t>
      </w:r>
      <w:r>
        <w:rPr>
          <w:szCs w:val="24"/>
        </w:rPr>
        <w:t>0.050</w:t>
      </w:r>
      <w:r>
        <w:rPr>
          <w:szCs w:val="24"/>
        </w:rPr>
        <w:t>）高于大一（</w:t>
      </w:r>
      <w:r>
        <w:rPr>
          <w:szCs w:val="24"/>
        </w:rPr>
        <w:t>0.047</w:t>
      </w:r>
      <w:r>
        <w:rPr>
          <w:szCs w:val="24"/>
        </w:rPr>
        <w:t>），表明网络在总体上变得更加紧密，即在所有可能存在的连接中，实际连接所占的比例上升。这一结果与边数的增加及路径长度的缩短共同指向：大三学生的汉语词汇网络整体连通度增强。相应地，平均度也从大一的</w:t>
      </w:r>
      <w:r>
        <w:rPr>
          <w:szCs w:val="24"/>
        </w:rPr>
        <w:t>60.784</w:t>
      </w:r>
      <w:r>
        <w:rPr>
          <w:szCs w:val="24"/>
        </w:rPr>
        <w:t>提升至大三的</w:t>
      </w:r>
      <w:r>
        <w:rPr>
          <w:szCs w:val="24"/>
        </w:rPr>
        <w:t>64.428</w:t>
      </w:r>
      <w:r>
        <w:rPr>
          <w:szCs w:val="24"/>
        </w:rPr>
        <w:t>，意味着在大三网络中，每个词与更多其他词发生联结。该指标的增长进一步说明，随着年级升高，词项之间的联想范围得到拓展，整体语义联结强度增强。最后，在网络直径方面，大一为</w:t>
      </w:r>
      <w:r>
        <w:rPr>
          <w:szCs w:val="24"/>
        </w:rPr>
        <w:t>4</w:t>
      </w:r>
      <w:r>
        <w:rPr>
          <w:szCs w:val="24"/>
        </w:rPr>
        <w:t>，而大三缩小至</w:t>
      </w:r>
      <w:r>
        <w:rPr>
          <w:szCs w:val="24"/>
        </w:rPr>
        <w:t>3</w:t>
      </w:r>
      <w:r>
        <w:rPr>
          <w:szCs w:val="24"/>
        </w:rPr>
        <w:t>，说明在大三学生的网络中，最远的两个词之间所需</w:t>
      </w:r>
      <w:r>
        <w:rPr>
          <w:szCs w:val="24"/>
        </w:rPr>
        <w:lastRenderedPageBreak/>
        <w:t>经过的路径长度减少，网络的最大跨度缩小，结构更加紧凑。本小节结果表明，大学生汉语原始词汇联想网络在大一至大三之间呈现以整合为主的发展趋势。描述性网络指标显示，大三组在网络规模、平均度或联结密度等方面较大一组有一定变化，同时路径长度和模块化指标反映出网络内部结构的重新组织。由于原始网络保留了自然节点规模差异，本小节结果主要用于呈现汉语词库的生态性结构特征。总体而言，成年早期母语词汇网络并非简单扩张，而是在保持高语义化水平的基础上，通过调整节点联结关系来维持较高的通达效率和局部凝聚性。</w:t>
      </w:r>
    </w:p>
    <w:p w14:paraId="30CA3595" w14:textId="77777777" w:rsidR="00DB6E29" w:rsidRPr="00897624" w:rsidRDefault="00DB6E29" w:rsidP="00B54FB7">
      <w:pPr>
        <w:pStyle w:val="31"/>
      </w:pPr>
      <w:bookmarkStart w:id="72" w:name="_Toc232972845"/>
      <w:r w:rsidRPr="00897624">
        <w:t xml:space="preserve">6.2.2 </w:t>
      </w:r>
      <w:r w:rsidRPr="00897624">
        <w:t>英语</w:t>
      </w:r>
      <w:r>
        <w:t>词汇联想原始网络结构</w:t>
      </w:r>
      <w:bookmarkEnd w:id="72"/>
    </w:p>
    <w:p w14:paraId="58765651" w14:textId="77777777" w:rsidR="00DB6E29" w:rsidRPr="00897624" w:rsidRDefault="00DB6E29" w:rsidP="00972A4A">
      <w:pPr>
        <w:ind w:firstLine="480"/>
        <w:rPr>
          <w:szCs w:val="24"/>
        </w:rPr>
      </w:pPr>
      <w:r>
        <w:rPr>
          <w:szCs w:val="24"/>
        </w:rPr>
        <w:t>大一和大三学生的汉语词汇联想网络指标汇总于表</w:t>
      </w:r>
      <w:r>
        <w:rPr>
          <w:szCs w:val="24"/>
        </w:rPr>
        <w:t>55</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4EDA3C50" w14:textId="77777777" w:rsidR="00DB6E29" w:rsidRPr="00D3255C" w:rsidRDefault="00DB6E29" w:rsidP="00972A4A">
      <w:pPr>
        <w:spacing w:before="120" w:after="60" w:line="240" w:lineRule="auto"/>
        <w:ind w:firstLine="482"/>
        <w:jc w:val="center"/>
        <w:rPr>
          <w:szCs w:val="24"/>
        </w:rPr>
      </w:pPr>
      <w:r>
        <w:rPr>
          <w:b/>
          <w:szCs w:val="24"/>
        </w:rPr>
        <w:t>表</w:t>
      </w:r>
      <w:r>
        <w:rPr>
          <w:b/>
          <w:szCs w:val="24"/>
        </w:rPr>
        <w:t>55</w:t>
      </w:r>
      <w:r>
        <w:rPr>
          <w:szCs w:val="24"/>
        </w:rPr>
        <w:t xml:space="preserve">  </w:t>
      </w:r>
      <w:r>
        <w:rPr>
          <w:szCs w:val="24"/>
        </w:rPr>
        <w:t>大一和大三学生汉语词汇联想网络结构指标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5324"/>
        <w:gridCol w:w="2212"/>
        <w:gridCol w:w="2210"/>
      </w:tblGrid>
      <w:tr w:rsidR="00DB6E29" w:rsidRPr="00897624" w14:paraId="15A2D48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731" w:type="pct"/>
            <w:shd w:val="clear" w:color="auto" w:fill="FFFFFF"/>
            <w:hideMark/>
          </w:tcPr>
          <w:p w14:paraId="2548AF91" w14:textId="77777777" w:rsidR="00DB6E29" w:rsidRPr="00897624" w:rsidRDefault="00DB6E29" w:rsidP="004D6206">
            <w:pPr>
              <w:pStyle w:val="afff2"/>
              <w:spacing w:line="240" w:lineRule="auto"/>
              <w:rPr>
                <w:bCs w:val="0"/>
                <w:lang w:val="en-GB"/>
              </w:rPr>
            </w:pPr>
            <w:r>
              <w:rPr>
                <w:b/>
              </w:rPr>
              <w:t>网络指标</w:t>
            </w:r>
          </w:p>
        </w:tc>
        <w:tc>
          <w:tcPr>
            <w:tcW w:w="1135" w:type="pct"/>
            <w:shd w:val="clear" w:color="auto" w:fill="FFFFFF"/>
            <w:hideMark/>
          </w:tcPr>
          <w:p w14:paraId="708413BB" w14:textId="77777777" w:rsidR="00DB6E29" w:rsidRPr="00897624" w:rsidRDefault="00DB6E29" w:rsidP="004D6206">
            <w:pPr>
              <w:pStyle w:val="afff2"/>
              <w:spacing w:line="240" w:lineRule="auto"/>
              <w:rPr>
                <w:bCs w:val="0"/>
                <w:lang w:val="en-GB"/>
              </w:rPr>
            </w:pPr>
            <w:r>
              <w:rPr>
                <w:b/>
              </w:rPr>
              <w:t>大一组</w:t>
            </w:r>
          </w:p>
        </w:tc>
        <w:tc>
          <w:tcPr>
            <w:tcW w:w="1134" w:type="pct"/>
            <w:shd w:val="clear" w:color="auto" w:fill="FFFFFF"/>
            <w:hideMark/>
          </w:tcPr>
          <w:p w14:paraId="15F5E6C5" w14:textId="77777777" w:rsidR="00DB6E29" w:rsidRPr="00897624" w:rsidRDefault="00DB6E29" w:rsidP="004D6206">
            <w:pPr>
              <w:pStyle w:val="afff2"/>
              <w:spacing w:line="240" w:lineRule="auto"/>
              <w:rPr>
                <w:bCs w:val="0"/>
                <w:lang w:val="en-GB"/>
              </w:rPr>
            </w:pPr>
            <w:r>
              <w:rPr>
                <w:b/>
              </w:rPr>
              <w:t>大三组</w:t>
            </w:r>
          </w:p>
        </w:tc>
      </w:tr>
      <w:tr w:rsidR="00DB6E29" w:rsidRPr="00897624" w14:paraId="6045AA19" w14:textId="77777777" w:rsidTr="004D6206">
        <w:trPr>
          <w:jc w:val="center"/>
        </w:trPr>
        <w:tc>
          <w:tcPr>
            <w:tcW w:w="2731" w:type="pct"/>
            <w:tcBorders>
              <w:top w:val="nil"/>
              <w:left w:val="nil"/>
              <w:bottom w:val="nil"/>
              <w:right w:val="nil"/>
            </w:tcBorders>
            <w:shd w:val="clear" w:color="auto" w:fill="FFFFFF"/>
            <w:hideMark/>
          </w:tcPr>
          <w:p w14:paraId="22C02B64" w14:textId="77777777" w:rsidR="00DB6E29" w:rsidRPr="00897624" w:rsidRDefault="00DB6E29" w:rsidP="004D6206">
            <w:pPr>
              <w:pStyle w:val="afff2"/>
              <w:spacing w:line="240" w:lineRule="auto"/>
              <w:rPr>
                <w:bCs w:val="0"/>
                <w:lang w:val="en-GB"/>
              </w:rPr>
            </w:pPr>
            <w:r>
              <w:t>节点数</w:t>
            </w:r>
          </w:p>
        </w:tc>
        <w:tc>
          <w:tcPr>
            <w:tcW w:w="1135" w:type="pct"/>
            <w:tcBorders>
              <w:top w:val="nil"/>
              <w:left w:val="nil"/>
              <w:bottom w:val="nil"/>
              <w:right w:val="nil"/>
            </w:tcBorders>
            <w:shd w:val="clear" w:color="auto" w:fill="FFFFFF"/>
            <w:hideMark/>
          </w:tcPr>
          <w:p w14:paraId="414D67D5" w14:textId="77777777" w:rsidR="00DB6E29" w:rsidRPr="00897624" w:rsidRDefault="00DB6E29" w:rsidP="004D6206">
            <w:pPr>
              <w:pStyle w:val="afff2"/>
              <w:spacing w:line="240" w:lineRule="auto"/>
              <w:rPr>
                <w:bCs w:val="0"/>
                <w:lang w:val="en-GB"/>
              </w:rPr>
            </w:pPr>
            <w:r>
              <w:t>1,105</w:t>
            </w:r>
          </w:p>
        </w:tc>
        <w:tc>
          <w:tcPr>
            <w:tcW w:w="1134" w:type="pct"/>
            <w:tcBorders>
              <w:top w:val="nil"/>
              <w:left w:val="nil"/>
              <w:bottom w:val="nil"/>
              <w:right w:val="nil"/>
            </w:tcBorders>
            <w:shd w:val="clear" w:color="auto" w:fill="FFFFFF"/>
            <w:hideMark/>
          </w:tcPr>
          <w:p w14:paraId="51951B50" w14:textId="77777777" w:rsidR="00DB6E29" w:rsidRPr="00897624" w:rsidRDefault="00DB6E29" w:rsidP="004D6206">
            <w:pPr>
              <w:pStyle w:val="afff2"/>
              <w:spacing w:line="240" w:lineRule="auto"/>
              <w:rPr>
                <w:bCs w:val="0"/>
                <w:lang w:val="en-GB"/>
              </w:rPr>
            </w:pPr>
            <w:r>
              <w:t>1,054</w:t>
            </w:r>
          </w:p>
        </w:tc>
      </w:tr>
      <w:tr w:rsidR="00DB6E29" w:rsidRPr="00897624" w14:paraId="0A82ADD3" w14:textId="77777777" w:rsidTr="004D6206">
        <w:trPr>
          <w:jc w:val="center"/>
        </w:trPr>
        <w:tc>
          <w:tcPr>
            <w:tcW w:w="2731" w:type="pct"/>
            <w:tcBorders>
              <w:top w:val="nil"/>
              <w:left w:val="nil"/>
              <w:bottom w:val="nil"/>
              <w:right w:val="nil"/>
            </w:tcBorders>
            <w:shd w:val="clear" w:color="auto" w:fill="FFFFFF"/>
            <w:hideMark/>
          </w:tcPr>
          <w:p w14:paraId="6B9B5958" w14:textId="77777777" w:rsidR="00DB6E29" w:rsidRPr="00897624" w:rsidRDefault="00DB6E29" w:rsidP="004D6206">
            <w:pPr>
              <w:pStyle w:val="afff2"/>
              <w:spacing w:line="240" w:lineRule="auto"/>
              <w:rPr>
                <w:bCs w:val="0"/>
                <w:lang w:val="en-GB"/>
              </w:rPr>
            </w:pPr>
            <w:r>
              <w:t>边数</w:t>
            </w:r>
          </w:p>
        </w:tc>
        <w:tc>
          <w:tcPr>
            <w:tcW w:w="1135" w:type="pct"/>
            <w:tcBorders>
              <w:top w:val="nil"/>
              <w:left w:val="nil"/>
              <w:bottom w:val="nil"/>
              <w:right w:val="nil"/>
            </w:tcBorders>
            <w:shd w:val="clear" w:color="auto" w:fill="FFFFFF"/>
            <w:hideMark/>
          </w:tcPr>
          <w:p w14:paraId="41BF841F" w14:textId="77777777" w:rsidR="00DB6E29" w:rsidRPr="00897624" w:rsidRDefault="00DB6E29" w:rsidP="004D6206">
            <w:pPr>
              <w:pStyle w:val="afff2"/>
              <w:spacing w:line="240" w:lineRule="auto"/>
              <w:rPr>
                <w:bCs w:val="0"/>
                <w:lang w:val="en-GB"/>
              </w:rPr>
            </w:pPr>
            <w:r>
              <w:t>33,058</w:t>
            </w:r>
          </w:p>
        </w:tc>
        <w:tc>
          <w:tcPr>
            <w:tcW w:w="1134" w:type="pct"/>
            <w:tcBorders>
              <w:top w:val="nil"/>
              <w:left w:val="nil"/>
              <w:bottom w:val="nil"/>
              <w:right w:val="nil"/>
            </w:tcBorders>
            <w:shd w:val="clear" w:color="auto" w:fill="FFFFFF"/>
            <w:hideMark/>
          </w:tcPr>
          <w:p w14:paraId="6B3C7C8A" w14:textId="77777777" w:rsidR="00DB6E29" w:rsidRPr="00897624" w:rsidRDefault="00DB6E29" w:rsidP="004D6206">
            <w:pPr>
              <w:pStyle w:val="afff2"/>
              <w:spacing w:line="240" w:lineRule="auto"/>
              <w:rPr>
                <w:bCs w:val="0"/>
                <w:lang w:val="en-GB"/>
              </w:rPr>
            </w:pPr>
            <w:r>
              <w:t>34,784</w:t>
            </w:r>
          </w:p>
        </w:tc>
      </w:tr>
      <w:tr w:rsidR="00DB6E29" w:rsidRPr="00897624" w14:paraId="00DA8A4A" w14:textId="77777777" w:rsidTr="004D6206">
        <w:trPr>
          <w:jc w:val="center"/>
        </w:trPr>
        <w:tc>
          <w:tcPr>
            <w:tcW w:w="2731" w:type="pct"/>
            <w:tcBorders>
              <w:top w:val="nil"/>
              <w:left w:val="nil"/>
              <w:bottom w:val="nil"/>
              <w:right w:val="nil"/>
            </w:tcBorders>
            <w:shd w:val="clear" w:color="auto" w:fill="FFFFFF"/>
            <w:hideMark/>
          </w:tcPr>
          <w:p w14:paraId="52533C83" w14:textId="77777777" w:rsidR="00DB6E29" w:rsidRPr="00897624" w:rsidRDefault="00DB6E29" w:rsidP="004D6206">
            <w:pPr>
              <w:pStyle w:val="afff2"/>
              <w:spacing w:line="240" w:lineRule="auto"/>
              <w:rPr>
                <w:bCs w:val="0"/>
                <w:lang w:val="en-GB"/>
              </w:rPr>
            </w:pPr>
            <w:r>
              <w:t>平均最短路径长度</w:t>
            </w:r>
          </w:p>
        </w:tc>
        <w:tc>
          <w:tcPr>
            <w:tcW w:w="1135" w:type="pct"/>
            <w:tcBorders>
              <w:top w:val="nil"/>
              <w:left w:val="nil"/>
              <w:bottom w:val="nil"/>
              <w:right w:val="nil"/>
            </w:tcBorders>
            <w:shd w:val="clear" w:color="auto" w:fill="FFFFFF"/>
            <w:hideMark/>
          </w:tcPr>
          <w:p w14:paraId="5E4544A8" w14:textId="77777777" w:rsidR="00DB6E29" w:rsidRPr="00897624" w:rsidRDefault="00DB6E29" w:rsidP="004D6206">
            <w:pPr>
              <w:pStyle w:val="afff2"/>
              <w:spacing w:line="240" w:lineRule="auto"/>
              <w:rPr>
                <w:bCs w:val="0"/>
                <w:lang w:val="en-GB"/>
              </w:rPr>
            </w:pPr>
            <w:r>
              <w:t>2.243</w:t>
            </w:r>
          </w:p>
        </w:tc>
        <w:tc>
          <w:tcPr>
            <w:tcW w:w="1134" w:type="pct"/>
            <w:tcBorders>
              <w:top w:val="nil"/>
              <w:left w:val="nil"/>
              <w:bottom w:val="nil"/>
              <w:right w:val="nil"/>
            </w:tcBorders>
            <w:shd w:val="clear" w:color="auto" w:fill="FFFFFF"/>
            <w:hideMark/>
          </w:tcPr>
          <w:p w14:paraId="2267BD6C" w14:textId="77777777" w:rsidR="00DB6E29" w:rsidRPr="00897624" w:rsidRDefault="00DB6E29" w:rsidP="004D6206">
            <w:pPr>
              <w:pStyle w:val="afff2"/>
              <w:spacing w:line="240" w:lineRule="auto"/>
              <w:rPr>
                <w:bCs w:val="0"/>
                <w:lang w:val="en-GB"/>
              </w:rPr>
            </w:pPr>
            <w:r>
              <w:t>2.079</w:t>
            </w:r>
          </w:p>
        </w:tc>
      </w:tr>
      <w:tr w:rsidR="00DB6E29" w:rsidRPr="00897624" w14:paraId="267E68A3" w14:textId="77777777" w:rsidTr="004D6206">
        <w:trPr>
          <w:jc w:val="center"/>
        </w:trPr>
        <w:tc>
          <w:tcPr>
            <w:tcW w:w="2731" w:type="pct"/>
            <w:tcBorders>
              <w:top w:val="nil"/>
              <w:left w:val="nil"/>
              <w:bottom w:val="nil"/>
              <w:right w:val="nil"/>
            </w:tcBorders>
            <w:shd w:val="clear" w:color="auto" w:fill="FFFFFF"/>
            <w:hideMark/>
          </w:tcPr>
          <w:p w14:paraId="5AF7F93F" w14:textId="77777777" w:rsidR="00DB6E29" w:rsidRPr="00897624" w:rsidRDefault="00DB6E29" w:rsidP="004D6206">
            <w:pPr>
              <w:pStyle w:val="afff2"/>
              <w:spacing w:line="240" w:lineRule="auto"/>
              <w:rPr>
                <w:bCs w:val="0"/>
                <w:lang w:val="en-GB"/>
              </w:rPr>
            </w:pPr>
            <w:r>
              <w:t>平均聚类系数</w:t>
            </w:r>
          </w:p>
        </w:tc>
        <w:tc>
          <w:tcPr>
            <w:tcW w:w="1135" w:type="pct"/>
            <w:tcBorders>
              <w:top w:val="nil"/>
              <w:left w:val="nil"/>
              <w:bottom w:val="nil"/>
              <w:right w:val="nil"/>
            </w:tcBorders>
            <w:shd w:val="clear" w:color="auto" w:fill="FFFFFF"/>
            <w:hideMark/>
          </w:tcPr>
          <w:p w14:paraId="7621C0D9" w14:textId="77777777" w:rsidR="00DB6E29" w:rsidRPr="00897624" w:rsidRDefault="00DB6E29" w:rsidP="004D6206">
            <w:pPr>
              <w:pStyle w:val="afff2"/>
              <w:spacing w:line="240" w:lineRule="auto"/>
              <w:rPr>
                <w:bCs w:val="0"/>
                <w:lang w:val="en-GB"/>
              </w:rPr>
            </w:pPr>
            <w:r>
              <w:t>0.908</w:t>
            </w:r>
          </w:p>
        </w:tc>
        <w:tc>
          <w:tcPr>
            <w:tcW w:w="1134" w:type="pct"/>
            <w:tcBorders>
              <w:top w:val="nil"/>
              <w:left w:val="nil"/>
              <w:bottom w:val="nil"/>
              <w:right w:val="nil"/>
            </w:tcBorders>
            <w:shd w:val="clear" w:color="auto" w:fill="FFFFFF"/>
            <w:hideMark/>
          </w:tcPr>
          <w:p w14:paraId="07F03DC5" w14:textId="77777777" w:rsidR="00DB6E29" w:rsidRPr="00897624" w:rsidRDefault="00DB6E29" w:rsidP="004D6206">
            <w:pPr>
              <w:pStyle w:val="afff2"/>
              <w:spacing w:line="240" w:lineRule="auto"/>
              <w:rPr>
                <w:bCs w:val="0"/>
                <w:lang w:val="en-GB"/>
              </w:rPr>
            </w:pPr>
            <w:r>
              <w:t>0.877</w:t>
            </w:r>
          </w:p>
        </w:tc>
      </w:tr>
      <w:tr w:rsidR="00DB6E29" w:rsidRPr="00897624" w14:paraId="7D1ECF26" w14:textId="77777777" w:rsidTr="004D6206">
        <w:trPr>
          <w:jc w:val="center"/>
        </w:trPr>
        <w:tc>
          <w:tcPr>
            <w:tcW w:w="2731" w:type="pct"/>
            <w:tcBorders>
              <w:top w:val="nil"/>
              <w:left w:val="nil"/>
              <w:bottom w:val="nil"/>
              <w:right w:val="nil"/>
            </w:tcBorders>
            <w:shd w:val="clear" w:color="auto" w:fill="FFFFFF"/>
            <w:hideMark/>
          </w:tcPr>
          <w:p w14:paraId="5A810649" w14:textId="77777777" w:rsidR="00DB6E29" w:rsidRPr="00897624" w:rsidRDefault="00DB6E29" w:rsidP="004D6206">
            <w:pPr>
              <w:pStyle w:val="afff2"/>
              <w:spacing w:line="240" w:lineRule="auto"/>
              <w:rPr>
                <w:bCs w:val="0"/>
                <w:lang w:val="en-GB"/>
              </w:rPr>
            </w:pPr>
            <w:r>
              <w:t>网络密度</w:t>
            </w:r>
          </w:p>
        </w:tc>
        <w:tc>
          <w:tcPr>
            <w:tcW w:w="1135" w:type="pct"/>
            <w:tcBorders>
              <w:top w:val="nil"/>
              <w:left w:val="nil"/>
              <w:bottom w:val="nil"/>
              <w:right w:val="nil"/>
            </w:tcBorders>
            <w:shd w:val="clear" w:color="auto" w:fill="FFFFFF"/>
            <w:hideMark/>
          </w:tcPr>
          <w:p w14:paraId="22DB0CE4" w14:textId="77777777" w:rsidR="00DB6E29" w:rsidRPr="00897624" w:rsidRDefault="00DB6E29" w:rsidP="004D6206">
            <w:pPr>
              <w:pStyle w:val="afff2"/>
              <w:spacing w:line="240" w:lineRule="auto"/>
              <w:rPr>
                <w:bCs w:val="0"/>
                <w:lang w:val="en-GB"/>
              </w:rPr>
            </w:pPr>
            <w:r>
              <w:t>0.054</w:t>
            </w:r>
          </w:p>
        </w:tc>
        <w:tc>
          <w:tcPr>
            <w:tcW w:w="1134" w:type="pct"/>
            <w:tcBorders>
              <w:top w:val="nil"/>
              <w:left w:val="nil"/>
              <w:bottom w:val="nil"/>
              <w:right w:val="nil"/>
            </w:tcBorders>
            <w:shd w:val="clear" w:color="auto" w:fill="FFFFFF"/>
            <w:hideMark/>
          </w:tcPr>
          <w:p w14:paraId="488A4FA9" w14:textId="77777777" w:rsidR="00DB6E29" w:rsidRPr="00897624" w:rsidRDefault="00DB6E29" w:rsidP="004D6206">
            <w:pPr>
              <w:pStyle w:val="afff2"/>
              <w:spacing w:line="240" w:lineRule="auto"/>
              <w:rPr>
                <w:bCs w:val="0"/>
                <w:lang w:val="en-GB"/>
              </w:rPr>
            </w:pPr>
            <w:r>
              <w:t>0.063</w:t>
            </w:r>
          </w:p>
        </w:tc>
      </w:tr>
      <w:tr w:rsidR="00DB6E29" w:rsidRPr="00897624" w14:paraId="6D8E8754" w14:textId="77777777" w:rsidTr="004D6206">
        <w:trPr>
          <w:jc w:val="center"/>
        </w:trPr>
        <w:tc>
          <w:tcPr>
            <w:tcW w:w="2731" w:type="pct"/>
            <w:tcBorders>
              <w:top w:val="nil"/>
              <w:left w:val="nil"/>
              <w:bottom w:val="nil"/>
              <w:right w:val="nil"/>
            </w:tcBorders>
            <w:shd w:val="clear" w:color="auto" w:fill="FFFFFF"/>
            <w:hideMark/>
          </w:tcPr>
          <w:p w14:paraId="21FDCCF5" w14:textId="77777777" w:rsidR="00DB6E29" w:rsidRPr="00897624" w:rsidRDefault="00DB6E29" w:rsidP="004D6206">
            <w:pPr>
              <w:pStyle w:val="afff2"/>
              <w:spacing w:line="240" w:lineRule="auto"/>
              <w:rPr>
                <w:bCs w:val="0"/>
                <w:lang w:val="en-GB"/>
              </w:rPr>
            </w:pPr>
            <w:r>
              <w:t>平均度</w:t>
            </w:r>
          </w:p>
        </w:tc>
        <w:tc>
          <w:tcPr>
            <w:tcW w:w="1135" w:type="pct"/>
            <w:tcBorders>
              <w:top w:val="nil"/>
              <w:left w:val="nil"/>
              <w:bottom w:val="nil"/>
              <w:right w:val="nil"/>
            </w:tcBorders>
            <w:shd w:val="clear" w:color="auto" w:fill="FFFFFF"/>
            <w:hideMark/>
          </w:tcPr>
          <w:p w14:paraId="20AC9910" w14:textId="77777777" w:rsidR="00DB6E29" w:rsidRPr="00897624" w:rsidRDefault="00DB6E29" w:rsidP="004D6206">
            <w:pPr>
              <w:pStyle w:val="afff2"/>
              <w:spacing w:line="240" w:lineRule="auto"/>
              <w:rPr>
                <w:bCs w:val="0"/>
                <w:lang w:val="en-GB"/>
              </w:rPr>
            </w:pPr>
            <w:r>
              <w:t>59.833</w:t>
            </w:r>
          </w:p>
        </w:tc>
        <w:tc>
          <w:tcPr>
            <w:tcW w:w="1134" w:type="pct"/>
            <w:tcBorders>
              <w:top w:val="nil"/>
              <w:left w:val="nil"/>
              <w:bottom w:val="nil"/>
              <w:right w:val="nil"/>
            </w:tcBorders>
            <w:shd w:val="clear" w:color="auto" w:fill="FFFFFF"/>
            <w:hideMark/>
          </w:tcPr>
          <w:p w14:paraId="1878CE49" w14:textId="77777777" w:rsidR="00DB6E29" w:rsidRPr="00897624" w:rsidRDefault="00DB6E29" w:rsidP="004D6206">
            <w:pPr>
              <w:pStyle w:val="afff2"/>
              <w:spacing w:line="240" w:lineRule="auto"/>
              <w:rPr>
                <w:bCs w:val="0"/>
                <w:lang w:val="en-GB"/>
              </w:rPr>
            </w:pPr>
            <w:r>
              <w:t>66.004</w:t>
            </w:r>
          </w:p>
        </w:tc>
      </w:tr>
      <w:tr w:rsidR="00DB6E29" w:rsidRPr="00897624" w14:paraId="27F14090" w14:textId="77777777" w:rsidTr="004D6206">
        <w:trPr>
          <w:jc w:val="center"/>
        </w:trPr>
        <w:tc>
          <w:tcPr>
            <w:tcW w:w="2731" w:type="pct"/>
            <w:tcBorders>
              <w:top w:val="nil"/>
              <w:left w:val="nil"/>
              <w:bottom w:val="nil"/>
              <w:right w:val="nil"/>
            </w:tcBorders>
            <w:shd w:val="clear" w:color="auto" w:fill="FFFFFF"/>
            <w:hideMark/>
          </w:tcPr>
          <w:p w14:paraId="0FEAA64B" w14:textId="77777777" w:rsidR="00DB6E29" w:rsidRPr="00897624" w:rsidRDefault="00DB6E29" w:rsidP="004D6206">
            <w:pPr>
              <w:pStyle w:val="afff2"/>
              <w:spacing w:line="240" w:lineRule="auto"/>
              <w:rPr>
                <w:bCs w:val="0"/>
                <w:lang w:val="en-GB"/>
              </w:rPr>
            </w:pPr>
            <w:r>
              <w:t>直径</w:t>
            </w:r>
          </w:p>
        </w:tc>
        <w:tc>
          <w:tcPr>
            <w:tcW w:w="1135" w:type="pct"/>
            <w:tcBorders>
              <w:top w:val="nil"/>
              <w:left w:val="nil"/>
              <w:bottom w:val="nil"/>
              <w:right w:val="nil"/>
            </w:tcBorders>
            <w:shd w:val="clear" w:color="auto" w:fill="FFFFFF"/>
            <w:hideMark/>
          </w:tcPr>
          <w:p w14:paraId="37FA39A1" w14:textId="77777777" w:rsidR="00DB6E29" w:rsidRPr="00897624" w:rsidRDefault="00DB6E29" w:rsidP="004D6206">
            <w:pPr>
              <w:pStyle w:val="afff2"/>
              <w:spacing w:line="240" w:lineRule="auto"/>
              <w:rPr>
                <w:bCs w:val="0"/>
                <w:lang w:val="en-GB"/>
              </w:rPr>
            </w:pPr>
            <w:r>
              <w:t>4</w:t>
            </w:r>
          </w:p>
        </w:tc>
        <w:tc>
          <w:tcPr>
            <w:tcW w:w="1134" w:type="pct"/>
            <w:tcBorders>
              <w:top w:val="nil"/>
              <w:left w:val="nil"/>
              <w:bottom w:val="nil"/>
              <w:right w:val="nil"/>
            </w:tcBorders>
            <w:shd w:val="clear" w:color="auto" w:fill="FFFFFF"/>
            <w:hideMark/>
          </w:tcPr>
          <w:p w14:paraId="158199AD" w14:textId="77777777" w:rsidR="00DB6E29" w:rsidRPr="00897624" w:rsidRDefault="00DB6E29" w:rsidP="004D6206">
            <w:pPr>
              <w:pStyle w:val="afff2"/>
              <w:spacing w:line="240" w:lineRule="auto"/>
              <w:rPr>
                <w:bCs w:val="0"/>
                <w:lang w:val="en-GB"/>
              </w:rPr>
            </w:pPr>
            <w:r>
              <w:t>3</w:t>
            </w:r>
          </w:p>
        </w:tc>
      </w:tr>
      <w:tr w:rsidR="00DB6E29" w:rsidRPr="00897624" w14:paraId="46D64DAE" w14:textId="77777777" w:rsidTr="004D6206">
        <w:trPr>
          <w:jc w:val="center"/>
        </w:trPr>
        <w:tc>
          <w:tcPr>
            <w:tcW w:w="2731" w:type="pct"/>
            <w:tcBorders>
              <w:top w:val="nil"/>
              <w:left w:val="nil"/>
              <w:bottom w:val="single" w:sz="8" w:space="0" w:color="000000"/>
              <w:right w:val="nil"/>
            </w:tcBorders>
            <w:shd w:val="clear" w:color="auto" w:fill="FFFFFF"/>
          </w:tcPr>
          <w:p w14:paraId="6D46AF6C" w14:textId="77777777" w:rsidR="00DB6E29" w:rsidRPr="00897624" w:rsidRDefault="00DB6E29" w:rsidP="004D6206">
            <w:pPr>
              <w:pStyle w:val="afff2"/>
              <w:spacing w:line="240" w:lineRule="auto"/>
              <w:rPr>
                <w:bCs w:val="0"/>
                <w:lang w:val="en-GB"/>
              </w:rPr>
            </w:pPr>
            <w:r>
              <w:t>模块度</w:t>
            </w:r>
          </w:p>
        </w:tc>
        <w:tc>
          <w:tcPr>
            <w:tcW w:w="1135" w:type="pct"/>
            <w:tcBorders>
              <w:top w:val="nil"/>
              <w:left w:val="nil"/>
              <w:bottom w:val="single" w:sz="8" w:space="0" w:color="000000"/>
              <w:right w:val="nil"/>
            </w:tcBorders>
            <w:shd w:val="clear" w:color="auto" w:fill="FFFFFF"/>
          </w:tcPr>
          <w:p w14:paraId="4BC4BDA4" w14:textId="77777777" w:rsidR="00DB6E29" w:rsidRPr="00897624" w:rsidRDefault="00DB6E29" w:rsidP="004D6206">
            <w:pPr>
              <w:pStyle w:val="afff2"/>
              <w:spacing w:line="240" w:lineRule="auto"/>
              <w:rPr>
                <w:bCs w:val="0"/>
                <w:lang w:val="en-GB"/>
              </w:rPr>
            </w:pPr>
            <w:r>
              <w:t>0.638</w:t>
            </w:r>
          </w:p>
        </w:tc>
        <w:tc>
          <w:tcPr>
            <w:tcW w:w="1134" w:type="pct"/>
            <w:tcBorders>
              <w:top w:val="nil"/>
              <w:left w:val="nil"/>
              <w:bottom w:val="single" w:sz="8" w:space="0" w:color="000000"/>
              <w:right w:val="nil"/>
            </w:tcBorders>
            <w:shd w:val="clear" w:color="auto" w:fill="FFFFFF"/>
          </w:tcPr>
          <w:p w14:paraId="55AC1CB6" w14:textId="77777777" w:rsidR="00DB6E29" w:rsidRPr="00897624" w:rsidRDefault="00DB6E29" w:rsidP="004D6206">
            <w:pPr>
              <w:pStyle w:val="afff2"/>
              <w:spacing w:line="240" w:lineRule="auto"/>
              <w:rPr>
                <w:bCs w:val="0"/>
                <w:lang w:val="en-GB"/>
              </w:rPr>
            </w:pPr>
            <w:r>
              <w:t>0.548</w:t>
            </w:r>
          </w:p>
        </w:tc>
      </w:tr>
    </w:tbl>
    <w:p w14:paraId="266EE4B4" w14:textId="77777777" w:rsidR="00DB6E29" w:rsidRPr="00897624" w:rsidRDefault="00DB6E29" w:rsidP="00972A4A">
      <w:pPr>
        <w:ind w:firstLine="480"/>
        <w:rPr>
          <w:szCs w:val="24"/>
        </w:rPr>
      </w:pPr>
      <w:r>
        <w:rPr>
          <w:szCs w:val="24"/>
        </w:rPr>
        <w:t>大一与大三学生的英语词汇联想网络在规模、连通性和结构组织方式等多个方面均呈现出清晰变化，体现出随着年级升高，英语心理词汇网络逐步趋向更紧密、更高效和更整合的结构特征。首先，大一学生的节点数为</w:t>
      </w:r>
      <w:r>
        <w:rPr>
          <w:szCs w:val="24"/>
        </w:rPr>
        <w:t>1,105</w:t>
      </w:r>
      <w:r>
        <w:rPr>
          <w:szCs w:val="24"/>
        </w:rPr>
        <w:t>，而大三为</w:t>
      </w:r>
      <w:r>
        <w:rPr>
          <w:szCs w:val="24"/>
        </w:rPr>
        <w:t>1,054</w:t>
      </w:r>
      <w:r>
        <w:rPr>
          <w:szCs w:val="24"/>
        </w:rPr>
        <w:t>，呈现出小幅下降趋势。这一变化表明，大三学生所激活的不同英语词汇类型数量略少于大一，但这一减少并不意味着词汇能力的削弱，反而可能反映出随着语言经验的累积，联想更趋集中于高频和高连结度词项，网络核心逐渐稳定，从而表现出一定的收敛。与节点数量的轻微减少相对的是，边数由</w:t>
      </w:r>
      <w:r>
        <w:rPr>
          <w:szCs w:val="24"/>
        </w:rPr>
        <w:t>33,058</w:t>
      </w:r>
      <w:r>
        <w:rPr>
          <w:szCs w:val="24"/>
        </w:rPr>
        <w:t>上升至</w:t>
      </w:r>
      <w:r>
        <w:rPr>
          <w:szCs w:val="24"/>
        </w:rPr>
        <w:t>34,784</w:t>
      </w:r>
      <w:r>
        <w:rPr>
          <w:szCs w:val="24"/>
        </w:rPr>
        <w:t>，说明尽管节点略有减少，但词与词之间建立了更多连接。这表明大三学生在英语词汇之间形成了更为复杂、更加紧密的联想关系，体现出语义联结的强化与网络内部结构的优化。</w:t>
      </w:r>
    </w:p>
    <w:p w14:paraId="074894BA" w14:textId="77777777" w:rsidR="00DB6E29" w:rsidRPr="00897624" w:rsidRDefault="00DB6E29" w:rsidP="00972A4A">
      <w:pPr>
        <w:ind w:firstLine="480"/>
        <w:rPr>
          <w:szCs w:val="24"/>
        </w:rPr>
      </w:pPr>
      <w:r>
        <w:rPr>
          <w:szCs w:val="24"/>
        </w:rPr>
        <w:t>在平均最短路径长度方面，大一为</w:t>
      </w:r>
      <w:r>
        <w:rPr>
          <w:szCs w:val="24"/>
        </w:rPr>
        <w:t>2.243</w:t>
      </w:r>
      <w:r>
        <w:rPr>
          <w:szCs w:val="24"/>
        </w:rPr>
        <w:t>，大三下降至</w:t>
      </w:r>
      <w:r>
        <w:rPr>
          <w:szCs w:val="24"/>
        </w:rPr>
        <w:t>2.079</w:t>
      </w:r>
      <w:r>
        <w:rPr>
          <w:szCs w:val="24"/>
        </w:rPr>
        <w:t>，这一变化具有重要意义。该结果表明，大三英语网络中任意两个词之间的平均距离缩短，信息在网络中的传递路径更为高效，词汇之间的可达性明显增强。这说明，随着外语学习年限的增加，英语心理词汇网络的整体加工效率得到了提升。从平均聚类系数来看，两组均维持在较高水平，说明英语词汇网络同样具有显著的局部聚类特征。然而，大三的平均聚类系数（</w:t>
      </w:r>
      <w:r>
        <w:rPr>
          <w:szCs w:val="24"/>
        </w:rPr>
        <w:t>0.877</w:t>
      </w:r>
      <w:r>
        <w:rPr>
          <w:szCs w:val="24"/>
        </w:rPr>
        <w:t>）略低于大一（</w:t>
      </w:r>
      <w:r>
        <w:rPr>
          <w:szCs w:val="24"/>
        </w:rPr>
        <w:t>0.908</w:t>
      </w:r>
      <w:r>
        <w:rPr>
          <w:szCs w:val="24"/>
        </w:rPr>
        <w:t>），这一</w:t>
      </w:r>
      <w:r>
        <w:rPr>
          <w:szCs w:val="24"/>
        </w:rPr>
        <w:lastRenderedPageBreak/>
        <w:t>变化说明部分局部紧密团簇在发展过程中被逐步打破，更多跨团簇、跨语义范围的连接得以建立，从而使整体网络结构由高度局部化向更整合化的方向发展。</w:t>
      </w:r>
    </w:p>
    <w:p w14:paraId="067E540E" w14:textId="77777777" w:rsidR="00DB6E29" w:rsidRPr="00897624" w:rsidRDefault="00DB6E29" w:rsidP="00972A4A">
      <w:pPr>
        <w:ind w:firstLine="480"/>
        <w:rPr>
          <w:szCs w:val="24"/>
        </w:rPr>
      </w:pPr>
      <w:r>
        <w:rPr>
          <w:szCs w:val="24"/>
        </w:rPr>
        <w:t>在网络密度方面，大三（</w:t>
      </w:r>
      <w:r>
        <w:rPr>
          <w:szCs w:val="24"/>
        </w:rPr>
        <w:t>0.063</w:t>
      </w:r>
      <w:r>
        <w:rPr>
          <w:szCs w:val="24"/>
        </w:rPr>
        <w:t>）明显高于大一（</w:t>
      </w:r>
      <w:r>
        <w:rPr>
          <w:szCs w:val="24"/>
        </w:rPr>
        <w:t>0.054</w:t>
      </w:r>
      <w:r>
        <w:rPr>
          <w:szCs w:val="24"/>
        </w:rPr>
        <w:t>），表明在所有可能的连接中，大三网络的实际连接比例更高。这一结果与边数增长和路径长度缩短的趋势相一致，进一步说明大三学生英语词汇网络在整体层面上更为致密。与此同时，平均度由</w:t>
      </w:r>
      <w:r>
        <w:rPr>
          <w:szCs w:val="24"/>
        </w:rPr>
        <w:t>59.833</w:t>
      </w:r>
      <w:r>
        <w:rPr>
          <w:szCs w:val="24"/>
        </w:rPr>
        <w:t>上升至</w:t>
      </w:r>
      <w:r>
        <w:rPr>
          <w:szCs w:val="24"/>
        </w:rPr>
        <w:t>66.004</w:t>
      </w:r>
      <w:r>
        <w:rPr>
          <w:szCs w:val="24"/>
        </w:rPr>
        <w:t>，意味着在大三网络中，每个词平均与更多其他词发生联结。这表明词项的联结范围得到拓展，语义通达性增强，英语词汇之间的组织更趋复杂和系统化。最后，大一网络直径为</w:t>
      </w:r>
      <w:r>
        <w:rPr>
          <w:szCs w:val="24"/>
        </w:rPr>
        <w:t>4</w:t>
      </w:r>
      <w:r>
        <w:rPr>
          <w:szCs w:val="24"/>
        </w:rPr>
        <w:t>，而大三减小至</w:t>
      </w:r>
      <w:r>
        <w:rPr>
          <w:szCs w:val="24"/>
        </w:rPr>
        <w:t>3</w:t>
      </w:r>
      <w:r>
        <w:rPr>
          <w:szCs w:val="24"/>
        </w:rPr>
        <w:t>，说明网络中最远的两个节点之间所需经过的最短路径缩短，整体结构更加紧凑。这进一步反映出英语词汇网络在高年级阶段更加集中、连通性更强。</w:t>
      </w:r>
    </w:p>
    <w:p w14:paraId="376B3E35" w14:textId="77777777" w:rsidR="00DB6E29" w:rsidRDefault="00DB6E29" w:rsidP="00972A4A">
      <w:pPr>
        <w:ind w:firstLine="480"/>
      </w:pPr>
      <w:r>
        <w:rPr>
          <w:szCs w:val="24"/>
        </w:rPr>
        <w:t>本小节结果表明，大学生英语原始词汇联想网络在成年早期表现出与汉语不同的结构变化。大三组在部分指标上表现出更高的网络组织性，但英语网络整体仍保留较明显的二语特征，尤其在节点规模、联结密度、平均路径长度和模块化程度之间呈现不完全同步的变化。该结果提示，大学阶段英语词库的发展不仅涉及语义反应比例的稳定，还包括词项之间连接方式的持续筛选和重组。与汉语相比，英语网络对学习经验和使用经验的变化更敏感，其结构调整更可能体现二语词汇系统由广泛联结向更有组织的语义团簇转化。</w:t>
      </w:r>
    </w:p>
    <w:p w14:paraId="283E35AC" w14:textId="77777777" w:rsidR="00DB6E29" w:rsidRPr="00897624" w:rsidRDefault="00DB6E29" w:rsidP="00B54FB7">
      <w:pPr>
        <w:pStyle w:val="31"/>
      </w:pPr>
      <w:bookmarkStart w:id="73" w:name="_Toc232972846"/>
      <w:r w:rsidRPr="00897624">
        <w:t xml:space="preserve">6.2.3 </w:t>
      </w:r>
      <w:r w:rsidRPr="00D3255C">
        <w:t>随机抽样网络指标的跨年龄与跨语言差异</w:t>
      </w:r>
      <w:bookmarkEnd w:id="73"/>
    </w:p>
    <w:p w14:paraId="759DC6B9" w14:textId="77777777" w:rsidR="00DB6E29" w:rsidRPr="00897624" w:rsidRDefault="00DB6E29" w:rsidP="00972A4A">
      <w:pPr>
        <w:ind w:firstLine="480"/>
        <w:rPr>
          <w:szCs w:val="24"/>
          <w:lang w:val="en-GB"/>
        </w:rPr>
      </w:pPr>
      <w:r>
        <w:rPr>
          <w:szCs w:val="24"/>
        </w:rPr>
        <w:t>如表</w:t>
      </w:r>
      <w:r>
        <w:rPr>
          <w:szCs w:val="24"/>
        </w:rPr>
        <w:t>56</w:t>
      </w:r>
      <w:r>
        <w:rPr>
          <w:szCs w:val="24"/>
        </w:rPr>
        <w:t>所示，给出了四个网络指标在年龄和语言两个因素交叉形成的四个子组中的平均值和标准差。整体上，四项指标均呈现出显著的年龄差异与语言差异：大一学生的网络结构在多数指标上更松散，而大三学生的网络表现更紧凑、结构性更强。该段用于衔接前后分析层级，避免将描述性统计、推断统计和结果提炼割裂开来。后文将结合表中具体均值、标准差、显著性检验和效应量，对该部分结果进行综合解释。因此，该段落主要承担结果说明和表格导读功能，具体解释仍以紧随其后的描述性数据、显著性检验、效应量及事后比较为准；在后续讨论中，也将优先依据显著结果和稳定的方向性模式进行归纳。</w:t>
      </w:r>
    </w:p>
    <w:p w14:paraId="40DD8CBC"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56</w:t>
      </w:r>
      <w:r>
        <w:rPr>
          <w:szCs w:val="24"/>
        </w:rPr>
        <w:t xml:space="preserve">  </w:t>
      </w:r>
      <w:r>
        <w:rPr>
          <w:szCs w:val="24"/>
        </w:rPr>
        <w:t>四项网络指标在不同条件下的描述性统计结果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970"/>
        <w:gridCol w:w="1945"/>
        <w:gridCol w:w="1945"/>
        <w:gridCol w:w="1945"/>
        <w:gridCol w:w="1941"/>
      </w:tblGrid>
      <w:tr w:rsidR="00DB6E29" w:rsidRPr="00427A1F" w14:paraId="6207D9B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10" w:type="pct"/>
            <w:shd w:val="clear" w:color="auto" w:fill="FFFFFF"/>
            <w:hideMark/>
          </w:tcPr>
          <w:p w14:paraId="0E6CE6EF" w14:textId="77777777" w:rsidR="00DB6E29" w:rsidRPr="00427A1F" w:rsidRDefault="00DB6E29" w:rsidP="004D6206">
            <w:pPr>
              <w:pStyle w:val="afff2"/>
              <w:spacing w:line="240" w:lineRule="auto"/>
              <w:rPr>
                <w:lang w:val="en-GB"/>
              </w:rPr>
            </w:pPr>
            <w:r>
              <w:rPr>
                <w:b/>
              </w:rPr>
              <w:t>网络指标</w:t>
            </w:r>
          </w:p>
        </w:tc>
        <w:tc>
          <w:tcPr>
            <w:tcW w:w="998" w:type="pct"/>
            <w:shd w:val="clear" w:color="auto" w:fill="FFFFFF"/>
            <w:hideMark/>
          </w:tcPr>
          <w:p w14:paraId="02E4221D" w14:textId="77777777" w:rsidR="00DB6E29" w:rsidRPr="00427A1F" w:rsidRDefault="00DB6E29" w:rsidP="004D6206">
            <w:pPr>
              <w:pStyle w:val="afff2"/>
              <w:spacing w:line="240" w:lineRule="auto"/>
              <w:rPr>
                <w:lang w:val="en-GB"/>
              </w:rPr>
            </w:pPr>
            <w:r>
              <w:rPr>
                <w:b/>
              </w:rPr>
              <w:t>大一汉语</w:t>
            </w:r>
          </w:p>
        </w:tc>
        <w:tc>
          <w:tcPr>
            <w:tcW w:w="998" w:type="pct"/>
            <w:shd w:val="clear" w:color="auto" w:fill="FFFFFF"/>
            <w:hideMark/>
          </w:tcPr>
          <w:p w14:paraId="04FD6A5C" w14:textId="77777777" w:rsidR="00DB6E29" w:rsidRPr="00427A1F" w:rsidRDefault="00DB6E29" w:rsidP="004D6206">
            <w:pPr>
              <w:pStyle w:val="afff2"/>
              <w:spacing w:line="240" w:lineRule="auto"/>
              <w:rPr>
                <w:lang w:val="en-GB"/>
              </w:rPr>
            </w:pPr>
            <w:r>
              <w:rPr>
                <w:b/>
              </w:rPr>
              <w:t>大一英语</w:t>
            </w:r>
          </w:p>
        </w:tc>
        <w:tc>
          <w:tcPr>
            <w:tcW w:w="998" w:type="pct"/>
            <w:shd w:val="clear" w:color="auto" w:fill="FFFFFF"/>
            <w:hideMark/>
          </w:tcPr>
          <w:p w14:paraId="08E60B44" w14:textId="77777777" w:rsidR="00DB6E29" w:rsidRPr="00427A1F" w:rsidRDefault="00DB6E29" w:rsidP="004D6206">
            <w:pPr>
              <w:pStyle w:val="afff2"/>
              <w:spacing w:line="240" w:lineRule="auto"/>
              <w:rPr>
                <w:lang w:val="en-GB"/>
              </w:rPr>
            </w:pPr>
            <w:r>
              <w:rPr>
                <w:b/>
              </w:rPr>
              <w:t>大三汉语</w:t>
            </w:r>
          </w:p>
        </w:tc>
        <w:tc>
          <w:tcPr>
            <w:tcW w:w="998" w:type="pct"/>
            <w:shd w:val="clear" w:color="auto" w:fill="FFFFFF"/>
            <w:hideMark/>
          </w:tcPr>
          <w:p w14:paraId="7C4AF0E1" w14:textId="77777777" w:rsidR="00DB6E29" w:rsidRPr="00427A1F" w:rsidRDefault="00DB6E29" w:rsidP="004D6206">
            <w:pPr>
              <w:pStyle w:val="afff2"/>
              <w:spacing w:line="240" w:lineRule="auto"/>
              <w:rPr>
                <w:lang w:val="en-GB"/>
              </w:rPr>
            </w:pPr>
            <w:r>
              <w:rPr>
                <w:b/>
              </w:rPr>
              <w:t>大三英语</w:t>
            </w:r>
          </w:p>
        </w:tc>
      </w:tr>
      <w:tr w:rsidR="00DB6E29" w:rsidRPr="00897624" w14:paraId="750F71ED" w14:textId="77777777" w:rsidTr="004D6206">
        <w:trPr>
          <w:jc w:val="center"/>
        </w:trPr>
        <w:tc>
          <w:tcPr>
            <w:tcW w:w="1010" w:type="pct"/>
            <w:tcBorders>
              <w:top w:val="nil"/>
              <w:left w:val="nil"/>
              <w:bottom w:val="nil"/>
              <w:right w:val="nil"/>
            </w:tcBorders>
            <w:shd w:val="clear" w:color="auto" w:fill="FFFFFF"/>
            <w:hideMark/>
          </w:tcPr>
          <w:p w14:paraId="6238C6C1" w14:textId="77777777" w:rsidR="00DB6E29" w:rsidRPr="00897624" w:rsidRDefault="00DB6E29" w:rsidP="004D6206">
            <w:pPr>
              <w:pStyle w:val="afff2"/>
              <w:spacing w:line="240" w:lineRule="auto"/>
              <w:rPr>
                <w:lang w:val="en-GB"/>
              </w:rPr>
            </w:pPr>
            <w:r>
              <w:t>平均最短路径</w:t>
            </w:r>
          </w:p>
        </w:tc>
        <w:tc>
          <w:tcPr>
            <w:tcW w:w="998" w:type="pct"/>
            <w:tcBorders>
              <w:top w:val="nil"/>
              <w:left w:val="nil"/>
              <w:bottom w:val="nil"/>
              <w:right w:val="nil"/>
            </w:tcBorders>
            <w:shd w:val="clear" w:color="auto" w:fill="FFFFFF"/>
            <w:hideMark/>
          </w:tcPr>
          <w:p w14:paraId="372DC290" w14:textId="77777777" w:rsidR="00DB6E29" w:rsidRPr="00897624" w:rsidRDefault="00DB6E29" w:rsidP="004D6206">
            <w:pPr>
              <w:pStyle w:val="afff2"/>
              <w:spacing w:line="240" w:lineRule="auto"/>
              <w:rPr>
                <w:lang w:val="en-GB"/>
              </w:rPr>
            </w:pPr>
            <w:r>
              <w:t>2.230 (0.043)</w:t>
            </w:r>
          </w:p>
        </w:tc>
        <w:tc>
          <w:tcPr>
            <w:tcW w:w="998" w:type="pct"/>
            <w:tcBorders>
              <w:top w:val="nil"/>
              <w:left w:val="nil"/>
              <w:bottom w:val="nil"/>
              <w:right w:val="nil"/>
            </w:tcBorders>
            <w:shd w:val="clear" w:color="auto" w:fill="FFFFFF"/>
            <w:hideMark/>
          </w:tcPr>
          <w:p w14:paraId="718DF017" w14:textId="77777777" w:rsidR="00DB6E29" w:rsidRPr="00897624" w:rsidRDefault="00DB6E29" w:rsidP="004D6206">
            <w:pPr>
              <w:pStyle w:val="afff2"/>
              <w:spacing w:line="240" w:lineRule="auto"/>
              <w:rPr>
                <w:lang w:val="en-GB"/>
              </w:rPr>
            </w:pPr>
            <w:r>
              <w:t>2.120 (0.030)</w:t>
            </w:r>
          </w:p>
        </w:tc>
        <w:tc>
          <w:tcPr>
            <w:tcW w:w="998" w:type="pct"/>
            <w:tcBorders>
              <w:top w:val="nil"/>
              <w:left w:val="nil"/>
              <w:bottom w:val="nil"/>
              <w:right w:val="nil"/>
            </w:tcBorders>
            <w:shd w:val="clear" w:color="auto" w:fill="FFFFFF"/>
            <w:hideMark/>
          </w:tcPr>
          <w:p w14:paraId="6D40A421" w14:textId="77777777" w:rsidR="00DB6E29" w:rsidRPr="00897624" w:rsidRDefault="00DB6E29" w:rsidP="004D6206">
            <w:pPr>
              <w:pStyle w:val="afff2"/>
              <w:spacing w:line="240" w:lineRule="auto"/>
              <w:rPr>
                <w:lang w:val="en-GB"/>
              </w:rPr>
            </w:pPr>
            <w:r>
              <w:t>2.118 (0.047)</w:t>
            </w:r>
          </w:p>
        </w:tc>
        <w:tc>
          <w:tcPr>
            <w:tcW w:w="998" w:type="pct"/>
            <w:tcBorders>
              <w:top w:val="nil"/>
              <w:left w:val="nil"/>
              <w:bottom w:val="nil"/>
              <w:right w:val="nil"/>
            </w:tcBorders>
            <w:shd w:val="clear" w:color="auto" w:fill="FFFFFF"/>
            <w:hideMark/>
          </w:tcPr>
          <w:p w14:paraId="63E576E7" w14:textId="77777777" w:rsidR="00DB6E29" w:rsidRPr="00897624" w:rsidRDefault="00DB6E29" w:rsidP="004D6206">
            <w:pPr>
              <w:pStyle w:val="afff2"/>
              <w:spacing w:line="240" w:lineRule="auto"/>
              <w:rPr>
                <w:lang w:val="en-GB"/>
              </w:rPr>
            </w:pPr>
            <w:r>
              <w:t>2.008 (0.035)</w:t>
            </w:r>
          </w:p>
        </w:tc>
      </w:tr>
      <w:tr w:rsidR="00DB6E29" w:rsidRPr="00897624" w14:paraId="0CD24136" w14:textId="77777777" w:rsidTr="004D6206">
        <w:trPr>
          <w:jc w:val="center"/>
        </w:trPr>
        <w:tc>
          <w:tcPr>
            <w:tcW w:w="1010" w:type="pct"/>
            <w:tcBorders>
              <w:top w:val="nil"/>
              <w:left w:val="nil"/>
              <w:bottom w:val="nil"/>
              <w:right w:val="nil"/>
            </w:tcBorders>
            <w:shd w:val="clear" w:color="auto" w:fill="FFFFFF"/>
            <w:hideMark/>
          </w:tcPr>
          <w:p w14:paraId="6C929485" w14:textId="77777777" w:rsidR="00DB6E29" w:rsidRPr="00897624" w:rsidRDefault="00DB6E29" w:rsidP="004D6206">
            <w:pPr>
              <w:pStyle w:val="afff2"/>
              <w:spacing w:line="240" w:lineRule="auto"/>
              <w:rPr>
                <w:lang w:val="en-GB"/>
              </w:rPr>
            </w:pPr>
            <w:r>
              <w:t>聚类系数</w:t>
            </w:r>
          </w:p>
        </w:tc>
        <w:tc>
          <w:tcPr>
            <w:tcW w:w="998" w:type="pct"/>
            <w:tcBorders>
              <w:top w:val="nil"/>
              <w:left w:val="nil"/>
              <w:bottom w:val="nil"/>
              <w:right w:val="nil"/>
            </w:tcBorders>
            <w:shd w:val="clear" w:color="auto" w:fill="FFFFFF"/>
            <w:hideMark/>
          </w:tcPr>
          <w:p w14:paraId="4E58A33C" w14:textId="77777777" w:rsidR="00DB6E29" w:rsidRPr="00897624" w:rsidRDefault="00DB6E29" w:rsidP="004D6206">
            <w:pPr>
              <w:pStyle w:val="afff2"/>
              <w:spacing w:line="240" w:lineRule="auto"/>
              <w:rPr>
                <w:lang w:val="en-GB"/>
              </w:rPr>
            </w:pPr>
            <w:r>
              <w:t>0.920 (0.004)</w:t>
            </w:r>
          </w:p>
        </w:tc>
        <w:tc>
          <w:tcPr>
            <w:tcW w:w="998" w:type="pct"/>
            <w:tcBorders>
              <w:top w:val="nil"/>
              <w:left w:val="nil"/>
              <w:bottom w:val="nil"/>
              <w:right w:val="nil"/>
            </w:tcBorders>
            <w:shd w:val="clear" w:color="auto" w:fill="FFFFFF"/>
            <w:hideMark/>
          </w:tcPr>
          <w:p w14:paraId="397B0472" w14:textId="77777777" w:rsidR="00DB6E29" w:rsidRPr="00897624" w:rsidRDefault="00DB6E29" w:rsidP="004D6206">
            <w:pPr>
              <w:pStyle w:val="afff2"/>
              <w:spacing w:line="240" w:lineRule="auto"/>
              <w:rPr>
                <w:lang w:val="en-GB"/>
              </w:rPr>
            </w:pPr>
            <w:r>
              <w:t>0.901 (0.005)</w:t>
            </w:r>
          </w:p>
        </w:tc>
        <w:tc>
          <w:tcPr>
            <w:tcW w:w="998" w:type="pct"/>
            <w:tcBorders>
              <w:top w:val="nil"/>
              <w:left w:val="nil"/>
              <w:bottom w:val="nil"/>
              <w:right w:val="nil"/>
            </w:tcBorders>
            <w:shd w:val="clear" w:color="auto" w:fill="FFFFFF"/>
            <w:hideMark/>
          </w:tcPr>
          <w:p w14:paraId="3F66667A" w14:textId="77777777" w:rsidR="00DB6E29" w:rsidRPr="00897624" w:rsidRDefault="00DB6E29" w:rsidP="004D6206">
            <w:pPr>
              <w:pStyle w:val="afff2"/>
              <w:spacing w:line="240" w:lineRule="auto"/>
              <w:rPr>
                <w:lang w:val="en-GB"/>
              </w:rPr>
            </w:pPr>
            <w:r>
              <w:t>0.913 (0.003)</w:t>
            </w:r>
          </w:p>
        </w:tc>
        <w:tc>
          <w:tcPr>
            <w:tcW w:w="998" w:type="pct"/>
            <w:tcBorders>
              <w:top w:val="nil"/>
              <w:left w:val="nil"/>
              <w:bottom w:val="nil"/>
              <w:right w:val="nil"/>
            </w:tcBorders>
            <w:shd w:val="clear" w:color="auto" w:fill="FFFFFF"/>
            <w:hideMark/>
          </w:tcPr>
          <w:p w14:paraId="567620B9" w14:textId="77777777" w:rsidR="00DB6E29" w:rsidRPr="00897624" w:rsidRDefault="00DB6E29" w:rsidP="004D6206">
            <w:pPr>
              <w:pStyle w:val="afff2"/>
              <w:spacing w:line="240" w:lineRule="auto"/>
              <w:rPr>
                <w:lang w:val="en-GB"/>
              </w:rPr>
            </w:pPr>
            <w:r>
              <w:t>0.867 (0.005)</w:t>
            </w:r>
          </w:p>
        </w:tc>
      </w:tr>
      <w:tr w:rsidR="00DB6E29" w:rsidRPr="00897624" w14:paraId="2FFA4204" w14:textId="77777777" w:rsidTr="004D6206">
        <w:trPr>
          <w:jc w:val="center"/>
        </w:trPr>
        <w:tc>
          <w:tcPr>
            <w:tcW w:w="1010" w:type="pct"/>
            <w:tcBorders>
              <w:top w:val="nil"/>
              <w:left w:val="nil"/>
              <w:bottom w:val="nil"/>
              <w:right w:val="nil"/>
            </w:tcBorders>
            <w:shd w:val="clear" w:color="auto" w:fill="FFFFFF"/>
            <w:hideMark/>
          </w:tcPr>
          <w:p w14:paraId="791C6C96" w14:textId="77777777" w:rsidR="00DB6E29" w:rsidRPr="00897624" w:rsidRDefault="00DB6E29" w:rsidP="004D6206">
            <w:pPr>
              <w:pStyle w:val="afff2"/>
              <w:spacing w:line="240" w:lineRule="auto"/>
              <w:rPr>
                <w:lang w:val="en-GB"/>
              </w:rPr>
            </w:pPr>
            <w:r>
              <w:t>平均度</w:t>
            </w:r>
          </w:p>
        </w:tc>
        <w:tc>
          <w:tcPr>
            <w:tcW w:w="998" w:type="pct"/>
            <w:tcBorders>
              <w:top w:val="nil"/>
              <w:left w:val="nil"/>
              <w:bottom w:val="nil"/>
              <w:right w:val="nil"/>
            </w:tcBorders>
            <w:shd w:val="clear" w:color="auto" w:fill="FFFFFF"/>
            <w:hideMark/>
          </w:tcPr>
          <w:p w14:paraId="527EAAA1" w14:textId="77777777" w:rsidR="00DB6E29" w:rsidRPr="00897624" w:rsidRDefault="00DB6E29" w:rsidP="004D6206">
            <w:pPr>
              <w:pStyle w:val="afff2"/>
              <w:spacing w:line="240" w:lineRule="auto"/>
              <w:rPr>
                <w:lang w:val="en-GB"/>
              </w:rPr>
            </w:pPr>
            <w:r>
              <w:t>59.470 (1.140)</w:t>
            </w:r>
          </w:p>
        </w:tc>
        <w:tc>
          <w:tcPr>
            <w:tcW w:w="998" w:type="pct"/>
            <w:tcBorders>
              <w:top w:val="nil"/>
              <w:left w:val="nil"/>
              <w:bottom w:val="nil"/>
              <w:right w:val="nil"/>
            </w:tcBorders>
            <w:shd w:val="clear" w:color="auto" w:fill="FFFFFF"/>
            <w:hideMark/>
          </w:tcPr>
          <w:p w14:paraId="6064D14E" w14:textId="77777777" w:rsidR="00DB6E29" w:rsidRPr="00897624" w:rsidRDefault="00DB6E29" w:rsidP="004D6206">
            <w:pPr>
              <w:pStyle w:val="afff2"/>
              <w:spacing w:line="240" w:lineRule="auto"/>
              <w:rPr>
                <w:lang w:val="en-GB"/>
              </w:rPr>
            </w:pPr>
            <w:r>
              <w:t>58.610 (0.970)</w:t>
            </w:r>
          </w:p>
        </w:tc>
        <w:tc>
          <w:tcPr>
            <w:tcW w:w="998" w:type="pct"/>
            <w:tcBorders>
              <w:top w:val="nil"/>
              <w:left w:val="nil"/>
              <w:bottom w:val="nil"/>
              <w:right w:val="nil"/>
            </w:tcBorders>
            <w:shd w:val="clear" w:color="auto" w:fill="FFFFFF"/>
            <w:hideMark/>
          </w:tcPr>
          <w:p w14:paraId="16BE8FFB" w14:textId="77777777" w:rsidR="00DB6E29" w:rsidRPr="00897624" w:rsidRDefault="00DB6E29" w:rsidP="004D6206">
            <w:pPr>
              <w:pStyle w:val="afff2"/>
              <w:spacing w:line="240" w:lineRule="auto"/>
              <w:rPr>
                <w:lang w:val="en-GB"/>
              </w:rPr>
            </w:pPr>
            <w:r>
              <w:t>62.790 (2.190)</w:t>
            </w:r>
          </w:p>
        </w:tc>
        <w:tc>
          <w:tcPr>
            <w:tcW w:w="998" w:type="pct"/>
            <w:tcBorders>
              <w:top w:val="nil"/>
              <w:left w:val="nil"/>
              <w:bottom w:val="nil"/>
              <w:right w:val="nil"/>
            </w:tcBorders>
            <w:shd w:val="clear" w:color="auto" w:fill="FFFFFF"/>
            <w:hideMark/>
          </w:tcPr>
          <w:p w14:paraId="27A64037" w14:textId="77777777" w:rsidR="00DB6E29" w:rsidRPr="00897624" w:rsidRDefault="00DB6E29" w:rsidP="004D6206">
            <w:pPr>
              <w:pStyle w:val="afff2"/>
              <w:spacing w:line="240" w:lineRule="auto"/>
              <w:rPr>
                <w:lang w:val="en-GB"/>
              </w:rPr>
            </w:pPr>
            <w:r>
              <w:t>64.690 (1.690)</w:t>
            </w:r>
          </w:p>
        </w:tc>
      </w:tr>
      <w:tr w:rsidR="00DB6E29" w:rsidRPr="00897624" w14:paraId="5223CECE" w14:textId="77777777" w:rsidTr="004D6206">
        <w:trPr>
          <w:jc w:val="center"/>
        </w:trPr>
        <w:tc>
          <w:tcPr>
            <w:tcW w:w="1010" w:type="pct"/>
            <w:tcBorders>
              <w:top w:val="nil"/>
              <w:left w:val="nil"/>
              <w:bottom w:val="single" w:sz="8" w:space="0" w:color="000000"/>
              <w:right w:val="nil"/>
            </w:tcBorders>
            <w:shd w:val="clear" w:color="auto" w:fill="FFFFFF"/>
            <w:hideMark/>
          </w:tcPr>
          <w:p w14:paraId="2EC36A99" w14:textId="77777777" w:rsidR="00DB6E29" w:rsidRPr="00897624" w:rsidRDefault="00DB6E29" w:rsidP="004D6206">
            <w:pPr>
              <w:pStyle w:val="afff2"/>
              <w:spacing w:line="240" w:lineRule="auto"/>
              <w:rPr>
                <w:lang w:val="en-GB"/>
              </w:rPr>
            </w:pPr>
            <w:r>
              <w:t>模块度</w:t>
            </w:r>
          </w:p>
        </w:tc>
        <w:tc>
          <w:tcPr>
            <w:tcW w:w="998" w:type="pct"/>
            <w:tcBorders>
              <w:top w:val="nil"/>
              <w:left w:val="nil"/>
              <w:bottom w:val="single" w:sz="8" w:space="0" w:color="000000"/>
              <w:right w:val="nil"/>
            </w:tcBorders>
            <w:shd w:val="clear" w:color="auto" w:fill="FFFFFF"/>
            <w:hideMark/>
          </w:tcPr>
          <w:p w14:paraId="19DD2C94" w14:textId="77777777" w:rsidR="00DB6E29" w:rsidRPr="00897624" w:rsidRDefault="00DB6E29" w:rsidP="004D6206">
            <w:pPr>
              <w:pStyle w:val="afff2"/>
              <w:spacing w:line="240" w:lineRule="auto"/>
              <w:rPr>
                <w:lang w:val="en-GB"/>
              </w:rPr>
            </w:pPr>
            <w:r>
              <w:t>0.709 (0.015)</w:t>
            </w:r>
          </w:p>
        </w:tc>
        <w:tc>
          <w:tcPr>
            <w:tcW w:w="998" w:type="pct"/>
            <w:tcBorders>
              <w:top w:val="nil"/>
              <w:left w:val="nil"/>
              <w:bottom w:val="single" w:sz="8" w:space="0" w:color="000000"/>
              <w:right w:val="nil"/>
            </w:tcBorders>
            <w:shd w:val="clear" w:color="auto" w:fill="FFFFFF"/>
            <w:hideMark/>
          </w:tcPr>
          <w:p w14:paraId="5503D7B2" w14:textId="77777777" w:rsidR="00DB6E29" w:rsidRPr="00897624" w:rsidRDefault="00DB6E29" w:rsidP="004D6206">
            <w:pPr>
              <w:pStyle w:val="afff2"/>
              <w:spacing w:line="240" w:lineRule="auto"/>
              <w:rPr>
                <w:lang w:val="en-GB"/>
              </w:rPr>
            </w:pPr>
            <w:r>
              <w:t>0.636 (0.009)</w:t>
            </w:r>
          </w:p>
        </w:tc>
        <w:tc>
          <w:tcPr>
            <w:tcW w:w="998" w:type="pct"/>
            <w:tcBorders>
              <w:top w:val="nil"/>
              <w:left w:val="nil"/>
              <w:bottom w:val="single" w:sz="8" w:space="0" w:color="000000"/>
              <w:right w:val="nil"/>
            </w:tcBorders>
            <w:shd w:val="clear" w:color="auto" w:fill="FFFFFF"/>
            <w:hideMark/>
          </w:tcPr>
          <w:p w14:paraId="0F76AEC5" w14:textId="77777777" w:rsidR="00DB6E29" w:rsidRPr="00897624" w:rsidRDefault="00DB6E29" w:rsidP="004D6206">
            <w:pPr>
              <w:pStyle w:val="afff2"/>
              <w:spacing w:line="240" w:lineRule="auto"/>
              <w:rPr>
                <w:lang w:val="en-GB"/>
              </w:rPr>
            </w:pPr>
            <w:r>
              <w:t>0.681 (0.017)</w:t>
            </w:r>
          </w:p>
        </w:tc>
        <w:tc>
          <w:tcPr>
            <w:tcW w:w="998" w:type="pct"/>
            <w:tcBorders>
              <w:top w:val="nil"/>
              <w:left w:val="nil"/>
              <w:bottom w:val="single" w:sz="8" w:space="0" w:color="000000"/>
              <w:right w:val="nil"/>
            </w:tcBorders>
            <w:shd w:val="clear" w:color="auto" w:fill="FFFFFF"/>
            <w:hideMark/>
          </w:tcPr>
          <w:p w14:paraId="571B6CA5" w14:textId="77777777" w:rsidR="00DB6E29" w:rsidRPr="00897624" w:rsidRDefault="00DB6E29" w:rsidP="004D6206">
            <w:pPr>
              <w:pStyle w:val="afff2"/>
              <w:spacing w:line="240" w:lineRule="auto"/>
              <w:rPr>
                <w:lang w:val="en-GB"/>
              </w:rPr>
            </w:pPr>
            <w:r>
              <w:t>0.559 (0.009)</w:t>
            </w:r>
          </w:p>
        </w:tc>
      </w:tr>
    </w:tbl>
    <w:p w14:paraId="42C19F02" w14:textId="77777777" w:rsidR="00DB6E29" w:rsidRPr="00897624" w:rsidRDefault="00DB6E29" w:rsidP="00972A4A">
      <w:pPr>
        <w:ind w:firstLine="480"/>
        <w:rPr>
          <w:szCs w:val="24"/>
          <w:lang w:val="en-GB"/>
        </w:rPr>
      </w:pPr>
      <w:r>
        <w:rPr>
          <w:szCs w:val="24"/>
        </w:rPr>
        <w:t>平均最短路径的</w:t>
      </w:r>
      <w:r>
        <w:rPr>
          <w:szCs w:val="24"/>
        </w:rPr>
        <w:t>ANOVA</w:t>
      </w:r>
      <w:r>
        <w:rPr>
          <w:szCs w:val="24"/>
        </w:rPr>
        <w:t>结果显示年龄与语言均存在显著主效应，而二者的交互效应并不显著。年龄主效应显著，</w:t>
      </w:r>
      <w:r>
        <w:rPr>
          <w:i/>
          <w:szCs w:val="24"/>
        </w:rPr>
        <w:t>F</w:t>
      </w:r>
      <w:r>
        <w:rPr>
          <w:szCs w:val="24"/>
        </w:rPr>
        <w:t xml:space="preserve"> (1,196) =401.14, </w:t>
      </w:r>
      <w:r>
        <w:rPr>
          <w:i/>
          <w:szCs w:val="24"/>
        </w:rPr>
        <w:t>p</w:t>
      </w:r>
      <w:r>
        <w:rPr>
          <w:szCs w:val="24"/>
        </w:rPr>
        <w:t xml:space="preserve"> &lt; .001, </w:t>
      </w:r>
      <w:r>
        <w:rPr>
          <w:i/>
          <w:szCs w:val="24"/>
        </w:rPr>
        <w:t>η²</w:t>
      </w:r>
      <w:r>
        <w:rPr>
          <w:szCs w:val="24"/>
        </w:rPr>
        <w:t xml:space="preserve"> = 0.409</w:t>
      </w:r>
      <w:r>
        <w:rPr>
          <w:szCs w:val="24"/>
        </w:rPr>
        <w:t>，说明大三学生整体上具有更短的平均最短路径，即其词汇网络更加紧凑、语义距离更短。语言主效应同样显著，</w:t>
      </w:r>
      <w:r>
        <w:rPr>
          <w:i/>
          <w:szCs w:val="24"/>
        </w:rPr>
        <w:t>F</w:t>
      </w:r>
      <w:r>
        <w:rPr>
          <w:szCs w:val="24"/>
        </w:rPr>
        <w:t xml:space="preserve"> (1,196) =384.38, </w:t>
      </w:r>
      <w:r>
        <w:rPr>
          <w:i/>
          <w:szCs w:val="24"/>
        </w:rPr>
        <w:t>p</w:t>
      </w:r>
      <w:r>
        <w:rPr>
          <w:szCs w:val="24"/>
        </w:rPr>
        <w:t xml:space="preserve"> &lt; .001, </w:t>
      </w:r>
      <w:r>
        <w:rPr>
          <w:i/>
          <w:szCs w:val="24"/>
        </w:rPr>
        <w:t>η²</w:t>
      </w:r>
      <w:r>
        <w:rPr>
          <w:szCs w:val="24"/>
        </w:rPr>
        <w:t xml:space="preserve"> = 0.392</w:t>
      </w:r>
      <w:r>
        <w:rPr>
          <w:szCs w:val="24"/>
        </w:rPr>
        <w:t>，表明汉语网络的平均最短路径普遍长于英语网络。交互作用不显著（</w:t>
      </w:r>
      <w:r>
        <w:rPr>
          <w:i/>
          <w:szCs w:val="24"/>
        </w:rPr>
        <w:t>p</w:t>
      </w:r>
      <w:r>
        <w:rPr>
          <w:szCs w:val="24"/>
        </w:rPr>
        <w:t xml:space="preserve"> = .951</w:t>
      </w:r>
      <w:r>
        <w:rPr>
          <w:szCs w:val="24"/>
        </w:rPr>
        <w:t>），说明年龄效应和语言效应相对独立，两种语言内均呈现出类似的发展趋势。</w:t>
      </w:r>
    </w:p>
    <w:p w14:paraId="18FDF854"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57</w:t>
      </w:r>
      <w:r>
        <w:rPr>
          <w:szCs w:val="24"/>
        </w:rPr>
        <w:t xml:space="preserve">  </w:t>
      </w:r>
      <w:r>
        <w:rPr>
          <w:szCs w:val="24"/>
        </w:rPr>
        <w:t>平均最短路径的双因素方差分析结果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107"/>
        <w:gridCol w:w="2477"/>
        <w:gridCol w:w="782"/>
        <w:gridCol w:w="1351"/>
        <w:gridCol w:w="1516"/>
        <w:gridCol w:w="1513"/>
      </w:tblGrid>
      <w:tr w:rsidR="00DB6E29" w:rsidRPr="001F0A44" w14:paraId="0668272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81" w:type="pct"/>
            <w:shd w:val="clear" w:color="auto" w:fill="FFFFFF"/>
            <w:hideMark/>
          </w:tcPr>
          <w:p w14:paraId="622C77DE" w14:textId="77777777" w:rsidR="00DB6E29" w:rsidRPr="001F0A44" w:rsidRDefault="00DB6E29" w:rsidP="004D6206">
            <w:pPr>
              <w:pStyle w:val="afff2"/>
              <w:spacing w:line="240" w:lineRule="auto"/>
              <w:rPr>
                <w:lang w:val="en-GB"/>
              </w:rPr>
            </w:pPr>
            <w:r>
              <w:rPr>
                <w:b/>
              </w:rPr>
              <w:t>Source</w:t>
            </w:r>
          </w:p>
        </w:tc>
        <w:tc>
          <w:tcPr>
            <w:tcW w:w="1271" w:type="pct"/>
            <w:shd w:val="clear" w:color="auto" w:fill="FFFFFF"/>
            <w:hideMark/>
          </w:tcPr>
          <w:p w14:paraId="5EFF792E" w14:textId="77777777" w:rsidR="00DB6E29" w:rsidRPr="001F0A44" w:rsidRDefault="00DB6E29" w:rsidP="004D6206">
            <w:pPr>
              <w:pStyle w:val="afff2"/>
              <w:spacing w:line="240" w:lineRule="auto"/>
              <w:rPr>
                <w:lang w:val="en-GB"/>
              </w:rPr>
            </w:pPr>
            <w:r>
              <w:rPr>
                <w:b/>
              </w:rPr>
              <w:t>Sum of Squares</w:t>
            </w:r>
          </w:p>
        </w:tc>
        <w:tc>
          <w:tcPr>
            <w:tcW w:w="401" w:type="pct"/>
            <w:shd w:val="clear" w:color="auto" w:fill="FFFFFF"/>
            <w:hideMark/>
          </w:tcPr>
          <w:p w14:paraId="09D8CB61" w14:textId="77777777" w:rsidR="00DB6E29" w:rsidRPr="001F0A44" w:rsidRDefault="00DB6E29" w:rsidP="004D6206">
            <w:pPr>
              <w:pStyle w:val="afff2"/>
              <w:spacing w:line="240" w:lineRule="auto"/>
              <w:rPr>
                <w:i/>
                <w:iCs/>
                <w:lang w:val="en-GB"/>
              </w:rPr>
            </w:pPr>
            <w:r>
              <w:rPr>
                <w:b/>
                <w:i/>
              </w:rPr>
              <w:t>df</w:t>
            </w:r>
          </w:p>
        </w:tc>
        <w:tc>
          <w:tcPr>
            <w:tcW w:w="693" w:type="pct"/>
            <w:shd w:val="clear" w:color="auto" w:fill="FFFFFF"/>
            <w:hideMark/>
          </w:tcPr>
          <w:p w14:paraId="5CFF10C4" w14:textId="77777777" w:rsidR="00DB6E29" w:rsidRPr="001F0A44" w:rsidRDefault="00DB6E29" w:rsidP="004D6206">
            <w:pPr>
              <w:pStyle w:val="afff2"/>
              <w:spacing w:line="240" w:lineRule="auto"/>
              <w:rPr>
                <w:i/>
                <w:iCs/>
                <w:lang w:val="en-GB"/>
              </w:rPr>
            </w:pPr>
            <w:r>
              <w:rPr>
                <w:b/>
                <w:i/>
              </w:rPr>
              <w:t>F</w:t>
            </w:r>
          </w:p>
        </w:tc>
        <w:tc>
          <w:tcPr>
            <w:tcW w:w="778" w:type="pct"/>
            <w:shd w:val="clear" w:color="auto" w:fill="FFFFFF"/>
            <w:hideMark/>
          </w:tcPr>
          <w:p w14:paraId="403328D0" w14:textId="77777777" w:rsidR="00DB6E29" w:rsidRPr="001F0A44" w:rsidRDefault="00DB6E29" w:rsidP="004D6206">
            <w:pPr>
              <w:pStyle w:val="afff2"/>
              <w:spacing w:line="240" w:lineRule="auto"/>
              <w:rPr>
                <w:i/>
                <w:iCs/>
                <w:lang w:val="en-GB"/>
              </w:rPr>
            </w:pPr>
            <w:r>
              <w:rPr>
                <w:b/>
                <w:i/>
              </w:rPr>
              <w:t>p</w:t>
            </w:r>
          </w:p>
        </w:tc>
        <w:tc>
          <w:tcPr>
            <w:tcW w:w="777" w:type="pct"/>
            <w:shd w:val="clear" w:color="auto" w:fill="FFFFFF"/>
            <w:hideMark/>
          </w:tcPr>
          <w:p w14:paraId="05B185D6" w14:textId="77777777" w:rsidR="00DB6E29" w:rsidRPr="001F0A44" w:rsidRDefault="00DB6E29" w:rsidP="004D6206">
            <w:pPr>
              <w:pStyle w:val="afff2"/>
              <w:spacing w:line="240" w:lineRule="auto"/>
              <w:rPr>
                <w:i/>
                <w:iCs/>
                <w:lang w:val="en-GB"/>
              </w:rPr>
            </w:pPr>
            <w:r>
              <w:rPr>
                <w:b/>
                <w:i/>
              </w:rPr>
              <w:t>η²</w:t>
            </w:r>
          </w:p>
        </w:tc>
      </w:tr>
      <w:tr w:rsidR="00DB6E29" w:rsidRPr="001F0A44" w14:paraId="572BF0B2" w14:textId="77777777" w:rsidTr="004D6206">
        <w:trPr>
          <w:jc w:val="center"/>
        </w:trPr>
        <w:tc>
          <w:tcPr>
            <w:tcW w:w="1081" w:type="pct"/>
            <w:tcBorders>
              <w:top w:val="nil"/>
              <w:left w:val="nil"/>
              <w:bottom w:val="nil"/>
              <w:right w:val="nil"/>
            </w:tcBorders>
            <w:shd w:val="clear" w:color="auto" w:fill="FFFFFF"/>
            <w:hideMark/>
          </w:tcPr>
          <w:p w14:paraId="64B2D6C9" w14:textId="77777777" w:rsidR="00DB6E29" w:rsidRPr="001F0A44" w:rsidRDefault="00DB6E29" w:rsidP="004D6206">
            <w:pPr>
              <w:pStyle w:val="afff2"/>
              <w:spacing w:line="240" w:lineRule="auto"/>
              <w:rPr>
                <w:lang w:val="en-GB"/>
              </w:rPr>
            </w:pPr>
            <w:r>
              <w:lastRenderedPageBreak/>
              <w:t>年龄</w:t>
            </w:r>
          </w:p>
        </w:tc>
        <w:tc>
          <w:tcPr>
            <w:tcW w:w="1271" w:type="pct"/>
            <w:tcBorders>
              <w:top w:val="nil"/>
              <w:left w:val="nil"/>
              <w:bottom w:val="nil"/>
              <w:right w:val="nil"/>
            </w:tcBorders>
            <w:shd w:val="clear" w:color="auto" w:fill="FFFFFF"/>
            <w:hideMark/>
          </w:tcPr>
          <w:p w14:paraId="3BE6D222" w14:textId="77777777" w:rsidR="00DB6E29" w:rsidRPr="001F0A44" w:rsidRDefault="00DB6E29" w:rsidP="004D6206">
            <w:pPr>
              <w:pStyle w:val="afff2"/>
              <w:spacing w:line="240" w:lineRule="auto"/>
              <w:rPr>
                <w:lang w:val="en-GB"/>
              </w:rPr>
            </w:pPr>
            <w:r>
              <w:t>0.628</w:t>
            </w:r>
          </w:p>
        </w:tc>
        <w:tc>
          <w:tcPr>
            <w:tcW w:w="401" w:type="pct"/>
            <w:tcBorders>
              <w:top w:val="nil"/>
              <w:left w:val="nil"/>
              <w:bottom w:val="nil"/>
              <w:right w:val="nil"/>
            </w:tcBorders>
            <w:shd w:val="clear" w:color="auto" w:fill="FFFFFF"/>
            <w:hideMark/>
          </w:tcPr>
          <w:p w14:paraId="21183885" w14:textId="77777777" w:rsidR="00DB6E29" w:rsidRPr="001F0A44" w:rsidRDefault="00DB6E29" w:rsidP="004D6206">
            <w:pPr>
              <w:pStyle w:val="afff2"/>
              <w:spacing w:line="240" w:lineRule="auto"/>
              <w:rPr>
                <w:lang w:val="en-GB"/>
              </w:rPr>
            </w:pPr>
            <w:r>
              <w:t>1</w:t>
            </w:r>
          </w:p>
        </w:tc>
        <w:tc>
          <w:tcPr>
            <w:tcW w:w="693" w:type="pct"/>
            <w:tcBorders>
              <w:top w:val="nil"/>
              <w:left w:val="nil"/>
              <w:bottom w:val="nil"/>
              <w:right w:val="nil"/>
            </w:tcBorders>
            <w:shd w:val="clear" w:color="auto" w:fill="FFFFFF"/>
            <w:hideMark/>
          </w:tcPr>
          <w:p w14:paraId="393D1BCF" w14:textId="77777777" w:rsidR="00DB6E29" w:rsidRPr="001F0A44" w:rsidRDefault="00DB6E29" w:rsidP="004D6206">
            <w:pPr>
              <w:pStyle w:val="afff2"/>
              <w:spacing w:line="240" w:lineRule="auto"/>
              <w:rPr>
                <w:lang w:val="en-GB"/>
              </w:rPr>
            </w:pPr>
            <w:r>
              <w:t>401.137</w:t>
            </w:r>
          </w:p>
        </w:tc>
        <w:tc>
          <w:tcPr>
            <w:tcW w:w="778" w:type="pct"/>
            <w:tcBorders>
              <w:top w:val="nil"/>
              <w:left w:val="nil"/>
              <w:bottom w:val="nil"/>
              <w:right w:val="nil"/>
            </w:tcBorders>
            <w:shd w:val="clear" w:color="auto" w:fill="FFFFFF"/>
            <w:hideMark/>
          </w:tcPr>
          <w:p w14:paraId="7860B7B3" w14:textId="77777777" w:rsidR="00DB6E29" w:rsidRPr="001F0A44" w:rsidRDefault="00DB6E29" w:rsidP="004D6206">
            <w:pPr>
              <w:pStyle w:val="afff2"/>
              <w:spacing w:line="240" w:lineRule="auto"/>
              <w:rPr>
                <w:lang w:val="en-GB"/>
              </w:rPr>
            </w:pPr>
            <w:r>
              <w:t>&lt; .001</w:t>
            </w:r>
          </w:p>
        </w:tc>
        <w:tc>
          <w:tcPr>
            <w:tcW w:w="777" w:type="pct"/>
            <w:tcBorders>
              <w:top w:val="nil"/>
              <w:left w:val="nil"/>
              <w:bottom w:val="nil"/>
              <w:right w:val="nil"/>
            </w:tcBorders>
            <w:shd w:val="clear" w:color="auto" w:fill="FFFFFF"/>
            <w:hideMark/>
          </w:tcPr>
          <w:p w14:paraId="3174569F" w14:textId="77777777" w:rsidR="00DB6E29" w:rsidRPr="001F0A44" w:rsidRDefault="00DB6E29" w:rsidP="004D6206">
            <w:pPr>
              <w:pStyle w:val="afff2"/>
              <w:spacing w:line="240" w:lineRule="auto"/>
              <w:rPr>
                <w:lang w:val="en-GB"/>
              </w:rPr>
            </w:pPr>
            <w:r>
              <w:t>0.4087</w:t>
            </w:r>
          </w:p>
        </w:tc>
      </w:tr>
      <w:tr w:rsidR="00DB6E29" w:rsidRPr="001F0A44" w14:paraId="7568F5CF" w14:textId="77777777" w:rsidTr="004D6206">
        <w:trPr>
          <w:jc w:val="center"/>
        </w:trPr>
        <w:tc>
          <w:tcPr>
            <w:tcW w:w="1081" w:type="pct"/>
            <w:tcBorders>
              <w:top w:val="nil"/>
              <w:left w:val="nil"/>
              <w:bottom w:val="nil"/>
              <w:right w:val="nil"/>
            </w:tcBorders>
            <w:shd w:val="clear" w:color="auto" w:fill="FFFFFF"/>
            <w:hideMark/>
          </w:tcPr>
          <w:p w14:paraId="4BBDBBD3" w14:textId="77777777" w:rsidR="00DB6E29" w:rsidRPr="001F0A44" w:rsidRDefault="00DB6E29" w:rsidP="004D6206">
            <w:pPr>
              <w:pStyle w:val="afff2"/>
              <w:spacing w:line="240" w:lineRule="auto"/>
              <w:rPr>
                <w:lang w:val="en-GB"/>
              </w:rPr>
            </w:pPr>
            <w:r>
              <w:t>语言</w:t>
            </w:r>
          </w:p>
        </w:tc>
        <w:tc>
          <w:tcPr>
            <w:tcW w:w="1271" w:type="pct"/>
            <w:tcBorders>
              <w:top w:val="nil"/>
              <w:left w:val="nil"/>
              <w:bottom w:val="nil"/>
              <w:right w:val="nil"/>
            </w:tcBorders>
            <w:shd w:val="clear" w:color="auto" w:fill="FFFFFF"/>
            <w:hideMark/>
          </w:tcPr>
          <w:p w14:paraId="48DB5B5A" w14:textId="77777777" w:rsidR="00DB6E29" w:rsidRPr="001F0A44" w:rsidRDefault="00DB6E29" w:rsidP="004D6206">
            <w:pPr>
              <w:pStyle w:val="afff2"/>
              <w:spacing w:line="240" w:lineRule="auto"/>
              <w:rPr>
                <w:lang w:val="en-GB"/>
              </w:rPr>
            </w:pPr>
            <w:r>
              <w:t>0.602</w:t>
            </w:r>
          </w:p>
        </w:tc>
        <w:tc>
          <w:tcPr>
            <w:tcW w:w="401" w:type="pct"/>
            <w:tcBorders>
              <w:top w:val="nil"/>
              <w:left w:val="nil"/>
              <w:bottom w:val="nil"/>
              <w:right w:val="nil"/>
            </w:tcBorders>
            <w:shd w:val="clear" w:color="auto" w:fill="FFFFFF"/>
            <w:hideMark/>
          </w:tcPr>
          <w:p w14:paraId="224C7366" w14:textId="77777777" w:rsidR="00DB6E29" w:rsidRPr="001F0A44" w:rsidRDefault="00DB6E29" w:rsidP="004D6206">
            <w:pPr>
              <w:pStyle w:val="afff2"/>
              <w:spacing w:line="240" w:lineRule="auto"/>
              <w:rPr>
                <w:lang w:val="en-GB"/>
              </w:rPr>
            </w:pPr>
            <w:r>
              <w:t>1</w:t>
            </w:r>
          </w:p>
        </w:tc>
        <w:tc>
          <w:tcPr>
            <w:tcW w:w="693" w:type="pct"/>
            <w:tcBorders>
              <w:top w:val="nil"/>
              <w:left w:val="nil"/>
              <w:bottom w:val="nil"/>
              <w:right w:val="nil"/>
            </w:tcBorders>
            <w:shd w:val="clear" w:color="auto" w:fill="FFFFFF"/>
            <w:hideMark/>
          </w:tcPr>
          <w:p w14:paraId="69F3D284" w14:textId="77777777" w:rsidR="00DB6E29" w:rsidRPr="001F0A44" w:rsidRDefault="00DB6E29" w:rsidP="004D6206">
            <w:pPr>
              <w:pStyle w:val="afff2"/>
              <w:spacing w:line="240" w:lineRule="auto"/>
              <w:rPr>
                <w:lang w:val="en-GB"/>
              </w:rPr>
            </w:pPr>
            <w:r>
              <w:t>384.378</w:t>
            </w:r>
          </w:p>
        </w:tc>
        <w:tc>
          <w:tcPr>
            <w:tcW w:w="778" w:type="pct"/>
            <w:tcBorders>
              <w:top w:val="nil"/>
              <w:left w:val="nil"/>
              <w:bottom w:val="nil"/>
              <w:right w:val="nil"/>
            </w:tcBorders>
            <w:shd w:val="clear" w:color="auto" w:fill="FFFFFF"/>
            <w:hideMark/>
          </w:tcPr>
          <w:p w14:paraId="49DFF036" w14:textId="77777777" w:rsidR="00DB6E29" w:rsidRPr="001F0A44" w:rsidRDefault="00DB6E29" w:rsidP="004D6206">
            <w:pPr>
              <w:pStyle w:val="afff2"/>
              <w:spacing w:line="240" w:lineRule="auto"/>
              <w:rPr>
                <w:lang w:val="en-GB"/>
              </w:rPr>
            </w:pPr>
            <w:r>
              <w:t>&lt; .001</w:t>
            </w:r>
          </w:p>
        </w:tc>
        <w:tc>
          <w:tcPr>
            <w:tcW w:w="777" w:type="pct"/>
            <w:tcBorders>
              <w:top w:val="nil"/>
              <w:left w:val="nil"/>
              <w:bottom w:val="nil"/>
              <w:right w:val="nil"/>
            </w:tcBorders>
            <w:shd w:val="clear" w:color="auto" w:fill="FFFFFF"/>
            <w:hideMark/>
          </w:tcPr>
          <w:p w14:paraId="2F0F34CA" w14:textId="77777777" w:rsidR="00DB6E29" w:rsidRPr="001F0A44" w:rsidRDefault="00DB6E29" w:rsidP="004D6206">
            <w:pPr>
              <w:pStyle w:val="afff2"/>
              <w:spacing w:line="240" w:lineRule="auto"/>
              <w:rPr>
                <w:lang w:val="en-GB"/>
              </w:rPr>
            </w:pPr>
            <w:r>
              <w:t>0.3916</w:t>
            </w:r>
          </w:p>
        </w:tc>
      </w:tr>
      <w:tr w:rsidR="00DB6E29" w:rsidRPr="001F0A44" w14:paraId="74150228" w14:textId="77777777" w:rsidTr="004D6206">
        <w:trPr>
          <w:jc w:val="center"/>
        </w:trPr>
        <w:tc>
          <w:tcPr>
            <w:tcW w:w="1081" w:type="pct"/>
            <w:tcBorders>
              <w:top w:val="nil"/>
              <w:left w:val="nil"/>
              <w:bottom w:val="nil"/>
              <w:right w:val="nil"/>
            </w:tcBorders>
            <w:shd w:val="clear" w:color="auto" w:fill="FFFFFF"/>
            <w:hideMark/>
          </w:tcPr>
          <w:p w14:paraId="56AAEA87" w14:textId="77777777" w:rsidR="00DB6E29" w:rsidRPr="001F0A44" w:rsidRDefault="00DB6E29" w:rsidP="004D6206">
            <w:pPr>
              <w:pStyle w:val="afff2"/>
              <w:spacing w:line="240" w:lineRule="auto"/>
              <w:rPr>
                <w:lang w:val="en-GB"/>
              </w:rPr>
            </w:pPr>
            <w:r>
              <w:t>年龄</w:t>
            </w:r>
            <w:r>
              <w:t xml:space="preserve"> × </w:t>
            </w:r>
            <w:r>
              <w:t>语言</w:t>
            </w:r>
          </w:p>
        </w:tc>
        <w:tc>
          <w:tcPr>
            <w:tcW w:w="1271" w:type="pct"/>
            <w:tcBorders>
              <w:top w:val="nil"/>
              <w:left w:val="nil"/>
              <w:bottom w:val="nil"/>
              <w:right w:val="nil"/>
            </w:tcBorders>
            <w:shd w:val="clear" w:color="auto" w:fill="FFFFFF"/>
            <w:hideMark/>
          </w:tcPr>
          <w:p w14:paraId="75F41F45" w14:textId="77777777" w:rsidR="00DB6E29" w:rsidRPr="001F0A44" w:rsidRDefault="00DB6E29" w:rsidP="004D6206">
            <w:pPr>
              <w:pStyle w:val="afff2"/>
              <w:spacing w:line="240" w:lineRule="auto"/>
              <w:rPr>
                <w:lang w:val="en-GB"/>
              </w:rPr>
            </w:pPr>
            <w:r>
              <w:t>0.000006</w:t>
            </w:r>
          </w:p>
        </w:tc>
        <w:tc>
          <w:tcPr>
            <w:tcW w:w="401" w:type="pct"/>
            <w:tcBorders>
              <w:top w:val="nil"/>
              <w:left w:val="nil"/>
              <w:bottom w:val="nil"/>
              <w:right w:val="nil"/>
            </w:tcBorders>
            <w:shd w:val="clear" w:color="auto" w:fill="FFFFFF"/>
            <w:hideMark/>
          </w:tcPr>
          <w:p w14:paraId="31609F4A" w14:textId="77777777" w:rsidR="00DB6E29" w:rsidRPr="001F0A44" w:rsidRDefault="00DB6E29" w:rsidP="004D6206">
            <w:pPr>
              <w:pStyle w:val="afff2"/>
              <w:spacing w:line="240" w:lineRule="auto"/>
              <w:rPr>
                <w:lang w:val="en-GB"/>
              </w:rPr>
            </w:pPr>
            <w:r>
              <w:t>1</w:t>
            </w:r>
          </w:p>
        </w:tc>
        <w:tc>
          <w:tcPr>
            <w:tcW w:w="693" w:type="pct"/>
            <w:tcBorders>
              <w:top w:val="nil"/>
              <w:left w:val="nil"/>
              <w:bottom w:val="nil"/>
              <w:right w:val="nil"/>
            </w:tcBorders>
            <w:shd w:val="clear" w:color="auto" w:fill="FFFFFF"/>
            <w:hideMark/>
          </w:tcPr>
          <w:p w14:paraId="62CBB239" w14:textId="77777777" w:rsidR="00DB6E29" w:rsidRPr="001F0A44" w:rsidRDefault="00DB6E29" w:rsidP="004D6206">
            <w:pPr>
              <w:pStyle w:val="afff2"/>
              <w:spacing w:line="240" w:lineRule="auto"/>
              <w:rPr>
                <w:lang w:val="en-GB"/>
              </w:rPr>
            </w:pPr>
            <w:r>
              <w:t>0.0037</w:t>
            </w:r>
          </w:p>
        </w:tc>
        <w:tc>
          <w:tcPr>
            <w:tcW w:w="778" w:type="pct"/>
            <w:tcBorders>
              <w:top w:val="nil"/>
              <w:left w:val="nil"/>
              <w:bottom w:val="nil"/>
              <w:right w:val="nil"/>
            </w:tcBorders>
            <w:shd w:val="clear" w:color="auto" w:fill="FFFFFF"/>
            <w:hideMark/>
          </w:tcPr>
          <w:p w14:paraId="3B811477" w14:textId="77777777" w:rsidR="00DB6E29" w:rsidRPr="001F0A44" w:rsidRDefault="00DB6E29" w:rsidP="004D6206">
            <w:pPr>
              <w:pStyle w:val="afff2"/>
              <w:spacing w:line="240" w:lineRule="auto"/>
              <w:rPr>
                <w:lang w:val="en-GB"/>
              </w:rPr>
            </w:pPr>
            <w:r>
              <w:t>.951</w:t>
            </w:r>
          </w:p>
        </w:tc>
        <w:tc>
          <w:tcPr>
            <w:tcW w:w="777" w:type="pct"/>
            <w:tcBorders>
              <w:top w:val="nil"/>
              <w:left w:val="nil"/>
              <w:bottom w:val="nil"/>
              <w:right w:val="nil"/>
            </w:tcBorders>
            <w:shd w:val="clear" w:color="auto" w:fill="FFFFFF"/>
            <w:hideMark/>
          </w:tcPr>
          <w:p w14:paraId="61FAF850" w14:textId="77777777" w:rsidR="00DB6E29" w:rsidRPr="001F0A44" w:rsidRDefault="00DB6E29" w:rsidP="004D6206">
            <w:pPr>
              <w:pStyle w:val="afff2"/>
              <w:spacing w:line="240" w:lineRule="auto"/>
              <w:rPr>
                <w:lang w:val="en-GB"/>
              </w:rPr>
            </w:pPr>
            <w:r>
              <w:t>0.000004</w:t>
            </w:r>
          </w:p>
        </w:tc>
      </w:tr>
      <w:tr w:rsidR="00DB6E29" w:rsidRPr="001F0A44" w14:paraId="6CBBB7B6" w14:textId="77777777" w:rsidTr="004D6206">
        <w:trPr>
          <w:jc w:val="center"/>
        </w:trPr>
        <w:tc>
          <w:tcPr>
            <w:tcW w:w="1081" w:type="pct"/>
            <w:tcBorders>
              <w:top w:val="nil"/>
              <w:left w:val="nil"/>
              <w:bottom w:val="single" w:sz="8" w:space="0" w:color="000000"/>
              <w:right w:val="nil"/>
            </w:tcBorders>
            <w:shd w:val="clear" w:color="auto" w:fill="FFFFFF"/>
            <w:hideMark/>
          </w:tcPr>
          <w:p w14:paraId="6500A45A" w14:textId="77777777" w:rsidR="00DB6E29" w:rsidRPr="001F0A44" w:rsidRDefault="00DB6E29" w:rsidP="004D6206">
            <w:pPr>
              <w:pStyle w:val="afff2"/>
              <w:spacing w:line="240" w:lineRule="auto"/>
              <w:rPr>
                <w:lang w:val="en-GB"/>
              </w:rPr>
            </w:pPr>
            <w:r>
              <w:t>残差</w:t>
            </w:r>
          </w:p>
        </w:tc>
        <w:tc>
          <w:tcPr>
            <w:tcW w:w="1271" w:type="pct"/>
            <w:tcBorders>
              <w:top w:val="nil"/>
              <w:left w:val="nil"/>
              <w:bottom w:val="single" w:sz="8" w:space="0" w:color="000000"/>
              <w:right w:val="nil"/>
            </w:tcBorders>
            <w:shd w:val="clear" w:color="auto" w:fill="FFFFFF"/>
            <w:hideMark/>
          </w:tcPr>
          <w:p w14:paraId="64ADF938" w14:textId="77777777" w:rsidR="00DB6E29" w:rsidRPr="001F0A44" w:rsidRDefault="00DB6E29" w:rsidP="004D6206">
            <w:pPr>
              <w:pStyle w:val="afff2"/>
              <w:spacing w:line="240" w:lineRule="auto"/>
              <w:rPr>
                <w:lang w:val="en-GB"/>
              </w:rPr>
            </w:pPr>
            <w:r>
              <w:t>0.307</w:t>
            </w:r>
          </w:p>
        </w:tc>
        <w:tc>
          <w:tcPr>
            <w:tcW w:w="401" w:type="pct"/>
            <w:tcBorders>
              <w:top w:val="nil"/>
              <w:left w:val="nil"/>
              <w:bottom w:val="single" w:sz="8" w:space="0" w:color="000000"/>
              <w:right w:val="nil"/>
            </w:tcBorders>
            <w:shd w:val="clear" w:color="auto" w:fill="FFFFFF"/>
            <w:hideMark/>
          </w:tcPr>
          <w:p w14:paraId="013EC219" w14:textId="77777777" w:rsidR="00DB6E29" w:rsidRPr="001F0A44" w:rsidRDefault="00DB6E29" w:rsidP="004D6206">
            <w:pPr>
              <w:pStyle w:val="afff2"/>
              <w:spacing w:line="240" w:lineRule="auto"/>
              <w:rPr>
                <w:lang w:val="en-GB"/>
              </w:rPr>
            </w:pPr>
            <w:r>
              <w:t>196</w:t>
            </w:r>
          </w:p>
        </w:tc>
        <w:tc>
          <w:tcPr>
            <w:tcW w:w="693" w:type="pct"/>
            <w:tcBorders>
              <w:top w:val="nil"/>
              <w:left w:val="nil"/>
              <w:bottom w:val="single" w:sz="8" w:space="0" w:color="000000"/>
              <w:right w:val="nil"/>
            </w:tcBorders>
            <w:shd w:val="clear" w:color="auto" w:fill="FFFFFF"/>
            <w:hideMark/>
          </w:tcPr>
          <w:p w14:paraId="5FA8EA02" w14:textId="77777777" w:rsidR="00DB6E29" w:rsidRPr="001F0A44" w:rsidRDefault="00DB6E29" w:rsidP="004D6206">
            <w:pPr>
              <w:pStyle w:val="afff2"/>
              <w:spacing w:line="240" w:lineRule="auto"/>
              <w:rPr>
                <w:lang w:val="en-GB"/>
              </w:rPr>
            </w:pPr>
            <w:r>
              <w:t>—</w:t>
            </w:r>
          </w:p>
        </w:tc>
        <w:tc>
          <w:tcPr>
            <w:tcW w:w="778" w:type="pct"/>
            <w:tcBorders>
              <w:top w:val="nil"/>
              <w:left w:val="nil"/>
              <w:bottom w:val="single" w:sz="8" w:space="0" w:color="000000"/>
              <w:right w:val="nil"/>
            </w:tcBorders>
            <w:shd w:val="clear" w:color="auto" w:fill="FFFFFF"/>
            <w:hideMark/>
          </w:tcPr>
          <w:p w14:paraId="6E264004" w14:textId="77777777" w:rsidR="00DB6E29" w:rsidRPr="001F0A44" w:rsidRDefault="00DB6E29" w:rsidP="004D6206">
            <w:pPr>
              <w:pStyle w:val="afff2"/>
              <w:spacing w:line="240" w:lineRule="auto"/>
              <w:rPr>
                <w:lang w:val="en-GB"/>
              </w:rPr>
            </w:pPr>
            <w:r>
              <w:t>—</w:t>
            </w:r>
          </w:p>
        </w:tc>
        <w:tc>
          <w:tcPr>
            <w:tcW w:w="777" w:type="pct"/>
            <w:tcBorders>
              <w:top w:val="nil"/>
              <w:left w:val="nil"/>
              <w:bottom w:val="single" w:sz="8" w:space="0" w:color="000000"/>
              <w:right w:val="nil"/>
            </w:tcBorders>
            <w:shd w:val="clear" w:color="auto" w:fill="FFFFFF"/>
            <w:hideMark/>
          </w:tcPr>
          <w:p w14:paraId="4C72D755" w14:textId="77777777" w:rsidR="00DB6E29" w:rsidRPr="001F0A44" w:rsidRDefault="00DB6E29" w:rsidP="004D6206">
            <w:pPr>
              <w:pStyle w:val="afff2"/>
              <w:spacing w:line="240" w:lineRule="auto"/>
              <w:rPr>
                <w:lang w:val="en-GB"/>
              </w:rPr>
            </w:pPr>
            <w:r>
              <w:t>0.1997</w:t>
            </w:r>
          </w:p>
        </w:tc>
      </w:tr>
    </w:tbl>
    <w:p w14:paraId="7883A72B" w14:textId="77777777" w:rsidR="00DB6E29" w:rsidRPr="0016246A" w:rsidRDefault="00DB6E29" w:rsidP="00972A4A">
      <w:pPr>
        <w:ind w:firstLine="480"/>
        <w:rPr>
          <w:szCs w:val="24"/>
          <w:lang w:val="en-GB"/>
        </w:rPr>
      </w:pPr>
      <w:r>
        <w:rPr>
          <w:szCs w:val="24"/>
        </w:rPr>
        <w:t>事后比较进一步揭示，两种语言中大三组均显著短于大一组，例如汉语条件下大一组</w:t>
      </w:r>
      <w:r>
        <w:rPr>
          <w:szCs w:val="24"/>
        </w:rPr>
        <w:t xml:space="preserve"> vs. </w:t>
      </w:r>
      <w:r>
        <w:rPr>
          <w:szCs w:val="24"/>
        </w:rPr>
        <w:t>大三组的差异显著（</w:t>
      </w:r>
      <w:r>
        <w:rPr>
          <w:i/>
          <w:szCs w:val="24"/>
        </w:rPr>
        <w:t>t</w:t>
      </w:r>
      <w:r>
        <w:rPr>
          <w:szCs w:val="24"/>
        </w:rPr>
        <w:t xml:space="preserve"> = 12.41, </w:t>
      </w:r>
      <w:r>
        <w:rPr>
          <w:i/>
          <w:szCs w:val="24"/>
        </w:rPr>
        <w:t>p</w:t>
      </w:r>
      <w:r>
        <w:rPr>
          <w:szCs w:val="24"/>
        </w:rPr>
        <w:t xml:space="preserve"> &lt; .001, d = 2.48</w:t>
      </w:r>
      <w:r>
        <w:rPr>
          <w:szCs w:val="24"/>
        </w:rPr>
        <w:t>），英语条件下差异更为明显（</w:t>
      </w:r>
      <w:r>
        <w:rPr>
          <w:i/>
          <w:szCs w:val="24"/>
        </w:rPr>
        <w:t>t</w:t>
      </w:r>
      <w:r>
        <w:rPr>
          <w:szCs w:val="24"/>
        </w:rPr>
        <w:t xml:space="preserve"> = 16.99, </w:t>
      </w:r>
      <w:r>
        <w:rPr>
          <w:i/>
          <w:szCs w:val="24"/>
        </w:rPr>
        <w:t>p</w:t>
      </w:r>
      <w:r>
        <w:rPr>
          <w:szCs w:val="24"/>
        </w:rPr>
        <w:t xml:space="preserve"> &lt; .001, d = 3.40</w:t>
      </w:r>
      <w:r>
        <w:rPr>
          <w:szCs w:val="24"/>
        </w:rPr>
        <w:t>）。同龄内部的语言对比亦显示，汉语的平均最短路径均显著大于英语（大一组</w:t>
      </w:r>
      <w:r>
        <w:rPr>
          <w:szCs w:val="24"/>
        </w:rPr>
        <w:t>: d = 2.94</w:t>
      </w:r>
      <w:r>
        <w:rPr>
          <w:szCs w:val="24"/>
        </w:rPr>
        <w:t>；大三组</w:t>
      </w:r>
      <w:r>
        <w:rPr>
          <w:szCs w:val="24"/>
        </w:rPr>
        <w:t>: d = 2.63</w:t>
      </w:r>
      <w:r>
        <w:rPr>
          <w:szCs w:val="24"/>
        </w:rPr>
        <w:t>）。这些结果共同表明：随着学龄增长，双语者的语义网络趋于更加紧密，而英语相较汉语呈现更强的紧凑性。整体而言，本指标反映出语言环境与学习年限共同促成语义系统的组织精炼，但其作用方式彼此独立。</w:t>
      </w:r>
    </w:p>
    <w:p w14:paraId="6DB105BE" w14:textId="77777777" w:rsidR="00DB6E29" w:rsidRPr="00897624" w:rsidRDefault="00DB6E29" w:rsidP="00972A4A">
      <w:pPr>
        <w:ind w:firstLine="480"/>
        <w:rPr>
          <w:szCs w:val="24"/>
          <w:lang w:val="en-GB"/>
        </w:rPr>
      </w:pPr>
      <w:r>
        <w:rPr>
          <w:szCs w:val="24"/>
        </w:rPr>
        <w:t>在聚类系数方面，无论年龄还是语言均表现出较强的主效应，同时两者之间也存在显著交互作用。年龄主效应显著，</w:t>
      </w:r>
      <w:r>
        <w:rPr>
          <w:i/>
          <w:szCs w:val="24"/>
        </w:rPr>
        <w:t>F</w:t>
      </w:r>
      <w:r>
        <w:rPr>
          <w:szCs w:val="24"/>
        </w:rPr>
        <w:t xml:space="preserve"> (1,196) = 1085.05, </w:t>
      </w:r>
      <w:r>
        <w:rPr>
          <w:i/>
          <w:szCs w:val="24"/>
        </w:rPr>
        <w:t>p</w:t>
      </w:r>
      <w:r>
        <w:rPr>
          <w:szCs w:val="24"/>
        </w:rPr>
        <w:t xml:space="preserve"> &lt; .001, </w:t>
      </w:r>
      <w:r>
        <w:rPr>
          <w:i/>
          <w:szCs w:val="24"/>
        </w:rPr>
        <w:t>η²</w:t>
      </w:r>
      <w:r>
        <w:rPr>
          <w:szCs w:val="24"/>
        </w:rPr>
        <w:t xml:space="preserve"> = 0.238</w:t>
      </w:r>
      <w:r>
        <w:rPr>
          <w:szCs w:val="24"/>
        </w:rPr>
        <w:t>，显示大三学生的聚类系数显著低于大一学生，意味着词汇网络内部局部连接性在高年级呈下降趋势。语言主效应亦显著，</w:t>
      </w:r>
      <w:r>
        <w:rPr>
          <w:i/>
          <w:szCs w:val="24"/>
        </w:rPr>
        <w:t>F</w:t>
      </w:r>
      <w:r>
        <w:rPr>
          <w:szCs w:val="24"/>
        </w:rPr>
        <w:t xml:space="preserve"> (1,196) = 2793.09, </w:t>
      </w:r>
      <w:r>
        <w:rPr>
          <w:i/>
          <w:szCs w:val="24"/>
        </w:rPr>
        <w:t>p</w:t>
      </w:r>
      <w:r>
        <w:rPr>
          <w:szCs w:val="24"/>
        </w:rPr>
        <w:t xml:space="preserve"> &lt; .001, </w:t>
      </w:r>
      <w:r>
        <w:rPr>
          <w:i/>
          <w:szCs w:val="24"/>
        </w:rPr>
        <w:t>η²</w:t>
      </w:r>
      <w:r>
        <w:rPr>
          <w:szCs w:val="24"/>
        </w:rPr>
        <w:t xml:space="preserve"> = 0.614</w:t>
      </w:r>
      <w:r>
        <w:rPr>
          <w:szCs w:val="24"/>
        </w:rPr>
        <w:t>，汉语的聚类水平明显高于英语，说明汉语词汇在其语义空间中更易形成高局部凝聚度。进一步的交互效应</w:t>
      </w:r>
      <w:r>
        <w:rPr>
          <w:szCs w:val="24"/>
        </w:rPr>
        <w:t xml:space="preserve">F (1,196) = 476.29, </w:t>
      </w:r>
      <w:r>
        <w:rPr>
          <w:i/>
          <w:szCs w:val="24"/>
        </w:rPr>
        <w:t>p</w:t>
      </w:r>
      <w:r>
        <w:rPr>
          <w:szCs w:val="24"/>
        </w:rPr>
        <w:t xml:space="preserve"> &lt; .001, </w:t>
      </w:r>
      <w:r>
        <w:rPr>
          <w:i/>
          <w:szCs w:val="24"/>
        </w:rPr>
        <w:t>η²</w:t>
      </w:r>
      <w:r>
        <w:rPr>
          <w:szCs w:val="24"/>
        </w:rPr>
        <w:t xml:space="preserve"> = 0.105</w:t>
      </w:r>
      <w:r>
        <w:rPr>
          <w:szCs w:val="24"/>
        </w:rPr>
        <w:t>则表明年龄在两种语言中的作用幅度不同，英语网络随年级上升的聚类下降更为明显。</w:t>
      </w:r>
    </w:p>
    <w:p w14:paraId="3B36443B"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58</w:t>
      </w:r>
      <w:r>
        <w:rPr>
          <w:szCs w:val="24"/>
        </w:rPr>
        <w:t xml:space="preserve">  </w:t>
      </w:r>
      <w:r>
        <w:rPr>
          <w:szCs w:val="24"/>
        </w:rPr>
        <w:t>聚类系数的双因素方差分析结果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13"/>
        <w:gridCol w:w="2721"/>
        <w:gridCol w:w="860"/>
        <w:gridCol w:w="1485"/>
        <w:gridCol w:w="1240"/>
        <w:gridCol w:w="1127"/>
      </w:tblGrid>
      <w:tr w:rsidR="00DB6E29" w:rsidRPr="001F0A44" w14:paraId="66C730A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7" w:type="pct"/>
            <w:shd w:val="clear" w:color="auto" w:fill="FFFFFF"/>
            <w:hideMark/>
          </w:tcPr>
          <w:p w14:paraId="2BE46F2A" w14:textId="77777777" w:rsidR="00DB6E29" w:rsidRPr="001F0A44" w:rsidRDefault="00DB6E29" w:rsidP="004D6206">
            <w:pPr>
              <w:pStyle w:val="afff2"/>
              <w:spacing w:line="240" w:lineRule="auto"/>
              <w:rPr>
                <w:lang w:val="en-GB"/>
              </w:rPr>
            </w:pPr>
            <w:r>
              <w:rPr>
                <w:b/>
              </w:rPr>
              <w:t>Source</w:t>
            </w:r>
          </w:p>
        </w:tc>
        <w:tc>
          <w:tcPr>
            <w:tcW w:w="1396" w:type="pct"/>
            <w:shd w:val="clear" w:color="auto" w:fill="FFFFFF"/>
            <w:hideMark/>
          </w:tcPr>
          <w:p w14:paraId="75896F07" w14:textId="77777777" w:rsidR="00DB6E29" w:rsidRPr="001F0A44" w:rsidRDefault="00DB6E29" w:rsidP="004D6206">
            <w:pPr>
              <w:pStyle w:val="afff2"/>
              <w:spacing w:line="240" w:lineRule="auto"/>
              <w:rPr>
                <w:lang w:val="en-GB"/>
              </w:rPr>
            </w:pPr>
            <w:r>
              <w:rPr>
                <w:b/>
              </w:rPr>
              <w:t>Sum of Squares</w:t>
            </w:r>
          </w:p>
        </w:tc>
        <w:tc>
          <w:tcPr>
            <w:tcW w:w="441" w:type="pct"/>
            <w:shd w:val="clear" w:color="auto" w:fill="FFFFFF"/>
            <w:hideMark/>
          </w:tcPr>
          <w:p w14:paraId="34755867" w14:textId="77777777" w:rsidR="00DB6E29" w:rsidRPr="001F0A44" w:rsidRDefault="00DB6E29" w:rsidP="004D6206">
            <w:pPr>
              <w:pStyle w:val="afff2"/>
              <w:spacing w:line="240" w:lineRule="auto"/>
              <w:rPr>
                <w:i/>
                <w:iCs/>
                <w:lang w:val="en-GB"/>
              </w:rPr>
            </w:pPr>
            <w:r>
              <w:rPr>
                <w:b/>
                <w:i/>
              </w:rPr>
              <w:t>df</w:t>
            </w:r>
          </w:p>
        </w:tc>
        <w:tc>
          <w:tcPr>
            <w:tcW w:w="762" w:type="pct"/>
            <w:shd w:val="clear" w:color="auto" w:fill="FFFFFF"/>
            <w:hideMark/>
          </w:tcPr>
          <w:p w14:paraId="14CD40CF" w14:textId="77777777" w:rsidR="00DB6E29" w:rsidRPr="001F0A44" w:rsidRDefault="00DB6E29" w:rsidP="004D6206">
            <w:pPr>
              <w:pStyle w:val="afff2"/>
              <w:spacing w:line="240" w:lineRule="auto"/>
              <w:rPr>
                <w:i/>
                <w:iCs/>
                <w:lang w:val="en-GB"/>
              </w:rPr>
            </w:pPr>
            <w:r>
              <w:rPr>
                <w:b/>
                <w:i/>
              </w:rPr>
              <w:t>F</w:t>
            </w:r>
          </w:p>
        </w:tc>
        <w:tc>
          <w:tcPr>
            <w:tcW w:w="636" w:type="pct"/>
            <w:shd w:val="clear" w:color="auto" w:fill="FFFFFF"/>
            <w:hideMark/>
          </w:tcPr>
          <w:p w14:paraId="213C136D" w14:textId="77777777" w:rsidR="00DB6E29" w:rsidRPr="001F0A44" w:rsidRDefault="00DB6E29" w:rsidP="004D6206">
            <w:pPr>
              <w:pStyle w:val="afff2"/>
              <w:spacing w:line="240" w:lineRule="auto"/>
              <w:rPr>
                <w:i/>
                <w:iCs/>
                <w:lang w:val="en-GB"/>
              </w:rPr>
            </w:pPr>
            <w:r>
              <w:rPr>
                <w:b/>
                <w:i/>
              </w:rPr>
              <w:t>p</w:t>
            </w:r>
          </w:p>
        </w:tc>
        <w:tc>
          <w:tcPr>
            <w:tcW w:w="578" w:type="pct"/>
            <w:shd w:val="clear" w:color="auto" w:fill="FFFFFF"/>
            <w:hideMark/>
          </w:tcPr>
          <w:p w14:paraId="18C2085A" w14:textId="77777777" w:rsidR="00DB6E29" w:rsidRPr="001F0A44" w:rsidRDefault="00DB6E29" w:rsidP="004D6206">
            <w:pPr>
              <w:pStyle w:val="afff2"/>
              <w:spacing w:line="240" w:lineRule="auto"/>
              <w:rPr>
                <w:i/>
                <w:iCs/>
                <w:lang w:val="en-GB"/>
              </w:rPr>
            </w:pPr>
            <w:r>
              <w:rPr>
                <w:b/>
                <w:i/>
              </w:rPr>
              <w:t>η²</w:t>
            </w:r>
          </w:p>
        </w:tc>
      </w:tr>
      <w:tr w:rsidR="00DB6E29" w:rsidRPr="001F0A44" w14:paraId="3044CD1F" w14:textId="77777777" w:rsidTr="004D6206">
        <w:trPr>
          <w:jc w:val="center"/>
        </w:trPr>
        <w:tc>
          <w:tcPr>
            <w:tcW w:w="1187" w:type="pct"/>
            <w:tcBorders>
              <w:top w:val="nil"/>
              <w:left w:val="nil"/>
              <w:bottom w:val="nil"/>
              <w:right w:val="nil"/>
            </w:tcBorders>
            <w:shd w:val="clear" w:color="auto" w:fill="FFFFFF"/>
            <w:hideMark/>
          </w:tcPr>
          <w:p w14:paraId="02A3175F" w14:textId="77777777" w:rsidR="00DB6E29" w:rsidRPr="001F0A44" w:rsidRDefault="00DB6E29" w:rsidP="004D6206">
            <w:pPr>
              <w:pStyle w:val="afff2"/>
              <w:spacing w:line="240" w:lineRule="auto"/>
              <w:rPr>
                <w:lang w:val="en-GB"/>
              </w:rPr>
            </w:pPr>
            <w:r>
              <w:t>年龄</w:t>
            </w:r>
          </w:p>
        </w:tc>
        <w:tc>
          <w:tcPr>
            <w:tcW w:w="1396" w:type="pct"/>
            <w:tcBorders>
              <w:top w:val="nil"/>
              <w:left w:val="nil"/>
              <w:bottom w:val="nil"/>
              <w:right w:val="nil"/>
            </w:tcBorders>
            <w:shd w:val="clear" w:color="auto" w:fill="FFFFFF"/>
            <w:hideMark/>
          </w:tcPr>
          <w:p w14:paraId="45C445AB" w14:textId="77777777" w:rsidR="00DB6E29" w:rsidRPr="001F0A44" w:rsidRDefault="00DB6E29" w:rsidP="004D6206">
            <w:pPr>
              <w:pStyle w:val="afff2"/>
              <w:spacing w:line="240" w:lineRule="auto"/>
              <w:rPr>
                <w:lang w:val="en-GB"/>
              </w:rPr>
            </w:pPr>
            <w:r>
              <w:t>0.02096</w:t>
            </w:r>
          </w:p>
        </w:tc>
        <w:tc>
          <w:tcPr>
            <w:tcW w:w="441" w:type="pct"/>
            <w:tcBorders>
              <w:top w:val="nil"/>
              <w:left w:val="nil"/>
              <w:bottom w:val="nil"/>
              <w:right w:val="nil"/>
            </w:tcBorders>
            <w:shd w:val="clear" w:color="auto" w:fill="FFFFFF"/>
            <w:hideMark/>
          </w:tcPr>
          <w:p w14:paraId="15B186C5" w14:textId="77777777" w:rsidR="00DB6E29" w:rsidRPr="001F0A44"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568BEF49" w14:textId="77777777" w:rsidR="00DB6E29" w:rsidRPr="001F0A44" w:rsidRDefault="00DB6E29" w:rsidP="004D6206">
            <w:pPr>
              <w:pStyle w:val="afff2"/>
              <w:spacing w:line="240" w:lineRule="auto"/>
              <w:rPr>
                <w:lang w:val="en-GB"/>
              </w:rPr>
            </w:pPr>
            <w:r>
              <w:t>1085.05</w:t>
            </w:r>
          </w:p>
        </w:tc>
        <w:tc>
          <w:tcPr>
            <w:tcW w:w="636" w:type="pct"/>
            <w:tcBorders>
              <w:top w:val="nil"/>
              <w:left w:val="nil"/>
              <w:bottom w:val="nil"/>
              <w:right w:val="nil"/>
            </w:tcBorders>
            <w:shd w:val="clear" w:color="auto" w:fill="FFFFFF"/>
            <w:hideMark/>
          </w:tcPr>
          <w:p w14:paraId="51679471" w14:textId="77777777" w:rsidR="00DB6E29" w:rsidRPr="001F0A44"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0DB6937D" w14:textId="77777777" w:rsidR="00DB6E29" w:rsidRPr="001F0A44" w:rsidRDefault="00DB6E29" w:rsidP="004D6206">
            <w:pPr>
              <w:pStyle w:val="afff2"/>
              <w:spacing w:line="240" w:lineRule="auto"/>
              <w:rPr>
                <w:lang w:val="en-GB"/>
              </w:rPr>
            </w:pPr>
            <w:r>
              <w:t>0.238</w:t>
            </w:r>
          </w:p>
        </w:tc>
      </w:tr>
      <w:tr w:rsidR="00DB6E29" w:rsidRPr="001F0A44" w14:paraId="687991CE" w14:textId="77777777" w:rsidTr="004D6206">
        <w:trPr>
          <w:jc w:val="center"/>
        </w:trPr>
        <w:tc>
          <w:tcPr>
            <w:tcW w:w="1187" w:type="pct"/>
            <w:tcBorders>
              <w:top w:val="nil"/>
              <w:left w:val="nil"/>
              <w:bottom w:val="nil"/>
              <w:right w:val="nil"/>
            </w:tcBorders>
            <w:shd w:val="clear" w:color="auto" w:fill="FFFFFF"/>
            <w:hideMark/>
          </w:tcPr>
          <w:p w14:paraId="5A7DE644" w14:textId="77777777" w:rsidR="00DB6E29" w:rsidRPr="001F0A44" w:rsidRDefault="00DB6E29" w:rsidP="004D6206">
            <w:pPr>
              <w:pStyle w:val="afff2"/>
              <w:spacing w:line="240" w:lineRule="auto"/>
              <w:rPr>
                <w:lang w:val="en-GB"/>
              </w:rPr>
            </w:pPr>
            <w:r>
              <w:t>语言</w:t>
            </w:r>
          </w:p>
        </w:tc>
        <w:tc>
          <w:tcPr>
            <w:tcW w:w="1396" w:type="pct"/>
            <w:tcBorders>
              <w:top w:val="nil"/>
              <w:left w:val="nil"/>
              <w:bottom w:val="nil"/>
              <w:right w:val="nil"/>
            </w:tcBorders>
            <w:shd w:val="clear" w:color="auto" w:fill="FFFFFF"/>
            <w:hideMark/>
          </w:tcPr>
          <w:p w14:paraId="2AF7ADE6" w14:textId="77777777" w:rsidR="00DB6E29" w:rsidRPr="001F0A44" w:rsidRDefault="00DB6E29" w:rsidP="004D6206">
            <w:pPr>
              <w:pStyle w:val="afff2"/>
              <w:spacing w:line="240" w:lineRule="auto"/>
              <w:rPr>
                <w:lang w:val="en-GB"/>
              </w:rPr>
            </w:pPr>
            <w:r>
              <w:t>0.05395</w:t>
            </w:r>
          </w:p>
        </w:tc>
        <w:tc>
          <w:tcPr>
            <w:tcW w:w="441" w:type="pct"/>
            <w:tcBorders>
              <w:top w:val="nil"/>
              <w:left w:val="nil"/>
              <w:bottom w:val="nil"/>
              <w:right w:val="nil"/>
            </w:tcBorders>
            <w:shd w:val="clear" w:color="auto" w:fill="FFFFFF"/>
            <w:hideMark/>
          </w:tcPr>
          <w:p w14:paraId="7AD7194F" w14:textId="77777777" w:rsidR="00DB6E29" w:rsidRPr="001F0A44"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28F2D3DA" w14:textId="77777777" w:rsidR="00DB6E29" w:rsidRPr="001F0A44" w:rsidRDefault="00DB6E29" w:rsidP="004D6206">
            <w:pPr>
              <w:pStyle w:val="afff2"/>
              <w:spacing w:line="240" w:lineRule="auto"/>
              <w:rPr>
                <w:lang w:val="en-GB"/>
              </w:rPr>
            </w:pPr>
            <w:r>
              <w:t>2793.09</w:t>
            </w:r>
          </w:p>
        </w:tc>
        <w:tc>
          <w:tcPr>
            <w:tcW w:w="636" w:type="pct"/>
            <w:tcBorders>
              <w:top w:val="nil"/>
              <w:left w:val="nil"/>
              <w:bottom w:val="nil"/>
              <w:right w:val="nil"/>
            </w:tcBorders>
            <w:shd w:val="clear" w:color="auto" w:fill="FFFFFF"/>
            <w:hideMark/>
          </w:tcPr>
          <w:p w14:paraId="06B61842" w14:textId="77777777" w:rsidR="00DB6E29" w:rsidRPr="001F0A44"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12CD4916" w14:textId="77777777" w:rsidR="00DB6E29" w:rsidRPr="001F0A44" w:rsidRDefault="00DB6E29" w:rsidP="004D6206">
            <w:pPr>
              <w:pStyle w:val="afff2"/>
              <w:spacing w:line="240" w:lineRule="auto"/>
              <w:rPr>
                <w:lang w:val="en-GB"/>
              </w:rPr>
            </w:pPr>
            <w:r>
              <w:t>0.614</w:t>
            </w:r>
          </w:p>
        </w:tc>
      </w:tr>
      <w:tr w:rsidR="00DB6E29" w:rsidRPr="001F0A44" w14:paraId="174DAFB6" w14:textId="77777777" w:rsidTr="004D6206">
        <w:trPr>
          <w:jc w:val="center"/>
        </w:trPr>
        <w:tc>
          <w:tcPr>
            <w:tcW w:w="1187" w:type="pct"/>
            <w:tcBorders>
              <w:top w:val="nil"/>
              <w:left w:val="nil"/>
              <w:bottom w:val="nil"/>
              <w:right w:val="nil"/>
            </w:tcBorders>
            <w:shd w:val="clear" w:color="auto" w:fill="FFFFFF"/>
            <w:hideMark/>
          </w:tcPr>
          <w:p w14:paraId="1ADB6A40" w14:textId="77777777" w:rsidR="00DB6E29" w:rsidRPr="001F0A44" w:rsidRDefault="00DB6E29" w:rsidP="004D6206">
            <w:pPr>
              <w:pStyle w:val="afff2"/>
              <w:spacing w:line="240" w:lineRule="auto"/>
              <w:rPr>
                <w:lang w:val="en-GB"/>
              </w:rPr>
            </w:pPr>
            <w:r>
              <w:t>年龄</w:t>
            </w:r>
            <w:r>
              <w:t xml:space="preserve"> × </w:t>
            </w:r>
            <w:r>
              <w:t>语言</w:t>
            </w:r>
          </w:p>
        </w:tc>
        <w:tc>
          <w:tcPr>
            <w:tcW w:w="1396" w:type="pct"/>
            <w:tcBorders>
              <w:top w:val="nil"/>
              <w:left w:val="nil"/>
              <w:bottom w:val="nil"/>
              <w:right w:val="nil"/>
            </w:tcBorders>
            <w:shd w:val="clear" w:color="auto" w:fill="FFFFFF"/>
            <w:hideMark/>
          </w:tcPr>
          <w:p w14:paraId="6E87C7A1" w14:textId="77777777" w:rsidR="00DB6E29" w:rsidRPr="001F0A44" w:rsidRDefault="00DB6E29" w:rsidP="004D6206">
            <w:pPr>
              <w:pStyle w:val="afff2"/>
              <w:spacing w:line="240" w:lineRule="auto"/>
              <w:rPr>
                <w:lang w:val="en-GB"/>
              </w:rPr>
            </w:pPr>
            <w:r>
              <w:t>0.00920</w:t>
            </w:r>
          </w:p>
        </w:tc>
        <w:tc>
          <w:tcPr>
            <w:tcW w:w="441" w:type="pct"/>
            <w:tcBorders>
              <w:top w:val="nil"/>
              <w:left w:val="nil"/>
              <w:bottom w:val="nil"/>
              <w:right w:val="nil"/>
            </w:tcBorders>
            <w:shd w:val="clear" w:color="auto" w:fill="FFFFFF"/>
            <w:hideMark/>
          </w:tcPr>
          <w:p w14:paraId="6A025609" w14:textId="77777777" w:rsidR="00DB6E29" w:rsidRPr="001F0A44"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76AB7C7F" w14:textId="77777777" w:rsidR="00DB6E29" w:rsidRPr="001F0A44" w:rsidRDefault="00DB6E29" w:rsidP="004D6206">
            <w:pPr>
              <w:pStyle w:val="afff2"/>
              <w:spacing w:line="240" w:lineRule="auto"/>
              <w:rPr>
                <w:lang w:val="en-GB"/>
              </w:rPr>
            </w:pPr>
            <w:r>
              <w:t>476.29</w:t>
            </w:r>
          </w:p>
        </w:tc>
        <w:tc>
          <w:tcPr>
            <w:tcW w:w="636" w:type="pct"/>
            <w:tcBorders>
              <w:top w:val="nil"/>
              <w:left w:val="nil"/>
              <w:bottom w:val="nil"/>
              <w:right w:val="nil"/>
            </w:tcBorders>
            <w:shd w:val="clear" w:color="auto" w:fill="FFFFFF"/>
            <w:hideMark/>
          </w:tcPr>
          <w:p w14:paraId="2BD3FD30" w14:textId="77777777" w:rsidR="00DB6E29" w:rsidRPr="001F0A44"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7EA4E763" w14:textId="77777777" w:rsidR="00DB6E29" w:rsidRPr="001F0A44" w:rsidRDefault="00DB6E29" w:rsidP="004D6206">
            <w:pPr>
              <w:pStyle w:val="afff2"/>
              <w:spacing w:line="240" w:lineRule="auto"/>
              <w:rPr>
                <w:lang w:val="en-GB"/>
              </w:rPr>
            </w:pPr>
            <w:r>
              <w:t>0.105</w:t>
            </w:r>
          </w:p>
        </w:tc>
      </w:tr>
      <w:tr w:rsidR="00DB6E29" w:rsidRPr="001F0A44" w14:paraId="5F526828" w14:textId="77777777" w:rsidTr="004D6206">
        <w:trPr>
          <w:jc w:val="center"/>
        </w:trPr>
        <w:tc>
          <w:tcPr>
            <w:tcW w:w="1187" w:type="pct"/>
            <w:tcBorders>
              <w:top w:val="nil"/>
              <w:left w:val="nil"/>
              <w:bottom w:val="single" w:sz="8" w:space="0" w:color="000000"/>
              <w:right w:val="nil"/>
            </w:tcBorders>
            <w:shd w:val="clear" w:color="auto" w:fill="FFFFFF"/>
            <w:hideMark/>
          </w:tcPr>
          <w:p w14:paraId="1A5A9E94" w14:textId="77777777" w:rsidR="00DB6E29" w:rsidRPr="001F0A44" w:rsidRDefault="00DB6E29" w:rsidP="004D6206">
            <w:pPr>
              <w:pStyle w:val="afff2"/>
              <w:spacing w:line="240" w:lineRule="auto"/>
              <w:rPr>
                <w:lang w:val="en-GB"/>
              </w:rPr>
            </w:pPr>
            <w:r>
              <w:t>残差</w:t>
            </w:r>
          </w:p>
        </w:tc>
        <w:tc>
          <w:tcPr>
            <w:tcW w:w="1396" w:type="pct"/>
            <w:tcBorders>
              <w:top w:val="nil"/>
              <w:left w:val="nil"/>
              <w:bottom w:val="single" w:sz="8" w:space="0" w:color="000000"/>
              <w:right w:val="nil"/>
            </w:tcBorders>
            <w:shd w:val="clear" w:color="auto" w:fill="FFFFFF"/>
            <w:hideMark/>
          </w:tcPr>
          <w:p w14:paraId="218255DB" w14:textId="77777777" w:rsidR="00DB6E29" w:rsidRPr="001F0A44" w:rsidRDefault="00DB6E29" w:rsidP="004D6206">
            <w:pPr>
              <w:pStyle w:val="afff2"/>
              <w:spacing w:line="240" w:lineRule="auto"/>
              <w:rPr>
                <w:lang w:val="en-GB"/>
              </w:rPr>
            </w:pPr>
            <w:r>
              <w:t>0.00379</w:t>
            </w:r>
          </w:p>
        </w:tc>
        <w:tc>
          <w:tcPr>
            <w:tcW w:w="441" w:type="pct"/>
            <w:tcBorders>
              <w:top w:val="nil"/>
              <w:left w:val="nil"/>
              <w:bottom w:val="single" w:sz="8" w:space="0" w:color="000000"/>
              <w:right w:val="nil"/>
            </w:tcBorders>
            <w:shd w:val="clear" w:color="auto" w:fill="FFFFFF"/>
            <w:hideMark/>
          </w:tcPr>
          <w:p w14:paraId="20246DFB" w14:textId="77777777" w:rsidR="00DB6E29" w:rsidRPr="001F0A44" w:rsidRDefault="00DB6E29" w:rsidP="004D6206">
            <w:pPr>
              <w:pStyle w:val="afff2"/>
              <w:spacing w:line="240" w:lineRule="auto"/>
              <w:rPr>
                <w:lang w:val="en-GB"/>
              </w:rPr>
            </w:pPr>
            <w:r>
              <w:t>196</w:t>
            </w:r>
          </w:p>
        </w:tc>
        <w:tc>
          <w:tcPr>
            <w:tcW w:w="762" w:type="pct"/>
            <w:tcBorders>
              <w:top w:val="nil"/>
              <w:left w:val="nil"/>
              <w:bottom w:val="single" w:sz="8" w:space="0" w:color="000000"/>
              <w:right w:val="nil"/>
            </w:tcBorders>
            <w:shd w:val="clear" w:color="auto" w:fill="FFFFFF"/>
            <w:hideMark/>
          </w:tcPr>
          <w:p w14:paraId="309BEB3C" w14:textId="77777777" w:rsidR="00DB6E29" w:rsidRPr="001F0A44" w:rsidRDefault="00DB6E29" w:rsidP="004D6206">
            <w:pPr>
              <w:pStyle w:val="afff2"/>
              <w:spacing w:line="240" w:lineRule="auto"/>
              <w:rPr>
                <w:lang w:val="en-GB"/>
              </w:rPr>
            </w:pPr>
            <w:r>
              <w:t>—</w:t>
            </w:r>
          </w:p>
        </w:tc>
        <w:tc>
          <w:tcPr>
            <w:tcW w:w="636" w:type="pct"/>
            <w:tcBorders>
              <w:top w:val="nil"/>
              <w:left w:val="nil"/>
              <w:bottom w:val="single" w:sz="8" w:space="0" w:color="000000"/>
              <w:right w:val="nil"/>
            </w:tcBorders>
            <w:shd w:val="clear" w:color="auto" w:fill="FFFFFF"/>
            <w:hideMark/>
          </w:tcPr>
          <w:p w14:paraId="689C2759" w14:textId="77777777" w:rsidR="00DB6E29" w:rsidRPr="001F0A44" w:rsidRDefault="00DB6E29" w:rsidP="004D6206">
            <w:pPr>
              <w:pStyle w:val="afff2"/>
              <w:spacing w:line="240" w:lineRule="auto"/>
              <w:rPr>
                <w:lang w:val="en-GB"/>
              </w:rPr>
            </w:pPr>
            <w:r>
              <w:t>—</w:t>
            </w:r>
          </w:p>
        </w:tc>
        <w:tc>
          <w:tcPr>
            <w:tcW w:w="578" w:type="pct"/>
            <w:tcBorders>
              <w:top w:val="nil"/>
              <w:left w:val="nil"/>
              <w:bottom w:val="single" w:sz="8" w:space="0" w:color="000000"/>
              <w:right w:val="nil"/>
            </w:tcBorders>
            <w:shd w:val="clear" w:color="auto" w:fill="FFFFFF"/>
            <w:hideMark/>
          </w:tcPr>
          <w:p w14:paraId="499E7745" w14:textId="77777777" w:rsidR="00DB6E29" w:rsidRPr="001F0A44" w:rsidRDefault="00DB6E29" w:rsidP="004D6206">
            <w:pPr>
              <w:pStyle w:val="afff2"/>
              <w:spacing w:line="240" w:lineRule="auto"/>
              <w:rPr>
                <w:lang w:val="en-GB"/>
              </w:rPr>
            </w:pPr>
            <w:r>
              <w:t>0.043</w:t>
            </w:r>
          </w:p>
        </w:tc>
      </w:tr>
    </w:tbl>
    <w:p w14:paraId="7772BB6B" w14:textId="77777777" w:rsidR="00DB6E29" w:rsidRPr="0016246A" w:rsidRDefault="00DB6E29" w:rsidP="00972A4A">
      <w:pPr>
        <w:ind w:firstLine="480"/>
        <w:rPr>
          <w:szCs w:val="24"/>
          <w:lang w:val="en-GB"/>
        </w:rPr>
      </w:pPr>
      <w:r>
        <w:rPr>
          <w:szCs w:val="24"/>
        </w:rPr>
        <w:t>事后比较的模式与</w:t>
      </w:r>
      <w:r>
        <w:rPr>
          <w:szCs w:val="24"/>
        </w:rPr>
        <w:t>ANOVA</w:t>
      </w:r>
      <w:r>
        <w:rPr>
          <w:szCs w:val="24"/>
        </w:rPr>
        <w:t>一致。大一组汉语的聚类系数最高（</w:t>
      </w:r>
      <w:r>
        <w:rPr>
          <w:i/>
          <w:szCs w:val="24"/>
        </w:rPr>
        <w:t>M</w:t>
      </w:r>
      <w:r>
        <w:rPr>
          <w:szCs w:val="24"/>
        </w:rPr>
        <w:t xml:space="preserve"> = 0.920</w:t>
      </w:r>
      <w:r>
        <w:rPr>
          <w:szCs w:val="24"/>
        </w:rPr>
        <w:t>），大三组英语最低（</w:t>
      </w:r>
      <w:r>
        <w:rPr>
          <w:i/>
          <w:szCs w:val="24"/>
        </w:rPr>
        <w:t>M</w:t>
      </w:r>
      <w:r>
        <w:rPr>
          <w:szCs w:val="24"/>
        </w:rPr>
        <w:t xml:space="preserve"> = 0.867</w:t>
      </w:r>
      <w:r>
        <w:rPr>
          <w:szCs w:val="24"/>
        </w:rPr>
        <w:t>）。汉语中大一组</w:t>
      </w:r>
      <w:r>
        <w:rPr>
          <w:szCs w:val="24"/>
        </w:rPr>
        <w:t xml:space="preserve"> &gt; </w:t>
      </w:r>
      <w:r>
        <w:rPr>
          <w:szCs w:val="24"/>
        </w:rPr>
        <w:t>大三组（</w:t>
      </w:r>
      <w:r>
        <w:rPr>
          <w:szCs w:val="24"/>
        </w:rPr>
        <w:t>d = 2.04</w:t>
      </w:r>
      <w:r>
        <w:rPr>
          <w:szCs w:val="24"/>
        </w:rPr>
        <w:t>），英语中差距更为极端（</w:t>
      </w:r>
      <w:r>
        <w:rPr>
          <w:szCs w:val="24"/>
        </w:rPr>
        <w:t>d = 6.53</w:t>
      </w:r>
      <w:r>
        <w:rPr>
          <w:szCs w:val="24"/>
        </w:rPr>
        <w:t>），显示英语网络的局部结构随年龄显著松动。语言内部比较也表明在两年龄段下汉语聚类均显著高于英语（大一组</w:t>
      </w:r>
      <w:r>
        <w:rPr>
          <w:szCs w:val="24"/>
        </w:rPr>
        <w:t>: d = 4.18</w:t>
      </w:r>
      <w:r>
        <w:rPr>
          <w:szCs w:val="24"/>
        </w:rPr>
        <w:t>；大三组</w:t>
      </w:r>
      <w:r>
        <w:rPr>
          <w:szCs w:val="24"/>
        </w:rPr>
        <w:t>: d = 11.16</w:t>
      </w:r>
      <w:r>
        <w:rPr>
          <w:szCs w:val="24"/>
        </w:rPr>
        <w:t>）。综合来看，聚类系数显示出汉语语义系统具有更高的局部凝聚特征，而英语随学习深化出现更明显的结构松散趋势，可能反映出双语经验中不同语言加工策略对语义网络组织方式的影响。</w:t>
      </w:r>
    </w:p>
    <w:p w14:paraId="078CDF80" w14:textId="77777777" w:rsidR="00DB6E29" w:rsidRPr="0016246A" w:rsidRDefault="00DB6E29" w:rsidP="00972A4A">
      <w:pPr>
        <w:ind w:firstLine="480"/>
        <w:rPr>
          <w:szCs w:val="24"/>
          <w:lang w:val="en-GB"/>
        </w:rPr>
      </w:pPr>
      <w:r>
        <w:rPr>
          <w:szCs w:val="24"/>
        </w:rPr>
        <w:t>在平均度方面，年龄主效应显著，</w:t>
      </w:r>
      <w:r>
        <w:rPr>
          <w:i/>
          <w:szCs w:val="24"/>
        </w:rPr>
        <w:t>F</w:t>
      </w:r>
      <w:r>
        <w:rPr>
          <w:szCs w:val="24"/>
        </w:rPr>
        <w:t xml:space="preserve"> (1,196) = 445.89, </w:t>
      </w:r>
      <w:r>
        <w:rPr>
          <w:i/>
          <w:szCs w:val="24"/>
        </w:rPr>
        <w:t>p</w:t>
      </w:r>
      <w:r>
        <w:rPr>
          <w:szCs w:val="24"/>
        </w:rPr>
        <w:t xml:space="preserve"> &lt; .001, </w:t>
      </w:r>
      <w:r>
        <w:rPr>
          <w:i/>
          <w:szCs w:val="24"/>
        </w:rPr>
        <w:t>η²</w:t>
      </w:r>
      <w:r>
        <w:rPr>
          <w:szCs w:val="24"/>
        </w:rPr>
        <w:t xml:space="preserve"> = 0.650</w:t>
      </w:r>
      <w:r>
        <w:rPr>
          <w:szCs w:val="24"/>
        </w:rPr>
        <w:t>，大三学生的平均度（大三组</w:t>
      </w:r>
      <w:r>
        <w:rPr>
          <w:szCs w:val="24"/>
        </w:rPr>
        <w:t>: 62.79–64.69</w:t>
      </w:r>
      <w:r>
        <w:rPr>
          <w:szCs w:val="24"/>
        </w:rPr>
        <w:t>）明显高于大一学生（大一组</w:t>
      </w:r>
      <w:r>
        <w:rPr>
          <w:szCs w:val="24"/>
        </w:rPr>
        <w:t>: 58.61–59.47</w:t>
      </w:r>
      <w:r>
        <w:rPr>
          <w:szCs w:val="24"/>
        </w:rPr>
        <w:t>），表明随年级增长，语义网络更为</w:t>
      </w:r>
      <w:r>
        <w:rPr>
          <w:szCs w:val="24"/>
        </w:rPr>
        <w:t>“</w:t>
      </w:r>
      <w:r>
        <w:rPr>
          <w:szCs w:val="24"/>
        </w:rPr>
        <w:t>多连接</w:t>
      </w:r>
      <w:r>
        <w:rPr>
          <w:szCs w:val="24"/>
        </w:rPr>
        <w:t>”</w:t>
      </w:r>
      <w:r>
        <w:rPr>
          <w:szCs w:val="24"/>
        </w:rPr>
        <w:t>、更具扩张性。语言主效应虽显著但效应量极小（</w:t>
      </w:r>
      <w:r>
        <w:rPr>
          <w:i/>
          <w:szCs w:val="24"/>
        </w:rPr>
        <w:t>η²</w:t>
      </w:r>
      <w:r>
        <w:rPr>
          <w:szCs w:val="24"/>
        </w:rPr>
        <w:t xml:space="preserve"> ≈ 0.008</w:t>
      </w:r>
      <w:r>
        <w:rPr>
          <w:szCs w:val="24"/>
        </w:rPr>
        <w:t>），</w:t>
      </w:r>
      <w:r>
        <w:rPr>
          <w:i/>
          <w:szCs w:val="24"/>
        </w:rPr>
        <w:t>F</w:t>
      </w:r>
      <w:r>
        <w:rPr>
          <w:szCs w:val="24"/>
        </w:rPr>
        <w:t xml:space="preserve"> (1,196) = 5.48, </w:t>
      </w:r>
      <w:r>
        <w:rPr>
          <w:i/>
          <w:szCs w:val="24"/>
        </w:rPr>
        <w:t>p</w:t>
      </w:r>
      <w:r>
        <w:rPr>
          <w:szCs w:val="24"/>
        </w:rPr>
        <w:t xml:space="preserve"> = .020</w:t>
      </w:r>
      <w:r>
        <w:rPr>
          <w:szCs w:val="24"/>
        </w:rPr>
        <w:t>，说明汉语网络的平均度略高于英语，但差异不大。年龄和语言存在显著交互作用，</w:t>
      </w:r>
      <w:r>
        <w:rPr>
          <w:i/>
          <w:szCs w:val="24"/>
        </w:rPr>
        <w:t>F</w:t>
      </w:r>
      <w:r>
        <w:rPr>
          <w:szCs w:val="24"/>
        </w:rPr>
        <w:t xml:space="preserve"> (1,196) = 38.59, </w:t>
      </w:r>
      <w:r>
        <w:rPr>
          <w:i/>
          <w:szCs w:val="24"/>
        </w:rPr>
        <w:t>p</w:t>
      </w:r>
      <w:r>
        <w:rPr>
          <w:szCs w:val="24"/>
        </w:rPr>
        <w:t xml:space="preserve"> &lt; .001</w:t>
      </w:r>
      <w:r>
        <w:rPr>
          <w:szCs w:val="24"/>
        </w:rPr>
        <w:t>，表明语言差异在不同年级的体现方式不一致。</w:t>
      </w:r>
    </w:p>
    <w:p w14:paraId="4266ED11"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59</w:t>
      </w:r>
      <w:r>
        <w:rPr>
          <w:szCs w:val="24"/>
        </w:rPr>
        <w:t xml:space="preserve">  </w:t>
      </w:r>
      <w:r>
        <w:rPr>
          <w:szCs w:val="24"/>
        </w:rPr>
        <w:t>平均度的双因素方差分析结果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57"/>
        <w:gridCol w:w="2774"/>
        <w:gridCol w:w="875"/>
        <w:gridCol w:w="1329"/>
        <w:gridCol w:w="1263"/>
        <w:gridCol w:w="1148"/>
      </w:tblGrid>
      <w:tr w:rsidR="00DB6E29" w:rsidRPr="005E4DF5" w14:paraId="300C5BA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9" w:type="pct"/>
            <w:shd w:val="clear" w:color="auto" w:fill="FFFFFF"/>
            <w:hideMark/>
          </w:tcPr>
          <w:p w14:paraId="01A18E87" w14:textId="77777777" w:rsidR="00DB6E29" w:rsidRPr="005E4DF5" w:rsidRDefault="00DB6E29" w:rsidP="004D6206">
            <w:pPr>
              <w:pStyle w:val="afff2"/>
              <w:spacing w:line="240" w:lineRule="auto"/>
              <w:rPr>
                <w:lang w:val="en-GB"/>
              </w:rPr>
            </w:pPr>
            <w:r>
              <w:rPr>
                <w:b/>
              </w:rPr>
              <w:t>Source</w:t>
            </w:r>
          </w:p>
        </w:tc>
        <w:tc>
          <w:tcPr>
            <w:tcW w:w="1423" w:type="pct"/>
            <w:shd w:val="clear" w:color="auto" w:fill="FFFFFF"/>
            <w:hideMark/>
          </w:tcPr>
          <w:p w14:paraId="2DE5935B" w14:textId="77777777" w:rsidR="00DB6E29" w:rsidRPr="005E4DF5" w:rsidRDefault="00DB6E29" w:rsidP="004D6206">
            <w:pPr>
              <w:pStyle w:val="afff2"/>
              <w:spacing w:line="240" w:lineRule="auto"/>
              <w:rPr>
                <w:lang w:val="en-GB"/>
              </w:rPr>
            </w:pPr>
            <w:r>
              <w:rPr>
                <w:b/>
              </w:rPr>
              <w:t>Sum of Squares</w:t>
            </w:r>
          </w:p>
        </w:tc>
        <w:tc>
          <w:tcPr>
            <w:tcW w:w="449" w:type="pct"/>
            <w:shd w:val="clear" w:color="auto" w:fill="FFFFFF"/>
            <w:hideMark/>
          </w:tcPr>
          <w:p w14:paraId="5B52DA62" w14:textId="77777777" w:rsidR="00DB6E29" w:rsidRPr="005E4DF5" w:rsidRDefault="00DB6E29" w:rsidP="004D6206">
            <w:pPr>
              <w:pStyle w:val="afff2"/>
              <w:spacing w:line="240" w:lineRule="auto"/>
              <w:rPr>
                <w:i/>
                <w:iCs/>
                <w:lang w:val="en-GB"/>
              </w:rPr>
            </w:pPr>
            <w:r>
              <w:rPr>
                <w:b/>
                <w:i/>
              </w:rPr>
              <w:t>df</w:t>
            </w:r>
          </w:p>
        </w:tc>
        <w:tc>
          <w:tcPr>
            <w:tcW w:w="682" w:type="pct"/>
            <w:shd w:val="clear" w:color="auto" w:fill="FFFFFF"/>
            <w:hideMark/>
          </w:tcPr>
          <w:p w14:paraId="1490BC28" w14:textId="77777777" w:rsidR="00DB6E29" w:rsidRPr="005E4DF5" w:rsidRDefault="00DB6E29" w:rsidP="004D6206">
            <w:pPr>
              <w:pStyle w:val="afff2"/>
              <w:spacing w:line="240" w:lineRule="auto"/>
              <w:rPr>
                <w:i/>
                <w:iCs/>
                <w:lang w:val="en-GB"/>
              </w:rPr>
            </w:pPr>
            <w:r>
              <w:rPr>
                <w:b/>
                <w:i/>
              </w:rPr>
              <w:t>F</w:t>
            </w:r>
          </w:p>
        </w:tc>
        <w:tc>
          <w:tcPr>
            <w:tcW w:w="648" w:type="pct"/>
            <w:shd w:val="clear" w:color="auto" w:fill="FFFFFF"/>
            <w:hideMark/>
          </w:tcPr>
          <w:p w14:paraId="0F8EFE89" w14:textId="77777777" w:rsidR="00DB6E29" w:rsidRPr="005E4DF5" w:rsidRDefault="00DB6E29" w:rsidP="004D6206">
            <w:pPr>
              <w:pStyle w:val="afff2"/>
              <w:spacing w:line="240" w:lineRule="auto"/>
              <w:rPr>
                <w:i/>
                <w:iCs/>
                <w:lang w:val="en-GB"/>
              </w:rPr>
            </w:pPr>
            <w:r>
              <w:rPr>
                <w:b/>
                <w:i/>
              </w:rPr>
              <w:t>p</w:t>
            </w:r>
          </w:p>
        </w:tc>
        <w:tc>
          <w:tcPr>
            <w:tcW w:w="589" w:type="pct"/>
            <w:shd w:val="clear" w:color="auto" w:fill="FFFFFF"/>
            <w:hideMark/>
          </w:tcPr>
          <w:p w14:paraId="7BC7837D" w14:textId="77777777" w:rsidR="00DB6E29" w:rsidRPr="005E4DF5" w:rsidRDefault="00DB6E29" w:rsidP="004D6206">
            <w:pPr>
              <w:pStyle w:val="afff2"/>
              <w:spacing w:line="240" w:lineRule="auto"/>
              <w:rPr>
                <w:i/>
                <w:iCs/>
                <w:lang w:val="en-GB"/>
              </w:rPr>
            </w:pPr>
            <w:r>
              <w:rPr>
                <w:b/>
                <w:i/>
              </w:rPr>
              <w:t>η²</w:t>
            </w:r>
          </w:p>
        </w:tc>
      </w:tr>
      <w:tr w:rsidR="00DB6E29" w:rsidRPr="005E4DF5" w14:paraId="09A67330" w14:textId="77777777" w:rsidTr="004D6206">
        <w:trPr>
          <w:jc w:val="center"/>
        </w:trPr>
        <w:tc>
          <w:tcPr>
            <w:tcW w:w="1209" w:type="pct"/>
            <w:tcBorders>
              <w:top w:val="nil"/>
              <w:left w:val="nil"/>
              <w:bottom w:val="nil"/>
              <w:right w:val="nil"/>
            </w:tcBorders>
            <w:shd w:val="clear" w:color="auto" w:fill="FFFFFF"/>
            <w:hideMark/>
          </w:tcPr>
          <w:p w14:paraId="6525F30E" w14:textId="77777777" w:rsidR="00DB6E29" w:rsidRPr="005E4DF5" w:rsidRDefault="00DB6E29" w:rsidP="004D6206">
            <w:pPr>
              <w:pStyle w:val="afff2"/>
              <w:spacing w:line="240" w:lineRule="auto"/>
              <w:rPr>
                <w:lang w:val="en-GB"/>
              </w:rPr>
            </w:pPr>
            <w:r>
              <w:t>年龄</w:t>
            </w:r>
          </w:p>
        </w:tc>
        <w:tc>
          <w:tcPr>
            <w:tcW w:w="1423" w:type="pct"/>
            <w:tcBorders>
              <w:top w:val="nil"/>
              <w:left w:val="nil"/>
              <w:bottom w:val="nil"/>
              <w:right w:val="nil"/>
            </w:tcBorders>
            <w:shd w:val="clear" w:color="auto" w:fill="FFFFFF"/>
            <w:hideMark/>
          </w:tcPr>
          <w:p w14:paraId="7BEA5FE9" w14:textId="77777777" w:rsidR="00DB6E29" w:rsidRPr="005E4DF5" w:rsidRDefault="00DB6E29" w:rsidP="004D6206">
            <w:pPr>
              <w:pStyle w:val="afff2"/>
              <w:spacing w:line="240" w:lineRule="auto"/>
              <w:rPr>
                <w:lang w:val="en-GB"/>
              </w:rPr>
            </w:pPr>
            <w:r>
              <w:t>1103.90</w:t>
            </w:r>
          </w:p>
        </w:tc>
        <w:tc>
          <w:tcPr>
            <w:tcW w:w="449" w:type="pct"/>
            <w:tcBorders>
              <w:top w:val="nil"/>
              <w:left w:val="nil"/>
              <w:bottom w:val="nil"/>
              <w:right w:val="nil"/>
            </w:tcBorders>
            <w:shd w:val="clear" w:color="auto" w:fill="FFFFFF"/>
            <w:hideMark/>
          </w:tcPr>
          <w:p w14:paraId="696E6933" w14:textId="77777777" w:rsidR="00DB6E29" w:rsidRPr="005E4DF5" w:rsidRDefault="00DB6E29" w:rsidP="004D6206">
            <w:pPr>
              <w:pStyle w:val="afff2"/>
              <w:spacing w:line="240" w:lineRule="auto"/>
              <w:rPr>
                <w:lang w:val="en-GB"/>
              </w:rPr>
            </w:pPr>
            <w:r>
              <w:t>1</w:t>
            </w:r>
          </w:p>
        </w:tc>
        <w:tc>
          <w:tcPr>
            <w:tcW w:w="682" w:type="pct"/>
            <w:tcBorders>
              <w:top w:val="nil"/>
              <w:left w:val="nil"/>
              <w:bottom w:val="nil"/>
              <w:right w:val="nil"/>
            </w:tcBorders>
            <w:shd w:val="clear" w:color="auto" w:fill="FFFFFF"/>
            <w:hideMark/>
          </w:tcPr>
          <w:p w14:paraId="4BC6B799" w14:textId="77777777" w:rsidR="00DB6E29" w:rsidRPr="005E4DF5" w:rsidRDefault="00DB6E29" w:rsidP="004D6206">
            <w:pPr>
              <w:pStyle w:val="afff2"/>
              <w:spacing w:line="240" w:lineRule="auto"/>
              <w:rPr>
                <w:lang w:val="en-GB"/>
              </w:rPr>
            </w:pPr>
            <w:r>
              <w:t>445.89</w:t>
            </w:r>
          </w:p>
        </w:tc>
        <w:tc>
          <w:tcPr>
            <w:tcW w:w="648" w:type="pct"/>
            <w:tcBorders>
              <w:top w:val="nil"/>
              <w:left w:val="nil"/>
              <w:bottom w:val="nil"/>
              <w:right w:val="nil"/>
            </w:tcBorders>
            <w:shd w:val="clear" w:color="auto" w:fill="FFFFFF"/>
            <w:hideMark/>
          </w:tcPr>
          <w:p w14:paraId="217E3BE8" w14:textId="77777777" w:rsidR="00DB6E29" w:rsidRPr="005E4DF5" w:rsidRDefault="00DB6E29" w:rsidP="004D6206">
            <w:pPr>
              <w:pStyle w:val="afff2"/>
              <w:spacing w:line="240" w:lineRule="auto"/>
              <w:rPr>
                <w:lang w:val="en-GB"/>
              </w:rPr>
            </w:pPr>
            <w:r>
              <w:t>&lt; .001</w:t>
            </w:r>
          </w:p>
        </w:tc>
        <w:tc>
          <w:tcPr>
            <w:tcW w:w="589" w:type="pct"/>
            <w:tcBorders>
              <w:top w:val="nil"/>
              <w:left w:val="nil"/>
              <w:bottom w:val="nil"/>
              <w:right w:val="nil"/>
            </w:tcBorders>
            <w:shd w:val="clear" w:color="auto" w:fill="FFFFFF"/>
            <w:hideMark/>
          </w:tcPr>
          <w:p w14:paraId="02CCE629" w14:textId="77777777" w:rsidR="00DB6E29" w:rsidRPr="005E4DF5" w:rsidRDefault="00DB6E29" w:rsidP="004D6206">
            <w:pPr>
              <w:pStyle w:val="afff2"/>
              <w:spacing w:line="240" w:lineRule="auto"/>
              <w:rPr>
                <w:lang w:val="en-GB"/>
              </w:rPr>
            </w:pPr>
            <w:r>
              <w:t>0.650</w:t>
            </w:r>
          </w:p>
        </w:tc>
      </w:tr>
      <w:tr w:rsidR="00DB6E29" w:rsidRPr="005E4DF5" w14:paraId="0F3F8934" w14:textId="77777777" w:rsidTr="004D6206">
        <w:trPr>
          <w:jc w:val="center"/>
        </w:trPr>
        <w:tc>
          <w:tcPr>
            <w:tcW w:w="1209" w:type="pct"/>
            <w:tcBorders>
              <w:top w:val="nil"/>
              <w:left w:val="nil"/>
              <w:bottom w:val="nil"/>
              <w:right w:val="nil"/>
            </w:tcBorders>
            <w:shd w:val="clear" w:color="auto" w:fill="FFFFFF"/>
            <w:hideMark/>
          </w:tcPr>
          <w:p w14:paraId="519DA612" w14:textId="77777777" w:rsidR="00DB6E29" w:rsidRPr="005E4DF5" w:rsidRDefault="00DB6E29" w:rsidP="004D6206">
            <w:pPr>
              <w:pStyle w:val="afff2"/>
              <w:spacing w:line="240" w:lineRule="auto"/>
              <w:rPr>
                <w:lang w:val="en-GB"/>
              </w:rPr>
            </w:pPr>
            <w:r>
              <w:t>语言</w:t>
            </w:r>
          </w:p>
        </w:tc>
        <w:tc>
          <w:tcPr>
            <w:tcW w:w="1423" w:type="pct"/>
            <w:tcBorders>
              <w:top w:val="nil"/>
              <w:left w:val="nil"/>
              <w:bottom w:val="nil"/>
              <w:right w:val="nil"/>
            </w:tcBorders>
            <w:shd w:val="clear" w:color="auto" w:fill="FFFFFF"/>
            <w:hideMark/>
          </w:tcPr>
          <w:p w14:paraId="27F8E2C3" w14:textId="77777777" w:rsidR="00DB6E29" w:rsidRPr="005E4DF5" w:rsidRDefault="00DB6E29" w:rsidP="004D6206">
            <w:pPr>
              <w:pStyle w:val="afff2"/>
              <w:spacing w:line="240" w:lineRule="auto"/>
              <w:rPr>
                <w:lang w:val="en-GB"/>
              </w:rPr>
            </w:pPr>
            <w:r>
              <w:t>13.56</w:t>
            </w:r>
          </w:p>
        </w:tc>
        <w:tc>
          <w:tcPr>
            <w:tcW w:w="449" w:type="pct"/>
            <w:tcBorders>
              <w:top w:val="nil"/>
              <w:left w:val="nil"/>
              <w:bottom w:val="nil"/>
              <w:right w:val="nil"/>
            </w:tcBorders>
            <w:shd w:val="clear" w:color="auto" w:fill="FFFFFF"/>
            <w:hideMark/>
          </w:tcPr>
          <w:p w14:paraId="1220226B" w14:textId="77777777" w:rsidR="00DB6E29" w:rsidRPr="005E4DF5" w:rsidRDefault="00DB6E29" w:rsidP="004D6206">
            <w:pPr>
              <w:pStyle w:val="afff2"/>
              <w:spacing w:line="240" w:lineRule="auto"/>
              <w:rPr>
                <w:lang w:val="en-GB"/>
              </w:rPr>
            </w:pPr>
            <w:r>
              <w:t>1</w:t>
            </w:r>
          </w:p>
        </w:tc>
        <w:tc>
          <w:tcPr>
            <w:tcW w:w="682" w:type="pct"/>
            <w:tcBorders>
              <w:top w:val="nil"/>
              <w:left w:val="nil"/>
              <w:bottom w:val="nil"/>
              <w:right w:val="nil"/>
            </w:tcBorders>
            <w:shd w:val="clear" w:color="auto" w:fill="FFFFFF"/>
            <w:hideMark/>
          </w:tcPr>
          <w:p w14:paraId="75D51299" w14:textId="77777777" w:rsidR="00DB6E29" w:rsidRPr="005E4DF5" w:rsidRDefault="00DB6E29" w:rsidP="004D6206">
            <w:pPr>
              <w:pStyle w:val="afff2"/>
              <w:spacing w:line="240" w:lineRule="auto"/>
              <w:rPr>
                <w:lang w:val="en-GB"/>
              </w:rPr>
            </w:pPr>
            <w:r>
              <w:t>5.48</w:t>
            </w:r>
          </w:p>
        </w:tc>
        <w:tc>
          <w:tcPr>
            <w:tcW w:w="648" w:type="pct"/>
            <w:tcBorders>
              <w:top w:val="nil"/>
              <w:left w:val="nil"/>
              <w:bottom w:val="nil"/>
              <w:right w:val="nil"/>
            </w:tcBorders>
            <w:shd w:val="clear" w:color="auto" w:fill="FFFFFF"/>
            <w:hideMark/>
          </w:tcPr>
          <w:p w14:paraId="0A376C79" w14:textId="77777777" w:rsidR="00DB6E29" w:rsidRPr="005E4DF5" w:rsidRDefault="00DB6E29" w:rsidP="004D6206">
            <w:pPr>
              <w:pStyle w:val="afff2"/>
              <w:spacing w:line="240" w:lineRule="auto"/>
              <w:rPr>
                <w:lang w:val="en-GB"/>
              </w:rPr>
            </w:pPr>
            <w:r>
              <w:t>.020</w:t>
            </w:r>
          </w:p>
        </w:tc>
        <w:tc>
          <w:tcPr>
            <w:tcW w:w="589" w:type="pct"/>
            <w:tcBorders>
              <w:top w:val="nil"/>
              <w:left w:val="nil"/>
              <w:bottom w:val="nil"/>
              <w:right w:val="nil"/>
            </w:tcBorders>
            <w:shd w:val="clear" w:color="auto" w:fill="FFFFFF"/>
            <w:hideMark/>
          </w:tcPr>
          <w:p w14:paraId="0B491F39" w14:textId="77777777" w:rsidR="00DB6E29" w:rsidRPr="005E4DF5" w:rsidRDefault="00DB6E29" w:rsidP="004D6206">
            <w:pPr>
              <w:pStyle w:val="afff2"/>
              <w:spacing w:line="240" w:lineRule="auto"/>
              <w:rPr>
                <w:lang w:val="en-GB"/>
              </w:rPr>
            </w:pPr>
            <w:r>
              <w:t>0.008</w:t>
            </w:r>
          </w:p>
        </w:tc>
      </w:tr>
      <w:tr w:rsidR="00DB6E29" w:rsidRPr="005E4DF5" w14:paraId="31108E09" w14:textId="77777777" w:rsidTr="004D6206">
        <w:trPr>
          <w:jc w:val="center"/>
        </w:trPr>
        <w:tc>
          <w:tcPr>
            <w:tcW w:w="1209" w:type="pct"/>
            <w:tcBorders>
              <w:top w:val="nil"/>
              <w:left w:val="nil"/>
              <w:bottom w:val="nil"/>
              <w:right w:val="nil"/>
            </w:tcBorders>
            <w:shd w:val="clear" w:color="auto" w:fill="FFFFFF"/>
            <w:hideMark/>
          </w:tcPr>
          <w:p w14:paraId="137F4BE9" w14:textId="77777777" w:rsidR="00DB6E29" w:rsidRPr="005E4DF5" w:rsidRDefault="00DB6E29" w:rsidP="004D6206">
            <w:pPr>
              <w:pStyle w:val="afff2"/>
              <w:spacing w:line="240" w:lineRule="auto"/>
              <w:rPr>
                <w:lang w:val="en-GB"/>
              </w:rPr>
            </w:pPr>
            <w:r>
              <w:t>年龄</w:t>
            </w:r>
            <w:r>
              <w:t xml:space="preserve"> × </w:t>
            </w:r>
            <w:r>
              <w:t>语言</w:t>
            </w:r>
          </w:p>
        </w:tc>
        <w:tc>
          <w:tcPr>
            <w:tcW w:w="1423" w:type="pct"/>
            <w:tcBorders>
              <w:top w:val="nil"/>
              <w:left w:val="nil"/>
              <w:bottom w:val="nil"/>
              <w:right w:val="nil"/>
            </w:tcBorders>
            <w:shd w:val="clear" w:color="auto" w:fill="FFFFFF"/>
            <w:hideMark/>
          </w:tcPr>
          <w:p w14:paraId="158FF014" w14:textId="77777777" w:rsidR="00DB6E29" w:rsidRPr="005E4DF5" w:rsidRDefault="00DB6E29" w:rsidP="004D6206">
            <w:pPr>
              <w:pStyle w:val="afff2"/>
              <w:spacing w:line="240" w:lineRule="auto"/>
              <w:rPr>
                <w:lang w:val="en-GB"/>
              </w:rPr>
            </w:pPr>
            <w:r>
              <w:t>95.55</w:t>
            </w:r>
          </w:p>
        </w:tc>
        <w:tc>
          <w:tcPr>
            <w:tcW w:w="449" w:type="pct"/>
            <w:tcBorders>
              <w:top w:val="nil"/>
              <w:left w:val="nil"/>
              <w:bottom w:val="nil"/>
              <w:right w:val="nil"/>
            </w:tcBorders>
            <w:shd w:val="clear" w:color="auto" w:fill="FFFFFF"/>
            <w:hideMark/>
          </w:tcPr>
          <w:p w14:paraId="4DF9FF37" w14:textId="77777777" w:rsidR="00DB6E29" w:rsidRPr="005E4DF5" w:rsidRDefault="00DB6E29" w:rsidP="004D6206">
            <w:pPr>
              <w:pStyle w:val="afff2"/>
              <w:spacing w:line="240" w:lineRule="auto"/>
              <w:rPr>
                <w:lang w:val="en-GB"/>
              </w:rPr>
            </w:pPr>
            <w:r>
              <w:t>1</w:t>
            </w:r>
          </w:p>
        </w:tc>
        <w:tc>
          <w:tcPr>
            <w:tcW w:w="682" w:type="pct"/>
            <w:tcBorders>
              <w:top w:val="nil"/>
              <w:left w:val="nil"/>
              <w:bottom w:val="nil"/>
              <w:right w:val="nil"/>
            </w:tcBorders>
            <w:shd w:val="clear" w:color="auto" w:fill="FFFFFF"/>
            <w:hideMark/>
          </w:tcPr>
          <w:p w14:paraId="0AC0B38E" w14:textId="77777777" w:rsidR="00DB6E29" w:rsidRPr="005E4DF5" w:rsidRDefault="00DB6E29" w:rsidP="004D6206">
            <w:pPr>
              <w:pStyle w:val="afff2"/>
              <w:spacing w:line="240" w:lineRule="auto"/>
              <w:rPr>
                <w:lang w:val="en-GB"/>
              </w:rPr>
            </w:pPr>
            <w:r>
              <w:t>38.59</w:t>
            </w:r>
          </w:p>
        </w:tc>
        <w:tc>
          <w:tcPr>
            <w:tcW w:w="648" w:type="pct"/>
            <w:tcBorders>
              <w:top w:val="nil"/>
              <w:left w:val="nil"/>
              <w:bottom w:val="nil"/>
              <w:right w:val="nil"/>
            </w:tcBorders>
            <w:shd w:val="clear" w:color="auto" w:fill="FFFFFF"/>
            <w:hideMark/>
          </w:tcPr>
          <w:p w14:paraId="1DB50882" w14:textId="77777777" w:rsidR="00DB6E29" w:rsidRPr="005E4DF5" w:rsidRDefault="00DB6E29" w:rsidP="004D6206">
            <w:pPr>
              <w:pStyle w:val="afff2"/>
              <w:spacing w:line="240" w:lineRule="auto"/>
              <w:rPr>
                <w:lang w:val="en-GB"/>
              </w:rPr>
            </w:pPr>
            <w:r>
              <w:t>&lt; .001</w:t>
            </w:r>
          </w:p>
        </w:tc>
        <w:tc>
          <w:tcPr>
            <w:tcW w:w="589" w:type="pct"/>
            <w:tcBorders>
              <w:top w:val="nil"/>
              <w:left w:val="nil"/>
              <w:bottom w:val="nil"/>
              <w:right w:val="nil"/>
            </w:tcBorders>
            <w:shd w:val="clear" w:color="auto" w:fill="FFFFFF"/>
            <w:hideMark/>
          </w:tcPr>
          <w:p w14:paraId="4514265D" w14:textId="77777777" w:rsidR="00DB6E29" w:rsidRPr="005E4DF5" w:rsidRDefault="00DB6E29" w:rsidP="004D6206">
            <w:pPr>
              <w:pStyle w:val="afff2"/>
              <w:spacing w:line="240" w:lineRule="auto"/>
              <w:rPr>
                <w:lang w:val="en-GB"/>
              </w:rPr>
            </w:pPr>
            <w:r>
              <w:t>0.056</w:t>
            </w:r>
          </w:p>
        </w:tc>
      </w:tr>
      <w:tr w:rsidR="00DB6E29" w:rsidRPr="005E4DF5" w14:paraId="67408772" w14:textId="77777777" w:rsidTr="004D6206">
        <w:trPr>
          <w:jc w:val="center"/>
        </w:trPr>
        <w:tc>
          <w:tcPr>
            <w:tcW w:w="1209" w:type="pct"/>
            <w:tcBorders>
              <w:top w:val="nil"/>
              <w:left w:val="nil"/>
              <w:bottom w:val="single" w:sz="8" w:space="0" w:color="000000"/>
              <w:right w:val="nil"/>
            </w:tcBorders>
            <w:shd w:val="clear" w:color="auto" w:fill="FFFFFF"/>
            <w:hideMark/>
          </w:tcPr>
          <w:p w14:paraId="6325B759" w14:textId="77777777" w:rsidR="00DB6E29" w:rsidRPr="005E4DF5" w:rsidRDefault="00DB6E29" w:rsidP="004D6206">
            <w:pPr>
              <w:pStyle w:val="afff2"/>
              <w:spacing w:line="240" w:lineRule="auto"/>
              <w:rPr>
                <w:lang w:val="en-GB"/>
              </w:rPr>
            </w:pPr>
            <w:r>
              <w:lastRenderedPageBreak/>
              <w:t>残差</w:t>
            </w:r>
          </w:p>
        </w:tc>
        <w:tc>
          <w:tcPr>
            <w:tcW w:w="1423" w:type="pct"/>
            <w:tcBorders>
              <w:top w:val="nil"/>
              <w:left w:val="nil"/>
              <w:bottom w:val="single" w:sz="8" w:space="0" w:color="000000"/>
              <w:right w:val="nil"/>
            </w:tcBorders>
            <w:shd w:val="clear" w:color="auto" w:fill="FFFFFF"/>
            <w:hideMark/>
          </w:tcPr>
          <w:p w14:paraId="38F7C77F" w14:textId="77777777" w:rsidR="00DB6E29" w:rsidRPr="005E4DF5" w:rsidRDefault="00DB6E29" w:rsidP="004D6206">
            <w:pPr>
              <w:pStyle w:val="afff2"/>
              <w:spacing w:line="240" w:lineRule="auto"/>
              <w:rPr>
                <w:lang w:val="en-GB"/>
              </w:rPr>
            </w:pPr>
            <w:r>
              <w:t>485.24</w:t>
            </w:r>
          </w:p>
        </w:tc>
        <w:tc>
          <w:tcPr>
            <w:tcW w:w="449" w:type="pct"/>
            <w:tcBorders>
              <w:top w:val="nil"/>
              <w:left w:val="nil"/>
              <w:bottom w:val="single" w:sz="8" w:space="0" w:color="000000"/>
              <w:right w:val="nil"/>
            </w:tcBorders>
            <w:shd w:val="clear" w:color="auto" w:fill="FFFFFF"/>
            <w:hideMark/>
          </w:tcPr>
          <w:p w14:paraId="14AD17C6" w14:textId="77777777" w:rsidR="00DB6E29" w:rsidRPr="005E4DF5" w:rsidRDefault="00DB6E29" w:rsidP="004D6206">
            <w:pPr>
              <w:pStyle w:val="afff2"/>
              <w:spacing w:line="240" w:lineRule="auto"/>
              <w:rPr>
                <w:lang w:val="en-GB"/>
              </w:rPr>
            </w:pPr>
            <w:r>
              <w:t>196</w:t>
            </w:r>
          </w:p>
        </w:tc>
        <w:tc>
          <w:tcPr>
            <w:tcW w:w="682" w:type="pct"/>
            <w:tcBorders>
              <w:top w:val="nil"/>
              <w:left w:val="nil"/>
              <w:bottom w:val="single" w:sz="8" w:space="0" w:color="000000"/>
              <w:right w:val="nil"/>
            </w:tcBorders>
            <w:shd w:val="clear" w:color="auto" w:fill="FFFFFF"/>
            <w:hideMark/>
          </w:tcPr>
          <w:p w14:paraId="4F75C917" w14:textId="77777777" w:rsidR="00DB6E29" w:rsidRPr="005E4DF5" w:rsidRDefault="00DB6E29" w:rsidP="004D6206">
            <w:pPr>
              <w:pStyle w:val="afff2"/>
              <w:spacing w:line="240" w:lineRule="auto"/>
              <w:rPr>
                <w:lang w:val="en-GB"/>
              </w:rPr>
            </w:pPr>
            <w:r>
              <w:t>—</w:t>
            </w:r>
          </w:p>
        </w:tc>
        <w:tc>
          <w:tcPr>
            <w:tcW w:w="648" w:type="pct"/>
            <w:tcBorders>
              <w:top w:val="nil"/>
              <w:left w:val="nil"/>
              <w:bottom w:val="single" w:sz="8" w:space="0" w:color="000000"/>
              <w:right w:val="nil"/>
            </w:tcBorders>
            <w:shd w:val="clear" w:color="auto" w:fill="FFFFFF"/>
            <w:hideMark/>
          </w:tcPr>
          <w:p w14:paraId="74B0601A" w14:textId="77777777" w:rsidR="00DB6E29" w:rsidRPr="005E4DF5" w:rsidRDefault="00DB6E29" w:rsidP="004D6206">
            <w:pPr>
              <w:pStyle w:val="afff2"/>
              <w:spacing w:line="240" w:lineRule="auto"/>
              <w:rPr>
                <w:lang w:val="en-GB"/>
              </w:rPr>
            </w:pPr>
            <w:r>
              <w:t>—</w:t>
            </w:r>
          </w:p>
        </w:tc>
        <w:tc>
          <w:tcPr>
            <w:tcW w:w="589" w:type="pct"/>
            <w:tcBorders>
              <w:top w:val="nil"/>
              <w:left w:val="nil"/>
              <w:bottom w:val="single" w:sz="8" w:space="0" w:color="000000"/>
              <w:right w:val="nil"/>
            </w:tcBorders>
            <w:shd w:val="clear" w:color="auto" w:fill="FFFFFF"/>
            <w:hideMark/>
          </w:tcPr>
          <w:p w14:paraId="2D63C31A" w14:textId="77777777" w:rsidR="00DB6E29" w:rsidRPr="005E4DF5" w:rsidRDefault="00DB6E29" w:rsidP="004D6206">
            <w:pPr>
              <w:pStyle w:val="afff2"/>
              <w:spacing w:line="240" w:lineRule="auto"/>
              <w:rPr>
                <w:lang w:val="en-GB"/>
              </w:rPr>
            </w:pPr>
            <w:r>
              <w:t>0.286</w:t>
            </w:r>
          </w:p>
        </w:tc>
      </w:tr>
    </w:tbl>
    <w:p w14:paraId="319919CD" w14:textId="77777777" w:rsidR="00DB6E29" w:rsidRPr="006844A3" w:rsidRDefault="00DB6E29" w:rsidP="00972A4A">
      <w:pPr>
        <w:ind w:firstLine="480"/>
        <w:rPr>
          <w:szCs w:val="24"/>
          <w:lang w:val="en-GB"/>
        </w:rPr>
      </w:pPr>
      <w:r>
        <w:rPr>
          <w:szCs w:val="24"/>
        </w:rPr>
        <w:t>事后比较显示，大三组在两种语言中平均度均显著高于大一组（汉语</w:t>
      </w:r>
      <w:r>
        <w:rPr>
          <w:szCs w:val="24"/>
        </w:rPr>
        <w:t>d = 1.90</w:t>
      </w:r>
      <w:r>
        <w:rPr>
          <w:szCs w:val="24"/>
        </w:rPr>
        <w:t>；英语</w:t>
      </w:r>
      <w:r>
        <w:rPr>
          <w:szCs w:val="24"/>
        </w:rPr>
        <w:t>d = 4.41</w:t>
      </w:r>
      <w:r>
        <w:rPr>
          <w:szCs w:val="24"/>
        </w:rPr>
        <w:t>），说明这一发展趋势非常稳健。然而，语言内部比较呈现方向相反：在大一组中汉语平均度略高于英语（</w:t>
      </w:r>
      <w:r>
        <w:rPr>
          <w:szCs w:val="24"/>
        </w:rPr>
        <w:t>d = 0.81</w:t>
      </w:r>
      <w:r>
        <w:rPr>
          <w:szCs w:val="24"/>
        </w:rPr>
        <w:t>），而在大三组中则刚好相反，英语高于汉语（</w:t>
      </w:r>
      <w:r>
        <w:rPr>
          <w:szCs w:val="24"/>
        </w:rPr>
        <w:t>d = 0.97</w:t>
      </w:r>
      <w:r>
        <w:rPr>
          <w:szCs w:val="24"/>
        </w:rPr>
        <w:t>）。这一区别表明随着语言学习深化，英语网络在高年级阶段出现了更强的连接性增长，可能与英语作为外语的学习策略、教学关注点或词汇输入方式有关。模块度方面，年龄、语言均表现出高显著性的主效应，同时存在显著的交互作用。年龄主效应显著，</w:t>
      </w:r>
      <w:r>
        <w:rPr>
          <w:i/>
          <w:szCs w:val="24"/>
        </w:rPr>
        <w:t>F</w:t>
      </w:r>
      <w:r>
        <w:rPr>
          <w:szCs w:val="24"/>
        </w:rPr>
        <w:t xml:space="preserve"> (1,196) = 812.82, </w:t>
      </w:r>
      <w:r>
        <w:rPr>
          <w:i/>
          <w:szCs w:val="24"/>
        </w:rPr>
        <w:t>p</w:t>
      </w:r>
      <w:r>
        <w:rPr>
          <w:szCs w:val="24"/>
        </w:rPr>
        <w:t xml:space="preserve"> &lt; .001, </w:t>
      </w:r>
      <w:r>
        <w:rPr>
          <w:i/>
          <w:szCs w:val="24"/>
        </w:rPr>
        <w:t>η²</w:t>
      </w:r>
      <w:r>
        <w:rPr>
          <w:szCs w:val="24"/>
        </w:rPr>
        <w:t xml:space="preserve"> = 0.203</w:t>
      </w:r>
      <w:r>
        <w:rPr>
          <w:szCs w:val="24"/>
        </w:rPr>
        <w:t>，大一学生的模块度（大一组</w:t>
      </w:r>
      <w:r>
        <w:rPr>
          <w:szCs w:val="24"/>
        </w:rPr>
        <w:t>: 0.709–0.636</w:t>
      </w:r>
      <w:r>
        <w:rPr>
          <w:szCs w:val="24"/>
        </w:rPr>
        <w:t>）显著高于大三（大三组</w:t>
      </w:r>
      <w:r>
        <w:rPr>
          <w:szCs w:val="24"/>
        </w:rPr>
        <w:t>: 0.681–0.559</w:t>
      </w:r>
      <w:r>
        <w:rPr>
          <w:szCs w:val="24"/>
        </w:rPr>
        <w:t>），说明高年级学生的词汇网络呈现出更弱的模块化结构，即语义子群之间界限更加模糊。语言主效应更为显著，</w:t>
      </w:r>
      <w:r>
        <w:rPr>
          <w:i/>
          <w:szCs w:val="24"/>
        </w:rPr>
        <w:t>F</w:t>
      </w:r>
      <w:r>
        <w:rPr>
          <w:szCs w:val="24"/>
        </w:rPr>
        <w:t xml:space="preserve"> (1,196) = 2819.54, </w:t>
      </w:r>
      <w:r>
        <w:rPr>
          <w:i/>
          <w:szCs w:val="24"/>
        </w:rPr>
        <w:t>p</w:t>
      </w:r>
      <w:r>
        <w:rPr>
          <w:szCs w:val="24"/>
        </w:rPr>
        <w:t xml:space="preserve"> &lt; .001, </w:t>
      </w:r>
      <w:r>
        <w:rPr>
          <w:i/>
          <w:szCs w:val="24"/>
        </w:rPr>
        <w:t>η²</w:t>
      </w:r>
      <w:r>
        <w:rPr>
          <w:szCs w:val="24"/>
        </w:rPr>
        <w:t xml:space="preserve"> = 0.705</w:t>
      </w:r>
      <w:r>
        <w:rPr>
          <w:szCs w:val="24"/>
        </w:rPr>
        <w:t>，表明汉语的模块化程度一直高于英语。年龄和语言存在交互作用</w:t>
      </w:r>
      <w:r>
        <w:rPr>
          <w:szCs w:val="24"/>
        </w:rPr>
        <w:t xml:space="preserve"> </w:t>
      </w:r>
      <w:r>
        <w:rPr>
          <w:i/>
          <w:szCs w:val="24"/>
        </w:rPr>
        <w:t>F</w:t>
      </w:r>
      <w:r>
        <w:rPr>
          <w:szCs w:val="24"/>
        </w:rPr>
        <w:t xml:space="preserve"> (1,196) = 171.77, </w:t>
      </w:r>
      <w:r>
        <w:rPr>
          <w:i/>
          <w:szCs w:val="24"/>
        </w:rPr>
        <w:t>p</w:t>
      </w:r>
      <w:r>
        <w:rPr>
          <w:szCs w:val="24"/>
        </w:rPr>
        <w:t xml:space="preserve"> &lt; .001</w:t>
      </w:r>
      <w:r>
        <w:rPr>
          <w:szCs w:val="24"/>
        </w:rPr>
        <w:t>，意味着模块度随年龄的下降在两种语言中的幅度不同，英语下降更为明显。</w:t>
      </w:r>
    </w:p>
    <w:p w14:paraId="597F8AD6" w14:textId="77777777" w:rsidR="00DB6E29" w:rsidRPr="00187483" w:rsidRDefault="00DB6E29" w:rsidP="00972A4A">
      <w:pPr>
        <w:spacing w:before="120" w:after="60" w:line="240" w:lineRule="auto"/>
        <w:ind w:firstLine="482"/>
        <w:jc w:val="center"/>
        <w:rPr>
          <w:bCs w:val="0"/>
          <w:szCs w:val="24"/>
          <w:lang w:val="en-GB"/>
        </w:rPr>
      </w:pPr>
      <w:r>
        <w:rPr>
          <w:b/>
          <w:szCs w:val="24"/>
        </w:rPr>
        <w:t>表</w:t>
      </w:r>
      <w:r>
        <w:rPr>
          <w:b/>
          <w:szCs w:val="24"/>
        </w:rPr>
        <w:t>60</w:t>
      </w:r>
      <w:r>
        <w:rPr>
          <w:szCs w:val="24"/>
        </w:rPr>
        <w:t xml:space="preserve">  </w:t>
      </w:r>
      <w:r>
        <w:rPr>
          <w:szCs w:val="24"/>
        </w:rPr>
        <w:t>模块度的双因素方差分析结果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13"/>
        <w:gridCol w:w="2721"/>
        <w:gridCol w:w="860"/>
        <w:gridCol w:w="1485"/>
        <w:gridCol w:w="1240"/>
        <w:gridCol w:w="1127"/>
      </w:tblGrid>
      <w:tr w:rsidR="00DB6E29" w:rsidRPr="005E4DF5" w14:paraId="22C5E83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7" w:type="pct"/>
            <w:shd w:val="clear" w:color="auto" w:fill="FFFFFF"/>
            <w:hideMark/>
          </w:tcPr>
          <w:p w14:paraId="0CFE2AE2" w14:textId="77777777" w:rsidR="00DB6E29" w:rsidRPr="005E4DF5" w:rsidRDefault="00DB6E29" w:rsidP="004D6206">
            <w:pPr>
              <w:pStyle w:val="afff2"/>
              <w:spacing w:line="240" w:lineRule="auto"/>
              <w:rPr>
                <w:lang w:val="en-GB"/>
              </w:rPr>
            </w:pPr>
            <w:r>
              <w:rPr>
                <w:b/>
              </w:rPr>
              <w:t>Source</w:t>
            </w:r>
          </w:p>
        </w:tc>
        <w:tc>
          <w:tcPr>
            <w:tcW w:w="1396" w:type="pct"/>
            <w:shd w:val="clear" w:color="auto" w:fill="FFFFFF"/>
            <w:hideMark/>
          </w:tcPr>
          <w:p w14:paraId="0DBFCC3D" w14:textId="77777777" w:rsidR="00DB6E29" w:rsidRPr="005E4DF5" w:rsidRDefault="00DB6E29" w:rsidP="004D6206">
            <w:pPr>
              <w:pStyle w:val="afff2"/>
              <w:spacing w:line="240" w:lineRule="auto"/>
              <w:rPr>
                <w:lang w:val="en-GB"/>
              </w:rPr>
            </w:pPr>
            <w:r>
              <w:rPr>
                <w:b/>
              </w:rPr>
              <w:t>Sum of Squares</w:t>
            </w:r>
          </w:p>
        </w:tc>
        <w:tc>
          <w:tcPr>
            <w:tcW w:w="441" w:type="pct"/>
            <w:shd w:val="clear" w:color="auto" w:fill="FFFFFF"/>
            <w:hideMark/>
          </w:tcPr>
          <w:p w14:paraId="120AF31D" w14:textId="77777777" w:rsidR="00DB6E29" w:rsidRPr="005E4DF5" w:rsidRDefault="00DB6E29" w:rsidP="004D6206">
            <w:pPr>
              <w:pStyle w:val="afff2"/>
              <w:spacing w:line="240" w:lineRule="auto"/>
              <w:rPr>
                <w:i/>
                <w:iCs/>
                <w:lang w:val="en-GB"/>
              </w:rPr>
            </w:pPr>
            <w:r>
              <w:rPr>
                <w:b/>
                <w:i/>
              </w:rPr>
              <w:t>df</w:t>
            </w:r>
          </w:p>
        </w:tc>
        <w:tc>
          <w:tcPr>
            <w:tcW w:w="762" w:type="pct"/>
            <w:shd w:val="clear" w:color="auto" w:fill="FFFFFF"/>
            <w:hideMark/>
          </w:tcPr>
          <w:p w14:paraId="491D66CB" w14:textId="77777777" w:rsidR="00DB6E29" w:rsidRPr="005E4DF5" w:rsidRDefault="00DB6E29" w:rsidP="004D6206">
            <w:pPr>
              <w:pStyle w:val="afff2"/>
              <w:spacing w:line="240" w:lineRule="auto"/>
              <w:rPr>
                <w:i/>
                <w:iCs/>
                <w:lang w:val="en-GB"/>
              </w:rPr>
            </w:pPr>
            <w:r>
              <w:rPr>
                <w:b/>
                <w:i/>
              </w:rPr>
              <w:t>F</w:t>
            </w:r>
          </w:p>
        </w:tc>
        <w:tc>
          <w:tcPr>
            <w:tcW w:w="636" w:type="pct"/>
            <w:shd w:val="clear" w:color="auto" w:fill="FFFFFF"/>
            <w:hideMark/>
          </w:tcPr>
          <w:p w14:paraId="07FD49A0" w14:textId="77777777" w:rsidR="00DB6E29" w:rsidRPr="005E4DF5" w:rsidRDefault="00DB6E29" w:rsidP="004D6206">
            <w:pPr>
              <w:pStyle w:val="afff2"/>
              <w:spacing w:line="240" w:lineRule="auto"/>
              <w:rPr>
                <w:i/>
                <w:iCs/>
                <w:lang w:val="en-GB"/>
              </w:rPr>
            </w:pPr>
            <w:r>
              <w:rPr>
                <w:b/>
                <w:i/>
              </w:rPr>
              <w:t>p</w:t>
            </w:r>
          </w:p>
        </w:tc>
        <w:tc>
          <w:tcPr>
            <w:tcW w:w="578" w:type="pct"/>
            <w:shd w:val="clear" w:color="auto" w:fill="FFFFFF"/>
            <w:hideMark/>
          </w:tcPr>
          <w:p w14:paraId="1AFE245E" w14:textId="77777777" w:rsidR="00DB6E29" w:rsidRPr="005E4DF5" w:rsidRDefault="00DB6E29" w:rsidP="004D6206">
            <w:pPr>
              <w:pStyle w:val="afff2"/>
              <w:spacing w:line="240" w:lineRule="auto"/>
              <w:rPr>
                <w:i/>
                <w:iCs/>
                <w:lang w:val="en-GB"/>
              </w:rPr>
            </w:pPr>
            <w:r>
              <w:rPr>
                <w:b/>
                <w:i/>
              </w:rPr>
              <w:t>η²</w:t>
            </w:r>
          </w:p>
        </w:tc>
      </w:tr>
      <w:tr w:rsidR="00DB6E29" w:rsidRPr="005E4DF5" w14:paraId="0E7E49E5" w14:textId="77777777" w:rsidTr="004D6206">
        <w:trPr>
          <w:jc w:val="center"/>
        </w:trPr>
        <w:tc>
          <w:tcPr>
            <w:tcW w:w="1187" w:type="pct"/>
            <w:tcBorders>
              <w:top w:val="nil"/>
              <w:left w:val="nil"/>
              <w:bottom w:val="nil"/>
              <w:right w:val="nil"/>
            </w:tcBorders>
            <w:shd w:val="clear" w:color="auto" w:fill="FFFFFF"/>
            <w:hideMark/>
          </w:tcPr>
          <w:p w14:paraId="1D696290" w14:textId="77777777" w:rsidR="00DB6E29" w:rsidRPr="005E4DF5" w:rsidRDefault="00DB6E29" w:rsidP="004D6206">
            <w:pPr>
              <w:pStyle w:val="afff2"/>
              <w:spacing w:line="240" w:lineRule="auto"/>
              <w:rPr>
                <w:lang w:val="en-GB"/>
              </w:rPr>
            </w:pPr>
            <w:r>
              <w:t>年龄</w:t>
            </w:r>
          </w:p>
        </w:tc>
        <w:tc>
          <w:tcPr>
            <w:tcW w:w="1396" w:type="pct"/>
            <w:tcBorders>
              <w:top w:val="nil"/>
              <w:left w:val="nil"/>
              <w:bottom w:val="nil"/>
              <w:right w:val="nil"/>
            </w:tcBorders>
            <w:shd w:val="clear" w:color="auto" w:fill="FFFFFF"/>
            <w:hideMark/>
          </w:tcPr>
          <w:p w14:paraId="6EF70214" w14:textId="77777777" w:rsidR="00DB6E29" w:rsidRPr="005E4DF5" w:rsidRDefault="00DB6E29" w:rsidP="004D6206">
            <w:pPr>
              <w:pStyle w:val="afff2"/>
              <w:spacing w:line="240" w:lineRule="auto"/>
              <w:rPr>
                <w:lang w:val="en-GB"/>
              </w:rPr>
            </w:pPr>
            <w:r>
              <w:t>0.1372</w:t>
            </w:r>
          </w:p>
        </w:tc>
        <w:tc>
          <w:tcPr>
            <w:tcW w:w="441" w:type="pct"/>
            <w:tcBorders>
              <w:top w:val="nil"/>
              <w:left w:val="nil"/>
              <w:bottom w:val="nil"/>
              <w:right w:val="nil"/>
            </w:tcBorders>
            <w:shd w:val="clear" w:color="auto" w:fill="FFFFFF"/>
            <w:hideMark/>
          </w:tcPr>
          <w:p w14:paraId="1517BC51" w14:textId="77777777" w:rsidR="00DB6E29" w:rsidRPr="005E4DF5"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4AA03D6D" w14:textId="77777777" w:rsidR="00DB6E29" w:rsidRPr="005E4DF5" w:rsidRDefault="00DB6E29" w:rsidP="004D6206">
            <w:pPr>
              <w:pStyle w:val="afff2"/>
              <w:spacing w:line="240" w:lineRule="auto"/>
              <w:rPr>
                <w:lang w:val="en-GB"/>
              </w:rPr>
            </w:pPr>
            <w:r>
              <w:t>812.82</w:t>
            </w:r>
          </w:p>
        </w:tc>
        <w:tc>
          <w:tcPr>
            <w:tcW w:w="636" w:type="pct"/>
            <w:tcBorders>
              <w:top w:val="nil"/>
              <w:left w:val="nil"/>
              <w:bottom w:val="nil"/>
              <w:right w:val="nil"/>
            </w:tcBorders>
            <w:shd w:val="clear" w:color="auto" w:fill="FFFFFF"/>
            <w:hideMark/>
          </w:tcPr>
          <w:p w14:paraId="00615BD0" w14:textId="77777777" w:rsidR="00DB6E29" w:rsidRPr="005E4DF5"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320BEC8A" w14:textId="77777777" w:rsidR="00DB6E29" w:rsidRPr="005E4DF5" w:rsidRDefault="00DB6E29" w:rsidP="004D6206">
            <w:pPr>
              <w:pStyle w:val="afff2"/>
              <w:spacing w:line="240" w:lineRule="auto"/>
              <w:rPr>
                <w:lang w:val="en-GB"/>
              </w:rPr>
            </w:pPr>
            <w:r>
              <w:t>0.203</w:t>
            </w:r>
          </w:p>
        </w:tc>
      </w:tr>
      <w:tr w:rsidR="00DB6E29" w:rsidRPr="005E4DF5" w14:paraId="582C1269" w14:textId="77777777" w:rsidTr="004D6206">
        <w:trPr>
          <w:jc w:val="center"/>
        </w:trPr>
        <w:tc>
          <w:tcPr>
            <w:tcW w:w="1187" w:type="pct"/>
            <w:tcBorders>
              <w:top w:val="nil"/>
              <w:left w:val="nil"/>
              <w:bottom w:val="nil"/>
              <w:right w:val="nil"/>
            </w:tcBorders>
            <w:shd w:val="clear" w:color="auto" w:fill="FFFFFF"/>
            <w:hideMark/>
          </w:tcPr>
          <w:p w14:paraId="1DE59D4D" w14:textId="77777777" w:rsidR="00DB6E29" w:rsidRPr="005E4DF5" w:rsidRDefault="00DB6E29" w:rsidP="004D6206">
            <w:pPr>
              <w:pStyle w:val="afff2"/>
              <w:spacing w:line="240" w:lineRule="auto"/>
              <w:rPr>
                <w:lang w:val="en-GB"/>
              </w:rPr>
            </w:pPr>
            <w:r>
              <w:t>语言</w:t>
            </w:r>
          </w:p>
        </w:tc>
        <w:tc>
          <w:tcPr>
            <w:tcW w:w="1396" w:type="pct"/>
            <w:tcBorders>
              <w:top w:val="nil"/>
              <w:left w:val="nil"/>
              <w:bottom w:val="nil"/>
              <w:right w:val="nil"/>
            </w:tcBorders>
            <w:shd w:val="clear" w:color="auto" w:fill="FFFFFF"/>
            <w:hideMark/>
          </w:tcPr>
          <w:p w14:paraId="0CD054EA" w14:textId="77777777" w:rsidR="00DB6E29" w:rsidRPr="005E4DF5" w:rsidRDefault="00DB6E29" w:rsidP="004D6206">
            <w:pPr>
              <w:pStyle w:val="afff2"/>
              <w:spacing w:line="240" w:lineRule="auto"/>
              <w:rPr>
                <w:lang w:val="en-GB"/>
              </w:rPr>
            </w:pPr>
            <w:r>
              <w:t>0.4759</w:t>
            </w:r>
          </w:p>
        </w:tc>
        <w:tc>
          <w:tcPr>
            <w:tcW w:w="441" w:type="pct"/>
            <w:tcBorders>
              <w:top w:val="nil"/>
              <w:left w:val="nil"/>
              <w:bottom w:val="nil"/>
              <w:right w:val="nil"/>
            </w:tcBorders>
            <w:shd w:val="clear" w:color="auto" w:fill="FFFFFF"/>
            <w:hideMark/>
          </w:tcPr>
          <w:p w14:paraId="2F56427E" w14:textId="77777777" w:rsidR="00DB6E29" w:rsidRPr="005E4DF5"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1B419911" w14:textId="77777777" w:rsidR="00DB6E29" w:rsidRPr="005E4DF5" w:rsidRDefault="00DB6E29" w:rsidP="004D6206">
            <w:pPr>
              <w:pStyle w:val="afff2"/>
              <w:spacing w:line="240" w:lineRule="auto"/>
              <w:rPr>
                <w:lang w:val="en-GB"/>
              </w:rPr>
            </w:pPr>
            <w:r>
              <w:t>2819.54</w:t>
            </w:r>
          </w:p>
        </w:tc>
        <w:tc>
          <w:tcPr>
            <w:tcW w:w="636" w:type="pct"/>
            <w:tcBorders>
              <w:top w:val="nil"/>
              <w:left w:val="nil"/>
              <w:bottom w:val="nil"/>
              <w:right w:val="nil"/>
            </w:tcBorders>
            <w:shd w:val="clear" w:color="auto" w:fill="FFFFFF"/>
            <w:hideMark/>
          </w:tcPr>
          <w:p w14:paraId="3E99EAFB" w14:textId="77777777" w:rsidR="00DB6E29" w:rsidRPr="005E4DF5"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31D875CD" w14:textId="77777777" w:rsidR="00DB6E29" w:rsidRPr="005E4DF5" w:rsidRDefault="00DB6E29" w:rsidP="004D6206">
            <w:pPr>
              <w:pStyle w:val="afff2"/>
              <w:spacing w:line="240" w:lineRule="auto"/>
              <w:rPr>
                <w:lang w:val="en-GB"/>
              </w:rPr>
            </w:pPr>
            <w:r>
              <w:t>0.705</w:t>
            </w:r>
          </w:p>
        </w:tc>
      </w:tr>
      <w:tr w:rsidR="00DB6E29" w:rsidRPr="005E4DF5" w14:paraId="24809414" w14:textId="77777777" w:rsidTr="004D6206">
        <w:trPr>
          <w:jc w:val="center"/>
        </w:trPr>
        <w:tc>
          <w:tcPr>
            <w:tcW w:w="1187" w:type="pct"/>
            <w:tcBorders>
              <w:top w:val="nil"/>
              <w:left w:val="nil"/>
              <w:bottom w:val="nil"/>
              <w:right w:val="nil"/>
            </w:tcBorders>
            <w:shd w:val="clear" w:color="auto" w:fill="FFFFFF"/>
            <w:hideMark/>
          </w:tcPr>
          <w:p w14:paraId="2DCB374A" w14:textId="77777777" w:rsidR="00DB6E29" w:rsidRPr="005E4DF5" w:rsidRDefault="00DB6E29" w:rsidP="004D6206">
            <w:pPr>
              <w:pStyle w:val="afff2"/>
              <w:spacing w:line="240" w:lineRule="auto"/>
              <w:rPr>
                <w:lang w:val="en-GB"/>
              </w:rPr>
            </w:pPr>
            <w:r>
              <w:t>年龄</w:t>
            </w:r>
            <w:r>
              <w:t xml:space="preserve"> × </w:t>
            </w:r>
            <w:r>
              <w:t>语言</w:t>
            </w:r>
          </w:p>
        </w:tc>
        <w:tc>
          <w:tcPr>
            <w:tcW w:w="1396" w:type="pct"/>
            <w:tcBorders>
              <w:top w:val="nil"/>
              <w:left w:val="nil"/>
              <w:bottom w:val="nil"/>
              <w:right w:val="nil"/>
            </w:tcBorders>
            <w:shd w:val="clear" w:color="auto" w:fill="FFFFFF"/>
            <w:hideMark/>
          </w:tcPr>
          <w:p w14:paraId="6814CFFF" w14:textId="77777777" w:rsidR="00DB6E29" w:rsidRPr="005E4DF5" w:rsidRDefault="00DB6E29" w:rsidP="004D6206">
            <w:pPr>
              <w:pStyle w:val="afff2"/>
              <w:spacing w:line="240" w:lineRule="auto"/>
              <w:rPr>
                <w:lang w:val="en-GB"/>
              </w:rPr>
            </w:pPr>
            <w:r>
              <w:t>0.0290</w:t>
            </w:r>
          </w:p>
        </w:tc>
        <w:tc>
          <w:tcPr>
            <w:tcW w:w="441" w:type="pct"/>
            <w:tcBorders>
              <w:top w:val="nil"/>
              <w:left w:val="nil"/>
              <w:bottom w:val="nil"/>
              <w:right w:val="nil"/>
            </w:tcBorders>
            <w:shd w:val="clear" w:color="auto" w:fill="FFFFFF"/>
            <w:hideMark/>
          </w:tcPr>
          <w:p w14:paraId="017C59BC" w14:textId="77777777" w:rsidR="00DB6E29" w:rsidRPr="005E4DF5" w:rsidRDefault="00DB6E29" w:rsidP="004D6206">
            <w:pPr>
              <w:pStyle w:val="afff2"/>
              <w:spacing w:line="240" w:lineRule="auto"/>
              <w:rPr>
                <w:lang w:val="en-GB"/>
              </w:rPr>
            </w:pPr>
            <w:r>
              <w:t>1</w:t>
            </w:r>
          </w:p>
        </w:tc>
        <w:tc>
          <w:tcPr>
            <w:tcW w:w="762" w:type="pct"/>
            <w:tcBorders>
              <w:top w:val="nil"/>
              <w:left w:val="nil"/>
              <w:bottom w:val="nil"/>
              <w:right w:val="nil"/>
            </w:tcBorders>
            <w:shd w:val="clear" w:color="auto" w:fill="FFFFFF"/>
            <w:hideMark/>
          </w:tcPr>
          <w:p w14:paraId="1A8B2A96" w14:textId="77777777" w:rsidR="00DB6E29" w:rsidRPr="005E4DF5" w:rsidRDefault="00DB6E29" w:rsidP="004D6206">
            <w:pPr>
              <w:pStyle w:val="afff2"/>
              <w:spacing w:line="240" w:lineRule="auto"/>
              <w:rPr>
                <w:lang w:val="en-GB"/>
              </w:rPr>
            </w:pPr>
            <w:r>
              <w:t>171.77</w:t>
            </w:r>
          </w:p>
        </w:tc>
        <w:tc>
          <w:tcPr>
            <w:tcW w:w="636" w:type="pct"/>
            <w:tcBorders>
              <w:top w:val="nil"/>
              <w:left w:val="nil"/>
              <w:bottom w:val="nil"/>
              <w:right w:val="nil"/>
            </w:tcBorders>
            <w:shd w:val="clear" w:color="auto" w:fill="FFFFFF"/>
            <w:hideMark/>
          </w:tcPr>
          <w:p w14:paraId="67ED7330" w14:textId="77777777" w:rsidR="00DB6E29" w:rsidRPr="005E4DF5" w:rsidRDefault="00DB6E29" w:rsidP="004D6206">
            <w:pPr>
              <w:pStyle w:val="afff2"/>
              <w:spacing w:line="240" w:lineRule="auto"/>
              <w:rPr>
                <w:lang w:val="en-GB"/>
              </w:rPr>
            </w:pPr>
            <w:r>
              <w:t>&lt; .001</w:t>
            </w:r>
          </w:p>
        </w:tc>
        <w:tc>
          <w:tcPr>
            <w:tcW w:w="578" w:type="pct"/>
            <w:tcBorders>
              <w:top w:val="nil"/>
              <w:left w:val="nil"/>
              <w:bottom w:val="nil"/>
              <w:right w:val="nil"/>
            </w:tcBorders>
            <w:shd w:val="clear" w:color="auto" w:fill="FFFFFF"/>
            <w:hideMark/>
          </w:tcPr>
          <w:p w14:paraId="1B68F4B5" w14:textId="77777777" w:rsidR="00DB6E29" w:rsidRPr="005E4DF5" w:rsidRDefault="00DB6E29" w:rsidP="004D6206">
            <w:pPr>
              <w:pStyle w:val="afff2"/>
              <w:spacing w:line="240" w:lineRule="auto"/>
              <w:rPr>
                <w:lang w:val="en-GB"/>
              </w:rPr>
            </w:pPr>
            <w:r>
              <w:t>0.043</w:t>
            </w:r>
          </w:p>
        </w:tc>
      </w:tr>
      <w:tr w:rsidR="00DB6E29" w:rsidRPr="005E4DF5" w14:paraId="7D99E860" w14:textId="77777777" w:rsidTr="004D6206">
        <w:trPr>
          <w:jc w:val="center"/>
        </w:trPr>
        <w:tc>
          <w:tcPr>
            <w:tcW w:w="1187" w:type="pct"/>
            <w:tcBorders>
              <w:top w:val="nil"/>
              <w:left w:val="nil"/>
              <w:bottom w:val="single" w:sz="8" w:space="0" w:color="000000"/>
              <w:right w:val="nil"/>
            </w:tcBorders>
            <w:shd w:val="clear" w:color="auto" w:fill="FFFFFF"/>
            <w:hideMark/>
          </w:tcPr>
          <w:p w14:paraId="73BD9250" w14:textId="77777777" w:rsidR="00DB6E29" w:rsidRPr="005E4DF5" w:rsidRDefault="00DB6E29" w:rsidP="004D6206">
            <w:pPr>
              <w:pStyle w:val="afff2"/>
              <w:spacing w:line="240" w:lineRule="auto"/>
              <w:rPr>
                <w:lang w:val="en-GB"/>
              </w:rPr>
            </w:pPr>
            <w:r>
              <w:t>残差</w:t>
            </w:r>
          </w:p>
        </w:tc>
        <w:tc>
          <w:tcPr>
            <w:tcW w:w="1396" w:type="pct"/>
            <w:tcBorders>
              <w:top w:val="nil"/>
              <w:left w:val="nil"/>
              <w:bottom w:val="single" w:sz="8" w:space="0" w:color="000000"/>
              <w:right w:val="nil"/>
            </w:tcBorders>
            <w:shd w:val="clear" w:color="auto" w:fill="FFFFFF"/>
            <w:hideMark/>
          </w:tcPr>
          <w:p w14:paraId="4AA2F91A" w14:textId="77777777" w:rsidR="00DB6E29" w:rsidRPr="005E4DF5" w:rsidRDefault="00DB6E29" w:rsidP="004D6206">
            <w:pPr>
              <w:pStyle w:val="afff2"/>
              <w:spacing w:line="240" w:lineRule="auto"/>
              <w:rPr>
                <w:lang w:val="en-GB"/>
              </w:rPr>
            </w:pPr>
            <w:r>
              <w:t>0.0331</w:t>
            </w:r>
          </w:p>
        </w:tc>
        <w:tc>
          <w:tcPr>
            <w:tcW w:w="441" w:type="pct"/>
            <w:tcBorders>
              <w:top w:val="nil"/>
              <w:left w:val="nil"/>
              <w:bottom w:val="single" w:sz="8" w:space="0" w:color="000000"/>
              <w:right w:val="nil"/>
            </w:tcBorders>
            <w:shd w:val="clear" w:color="auto" w:fill="FFFFFF"/>
            <w:hideMark/>
          </w:tcPr>
          <w:p w14:paraId="693B45F7" w14:textId="77777777" w:rsidR="00DB6E29" w:rsidRPr="005E4DF5" w:rsidRDefault="00DB6E29" w:rsidP="004D6206">
            <w:pPr>
              <w:pStyle w:val="afff2"/>
              <w:spacing w:line="240" w:lineRule="auto"/>
              <w:rPr>
                <w:lang w:val="en-GB"/>
              </w:rPr>
            </w:pPr>
            <w:r>
              <w:t>196</w:t>
            </w:r>
          </w:p>
        </w:tc>
        <w:tc>
          <w:tcPr>
            <w:tcW w:w="762" w:type="pct"/>
            <w:tcBorders>
              <w:top w:val="nil"/>
              <w:left w:val="nil"/>
              <w:bottom w:val="single" w:sz="8" w:space="0" w:color="000000"/>
              <w:right w:val="nil"/>
            </w:tcBorders>
            <w:shd w:val="clear" w:color="auto" w:fill="FFFFFF"/>
            <w:hideMark/>
          </w:tcPr>
          <w:p w14:paraId="21F807AC" w14:textId="77777777" w:rsidR="00DB6E29" w:rsidRPr="005E4DF5" w:rsidRDefault="00DB6E29" w:rsidP="004D6206">
            <w:pPr>
              <w:pStyle w:val="afff2"/>
              <w:spacing w:line="240" w:lineRule="auto"/>
              <w:rPr>
                <w:lang w:val="en-GB"/>
              </w:rPr>
            </w:pPr>
            <w:r>
              <w:t>—</w:t>
            </w:r>
          </w:p>
        </w:tc>
        <w:tc>
          <w:tcPr>
            <w:tcW w:w="636" w:type="pct"/>
            <w:tcBorders>
              <w:top w:val="nil"/>
              <w:left w:val="nil"/>
              <w:bottom w:val="single" w:sz="8" w:space="0" w:color="000000"/>
              <w:right w:val="nil"/>
            </w:tcBorders>
            <w:shd w:val="clear" w:color="auto" w:fill="FFFFFF"/>
            <w:hideMark/>
          </w:tcPr>
          <w:p w14:paraId="434B1D63" w14:textId="77777777" w:rsidR="00DB6E29" w:rsidRPr="005E4DF5" w:rsidRDefault="00DB6E29" w:rsidP="004D6206">
            <w:pPr>
              <w:pStyle w:val="afff2"/>
              <w:spacing w:line="240" w:lineRule="auto"/>
              <w:rPr>
                <w:lang w:val="en-GB"/>
              </w:rPr>
            </w:pPr>
            <w:r>
              <w:t>—</w:t>
            </w:r>
          </w:p>
        </w:tc>
        <w:tc>
          <w:tcPr>
            <w:tcW w:w="578" w:type="pct"/>
            <w:tcBorders>
              <w:top w:val="nil"/>
              <w:left w:val="nil"/>
              <w:bottom w:val="single" w:sz="8" w:space="0" w:color="000000"/>
              <w:right w:val="nil"/>
            </w:tcBorders>
            <w:shd w:val="clear" w:color="auto" w:fill="FFFFFF"/>
            <w:hideMark/>
          </w:tcPr>
          <w:p w14:paraId="33B338E1" w14:textId="77777777" w:rsidR="00DB6E29" w:rsidRPr="005E4DF5" w:rsidRDefault="00DB6E29" w:rsidP="004D6206">
            <w:pPr>
              <w:pStyle w:val="afff2"/>
              <w:spacing w:line="240" w:lineRule="auto"/>
              <w:rPr>
                <w:lang w:val="en-GB"/>
              </w:rPr>
            </w:pPr>
            <w:r>
              <w:t>0.049</w:t>
            </w:r>
          </w:p>
        </w:tc>
      </w:tr>
    </w:tbl>
    <w:p w14:paraId="1474A682" w14:textId="77777777" w:rsidR="00DB6E29" w:rsidRPr="006844A3" w:rsidRDefault="00DB6E29" w:rsidP="00972A4A">
      <w:pPr>
        <w:ind w:firstLine="480"/>
        <w:rPr>
          <w:szCs w:val="24"/>
          <w:lang w:val="en-GB"/>
        </w:rPr>
      </w:pPr>
      <w:r>
        <w:rPr>
          <w:szCs w:val="24"/>
        </w:rPr>
        <w:t>事后比较显示，大一组模块度显著高于大三组（汉语</w:t>
      </w:r>
      <w:r>
        <w:rPr>
          <w:szCs w:val="24"/>
        </w:rPr>
        <w:t xml:space="preserve"> d = 1.79</w:t>
      </w:r>
      <w:r>
        <w:rPr>
          <w:szCs w:val="24"/>
        </w:rPr>
        <w:t>；英语</w:t>
      </w:r>
      <w:r>
        <w:rPr>
          <w:szCs w:val="24"/>
        </w:rPr>
        <w:t xml:space="preserve"> d = 8.21</w:t>
      </w:r>
      <w:r>
        <w:rPr>
          <w:szCs w:val="24"/>
        </w:rPr>
        <w:t>），尤其在英语中差异较大，说明英语语义网络在高年级发展中出现显著的跨模块整合。语言比较中，汉语均显著高于英语（大一组</w:t>
      </w:r>
      <w:r>
        <w:rPr>
          <w:szCs w:val="24"/>
        </w:rPr>
        <w:t xml:space="preserve"> d = 5.96</w:t>
      </w:r>
      <w:r>
        <w:rPr>
          <w:szCs w:val="24"/>
        </w:rPr>
        <w:t>；大三组</w:t>
      </w:r>
      <w:r>
        <w:rPr>
          <w:szCs w:val="24"/>
        </w:rPr>
        <w:t xml:space="preserve"> d = 8.93</w:t>
      </w:r>
      <w:r>
        <w:rPr>
          <w:szCs w:val="24"/>
        </w:rPr>
        <w:t>），提示汉语语义系统更易在语义空间中形成结构化的社区。整体而言，这项指标表明随着学习年限增加，语义网络逐渐由高度分区的结构向更加融合的系统过渡，而这种趋势在英语中表现得更加明显。综合四项指标可以看出，随年级增长，双语者在两种语言中的词汇网络结构均经历从松散、模块化强向结构更紧凑、跨连接更强的发展过程。汉语与英语的结构差异在所有指标上均表现显著，但其发展轨迹的变化幅度不同：汉语更保持稳定的结构优势，而英语在高年级阶段出现更明显的结构调整。总体来看，年龄和语言共同塑造了语义网络的组织特征，但其作用方式各具特征，相互影响有限。本小节结果表明，在随机抽样子网络层面，年龄和语言均对大学生汉英词汇联想网络结构产生影响。多个网络指标的方差分析显示，大一与大三之间、汉语与英语之间存在统计差异，并且部分指标存在语言与年龄的交互作用。总体来看，汉语网络在局部凝聚和模块组织上保持较高水平，而英语网络在大学阶段呈现持续结构化趋势。该结果说明，成年早期的词库发展不能只从语义比例解释，还需要结合网络拓扑指标观察词项之间联结范围、通达路径和社区结构的变化。</w:t>
      </w:r>
    </w:p>
    <w:p w14:paraId="5A2497FA" w14:textId="77777777" w:rsidR="00DB6E29" w:rsidRPr="00D836B5" w:rsidRDefault="00DB6E29" w:rsidP="00B54FB7">
      <w:pPr>
        <w:pStyle w:val="22"/>
      </w:pPr>
      <w:bookmarkStart w:id="74" w:name="_Toc232972847"/>
      <w:r>
        <w:t>6</w:t>
      </w:r>
      <w:r w:rsidRPr="00D836B5">
        <w:t xml:space="preserve">.3 </w:t>
      </w:r>
      <w:r w:rsidRPr="00D836B5">
        <w:t>大学生汉英词库发展的</w:t>
      </w:r>
      <w:r>
        <w:t>词性效应</w:t>
      </w:r>
      <w:bookmarkEnd w:id="74"/>
    </w:p>
    <w:p w14:paraId="48E727FD" w14:textId="77777777" w:rsidR="00DB6E29" w:rsidRDefault="00DB6E29" w:rsidP="00B54FB7">
      <w:pPr>
        <w:pStyle w:val="31"/>
      </w:pPr>
      <w:bookmarkStart w:id="75" w:name="_Toc232972848"/>
      <w:r w:rsidRPr="008768E3">
        <w:t xml:space="preserve">6.3.1 </w:t>
      </w:r>
      <w:r w:rsidRPr="008768E3">
        <w:t>词性</w:t>
      </w:r>
      <w:r>
        <w:t>对汉英词库语义组织发展的影响</w:t>
      </w:r>
      <w:bookmarkEnd w:id="75"/>
    </w:p>
    <w:p w14:paraId="66F5EA67" w14:textId="77777777" w:rsidR="00DB6E29" w:rsidRPr="00FC7130" w:rsidRDefault="00DB6E29" w:rsidP="00972A4A">
      <w:pPr>
        <w:ind w:firstLine="480"/>
        <w:rPr>
          <w:szCs w:val="24"/>
        </w:rPr>
      </w:pPr>
      <w:r>
        <w:rPr>
          <w:bCs w:val="0"/>
          <w:szCs w:val="24"/>
        </w:rPr>
        <w:t>本节考察词性特征如何具体影响大一与大三学生心理词库的语义组织，采用</w:t>
      </w:r>
      <w:r>
        <w:rPr>
          <w:bCs w:val="0"/>
          <w:szCs w:val="24"/>
        </w:rPr>
        <w:t xml:space="preserve"> 2</w:t>
      </w:r>
      <w:r>
        <w:rPr>
          <w:bCs w:val="0"/>
          <w:szCs w:val="24"/>
        </w:rPr>
        <w:t>（年级：大一</w:t>
      </w:r>
      <w:r>
        <w:rPr>
          <w:bCs w:val="0"/>
          <w:szCs w:val="24"/>
        </w:rPr>
        <w:t xml:space="preserve"> vs. </w:t>
      </w:r>
      <w:r>
        <w:rPr>
          <w:bCs w:val="0"/>
          <w:szCs w:val="24"/>
        </w:rPr>
        <w:t>大三）</w:t>
      </w:r>
      <w:r>
        <w:rPr>
          <w:bCs w:val="0"/>
          <w:szCs w:val="24"/>
        </w:rPr>
        <w:t>× 3</w:t>
      </w:r>
      <w:r>
        <w:rPr>
          <w:bCs w:val="0"/>
          <w:szCs w:val="24"/>
        </w:rPr>
        <w:t>（词性：名词</w:t>
      </w:r>
      <w:r>
        <w:rPr>
          <w:bCs w:val="0"/>
          <w:szCs w:val="24"/>
        </w:rPr>
        <w:t xml:space="preserve"> vs. </w:t>
      </w:r>
      <w:r>
        <w:rPr>
          <w:bCs w:val="0"/>
          <w:szCs w:val="24"/>
        </w:rPr>
        <w:t>动词</w:t>
      </w:r>
      <w:r>
        <w:rPr>
          <w:bCs w:val="0"/>
          <w:szCs w:val="24"/>
        </w:rPr>
        <w:t xml:space="preserve"> vs. </w:t>
      </w:r>
      <w:r>
        <w:rPr>
          <w:bCs w:val="0"/>
          <w:szCs w:val="24"/>
        </w:rPr>
        <w:t>形容词）的混合实验设计，运用双因素混合方差</w:t>
      </w:r>
      <w:r>
        <w:rPr>
          <w:bCs w:val="0"/>
          <w:szCs w:val="24"/>
        </w:rPr>
        <w:lastRenderedPageBreak/>
        <w:t>分析对各项结构指标进行推断统计检验。首先考察在汉语母语条件下，不同词性的</w:t>
      </w:r>
      <w:r>
        <w:rPr>
          <w:bCs w:val="0"/>
          <w:szCs w:val="24"/>
        </w:rPr>
        <w:t>cue</w:t>
      </w:r>
      <w:r>
        <w:rPr>
          <w:bCs w:val="0"/>
          <w:szCs w:val="24"/>
        </w:rPr>
        <w:t>词在诱发大学生宏观语义反应与非语义反应上的分布差异。大一与大三学生在动词、名词、形容词三种词性条件下产出的汉语语义与非语义联想描述性统计结果详见表</w:t>
      </w:r>
      <w:r>
        <w:rPr>
          <w:bCs w:val="0"/>
          <w:szCs w:val="24"/>
        </w:rPr>
        <w:t>61</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032E54ED" w14:textId="77777777" w:rsidR="00DB6E29" w:rsidRPr="00FC7130" w:rsidRDefault="00DB6E29" w:rsidP="00972A4A">
      <w:pPr>
        <w:pStyle w:val="afff4"/>
        <w:spacing w:before="120" w:after="60" w:line="240" w:lineRule="auto"/>
        <w:jc w:val="center"/>
      </w:pPr>
      <w:r>
        <w:rPr>
          <w:b/>
        </w:rPr>
        <w:t>表</w:t>
      </w:r>
      <w:r>
        <w:rPr>
          <w:b/>
        </w:rPr>
        <w:t>61</w:t>
      </w:r>
      <w:r>
        <w:t xml:space="preserve">  </w:t>
      </w:r>
      <w:r>
        <w:t>大一与大三学生不同词性下汉语语义与非语义联想的频数及比例</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677"/>
        <w:gridCol w:w="893"/>
        <w:gridCol w:w="1929"/>
        <w:gridCol w:w="1940"/>
        <w:gridCol w:w="2148"/>
        <w:gridCol w:w="2159"/>
      </w:tblGrid>
      <w:tr w:rsidR="00DB6E29" w:rsidRPr="00FC7130" w14:paraId="5EC3E0F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237CC3F8" w14:textId="77777777" w:rsidR="00DB6E29" w:rsidRPr="00FC7130" w:rsidRDefault="00DB6E29" w:rsidP="004D6206">
            <w:pPr>
              <w:pStyle w:val="afff2"/>
              <w:spacing w:line="240" w:lineRule="auto"/>
            </w:pPr>
            <w:r>
              <w:rPr>
                <w:b/>
              </w:rPr>
              <w:t>年级</w:t>
            </w:r>
          </w:p>
        </w:tc>
        <w:tc>
          <w:tcPr>
            <w:tcW w:w="0" w:type="auto"/>
            <w:shd w:val="clear" w:color="auto" w:fill="FFFFFF"/>
            <w:hideMark/>
          </w:tcPr>
          <w:p w14:paraId="0476B999" w14:textId="77777777" w:rsidR="00DB6E29" w:rsidRPr="00FC7130" w:rsidRDefault="00DB6E29" w:rsidP="004D6206">
            <w:pPr>
              <w:pStyle w:val="afff2"/>
              <w:spacing w:line="240" w:lineRule="auto"/>
            </w:pPr>
            <w:r>
              <w:rPr>
                <w:b/>
              </w:rPr>
              <w:t>词性</w:t>
            </w:r>
          </w:p>
        </w:tc>
        <w:tc>
          <w:tcPr>
            <w:tcW w:w="0" w:type="auto"/>
            <w:shd w:val="clear" w:color="auto" w:fill="FFFFFF"/>
            <w:hideMark/>
          </w:tcPr>
          <w:p w14:paraId="59BAC50C" w14:textId="77777777" w:rsidR="00DB6E29" w:rsidRPr="00FC7130"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6D264C7A" w14:textId="77777777" w:rsidR="00DB6E29" w:rsidRPr="00FC7130"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7150CC78" w14:textId="77777777" w:rsidR="00DB6E29" w:rsidRPr="00FC7130"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43C10404" w14:textId="77777777" w:rsidR="00DB6E29" w:rsidRPr="00FC7130"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FC7130" w14:paraId="1BBD8E18" w14:textId="77777777" w:rsidTr="004D6206">
        <w:trPr>
          <w:jc w:val="center"/>
        </w:trPr>
        <w:tc>
          <w:tcPr>
            <w:tcW w:w="0" w:type="auto"/>
            <w:tcBorders>
              <w:top w:val="nil"/>
              <w:left w:val="nil"/>
              <w:bottom w:val="nil"/>
              <w:right w:val="nil"/>
            </w:tcBorders>
            <w:shd w:val="clear" w:color="auto" w:fill="FFFFFF"/>
            <w:hideMark/>
          </w:tcPr>
          <w:p w14:paraId="1B9B84C9"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3841C6F2"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4E7A0708" w14:textId="77777777" w:rsidR="00DB6E29" w:rsidRPr="00FC7130" w:rsidRDefault="00DB6E29" w:rsidP="004D6206">
            <w:pPr>
              <w:pStyle w:val="afff2"/>
              <w:spacing w:line="240" w:lineRule="auto"/>
            </w:pPr>
            <w:r>
              <w:t>27.80 (1.95)</w:t>
            </w:r>
          </w:p>
        </w:tc>
        <w:tc>
          <w:tcPr>
            <w:tcW w:w="0" w:type="auto"/>
            <w:tcBorders>
              <w:top w:val="nil"/>
              <w:left w:val="nil"/>
              <w:bottom w:val="nil"/>
              <w:right w:val="nil"/>
            </w:tcBorders>
            <w:shd w:val="clear" w:color="auto" w:fill="FFFFFF"/>
            <w:hideMark/>
          </w:tcPr>
          <w:p w14:paraId="3A6CA4EF" w14:textId="77777777" w:rsidR="00DB6E29" w:rsidRPr="00FC7130" w:rsidRDefault="00DB6E29" w:rsidP="004D6206">
            <w:pPr>
              <w:pStyle w:val="afff2"/>
              <w:spacing w:line="240" w:lineRule="auto"/>
            </w:pPr>
            <w:r>
              <w:t>0.927 (0.065)</w:t>
            </w:r>
          </w:p>
        </w:tc>
        <w:tc>
          <w:tcPr>
            <w:tcW w:w="0" w:type="auto"/>
            <w:tcBorders>
              <w:top w:val="nil"/>
              <w:left w:val="nil"/>
              <w:bottom w:val="nil"/>
              <w:right w:val="nil"/>
            </w:tcBorders>
            <w:shd w:val="clear" w:color="auto" w:fill="FFFFFF"/>
            <w:hideMark/>
          </w:tcPr>
          <w:p w14:paraId="7500354B" w14:textId="77777777" w:rsidR="00DB6E29" w:rsidRPr="00FC7130" w:rsidRDefault="00DB6E29" w:rsidP="004D6206">
            <w:pPr>
              <w:pStyle w:val="afff2"/>
              <w:spacing w:line="240" w:lineRule="auto"/>
            </w:pPr>
            <w:r>
              <w:t>2.20 (1.95)</w:t>
            </w:r>
          </w:p>
        </w:tc>
        <w:tc>
          <w:tcPr>
            <w:tcW w:w="0" w:type="auto"/>
            <w:tcBorders>
              <w:top w:val="nil"/>
              <w:left w:val="nil"/>
              <w:bottom w:val="nil"/>
              <w:right w:val="nil"/>
            </w:tcBorders>
            <w:shd w:val="clear" w:color="auto" w:fill="FFFFFF"/>
            <w:hideMark/>
          </w:tcPr>
          <w:p w14:paraId="24098199" w14:textId="77777777" w:rsidR="00DB6E29" w:rsidRPr="00FC7130" w:rsidRDefault="00DB6E29" w:rsidP="004D6206">
            <w:pPr>
              <w:pStyle w:val="afff2"/>
              <w:spacing w:line="240" w:lineRule="auto"/>
            </w:pPr>
            <w:r>
              <w:t>0.073 (0.065)</w:t>
            </w:r>
          </w:p>
        </w:tc>
      </w:tr>
      <w:tr w:rsidR="00DB6E29" w:rsidRPr="00FC7130" w14:paraId="47FCB32E" w14:textId="77777777" w:rsidTr="004D6206">
        <w:trPr>
          <w:jc w:val="center"/>
        </w:trPr>
        <w:tc>
          <w:tcPr>
            <w:tcW w:w="0" w:type="auto"/>
            <w:tcBorders>
              <w:top w:val="nil"/>
              <w:left w:val="nil"/>
              <w:bottom w:val="nil"/>
              <w:right w:val="nil"/>
            </w:tcBorders>
            <w:shd w:val="clear" w:color="auto" w:fill="FFFFFF"/>
            <w:hideMark/>
          </w:tcPr>
          <w:p w14:paraId="5200FB72"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0ABB1E42"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47847549" w14:textId="77777777" w:rsidR="00DB6E29" w:rsidRPr="00FC7130" w:rsidRDefault="00DB6E29" w:rsidP="004D6206">
            <w:pPr>
              <w:pStyle w:val="afff2"/>
              <w:spacing w:line="240" w:lineRule="auto"/>
            </w:pPr>
            <w:r>
              <w:t>28.80 (1.19)</w:t>
            </w:r>
          </w:p>
        </w:tc>
        <w:tc>
          <w:tcPr>
            <w:tcW w:w="0" w:type="auto"/>
            <w:tcBorders>
              <w:top w:val="nil"/>
              <w:left w:val="nil"/>
              <w:bottom w:val="nil"/>
              <w:right w:val="nil"/>
            </w:tcBorders>
            <w:shd w:val="clear" w:color="auto" w:fill="FFFFFF"/>
            <w:hideMark/>
          </w:tcPr>
          <w:p w14:paraId="3F944AE9" w14:textId="77777777" w:rsidR="00DB6E29" w:rsidRPr="00FC7130" w:rsidRDefault="00DB6E29" w:rsidP="004D6206">
            <w:pPr>
              <w:pStyle w:val="afff2"/>
              <w:spacing w:line="240" w:lineRule="auto"/>
            </w:pPr>
            <w:r>
              <w:t>0.960 (0.040)</w:t>
            </w:r>
          </w:p>
        </w:tc>
        <w:tc>
          <w:tcPr>
            <w:tcW w:w="0" w:type="auto"/>
            <w:tcBorders>
              <w:top w:val="nil"/>
              <w:left w:val="nil"/>
              <w:bottom w:val="nil"/>
              <w:right w:val="nil"/>
            </w:tcBorders>
            <w:shd w:val="clear" w:color="auto" w:fill="FFFFFF"/>
            <w:hideMark/>
          </w:tcPr>
          <w:p w14:paraId="370A9ADF" w14:textId="77777777" w:rsidR="00DB6E29" w:rsidRPr="00FC7130" w:rsidRDefault="00DB6E29" w:rsidP="004D6206">
            <w:pPr>
              <w:pStyle w:val="afff2"/>
              <w:spacing w:line="240" w:lineRule="auto"/>
            </w:pPr>
            <w:r>
              <w:t>1.20 (1.19)</w:t>
            </w:r>
          </w:p>
        </w:tc>
        <w:tc>
          <w:tcPr>
            <w:tcW w:w="0" w:type="auto"/>
            <w:tcBorders>
              <w:top w:val="nil"/>
              <w:left w:val="nil"/>
              <w:bottom w:val="nil"/>
              <w:right w:val="nil"/>
            </w:tcBorders>
            <w:shd w:val="clear" w:color="auto" w:fill="FFFFFF"/>
            <w:hideMark/>
          </w:tcPr>
          <w:p w14:paraId="2CE428C4" w14:textId="77777777" w:rsidR="00DB6E29" w:rsidRPr="00FC7130" w:rsidRDefault="00DB6E29" w:rsidP="004D6206">
            <w:pPr>
              <w:pStyle w:val="afff2"/>
              <w:spacing w:line="240" w:lineRule="auto"/>
            </w:pPr>
            <w:r>
              <w:t>0.040 (0.040)</w:t>
            </w:r>
          </w:p>
        </w:tc>
      </w:tr>
      <w:tr w:rsidR="00DB6E29" w:rsidRPr="00FC7130" w14:paraId="7824B7BA" w14:textId="77777777" w:rsidTr="004D6206">
        <w:trPr>
          <w:jc w:val="center"/>
        </w:trPr>
        <w:tc>
          <w:tcPr>
            <w:tcW w:w="0" w:type="auto"/>
            <w:tcBorders>
              <w:top w:val="nil"/>
              <w:left w:val="nil"/>
              <w:bottom w:val="nil"/>
              <w:right w:val="nil"/>
            </w:tcBorders>
            <w:shd w:val="clear" w:color="auto" w:fill="FFFFFF"/>
            <w:hideMark/>
          </w:tcPr>
          <w:p w14:paraId="4472CC98"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031FB7BE" w14:textId="77777777" w:rsidR="00DB6E29" w:rsidRPr="00FC7130" w:rsidRDefault="00DB6E29" w:rsidP="004D6206">
            <w:pPr>
              <w:pStyle w:val="afff2"/>
              <w:spacing w:line="240" w:lineRule="auto"/>
            </w:pPr>
            <w:r>
              <w:t>形容词</w:t>
            </w:r>
          </w:p>
        </w:tc>
        <w:tc>
          <w:tcPr>
            <w:tcW w:w="0" w:type="auto"/>
            <w:tcBorders>
              <w:top w:val="nil"/>
              <w:left w:val="nil"/>
              <w:bottom w:val="nil"/>
              <w:right w:val="nil"/>
            </w:tcBorders>
            <w:shd w:val="clear" w:color="auto" w:fill="FFFFFF"/>
            <w:hideMark/>
          </w:tcPr>
          <w:p w14:paraId="72D8A34D" w14:textId="77777777" w:rsidR="00DB6E29" w:rsidRPr="00FC7130" w:rsidRDefault="00DB6E29" w:rsidP="004D6206">
            <w:pPr>
              <w:pStyle w:val="afff2"/>
              <w:spacing w:line="240" w:lineRule="auto"/>
            </w:pPr>
            <w:r>
              <w:t>28.07 (1.48)</w:t>
            </w:r>
          </w:p>
        </w:tc>
        <w:tc>
          <w:tcPr>
            <w:tcW w:w="0" w:type="auto"/>
            <w:tcBorders>
              <w:top w:val="nil"/>
              <w:left w:val="nil"/>
              <w:bottom w:val="nil"/>
              <w:right w:val="nil"/>
            </w:tcBorders>
            <w:shd w:val="clear" w:color="auto" w:fill="FFFFFF"/>
            <w:hideMark/>
          </w:tcPr>
          <w:p w14:paraId="7BFDB26A" w14:textId="77777777" w:rsidR="00DB6E29" w:rsidRPr="00FC7130" w:rsidRDefault="00DB6E29" w:rsidP="004D6206">
            <w:pPr>
              <w:pStyle w:val="afff2"/>
              <w:spacing w:line="240" w:lineRule="auto"/>
            </w:pPr>
            <w:r>
              <w:t>0.936 (0.049)</w:t>
            </w:r>
          </w:p>
        </w:tc>
        <w:tc>
          <w:tcPr>
            <w:tcW w:w="0" w:type="auto"/>
            <w:tcBorders>
              <w:top w:val="nil"/>
              <w:left w:val="nil"/>
              <w:bottom w:val="nil"/>
              <w:right w:val="nil"/>
            </w:tcBorders>
            <w:shd w:val="clear" w:color="auto" w:fill="FFFFFF"/>
            <w:hideMark/>
          </w:tcPr>
          <w:p w14:paraId="4EB27D93" w14:textId="77777777" w:rsidR="00DB6E29" w:rsidRPr="00FC7130" w:rsidRDefault="00DB6E29" w:rsidP="004D6206">
            <w:pPr>
              <w:pStyle w:val="afff2"/>
              <w:spacing w:line="240" w:lineRule="auto"/>
            </w:pPr>
            <w:r>
              <w:t>1.93 (1.48)</w:t>
            </w:r>
          </w:p>
        </w:tc>
        <w:tc>
          <w:tcPr>
            <w:tcW w:w="0" w:type="auto"/>
            <w:tcBorders>
              <w:top w:val="nil"/>
              <w:left w:val="nil"/>
              <w:bottom w:val="nil"/>
              <w:right w:val="nil"/>
            </w:tcBorders>
            <w:shd w:val="clear" w:color="auto" w:fill="FFFFFF"/>
            <w:hideMark/>
          </w:tcPr>
          <w:p w14:paraId="30884DFD" w14:textId="77777777" w:rsidR="00DB6E29" w:rsidRPr="00FC7130" w:rsidRDefault="00DB6E29" w:rsidP="004D6206">
            <w:pPr>
              <w:pStyle w:val="afff2"/>
              <w:spacing w:line="240" w:lineRule="auto"/>
            </w:pPr>
            <w:r>
              <w:t>0.064 (0.049)</w:t>
            </w:r>
          </w:p>
        </w:tc>
      </w:tr>
      <w:tr w:rsidR="00DB6E29" w:rsidRPr="00FC7130" w14:paraId="6DB7686E" w14:textId="77777777" w:rsidTr="004D6206">
        <w:trPr>
          <w:jc w:val="center"/>
        </w:trPr>
        <w:tc>
          <w:tcPr>
            <w:tcW w:w="0" w:type="auto"/>
            <w:tcBorders>
              <w:top w:val="nil"/>
              <w:left w:val="nil"/>
              <w:bottom w:val="nil"/>
              <w:right w:val="nil"/>
            </w:tcBorders>
            <w:shd w:val="clear" w:color="auto" w:fill="FFFFFF"/>
            <w:hideMark/>
          </w:tcPr>
          <w:p w14:paraId="33A94C16"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00D8C907"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17A4CDA3" w14:textId="77777777" w:rsidR="00DB6E29" w:rsidRPr="00FC7130" w:rsidRDefault="00DB6E29" w:rsidP="004D6206">
            <w:pPr>
              <w:pStyle w:val="afff2"/>
              <w:spacing w:line="240" w:lineRule="auto"/>
            </w:pPr>
            <w:r>
              <w:t>27.23 (2.05)</w:t>
            </w:r>
          </w:p>
        </w:tc>
        <w:tc>
          <w:tcPr>
            <w:tcW w:w="0" w:type="auto"/>
            <w:tcBorders>
              <w:top w:val="nil"/>
              <w:left w:val="nil"/>
              <w:bottom w:val="nil"/>
              <w:right w:val="nil"/>
            </w:tcBorders>
            <w:shd w:val="clear" w:color="auto" w:fill="FFFFFF"/>
            <w:hideMark/>
          </w:tcPr>
          <w:p w14:paraId="2871B39E" w14:textId="77777777" w:rsidR="00DB6E29" w:rsidRPr="00FC7130" w:rsidRDefault="00DB6E29" w:rsidP="004D6206">
            <w:pPr>
              <w:pStyle w:val="afff2"/>
              <w:spacing w:line="240" w:lineRule="auto"/>
            </w:pPr>
            <w:r>
              <w:t>0.908 (0.068)</w:t>
            </w:r>
          </w:p>
        </w:tc>
        <w:tc>
          <w:tcPr>
            <w:tcW w:w="0" w:type="auto"/>
            <w:tcBorders>
              <w:top w:val="nil"/>
              <w:left w:val="nil"/>
              <w:bottom w:val="nil"/>
              <w:right w:val="nil"/>
            </w:tcBorders>
            <w:shd w:val="clear" w:color="auto" w:fill="FFFFFF"/>
            <w:hideMark/>
          </w:tcPr>
          <w:p w14:paraId="2D048BBB" w14:textId="77777777" w:rsidR="00DB6E29" w:rsidRPr="00FC7130" w:rsidRDefault="00DB6E29" w:rsidP="004D6206">
            <w:pPr>
              <w:pStyle w:val="afff2"/>
              <w:spacing w:line="240" w:lineRule="auto"/>
            </w:pPr>
            <w:r>
              <w:t>2.57 (2.05)</w:t>
            </w:r>
          </w:p>
        </w:tc>
        <w:tc>
          <w:tcPr>
            <w:tcW w:w="0" w:type="auto"/>
            <w:tcBorders>
              <w:top w:val="nil"/>
              <w:left w:val="nil"/>
              <w:bottom w:val="nil"/>
              <w:right w:val="nil"/>
            </w:tcBorders>
            <w:shd w:val="clear" w:color="auto" w:fill="FFFFFF"/>
            <w:hideMark/>
          </w:tcPr>
          <w:p w14:paraId="2271402B" w14:textId="77777777" w:rsidR="00DB6E29" w:rsidRPr="00FC7130" w:rsidRDefault="00DB6E29" w:rsidP="004D6206">
            <w:pPr>
              <w:pStyle w:val="afff2"/>
              <w:spacing w:line="240" w:lineRule="auto"/>
            </w:pPr>
            <w:r>
              <w:t>0.086 (0.069)</w:t>
            </w:r>
          </w:p>
        </w:tc>
      </w:tr>
      <w:tr w:rsidR="00DB6E29" w:rsidRPr="00FC7130" w14:paraId="3F19C34D" w14:textId="77777777" w:rsidTr="004D6206">
        <w:trPr>
          <w:jc w:val="center"/>
        </w:trPr>
        <w:tc>
          <w:tcPr>
            <w:tcW w:w="0" w:type="auto"/>
            <w:tcBorders>
              <w:top w:val="nil"/>
              <w:left w:val="nil"/>
              <w:bottom w:val="nil"/>
              <w:right w:val="nil"/>
            </w:tcBorders>
            <w:shd w:val="clear" w:color="auto" w:fill="FFFFFF"/>
            <w:hideMark/>
          </w:tcPr>
          <w:p w14:paraId="302E2C00"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765ACABF"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1420FDEC" w14:textId="77777777" w:rsidR="00DB6E29" w:rsidRPr="00FC7130" w:rsidRDefault="00DB6E29" w:rsidP="004D6206">
            <w:pPr>
              <w:pStyle w:val="afff2"/>
              <w:spacing w:line="240" w:lineRule="auto"/>
            </w:pPr>
            <w:r>
              <w:t>28.90 (1.49)</w:t>
            </w:r>
          </w:p>
        </w:tc>
        <w:tc>
          <w:tcPr>
            <w:tcW w:w="0" w:type="auto"/>
            <w:tcBorders>
              <w:top w:val="nil"/>
              <w:left w:val="nil"/>
              <w:bottom w:val="nil"/>
              <w:right w:val="nil"/>
            </w:tcBorders>
            <w:shd w:val="clear" w:color="auto" w:fill="FFFFFF"/>
            <w:hideMark/>
          </w:tcPr>
          <w:p w14:paraId="50B9F603" w14:textId="77777777" w:rsidR="00DB6E29" w:rsidRPr="00FC7130" w:rsidRDefault="00DB6E29" w:rsidP="004D6206">
            <w:pPr>
              <w:pStyle w:val="afff2"/>
              <w:spacing w:line="240" w:lineRule="auto"/>
            </w:pPr>
            <w:r>
              <w:t>0.963 (0.050)</w:t>
            </w:r>
          </w:p>
        </w:tc>
        <w:tc>
          <w:tcPr>
            <w:tcW w:w="0" w:type="auto"/>
            <w:tcBorders>
              <w:top w:val="nil"/>
              <w:left w:val="nil"/>
              <w:bottom w:val="nil"/>
              <w:right w:val="nil"/>
            </w:tcBorders>
            <w:shd w:val="clear" w:color="auto" w:fill="FFFFFF"/>
            <w:hideMark/>
          </w:tcPr>
          <w:p w14:paraId="091FC289" w14:textId="77777777" w:rsidR="00DB6E29" w:rsidRPr="00FC7130" w:rsidRDefault="00DB6E29" w:rsidP="004D6206">
            <w:pPr>
              <w:pStyle w:val="afff2"/>
              <w:spacing w:line="240" w:lineRule="auto"/>
            </w:pPr>
            <w:r>
              <w:t>1.07 (1.51)</w:t>
            </w:r>
          </w:p>
        </w:tc>
        <w:tc>
          <w:tcPr>
            <w:tcW w:w="0" w:type="auto"/>
            <w:tcBorders>
              <w:top w:val="nil"/>
              <w:left w:val="nil"/>
              <w:bottom w:val="nil"/>
              <w:right w:val="nil"/>
            </w:tcBorders>
            <w:shd w:val="clear" w:color="auto" w:fill="FFFFFF"/>
            <w:hideMark/>
          </w:tcPr>
          <w:p w14:paraId="2276B566" w14:textId="77777777" w:rsidR="00DB6E29" w:rsidRPr="00FC7130" w:rsidRDefault="00DB6E29" w:rsidP="004D6206">
            <w:pPr>
              <w:pStyle w:val="afff2"/>
              <w:spacing w:line="240" w:lineRule="auto"/>
            </w:pPr>
            <w:r>
              <w:t>0.036 (0.050)</w:t>
            </w:r>
          </w:p>
        </w:tc>
      </w:tr>
      <w:tr w:rsidR="00DB6E29" w:rsidRPr="00FC7130" w14:paraId="1840B4A5" w14:textId="77777777" w:rsidTr="004D6206">
        <w:trPr>
          <w:jc w:val="center"/>
        </w:trPr>
        <w:tc>
          <w:tcPr>
            <w:tcW w:w="0" w:type="auto"/>
            <w:tcBorders>
              <w:top w:val="nil"/>
              <w:left w:val="nil"/>
              <w:bottom w:val="single" w:sz="8" w:space="0" w:color="000000"/>
              <w:right w:val="nil"/>
            </w:tcBorders>
            <w:shd w:val="clear" w:color="auto" w:fill="FFFFFF"/>
            <w:hideMark/>
          </w:tcPr>
          <w:p w14:paraId="5A66321E" w14:textId="77777777" w:rsidR="00DB6E29" w:rsidRPr="00FC7130" w:rsidRDefault="00DB6E29" w:rsidP="004D6206">
            <w:pPr>
              <w:pStyle w:val="afff2"/>
              <w:spacing w:line="240" w:lineRule="auto"/>
            </w:pPr>
            <w:r>
              <w:t>大三</w:t>
            </w:r>
          </w:p>
        </w:tc>
        <w:tc>
          <w:tcPr>
            <w:tcW w:w="0" w:type="auto"/>
            <w:tcBorders>
              <w:top w:val="nil"/>
              <w:left w:val="nil"/>
              <w:bottom w:val="single" w:sz="8" w:space="0" w:color="000000"/>
              <w:right w:val="nil"/>
            </w:tcBorders>
            <w:shd w:val="clear" w:color="auto" w:fill="FFFFFF"/>
            <w:hideMark/>
          </w:tcPr>
          <w:p w14:paraId="1D9D9E3D" w14:textId="77777777" w:rsidR="00DB6E29" w:rsidRPr="00FC7130" w:rsidRDefault="00DB6E29" w:rsidP="004D6206">
            <w:pPr>
              <w:pStyle w:val="afff2"/>
              <w:spacing w:line="240" w:lineRule="auto"/>
            </w:pPr>
            <w:r>
              <w:t>形容词</w:t>
            </w:r>
          </w:p>
        </w:tc>
        <w:tc>
          <w:tcPr>
            <w:tcW w:w="0" w:type="auto"/>
            <w:tcBorders>
              <w:top w:val="nil"/>
              <w:left w:val="nil"/>
              <w:bottom w:val="single" w:sz="8" w:space="0" w:color="000000"/>
              <w:right w:val="nil"/>
            </w:tcBorders>
            <w:shd w:val="clear" w:color="auto" w:fill="FFFFFF"/>
            <w:hideMark/>
          </w:tcPr>
          <w:p w14:paraId="42CC4EDF" w14:textId="77777777" w:rsidR="00DB6E29" w:rsidRPr="00FC7130" w:rsidRDefault="00DB6E29" w:rsidP="004D6206">
            <w:pPr>
              <w:pStyle w:val="afff2"/>
              <w:spacing w:line="240" w:lineRule="auto"/>
            </w:pPr>
            <w:r>
              <w:t>27.57 (2.74)</w:t>
            </w:r>
          </w:p>
        </w:tc>
        <w:tc>
          <w:tcPr>
            <w:tcW w:w="0" w:type="auto"/>
            <w:tcBorders>
              <w:top w:val="nil"/>
              <w:left w:val="nil"/>
              <w:bottom w:val="single" w:sz="8" w:space="0" w:color="000000"/>
              <w:right w:val="nil"/>
            </w:tcBorders>
            <w:shd w:val="clear" w:color="auto" w:fill="FFFFFF"/>
            <w:hideMark/>
          </w:tcPr>
          <w:p w14:paraId="32FA8A25" w14:textId="77777777" w:rsidR="00DB6E29" w:rsidRPr="00FC7130" w:rsidRDefault="00DB6E29" w:rsidP="004D6206">
            <w:pPr>
              <w:pStyle w:val="afff2"/>
              <w:spacing w:line="240" w:lineRule="auto"/>
            </w:pPr>
            <w:r>
              <w:t>0.919 (0.091)</w:t>
            </w:r>
          </w:p>
        </w:tc>
        <w:tc>
          <w:tcPr>
            <w:tcW w:w="0" w:type="auto"/>
            <w:tcBorders>
              <w:top w:val="nil"/>
              <w:left w:val="nil"/>
              <w:bottom w:val="single" w:sz="8" w:space="0" w:color="000000"/>
              <w:right w:val="nil"/>
            </w:tcBorders>
            <w:shd w:val="clear" w:color="auto" w:fill="FFFFFF"/>
            <w:hideMark/>
          </w:tcPr>
          <w:p w14:paraId="50926BB5" w14:textId="77777777" w:rsidR="00DB6E29" w:rsidRPr="00FC7130" w:rsidRDefault="00DB6E29" w:rsidP="004D6206">
            <w:pPr>
              <w:pStyle w:val="afff2"/>
              <w:spacing w:line="240" w:lineRule="auto"/>
            </w:pPr>
            <w:r>
              <w:t>2.17 (2.36)</w:t>
            </w:r>
          </w:p>
        </w:tc>
        <w:tc>
          <w:tcPr>
            <w:tcW w:w="0" w:type="auto"/>
            <w:tcBorders>
              <w:top w:val="nil"/>
              <w:left w:val="nil"/>
              <w:bottom w:val="single" w:sz="8" w:space="0" w:color="000000"/>
              <w:right w:val="nil"/>
            </w:tcBorders>
            <w:shd w:val="clear" w:color="auto" w:fill="FFFFFF"/>
            <w:hideMark/>
          </w:tcPr>
          <w:p w14:paraId="1C3AD66C" w14:textId="77777777" w:rsidR="00DB6E29" w:rsidRPr="00FC7130" w:rsidRDefault="00DB6E29" w:rsidP="004D6206">
            <w:pPr>
              <w:pStyle w:val="afff2"/>
              <w:spacing w:line="240" w:lineRule="auto"/>
            </w:pPr>
            <w:r>
              <w:t>0.072 (0.079)</w:t>
            </w:r>
          </w:p>
        </w:tc>
      </w:tr>
    </w:tbl>
    <w:p w14:paraId="055ED564" w14:textId="77777777" w:rsidR="00DB6E29" w:rsidRPr="00FC7130" w:rsidRDefault="00DB6E29" w:rsidP="00972A4A">
      <w:pPr>
        <w:ind w:firstLine="480"/>
        <w:rPr>
          <w:szCs w:val="24"/>
        </w:rPr>
      </w:pPr>
      <w:r>
        <w:rPr>
          <w:bCs w:val="0"/>
          <w:szCs w:val="24"/>
        </w:rPr>
        <w:t>从表</w:t>
      </w:r>
      <w:r>
        <w:rPr>
          <w:bCs w:val="0"/>
          <w:szCs w:val="24"/>
        </w:rPr>
        <w:t>61</w:t>
      </w:r>
      <w:r>
        <w:rPr>
          <w:bCs w:val="0"/>
          <w:szCs w:val="24"/>
        </w:rPr>
        <w:t>的描述性统计数据可以看出，在大学阶段的汉语母语词库中，三种词性均表现出了较高的整体语义化水平，语义比例均维持在</w:t>
      </w:r>
      <w:r>
        <w:rPr>
          <w:bCs w:val="0"/>
          <w:szCs w:val="24"/>
        </w:rPr>
        <w:t>0.90</w:t>
      </w:r>
      <w:r>
        <w:rPr>
          <w:bCs w:val="0"/>
          <w:szCs w:val="24"/>
        </w:rPr>
        <w:t>以上。细致观察各词性的具体分布可以发现，名词在诱发语义反应上表现出相对的领先趋势。在大一学生群体中，名词</w:t>
      </w:r>
      <w:r>
        <w:rPr>
          <w:bCs w:val="0"/>
          <w:szCs w:val="24"/>
        </w:rPr>
        <w:t>cue</w:t>
      </w:r>
      <w:r>
        <w:rPr>
          <w:bCs w:val="0"/>
          <w:szCs w:val="24"/>
        </w:rPr>
        <w:t>词诱发的语义联想比例最高（</w:t>
      </w:r>
      <w:r>
        <w:rPr>
          <w:bCs w:val="0"/>
          <w:szCs w:val="24"/>
        </w:rPr>
        <w:t>M = 0.960</w:t>
      </w:r>
      <w:r>
        <w:rPr>
          <w:bCs w:val="0"/>
          <w:szCs w:val="24"/>
        </w:rPr>
        <w:t>，</w:t>
      </w:r>
      <w:r>
        <w:rPr>
          <w:bCs w:val="0"/>
          <w:szCs w:val="24"/>
        </w:rPr>
        <w:t>SD = 0.040</w:t>
      </w:r>
      <w:r>
        <w:rPr>
          <w:bCs w:val="0"/>
          <w:szCs w:val="24"/>
        </w:rPr>
        <w:t>），其次为形容词（</w:t>
      </w:r>
      <w:r>
        <w:rPr>
          <w:bCs w:val="0"/>
          <w:szCs w:val="24"/>
        </w:rPr>
        <w:t>M = 0.936</w:t>
      </w:r>
      <w:r>
        <w:rPr>
          <w:bCs w:val="0"/>
          <w:szCs w:val="24"/>
        </w:rPr>
        <w:t>，</w:t>
      </w:r>
      <w:r>
        <w:rPr>
          <w:bCs w:val="0"/>
          <w:szCs w:val="24"/>
        </w:rPr>
        <w:t>SD = 0.049</w:t>
      </w:r>
      <w:r>
        <w:rPr>
          <w:bCs w:val="0"/>
          <w:szCs w:val="24"/>
        </w:rPr>
        <w:t>），动词的语义比例相对偏低（</w:t>
      </w:r>
      <w:r>
        <w:rPr>
          <w:bCs w:val="0"/>
          <w:szCs w:val="24"/>
        </w:rPr>
        <w:t>M = 0.927</w:t>
      </w:r>
      <w:r>
        <w:rPr>
          <w:bCs w:val="0"/>
          <w:szCs w:val="24"/>
        </w:rPr>
        <w:t>，</w:t>
      </w:r>
      <w:r>
        <w:rPr>
          <w:bCs w:val="0"/>
          <w:szCs w:val="24"/>
        </w:rPr>
        <w:t>SD = 0.065</w:t>
      </w:r>
      <w:r>
        <w:rPr>
          <w:bCs w:val="0"/>
          <w:szCs w:val="24"/>
        </w:rPr>
        <w:t>）。大三学生的分布模式与大一高度相似，名词依然占据语义比例的首位（</w:t>
      </w:r>
      <w:r>
        <w:rPr>
          <w:bCs w:val="0"/>
          <w:szCs w:val="24"/>
        </w:rPr>
        <w:t>M = 0.963</w:t>
      </w:r>
      <w:r>
        <w:rPr>
          <w:bCs w:val="0"/>
          <w:szCs w:val="24"/>
        </w:rPr>
        <w:t>，</w:t>
      </w:r>
      <w:r>
        <w:rPr>
          <w:bCs w:val="0"/>
          <w:szCs w:val="24"/>
        </w:rPr>
        <w:t>SD = 0.050</w:t>
      </w:r>
      <w:r>
        <w:rPr>
          <w:bCs w:val="0"/>
          <w:szCs w:val="24"/>
        </w:rPr>
        <w:t>），形容词（</w:t>
      </w:r>
      <w:r>
        <w:rPr>
          <w:bCs w:val="0"/>
          <w:szCs w:val="24"/>
        </w:rPr>
        <w:t>M = 0.919</w:t>
      </w:r>
      <w:r>
        <w:rPr>
          <w:bCs w:val="0"/>
          <w:szCs w:val="24"/>
        </w:rPr>
        <w:t>，</w:t>
      </w:r>
      <w:r>
        <w:rPr>
          <w:bCs w:val="0"/>
          <w:szCs w:val="24"/>
        </w:rPr>
        <w:t>SD = 0.091</w:t>
      </w:r>
      <w:r>
        <w:rPr>
          <w:bCs w:val="0"/>
          <w:szCs w:val="24"/>
        </w:rPr>
        <w:t>）与动词（</w:t>
      </w:r>
      <w:r>
        <w:rPr>
          <w:bCs w:val="0"/>
          <w:szCs w:val="24"/>
        </w:rPr>
        <w:t>M = 0.908</w:t>
      </w:r>
      <w:r>
        <w:rPr>
          <w:bCs w:val="0"/>
          <w:szCs w:val="24"/>
        </w:rPr>
        <w:t>，</w:t>
      </w:r>
      <w:r>
        <w:rPr>
          <w:bCs w:val="0"/>
          <w:szCs w:val="24"/>
        </w:rPr>
        <w:t>SD = 0.068</w:t>
      </w:r>
      <w:r>
        <w:rPr>
          <w:bCs w:val="0"/>
          <w:szCs w:val="24"/>
        </w:rPr>
        <w:t>）紧随其后。非语义联想比例呈现出完全对称的镜像分布，名词诱发的非语义干扰反应最少（大一：</w:t>
      </w:r>
      <w:r>
        <w:rPr>
          <w:bCs w:val="0"/>
          <w:szCs w:val="24"/>
        </w:rPr>
        <w:t>0.040</w:t>
      </w:r>
      <w:r>
        <w:rPr>
          <w:bCs w:val="0"/>
          <w:szCs w:val="24"/>
        </w:rPr>
        <w:t>；大三：</w:t>
      </w:r>
      <w:r>
        <w:rPr>
          <w:bCs w:val="0"/>
          <w:szCs w:val="24"/>
        </w:rPr>
        <w:t>0.036</w:t>
      </w:r>
      <w:r>
        <w:rPr>
          <w:bCs w:val="0"/>
          <w:szCs w:val="24"/>
        </w:rPr>
        <w:t>）。</w:t>
      </w:r>
      <w:r>
        <w:rPr>
          <w:szCs w:val="24"/>
        </w:rPr>
        <w:t>为检验上述观察到的分布差异是否具有统计学意义，本研究以语义联想比例和非语义联想比例为因变量，进行了</w:t>
      </w:r>
      <w:r>
        <w:rPr>
          <w:szCs w:val="24"/>
        </w:rPr>
        <w:t xml:space="preserve"> 2</w:t>
      </w:r>
      <w:r>
        <w:rPr>
          <w:szCs w:val="24"/>
        </w:rPr>
        <w:t>（年级）</w:t>
      </w:r>
      <w:r>
        <w:rPr>
          <w:szCs w:val="24"/>
        </w:rPr>
        <w:t>× 3</w:t>
      </w:r>
      <w:r>
        <w:rPr>
          <w:szCs w:val="24"/>
        </w:rPr>
        <w:t>（词性）的混合方差分析。方差分析的推断统计参数汇总于表</w:t>
      </w:r>
      <w:r>
        <w:rPr>
          <w:szCs w:val="24"/>
        </w:rPr>
        <w:t>62</w:t>
      </w:r>
      <w:r>
        <w:rPr>
          <w:szCs w:val="24"/>
        </w:rPr>
        <w:t>。</w:t>
      </w:r>
    </w:p>
    <w:p w14:paraId="222D20B1" w14:textId="77777777" w:rsidR="00DB6E29" w:rsidRPr="00FC7130" w:rsidRDefault="00DB6E29" w:rsidP="00972A4A">
      <w:pPr>
        <w:pStyle w:val="afff4"/>
        <w:spacing w:before="120" w:after="60" w:line="240" w:lineRule="auto"/>
        <w:jc w:val="center"/>
      </w:pPr>
      <w:r>
        <w:rPr>
          <w:b/>
        </w:rPr>
        <w:t>表</w:t>
      </w:r>
      <w:r>
        <w:rPr>
          <w:b/>
        </w:rPr>
        <w:t>62</w:t>
      </w:r>
      <w:r>
        <w:t xml:space="preserve">  </w:t>
      </w:r>
      <w:r>
        <w:t>词性与年级对汉语宏观联想分类影响的混合方差分析结果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9"/>
        <w:gridCol w:w="778"/>
        <w:gridCol w:w="1846"/>
        <w:gridCol w:w="1554"/>
        <w:gridCol w:w="2029"/>
      </w:tblGrid>
      <w:tr w:rsidR="00DB6E29" w:rsidRPr="00FC7130" w14:paraId="70190D0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6" w:type="pct"/>
            <w:shd w:val="clear" w:color="auto" w:fill="FFFFFF"/>
            <w:hideMark/>
          </w:tcPr>
          <w:p w14:paraId="384BE517" w14:textId="77777777" w:rsidR="00DB6E29" w:rsidRPr="00FC7130" w:rsidRDefault="00DB6E29" w:rsidP="004D6206">
            <w:pPr>
              <w:pStyle w:val="afff2"/>
              <w:spacing w:line="240" w:lineRule="auto"/>
            </w:pPr>
            <w:r>
              <w:rPr>
                <w:b/>
              </w:rPr>
              <w:t>Source</w:t>
            </w:r>
          </w:p>
        </w:tc>
        <w:tc>
          <w:tcPr>
            <w:tcW w:w="399" w:type="pct"/>
            <w:shd w:val="clear" w:color="auto" w:fill="FFFFFF"/>
            <w:hideMark/>
          </w:tcPr>
          <w:p w14:paraId="52A08570" w14:textId="77777777" w:rsidR="00DB6E29" w:rsidRPr="00187483" w:rsidRDefault="00DB6E29" w:rsidP="004D6206">
            <w:pPr>
              <w:pStyle w:val="afff2"/>
              <w:spacing w:line="240" w:lineRule="auto"/>
              <w:rPr>
                <w:i/>
                <w:iCs/>
              </w:rPr>
            </w:pPr>
            <w:r>
              <w:rPr>
                <w:b/>
                <w:i/>
              </w:rPr>
              <w:t>df</w:t>
            </w:r>
          </w:p>
        </w:tc>
        <w:tc>
          <w:tcPr>
            <w:tcW w:w="947" w:type="pct"/>
            <w:shd w:val="clear" w:color="auto" w:fill="FFFFFF"/>
            <w:hideMark/>
          </w:tcPr>
          <w:p w14:paraId="732BEA9B" w14:textId="77777777" w:rsidR="00DB6E29" w:rsidRPr="00187483" w:rsidRDefault="00DB6E29" w:rsidP="004D6206">
            <w:pPr>
              <w:pStyle w:val="afff2"/>
              <w:spacing w:line="240" w:lineRule="auto"/>
              <w:rPr>
                <w:i/>
                <w:iCs/>
              </w:rPr>
            </w:pPr>
            <w:r>
              <w:rPr>
                <w:b/>
                <w:i/>
              </w:rPr>
              <w:t>F</w:t>
            </w:r>
          </w:p>
        </w:tc>
        <w:tc>
          <w:tcPr>
            <w:tcW w:w="797" w:type="pct"/>
            <w:shd w:val="clear" w:color="auto" w:fill="FFFFFF"/>
            <w:hideMark/>
          </w:tcPr>
          <w:p w14:paraId="76D4431A" w14:textId="77777777" w:rsidR="00DB6E29" w:rsidRPr="00187483" w:rsidRDefault="00DB6E29" w:rsidP="004D6206">
            <w:pPr>
              <w:pStyle w:val="afff2"/>
              <w:spacing w:line="240" w:lineRule="auto"/>
              <w:rPr>
                <w:i/>
                <w:iCs/>
              </w:rPr>
            </w:pPr>
            <w:r>
              <w:rPr>
                <w:b/>
                <w:i/>
              </w:rPr>
              <w:t>p</w:t>
            </w:r>
          </w:p>
        </w:tc>
        <w:tc>
          <w:tcPr>
            <w:tcW w:w="1041" w:type="pct"/>
            <w:shd w:val="clear" w:color="auto" w:fill="FFFFFF"/>
            <w:hideMark/>
          </w:tcPr>
          <w:p w14:paraId="481F33F5" w14:textId="77777777" w:rsidR="00DB6E29" w:rsidRPr="00187483" w:rsidRDefault="00DB6E29" w:rsidP="004D6206">
            <w:pPr>
              <w:pStyle w:val="afff2"/>
              <w:spacing w:line="240" w:lineRule="auto"/>
              <w:rPr>
                <w:i/>
                <w:iCs/>
              </w:rPr>
            </w:pPr>
            <w:r>
              <w:rPr>
                <w:b/>
                <w:i/>
              </w:rPr>
              <w:t>η²</w:t>
            </w:r>
          </w:p>
        </w:tc>
      </w:tr>
      <w:tr w:rsidR="00DB6E29" w:rsidRPr="00FC7130" w14:paraId="567374D6" w14:textId="77777777" w:rsidTr="004D6206">
        <w:trPr>
          <w:jc w:val="center"/>
        </w:trPr>
        <w:tc>
          <w:tcPr>
            <w:tcW w:w="1816" w:type="pct"/>
            <w:tcBorders>
              <w:top w:val="nil"/>
              <w:left w:val="nil"/>
              <w:bottom w:val="nil"/>
              <w:right w:val="nil"/>
            </w:tcBorders>
            <w:shd w:val="clear" w:color="auto" w:fill="FFFFFF"/>
            <w:hideMark/>
          </w:tcPr>
          <w:p w14:paraId="0C169DC4" w14:textId="77777777" w:rsidR="00DB6E29" w:rsidRPr="00FC7130" w:rsidRDefault="00DB6E29" w:rsidP="004D6206">
            <w:pPr>
              <w:pStyle w:val="afff2"/>
              <w:spacing w:line="240" w:lineRule="auto"/>
            </w:pPr>
            <w:r>
              <w:t>语义联想比例</w:t>
            </w:r>
          </w:p>
        </w:tc>
        <w:tc>
          <w:tcPr>
            <w:tcW w:w="399" w:type="pct"/>
            <w:tcBorders>
              <w:top w:val="nil"/>
              <w:left w:val="nil"/>
              <w:bottom w:val="nil"/>
              <w:right w:val="nil"/>
            </w:tcBorders>
            <w:shd w:val="clear" w:color="auto" w:fill="FFFFFF"/>
            <w:hideMark/>
          </w:tcPr>
          <w:p w14:paraId="5AAF2D5C" w14:textId="77777777" w:rsidR="00DB6E29" w:rsidRPr="00FC7130" w:rsidRDefault="00DB6E29" w:rsidP="004D6206">
            <w:pPr>
              <w:pStyle w:val="afff2"/>
              <w:spacing w:line="240" w:lineRule="auto"/>
            </w:pPr>
          </w:p>
        </w:tc>
        <w:tc>
          <w:tcPr>
            <w:tcW w:w="947" w:type="pct"/>
            <w:tcBorders>
              <w:top w:val="nil"/>
              <w:left w:val="nil"/>
              <w:bottom w:val="nil"/>
              <w:right w:val="nil"/>
            </w:tcBorders>
            <w:shd w:val="clear" w:color="auto" w:fill="FFFFFF"/>
            <w:hideMark/>
          </w:tcPr>
          <w:p w14:paraId="0D6C155E" w14:textId="77777777" w:rsidR="00DB6E29" w:rsidRPr="00FC7130" w:rsidRDefault="00DB6E29" w:rsidP="004D6206">
            <w:pPr>
              <w:pStyle w:val="afff2"/>
              <w:spacing w:line="240" w:lineRule="auto"/>
            </w:pPr>
          </w:p>
        </w:tc>
        <w:tc>
          <w:tcPr>
            <w:tcW w:w="797" w:type="pct"/>
            <w:tcBorders>
              <w:top w:val="nil"/>
              <w:left w:val="nil"/>
              <w:bottom w:val="nil"/>
              <w:right w:val="nil"/>
            </w:tcBorders>
            <w:shd w:val="clear" w:color="auto" w:fill="FFFFFF"/>
            <w:hideMark/>
          </w:tcPr>
          <w:p w14:paraId="067C5CB1" w14:textId="77777777" w:rsidR="00DB6E29" w:rsidRPr="00FC7130" w:rsidRDefault="00DB6E29" w:rsidP="004D6206">
            <w:pPr>
              <w:pStyle w:val="afff2"/>
              <w:spacing w:line="240" w:lineRule="auto"/>
            </w:pPr>
          </w:p>
        </w:tc>
        <w:tc>
          <w:tcPr>
            <w:tcW w:w="1041" w:type="pct"/>
            <w:tcBorders>
              <w:top w:val="nil"/>
              <w:left w:val="nil"/>
              <w:bottom w:val="nil"/>
              <w:right w:val="nil"/>
            </w:tcBorders>
            <w:shd w:val="clear" w:color="auto" w:fill="FFFFFF"/>
            <w:hideMark/>
          </w:tcPr>
          <w:p w14:paraId="6BFCA5D9" w14:textId="77777777" w:rsidR="00DB6E29" w:rsidRPr="00FC7130" w:rsidRDefault="00DB6E29" w:rsidP="004D6206">
            <w:pPr>
              <w:pStyle w:val="afff2"/>
              <w:spacing w:line="240" w:lineRule="auto"/>
            </w:pPr>
          </w:p>
        </w:tc>
      </w:tr>
      <w:tr w:rsidR="00DB6E29" w:rsidRPr="00FC7130" w14:paraId="02C81F90" w14:textId="77777777" w:rsidTr="004D6206">
        <w:trPr>
          <w:jc w:val="center"/>
        </w:trPr>
        <w:tc>
          <w:tcPr>
            <w:tcW w:w="1816" w:type="pct"/>
            <w:tcBorders>
              <w:top w:val="nil"/>
              <w:left w:val="nil"/>
              <w:bottom w:val="nil"/>
              <w:right w:val="nil"/>
            </w:tcBorders>
            <w:shd w:val="clear" w:color="auto" w:fill="FFFFFF"/>
            <w:hideMark/>
          </w:tcPr>
          <w:p w14:paraId="26560B16" w14:textId="77777777" w:rsidR="00DB6E29" w:rsidRPr="00FC7130" w:rsidRDefault="00DB6E29" w:rsidP="004D6206">
            <w:pPr>
              <w:pStyle w:val="afff2"/>
              <w:spacing w:line="240" w:lineRule="auto"/>
            </w:pPr>
            <w:r>
              <w:t>年级</w:t>
            </w:r>
          </w:p>
        </w:tc>
        <w:tc>
          <w:tcPr>
            <w:tcW w:w="399" w:type="pct"/>
            <w:tcBorders>
              <w:top w:val="nil"/>
              <w:left w:val="nil"/>
              <w:bottom w:val="nil"/>
              <w:right w:val="nil"/>
            </w:tcBorders>
            <w:shd w:val="clear" w:color="auto" w:fill="FFFFFF"/>
            <w:hideMark/>
          </w:tcPr>
          <w:p w14:paraId="4DF4208F" w14:textId="77777777" w:rsidR="00DB6E29" w:rsidRPr="00FC7130" w:rsidRDefault="00DB6E29" w:rsidP="004D6206">
            <w:pPr>
              <w:pStyle w:val="afff2"/>
              <w:spacing w:line="240" w:lineRule="auto"/>
            </w:pPr>
            <w:r>
              <w:t>1</w:t>
            </w:r>
          </w:p>
        </w:tc>
        <w:tc>
          <w:tcPr>
            <w:tcW w:w="947" w:type="pct"/>
            <w:tcBorders>
              <w:top w:val="nil"/>
              <w:left w:val="nil"/>
              <w:bottom w:val="nil"/>
              <w:right w:val="nil"/>
            </w:tcBorders>
            <w:shd w:val="clear" w:color="auto" w:fill="FFFFFF"/>
            <w:hideMark/>
          </w:tcPr>
          <w:p w14:paraId="2991F86D" w14:textId="77777777" w:rsidR="00DB6E29" w:rsidRPr="00FC7130" w:rsidRDefault="00DB6E29" w:rsidP="004D6206">
            <w:pPr>
              <w:pStyle w:val="afff2"/>
              <w:spacing w:line="240" w:lineRule="auto"/>
            </w:pPr>
            <w:r>
              <w:t>0.8171</w:t>
            </w:r>
          </w:p>
        </w:tc>
        <w:tc>
          <w:tcPr>
            <w:tcW w:w="797" w:type="pct"/>
            <w:tcBorders>
              <w:top w:val="nil"/>
              <w:left w:val="nil"/>
              <w:bottom w:val="nil"/>
              <w:right w:val="nil"/>
            </w:tcBorders>
            <w:shd w:val="clear" w:color="auto" w:fill="FFFFFF"/>
            <w:hideMark/>
          </w:tcPr>
          <w:p w14:paraId="5FF42558" w14:textId="77777777" w:rsidR="00DB6E29" w:rsidRPr="00FC7130" w:rsidRDefault="00DB6E29" w:rsidP="004D6206">
            <w:pPr>
              <w:pStyle w:val="afff2"/>
              <w:spacing w:line="240" w:lineRule="auto"/>
            </w:pPr>
            <w:r>
              <w:t>&gt; .05</w:t>
            </w:r>
          </w:p>
        </w:tc>
        <w:tc>
          <w:tcPr>
            <w:tcW w:w="1041" w:type="pct"/>
            <w:tcBorders>
              <w:top w:val="nil"/>
              <w:left w:val="nil"/>
              <w:bottom w:val="nil"/>
              <w:right w:val="nil"/>
            </w:tcBorders>
            <w:shd w:val="clear" w:color="auto" w:fill="FFFFFF"/>
            <w:hideMark/>
          </w:tcPr>
          <w:p w14:paraId="34498034" w14:textId="77777777" w:rsidR="00DB6E29" w:rsidRPr="00FC7130" w:rsidRDefault="00DB6E29" w:rsidP="004D6206">
            <w:pPr>
              <w:pStyle w:val="afff2"/>
              <w:spacing w:line="240" w:lineRule="auto"/>
            </w:pPr>
            <w:r>
              <w:t>0.0139</w:t>
            </w:r>
          </w:p>
        </w:tc>
      </w:tr>
      <w:tr w:rsidR="00DB6E29" w:rsidRPr="00FC7130" w14:paraId="7049F219" w14:textId="77777777" w:rsidTr="004D6206">
        <w:trPr>
          <w:jc w:val="center"/>
        </w:trPr>
        <w:tc>
          <w:tcPr>
            <w:tcW w:w="1816" w:type="pct"/>
            <w:tcBorders>
              <w:top w:val="nil"/>
              <w:left w:val="nil"/>
              <w:bottom w:val="nil"/>
              <w:right w:val="nil"/>
            </w:tcBorders>
            <w:shd w:val="clear" w:color="auto" w:fill="FFFFFF"/>
            <w:hideMark/>
          </w:tcPr>
          <w:p w14:paraId="526F9487" w14:textId="77777777" w:rsidR="00DB6E29" w:rsidRPr="00FC7130" w:rsidRDefault="00DB6E29" w:rsidP="004D6206">
            <w:pPr>
              <w:pStyle w:val="afff2"/>
              <w:spacing w:line="240" w:lineRule="auto"/>
            </w:pPr>
            <w:r>
              <w:t>词性</w:t>
            </w:r>
          </w:p>
        </w:tc>
        <w:tc>
          <w:tcPr>
            <w:tcW w:w="399" w:type="pct"/>
            <w:tcBorders>
              <w:top w:val="nil"/>
              <w:left w:val="nil"/>
              <w:bottom w:val="nil"/>
              <w:right w:val="nil"/>
            </w:tcBorders>
            <w:shd w:val="clear" w:color="auto" w:fill="FFFFFF"/>
            <w:hideMark/>
          </w:tcPr>
          <w:p w14:paraId="1DA1E83F" w14:textId="77777777" w:rsidR="00DB6E29" w:rsidRPr="00FC7130" w:rsidRDefault="00DB6E29" w:rsidP="004D6206">
            <w:pPr>
              <w:pStyle w:val="afff2"/>
              <w:spacing w:line="240" w:lineRule="auto"/>
            </w:pPr>
            <w:r>
              <w:t>2</w:t>
            </w:r>
          </w:p>
        </w:tc>
        <w:tc>
          <w:tcPr>
            <w:tcW w:w="947" w:type="pct"/>
            <w:tcBorders>
              <w:top w:val="nil"/>
              <w:left w:val="nil"/>
              <w:bottom w:val="nil"/>
              <w:right w:val="nil"/>
            </w:tcBorders>
            <w:shd w:val="clear" w:color="auto" w:fill="FFFFFF"/>
            <w:hideMark/>
          </w:tcPr>
          <w:p w14:paraId="67578443" w14:textId="77777777" w:rsidR="00DB6E29" w:rsidRPr="00FC7130" w:rsidRDefault="00DB6E29" w:rsidP="004D6206">
            <w:pPr>
              <w:pStyle w:val="afff2"/>
              <w:spacing w:line="240" w:lineRule="auto"/>
            </w:pPr>
            <w:r>
              <w:t>11.8549</w:t>
            </w:r>
          </w:p>
        </w:tc>
        <w:tc>
          <w:tcPr>
            <w:tcW w:w="797" w:type="pct"/>
            <w:tcBorders>
              <w:top w:val="nil"/>
              <w:left w:val="nil"/>
              <w:bottom w:val="nil"/>
              <w:right w:val="nil"/>
            </w:tcBorders>
            <w:shd w:val="clear" w:color="auto" w:fill="FFFFFF"/>
            <w:hideMark/>
          </w:tcPr>
          <w:p w14:paraId="2379F434" w14:textId="77777777" w:rsidR="00DB6E29" w:rsidRPr="00FC7130" w:rsidRDefault="00DB6E29" w:rsidP="004D6206">
            <w:pPr>
              <w:pStyle w:val="afff2"/>
              <w:spacing w:line="240" w:lineRule="auto"/>
            </w:pPr>
            <w:r>
              <w:t>&lt; .001</w:t>
            </w:r>
          </w:p>
        </w:tc>
        <w:tc>
          <w:tcPr>
            <w:tcW w:w="1041" w:type="pct"/>
            <w:tcBorders>
              <w:top w:val="nil"/>
              <w:left w:val="nil"/>
              <w:bottom w:val="nil"/>
              <w:right w:val="nil"/>
            </w:tcBorders>
            <w:shd w:val="clear" w:color="auto" w:fill="FFFFFF"/>
            <w:hideMark/>
          </w:tcPr>
          <w:p w14:paraId="189A3E05" w14:textId="77777777" w:rsidR="00DB6E29" w:rsidRPr="00FC7130" w:rsidRDefault="00DB6E29" w:rsidP="004D6206">
            <w:pPr>
              <w:pStyle w:val="afff2"/>
              <w:spacing w:line="240" w:lineRule="auto"/>
            </w:pPr>
            <w:r>
              <w:t>0.1697</w:t>
            </w:r>
          </w:p>
        </w:tc>
      </w:tr>
      <w:tr w:rsidR="00DB6E29" w:rsidRPr="00FC7130" w14:paraId="6B09F07A" w14:textId="77777777" w:rsidTr="004D6206">
        <w:trPr>
          <w:jc w:val="center"/>
        </w:trPr>
        <w:tc>
          <w:tcPr>
            <w:tcW w:w="1816" w:type="pct"/>
            <w:tcBorders>
              <w:top w:val="nil"/>
              <w:left w:val="nil"/>
              <w:bottom w:val="nil"/>
              <w:right w:val="nil"/>
            </w:tcBorders>
            <w:shd w:val="clear" w:color="auto" w:fill="FFFFFF"/>
            <w:hideMark/>
          </w:tcPr>
          <w:p w14:paraId="5FD99055" w14:textId="77777777" w:rsidR="00DB6E29" w:rsidRPr="00FC7130" w:rsidRDefault="00DB6E29" w:rsidP="004D6206">
            <w:pPr>
              <w:pStyle w:val="afff2"/>
              <w:spacing w:line="240" w:lineRule="auto"/>
            </w:pPr>
            <w:r>
              <w:t>年级</w:t>
            </w:r>
            <w:r>
              <w:t xml:space="preserve"> × </w:t>
            </w:r>
            <w:r>
              <w:t>词性</w:t>
            </w:r>
          </w:p>
        </w:tc>
        <w:tc>
          <w:tcPr>
            <w:tcW w:w="399" w:type="pct"/>
            <w:tcBorders>
              <w:top w:val="nil"/>
              <w:left w:val="nil"/>
              <w:bottom w:val="nil"/>
              <w:right w:val="nil"/>
            </w:tcBorders>
            <w:shd w:val="clear" w:color="auto" w:fill="FFFFFF"/>
            <w:hideMark/>
          </w:tcPr>
          <w:p w14:paraId="3882F268" w14:textId="77777777" w:rsidR="00DB6E29" w:rsidRPr="00FC7130" w:rsidRDefault="00DB6E29" w:rsidP="004D6206">
            <w:pPr>
              <w:pStyle w:val="afff2"/>
              <w:spacing w:line="240" w:lineRule="auto"/>
            </w:pPr>
            <w:r>
              <w:t>2</w:t>
            </w:r>
          </w:p>
        </w:tc>
        <w:tc>
          <w:tcPr>
            <w:tcW w:w="947" w:type="pct"/>
            <w:tcBorders>
              <w:top w:val="nil"/>
              <w:left w:val="nil"/>
              <w:bottom w:val="nil"/>
              <w:right w:val="nil"/>
            </w:tcBorders>
            <w:shd w:val="clear" w:color="auto" w:fill="FFFFFF"/>
            <w:hideMark/>
          </w:tcPr>
          <w:p w14:paraId="129A5E58" w14:textId="77777777" w:rsidR="00DB6E29" w:rsidRPr="00FC7130" w:rsidRDefault="00DB6E29" w:rsidP="004D6206">
            <w:pPr>
              <w:pStyle w:val="afff2"/>
              <w:spacing w:line="240" w:lineRule="auto"/>
            </w:pPr>
            <w:r>
              <w:t>0.8166</w:t>
            </w:r>
          </w:p>
        </w:tc>
        <w:tc>
          <w:tcPr>
            <w:tcW w:w="797" w:type="pct"/>
            <w:tcBorders>
              <w:top w:val="nil"/>
              <w:left w:val="nil"/>
              <w:bottom w:val="nil"/>
              <w:right w:val="nil"/>
            </w:tcBorders>
            <w:shd w:val="clear" w:color="auto" w:fill="FFFFFF"/>
            <w:hideMark/>
          </w:tcPr>
          <w:p w14:paraId="47221249" w14:textId="77777777" w:rsidR="00DB6E29" w:rsidRPr="00FC7130" w:rsidRDefault="00DB6E29" w:rsidP="004D6206">
            <w:pPr>
              <w:pStyle w:val="afff2"/>
              <w:spacing w:line="240" w:lineRule="auto"/>
            </w:pPr>
            <w:r>
              <w:t>&gt; .05</w:t>
            </w:r>
          </w:p>
        </w:tc>
        <w:tc>
          <w:tcPr>
            <w:tcW w:w="1041" w:type="pct"/>
            <w:tcBorders>
              <w:top w:val="nil"/>
              <w:left w:val="nil"/>
              <w:bottom w:val="nil"/>
              <w:right w:val="nil"/>
            </w:tcBorders>
            <w:shd w:val="clear" w:color="auto" w:fill="FFFFFF"/>
            <w:hideMark/>
          </w:tcPr>
          <w:p w14:paraId="01245CD4" w14:textId="77777777" w:rsidR="00DB6E29" w:rsidRPr="00FC7130" w:rsidRDefault="00DB6E29" w:rsidP="004D6206">
            <w:pPr>
              <w:pStyle w:val="afff2"/>
              <w:spacing w:line="240" w:lineRule="auto"/>
            </w:pPr>
            <w:r>
              <w:t>0.0139</w:t>
            </w:r>
          </w:p>
        </w:tc>
      </w:tr>
      <w:tr w:rsidR="00DB6E29" w:rsidRPr="00FC7130" w14:paraId="33F27009" w14:textId="77777777" w:rsidTr="004D6206">
        <w:trPr>
          <w:jc w:val="center"/>
        </w:trPr>
        <w:tc>
          <w:tcPr>
            <w:tcW w:w="1816" w:type="pct"/>
            <w:tcBorders>
              <w:top w:val="nil"/>
              <w:left w:val="nil"/>
              <w:bottom w:val="nil"/>
              <w:right w:val="nil"/>
            </w:tcBorders>
            <w:shd w:val="clear" w:color="auto" w:fill="FFFFFF"/>
            <w:hideMark/>
          </w:tcPr>
          <w:p w14:paraId="775B72C0" w14:textId="77777777" w:rsidR="00DB6E29" w:rsidRPr="00FC7130" w:rsidRDefault="00DB6E29" w:rsidP="004D6206">
            <w:pPr>
              <w:pStyle w:val="afff2"/>
              <w:spacing w:line="240" w:lineRule="auto"/>
            </w:pPr>
            <w:r>
              <w:t>非语义联想比例</w:t>
            </w:r>
          </w:p>
        </w:tc>
        <w:tc>
          <w:tcPr>
            <w:tcW w:w="399" w:type="pct"/>
            <w:tcBorders>
              <w:top w:val="nil"/>
              <w:left w:val="nil"/>
              <w:bottom w:val="nil"/>
              <w:right w:val="nil"/>
            </w:tcBorders>
            <w:shd w:val="clear" w:color="auto" w:fill="FFFFFF"/>
            <w:hideMark/>
          </w:tcPr>
          <w:p w14:paraId="0A4E33DA" w14:textId="77777777" w:rsidR="00DB6E29" w:rsidRPr="00FC7130" w:rsidRDefault="00DB6E29" w:rsidP="004D6206">
            <w:pPr>
              <w:pStyle w:val="afff2"/>
              <w:spacing w:line="240" w:lineRule="auto"/>
            </w:pPr>
          </w:p>
        </w:tc>
        <w:tc>
          <w:tcPr>
            <w:tcW w:w="947" w:type="pct"/>
            <w:tcBorders>
              <w:top w:val="nil"/>
              <w:left w:val="nil"/>
              <w:bottom w:val="nil"/>
              <w:right w:val="nil"/>
            </w:tcBorders>
            <w:shd w:val="clear" w:color="auto" w:fill="FFFFFF"/>
            <w:hideMark/>
          </w:tcPr>
          <w:p w14:paraId="7527EEA9" w14:textId="77777777" w:rsidR="00DB6E29" w:rsidRPr="00FC7130" w:rsidRDefault="00DB6E29" w:rsidP="004D6206">
            <w:pPr>
              <w:pStyle w:val="afff2"/>
              <w:spacing w:line="240" w:lineRule="auto"/>
            </w:pPr>
          </w:p>
        </w:tc>
        <w:tc>
          <w:tcPr>
            <w:tcW w:w="797" w:type="pct"/>
            <w:tcBorders>
              <w:top w:val="nil"/>
              <w:left w:val="nil"/>
              <w:bottom w:val="nil"/>
              <w:right w:val="nil"/>
            </w:tcBorders>
            <w:shd w:val="clear" w:color="auto" w:fill="FFFFFF"/>
            <w:hideMark/>
          </w:tcPr>
          <w:p w14:paraId="17FBB9A4" w14:textId="77777777" w:rsidR="00DB6E29" w:rsidRPr="00FC7130" w:rsidRDefault="00DB6E29" w:rsidP="004D6206">
            <w:pPr>
              <w:pStyle w:val="afff2"/>
              <w:spacing w:line="240" w:lineRule="auto"/>
            </w:pPr>
          </w:p>
        </w:tc>
        <w:tc>
          <w:tcPr>
            <w:tcW w:w="1041" w:type="pct"/>
            <w:tcBorders>
              <w:top w:val="nil"/>
              <w:left w:val="nil"/>
              <w:bottom w:val="nil"/>
              <w:right w:val="nil"/>
            </w:tcBorders>
            <w:shd w:val="clear" w:color="auto" w:fill="FFFFFF"/>
            <w:hideMark/>
          </w:tcPr>
          <w:p w14:paraId="2F0D7FF4" w14:textId="77777777" w:rsidR="00DB6E29" w:rsidRPr="00FC7130" w:rsidRDefault="00DB6E29" w:rsidP="004D6206">
            <w:pPr>
              <w:pStyle w:val="afff2"/>
              <w:spacing w:line="240" w:lineRule="auto"/>
            </w:pPr>
          </w:p>
        </w:tc>
      </w:tr>
      <w:tr w:rsidR="00DB6E29" w:rsidRPr="00FC7130" w14:paraId="6382CC8E" w14:textId="77777777" w:rsidTr="004D6206">
        <w:trPr>
          <w:jc w:val="center"/>
        </w:trPr>
        <w:tc>
          <w:tcPr>
            <w:tcW w:w="1816" w:type="pct"/>
            <w:tcBorders>
              <w:top w:val="nil"/>
              <w:left w:val="nil"/>
              <w:bottom w:val="nil"/>
              <w:right w:val="nil"/>
            </w:tcBorders>
            <w:shd w:val="clear" w:color="auto" w:fill="FFFFFF"/>
            <w:hideMark/>
          </w:tcPr>
          <w:p w14:paraId="76C0CC2D" w14:textId="77777777" w:rsidR="00DB6E29" w:rsidRPr="00FC7130" w:rsidRDefault="00DB6E29" w:rsidP="004D6206">
            <w:pPr>
              <w:pStyle w:val="afff2"/>
              <w:spacing w:line="240" w:lineRule="auto"/>
            </w:pPr>
            <w:r>
              <w:t>年级</w:t>
            </w:r>
          </w:p>
        </w:tc>
        <w:tc>
          <w:tcPr>
            <w:tcW w:w="399" w:type="pct"/>
            <w:tcBorders>
              <w:top w:val="nil"/>
              <w:left w:val="nil"/>
              <w:bottom w:val="nil"/>
              <w:right w:val="nil"/>
            </w:tcBorders>
            <w:shd w:val="clear" w:color="auto" w:fill="FFFFFF"/>
            <w:hideMark/>
          </w:tcPr>
          <w:p w14:paraId="5D65E26A" w14:textId="77777777" w:rsidR="00DB6E29" w:rsidRPr="00FC7130" w:rsidRDefault="00DB6E29" w:rsidP="004D6206">
            <w:pPr>
              <w:pStyle w:val="afff2"/>
              <w:spacing w:line="240" w:lineRule="auto"/>
            </w:pPr>
            <w:r>
              <w:t>1</w:t>
            </w:r>
          </w:p>
        </w:tc>
        <w:tc>
          <w:tcPr>
            <w:tcW w:w="947" w:type="pct"/>
            <w:tcBorders>
              <w:top w:val="nil"/>
              <w:left w:val="nil"/>
              <w:bottom w:val="nil"/>
              <w:right w:val="nil"/>
            </w:tcBorders>
            <w:shd w:val="clear" w:color="auto" w:fill="FFFFFF"/>
            <w:hideMark/>
          </w:tcPr>
          <w:p w14:paraId="28ABF751" w14:textId="77777777" w:rsidR="00DB6E29" w:rsidRPr="00FC7130" w:rsidRDefault="00DB6E29" w:rsidP="004D6206">
            <w:pPr>
              <w:pStyle w:val="afff2"/>
              <w:spacing w:line="240" w:lineRule="auto"/>
            </w:pPr>
            <w:r>
              <w:t>0.2034</w:t>
            </w:r>
          </w:p>
        </w:tc>
        <w:tc>
          <w:tcPr>
            <w:tcW w:w="797" w:type="pct"/>
            <w:tcBorders>
              <w:top w:val="nil"/>
              <w:left w:val="nil"/>
              <w:bottom w:val="nil"/>
              <w:right w:val="nil"/>
            </w:tcBorders>
            <w:shd w:val="clear" w:color="auto" w:fill="FFFFFF"/>
            <w:hideMark/>
          </w:tcPr>
          <w:p w14:paraId="683BAD19" w14:textId="77777777" w:rsidR="00DB6E29" w:rsidRPr="00FC7130" w:rsidRDefault="00DB6E29" w:rsidP="004D6206">
            <w:pPr>
              <w:pStyle w:val="afff2"/>
              <w:spacing w:line="240" w:lineRule="auto"/>
            </w:pPr>
            <w:r>
              <w:t>&gt; .05</w:t>
            </w:r>
          </w:p>
        </w:tc>
        <w:tc>
          <w:tcPr>
            <w:tcW w:w="1041" w:type="pct"/>
            <w:tcBorders>
              <w:top w:val="nil"/>
              <w:left w:val="nil"/>
              <w:bottom w:val="nil"/>
              <w:right w:val="nil"/>
            </w:tcBorders>
            <w:shd w:val="clear" w:color="auto" w:fill="FFFFFF"/>
            <w:hideMark/>
          </w:tcPr>
          <w:p w14:paraId="546C8DA5" w14:textId="77777777" w:rsidR="00DB6E29" w:rsidRPr="00FC7130" w:rsidRDefault="00DB6E29" w:rsidP="004D6206">
            <w:pPr>
              <w:pStyle w:val="afff2"/>
              <w:spacing w:line="240" w:lineRule="auto"/>
            </w:pPr>
            <w:r>
              <w:t>0.0035</w:t>
            </w:r>
          </w:p>
        </w:tc>
      </w:tr>
      <w:tr w:rsidR="00DB6E29" w:rsidRPr="00FC7130" w14:paraId="6AEBB134" w14:textId="77777777" w:rsidTr="004D6206">
        <w:trPr>
          <w:jc w:val="center"/>
        </w:trPr>
        <w:tc>
          <w:tcPr>
            <w:tcW w:w="1816" w:type="pct"/>
            <w:tcBorders>
              <w:top w:val="nil"/>
              <w:left w:val="nil"/>
              <w:bottom w:val="nil"/>
              <w:right w:val="nil"/>
            </w:tcBorders>
            <w:shd w:val="clear" w:color="auto" w:fill="FFFFFF"/>
            <w:hideMark/>
          </w:tcPr>
          <w:p w14:paraId="2BEE46B8" w14:textId="77777777" w:rsidR="00DB6E29" w:rsidRPr="00FC7130" w:rsidRDefault="00DB6E29" w:rsidP="004D6206">
            <w:pPr>
              <w:pStyle w:val="afff2"/>
              <w:spacing w:line="240" w:lineRule="auto"/>
            </w:pPr>
            <w:r>
              <w:t>词性</w:t>
            </w:r>
          </w:p>
        </w:tc>
        <w:tc>
          <w:tcPr>
            <w:tcW w:w="399" w:type="pct"/>
            <w:tcBorders>
              <w:top w:val="nil"/>
              <w:left w:val="nil"/>
              <w:bottom w:val="nil"/>
              <w:right w:val="nil"/>
            </w:tcBorders>
            <w:shd w:val="clear" w:color="auto" w:fill="FFFFFF"/>
            <w:hideMark/>
          </w:tcPr>
          <w:p w14:paraId="6F1BC03B" w14:textId="77777777" w:rsidR="00DB6E29" w:rsidRPr="00FC7130" w:rsidRDefault="00DB6E29" w:rsidP="004D6206">
            <w:pPr>
              <w:pStyle w:val="afff2"/>
              <w:spacing w:line="240" w:lineRule="auto"/>
            </w:pPr>
            <w:r>
              <w:t>2</w:t>
            </w:r>
          </w:p>
        </w:tc>
        <w:tc>
          <w:tcPr>
            <w:tcW w:w="947" w:type="pct"/>
            <w:tcBorders>
              <w:top w:val="nil"/>
              <w:left w:val="nil"/>
              <w:bottom w:val="nil"/>
              <w:right w:val="nil"/>
            </w:tcBorders>
            <w:shd w:val="clear" w:color="auto" w:fill="FFFFFF"/>
            <w:hideMark/>
          </w:tcPr>
          <w:p w14:paraId="16AA8AE7" w14:textId="77777777" w:rsidR="00DB6E29" w:rsidRPr="00FC7130" w:rsidRDefault="00DB6E29" w:rsidP="004D6206">
            <w:pPr>
              <w:pStyle w:val="afff2"/>
              <w:spacing w:line="240" w:lineRule="auto"/>
            </w:pPr>
            <w:r>
              <w:t>11.2862</w:t>
            </w:r>
          </w:p>
        </w:tc>
        <w:tc>
          <w:tcPr>
            <w:tcW w:w="797" w:type="pct"/>
            <w:tcBorders>
              <w:top w:val="nil"/>
              <w:left w:val="nil"/>
              <w:bottom w:val="nil"/>
              <w:right w:val="nil"/>
            </w:tcBorders>
            <w:shd w:val="clear" w:color="auto" w:fill="FFFFFF"/>
            <w:hideMark/>
          </w:tcPr>
          <w:p w14:paraId="279F6FF3" w14:textId="77777777" w:rsidR="00DB6E29" w:rsidRPr="00FC7130" w:rsidRDefault="00DB6E29" w:rsidP="004D6206">
            <w:pPr>
              <w:pStyle w:val="afff2"/>
              <w:spacing w:line="240" w:lineRule="auto"/>
            </w:pPr>
            <w:r>
              <w:t>&lt; .001</w:t>
            </w:r>
          </w:p>
        </w:tc>
        <w:tc>
          <w:tcPr>
            <w:tcW w:w="1041" w:type="pct"/>
            <w:tcBorders>
              <w:top w:val="nil"/>
              <w:left w:val="nil"/>
              <w:bottom w:val="nil"/>
              <w:right w:val="nil"/>
            </w:tcBorders>
            <w:shd w:val="clear" w:color="auto" w:fill="FFFFFF"/>
            <w:hideMark/>
          </w:tcPr>
          <w:p w14:paraId="2A968150" w14:textId="77777777" w:rsidR="00DB6E29" w:rsidRPr="00FC7130" w:rsidRDefault="00DB6E29" w:rsidP="004D6206">
            <w:pPr>
              <w:pStyle w:val="afff2"/>
              <w:spacing w:line="240" w:lineRule="auto"/>
            </w:pPr>
            <w:r>
              <w:t>0.1629</w:t>
            </w:r>
          </w:p>
        </w:tc>
      </w:tr>
      <w:tr w:rsidR="00DB6E29" w:rsidRPr="00FC7130" w14:paraId="6BA9432F" w14:textId="77777777" w:rsidTr="004D6206">
        <w:trPr>
          <w:jc w:val="center"/>
        </w:trPr>
        <w:tc>
          <w:tcPr>
            <w:tcW w:w="1816" w:type="pct"/>
            <w:tcBorders>
              <w:top w:val="nil"/>
              <w:left w:val="nil"/>
              <w:bottom w:val="single" w:sz="8" w:space="0" w:color="000000"/>
              <w:right w:val="nil"/>
            </w:tcBorders>
            <w:shd w:val="clear" w:color="auto" w:fill="FFFFFF"/>
            <w:hideMark/>
          </w:tcPr>
          <w:p w14:paraId="6EF9FB3E" w14:textId="77777777" w:rsidR="00DB6E29" w:rsidRPr="00FC7130" w:rsidRDefault="00DB6E29" w:rsidP="004D6206">
            <w:pPr>
              <w:pStyle w:val="afff2"/>
              <w:spacing w:line="240" w:lineRule="auto"/>
            </w:pPr>
            <w:r>
              <w:lastRenderedPageBreak/>
              <w:t>年级</w:t>
            </w:r>
            <w:r>
              <w:t xml:space="preserve"> × </w:t>
            </w:r>
            <w:r>
              <w:t>词性</w:t>
            </w:r>
          </w:p>
        </w:tc>
        <w:tc>
          <w:tcPr>
            <w:tcW w:w="399" w:type="pct"/>
            <w:tcBorders>
              <w:top w:val="nil"/>
              <w:left w:val="nil"/>
              <w:bottom w:val="single" w:sz="8" w:space="0" w:color="000000"/>
              <w:right w:val="nil"/>
            </w:tcBorders>
            <w:shd w:val="clear" w:color="auto" w:fill="FFFFFF"/>
            <w:hideMark/>
          </w:tcPr>
          <w:p w14:paraId="07287456" w14:textId="77777777" w:rsidR="00DB6E29" w:rsidRPr="00FC7130" w:rsidRDefault="00DB6E29" w:rsidP="004D6206">
            <w:pPr>
              <w:pStyle w:val="afff2"/>
              <w:spacing w:line="240" w:lineRule="auto"/>
            </w:pPr>
            <w:r>
              <w:t>2</w:t>
            </w:r>
          </w:p>
        </w:tc>
        <w:tc>
          <w:tcPr>
            <w:tcW w:w="947" w:type="pct"/>
            <w:tcBorders>
              <w:top w:val="nil"/>
              <w:left w:val="nil"/>
              <w:bottom w:val="single" w:sz="8" w:space="0" w:color="000000"/>
              <w:right w:val="nil"/>
            </w:tcBorders>
            <w:shd w:val="clear" w:color="auto" w:fill="FFFFFF"/>
            <w:hideMark/>
          </w:tcPr>
          <w:p w14:paraId="3603AFA1" w14:textId="77777777" w:rsidR="00DB6E29" w:rsidRPr="00FC7130" w:rsidRDefault="00DB6E29" w:rsidP="004D6206">
            <w:pPr>
              <w:pStyle w:val="afff2"/>
              <w:spacing w:line="240" w:lineRule="auto"/>
            </w:pPr>
            <w:r>
              <w:t>0.4514</w:t>
            </w:r>
          </w:p>
        </w:tc>
        <w:tc>
          <w:tcPr>
            <w:tcW w:w="797" w:type="pct"/>
            <w:tcBorders>
              <w:top w:val="nil"/>
              <w:left w:val="nil"/>
              <w:bottom w:val="single" w:sz="8" w:space="0" w:color="000000"/>
              <w:right w:val="nil"/>
            </w:tcBorders>
            <w:shd w:val="clear" w:color="auto" w:fill="FFFFFF"/>
            <w:hideMark/>
          </w:tcPr>
          <w:p w14:paraId="467589A8" w14:textId="77777777" w:rsidR="00DB6E29" w:rsidRPr="00FC7130" w:rsidRDefault="00DB6E29" w:rsidP="004D6206">
            <w:pPr>
              <w:pStyle w:val="afff2"/>
              <w:spacing w:line="240" w:lineRule="auto"/>
            </w:pPr>
            <w:r>
              <w:t>&gt; .05</w:t>
            </w:r>
          </w:p>
        </w:tc>
        <w:tc>
          <w:tcPr>
            <w:tcW w:w="1041" w:type="pct"/>
            <w:tcBorders>
              <w:top w:val="nil"/>
              <w:left w:val="nil"/>
              <w:bottom w:val="single" w:sz="8" w:space="0" w:color="000000"/>
              <w:right w:val="nil"/>
            </w:tcBorders>
            <w:shd w:val="clear" w:color="auto" w:fill="FFFFFF"/>
            <w:hideMark/>
          </w:tcPr>
          <w:p w14:paraId="262EC787" w14:textId="77777777" w:rsidR="00DB6E29" w:rsidRPr="00FC7130" w:rsidRDefault="00DB6E29" w:rsidP="004D6206">
            <w:pPr>
              <w:pStyle w:val="afff2"/>
              <w:spacing w:line="240" w:lineRule="auto"/>
            </w:pPr>
            <w:r>
              <w:t>0.0077</w:t>
            </w:r>
          </w:p>
        </w:tc>
      </w:tr>
    </w:tbl>
    <w:p w14:paraId="5783444E" w14:textId="77777777" w:rsidR="00DB6E29" w:rsidRPr="00187483" w:rsidRDefault="00DB6E29" w:rsidP="00972A4A">
      <w:pPr>
        <w:ind w:firstLine="480"/>
        <w:rPr>
          <w:szCs w:val="24"/>
        </w:rPr>
      </w:pPr>
      <w:r>
        <w:rPr>
          <w:szCs w:val="24"/>
        </w:rPr>
        <w:t>统计结果表明，在汉语语义联想比例方面，年级的主效应不显著（</w:t>
      </w:r>
      <w:r>
        <w:rPr>
          <w:i/>
          <w:szCs w:val="24"/>
        </w:rPr>
        <w:t>F</w:t>
      </w:r>
      <w:r>
        <w:rPr>
          <w:szCs w:val="24"/>
        </w:rPr>
        <w:t xml:space="preserve"> = 0.817</w:t>
      </w:r>
      <w:r>
        <w:rPr>
          <w:szCs w:val="24"/>
        </w:rPr>
        <w:t>，</w:t>
      </w:r>
      <w:r>
        <w:rPr>
          <w:i/>
          <w:szCs w:val="24"/>
        </w:rPr>
        <w:t>p</w:t>
      </w:r>
      <w:r>
        <w:rPr>
          <w:szCs w:val="24"/>
        </w:rPr>
        <w:t xml:space="preserve"> &gt; .050</w:t>
      </w:r>
      <w:r>
        <w:rPr>
          <w:szCs w:val="24"/>
        </w:rPr>
        <w:t>，</w:t>
      </w:r>
      <w:r>
        <w:rPr>
          <w:i/>
          <w:szCs w:val="24"/>
        </w:rPr>
        <w:t>η²</w:t>
      </w:r>
      <w:r>
        <w:rPr>
          <w:szCs w:val="24"/>
        </w:rPr>
        <w:t xml:space="preserve"> = 0.014</w:t>
      </w:r>
      <w:r>
        <w:rPr>
          <w:szCs w:val="24"/>
        </w:rPr>
        <w:t>），年级与词性的交互作用亦不显著（</w:t>
      </w:r>
      <w:r>
        <w:rPr>
          <w:i/>
          <w:szCs w:val="24"/>
        </w:rPr>
        <w:t>F</w:t>
      </w:r>
      <w:r>
        <w:rPr>
          <w:szCs w:val="24"/>
        </w:rPr>
        <w:t xml:space="preserve"> = 0.817</w:t>
      </w:r>
      <w:r>
        <w:rPr>
          <w:szCs w:val="24"/>
        </w:rPr>
        <w:t>，</w:t>
      </w:r>
      <w:r>
        <w:rPr>
          <w:i/>
          <w:szCs w:val="24"/>
        </w:rPr>
        <w:t>p</w:t>
      </w:r>
      <w:r>
        <w:rPr>
          <w:szCs w:val="24"/>
        </w:rPr>
        <w:t xml:space="preserve"> &gt; .050</w:t>
      </w:r>
      <w:r>
        <w:rPr>
          <w:szCs w:val="24"/>
        </w:rPr>
        <w:t>，</w:t>
      </w:r>
      <w:r>
        <w:rPr>
          <w:i/>
          <w:szCs w:val="24"/>
        </w:rPr>
        <w:t>η²</w:t>
      </w:r>
      <w:r>
        <w:rPr>
          <w:szCs w:val="24"/>
        </w:rPr>
        <w:t xml:space="preserve"> = 0.014</w:t>
      </w:r>
      <w:r>
        <w:rPr>
          <w:szCs w:val="24"/>
        </w:rPr>
        <w:t>）。这表明大一与大三学生在母语词汇的宏观语义提取效率上保持了连贯与稳定。然而，词性主效应达到了显著水平（</w:t>
      </w:r>
      <w:r>
        <w:rPr>
          <w:i/>
          <w:szCs w:val="24"/>
        </w:rPr>
        <w:t>F</w:t>
      </w:r>
      <w:r>
        <w:rPr>
          <w:szCs w:val="24"/>
        </w:rPr>
        <w:t xml:space="preserve"> = 11.855</w:t>
      </w:r>
      <w:r>
        <w:rPr>
          <w:szCs w:val="24"/>
        </w:rPr>
        <w:t>，</w:t>
      </w:r>
      <w:r>
        <w:rPr>
          <w:i/>
          <w:szCs w:val="24"/>
        </w:rPr>
        <w:t>p</w:t>
      </w:r>
      <w:r>
        <w:rPr>
          <w:szCs w:val="24"/>
        </w:rPr>
        <w:t xml:space="preserve"> &lt; .001</w:t>
      </w:r>
      <w:r>
        <w:rPr>
          <w:szCs w:val="24"/>
        </w:rPr>
        <w:t>，</w:t>
      </w:r>
      <w:r>
        <w:rPr>
          <w:i/>
          <w:szCs w:val="24"/>
        </w:rPr>
        <w:t>η²</w:t>
      </w:r>
      <w:r>
        <w:rPr>
          <w:szCs w:val="24"/>
        </w:rPr>
        <w:t xml:space="preserve"> = 0.170</w:t>
      </w:r>
      <w:r>
        <w:rPr>
          <w:szCs w:val="24"/>
        </w:rPr>
        <w:t>），说明词汇的词性类别对语义化程度产生了统计学上的实质影响。由于成分数据的互补特性，非语义联想比例的方差分析结果得出了一致的推断：仅词性主效应显著（</w:t>
      </w:r>
      <w:r>
        <w:rPr>
          <w:i/>
          <w:szCs w:val="24"/>
        </w:rPr>
        <w:t>F</w:t>
      </w:r>
      <w:r>
        <w:rPr>
          <w:szCs w:val="24"/>
        </w:rPr>
        <w:t xml:space="preserve"> = 11.286</w:t>
      </w:r>
      <w:r>
        <w:rPr>
          <w:szCs w:val="24"/>
        </w:rPr>
        <w:t>，</w:t>
      </w:r>
      <w:r>
        <w:rPr>
          <w:i/>
          <w:szCs w:val="24"/>
        </w:rPr>
        <w:t>p</w:t>
      </w:r>
      <w:r>
        <w:rPr>
          <w:szCs w:val="24"/>
        </w:rPr>
        <w:t xml:space="preserve"> &lt; .001</w:t>
      </w:r>
      <w:r>
        <w:rPr>
          <w:szCs w:val="24"/>
        </w:rPr>
        <w:t>，</w:t>
      </w:r>
      <w:r>
        <w:rPr>
          <w:i/>
          <w:szCs w:val="24"/>
        </w:rPr>
        <w:t>η²</w:t>
      </w:r>
      <w:r>
        <w:rPr>
          <w:szCs w:val="24"/>
        </w:rPr>
        <w:t xml:space="preserve"> = 0.163</w:t>
      </w:r>
      <w:r>
        <w:rPr>
          <w:szCs w:val="24"/>
        </w:rPr>
        <w:t>），年级效应与交互作用均不显著。</w:t>
      </w:r>
    </w:p>
    <w:p w14:paraId="61E04345" w14:textId="77777777" w:rsidR="00DB6E29" w:rsidRPr="00187483" w:rsidRDefault="00DB6E29" w:rsidP="00972A4A">
      <w:pPr>
        <w:ind w:firstLine="480"/>
        <w:rPr>
          <w:szCs w:val="24"/>
        </w:rPr>
      </w:pPr>
      <w:r>
        <w:rPr>
          <w:szCs w:val="24"/>
        </w:rPr>
        <w:t>为分析词性主效应的具体差异来源，本研究实施了包含</w:t>
      </w:r>
      <w:r>
        <w:rPr>
          <w:szCs w:val="24"/>
        </w:rPr>
        <w:t xml:space="preserve"> 9 </w:t>
      </w:r>
      <w:r>
        <w:rPr>
          <w:szCs w:val="24"/>
        </w:rPr>
        <w:t>次配对比较的简单主效应事后检验，并报告</w:t>
      </w:r>
      <w:r>
        <w:rPr>
          <w:szCs w:val="24"/>
        </w:rPr>
        <w:t xml:space="preserve"> Bonferroni </w:t>
      </w:r>
      <w:r>
        <w:rPr>
          <w:szCs w:val="24"/>
        </w:rPr>
        <w:t>校正后的</w:t>
      </w:r>
      <w:r>
        <w:rPr>
          <w:szCs w:val="24"/>
        </w:rPr>
        <w:t xml:space="preserve"> </w:t>
      </w:r>
      <w:r>
        <w:rPr>
          <w:i/>
          <w:szCs w:val="24"/>
        </w:rPr>
        <w:t>p_adj</w:t>
      </w:r>
      <w:r>
        <w:rPr>
          <w:szCs w:val="24"/>
        </w:rPr>
        <w:t xml:space="preserve"> </w:t>
      </w:r>
      <w:r>
        <w:rPr>
          <w:szCs w:val="24"/>
        </w:rPr>
        <w:t>值。在跨年级的独立样本</w:t>
      </w:r>
      <w:r>
        <w:rPr>
          <w:szCs w:val="24"/>
        </w:rPr>
        <w:t xml:space="preserve"> </w:t>
      </w:r>
      <w:r>
        <w:rPr>
          <w:i/>
          <w:szCs w:val="24"/>
        </w:rPr>
        <w:t>t</w:t>
      </w:r>
      <w:r>
        <w:rPr>
          <w:szCs w:val="24"/>
        </w:rPr>
        <w:t xml:space="preserve"> </w:t>
      </w:r>
      <w:r>
        <w:rPr>
          <w:szCs w:val="24"/>
        </w:rPr>
        <w:t>检验中，名词（</w:t>
      </w:r>
      <w:r>
        <w:rPr>
          <w:i/>
          <w:szCs w:val="24"/>
        </w:rPr>
        <w:t>t</w:t>
      </w:r>
      <w:r>
        <w:rPr>
          <w:szCs w:val="24"/>
        </w:rPr>
        <w:t xml:space="preserve"> = -0.287</w:t>
      </w:r>
      <w:r>
        <w:rPr>
          <w:szCs w:val="24"/>
        </w:rPr>
        <w:t>，</w:t>
      </w:r>
      <w:r>
        <w:rPr>
          <w:i/>
          <w:szCs w:val="24"/>
        </w:rPr>
        <w:t>p_adj</w:t>
      </w:r>
      <w:r>
        <w:rPr>
          <w:szCs w:val="24"/>
        </w:rPr>
        <w:t xml:space="preserve"> = 1.000</w:t>
      </w:r>
      <w:r>
        <w:rPr>
          <w:szCs w:val="24"/>
        </w:rPr>
        <w:t>）、动词（</w:t>
      </w:r>
      <w:r>
        <w:rPr>
          <w:i/>
          <w:szCs w:val="24"/>
        </w:rPr>
        <w:t>t</w:t>
      </w:r>
      <w:r>
        <w:rPr>
          <w:szCs w:val="24"/>
        </w:rPr>
        <w:t xml:space="preserve"> = 1.097</w:t>
      </w:r>
      <w:r>
        <w:rPr>
          <w:szCs w:val="24"/>
        </w:rPr>
        <w:t>，</w:t>
      </w:r>
      <w:r>
        <w:rPr>
          <w:i/>
          <w:szCs w:val="24"/>
        </w:rPr>
        <w:t>p_adj</w:t>
      </w:r>
      <w:r>
        <w:rPr>
          <w:szCs w:val="24"/>
        </w:rPr>
        <w:t xml:space="preserve"> = 1.000</w:t>
      </w:r>
      <w:r>
        <w:rPr>
          <w:szCs w:val="24"/>
        </w:rPr>
        <w:t>）与形容词（</w:t>
      </w:r>
      <w:r>
        <w:rPr>
          <w:i/>
          <w:szCs w:val="24"/>
        </w:rPr>
        <w:t>t</w:t>
      </w:r>
      <w:r>
        <w:rPr>
          <w:szCs w:val="24"/>
        </w:rPr>
        <w:t xml:space="preserve"> = 0.879</w:t>
      </w:r>
      <w:r>
        <w:rPr>
          <w:szCs w:val="24"/>
        </w:rPr>
        <w:t>，</w:t>
      </w:r>
      <w:r>
        <w:rPr>
          <w:i/>
          <w:szCs w:val="24"/>
        </w:rPr>
        <w:t>p_adj</w:t>
      </w:r>
      <w:r>
        <w:rPr>
          <w:szCs w:val="24"/>
        </w:rPr>
        <w:t xml:space="preserve"> = 1.000</w:t>
      </w:r>
      <w:r>
        <w:rPr>
          <w:szCs w:val="24"/>
        </w:rPr>
        <w:t>）在两个年级间的差异均不显著。在跨词性的配对样本</w:t>
      </w:r>
      <w:r>
        <w:rPr>
          <w:szCs w:val="24"/>
        </w:rPr>
        <w:t xml:space="preserve"> </w:t>
      </w:r>
      <w:r>
        <w:rPr>
          <w:i/>
          <w:szCs w:val="24"/>
        </w:rPr>
        <w:t>t</w:t>
      </w:r>
      <w:r>
        <w:rPr>
          <w:szCs w:val="24"/>
        </w:rPr>
        <w:t xml:space="preserve"> </w:t>
      </w:r>
      <w:r>
        <w:rPr>
          <w:szCs w:val="24"/>
        </w:rPr>
        <w:t>检验中：大一阶段，名词的语义比例显著高于动词（</w:t>
      </w:r>
      <w:r>
        <w:rPr>
          <w:i/>
          <w:szCs w:val="24"/>
        </w:rPr>
        <w:t>t</w:t>
      </w:r>
      <w:r>
        <w:rPr>
          <w:szCs w:val="24"/>
        </w:rPr>
        <w:t xml:space="preserve"> = 3.109</w:t>
      </w:r>
      <w:r>
        <w:rPr>
          <w:szCs w:val="24"/>
        </w:rPr>
        <w:t>，</w:t>
      </w:r>
      <w:r>
        <w:rPr>
          <w:i/>
          <w:szCs w:val="24"/>
        </w:rPr>
        <w:t>p_adj</w:t>
      </w:r>
      <w:r>
        <w:rPr>
          <w:szCs w:val="24"/>
        </w:rPr>
        <w:t xml:space="preserve"> = .038</w:t>
      </w:r>
      <w:r>
        <w:rPr>
          <w:szCs w:val="24"/>
        </w:rPr>
        <w:t>），但与形容词的差异未达到显著性阈值（</w:t>
      </w:r>
      <w:r>
        <w:rPr>
          <w:i/>
          <w:szCs w:val="24"/>
        </w:rPr>
        <w:t>t</w:t>
      </w:r>
      <w:r>
        <w:rPr>
          <w:szCs w:val="24"/>
        </w:rPr>
        <w:t xml:space="preserve"> = 2.362</w:t>
      </w:r>
      <w:r>
        <w:rPr>
          <w:szCs w:val="24"/>
        </w:rPr>
        <w:t>，</w:t>
      </w:r>
      <w:r>
        <w:rPr>
          <w:i/>
          <w:szCs w:val="24"/>
        </w:rPr>
        <w:t>p_adj</w:t>
      </w:r>
      <w:r>
        <w:rPr>
          <w:szCs w:val="24"/>
        </w:rPr>
        <w:t xml:space="preserve"> = .226</w:t>
      </w:r>
      <w:r>
        <w:rPr>
          <w:szCs w:val="24"/>
        </w:rPr>
        <w:t>），动词与形容词之间也无显著差异（</w:t>
      </w:r>
      <w:r>
        <w:rPr>
          <w:i/>
          <w:szCs w:val="24"/>
        </w:rPr>
        <w:t>t</w:t>
      </w:r>
      <w:r>
        <w:rPr>
          <w:szCs w:val="24"/>
        </w:rPr>
        <w:t xml:space="preserve"> = -0.839</w:t>
      </w:r>
      <w:r>
        <w:rPr>
          <w:szCs w:val="24"/>
        </w:rPr>
        <w:t>，</w:t>
      </w:r>
      <w:r>
        <w:rPr>
          <w:i/>
          <w:szCs w:val="24"/>
        </w:rPr>
        <w:t>p_adj</w:t>
      </w:r>
      <w:r>
        <w:rPr>
          <w:szCs w:val="24"/>
        </w:rPr>
        <w:t xml:space="preserve"> = 1.000</w:t>
      </w:r>
      <w:r>
        <w:rPr>
          <w:szCs w:val="24"/>
        </w:rPr>
        <w:t>）。在大三阶段，这一趋势保持连贯，名词的语义比例依然显著高于动词（</w:t>
      </w:r>
      <w:r>
        <w:rPr>
          <w:i/>
          <w:szCs w:val="24"/>
        </w:rPr>
        <w:t>t</w:t>
      </w:r>
      <w:r>
        <w:rPr>
          <w:szCs w:val="24"/>
        </w:rPr>
        <w:t xml:space="preserve"> = 3.699</w:t>
      </w:r>
      <w:r>
        <w:rPr>
          <w:szCs w:val="24"/>
        </w:rPr>
        <w:t>，</w:t>
      </w:r>
      <w:r>
        <w:rPr>
          <w:i/>
          <w:szCs w:val="24"/>
        </w:rPr>
        <w:t>p_adj</w:t>
      </w:r>
      <w:r>
        <w:rPr>
          <w:szCs w:val="24"/>
        </w:rPr>
        <w:t xml:space="preserve"> = .008</w:t>
      </w:r>
      <w:r>
        <w:rPr>
          <w:szCs w:val="24"/>
        </w:rPr>
        <w:t>），名词与形容词之间（</w:t>
      </w:r>
      <w:r>
        <w:rPr>
          <w:i/>
          <w:szCs w:val="24"/>
        </w:rPr>
        <w:t>t</w:t>
      </w:r>
      <w:r>
        <w:rPr>
          <w:szCs w:val="24"/>
        </w:rPr>
        <w:t xml:space="preserve"> = 2.601</w:t>
      </w:r>
      <w:r>
        <w:rPr>
          <w:szCs w:val="24"/>
        </w:rPr>
        <w:t>，</w:t>
      </w:r>
      <w:r>
        <w:rPr>
          <w:i/>
          <w:szCs w:val="24"/>
        </w:rPr>
        <w:t>p_adj</w:t>
      </w:r>
      <w:r>
        <w:rPr>
          <w:szCs w:val="24"/>
        </w:rPr>
        <w:t xml:space="preserve"> = .130</w:t>
      </w:r>
      <w:r>
        <w:rPr>
          <w:szCs w:val="24"/>
        </w:rPr>
        <w:t>）、动词与形容词之间（</w:t>
      </w:r>
      <w:r>
        <w:rPr>
          <w:i/>
          <w:szCs w:val="24"/>
        </w:rPr>
        <w:t>t</w:t>
      </w:r>
      <w:r>
        <w:rPr>
          <w:szCs w:val="24"/>
        </w:rPr>
        <w:t xml:space="preserve"> = -0.705</w:t>
      </w:r>
      <w:r>
        <w:rPr>
          <w:szCs w:val="24"/>
        </w:rPr>
        <w:t>，</w:t>
      </w:r>
      <w:r>
        <w:rPr>
          <w:i/>
          <w:szCs w:val="24"/>
        </w:rPr>
        <w:t>p_adj</w:t>
      </w:r>
      <w:r>
        <w:rPr>
          <w:szCs w:val="24"/>
        </w:rPr>
        <w:t xml:space="preserve"> = 1.000</w:t>
      </w:r>
      <w:r>
        <w:rPr>
          <w:szCs w:val="24"/>
        </w:rPr>
        <w:t>）的差异则不具有统计学意义。综上所述，客观数据反映，在大学生的汉语母语词库中，尽管各种词性均维持了较高水平的语义通达状态，但名词在降低非语义反应比例、直接通达核心概念节点的能力上表现出更为稳健的特征，其产出的语义联想比例更高。在宏观层面的比较之后，进一步将观测切面下沉至语义网络的中观组织层级。大一与大三学生在各词性下的横组合与纵聚合联想描述性统计结果如表</w:t>
      </w:r>
      <w:r>
        <w:rPr>
          <w:szCs w:val="24"/>
        </w:rPr>
        <w:t>63</w:t>
      </w:r>
      <w:r>
        <w:rPr>
          <w:szCs w:val="24"/>
        </w:rPr>
        <w:t>所示。</w:t>
      </w:r>
    </w:p>
    <w:p w14:paraId="73818D39" w14:textId="77777777" w:rsidR="00DB6E29" w:rsidRPr="00FC7130" w:rsidRDefault="00DB6E29" w:rsidP="00972A4A">
      <w:pPr>
        <w:pStyle w:val="afff4"/>
        <w:spacing w:before="120" w:after="60" w:line="240" w:lineRule="auto"/>
        <w:jc w:val="center"/>
      </w:pPr>
      <w:r>
        <w:rPr>
          <w:b/>
        </w:rPr>
        <w:t>表</w:t>
      </w:r>
      <w:r>
        <w:rPr>
          <w:b/>
        </w:rPr>
        <w:t>63</w:t>
      </w:r>
      <w:r>
        <w:t xml:space="preserve">  </w:t>
      </w:r>
      <w:r>
        <w:t>大一与大三学生不同词性下汉语横组合与纵聚合联想的频数及比例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16"/>
        <w:gridCol w:w="1224"/>
        <w:gridCol w:w="1838"/>
        <w:gridCol w:w="1967"/>
        <w:gridCol w:w="1838"/>
        <w:gridCol w:w="1963"/>
      </w:tblGrid>
      <w:tr w:rsidR="00DB6E29" w:rsidRPr="00FC7130" w14:paraId="03FD79A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70" w:type="pct"/>
            <w:shd w:val="clear" w:color="auto" w:fill="FFFFFF"/>
            <w:hideMark/>
          </w:tcPr>
          <w:p w14:paraId="4C13B7C5" w14:textId="77777777" w:rsidR="00DB6E29" w:rsidRPr="00FC7130" w:rsidRDefault="00DB6E29" w:rsidP="004D6206">
            <w:pPr>
              <w:pStyle w:val="afff2"/>
              <w:spacing w:line="240" w:lineRule="auto"/>
            </w:pPr>
            <w:r>
              <w:rPr>
                <w:b/>
              </w:rPr>
              <w:t>年级</w:t>
            </w:r>
          </w:p>
        </w:tc>
        <w:tc>
          <w:tcPr>
            <w:tcW w:w="628" w:type="pct"/>
            <w:shd w:val="clear" w:color="auto" w:fill="FFFFFF"/>
            <w:hideMark/>
          </w:tcPr>
          <w:p w14:paraId="2B7DE858" w14:textId="77777777" w:rsidR="00DB6E29" w:rsidRPr="00FC7130" w:rsidRDefault="00DB6E29" w:rsidP="004D6206">
            <w:pPr>
              <w:pStyle w:val="afff2"/>
              <w:spacing w:line="240" w:lineRule="auto"/>
            </w:pPr>
            <w:r>
              <w:rPr>
                <w:b/>
              </w:rPr>
              <w:t>词性</w:t>
            </w:r>
          </w:p>
        </w:tc>
        <w:tc>
          <w:tcPr>
            <w:tcW w:w="943" w:type="pct"/>
            <w:shd w:val="clear" w:color="auto" w:fill="FFFFFF"/>
            <w:hideMark/>
          </w:tcPr>
          <w:p w14:paraId="18474167" w14:textId="77777777" w:rsidR="00DB6E29" w:rsidRPr="00FC7130" w:rsidRDefault="00DB6E29" w:rsidP="004D6206">
            <w:pPr>
              <w:pStyle w:val="afff2"/>
              <w:spacing w:line="240" w:lineRule="auto"/>
            </w:pPr>
            <w:r>
              <w:rPr>
                <w:b/>
              </w:rPr>
              <w:t>横组合频数</w:t>
            </w:r>
          </w:p>
          <w:p w14:paraId="00A4C033"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4B6E0558" w14:textId="77777777" w:rsidR="00DB6E29" w:rsidRPr="00FC7130" w:rsidRDefault="00DB6E29" w:rsidP="004D6206">
            <w:pPr>
              <w:pStyle w:val="afff2"/>
              <w:spacing w:line="240" w:lineRule="auto"/>
            </w:pPr>
            <w:r>
              <w:rPr>
                <w:b/>
              </w:rPr>
              <w:t>横组合比例</w:t>
            </w:r>
          </w:p>
          <w:p w14:paraId="56CFF03D"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943" w:type="pct"/>
            <w:shd w:val="clear" w:color="auto" w:fill="FFFFFF"/>
            <w:hideMark/>
          </w:tcPr>
          <w:p w14:paraId="02402F5A" w14:textId="77777777" w:rsidR="00DB6E29" w:rsidRPr="00FC7130" w:rsidRDefault="00DB6E29" w:rsidP="004D6206">
            <w:pPr>
              <w:pStyle w:val="afff2"/>
              <w:spacing w:line="240" w:lineRule="auto"/>
            </w:pPr>
            <w:r>
              <w:rPr>
                <w:b/>
              </w:rPr>
              <w:t>纵聚合频数</w:t>
            </w:r>
          </w:p>
          <w:p w14:paraId="73654557"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09" w:type="pct"/>
            <w:shd w:val="clear" w:color="auto" w:fill="FFFFFF"/>
            <w:hideMark/>
          </w:tcPr>
          <w:p w14:paraId="0F221CE9" w14:textId="77777777" w:rsidR="00DB6E29" w:rsidRPr="00FC7130" w:rsidRDefault="00DB6E29" w:rsidP="004D6206">
            <w:pPr>
              <w:pStyle w:val="afff2"/>
              <w:spacing w:line="240" w:lineRule="auto"/>
            </w:pPr>
            <w:r>
              <w:rPr>
                <w:b/>
              </w:rPr>
              <w:t>纵聚合比例</w:t>
            </w:r>
          </w:p>
          <w:p w14:paraId="2ABBDC41"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r>
      <w:tr w:rsidR="00DB6E29" w:rsidRPr="00FC7130" w14:paraId="4E474525" w14:textId="77777777" w:rsidTr="004D6206">
        <w:trPr>
          <w:jc w:val="center"/>
        </w:trPr>
        <w:tc>
          <w:tcPr>
            <w:tcW w:w="470" w:type="pct"/>
            <w:tcBorders>
              <w:top w:val="nil"/>
              <w:left w:val="nil"/>
              <w:bottom w:val="nil"/>
              <w:right w:val="nil"/>
            </w:tcBorders>
            <w:shd w:val="clear" w:color="auto" w:fill="FFFFFF"/>
            <w:hideMark/>
          </w:tcPr>
          <w:p w14:paraId="2E303BC1" w14:textId="77777777" w:rsidR="00DB6E29" w:rsidRPr="00FC7130" w:rsidRDefault="00DB6E29" w:rsidP="004D6206">
            <w:pPr>
              <w:pStyle w:val="afff2"/>
              <w:spacing w:line="240" w:lineRule="auto"/>
            </w:pPr>
            <w:r>
              <w:t>大一</w:t>
            </w:r>
          </w:p>
        </w:tc>
        <w:tc>
          <w:tcPr>
            <w:tcW w:w="628" w:type="pct"/>
            <w:tcBorders>
              <w:top w:val="nil"/>
              <w:left w:val="nil"/>
              <w:bottom w:val="nil"/>
              <w:right w:val="nil"/>
            </w:tcBorders>
            <w:shd w:val="clear" w:color="auto" w:fill="FFFFFF"/>
            <w:hideMark/>
          </w:tcPr>
          <w:p w14:paraId="0B713747" w14:textId="77777777" w:rsidR="00DB6E29" w:rsidRPr="00FC7130"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1162624E" w14:textId="77777777" w:rsidR="00DB6E29" w:rsidRPr="00FC7130" w:rsidRDefault="00DB6E29" w:rsidP="004D6206">
            <w:pPr>
              <w:pStyle w:val="afff2"/>
              <w:spacing w:line="240" w:lineRule="auto"/>
            </w:pPr>
            <w:r>
              <w:t>15.63 (5.90)</w:t>
            </w:r>
          </w:p>
        </w:tc>
        <w:tc>
          <w:tcPr>
            <w:tcW w:w="1009" w:type="pct"/>
            <w:tcBorders>
              <w:top w:val="nil"/>
              <w:left w:val="nil"/>
              <w:bottom w:val="nil"/>
              <w:right w:val="nil"/>
            </w:tcBorders>
            <w:shd w:val="clear" w:color="auto" w:fill="FFFFFF"/>
            <w:hideMark/>
          </w:tcPr>
          <w:p w14:paraId="06621711" w14:textId="77777777" w:rsidR="00DB6E29" w:rsidRPr="00FC7130" w:rsidRDefault="00DB6E29" w:rsidP="004D6206">
            <w:pPr>
              <w:pStyle w:val="afff2"/>
              <w:spacing w:line="240" w:lineRule="auto"/>
            </w:pPr>
            <w:r>
              <w:t>0.521 (0.197)</w:t>
            </w:r>
          </w:p>
        </w:tc>
        <w:tc>
          <w:tcPr>
            <w:tcW w:w="943" w:type="pct"/>
            <w:tcBorders>
              <w:top w:val="nil"/>
              <w:left w:val="nil"/>
              <w:bottom w:val="nil"/>
              <w:right w:val="nil"/>
            </w:tcBorders>
            <w:shd w:val="clear" w:color="auto" w:fill="FFFFFF"/>
            <w:hideMark/>
          </w:tcPr>
          <w:p w14:paraId="7C1B9AA6" w14:textId="77777777" w:rsidR="00DB6E29" w:rsidRPr="00FC7130" w:rsidRDefault="00DB6E29" w:rsidP="004D6206">
            <w:pPr>
              <w:pStyle w:val="afff2"/>
              <w:spacing w:line="240" w:lineRule="auto"/>
            </w:pPr>
            <w:r>
              <w:t>12.17 (6.01)</w:t>
            </w:r>
          </w:p>
        </w:tc>
        <w:tc>
          <w:tcPr>
            <w:tcW w:w="1009" w:type="pct"/>
            <w:tcBorders>
              <w:top w:val="nil"/>
              <w:left w:val="nil"/>
              <w:bottom w:val="nil"/>
              <w:right w:val="nil"/>
            </w:tcBorders>
            <w:shd w:val="clear" w:color="auto" w:fill="FFFFFF"/>
            <w:hideMark/>
          </w:tcPr>
          <w:p w14:paraId="4A08CA57" w14:textId="77777777" w:rsidR="00DB6E29" w:rsidRPr="00FC7130" w:rsidRDefault="00DB6E29" w:rsidP="004D6206">
            <w:pPr>
              <w:pStyle w:val="afff2"/>
              <w:spacing w:line="240" w:lineRule="auto"/>
            </w:pPr>
            <w:r>
              <w:t>0.406 (0.200)</w:t>
            </w:r>
          </w:p>
        </w:tc>
      </w:tr>
      <w:tr w:rsidR="00DB6E29" w:rsidRPr="00FC7130" w14:paraId="12F85A11" w14:textId="77777777" w:rsidTr="004D6206">
        <w:trPr>
          <w:jc w:val="center"/>
        </w:trPr>
        <w:tc>
          <w:tcPr>
            <w:tcW w:w="470" w:type="pct"/>
            <w:tcBorders>
              <w:top w:val="nil"/>
              <w:left w:val="nil"/>
              <w:bottom w:val="nil"/>
              <w:right w:val="nil"/>
            </w:tcBorders>
            <w:shd w:val="clear" w:color="auto" w:fill="FFFFFF"/>
            <w:hideMark/>
          </w:tcPr>
          <w:p w14:paraId="1F34789B" w14:textId="77777777" w:rsidR="00DB6E29" w:rsidRPr="00FC7130" w:rsidRDefault="00DB6E29" w:rsidP="004D6206">
            <w:pPr>
              <w:pStyle w:val="afff2"/>
              <w:spacing w:line="240" w:lineRule="auto"/>
            </w:pPr>
            <w:r>
              <w:t>大一</w:t>
            </w:r>
          </w:p>
        </w:tc>
        <w:tc>
          <w:tcPr>
            <w:tcW w:w="628" w:type="pct"/>
            <w:tcBorders>
              <w:top w:val="nil"/>
              <w:left w:val="nil"/>
              <w:bottom w:val="nil"/>
              <w:right w:val="nil"/>
            </w:tcBorders>
            <w:shd w:val="clear" w:color="auto" w:fill="FFFFFF"/>
            <w:hideMark/>
          </w:tcPr>
          <w:p w14:paraId="3B0395D2" w14:textId="77777777" w:rsidR="00DB6E29" w:rsidRPr="00FC7130"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13976605" w14:textId="77777777" w:rsidR="00DB6E29" w:rsidRPr="00FC7130" w:rsidRDefault="00DB6E29" w:rsidP="004D6206">
            <w:pPr>
              <w:pStyle w:val="afff2"/>
              <w:spacing w:line="240" w:lineRule="auto"/>
            </w:pPr>
            <w:r>
              <w:t>17.27 (4.97)</w:t>
            </w:r>
          </w:p>
        </w:tc>
        <w:tc>
          <w:tcPr>
            <w:tcW w:w="1009" w:type="pct"/>
            <w:tcBorders>
              <w:top w:val="nil"/>
              <w:left w:val="nil"/>
              <w:bottom w:val="nil"/>
              <w:right w:val="nil"/>
            </w:tcBorders>
            <w:shd w:val="clear" w:color="auto" w:fill="FFFFFF"/>
            <w:hideMark/>
          </w:tcPr>
          <w:p w14:paraId="3231814B" w14:textId="77777777" w:rsidR="00DB6E29" w:rsidRPr="00FC7130" w:rsidRDefault="00DB6E29" w:rsidP="004D6206">
            <w:pPr>
              <w:pStyle w:val="afff2"/>
              <w:spacing w:line="240" w:lineRule="auto"/>
            </w:pPr>
            <w:r>
              <w:t>0.576 (0.166)</w:t>
            </w:r>
          </w:p>
        </w:tc>
        <w:tc>
          <w:tcPr>
            <w:tcW w:w="943" w:type="pct"/>
            <w:tcBorders>
              <w:top w:val="nil"/>
              <w:left w:val="nil"/>
              <w:bottom w:val="nil"/>
              <w:right w:val="nil"/>
            </w:tcBorders>
            <w:shd w:val="clear" w:color="auto" w:fill="FFFFFF"/>
            <w:hideMark/>
          </w:tcPr>
          <w:p w14:paraId="3039EBEB" w14:textId="77777777" w:rsidR="00DB6E29" w:rsidRPr="00FC7130" w:rsidRDefault="00DB6E29" w:rsidP="004D6206">
            <w:pPr>
              <w:pStyle w:val="afff2"/>
              <w:spacing w:line="240" w:lineRule="auto"/>
            </w:pPr>
            <w:r>
              <w:t>11.53 (5.07)</w:t>
            </w:r>
          </w:p>
        </w:tc>
        <w:tc>
          <w:tcPr>
            <w:tcW w:w="1009" w:type="pct"/>
            <w:tcBorders>
              <w:top w:val="nil"/>
              <w:left w:val="nil"/>
              <w:bottom w:val="nil"/>
              <w:right w:val="nil"/>
            </w:tcBorders>
            <w:shd w:val="clear" w:color="auto" w:fill="FFFFFF"/>
            <w:hideMark/>
          </w:tcPr>
          <w:p w14:paraId="391C6FC3" w14:textId="77777777" w:rsidR="00DB6E29" w:rsidRPr="00FC7130" w:rsidRDefault="00DB6E29" w:rsidP="004D6206">
            <w:pPr>
              <w:pStyle w:val="afff2"/>
              <w:spacing w:line="240" w:lineRule="auto"/>
            </w:pPr>
            <w:r>
              <w:t>0.384 (0.169)</w:t>
            </w:r>
          </w:p>
        </w:tc>
      </w:tr>
      <w:tr w:rsidR="00DB6E29" w:rsidRPr="00FC7130" w14:paraId="52338399" w14:textId="77777777" w:rsidTr="004D6206">
        <w:trPr>
          <w:jc w:val="center"/>
        </w:trPr>
        <w:tc>
          <w:tcPr>
            <w:tcW w:w="470" w:type="pct"/>
            <w:tcBorders>
              <w:top w:val="nil"/>
              <w:left w:val="nil"/>
              <w:bottom w:val="nil"/>
              <w:right w:val="nil"/>
            </w:tcBorders>
            <w:shd w:val="clear" w:color="auto" w:fill="FFFFFF"/>
            <w:hideMark/>
          </w:tcPr>
          <w:p w14:paraId="5CA409ED" w14:textId="77777777" w:rsidR="00DB6E29" w:rsidRPr="00FC7130" w:rsidRDefault="00DB6E29" w:rsidP="004D6206">
            <w:pPr>
              <w:pStyle w:val="afff2"/>
              <w:spacing w:line="240" w:lineRule="auto"/>
            </w:pPr>
            <w:r>
              <w:t>大一</w:t>
            </w:r>
          </w:p>
        </w:tc>
        <w:tc>
          <w:tcPr>
            <w:tcW w:w="628" w:type="pct"/>
            <w:tcBorders>
              <w:top w:val="nil"/>
              <w:left w:val="nil"/>
              <w:bottom w:val="nil"/>
              <w:right w:val="nil"/>
            </w:tcBorders>
            <w:shd w:val="clear" w:color="auto" w:fill="FFFFFF"/>
            <w:hideMark/>
          </w:tcPr>
          <w:p w14:paraId="1C1DBB71" w14:textId="77777777" w:rsidR="00DB6E29" w:rsidRPr="00FC7130" w:rsidRDefault="00DB6E29" w:rsidP="004D6206">
            <w:pPr>
              <w:pStyle w:val="afff2"/>
              <w:spacing w:line="240" w:lineRule="auto"/>
            </w:pPr>
            <w:r>
              <w:t>形容词</w:t>
            </w:r>
          </w:p>
        </w:tc>
        <w:tc>
          <w:tcPr>
            <w:tcW w:w="943" w:type="pct"/>
            <w:tcBorders>
              <w:top w:val="nil"/>
              <w:left w:val="nil"/>
              <w:bottom w:val="nil"/>
              <w:right w:val="nil"/>
            </w:tcBorders>
            <w:shd w:val="clear" w:color="auto" w:fill="FFFFFF"/>
            <w:hideMark/>
          </w:tcPr>
          <w:p w14:paraId="3BAC9892" w14:textId="77777777" w:rsidR="00DB6E29" w:rsidRPr="00FC7130" w:rsidRDefault="00DB6E29" w:rsidP="004D6206">
            <w:pPr>
              <w:pStyle w:val="afff2"/>
              <w:spacing w:line="240" w:lineRule="auto"/>
            </w:pPr>
            <w:r>
              <w:t>15.97 (6.98)</w:t>
            </w:r>
          </w:p>
        </w:tc>
        <w:tc>
          <w:tcPr>
            <w:tcW w:w="1009" w:type="pct"/>
            <w:tcBorders>
              <w:top w:val="nil"/>
              <w:left w:val="nil"/>
              <w:bottom w:val="nil"/>
              <w:right w:val="nil"/>
            </w:tcBorders>
            <w:shd w:val="clear" w:color="auto" w:fill="FFFFFF"/>
            <w:hideMark/>
          </w:tcPr>
          <w:p w14:paraId="6765ED8E" w14:textId="77777777" w:rsidR="00DB6E29" w:rsidRPr="00FC7130" w:rsidRDefault="00DB6E29" w:rsidP="004D6206">
            <w:pPr>
              <w:pStyle w:val="afff2"/>
              <w:spacing w:line="240" w:lineRule="auto"/>
            </w:pPr>
            <w:r>
              <w:t>0.532 (0.233)</w:t>
            </w:r>
          </w:p>
        </w:tc>
        <w:tc>
          <w:tcPr>
            <w:tcW w:w="943" w:type="pct"/>
            <w:tcBorders>
              <w:top w:val="nil"/>
              <w:left w:val="nil"/>
              <w:bottom w:val="nil"/>
              <w:right w:val="nil"/>
            </w:tcBorders>
            <w:shd w:val="clear" w:color="auto" w:fill="FFFFFF"/>
            <w:hideMark/>
          </w:tcPr>
          <w:p w14:paraId="4C575C98" w14:textId="77777777" w:rsidR="00DB6E29" w:rsidRPr="00FC7130" w:rsidRDefault="00DB6E29" w:rsidP="004D6206">
            <w:pPr>
              <w:pStyle w:val="afff2"/>
              <w:spacing w:line="240" w:lineRule="auto"/>
            </w:pPr>
            <w:r>
              <w:t>12.10 (6.80)</w:t>
            </w:r>
          </w:p>
        </w:tc>
        <w:tc>
          <w:tcPr>
            <w:tcW w:w="1009" w:type="pct"/>
            <w:tcBorders>
              <w:top w:val="nil"/>
              <w:left w:val="nil"/>
              <w:bottom w:val="nil"/>
              <w:right w:val="nil"/>
            </w:tcBorders>
            <w:shd w:val="clear" w:color="auto" w:fill="FFFFFF"/>
            <w:hideMark/>
          </w:tcPr>
          <w:p w14:paraId="4E87FE4C" w14:textId="77777777" w:rsidR="00DB6E29" w:rsidRPr="00FC7130" w:rsidRDefault="00DB6E29" w:rsidP="004D6206">
            <w:pPr>
              <w:pStyle w:val="afff2"/>
              <w:spacing w:line="240" w:lineRule="auto"/>
            </w:pPr>
            <w:r>
              <w:t>0.403 (0.227)</w:t>
            </w:r>
          </w:p>
        </w:tc>
      </w:tr>
      <w:tr w:rsidR="00DB6E29" w:rsidRPr="00FC7130" w14:paraId="26A31673" w14:textId="77777777" w:rsidTr="004D6206">
        <w:trPr>
          <w:jc w:val="center"/>
        </w:trPr>
        <w:tc>
          <w:tcPr>
            <w:tcW w:w="470" w:type="pct"/>
            <w:tcBorders>
              <w:top w:val="nil"/>
              <w:left w:val="nil"/>
              <w:bottom w:val="nil"/>
              <w:right w:val="nil"/>
            </w:tcBorders>
            <w:shd w:val="clear" w:color="auto" w:fill="FFFFFF"/>
            <w:hideMark/>
          </w:tcPr>
          <w:p w14:paraId="1D4C6431" w14:textId="77777777" w:rsidR="00DB6E29" w:rsidRPr="00FC7130" w:rsidRDefault="00DB6E29" w:rsidP="004D6206">
            <w:pPr>
              <w:pStyle w:val="afff2"/>
              <w:spacing w:line="240" w:lineRule="auto"/>
            </w:pPr>
            <w:r>
              <w:t>大三</w:t>
            </w:r>
          </w:p>
        </w:tc>
        <w:tc>
          <w:tcPr>
            <w:tcW w:w="628" w:type="pct"/>
            <w:tcBorders>
              <w:top w:val="nil"/>
              <w:left w:val="nil"/>
              <w:bottom w:val="nil"/>
              <w:right w:val="nil"/>
            </w:tcBorders>
            <w:shd w:val="clear" w:color="auto" w:fill="FFFFFF"/>
            <w:hideMark/>
          </w:tcPr>
          <w:p w14:paraId="16AC7CF3" w14:textId="77777777" w:rsidR="00DB6E29" w:rsidRPr="00FC7130" w:rsidRDefault="00DB6E29" w:rsidP="004D6206">
            <w:pPr>
              <w:pStyle w:val="afff2"/>
              <w:spacing w:line="240" w:lineRule="auto"/>
            </w:pPr>
            <w:r>
              <w:t>动词</w:t>
            </w:r>
          </w:p>
        </w:tc>
        <w:tc>
          <w:tcPr>
            <w:tcW w:w="943" w:type="pct"/>
            <w:tcBorders>
              <w:top w:val="nil"/>
              <w:left w:val="nil"/>
              <w:bottom w:val="nil"/>
              <w:right w:val="nil"/>
            </w:tcBorders>
            <w:shd w:val="clear" w:color="auto" w:fill="FFFFFF"/>
            <w:hideMark/>
          </w:tcPr>
          <w:p w14:paraId="72424540" w14:textId="77777777" w:rsidR="00DB6E29" w:rsidRPr="00FC7130" w:rsidRDefault="00DB6E29" w:rsidP="004D6206">
            <w:pPr>
              <w:pStyle w:val="afff2"/>
              <w:spacing w:line="240" w:lineRule="auto"/>
            </w:pPr>
            <w:r>
              <w:t>16.50 (4.93)</w:t>
            </w:r>
          </w:p>
        </w:tc>
        <w:tc>
          <w:tcPr>
            <w:tcW w:w="1009" w:type="pct"/>
            <w:tcBorders>
              <w:top w:val="nil"/>
              <w:left w:val="nil"/>
              <w:bottom w:val="nil"/>
              <w:right w:val="nil"/>
            </w:tcBorders>
            <w:shd w:val="clear" w:color="auto" w:fill="FFFFFF"/>
            <w:hideMark/>
          </w:tcPr>
          <w:p w14:paraId="73679352" w14:textId="77777777" w:rsidR="00DB6E29" w:rsidRPr="00FC7130" w:rsidRDefault="00DB6E29" w:rsidP="004D6206">
            <w:pPr>
              <w:pStyle w:val="afff2"/>
              <w:spacing w:line="240" w:lineRule="auto"/>
            </w:pPr>
            <w:r>
              <w:t>0.550 (0.164)</w:t>
            </w:r>
          </w:p>
        </w:tc>
        <w:tc>
          <w:tcPr>
            <w:tcW w:w="943" w:type="pct"/>
            <w:tcBorders>
              <w:top w:val="nil"/>
              <w:left w:val="nil"/>
              <w:bottom w:val="nil"/>
              <w:right w:val="nil"/>
            </w:tcBorders>
            <w:shd w:val="clear" w:color="auto" w:fill="FFFFFF"/>
            <w:hideMark/>
          </w:tcPr>
          <w:p w14:paraId="678BA05B" w14:textId="77777777" w:rsidR="00DB6E29" w:rsidRPr="00FC7130" w:rsidRDefault="00DB6E29" w:rsidP="004D6206">
            <w:pPr>
              <w:pStyle w:val="afff2"/>
              <w:spacing w:line="240" w:lineRule="auto"/>
            </w:pPr>
            <w:r>
              <w:t>10.73 (5.39)</w:t>
            </w:r>
          </w:p>
        </w:tc>
        <w:tc>
          <w:tcPr>
            <w:tcW w:w="1009" w:type="pct"/>
            <w:tcBorders>
              <w:top w:val="nil"/>
              <w:left w:val="nil"/>
              <w:bottom w:val="nil"/>
              <w:right w:val="nil"/>
            </w:tcBorders>
            <w:shd w:val="clear" w:color="auto" w:fill="FFFFFF"/>
            <w:hideMark/>
          </w:tcPr>
          <w:p w14:paraId="7293AEBA" w14:textId="77777777" w:rsidR="00DB6E29" w:rsidRPr="00FC7130" w:rsidRDefault="00DB6E29" w:rsidP="004D6206">
            <w:pPr>
              <w:pStyle w:val="afff2"/>
              <w:spacing w:line="240" w:lineRule="auto"/>
            </w:pPr>
            <w:r>
              <w:t>0.358 (0.180)</w:t>
            </w:r>
          </w:p>
        </w:tc>
      </w:tr>
      <w:tr w:rsidR="00DB6E29" w:rsidRPr="00FC7130" w14:paraId="159624F5" w14:textId="77777777" w:rsidTr="004D6206">
        <w:trPr>
          <w:jc w:val="center"/>
        </w:trPr>
        <w:tc>
          <w:tcPr>
            <w:tcW w:w="470" w:type="pct"/>
            <w:tcBorders>
              <w:top w:val="nil"/>
              <w:left w:val="nil"/>
              <w:bottom w:val="nil"/>
              <w:right w:val="nil"/>
            </w:tcBorders>
            <w:shd w:val="clear" w:color="auto" w:fill="FFFFFF"/>
            <w:hideMark/>
          </w:tcPr>
          <w:p w14:paraId="59A0FD70" w14:textId="77777777" w:rsidR="00DB6E29" w:rsidRPr="00FC7130" w:rsidRDefault="00DB6E29" w:rsidP="004D6206">
            <w:pPr>
              <w:pStyle w:val="afff2"/>
              <w:spacing w:line="240" w:lineRule="auto"/>
            </w:pPr>
            <w:r>
              <w:t>大三</w:t>
            </w:r>
          </w:p>
        </w:tc>
        <w:tc>
          <w:tcPr>
            <w:tcW w:w="628" w:type="pct"/>
            <w:tcBorders>
              <w:top w:val="nil"/>
              <w:left w:val="nil"/>
              <w:bottom w:val="nil"/>
              <w:right w:val="nil"/>
            </w:tcBorders>
            <w:shd w:val="clear" w:color="auto" w:fill="FFFFFF"/>
            <w:hideMark/>
          </w:tcPr>
          <w:p w14:paraId="10278C5B" w14:textId="77777777" w:rsidR="00DB6E29" w:rsidRPr="00FC7130" w:rsidRDefault="00DB6E29" w:rsidP="004D6206">
            <w:pPr>
              <w:pStyle w:val="afff2"/>
              <w:spacing w:line="240" w:lineRule="auto"/>
            </w:pPr>
            <w:r>
              <w:t>名词</w:t>
            </w:r>
          </w:p>
        </w:tc>
        <w:tc>
          <w:tcPr>
            <w:tcW w:w="943" w:type="pct"/>
            <w:tcBorders>
              <w:top w:val="nil"/>
              <w:left w:val="nil"/>
              <w:bottom w:val="nil"/>
              <w:right w:val="nil"/>
            </w:tcBorders>
            <w:shd w:val="clear" w:color="auto" w:fill="FFFFFF"/>
            <w:hideMark/>
          </w:tcPr>
          <w:p w14:paraId="58402A4B" w14:textId="77777777" w:rsidR="00DB6E29" w:rsidRPr="00FC7130" w:rsidRDefault="00DB6E29" w:rsidP="004D6206">
            <w:pPr>
              <w:pStyle w:val="afff2"/>
              <w:spacing w:line="240" w:lineRule="auto"/>
            </w:pPr>
            <w:r>
              <w:t>17.93 (5.00)</w:t>
            </w:r>
          </w:p>
        </w:tc>
        <w:tc>
          <w:tcPr>
            <w:tcW w:w="1009" w:type="pct"/>
            <w:tcBorders>
              <w:top w:val="nil"/>
              <w:left w:val="nil"/>
              <w:bottom w:val="nil"/>
              <w:right w:val="nil"/>
            </w:tcBorders>
            <w:shd w:val="clear" w:color="auto" w:fill="FFFFFF"/>
            <w:hideMark/>
          </w:tcPr>
          <w:p w14:paraId="30A351AB" w14:textId="77777777" w:rsidR="00DB6E29" w:rsidRPr="00FC7130" w:rsidRDefault="00DB6E29" w:rsidP="004D6206">
            <w:pPr>
              <w:pStyle w:val="afff2"/>
              <w:spacing w:line="240" w:lineRule="auto"/>
            </w:pPr>
            <w:r>
              <w:t>0.598 (0.167)</w:t>
            </w:r>
          </w:p>
        </w:tc>
        <w:tc>
          <w:tcPr>
            <w:tcW w:w="943" w:type="pct"/>
            <w:tcBorders>
              <w:top w:val="nil"/>
              <w:left w:val="nil"/>
              <w:bottom w:val="nil"/>
              <w:right w:val="nil"/>
            </w:tcBorders>
            <w:shd w:val="clear" w:color="auto" w:fill="FFFFFF"/>
            <w:hideMark/>
          </w:tcPr>
          <w:p w14:paraId="0480DF79" w14:textId="77777777" w:rsidR="00DB6E29" w:rsidRPr="00FC7130" w:rsidRDefault="00DB6E29" w:rsidP="004D6206">
            <w:pPr>
              <w:pStyle w:val="afff2"/>
              <w:spacing w:line="240" w:lineRule="auto"/>
            </w:pPr>
            <w:r>
              <w:t>10.97 (5.02)</w:t>
            </w:r>
          </w:p>
        </w:tc>
        <w:tc>
          <w:tcPr>
            <w:tcW w:w="1009" w:type="pct"/>
            <w:tcBorders>
              <w:top w:val="nil"/>
              <w:left w:val="nil"/>
              <w:bottom w:val="nil"/>
              <w:right w:val="nil"/>
            </w:tcBorders>
            <w:shd w:val="clear" w:color="auto" w:fill="FFFFFF"/>
            <w:hideMark/>
          </w:tcPr>
          <w:p w14:paraId="5F09C9F8" w14:textId="77777777" w:rsidR="00DB6E29" w:rsidRPr="00FC7130" w:rsidRDefault="00DB6E29" w:rsidP="004D6206">
            <w:pPr>
              <w:pStyle w:val="afff2"/>
              <w:spacing w:line="240" w:lineRule="auto"/>
            </w:pPr>
            <w:r>
              <w:t>0.366 (0.167)</w:t>
            </w:r>
          </w:p>
        </w:tc>
      </w:tr>
      <w:tr w:rsidR="00DB6E29" w:rsidRPr="00FC7130" w14:paraId="59FFEBA8" w14:textId="77777777" w:rsidTr="004D6206">
        <w:trPr>
          <w:jc w:val="center"/>
        </w:trPr>
        <w:tc>
          <w:tcPr>
            <w:tcW w:w="470" w:type="pct"/>
            <w:tcBorders>
              <w:top w:val="nil"/>
              <w:left w:val="nil"/>
              <w:bottom w:val="single" w:sz="8" w:space="0" w:color="000000"/>
              <w:right w:val="nil"/>
            </w:tcBorders>
            <w:shd w:val="clear" w:color="auto" w:fill="FFFFFF"/>
            <w:hideMark/>
          </w:tcPr>
          <w:p w14:paraId="3C149A21" w14:textId="77777777" w:rsidR="00DB6E29" w:rsidRPr="00FC7130" w:rsidRDefault="00DB6E29" w:rsidP="004D6206">
            <w:pPr>
              <w:pStyle w:val="afff2"/>
              <w:spacing w:line="240" w:lineRule="auto"/>
            </w:pPr>
            <w:r>
              <w:t>大三</w:t>
            </w:r>
          </w:p>
        </w:tc>
        <w:tc>
          <w:tcPr>
            <w:tcW w:w="628" w:type="pct"/>
            <w:tcBorders>
              <w:top w:val="nil"/>
              <w:left w:val="nil"/>
              <w:bottom w:val="single" w:sz="8" w:space="0" w:color="000000"/>
              <w:right w:val="nil"/>
            </w:tcBorders>
            <w:shd w:val="clear" w:color="auto" w:fill="FFFFFF"/>
            <w:hideMark/>
          </w:tcPr>
          <w:p w14:paraId="7D69B6A1" w14:textId="77777777" w:rsidR="00DB6E29" w:rsidRPr="00FC7130" w:rsidRDefault="00DB6E29" w:rsidP="004D6206">
            <w:pPr>
              <w:pStyle w:val="afff2"/>
              <w:spacing w:line="240" w:lineRule="auto"/>
            </w:pPr>
            <w:r>
              <w:t>形容词</w:t>
            </w:r>
          </w:p>
        </w:tc>
        <w:tc>
          <w:tcPr>
            <w:tcW w:w="943" w:type="pct"/>
            <w:tcBorders>
              <w:top w:val="nil"/>
              <w:left w:val="nil"/>
              <w:bottom w:val="single" w:sz="8" w:space="0" w:color="000000"/>
              <w:right w:val="nil"/>
            </w:tcBorders>
            <w:shd w:val="clear" w:color="auto" w:fill="FFFFFF"/>
            <w:hideMark/>
          </w:tcPr>
          <w:p w14:paraId="5B904C1A" w14:textId="77777777" w:rsidR="00DB6E29" w:rsidRPr="00FC7130" w:rsidRDefault="00DB6E29" w:rsidP="004D6206">
            <w:pPr>
              <w:pStyle w:val="afff2"/>
              <w:spacing w:line="240" w:lineRule="auto"/>
            </w:pPr>
            <w:r>
              <w:t>17.07 (6.66)</w:t>
            </w:r>
          </w:p>
        </w:tc>
        <w:tc>
          <w:tcPr>
            <w:tcW w:w="1009" w:type="pct"/>
            <w:tcBorders>
              <w:top w:val="nil"/>
              <w:left w:val="nil"/>
              <w:bottom w:val="single" w:sz="8" w:space="0" w:color="000000"/>
              <w:right w:val="nil"/>
            </w:tcBorders>
            <w:shd w:val="clear" w:color="auto" w:fill="FFFFFF"/>
            <w:hideMark/>
          </w:tcPr>
          <w:p w14:paraId="49C466F9" w14:textId="77777777" w:rsidR="00DB6E29" w:rsidRPr="00FC7130" w:rsidRDefault="00DB6E29" w:rsidP="004D6206">
            <w:pPr>
              <w:pStyle w:val="afff2"/>
              <w:spacing w:line="240" w:lineRule="auto"/>
            </w:pPr>
            <w:r>
              <w:t>0.569 (0.222)</w:t>
            </w:r>
          </w:p>
        </w:tc>
        <w:tc>
          <w:tcPr>
            <w:tcW w:w="943" w:type="pct"/>
            <w:tcBorders>
              <w:top w:val="nil"/>
              <w:left w:val="nil"/>
              <w:bottom w:val="single" w:sz="8" w:space="0" w:color="000000"/>
              <w:right w:val="nil"/>
            </w:tcBorders>
            <w:shd w:val="clear" w:color="auto" w:fill="FFFFFF"/>
            <w:hideMark/>
          </w:tcPr>
          <w:p w14:paraId="0EAF3D05" w14:textId="77777777" w:rsidR="00DB6E29" w:rsidRPr="00FC7130" w:rsidRDefault="00DB6E29" w:rsidP="004D6206">
            <w:pPr>
              <w:pStyle w:val="afff2"/>
              <w:spacing w:line="240" w:lineRule="auto"/>
            </w:pPr>
            <w:r>
              <w:t>10.50 (5.91)</w:t>
            </w:r>
          </w:p>
        </w:tc>
        <w:tc>
          <w:tcPr>
            <w:tcW w:w="1009" w:type="pct"/>
            <w:tcBorders>
              <w:top w:val="nil"/>
              <w:left w:val="nil"/>
              <w:bottom w:val="single" w:sz="8" w:space="0" w:color="000000"/>
              <w:right w:val="nil"/>
            </w:tcBorders>
            <w:shd w:val="clear" w:color="auto" w:fill="FFFFFF"/>
            <w:hideMark/>
          </w:tcPr>
          <w:p w14:paraId="73C4A521" w14:textId="77777777" w:rsidR="00DB6E29" w:rsidRPr="00FC7130" w:rsidRDefault="00DB6E29" w:rsidP="004D6206">
            <w:pPr>
              <w:pStyle w:val="afff2"/>
              <w:spacing w:line="240" w:lineRule="auto"/>
            </w:pPr>
            <w:r>
              <w:t>0.350 (0.197)</w:t>
            </w:r>
          </w:p>
        </w:tc>
      </w:tr>
    </w:tbl>
    <w:p w14:paraId="4A0071DC" w14:textId="77777777" w:rsidR="00DB6E29" w:rsidRPr="00FC7130" w:rsidRDefault="00DB6E29" w:rsidP="00972A4A">
      <w:pPr>
        <w:ind w:firstLine="480"/>
        <w:rPr>
          <w:szCs w:val="24"/>
        </w:rPr>
      </w:pPr>
      <w:r>
        <w:rPr>
          <w:szCs w:val="24"/>
        </w:rPr>
        <w:t>描述性数据呈现出一种相对均质化的分布形态。在横组合关系维度上，三种词性均处于</w:t>
      </w:r>
      <w:r>
        <w:rPr>
          <w:szCs w:val="24"/>
        </w:rPr>
        <w:t>0.52</w:t>
      </w:r>
      <w:r>
        <w:rPr>
          <w:szCs w:val="24"/>
        </w:rPr>
        <w:t>至</w:t>
      </w:r>
      <w:r>
        <w:rPr>
          <w:szCs w:val="24"/>
        </w:rPr>
        <w:t>0.60</w:t>
      </w:r>
      <w:r>
        <w:rPr>
          <w:szCs w:val="24"/>
        </w:rPr>
        <w:t>的比例区间。在大一学生中，名词的横组合比例略高（</w:t>
      </w:r>
      <w:r>
        <w:rPr>
          <w:szCs w:val="24"/>
        </w:rPr>
        <w:t>0.576</w:t>
      </w:r>
      <w:r>
        <w:rPr>
          <w:szCs w:val="24"/>
        </w:rPr>
        <w:t>），形容词（</w:t>
      </w:r>
      <w:r>
        <w:rPr>
          <w:szCs w:val="24"/>
        </w:rPr>
        <w:t>0.532</w:t>
      </w:r>
      <w:r>
        <w:rPr>
          <w:szCs w:val="24"/>
        </w:rPr>
        <w:t>）与动词（</w:t>
      </w:r>
      <w:r>
        <w:rPr>
          <w:szCs w:val="24"/>
        </w:rPr>
        <w:t>0.521</w:t>
      </w:r>
      <w:r>
        <w:rPr>
          <w:szCs w:val="24"/>
        </w:rPr>
        <w:t>）紧随其后。大三学生的分布次序与大一一致，依次为名词（</w:t>
      </w:r>
      <w:r>
        <w:rPr>
          <w:szCs w:val="24"/>
        </w:rPr>
        <w:t>0.598</w:t>
      </w:r>
      <w:r>
        <w:rPr>
          <w:szCs w:val="24"/>
        </w:rPr>
        <w:t>）、形容词（</w:t>
      </w:r>
      <w:r>
        <w:rPr>
          <w:szCs w:val="24"/>
        </w:rPr>
        <w:t>0.569</w:t>
      </w:r>
      <w:r>
        <w:rPr>
          <w:szCs w:val="24"/>
        </w:rPr>
        <w:t>）与动词（</w:t>
      </w:r>
      <w:r>
        <w:rPr>
          <w:szCs w:val="24"/>
        </w:rPr>
        <w:t>0.550</w:t>
      </w:r>
      <w:r>
        <w:rPr>
          <w:szCs w:val="24"/>
        </w:rPr>
        <w:t>）。在纵聚合关系维度上，大一阶段动词（</w:t>
      </w:r>
      <w:r>
        <w:rPr>
          <w:szCs w:val="24"/>
        </w:rPr>
        <w:t>0.406</w:t>
      </w:r>
      <w:r>
        <w:rPr>
          <w:szCs w:val="24"/>
        </w:rPr>
        <w:t>）、形容词（</w:t>
      </w:r>
      <w:r>
        <w:rPr>
          <w:szCs w:val="24"/>
        </w:rPr>
        <w:t>0.403</w:t>
      </w:r>
      <w:r>
        <w:rPr>
          <w:szCs w:val="24"/>
        </w:rPr>
        <w:t>）和名词（</w:t>
      </w:r>
      <w:r>
        <w:rPr>
          <w:szCs w:val="24"/>
        </w:rPr>
        <w:t>0.384</w:t>
      </w:r>
      <w:r>
        <w:rPr>
          <w:szCs w:val="24"/>
        </w:rPr>
        <w:t>）的反应比例均维持在</w:t>
      </w:r>
      <w:r>
        <w:rPr>
          <w:szCs w:val="24"/>
        </w:rPr>
        <w:t>0.40</w:t>
      </w:r>
      <w:r>
        <w:rPr>
          <w:szCs w:val="24"/>
        </w:rPr>
        <w:t>左右的均等水平；大三阶段三种词性的纵聚合比例整体出现小幅收缩，分别回落至名词（</w:t>
      </w:r>
      <w:r>
        <w:rPr>
          <w:szCs w:val="24"/>
        </w:rPr>
        <w:t>0.366</w:t>
      </w:r>
      <w:r>
        <w:rPr>
          <w:szCs w:val="24"/>
        </w:rPr>
        <w:t>）、动词（</w:t>
      </w:r>
      <w:r>
        <w:rPr>
          <w:szCs w:val="24"/>
        </w:rPr>
        <w:t>0.358</w:t>
      </w:r>
      <w:r>
        <w:rPr>
          <w:szCs w:val="24"/>
        </w:rPr>
        <w:t>）和形容词（</w:t>
      </w:r>
      <w:r>
        <w:rPr>
          <w:szCs w:val="24"/>
        </w:rPr>
        <w:t>0.350</w:t>
      </w:r>
      <w:r>
        <w:rPr>
          <w:szCs w:val="24"/>
        </w:rPr>
        <w:t>）。对上述中观指标进行的混合方差分析结果详见表</w:t>
      </w:r>
      <w:r>
        <w:rPr>
          <w:szCs w:val="24"/>
        </w:rPr>
        <w:t>64</w:t>
      </w:r>
      <w:r>
        <w:rPr>
          <w:szCs w:val="24"/>
        </w:rPr>
        <w:t>。</w:t>
      </w:r>
    </w:p>
    <w:p w14:paraId="0E1CD8FF" w14:textId="77777777" w:rsidR="00DB6E29" w:rsidRPr="00FC7130" w:rsidRDefault="00DB6E29" w:rsidP="00972A4A">
      <w:pPr>
        <w:pStyle w:val="afff4"/>
        <w:spacing w:before="120" w:after="60" w:line="240" w:lineRule="auto"/>
        <w:jc w:val="center"/>
      </w:pPr>
      <w:r>
        <w:rPr>
          <w:b/>
        </w:rPr>
        <w:t>表</w:t>
      </w:r>
      <w:r>
        <w:rPr>
          <w:b/>
        </w:rPr>
        <w:t>64</w:t>
      </w:r>
      <w:r>
        <w:t xml:space="preserve">  </w:t>
      </w:r>
      <w:r>
        <w:t>词性与年级对汉语中观联想分类影响的混合方差分析结果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705"/>
        <w:gridCol w:w="813"/>
        <w:gridCol w:w="1711"/>
        <w:gridCol w:w="1392"/>
        <w:gridCol w:w="2125"/>
      </w:tblGrid>
      <w:tr w:rsidR="00DB6E29" w:rsidRPr="00FC7130" w14:paraId="1BBA2D2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901" w:type="pct"/>
            <w:shd w:val="clear" w:color="auto" w:fill="FFFFFF"/>
            <w:hideMark/>
          </w:tcPr>
          <w:p w14:paraId="03BD5A79" w14:textId="77777777" w:rsidR="00DB6E29" w:rsidRPr="00FC7130" w:rsidRDefault="00DB6E29" w:rsidP="004D6206">
            <w:pPr>
              <w:pStyle w:val="afff2"/>
              <w:spacing w:line="240" w:lineRule="auto"/>
            </w:pPr>
            <w:r>
              <w:rPr>
                <w:b/>
              </w:rPr>
              <w:lastRenderedPageBreak/>
              <w:t>Source</w:t>
            </w:r>
          </w:p>
        </w:tc>
        <w:tc>
          <w:tcPr>
            <w:tcW w:w="417" w:type="pct"/>
            <w:shd w:val="clear" w:color="auto" w:fill="FFFFFF"/>
            <w:hideMark/>
          </w:tcPr>
          <w:p w14:paraId="12449167" w14:textId="77777777" w:rsidR="00DB6E29" w:rsidRPr="00187483" w:rsidRDefault="00DB6E29" w:rsidP="004D6206">
            <w:pPr>
              <w:pStyle w:val="afff2"/>
              <w:spacing w:line="240" w:lineRule="auto"/>
              <w:rPr>
                <w:i/>
                <w:iCs/>
              </w:rPr>
            </w:pPr>
            <w:r>
              <w:rPr>
                <w:b/>
                <w:i/>
              </w:rPr>
              <w:t>df</w:t>
            </w:r>
          </w:p>
        </w:tc>
        <w:tc>
          <w:tcPr>
            <w:tcW w:w="878" w:type="pct"/>
            <w:shd w:val="clear" w:color="auto" w:fill="FFFFFF"/>
            <w:hideMark/>
          </w:tcPr>
          <w:p w14:paraId="6B8ACDCB" w14:textId="77777777" w:rsidR="00DB6E29" w:rsidRPr="00187483" w:rsidRDefault="00DB6E29" w:rsidP="004D6206">
            <w:pPr>
              <w:pStyle w:val="afff2"/>
              <w:spacing w:line="240" w:lineRule="auto"/>
              <w:rPr>
                <w:i/>
                <w:iCs/>
              </w:rPr>
            </w:pPr>
            <w:r>
              <w:rPr>
                <w:b/>
                <w:i/>
              </w:rPr>
              <w:t>F</w:t>
            </w:r>
          </w:p>
        </w:tc>
        <w:tc>
          <w:tcPr>
            <w:tcW w:w="714" w:type="pct"/>
            <w:shd w:val="clear" w:color="auto" w:fill="FFFFFF"/>
            <w:hideMark/>
          </w:tcPr>
          <w:p w14:paraId="4705D97C" w14:textId="77777777" w:rsidR="00DB6E29" w:rsidRPr="00187483" w:rsidRDefault="00DB6E29" w:rsidP="004D6206">
            <w:pPr>
              <w:pStyle w:val="afff2"/>
              <w:spacing w:line="240" w:lineRule="auto"/>
              <w:rPr>
                <w:i/>
                <w:iCs/>
              </w:rPr>
            </w:pPr>
            <w:r>
              <w:rPr>
                <w:b/>
                <w:i/>
              </w:rPr>
              <w:t>p</w:t>
            </w:r>
          </w:p>
        </w:tc>
        <w:tc>
          <w:tcPr>
            <w:tcW w:w="1090" w:type="pct"/>
            <w:shd w:val="clear" w:color="auto" w:fill="FFFFFF"/>
            <w:hideMark/>
          </w:tcPr>
          <w:p w14:paraId="467543E3" w14:textId="77777777" w:rsidR="00DB6E29" w:rsidRPr="00187483" w:rsidRDefault="00DB6E29" w:rsidP="004D6206">
            <w:pPr>
              <w:pStyle w:val="afff2"/>
              <w:spacing w:line="240" w:lineRule="auto"/>
              <w:rPr>
                <w:i/>
                <w:iCs/>
              </w:rPr>
            </w:pPr>
            <w:r>
              <w:rPr>
                <w:b/>
                <w:i/>
              </w:rPr>
              <w:t>η²</w:t>
            </w:r>
          </w:p>
        </w:tc>
      </w:tr>
      <w:tr w:rsidR="00DB6E29" w:rsidRPr="00FC7130" w14:paraId="0C483612" w14:textId="77777777" w:rsidTr="004D6206">
        <w:trPr>
          <w:jc w:val="center"/>
        </w:trPr>
        <w:tc>
          <w:tcPr>
            <w:tcW w:w="1901" w:type="pct"/>
            <w:tcBorders>
              <w:top w:val="nil"/>
              <w:left w:val="nil"/>
              <w:bottom w:val="nil"/>
              <w:right w:val="nil"/>
            </w:tcBorders>
            <w:shd w:val="clear" w:color="auto" w:fill="FFFFFF"/>
            <w:hideMark/>
          </w:tcPr>
          <w:p w14:paraId="5062711B" w14:textId="77777777" w:rsidR="00DB6E29" w:rsidRPr="00FC7130" w:rsidRDefault="00DB6E29" w:rsidP="004D6206">
            <w:pPr>
              <w:pStyle w:val="afff2"/>
              <w:spacing w:line="240" w:lineRule="auto"/>
            </w:pPr>
            <w:r>
              <w:t>横组合联想比例</w:t>
            </w:r>
          </w:p>
        </w:tc>
        <w:tc>
          <w:tcPr>
            <w:tcW w:w="417" w:type="pct"/>
            <w:tcBorders>
              <w:top w:val="nil"/>
              <w:left w:val="nil"/>
              <w:bottom w:val="nil"/>
              <w:right w:val="nil"/>
            </w:tcBorders>
            <w:shd w:val="clear" w:color="auto" w:fill="FFFFFF"/>
            <w:hideMark/>
          </w:tcPr>
          <w:p w14:paraId="6B99E708" w14:textId="77777777" w:rsidR="00DB6E29" w:rsidRPr="00FC7130" w:rsidRDefault="00DB6E29" w:rsidP="004D6206">
            <w:pPr>
              <w:pStyle w:val="afff2"/>
              <w:spacing w:line="240" w:lineRule="auto"/>
            </w:pPr>
          </w:p>
        </w:tc>
        <w:tc>
          <w:tcPr>
            <w:tcW w:w="878" w:type="pct"/>
            <w:tcBorders>
              <w:top w:val="nil"/>
              <w:left w:val="nil"/>
              <w:bottom w:val="nil"/>
              <w:right w:val="nil"/>
            </w:tcBorders>
            <w:shd w:val="clear" w:color="auto" w:fill="FFFFFF"/>
            <w:hideMark/>
          </w:tcPr>
          <w:p w14:paraId="0A411007" w14:textId="77777777" w:rsidR="00DB6E29" w:rsidRPr="00FC7130" w:rsidRDefault="00DB6E29" w:rsidP="004D6206">
            <w:pPr>
              <w:pStyle w:val="afff2"/>
              <w:spacing w:line="240" w:lineRule="auto"/>
            </w:pPr>
          </w:p>
        </w:tc>
        <w:tc>
          <w:tcPr>
            <w:tcW w:w="714" w:type="pct"/>
            <w:tcBorders>
              <w:top w:val="nil"/>
              <w:left w:val="nil"/>
              <w:bottom w:val="nil"/>
              <w:right w:val="nil"/>
            </w:tcBorders>
            <w:shd w:val="clear" w:color="auto" w:fill="FFFFFF"/>
            <w:hideMark/>
          </w:tcPr>
          <w:p w14:paraId="7D10823A" w14:textId="77777777" w:rsidR="00DB6E29" w:rsidRPr="00FC7130" w:rsidRDefault="00DB6E29" w:rsidP="004D6206">
            <w:pPr>
              <w:pStyle w:val="afff2"/>
              <w:spacing w:line="240" w:lineRule="auto"/>
            </w:pPr>
          </w:p>
        </w:tc>
        <w:tc>
          <w:tcPr>
            <w:tcW w:w="1090" w:type="pct"/>
            <w:tcBorders>
              <w:top w:val="nil"/>
              <w:left w:val="nil"/>
              <w:bottom w:val="nil"/>
              <w:right w:val="nil"/>
            </w:tcBorders>
            <w:shd w:val="clear" w:color="auto" w:fill="FFFFFF"/>
            <w:hideMark/>
          </w:tcPr>
          <w:p w14:paraId="7D60F948" w14:textId="77777777" w:rsidR="00DB6E29" w:rsidRPr="00FC7130" w:rsidRDefault="00DB6E29" w:rsidP="004D6206">
            <w:pPr>
              <w:pStyle w:val="afff2"/>
              <w:spacing w:line="240" w:lineRule="auto"/>
            </w:pPr>
          </w:p>
        </w:tc>
      </w:tr>
      <w:tr w:rsidR="00DB6E29" w:rsidRPr="00FC7130" w14:paraId="65C791DF" w14:textId="77777777" w:rsidTr="004D6206">
        <w:trPr>
          <w:jc w:val="center"/>
        </w:trPr>
        <w:tc>
          <w:tcPr>
            <w:tcW w:w="1901" w:type="pct"/>
            <w:tcBorders>
              <w:top w:val="nil"/>
              <w:left w:val="nil"/>
              <w:bottom w:val="nil"/>
              <w:right w:val="nil"/>
            </w:tcBorders>
            <w:shd w:val="clear" w:color="auto" w:fill="FFFFFF"/>
            <w:hideMark/>
          </w:tcPr>
          <w:p w14:paraId="494F0E34" w14:textId="77777777" w:rsidR="00DB6E29" w:rsidRPr="00FC7130" w:rsidRDefault="00DB6E29" w:rsidP="004D6206">
            <w:pPr>
              <w:pStyle w:val="afff2"/>
              <w:spacing w:line="240" w:lineRule="auto"/>
            </w:pPr>
            <w:r>
              <w:t>年级</w:t>
            </w:r>
          </w:p>
        </w:tc>
        <w:tc>
          <w:tcPr>
            <w:tcW w:w="417" w:type="pct"/>
            <w:tcBorders>
              <w:top w:val="nil"/>
              <w:left w:val="nil"/>
              <w:bottom w:val="nil"/>
              <w:right w:val="nil"/>
            </w:tcBorders>
            <w:shd w:val="clear" w:color="auto" w:fill="FFFFFF"/>
            <w:hideMark/>
          </w:tcPr>
          <w:p w14:paraId="78E0CD89" w14:textId="77777777" w:rsidR="00DB6E29" w:rsidRPr="00FC7130" w:rsidRDefault="00DB6E29" w:rsidP="004D6206">
            <w:pPr>
              <w:pStyle w:val="afff2"/>
              <w:spacing w:line="240" w:lineRule="auto"/>
            </w:pPr>
            <w:r>
              <w:t>1</w:t>
            </w:r>
          </w:p>
        </w:tc>
        <w:tc>
          <w:tcPr>
            <w:tcW w:w="878" w:type="pct"/>
            <w:tcBorders>
              <w:top w:val="nil"/>
              <w:left w:val="nil"/>
              <w:bottom w:val="nil"/>
              <w:right w:val="nil"/>
            </w:tcBorders>
            <w:shd w:val="clear" w:color="auto" w:fill="FFFFFF"/>
            <w:hideMark/>
          </w:tcPr>
          <w:p w14:paraId="6339E925" w14:textId="77777777" w:rsidR="00DB6E29" w:rsidRPr="00FC7130" w:rsidRDefault="00DB6E29" w:rsidP="004D6206">
            <w:pPr>
              <w:pStyle w:val="afff2"/>
              <w:spacing w:line="240" w:lineRule="auto"/>
            </w:pPr>
            <w:r>
              <w:t>0.4340</w:t>
            </w:r>
          </w:p>
        </w:tc>
        <w:tc>
          <w:tcPr>
            <w:tcW w:w="714" w:type="pct"/>
            <w:tcBorders>
              <w:top w:val="nil"/>
              <w:left w:val="nil"/>
              <w:bottom w:val="nil"/>
              <w:right w:val="nil"/>
            </w:tcBorders>
            <w:shd w:val="clear" w:color="auto" w:fill="FFFFFF"/>
            <w:hideMark/>
          </w:tcPr>
          <w:p w14:paraId="3FB20B54"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2C697C05" w14:textId="77777777" w:rsidR="00DB6E29" w:rsidRPr="00FC7130" w:rsidRDefault="00DB6E29" w:rsidP="004D6206">
            <w:pPr>
              <w:pStyle w:val="afff2"/>
              <w:spacing w:line="240" w:lineRule="auto"/>
            </w:pPr>
            <w:r>
              <w:t>0.0074</w:t>
            </w:r>
          </w:p>
        </w:tc>
      </w:tr>
      <w:tr w:rsidR="00DB6E29" w:rsidRPr="00FC7130" w14:paraId="55CC8D06" w14:textId="77777777" w:rsidTr="004D6206">
        <w:trPr>
          <w:jc w:val="center"/>
        </w:trPr>
        <w:tc>
          <w:tcPr>
            <w:tcW w:w="1901" w:type="pct"/>
            <w:tcBorders>
              <w:top w:val="nil"/>
              <w:left w:val="nil"/>
              <w:bottom w:val="nil"/>
              <w:right w:val="nil"/>
            </w:tcBorders>
            <w:shd w:val="clear" w:color="auto" w:fill="FFFFFF"/>
            <w:hideMark/>
          </w:tcPr>
          <w:p w14:paraId="343411D9" w14:textId="77777777" w:rsidR="00DB6E29" w:rsidRPr="00FC7130" w:rsidRDefault="00DB6E29" w:rsidP="004D6206">
            <w:pPr>
              <w:pStyle w:val="afff2"/>
              <w:spacing w:line="240" w:lineRule="auto"/>
            </w:pPr>
            <w:r>
              <w:t>词性</w:t>
            </w:r>
          </w:p>
        </w:tc>
        <w:tc>
          <w:tcPr>
            <w:tcW w:w="417" w:type="pct"/>
            <w:tcBorders>
              <w:top w:val="nil"/>
              <w:left w:val="nil"/>
              <w:bottom w:val="nil"/>
              <w:right w:val="nil"/>
            </w:tcBorders>
            <w:shd w:val="clear" w:color="auto" w:fill="FFFFFF"/>
            <w:hideMark/>
          </w:tcPr>
          <w:p w14:paraId="4C9D72A5" w14:textId="77777777" w:rsidR="00DB6E29" w:rsidRPr="00FC7130" w:rsidRDefault="00DB6E29" w:rsidP="004D6206">
            <w:pPr>
              <w:pStyle w:val="afff2"/>
              <w:spacing w:line="240" w:lineRule="auto"/>
            </w:pPr>
            <w:r>
              <w:t>2</w:t>
            </w:r>
          </w:p>
        </w:tc>
        <w:tc>
          <w:tcPr>
            <w:tcW w:w="878" w:type="pct"/>
            <w:tcBorders>
              <w:top w:val="nil"/>
              <w:left w:val="nil"/>
              <w:bottom w:val="nil"/>
              <w:right w:val="nil"/>
            </w:tcBorders>
            <w:shd w:val="clear" w:color="auto" w:fill="FFFFFF"/>
            <w:hideMark/>
          </w:tcPr>
          <w:p w14:paraId="4F44025A" w14:textId="77777777" w:rsidR="00DB6E29" w:rsidRPr="00FC7130" w:rsidRDefault="00DB6E29" w:rsidP="004D6206">
            <w:pPr>
              <w:pStyle w:val="afff2"/>
              <w:spacing w:line="240" w:lineRule="auto"/>
            </w:pPr>
            <w:r>
              <w:t>3.5399</w:t>
            </w:r>
          </w:p>
        </w:tc>
        <w:tc>
          <w:tcPr>
            <w:tcW w:w="714" w:type="pct"/>
            <w:tcBorders>
              <w:top w:val="nil"/>
              <w:left w:val="nil"/>
              <w:bottom w:val="nil"/>
              <w:right w:val="nil"/>
            </w:tcBorders>
            <w:shd w:val="clear" w:color="auto" w:fill="FFFFFF"/>
            <w:hideMark/>
          </w:tcPr>
          <w:p w14:paraId="7F1B0B70"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4B92B23C" w14:textId="77777777" w:rsidR="00DB6E29" w:rsidRPr="00FC7130" w:rsidRDefault="00DB6E29" w:rsidP="004D6206">
            <w:pPr>
              <w:pStyle w:val="afff2"/>
              <w:spacing w:line="240" w:lineRule="auto"/>
            </w:pPr>
            <w:r>
              <w:t>0.0575</w:t>
            </w:r>
          </w:p>
        </w:tc>
      </w:tr>
      <w:tr w:rsidR="00DB6E29" w:rsidRPr="00FC7130" w14:paraId="082138A5" w14:textId="77777777" w:rsidTr="004D6206">
        <w:trPr>
          <w:jc w:val="center"/>
        </w:trPr>
        <w:tc>
          <w:tcPr>
            <w:tcW w:w="1901" w:type="pct"/>
            <w:tcBorders>
              <w:top w:val="nil"/>
              <w:left w:val="nil"/>
              <w:bottom w:val="nil"/>
              <w:right w:val="nil"/>
            </w:tcBorders>
            <w:shd w:val="clear" w:color="auto" w:fill="FFFFFF"/>
            <w:hideMark/>
          </w:tcPr>
          <w:p w14:paraId="234B083B" w14:textId="77777777" w:rsidR="00DB6E29" w:rsidRPr="00FC7130" w:rsidRDefault="00DB6E29" w:rsidP="004D6206">
            <w:pPr>
              <w:pStyle w:val="afff2"/>
              <w:spacing w:line="240" w:lineRule="auto"/>
            </w:pPr>
            <w:r>
              <w:t>年级</w:t>
            </w:r>
            <w:r>
              <w:t xml:space="preserve"> × </w:t>
            </w:r>
            <w:r>
              <w:t>词性</w:t>
            </w:r>
          </w:p>
        </w:tc>
        <w:tc>
          <w:tcPr>
            <w:tcW w:w="417" w:type="pct"/>
            <w:tcBorders>
              <w:top w:val="nil"/>
              <w:left w:val="nil"/>
              <w:bottom w:val="nil"/>
              <w:right w:val="nil"/>
            </w:tcBorders>
            <w:shd w:val="clear" w:color="auto" w:fill="FFFFFF"/>
            <w:hideMark/>
          </w:tcPr>
          <w:p w14:paraId="10878C3D" w14:textId="77777777" w:rsidR="00DB6E29" w:rsidRPr="00FC7130" w:rsidRDefault="00DB6E29" w:rsidP="004D6206">
            <w:pPr>
              <w:pStyle w:val="afff2"/>
              <w:spacing w:line="240" w:lineRule="auto"/>
            </w:pPr>
            <w:r>
              <w:t>2</w:t>
            </w:r>
          </w:p>
        </w:tc>
        <w:tc>
          <w:tcPr>
            <w:tcW w:w="878" w:type="pct"/>
            <w:tcBorders>
              <w:top w:val="nil"/>
              <w:left w:val="nil"/>
              <w:bottom w:val="nil"/>
              <w:right w:val="nil"/>
            </w:tcBorders>
            <w:shd w:val="clear" w:color="auto" w:fill="FFFFFF"/>
            <w:hideMark/>
          </w:tcPr>
          <w:p w14:paraId="3B1BBA9B" w14:textId="77777777" w:rsidR="00DB6E29" w:rsidRPr="00FC7130" w:rsidRDefault="00DB6E29" w:rsidP="004D6206">
            <w:pPr>
              <w:pStyle w:val="afff2"/>
              <w:spacing w:line="240" w:lineRule="auto"/>
            </w:pPr>
            <w:r>
              <w:t>0.0670</w:t>
            </w:r>
          </w:p>
        </w:tc>
        <w:tc>
          <w:tcPr>
            <w:tcW w:w="714" w:type="pct"/>
            <w:tcBorders>
              <w:top w:val="nil"/>
              <w:left w:val="nil"/>
              <w:bottom w:val="nil"/>
              <w:right w:val="nil"/>
            </w:tcBorders>
            <w:shd w:val="clear" w:color="auto" w:fill="FFFFFF"/>
            <w:hideMark/>
          </w:tcPr>
          <w:p w14:paraId="31D299DC"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776566AF" w14:textId="77777777" w:rsidR="00DB6E29" w:rsidRPr="00FC7130" w:rsidRDefault="00DB6E29" w:rsidP="004D6206">
            <w:pPr>
              <w:pStyle w:val="afff2"/>
              <w:spacing w:line="240" w:lineRule="auto"/>
            </w:pPr>
            <w:r>
              <w:t>0.0012</w:t>
            </w:r>
          </w:p>
        </w:tc>
      </w:tr>
      <w:tr w:rsidR="00DB6E29" w:rsidRPr="00FC7130" w14:paraId="09CE5E77" w14:textId="77777777" w:rsidTr="004D6206">
        <w:trPr>
          <w:jc w:val="center"/>
        </w:trPr>
        <w:tc>
          <w:tcPr>
            <w:tcW w:w="1901" w:type="pct"/>
            <w:tcBorders>
              <w:top w:val="nil"/>
              <w:left w:val="nil"/>
              <w:bottom w:val="nil"/>
              <w:right w:val="nil"/>
            </w:tcBorders>
            <w:shd w:val="clear" w:color="auto" w:fill="FFFFFF"/>
            <w:hideMark/>
          </w:tcPr>
          <w:p w14:paraId="7D86C929" w14:textId="77777777" w:rsidR="00DB6E29" w:rsidRPr="00FC7130" w:rsidRDefault="00DB6E29" w:rsidP="004D6206">
            <w:pPr>
              <w:pStyle w:val="afff2"/>
              <w:spacing w:line="240" w:lineRule="auto"/>
            </w:pPr>
            <w:r>
              <w:t>纵聚合联想比例</w:t>
            </w:r>
          </w:p>
        </w:tc>
        <w:tc>
          <w:tcPr>
            <w:tcW w:w="417" w:type="pct"/>
            <w:tcBorders>
              <w:top w:val="nil"/>
              <w:left w:val="nil"/>
              <w:bottom w:val="nil"/>
              <w:right w:val="nil"/>
            </w:tcBorders>
            <w:shd w:val="clear" w:color="auto" w:fill="FFFFFF"/>
            <w:hideMark/>
          </w:tcPr>
          <w:p w14:paraId="36E02514" w14:textId="77777777" w:rsidR="00DB6E29" w:rsidRPr="00FC7130" w:rsidRDefault="00DB6E29" w:rsidP="004D6206">
            <w:pPr>
              <w:pStyle w:val="afff2"/>
              <w:spacing w:line="240" w:lineRule="auto"/>
            </w:pPr>
          </w:p>
        </w:tc>
        <w:tc>
          <w:tcPr>
            <w:tcW w:w="878" w:type="pct"/>
            <w:tcBorders>
              <w:top w:val="nil"/>
              <w:left w:val="nil"/>
              <w:bottom w:val="nil"/>
              <w:right w:val="nil"/>
            </w:tcBorders>
            <w:shd w:val="clear" w:color="auto" w:fill="FFFFFF"/>
            <w:hideMark/>
          </w:tcPr>
          <w:p w14:paraId="4FFB3B6B" w14:textId="77777777" w:rsidR="00DB6E29" w:rsidRPr="00FC7130" w:rsidRDefault="00DB6E29" w:rsidP="004D6206">
            <w:pPr>
              <w:pStyle w:val="afff2"/>
              <w:spacing w:line="240" w:lineRule="auto"/>
            </w:pPr>
          </w:p>
        </w:tc>
        <w:tc>
          <w:tcPr>
            <w:tcW w:w="714" w:type="pct"/>
            <w:tcBorders>
              <w:top w:val="nil"/>
              <w:left w:val="nil"/>
              <w:bottom w:val="nil"/>
              <w:right w:val="nil"/>
            </w:tcBorders>
            <w:shd w:val="clear" w:color="auto" w:fill="FFFFFF"/>
            <w:hideMark/>
          </w:tcPr>
          <w:p w14:paraId="742358D3" w14:textId="77777777" w:rsidR="00DB6E29" w:rsidRPr="00FC7130" w:rsidRDefault="00DB6E29" w:rsidP="004D6206">
            <w:pPr>
              <w:pStyle w:val="afff2"/>
              <w:spacing w:line="240" w:lineRule="auto"/>
            </w:pPr>
          </w:p>
        </w:tc>
        <w:tc>
          <w:tcPr>
            <w:tcW w:w="1090" w:type="pct"/>
            <w:tcBorders>
              <w:top w:val="nil"/>
              <w:left w:val="nil"/>
              <w:bottom w:val="nil"/>
              <w:right w:val="nil"/>
            </w:tcBorders>
            <w:shd w:val="clear" w:color="auto" w:fill="FFFFFF"/>
            <w:hideMark/>
          </w:tcPr>
          <w:p w14:paraId="0B139882" w14:textId="77777777" w:rsidR="00DB6E29" w:rsidRPr="00FC7130" w:rsidRDefault="00DB6E29" w:rsidP="004D6206">
            <w:pPr>
              <w:pStyle w:val="afff2"/>
              <w:spacing w:line="240" w:lineRule="auto"/>
            </w:pPr>
          </w:p>
        </w:tc>
      </w:tr>
      <w:tr w:rsidR="00DB6E29" w:rsidRPr="00FC7130" w14:paraId="3D099EB4" w14:textId="77777777" w:rsidTr="004D6206">
        <w:trPr>
          <w:jc w:val="center"/>
        </w:trPr>
        <w:tc>
          <w:tcPr>
            <w:tcW w:w="1901" w:type="pct"/>
            <w:tcBorders>
              <w:top w:val="nil"/>
              <w:left w:val="nil"/>
              <w:bottom w:val="nil"/>
              <w:right w:val="nil"/>
            </w:tcBorders>
            <w:shd w:val="clear" w:color="auto" w:fill="FFFFFF"/>
            <w:hideMark/>
          </w:tcPr>
          <w:p w14:paraId="4D0AA74A" w14:textId="77777777" w:rsidR="00DB6E29" w:rsidRPr="00FC7130" w:rsidRDefault="00DB6E29" w:rsidP="004D6206">
            <w:pPr>
              <w:pStyle w:val="afff2"/>
              <w:spacing w:line="240" w:lineRule="auto"/>
            </w:pPr>
            <w:r>
              <w:t>年级</w:t>
            </w:r>
          </w:p>
        </w:tc>
        <w:tc>
          <w:tcPr>
            <w:tcW w:w="417" w:type="pct"/>
            <w:tcBorders>
              <w:top w:val="nil"/>
              <w:left w:val="nil"/>
              <w:bottom w:val="nil"/>
              <w:right w:val="nil"/>
            </w:tcBorders>
            <w:shd w:val="clear" w:color="auto" w:fill="FFFFFF"/>
            <w:hideMark/>
          </w:tcPr>
          <w:p w14:paraId="2CC0943B" w14:textId="77777777" w:rsidR="00DB6E29" w:rsidRPr="00FC7130" w:rsidRDefault="00DB6E29" w:rsidP="004D6206">
            <w:pPr>
              <w:pStyle w:val="afff2"/>
              <w:spacing w:line="240" w:lineRule="auto"/>
            </w:pPr>
            <w:r>
              <w:t>1</w:t>
            </w:r>
          </w:p>
        </w:tc>
        <w:tc>
          <w:tcPr>
            <w:tcW w:w="878" w:type="pct"/>
            <w:tcBorders>
              <w:top w:val="nil"/>
              <w:left w:val="nil"/>
              <w:bottom w:val="nil"/>
              <w:right w:val="nil"/>
            </w:tcBorders>
            <w:shd w:val="clear" w:color="auto" w:fill="FFFFFF"/>
            <w:hideMark/>
          </w:tcPr>
          <w:p w14:paraId="730366CF" w14:textId="77777777" w:rsidR="00DB6E29" w:rsidRPr="00FC7130" w:rsidRDefault="00DB6E29" w:rsidP="004D6206">
            <w:pPr>
              <w:pStyle w:val="afff2"/>
              <w:spacing w:line="240" w:lineRule="auto"/>
            </w:pPr>
            <w:r>
              <w:t>0.7926</w:t>
            </w:r>
          </w:p>
        </w:tc>
        <w:tc>
          <w:tcPr>
            <w:tcW w:w="714" w:type="pct"/>
            <w:tcBorders>
              <w:top w:val="nil"/>
              <w:left w:val="nil"/>
              <w:bottom w:val="nil"/>
              <w:right w:val="nil"/>
            </w:tcBorders>
            <w:shd w:val="clear" w:color="auto" w:fill="FFFFFF"/>
            <w:hideMark/>
          </w:tcPr>
          <w:p w14:paraId="648C090F"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6B447A02" w14:textId="77777777" w:rsidR="00DB6E29" w:rsidRPr="00FC7130" w:rsidRDefault="00DB6E29" w:rsidP="004D6206">
            <w:pPr>
              <w:pStyle w:val="afff2"/>
              <w:spacing w:line="240" w:lineRule="auto"/>
            </w:pPr>
            <w:r>
              <w:t>0.0135</w:t>
            </w:r>
          </w:p>
        </w:tc>
      </w:tr>
      <w:tr w:rsidR="00DB6E29" w:rsidRPr="00FC7130" w14:paraId="3B4CAD06" w14:textId="77777777" w:rsidTr="004D6206">
        <w:trPr>
          <w:jc w:val="center"/>
        </w:trPr>
        <w:tc>
          <w:tcPr>
            <w:tcW w:w="1901" w:type="pct"/>
            <w:tcBorders>
              <w:top w:val="nil"/>
              <w:left w:val="nil"/>
              <w:bottom w:val="nil"/>
              <w:right w:val="nil"/>
            </w:tcBorders>
            <w:shd w:val="clear" w:color="auto" w:fill="FFFFFF"/>
            <w:hideMark/>
          </w:tcPr>
          <w:p w14:paraId="351A4286" w14:textId="77777777" w:rsidR="00DB6E29" w:rsidRPr="00FC7130" w:rsidRDefault="00DB6E29" w:rsidP="004D6206">
            <w:pPr>
              <w:pStyle w:val="afff2"/>
              <w:spacing w:line="240" w:lineRule="auto"/>
            </w:pPr>
            <w:r>
              <w:t>词性</w:t>
            </w:r>
          </w:p>
        </w:tc>
        <w:tc>
          <w:tcPr>
            <w:tcW w:w="417" w:type="pct"/>
            <w:tcBorders>
              <w:top w:val="nil"/>
              <w:left w:val="nil"/>
              <w:bottom w:val="nil"/>
              <w:right w:val="nil"/>
            </w:tcBorders>
            <w:shd w:val="clear" w:color="auto" w:fill="FFFFFF"/>
            <w:hideMark/>
          </w:tcPr>
          <w:p w14:paraId="4B76CE12" w14:textId="77777777" w:rsidR="00DB6E29" w:rsidRPr="00FC7130" w:rsidRDefault="00DB6E29" w:rsidP="004D6206">
            <w:pPr>
              <w:pStyle w:val="afff2"/>
              <w:spacing w:line="240" w:lineRule="auto"/>
            </w:pPr>
            <w:r>
              <w:t>2</w:t>
            </w:r>
          </w:p>
        </w:tc>
        <w:tc>
          <w:tcPr>
            <w:tcW w:w="878" w:type="pct"/>
            <w:tcBorders>
              <w:top w:val="nil"/>
              <w:left w:val="nil"/>
              <w:bottom w:val="nil"/>
              <w:right w:val="nil"/>
            </w:tcBorders>
            <w:shd w:val="clear" w:color="auto" w:fill="FFFFFF"/>
            <w:hideMark/>
          </w:tcPr>
          <w:p w14:paraId="27CC55A4" w14:textId="77777777" w:rsidR="00DB6E29" w:rsidRPr="00FC7130" w:rsidRDefault="00DB6E29" w:rsidP="004D6206">
            <w:pPr>
              <w:pStyle w:val="afff2"/>
              <w:spacing w:line="240" w:lineRule="auto"/>
            </w:pPr>
            <w:r>
              <w:t>0.0772</w:t>
            </w:r>
          </w:p>
        </w:tc>
        <w:tc>
          <w:tcPr>
            <w:tcW w:w="714" w:type="pct"/>
            <w:tcBorders>
              <w:top w:val="nil"/>
              <w:left w:val="nil"/>
              <w:bottom w:val="nil"/>
              <w:right w:val="nil"/>
            </w:tcBorders>
            <w:shd w:val="clear" w:color="auto" w:fill="FFFFFF"/>
            <w:hideMark/>
          </w:tcPr>
          <w:p w14:paraId="64FE4AE5" w14:textId="77777777" w:rsidR="00DB6E29" w:rsidRPr="00FC7130" w:rsidRDefault="00DB6E29" w:rsidP="004D6206">
            <w:pPr>
              <w:pStyle w:val="afff2"/>
              <w:spacing w:line="240" w:lineRule="auto"/>
            </w:pPr>
            <w:r>
              <w:t>&gt; .05</w:t>
            </w:r>
          </w:p>
        </w:tc>
        <w:tc>
          <w:tcPr>
            <w:tcW w:w="1090" w:type="pct"/>
            <w:tcBorders>
              <w:top w:val="nil"/>
              <w:left w:val="nil"/>
              <w:bottom w:val="nil"/>
              <w:right w:val="nil"/>
            </w:tcBorders>
            <w:shd w:val="clear" w:color="auto" w:fill="FFFFFF"/>
            <w:hideMark/>
          </w:tcPr>
          <w:p w14:paraId="0A8C16A0" w14:textId="77777777" w:rsidR="00DB6E29" w:rsidRPr="00FC7130" w:rsidRDefault="00DB6E29" w:rsidP="004D6206">
            <w:pPr>
              <w:pStyle w:val="afff2"/>
              <w:spacing w:line="240" w:lineRule="auto"/>
            </w:pPr>
            <w:r>
              <w:t>0.0013</w:t>
            </w:r>
          </w:p>
        </w:tc>
      </w:tr>
      <w:tr w:rsidR="00DB6E29" w:rsidRPr="00FC7130" w14:paraId="43492D38" w14:textId="77777777" w:rsidTr="004D6206">
        <w:trPr>
          <w:jc w:val="center"/>
        </w:trPr>
        <w:tc>
          <w:tcPr>
            <w:tcW w:w="1901" w:type="pct"/>
            <w:tcBorders>
              <w:top w:val="nil"/>
              <w:left w:val="nil"/>
              <w:bottom w:val="single" w:sz="8" w:space="0" w:color="000000"/>
              <w:right w:val="nil"/>
            </w:tcBorders>
            <w:shd w:val="clear" w:color="auto" w:fill="FFFFFF"/>
            <w:hideMark/>
          </w:tcPr>
          <w:p w14:paraId="0796A22A" w14:textId="77777777" w:rsidR="00DB6E29" w:rsidRPr="00FC7130" w:rsidRDefault="00DB6E29" w:rsidP="004D6206">
            <w:pPr>
              <w:pStyle w:val="afff2"/>
              <w:spacing w:line="240" w:lineRule="auto"/>
            </w:pPr>
            <w:r>
              <w:t>年级</w:t>
            </w:r>
            <w:r>
              <w:t xml:space="preserve"> × </w:t>
            </w:r>
            <w:r>
              <w:t>词性</w:t>
            </w:r>
          </w:p>
        </w:tc>
        <w:tc>
          <w:tcPr>
            <w:tcW w:w="417" w:type="pct"/>
            <w:tcBorders>
              <w:top w:val="nil"/>
              <w:left w:val="nil"/>
              <w:bottom w:val="single" w:sz="8" w:space="0" w:color="000000"/>
              <w:right w:val="nil"/>
            </w:tcBorders>
            <w:shd w:val="clear" w:color="auto" w:fill="FFFFFF"/>
            <w:hideMark/>
          </w:tcPr>
          <w:p w14:paraId="38D7D6B6" w14:textId="77777777" w:rsidR="00DB6E29" w:rsidRPr="00FC7130" w:rsidRDefault="00DB6E29" w:rsidP="004D6206">
            <w:pPr>
              <w:pStyle w:val="afff2"/>
              <w:spacing w:line="240" w:lineRule="auto"/>
            </w:pPr>
            <w:r>
              <w:t>2</w:t>
            </w:r>
          </w:p>
        </w:tc>
        <w:tc>
          <w:tcPr>
            <w:tcW w:w="878" w:type="pct"/>
            <w:tcBorders>
              <w:top w:val="nil"/>
              <w:left w:val="nil"/>
              <w:bottom w:val="single" w:sz="8" w:space="0" w:color="000000"/>
              <w:right w:val="nil"/>
            </w:tcBorders>
            <w:shd w:val="clear" w:color="auto" w:fill="FFFFFF"/>
            <w:hideMark/>
          </w:tcPr>
          <w:p w14:paraId="4B54D976" w14:textId="77777777" w:rsidR="00DB6E29" w:rsidRPr="00FC7130" w:rsidRDefault="00DB6E29" w:rsidP="004D6206">
            <w:pPr>
              <w:pStyle w:val="afff2"/>
              <w:spacing w:line="240" w:lineRule="auto"/>
            </w:pPr>
            <w:r>
              <w:t>0.5483</w:t>
            </w:r>
          </w:p>
        </w:tc>
        <w:tc>
          <w:tcPr>
            <w:tcW w:w="714" w:type="pct"/>
            <w:tcBorders>
              <w:top w:val="nil"/>
              <w:left w:val="nil"/>
              <w:bottom w:val="single" w:sz="8" w:space="0" w:color="000000"/>
              <w:right w:val="nil"/>
            </w:tcBorders>
            <w:shd w:val="clear" w:color="auto" w:fill="FFFFFF"/>
            <w:hideMark/>
          </w:tcPr>
          <w:p w14:paraId="11275970" w14:textId="77777777" w:rsidR="00DB6E29" w:rsidRPr="00FC7130" w:rsidRDefault="00DB6E29" w:rsidP="004D6206">
            <w:pPr>
              <w:pStyle w:val="afff2"/>
              <w:spacing w:line="240" w:lineRule="auto"/>
            </w:pPr>
            <w:r>
              <w:t>&gt; .05</w:t>
            </w:r>
          </w:p>
        </w:tc>
        <w:tc>
          <w:tcPr>
            <w:tcW w:w="1090" w:type="pct"/>
            <w:tcBorders>
              <w:top w:val="nil"/>
              <w:left w:val="nil"/>
              <w:bottom w:val="single" w:sz="8" w:space="0" w:color="000000"/>
              <w:right w:val="nil"/>
            </w:tcBorders>
            <w:shd w:val="clear" w:color="auto" w:fill="FFFFFF"/>
            <w:hideMark/>
          </w:tcPr>
          <w:p w14:paraId="2D9EE1CC" w14:textId="77777777" w:rsidR="00DB6E29" w:rsidRPr="00FC7130" w:rsidRDefault="00DB6E29" w:rsidP="004D6206">
            <w:pPr>
              <w:pStyle w:val="afff2"/>
              <w:spacing w:line="240" w:lineRule="auto"/>
            </w:pPr>
            <w:r>
              <w:t>0.0094</w:t>
            </w:r>
          </w:p>
        </w:tc>
      </w:tr>
    </w:tbl>
    <w:p w14:paraId="69589C93" w14:textId="77777777" w:rsidR="00DB6E29" w:rsidRPr="00D42B3F" w:rsidRDefault="00DB6E29" w:rsidP="00972A4A">
      <w:pPr>
        <w:ind w:firstLine="480"/>
        <w:rPr>
          <w:szCs w:val="24"/>
        </w:rPr>
      </w:pPr>
      <w:r>
        <w:rPr>
          <w:szCs w:val="24"/>
        </w:rPr>
        <w:t>方差分析结果显示，在横组合联想比例的测定中，年级主效应（</w:t>
      </w:r>
      <w:r>
        <w:rPr>
          <w:i/>
          <w:szCs w:val="24"/>
        </w:rPr>
        <w:t>F</w:t>
      </w:r>
      <w:r>
        <w:rPr>
          <w:szCs w:val="24"/>
        </w:rPr>
        <w:t xml:space="preserve"> = 0.434</w:t>
      </w:r>
      <w:r>
        <w:rPr>
          <w:szCs w:val="24"/>
        </w:rPr>
        <w:t>，</w:t>
      </w:r>
      <w:r>
        <w:rPr>
          <w:i/>
          <w:szCs w:val="24"/>
        </w:rPr>
        <w:t>p</w:t>
      </w:r>
      <w:r>
        <w:rPr>
          <w:szCs w:val="24"/>
        </w:rPr>
        <w:t xml:space="preserve"> &gt; .050</w:t>
      </w:r>
      <w:r>
        <w:rPr>
          <w:szCs w:val="24"/>
        </w:rPr>
        <w:t>）与交互作用（</w:t>
      </w:r>
      <w:r>
        <w:rPr>
          <w:i/>
          <w:szCs w:val="24"/>
        </w:rPr>
        <w:t>F</w:t>
      </w:r>
      <w:r>
        <w:rPr>
          <w:szCs w:val="24"/>
        </w:rPr>
        <w:t xml:space="preserve"> = 0.067</w:t>
      </w:r>
      <w:r>
        <w:rPr>
          <w:szCs w:val="24"/>
        </w:rPr>
        <w:t>，</w:t>
      </w:r>
      <w:r>
        <w:rPr>
          <w:i/>
          <w:szCs w:val="24"/>
        </w:rPr>
        <w:t>p</w:t>
      </w:r>
      <w:r>
        <w:rPr>
          <w:szCs w:val="24"/>
        </w:rPr>
        <w:t xml:space="preserve"> &gt; .050</w:t>
      </w:r>
      <w:r>
        <w:rPr>
          <w:szCs w:val="24"/>
        </w:rPr>
        <w:t>）均不显著。词性主效应（</w:t>
      </w:r>
      <w:r>
        <w:rPr>
          <w:i/>
          <w:szCs w:val="24"/>
        </w:rPr>
        <w:t>F</w:t>
      </w:r>
      <w:r>
        <w:rPr>
          <w:szCs w:val="24"/>
        </w:rPr>
        <w:t xml:space="preserve"> = 3.540</w:t>
      </w:r>
      <w:r>
        <w:rPr>
          <w:szCs w:val="24"/>
        </w:rPr>
        <w:t>，</w:t>
      </w:r>
      <w:r>
        <w:rPr>
          <w:i/>
          <w:szCs w:val="24"/>
        </w:rPr>
        <w:t>η²</w:t>
      </w:r>
      <w:r>
        <w:rPr>
          <w:szCs w:val="24"/>
        </w:rPr>
        <w:t xml:space="preserve"> = 0.058</w:t>
      </w:r>
      <w:r>
        <w:rPr>
          <w:szCs w:val="24"/>
        </w:rPr>
        <w:t>）在未经校正的层面虽具有一定的变异解释力，但在执行了</w:t>
      </w:r>
      <w:r>
        <w:rPr>
          <w:szCs w:val="24"/>
        </w:rPr>
        <w:t xml:space="preserve"> Bonferroni </w:t>
      </w:r>
      <w:r>
        <w:rPr>
          <w:szCs w:val="24"/>
        </w:rPr>
        <w:t>校正的事后多重比较后，所有的跨年级对比（如大一与大三在名词下的对比</w:t>
      </w:r>
      <w:r>
        <w:rPr>
          <w:szCs w:val="24"/>
        </w:rPr>
        <w:t xml:space="preserve"> </w:t>
      </w:r>
      <w:r>
        <w:rPr>
          <w:i/>
          <w:szCs w:val="24"/>
        </w:rPr>
        <w:t>p_adj</w:t>
      </w:r>
      <w:r>
        <w:rPr>
          <w:szCs w:val="24"/>
        </w:rPr>
        <w:t xml:space="preserve"> = 1.000</w:t>
      </w:r>
      <w:r>
        <w:rPr>
          <w:szCs w:val="24"/>
        </w:rPr>
        <w:t>）与跨词性对比（如大一名词与形容词对比</w:t>
      </w:r>
      <w:r>
        <w:rPr>
          <w:szCs w:val="24"/>
        </w:rPr>
        <w:t xml:space="preserve"> </w:t>
      </w:r>
      <w:r>
        <w:rPr>
          <w:i/>
          <w:szCs w:val="24"/>
        </w:rPr>
        <w:t>p_adj</w:t>
      </w:r>
      <w:r>
        <w:rPr>
          <w:szCs w:val="24"/>
        </w:rPr>
        <w:t xml:space="preserve"> = 1.000</w:t>
      </w:r>
      <w:r>
        <w:rPr>
          <w:szCs w:val="24"/>
        </w:rPr>
        <w:t>；大三名词与动词对比</w:t>
      </w:r>
      <w:r>
        <w:rPr>
          <w:szCs w:val="24"/>
        </w:rPr>
        <w:t xml:space="preserve"> </w:t>
      </w:r>
      <w:r>
        <w:rPr>
          <w:i/>
          <w:szCs w:val="24"/>
        </w:rPr>
        <w:t>p_adj</w:t>
      </w:r>
      <w:r>
        <w:rPr>
          <w:szCs w:val="24"/>
        </w:rPr>
        <w:t xml:space="preserve"> = .792</w:t>
      </w:r>
      <w:r>
        <w:rPr>
          <w:szCs w:val="24"/>
        </w:rPr>
        <w:t>）均未能达到统计学显著水平。纵聚合联想比例的推断统计呈现出平稳的格局：年级主效应（</w:t>
      </w:r>
      <w:r>
        <w:rPr>
          <w:i/>
          <w:szCs w:val="24"/>
        </w:rPr>
        <w:t>F</w:t>
      </w:r>
      <w:r>
        <w:rPr>
          <w:szCs w:val="24"/>
        </w:rPr>
        <w:t xml:space="preserve"> = 0.793</w:t>
      </w:r>
      <w:r>
        <w:rPr>
          <w:szCs w:val="24"/>
        </w:rPr>
        <w:t>，</w:t>
      </w:r>
      <w:r>
        <w:rPr>
          <w:i/>
          <w:szCs w:val="24"/>
        </w:rPr>
        <w:t>p</w:t>
      </w:r>
      <w:r>
        <w:rPr>
          <w:szCs w:val="24"/>
        </w:rPr>
        <w:t xml:space="preserve"> &gt; .050</w:t>
      </w:r>
      <w:r>
        <w:rPr>
          <w:szCs w:val="24"/>
        </w:rPr>
        <w:t>）、词性主效应（</w:t>
      </w:r>
      <w:r>
        <w:rPr>
          <w:i/>
          <w:szCs w:val="24"/>
        </w:rPr>
        <w:t>F</w:t>
      </w:r>
      <w:r>
        <w:rPr>
          <w:szCs w:val="24"/>
        </w:rPr>
        <w:t xml:space="preserve"> = 0.077</w:t>
      </w:r>
      <w:r>
        <w:rPr>
          <w:szCs w:val="24"/>
        </w:rPr>
        <w:t>，</w:t>
      </w:r>
      <w:r>
        <w:rPr>
          <w:i/>
          <w:szCs w:val="24"/>
        </w:rPr>
        <w:t>p</w:t>
      </w:r>
      <w:r>
        <w:rPr>
          <w:szCs w:val="24"/>
        </w:rPr>
        <w:t xml:space="preserve"> &gt; .050</w:t>
      </w:r>
      <w:r>
        <w:rPr>
          <w:szCs w:val="24"/>
        </w:rPr>
        <w:t>）以及交互作用（</w:t>
      </w:r>
      <w:r>
        <w:rPr>
          <w:i/>
          <w:szCs w:val="24"/>
        </w:rPr>
        <w:t>F</w:t>
      </w:r>
      <w:r>
        <w:rPr>
          <w:szCs w:val="24"/>
        </w:rPr>
        <w:t xml:space="preserve"> = 0.548</w:t>
      </w:r>
      <w:r>
        <w:rPr>
          <w:szCs w:val="24"/>
        </w:rPr>
        <w:t>，</w:t>
      </w:r>
      <w:r>
        <w:rPr>
          <w:i/>
          <w:szCs w:val="24"/>
        </w:rPr>
        <w:t>p</w:t>
      </w:r>
      <w:r>
        <w:rPr>
          <w:szCs w:val="24"/>
        </w:rPr>
        <w:t xml:space="preserve"> &gt; .050</w:t>
      </w:r>
      <w:r>
        <w:rPr>
          <w:szCs w:val="24"/>
        </w:rPr>
        <w:t>）均未表现出显著性。事后检验结果同样证实了这一趋势，不论是跨年级独立样本</w:t>
      </w:r>
      <w:r>
        <w:rPr>
          <w:szCs w:val="24"/>
        </w:rPr>
        <w:t xml:space="preserve"> </w:t>
      </w:r>
      <w:r>
        <w:rPr>
          <w:i/>
          <w:szCs w:val="24"/>
        </w:rPr>
        <w:t>t</w:t>
      </w:r>
      <w:r>
        <w:rPr>
          <w:szCs w:val="24"/>
        </w:rPr>
        <w:t xml:space="preserve"> </w:t>
      </w:r>
      <w:r>
        <w:rPr>
          <w:szCs w:val="24"/>
        </w:rPr>
        <w:t>检验（所有</w:t>
      </w:r>
      <w:r>
        <w:rPr>
          <w:szCs w:val="24"/>
        </w:rPr>
        <w:t xml:space="preserve"> </w:t>
      </w:r>
      <w:r>
        <w:rPr>
          <w:i/>
          <w:szCs w:val="24"/>
        </w:rPr>
        <w:t>p_adj</w:t>
      </w:r>
      <w:r>
        <w:rPr>
          <w:szCs w:val="24"/>
        </w:rPr>
        <w:t xml:space="preserve"> = 1.000</w:t>
      </w:r>
      <w:r>
        <w:rPr>
          <w:szCs w:val="24"/>
        </w:rPr>
        <w:t>），还是跨词性配对样本</w:t>
      </w:r>
      <w:r>
        <w:rPr>
          <w:szCs w:val="24"/>
        </w:rPr>
        <w:t xml:space="preserve"> </w:t>
      </w:r>
      <w:r>
        <w:rPr>
          <w:i/>
          <w:szCs w:val="24"/>
        </w:rPr>
        <w:t>t</w:t>
      </w:r>
      <w:r>
        <w:rPr>
          <w:szCs w:val="24"/>
        </w:rPr>
        <w:t xml:space="preserve"> </w:t>
      </w:r>
      <w:r>
        <w:rPr>
          <w:szCs w:val="24"/>
        </w:rPr>
        <w:t>检验（如大一名词对比动词</w:t>
      </w:r>
      <w:r>
        <w:rPr>
          <w:szCs w:val="24"/>
        </w:rPr>
        <w:t xml:space="preserve"> </w:t>
      </w:r>
      <w:r>
        <w:rPr>
          <w:i/>
          <w:szCs w:val="24"/>
        </w:rPr>
        <w:t>t</w:t>
      </w:r>
      <w:r>
        <w:rPr>
          <w:szCs w:val="24"/>
        </w:rPr>
        <w:t xml:space="preserve"> = -0.975</w:t>
      </w:r>
      <w:r>
        <w:rPr>
          <w:szCs w:val="24"/>
        </w:rPr>
        <w:t>，</w:t>
      </w:r>
      <w:r>
        <w:rPr>
          <w:i/>
          <w:szCs w:val="24"/>
        </w:rPr>
        <w:t>p_adj</w:t>
      </w:r>
      <w:r>
        <w:rPr>
          <w:szCs w:val="24"/>
        </w:rPr>
        <w:t xml:space="preserve"> = 1.000</w:t>
      </w:r>
      <w:r>
        <w:rPr>
          <w:szCs w:val="24"/>
        </w:rPr>
        <w:t>），组间的量化差异均在随机误差范围内。本小节数据显示，在大学阶段，母语者对不同词汇范畴的句法与语义认知已达到较高水平，使得名词、动词与形容词在横向搭配与纵向聚合路径的选取上呈现出均质化的组织策略。母语词汇网络的内在联结结构未受词性本体差异的显著干扰，表现出全词性覆盖的稳定性。在考察了汉语母语的表现后，本节以完全相同的研究设计将视角切换至受试的第二语言（英语）词库。大一与大三学生在不同英语词性条件下产出的宏观语义与非语义联想的描述性统计数据见表</w:t>
      </w:r>
      <w:r>
        <w:rPr>
          <w:szCs w:val="24"/>
        </w:rPr>
        <w:t>65</w:t>
      </w:r>
      <w:r>
        <w:rPr>
          <w:szCs w:val="24"/>
        </w:rPr>
        <w:t>。</w:t>
      </w:r>
    </w:p>
    <w:p w14:paraId="077BAE70" w14:textId="77777777" w:rsidR="00DB6E29" w:rsidRPr="00FC7130" w:rsidRDefault="00DB6E29" w:rsidP="00972A4A">
      <w:pPr>
        <w:pStyle w:val="afff4"/>
        <w:spacing w:before="120" w:after="60" w:line="240" w:lineRule="auto"/>
        <w:jc w:val="center"/>
      </w:pPr>
      <w:r>
        <w:rPr>
          <w:b/>
        </w:rPr>
        <w:t>表</w:t>
      </w:r>
      <w:r>
        <w:rPr>
          <w:b/>
        </w:rPr>
        <w:t>65</w:t>
      </w:r>
      <w:r>
        <w:t xml:space="preserve">  </w:t>
      </w:r>
      <w:r>
        <w:t>大一与大三学生不同词性下英语语义与非语义联想的频数及比例</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677"/>
        <w:gridCol w:w="893"/>
        <w:gridCol w:w="1929"/>
        <w:gridCol w:w="1940"/>
        <w:gridCol w:w="2148"/>
        <w:gridCol w:w="2159"/>
      </w:tblGrid>
      <w:tr w:rsidR="00DB6E29" w:rsidRPr="00FC7130" w14:paraId="08C92DE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2EDFBBE8" w14:textId="77777777" w:rsidR="00DB6E29" w:rsidRPr="00FC7130" w:rsidRDefault="00DB6E29" w:rsidP="004D6206">
            <w:pPr>
              <w:pStyle w:val="afff2"/>
              <w:spacing w:line="240" w:lineRule="auto"/>
            </w:pPr>
            <w:r>
              <w:rPr>
                <w:b/>
              </w:rPr>
              <w:t>年级</w:t>
            </w:r>
          </w:p>
        </w:tc>
        <w:tc>
          <w:tcPr>
            <w:tcW w:w="0" w:type="auto"/>
            <w:shd w:val="clear" w:color="auto" w:fill="FFFFFF"/>
            <w:hideMark/>
          </w:tcPr>
          <w:p w14:paraId="5838761E" w14:textId="77777777" w:rsidR="00DB6E29" w:rsidRPr="00FC7130" w:rsidRDefault="00DB6E29" w:rsidP="004D6206">
            <w:pPr>
              <w:pStyle w:val="afff2"/>
              <w:spacing w:line="240" w:lineRule="auto"/>
            </w:pPr>
            <w:r>
              <w:rPr>
                <w:b/>
              </w:rPr>
              <w:t>词性</w:t>
            </w:r>
          </w:p>
        </w:tc>
        <w:tc>
          <w:tcPr>
            <w:tcW w:w="0" w:type="auto"/>
            <w:shd w:val="clear" w:color="auto" w:fill="FFFFFF"/>
            <w:hideMark/>
          </w:tcPr>
          <w:p w14:paraId="091837A4" w14:textId="77777777" w:rsidR="00DB6E29" w:rsidRPr="00FC7130"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011B40C9" w14:textId="77777777" w:rsidR="00DB6E29" w:rsidRPr="00FC7130"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0D9106F6" w14:textId="77777777" w:rsidR="00DB6E29" w:rsidRPr="00FC7130"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0FC4B7BB" w14:textId="77777777" w:rsidR="00DB6E29" w:rsidRPr="00FC7130"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FC7130" w14:paraId="37BB9202" w14:textId="77777777" w:rsidTr="004D6206">
        <w:trPr>
          <w:jc w:val="center"/>
        </w:trPr>
        <w:tc>
          <w:tcPr>
            <w:tcW w:w="0" w:type="auto"/>
            <w:tcBorders>
              <w:top w:val="nil"/>
              <w:left w:val="nil"/>
              <w:bottom w:val="nil"/>
              <w:right w:val="nil"/>
            </w:tcBorders>
            <w:shd w:val="clear" w:color="auto" w:fill="FFFFFF"/>
            <w:hideMark/>
          </w:tcPr>
          <w:p w14:paraId="28F3CD01"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2C0C70C6"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744F301C" w14:textId="77777777" w:rsidR="00DB6E29" w:rsidRPr="00FC7130" w:rsidRDefault="00DB6E29" w:rsidP="004D6206">
            <w:pPr>
              <w:pStyle w:val="afff2"/>
              <w:spacing w:line="240" w:lineRule="auto"/>
            </w:pPr>
            <w:r>
              <w:t>20.97 (5.52)</w:t>
            </w:r>
          </w:p>
        </w:tc>
        <w:tc>
          <w:tcPr>
            <w:tcW w:w="0" w:type="auto"/>
            <w:tcBorders>
              <w:top w:val="nil"/>
              <w:left w:val="nil"/>
              <w:bottom w:val="nil"/>
              <w:right w:val="nil"/>
            </w:tcBorders>
            <w:shd w:val="clear" w:color="auto" w:fill="FFFFFF"/>
            <w:hideMark/>
          </w:tcPr>
          <w:p w14:paraId="1CF59201" w14:textId="77777777" w:rsidR="00DB6E29" w:rsidRPr="00FC7130" w:rsidRDefault="00DB6E29" w:rsidP="004D6206">
            <w:pPr>
              <w:pStyle w:val="afff2"/>
              <w:spacing w:line="240" w:lineRule="auto"/>
            </w:pPr>
            <w:r>
              <w:t>0.699 (0.184)</w:t>
            </w:r>
          </w:p>
        </w:tc>
        <w:tc>
          <w:tcPr>
            <w:tcW w:w="0" w:type="auto"/>
            <w:tcBorders>
              <w:top w:val="nil"/>
              <w:left w:val="nil"/>
              <w:bottom w:val="nil"/>
              <w:right w:val="nil"/>
            </w:tcBorders>
            <w:shd w:val="clear" w:color="auto" w:fill="FFFFFF"/>
            <w:hideMark/>
          </w:tcPr>
          <w:p w14:paraId="13EEFAEC" w14:textId="77777777" w:rsidR="00DB6E29" w:rsidRPr="00FC7130" w:rsidRDefault="00DB6E29" w:rsidP="004D6206">
            <w:pPr>
              <w:pStyle w:val="afff2"/>
              <w:spacing w:line="240" w:lineRule="auto"/>
            </w:pPr>
            <w:r>
              <w:t>8.83 (5.57)</w:t>
            </w:r>
          </w:p>
        </w:tc>
        <w:tc>
          <w:tcPr>
            <w:tcW w:w="0" w:type="auto"/>
            <w:tcBorders>
              <w:top w:val="nil"/>
              <w:left w:val="nil"/>
              <w:bottom w:val="nil"/>
              <w:right w:val="nil"/>
            </w:tcBorders>
            <w:shd w:val="clear" w:color="auto" w:fill="FFFFFF"/>
            <w:hideMark/>
          </w:tcPr>
          <w:p w14:paraId="521CD8F2" w14:textId="77777777" w:rsidR="00DB6E29" w:rsidRPr="00FC7130" w:rsidRDefault="00DB6E29" w:rsidP="004D6206">
            <w:pPr>
              <w:pStyle w:val="afff2"/>
              <w:spacing w:line="240" w:lineRule="auto"/>
            </w:pPr>
            <w:r>
              <w:t>0.294 (0.186)</w:t>
            </w:r>
          </w:p>
        </w:tc>
      </w:tr>
      <w:tr w:rsidR="00DB6E29" w:rsidRPr="00FC7130" w14:paraId="6FFA3F15" w14:textId="77777777" w:rsidTr="004D6206">
        <w:trPr>
          <w:jc w:val="center"/>
        </w:trPr>
        <w:tc>
          <w:tcPr>
            <w:tcW w:w="0" w:type="auto"/>
            <w:tcBorders>
              <w:top w:val="nil"/>
              <w:left w:val="nil"/>
              <w:bottom w:val="nil"/>
              <w:right w:val="nil"/>
            </w:tcBorders>
            <w:shd w:val="clear" w:color="auto" w:fill="FFFFFF"/>
            <w:hideMark/>
          </w:tcPr>
          <w:p w14:paraId="31DD2541"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0BEAEFE1"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4F01463B" w14:textId="77777777" w:rsidR="00DB6E29" w:rsidRPr="00FC7130" w:rsidRDefault="00DB6E29" w:rsidP="004D6206">
            <w:pPr>
              <w:pStyle w:val="afff2"/>
              <w:spacing w:line="240" w:lineRule="auto"/>
            </w:pPr>
            <w:r>
              <w:t>24.27 (3.00)</w:t>
            </w:r>
          </w:p>
        </w:tc>
        <w:tc>
          <w:tcPr>
            <w:tcW w:w="0" w:type="auto"/>
            <w:tcBorders>
              <w:top w:val="nil"/>
              <w:left w:val="nil"/>
              <w:bottom w:val="nil"/>
              <w:right w:val="nil"/>
            </w:tcBorders>
            <w:shd w:val="clear" w:color="auto" w:fill="FFFFFF"/>
            <w:hideMark/>
          </w:tcPr>
          <w:p w14:paraId="7EF027D0" w14:textId="77777777" w:rsidR="00DB6E29" w:rsidRPr="00FC7130" w:rsidRDefault="00DB6E29" w:rsidP="004D6206">
            <w:pPr>
              <w:pStyle w:val="afff2"/>
              <w:spacing w:line="240" w:lineRule="auto"/>
            </w:pPr>
            <w:r>
              <w:t>0.809 (0.100)</w:t>
            </w:r>
          </w:p>
        </w:tc>
        <w:tc>
          <w:tcPr>
            <w:tcW w:w="0" w:type="auto"/>
            <w:tcBorders>
              <w:top w:val="nil"/>
              <w:left w:val="nil"/>
              <w:bottom w:val="nil"/>
              <w:right w:val="nil"/>
            </w:tcBorders>
            <w:shd w:val="clear" w:color="auto" w:fill="FFFFFF"/>
            <w:hideMark/>
          </w:tcPr>
          <w:p w14:paraId="5E34435B" w14:textId="77777777" w:rsidR="00DB6E29" w:rsidRPr="00FC7130" w:rsidRDefault="00DB6E29" w:rsidP="004D6206">
            <w:pPr>
              <w:pStyle w:val="afff2"/>
              <w:spacing w:line="240" w:lineRule="auto"/>
            </w:pPr>
            <w:r>
              <w:t>5.67 (3.04)</w:t>
            </w:r>
          </w:p>
        </w:tc>
        <w:tc>
          <w:tcPr>
            <w:tcW w:w="0" w:type="auto"/>
            <w:tcBorders>
              <w:top w:val="nil"/>
              <w:left w:val="nil"/>
              <w:bottom w:val="nil"/>
              <w:right w:val="nil"/>
            </w:tcBorders>
            <w:shd w:val="clear" w:color="auto" w:fill="FFFFFF"/>
            <w:hideMark/>
          </w:tcPr>
          <w:p w14:paraId="1608F060" w14:textId="77777777" w:rsidR="00DB6E29" w:rsidRPr="00FC7130" w:rsidRDefault="00DB6E29" w:rsidP="004D6206">
            <w:pPr>
              <w:pStyle w:val="afff2"/>
              <w:spacing w:line="240" w:lineRule="auto"/>
            </w:pPr>
            <w:r>
              <w:t>0.189 (0.101)</w:t>
            </w:r>
          </w:p>
        </w:tc>
      </w:tr>
      <w:tr w:rsidR="00DB6E29" w:rsidRPr="00FC7130" w14:paraId="3F49D9E1" w14:textId="77777777" w:rsidTr="004D6206">
        <w:trPr>
          <w:jc w:val="center"/>
        </w:trPr>
        <w:tc>
          <w:tcPr>
            <w:tcW w:w="0" w:type="auto"/>
            <w:tcBorders>
              <w:top w:val="nil"/>
              <w:left w:val="nil"/>
              <w:bottom w:val="nil"/>
              <w:right w:val="nil"/>
            </w:tcBorders>
            <w:shd w:val="clear" w:color="auto" w:fill="FFFFFF"/>
            <w:hideMark/>
          </w:tcPr>
          <w:p w14:paraId="6E52E8E9" w14:textId="77777777" w:rsidR="00DB6E29" w:rsidRPr="00FC7130" w:rsidRDefault="00DB6E29" w:rsidP="004D6206">
            <w:pPr>
              <w:pStyle w:val="afff2"/>
              <w:spacing w:line="240" w:lineRule="auto"/>
            </w:pPr>
            <w:r>
              <w:t>大一</w:t>
            </w:r>
          </w:p>
        </w:tc>
        <w:tc>
          <w:tcPr>
            <w:tcW w:w="0" w:type="auto"/>
            <w:tcBorders>
              <w:top w:val="nil"/>
              <w:left w:val="nil"/>
              <w:bottom w:val="nil"/>
              <w:right w:val="nil"/>
            </w:tcBorders>
            <w:shd w:val="clear" w:color="auto" w:fill="FFFFFF"/>
            <w:hideMark/>
          </w:tcPr>
          <w:p w14:paraId="7DBE1C37" w14:textId="77777777" w:rsidR="00DB6E29" w:rsidRPr="00FC7130" w:rsidRDefault="00DB6E29" w:rsidP="004D6206">
            <w:pPr>
              <w:pStyle w:val="afff2"/>
              <w:spacing w:line="240" w:lineRule="auto"/>
            </w:pPr>
            <w:r>
              <w:t>形容词</w:t>
            </w:r>
          </w:p>
        </w:tc>
        <w:tc>
          <w:tcPr>
            <w:tcW w:w="0" w:type="auto"/>
            <w:tcBorders>
              <w:top w:val="nil"/>
              <w:left w:val="nil"/>
              <w:bottom w:val="nil"/>
              <w:right w:val="nil"/>
            </w:tcBorders>
            <w:shd w:val="clear" w:color="auto" w:fill="FFFFFF"/>
            <w:hideMark/>
          </w:tcPr>
          <w:p w14:paraId="014D67A4" w14:textId="77777777" w:rsidR="00DB6E29" w:rsidRPr="00FC7130" w:rsidRDefault="00DB6E29" w:rsidP="004D6206">
            <w:pPr>
              <w:pStyle w:val="afff2"/>
              <w:spacing w:line="240" w:lineRule="auto"/>
            </w:pPr>
            <w:r>
              <w:t>24.57 (4.09)</w:t>
            </w:r>
          </w:p>
        </w:tc>
        <w:tc>
          <w:tcPr>
            <w:tcW w:w="0" w:type="auto"/>
            <w:tcBorders>
              <w:top w:val="nil"/>
              <w:left w:val="nil"/>
              <w:bottom w:val="nil"/>
              <w:right w:val="nil"/>
            </w:tcBorders>
            <w:shd w:val="clear" w:color="auto" w:fill="FFFFFF"/>
            <w:hideMark/>
          </w:tcPr>
          <w:p w14:paraId="118DA339" w14:textId="77777777" w:rsidR="00DB6E29" w:rsidRPr="00FC7130" w:rsidRDefault="00DB6E29" w:rsidP="004D6206">
            <w:pPr>
              <w:pStyle w:val="afff2"/>
              <w:spacing w:line="240" w:lineRule="auto"/>
            </w:pPr>
            <w:r>
              <w:t>0.819 (0.136)</w:t>
            </w:r>
          </w:p>
        </w:tc>
        <w:tc>
          <w:tcPr>
            <w:tcW w:w="0" w:type="auto"/>
            <w:tcBorders>
              <w:top w:val="nil"/>
              <w:left w:val="nil"/>
              <w:bottom w:val="nil"/>
              <w:right w:val="nil"/>
            </w:tcBorders>
            <w:shd w:val="clear" w:color="auto" w:fill="FFFFFF"/>
            <w:hideMark/>
          </w:tcPr>
          <w:p w14:paraId="01BB6E5F" w14:textId="77777777" w:rsidR="00DB6E29" w:rsidRPr="00FC7130" w:rsidRDefault="00DB6E29" w:rsidP="004D6206">
            <w:pPr>
              <w:pStyle w:val="afff2"/>
              <w:spacing w:line="240" w:lineRule="auto"/>
            </w:pPr>
            <w:r>
              <w:t>5.33 (4.09)</w:t>
            </w:r>
          </w:p>
        </w:tc>
        <w:tc>
          <w:tcPr>
            <w:tcW w:w="0" w:type="auto"/>
            <w:tcBorders>
              <w:top w:val="nil"/>
              <w:left w:val="nil"/>
              <w:bottom w:val="nil"/>
              <w:right w:val="nil"/>
            </w:tcBorders>
            <w:shd w:val="clear" w:color="auto" w:fill="FFFFFF"/>
            <w:hideMark/>
          </w:tcPr>
          <w:p w14:paraId="0E85D505" w14:textId="77777777" w:rsidR="00DB6E29" w:rsidRPr="00FC7130" w:rsidRDefault="00DB6E29" w:rsidP="004D6206">
            <w:pPr>
              <w:pStyle w:val="afff2"/>
              <w:spacing w:line="240" w:lineRule="auto"/>
            </w:pPr>
            <w:r>
              <w:t>0.178 (0.136)</w:t>
            </w:r>
          </w:p>
        </w:tc>
      </w:tr>
      <w:tr w:rsidR="00DB6E29" w:rsidRPr="00FC7130" w14:paraId="0D0D2D80" w14:textId="77777777" w:rsidTr="004D6206">
        <w:trPr>
          <w:jc w:val="center"/>
        </w:trPr>
        <w:tc>
          <w:tcPr>
            <w:tcW w:w="0" w:type="auto"/>
            <w:tcBorders>
              <w:top w:val="nil"/>
              <w:left w:val="nil"/>
              <w:bottom w:val="nil"/>
              <w:right w:val="nil"/>
            </w:tcBorders>
            <w:shd w:val="clear" w:color="auto" w:fill="FFFFFF"/>
            <w:hideMark/>
          </w:tcPr>
          <w:p w14:paraId="0F38504A"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7E6CE3DF" w14:textId="77777777" w:rsidR="00DB6E29" w:rsidRPr="00FC7130" w:rsidRDefault="00DB6E29" w:rsidP="004D6206">
            <w:pPr>
              <w:pStyle w:val="afff2"/>
              <w:spacing w:line="240" w:lineRule="auto"/>
            </w:pPr>
            <w:r>
              <w:t>动词</w:t>
            </w:r>
          </w:p>
        </w:tc>
        <w:tc>
          <w:tcPr>
            <w:tcW w:w="0" w:type="auto"/>
            <w:tcBorders>
              <w:top w:val="nil"/>
              <w:left w:val="nil"/>
              <w:bottom w:val="nil"/>
              <w:right w:val="nil"/>
            </w:tcBorders>
            <w:shd w:val="clear" w:color="auto" w:fill="FFFFFF"/>
            <w:hideMark/>
          </w:tcPr>
          <w:p w14:paraId="326EDCAC" w14:textId="77777777" w:rsidR="00DB6E29" w:rsidRPr="00FC7130" w:rsidRDefault="00DB6E29" w:rsidP="004D6206">
            <w:pPr>
              <w:pStyle w:val="afff2"/>
              <w:spacing w:line="240" w:lineRule="auto"/>
            </w:pPr>
            <w:r>
              <w:t>20.90 (3.26)</w:t>
            </w:r>
          </w:p>
        </w:tc>
        <w:tc>
          <w:tcPr>
            <w:tcW w:w="0" w:type="auto"/>
            <w:tcBorders>
              <w:top w:val="nil"/>
              <w:left w:val="nil"/>
              <w:bottom w:val="nil"/>
              <w:right w:val="nil"/>
            </w:tcBorders>
            <w:shd w:val="clear" w:color="auto" w:fill="FFFFFF"/>
            <w:hideMark/>
          </w:tcPr>
          <w:p w14:paraId="6214734C" w14:textId="77777777" w:rsidR="00DB6E29" w:rsidRPr="00FC7130" w:rsidRDefault="00DB6E29" w:rsidP="004D6206">
            <w:pPr>
              <w:pStyle w:val="afff2"/>
              <w:spacing w:line="240" w:lineRule="auto"/>
            </w:pPr>
            <w:r>
              <w:t>0.697 (0.109)</w:t>
            </w:r>
          </w:p>
        </w:tc>
        <w:tc>
          <w:tcPr>
            <w:tcW w:w="0" w:type="auto"/>
            <w:tcBorders>
              <w:top w:val="nil"/>
              <w:left w:val="nil"/>
              <w:bottom w:val="nil"/>
              <w:right w:val="nil"/>
            </w:tcBorders>
            <w:shd w:val="clear" w:color="auto" w:fill="FFFFFF"/>
            <w:hideMark/>
          </w:tcPr>
          <w:p w14:paraId="45980905" w14:textId="77777777" w:rsidR="00DB6E29" w:rsidRPr="00FC7130" w:rsidRDefault="00DB6E29" w:rsidP="004D6206">
            <w:pPr>
              <w:pStyle w:val="afff2"/>
              <w:spacing w:line="240" w:lineRule="auto"/>
            </w:pPr>
            <w:r>
              <w:t>8.43 (2.98)</w:t>
            </w:r>
          </w:p>
        </w:tc>
        <w:tc>
          <w:tcPr>
            <w:tcW w:w="0" w:type="auto"/>
            <w:tcBorders>
              <w:top w:val="nil"/>
              <w:left w:val="nil"/>
              <w:bottom w:val="nil"/>
              <w:right w:val="nil"/>
            </w:tcBorders>
            <w:shd w:val="clear" w:color="auto" w:fill="FFFFFF"/>
            <w:hideMark/>
          </w:tcPr>
          <w:p w14:paraId="749ED98F" w14:textId="77777777" w:rsidR="00DB6E29" w:rsidRPr="00FC7130" w:rsidRDefault="00DB6E29" w:rsidP="004D6206">
            <w:pPr>
              <w:pStyle w:val="afff2"/>
              <w:spacing w:line="240" w:lineRule="auto"/>
            </w:pPr>
            <w:r>
              <w:t>0.281 (0.099)</w:t>
            </w:r>
          </w:p>
        </w:tc>
      </w:tr>
      <w:tr w:rsidR="00DB6E29" w:rsidRPr="00FC7130" w14:paraId="0FB70224" w14:textId="77777777" w:rsidTr="004D6206">
        <w:trPr>
          <w:jc w:val="center"/>
        </w:trPr>
        <w:tc>
          <w:tcPr>
            <w:tcW w:w="0" w:type="auto"/>
            <w:tcBorders>
              <w:top w:val="nil"/>
              <w:left w:val="nil"/>
              <w:bottom w:val="nil"/>
              <w:right w:val="nil"/>
            </w:tcBorders>
            <w:shd w:val="clear" w:color="auto" w:fill="FFFFFF"/>
            <w:hideMark/>
          </w:tcPr>
          <w:p w14:paraId="4D97465D" w14:textId="77777777" w:rsidR="00DB6E29" w:rsidRPr="00FC7130" w:rsidRDefault="00DB6E29" w:rsidP="004D6206">
            <w:pPr>
              <w:pStyle w:val="afff2"/>
              <w:spacing w:line="240" w:lineRule="auto"/>
            </w:pPr>
            <w:r>
              <w:t>大三</w:t>
            </w:r>
          </w:p>
        </w:tc>
        <w:tc>
          <w:tcPr>
            <w:tcW w:w="0" w:type="auto"/>
            <w:tcBorders>
              <w:top w:val="nil"/>
              <w:left w:val="nil"/>
              <w:bottom w:val="nil"/>
              <w:right w:val="nil"/>
            </w:tcBorders>
            <w:shd w:val="clear" w:color="auto" w:fill="FFFFFF"/>
            <w:hideMark/>
          </w:tcPr>
          <w:p w14:paraId="3F7346D6" w14:textId="77777777" w:rsidR="00DB6E29" w:rsidRPr="00FC7130" w:rsidRDefault="00DB6E29" w:rsidP="004D6206">
            <w:pPr>
              <w:pStyle w:val="afff2"/>
              <w:spacing w:line="240" w:lineRule="auto"/>
            </w:pPr>
            <w:r>
              <w:t>名词</w:t>
            </w:r>
          </w:p>
        </w:tc>
        <w:tc>
          <w:tcPr>
            <w:tcW w:w="0" w:type="auto"/>
            <w:tcBorders>
              <w:top w:val="nil"/>
              <w:left w:val="nil"/>
              <w:bottom w:val="nil"/>
              <w:right w:val="nil"/>
            </w:tcBorders>
            <w:shd w:val="clear" w:color="auto" w:fill="FFFFFF"/>
            <w:hideMark/>
          </w:tcPr>
          <w:p w14:paraId="44714C8B" w14:textId="77777777" w:rsidR="00DB6E29" w:rsidRPr="00FC7130" w:rsidRDefault="00DB6E29" w:rsidP="004D6206">
            <w:pPr>
              <w:pStyle w:val="afff2"/>
              <w:spacing w:line="240" w:lineRule="auto"/>
            </w:pPr>
            <w:r>
              <w:t>25.30 (2.12)</w:t>
            </w:r>
          </w:p>
        </w:tc>
        <w:tc>
          <w:tcPr>
            <w:tcW w:w="0" w:type="auto"/>
            <w:tcBorders>
              <w:top w:val="nil"/>
              <w:left w:val="nil"/>
              <w:bottom w:val="nil"/>
              <w:right w:val="nil"/>
            </w:tcBorders>
            <w:shd w:val="clear" w:color="auto" w:fill="FFFFFF"/>
            <w:hideMark/>
          </w:tcPr>
          <w:p w14:paraId="4992514E" w14:textId="77777777" w:rsidR="00DB6E29" w:rsidRPr="00FC7130" w:rsidRDefault="00DB6E29" w:rsidP="004D6206">
            <w:pPr>
              <w:pStyle w:val="afff2"/>
              <w:spacing w:line="240" w:lineRule="auto"/>
            </w:pPr>
            <w:r>
              <w:t>0.843 (0.071)</w:t>
            </w:r>
          </w:p>
        </w:tc>
        <w:tc>
          <w:tcPr>
            <w:tcW w:w="0" w:type="auto"/>
            <w:tcBorders>
              <w:top w:val="nil"/>
              <w:left w:val="nil"/>
              <w:bottom w:val="nil"/>
              <w:right w:val="nil"/>
            </w:tcBorders>
            <w:shd w:val="clear" w:color="auto" w:fill="FFFFFF"/>
            <w:hideMark/>
          </w:tcPr>
          <w:p w14:paraId="0D45EAE4" w14:textId="77777777" w:rsidR="00DB6E29" w:rsidRPr="00FC7130" w:rsidRDefault="00DB6E29" w:rsidP="004D6206">
            <w:pPr>
              <w:pStyle w:val="afff2"/>
              <w:spacing w:line="240" w:lineRule="auto"/>
            </w:pPr>
            <w:r>
              <w:t>4.53 (2.08)</w:t>
            </w:r>
          </w:p>
        </w:tc>
        <w:tc>
          <w:tcPr>
            <w:tcW w:w="0" w:type="auto"/>
            <w:tcBorders>
              <w:top w:val="nil"/>
              <w:left w:val="nil"/>
              <w:bottom w:val="nil"/>
              <w:right w:val="nil"/>
            </w:tcBorders>
            <w:shd w:val="clear" w:color="auto" w:fill="FFFFFF"/>
            <w:hideMark/>
          </w:tcPr>
          <w:p w14:paraId="4E50E03A" w14:textId="77777777" w:rsidR="00DB6E29" w:rsidRPr="00FC7130" w:rsidRDefault="00DB6E29" w:rsidP="004D6206">
            <w:pPr>
              <w:pStyle w:val="afff2"/>
              <w:spacing w:line="240" w:lineRule="auto"/>
            </w:pPr>
            <w:r>
              <w:t>0.151 (0.069)</w:t>
            </w:r>
          </w:p>
        </w:tc>
      </w:tr>
      <w:tr w:rsidR="00DB6E29" w:rsidRPr="00FC7130" w14:paraId="478B970D" w14:textId="77777777" w:rsidTr="004D6206">
        <w:trPr>
          <w:jc w:val="center"/>
        </w:trPr>
        <w:tc>
          <w:tcPr>
            <w:tcW w:w="0" w:type="auto"/>
            <w:tcBorders>
              <w:top w:val="nil"/>
              <w:left w:val="nil"/>
              <w:bottom w:val="single" w:sz="8" w:space="0" w:color="000000"/>
              <w:right w:val="nil"/>
            </w:tcBorders>
            <w:shd w:val="clear" w:color="auto" w:fill="FFFFFF"/>
            <w:hideMark/>
          </w:tcPr>
          <w:p w14:paraId="7AD9D639" w14:textId="77777777" w:rsidR="00DB6E29" w:rsidRPr="00FC7130" w:rsidRDefault="00DB6E29" w:rsidP="004D6206">
            <w:pPr>
              <w:pStyle w:val="afff2"/>
              <w:spacing w:line="240" w:lineRule="auto"/>
            </w:pPr>
            <w:r>
              <w:t>大三</w:t>
            </w:r>
          </w:p>
        </w:tc>
        <w:tc>
          <w:tcPr>
            <w:tcW w:w="0" w:type="auto"/>
            <w:tcBorders>
              <w:top w:val="nil"/>
              <w:left w:val="nil"/>
              <w:bottom w:val="single" w:sz="8" w:space="0" w:color="000000"/>
              <w:right w:val="nil"/>
            </w:tcBorders>
            <w:shd w:val="clear" w:color="auto" w:fill="FFFFFF"/>
            <w:hideMark/>
          </w:tcPr>
          <w:p w14:paraId="11FC3CED" w14:textId="77777777" w:rsidR="00DB6E29" w:rsidRPr="00FC7130" w:rsidRDefault="00DB6E29" w:rsidP="004D6206">
            <w:pPr>
              <w:pStyle w:val="afff2"/>
              <w:spacing w:line="240" w:lineRule="auto"/>
            </w:pPr>
            <w:r>
              <w:t>形容词</w:t>
            </w:r>
          </w:p>
        </w:tc>
        <w:tc>
          <w:tcPr>
            <w:tcW w:w="0" w:type="auto"/>
            <w:tcBorders>
              <w:top w:val="nil"/>
              <w:left w:val="nil"/>
              <w:bottom w:val="single" w:sz="8" w:space="0" w:color="000000"/>
              <w:right w:val="nil"/>
            </w:tcBorders>
            <w:shd w:val="clear" w:color="auto" w:fill="FFFFFF"/>
            <w:hideMark/>
          </w:tcPr>
          <w:p w14:paraId="14B9F916" w14:textId="77777777" w:rsidR="00DB6E29" w:rsidRPr="00FC7130" w:rsidRDefault="00DB6E29" w:rsidP="004D6206">
            <w:pPr>
              <w:pStyle w:val="afff2"/>
              <w:spacing w:line="240" w:lineRule="auto"/>
            </w:pPr>
            <w:r>
              <w:t>24.57 (3.45)</w:t>
            </w:r>
          </w:p>
        </w:tc>
        <w:tc>
          <w:tcPr>
            <w:tcW w:w="0" w:type="auto"/>
            <w:tcBorders>
              <w:top w:val="nil"/>
              <w:left w:val="nil"/>
              <w:bottom w:val="single" w:sz="8" w:space="0" w:color="000000"/>
              <w:right w:val="nil"/>
            </w:tcBorders>
            <w:shd w:val="clear" w:color="auto" w:fill="FFFFFF"/>
            <w:hideMark/>
          </w:tcPr>
          <w:p w14:paraId="3D95822E" w14:textId="77777777" w:rsidR="00DB6E29" w:rsidRPr="00FC7130" w:rsidRDefault="00DB6E29" w:rsidP="004D6206">
            <w:pPr>
              <w:pStyle w:val="afff2"/>
              <w:spacing w:line="240" w:lineRule="auto"/>
            </w:pPr>
            <w:r>
              <w:t>0.819 (0.115)</w:t>
            </w:r>
          </w:p>
        </w:tc>
        <w:tc>
          <w:tcPr>
            <w:tcW w:w="0" w:type="auto"/>
            <w:tcBorders>
              <w:top w:val="nil"/>
              <w:left w:val="nil"/>
              <w:bottom w:val="single" w:sz="8" w:space="0" w:color="000000"/>
              <w:right w:val="nil"/>
            </w:tcBorders>
            <w:shd w:val="clear" w:color="auto" w:fill="FFFFFF"/>
            <w:hideMark/>
          </w:tcPr>
          <w:p w14:paraId="2BAFF99A" w14:textId="77777777" w:rsidR="00DB6E29" w:rsidRPr="00FC7130" w:rsidRDefault="00DB6E29" w:rsidP="004D6206">
            <w:pPr>
              <w:pStyle w:val="afff2"/>
              <w:spacing w:line="240" w:lineRule="auto"/>
            </w:pPr>
            <w:r>
              <w:t>4.93 (3.36)</w:t>
            </w:r>
          </w:p>
        </w:tc>
        <w:tc>
          <w:tcPr>
            <w:tcW w:w="0" w:type="auto"/>
            <w:tcBorders>
              <w:top w:val="nil"/>
              <w:left w:val="nil"/>
              <w:bottom w:val="single" w:sz="8" w:space="0" w:color="000000"/>
              <w:right w:val="nil"/>
            </w:tcBorders>
            <w:shd w:val="clear" w:color="auto" w:fill="FFFFFF"/>
            <w:hideMark/>
          </w:tcPr>
          <w:p w14:paraId="19074916" w14:textId="77777777" w:rsidR="00DB6E29" w:rsidRPr="00FC7130" w:rsidRDefault="00DB6E29" w:rsidP="004D6206">
            <w:pPr>
              <w:pStyle w:val="afff2"/>
              <w:spacing w:line="240" w:lineRule="auto"/>
            </w:pPr>
            <w:r>
              <w:t>0.164 (0.112)</w:t>
            </w:r>
          </w:p>
        </w:tc>
      </w:tr>
    </w:tbl>
    <w:p w14:paraId="512EA131" w14:textId="77777777" w:rsidR="00DB6E29" w:rsidRPr="00D42B3F" w:rsidRDefault="00DB6E29" w:rsidP="00972A4A">
      <w:pPr>
        <w:ind w:firstLine="480"/>
        <w:rPr>
          <w:szCs w:val="24"/>
        </w:rPr>
      </w:pPr>
      <w:r>
        <w:rPr>
          <w:szCs w:val="24"/>
        </w:rPr>
        <w:t>在大一阶段，形容词诱发的语义反应频数均值为</w:t>
      </w:r>
      <w:r>
        <w:rPr>
          <w:szCs w:val="24"/>
        </w:rPr>
        <w:t xml:space="preserve"> 24.570</w:t>
      </w:r>
      <w:r>
        <w:rPr>
          <w:szCs w:val="24"/>
        </w:rPr>
        <w:t>，比例达到</w:t>
      </w:r>
      <w:r>
        <w:rPr>
          <w:szCs w:val="24"/>
        </w:rPr>
        <w:t xml:space="preserve"> 0.819</w:t>
      </w:r>
      <w:r>
        <w:rPr>
          <w:szCs w:val="24"/>
        </w:rPr>
        <w:t>，表现出较高的语义化特征；名词紧随其后，语义频数为</w:t>
      </w:r>
      <w:r>
        <w:rPr>
          <w:szCs w:val="24"/>
        </w:rPr>
        <w:t xml:space="preserve"> 24.270</w:t>
      </w:r>
      <w:r>
        <w:rPr>
          <w:szCs w:val="24"/>
        </w:rPr>
        <w:t>，比例为</w:t>
      </w:r>
      <w:r>
        <w:rPr>
          <w:szCs w:val="24"/>
        </w:rPr>
        <w:t xml:space="preserve"> 0.809</w:t>
      </w:r>
      <w:r>
        <w:rPr>
          <w:szCs w:val="24"/>
        </w:rPr>
        <w:t>。相比之下，动词的语义产出</w:t>
      </w:r>
      <w:r>
        <w:rPr>
          <w:szCs w:val="24"/>
        </w:rPr>
        <w:lastRenderedPageBreak/>
        <w:t>能力相对较低，其频数均值仅为</w:t>
      </w:r>
      <w:r>
        <w:rPr>
          <w:szCs w:val="24"/>
        </w:rPr>
        <w:t xml:space="preserve"> 20.970</w:t>
      </w:r>
      <w:r>
        <w:rPr>
          <w:szCs w:val="24"/>
        </w:rPr>
        <w:t>，比例为</w:t>
      </w:r>
      <w:r>
        <w:rPr>
          <w:szCs w:val="24"/>
        </w:rPr>
        <w:t xml:space="preserve"> 0.699</w:t>
      </w:r>
      <w:r>
        <w:rPr>
          <w:szCs w:val="24"/>
        </w:rPr>
        <w:t>。在非语义反应方面，动词产出的比例均值高达</w:t>
      </w:r>
      <w:r>
        <w:rPr>
          <w:szCs w:val="24"/>
        </w:rPr>
        <w:t xml:space="preserve"> 0.294</w:t>
      </w:r>
      <w:r>
        <w:rPr>
          <w:szCs w:val="24"/>
        </w:rPr>
        <w:t>。从数据的离散程度来看，大一动词语义比例的标准差达到</w:t>
      </w:r>
      <w:r>
        <w:rPr>
          <w:szCs w:val="24"/>
        </w:rPr>
        <w:t xml:space="preserve"> 0.184</w:t>
      </w:r>
      <w:r>
        <w:rPr>
          <w:szCs w:val="24"/>
        </w:rPr>
        <w:t>，明显高于名词的</w:t>
      </w:r>
      <w:r>
        <w:rPr>
          <w:szCs w:val="24"/>
        </w:rPr>
        <w:t xml:space="preserve"> 0.100 </w:t>
      </w:r>
      <w:r>
        <w:rPr>
          <w:szCs w:val="24"/>
        </w:rPr>
        <w:t>和形容词的</w:t>
      </w:r>
      <w:r>
        <w:rPr>
          <w:szCs w:val="24"/>
        </w:rPr>
        <w:t xml:space="preserve"> 0.136</w:t>
      </w:r>
      <w:r>
        <w:rPr>
          <w:szCs w:val="24"/>
        </w:rPr>
        <w:t>。这表明在二语学习早期，受试在处理动词语义时的个体差异较大，部分受试对动词语义的提取仍表现出不稳定性。</w:t>
      </w:r>
    </w:p>
    <w:p w14:paraId="04EABBFB" w14:textId="77777777" w:rsidR="00DB6E29" w:rsidRPr="00D42B3F" w:rsidRDefault="00DB6E29" w:rsidP="00972A4A">
      <w:pPr>
        <w:ind w:firstLine="480"/>
        <w:rPr>
          <w:szCs w:val="24"/>
        </w:rPr>
      </w:pPr>
      <w:r>
        <w:rPr>
          <w:szCs w:val="24"/>
        </w:rPr>
        <w:t>发展至大三阶段，各词性的分布形态表现出一定的稳定性，但名词的优势有所扩大。大三受试的名词语义反应频数均值提升至</w:t>
      </w:r>
      <w:r>
        <w:rPr>
          <w:szCs w:val="24"/>
        </w:rPr>
        <w:t xml:space="preserve"> 25.300</w:t>
      </w:r>
      <w:r>
        <w:rPr>
          <w:szCs w:val="24"/>
        </w:rPr>
        <w:t>，比例达到</w:t>
      </w:r>
      <w:r>
        <w:rPr>
          <w:szCs w:val="24"/>
        </w:rPr>
        <w:t xml:space="preserve"> 0.843</w:t>
      </w:r>
      <w:r>
        <w:rPr>
          <w:szCs w:val="24"/>
        </w:rPr>
        <w:t>，位居三种词性之首；形容词的频数（</w:t>
      </w:r>
      <w:r>
        <w:rPr>
          <w:szCs w:val="24"/>
        </w:rPr>
        <w:t>24.570</w:t>
      </w:r>
      <w:r>
        <w:rPr>
          <w:szCs w:val="24"/>
        </w:rPr>
        <w:t>）与比例（</w:t>
      </w:r>
      <w:r>
        <w:rPr>
          <w:szCs w:val="24"/>
        </w:rPr>
        <w:t>0.819</w:t>
      </w:r>
      <w:r>
        <w:rPr>
          <w:szCs w:val="24"/>
        </w:rPr>
        <w:t>）与大一阶段完全持平；动词的频数（</w:t>
      </w:r>
      <w:r>
        <w:rPr>
          <w:szCs w:val="24"/>
        </w:rPr>
        <w:t>20.900</w:t>
      </w:r>
      <w:r>
        <w:rPr>
          <w:szCs w:val="24"/>
        </w:rPr>
        <w:t>）与比例（</w:t>
      </w:r>
      <w:r>
        <w:rPr>
          <w:szCs w:val="24"/>
        </w:rPr>
        <w:t>0.697</w:t>
      </w:r>
      <w:r>
        <w:rPr>
          <w:szCs w:val="24"/>
        </w:rPr>
        <w:t>）也未见显著波动，依然处于三种词性的末端。值得注意的是，大三受试在标准差表现上呈现出群体凝聚的特征。名词语义比例的标准差进一步收缩至</w:t>
      </w:r>
      <w:r>
        <w:rPr>
          <w:szCs w:val="24"/>
        </w:rPr>
        <w:t xml:space="preserve"> 0.071</w:t>
      </w:r>
      <w:r>
        <w:rPr>
          <w:szCs w:val="24"/>
        </w:rPr>
        <w:t>，为全表最低数值，这说明高年级受试对名词语义网络的组织模式已趋向于高度一致。动词语义比例的标准差也从初期的</w:t>
      </w:r>
      <w:r>
        <w:rPr>
          <w:szCs w:val="24"/>
        </w:rPr>
        <w:t xml:space="preserve"> 0.184 </w:t>
      </w:r>
      <w:r>
        <w:rPr>
          <w:szCs w:val="24"/>
        </w:rPr>
        <w:t>下降至</w:t>
      </w:r>
      <w:r>
        <w:rPr>
          <w:szCs w:val="24"/>
        </w:rPr>
        <w:t xml:space="preserve"> 0.109</w:t>
      </w:r>
      <w:r>
        <w:rPr>
          <w:szCs w:val="24"/>
        </w:rPr>
        <w:t>，反映出随着语言经验的积累，受试对二语动词的语义加工表现出更高的稳定性，个体间的分化有所减弱。综合来看，名词和形容词在二语词库中的语义化水平始终优于动词。名词语义产出随年级增长表现出小幅提升，而形容词则维持了稳定的加工水平。动词在两个年级中均表现出较低的语义通达效率和较高的非语义冗余度，且这种词性间的加工难度差异在大学阶段表现得较稳固。对上述数据进行的混合方差分析结果见表</w:t>
      </w:r>
      <w:r>
        <w:rPr>
          <w:szCs w:val="24"/>
        </w:rPr>
        <w:t>66</w:t>
      </w:r>
      <w:r>
        <w:rPr>
          <w:szCs w:val="24"/>
        </w:rPr>
        <w:t>。</w:t>
      </w:r>
    </w:p>
    <w:p w14:paraId="3C3A443B" w14:textId="77777777" w:rsidR="00DB6E29" w:rsidRPr="00FC7130" w:rsidRDefault="00DB6E29" w:rsidP="00972A4A">
      <w:pPr>
        <w:pStyle w:val="afff4"/>
        <w:spacing w:before="120" w:after="60" w:line="240" w:lineRule="auto"/>
        <w:jc w:val="center"/>
      </w:pPr>
      <w:r>
        <w:rPr>
          <w:b/>
        </w:rPr>
        <w:t>表</w:t>
      </w:r>
      <w:r>
        <w:rPr>
          <w:b/>
        </w:rPr>
        <w:t>66</w:t>
      </w:r>
      <w:r>
        <w:t xml:space="preserve">  </w:t>
      </w:r>
      <w:r>
        <w:t>词性与年级对英语宏观联想分类影响的混合方差分析结果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FC7130" w14:paraId="73FB593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2258602E" w14:textId="77777777" w:rsidR="00DB6E29" w:rsidRPr="00FC7130" w:rsidRDefault="00DB6E29" w:rsidP="004D6206">
            <w:pPr>
              <w:pStyle w:val="afff2"/>
              <w:spacing w:line="240" w:lineRule="auto"/>
            </w:pPr>
            <w:r>
              <w:rPr>
                <w:b/>
              </w:rPr>
              <w:t>Source</w:t>
            </w:r>
          </w:p>
        </w:tc>
        <w:tc>
          <w:tcPr>
            <w:tcW w:w="398" w:type="pct"/>
            <w:shd w:val="clear" w:color="auto" w:fill="FFFFFF"/>
            <w:hideMark/>
          </w:tcPr>
          <w:p w14:paraId="336E88E6" w14:textId="77777777" w:rsidR="00DB6E29" w:rsidRPr="00D42B3F" w:rsidRDefault="00DB6E29" w:rsidP="004D6206">
            <w:pPr>
              <w:pStyle w:val="afff2"/>
              <w:spacing w:line="240" w:lineRule="auto"/>
              <w:rPr>
                <w:i/>
                <w:iCs/>
              </w:rPr>
            </w:pPr>
            <w:r>
              <w:rPr>
                <w:b/>
                <w:i/>
              </w:rPr>
              <w:t>df</w:t>
            </w:r>
          </w:p>
        </w:tc>
        <w:tc>
          <w:tcPr>
            <w:tcW w:w="953" w:type="pct"/>
            <w:shd w:val="clear" w:color="auto" w:fill="FFFFFF"/>
            <w:hideMark/>
          </w:tcPr>
          <w:p w14:paraId="32869E45" w14:textId="77777777" w:rsidR="00DB6E29" w:rsidRPr="00D42B3F" w:rsidRDefault="00DB6E29" w:rsidP="004D6206">
            <w:pPr>
              <w:pStyle w:val="afff2"/>
              <w:spacing w:line="240" w:lineRule="auto"/>
              <w:rPr>
                <w:i/>
                <w:iCs/>
              </w:rPr>
            </w:pPr>
            <w:r>
              <w:rPr>
                <w:b/>
                <w:i/>
              </w:rPr>
              <w:t>F</w:t>
            </w:r>
          </w:p>
        </w:tc>
        <w:tc>
          <w:tcPr>
            <w:tcW w:w="796" w:type="pct"/>
            <w:shd w:val="clear" w:color="auto" w:fill="FFFFFF"/>
            <w:hideMark/>
          </w:tcPr>
          <w:p w14:paraId="7172982D" w14:textId="77777777" w:rsidR="00DB6E29" w:rsidRPr="00D42B3F" w:rsidRDefault="00DB6E29" w:rsidP="004D6206">
            <w:pPr>
              <w:pStyle w:val="afff2"/>
              <w:spacing w:line="240" w:lineRule="auto"/>
              <w:rPr>
                <w:i/>
                <w:iCs/>
              </w:rPr>
            </w:pPr>
            <w:r>
              <w:rPr>
                <w:b/>
                <w:i/>
              </w:rPr>
              <w:t>p</w:t>
            </w:r>
          </w:p>
        </w:tc>
        <w:tc>
          <w:tcPr>
            <w:tcW w:w="1040" w:type="pct"/>
            <w:shd w:val="clear" w:color="auto" w:fill="FFFFFF"/>
            <w:hideMark/>
          </w:tcPr>
          <w:p w14:paraId="5444F1C1" w14:textId="77777777" w:rsidR="00DB6E29" w:rsidRPr="00D42B3F" w:rsidRDefault="00DB6E29" w:rsidP="004D6206">
            <w:pPr>
              <w:pStyle w:val="afff2"/>
              <w:spacing w:line="240" w:lineRule="auto"/>
              <w:rPr>
                <w:i/>
                <w:iCs/>
              </w:rPr>
            </w:pPr>
            <w:r>
              <w:rPr>
                <w:b/>
                <w:i/>
              </w:rPr>
              <w:t>η²</w:t>
            </w:r>
          </w:p>
        </w:tc>
      </w:tr>
      <w:tr w:rsidR="00DB6E29" w:rsidRPr="00FC7130" w14:paraId="2B991DCA" w14:textId="77777777" w:rsidTr="004D6206">
        <w:trPr>
          <w:jc w:val="center"/>
        </w:trPr>
        <w:tc>
          <w:tcPr>
            <w:tcW w:w="1814" w:type="pct"/>
            <w:tcBorders>
              <w:top w:val="nil"/>
              <w:left w:val="nil"/>
              <w:bottom w:val="nil"/>
              <w:right w:val="nil"/>
            </w:tcBorders>
            <w:shd w:val="clear" w:color="auto" w:fill="FFFFFF"/>
            <w:hideMark/>
          </w:tcPr>
          <w:p w14:paraId="0C9BA174" w14:textId="77777777" w:rsidR="00DB6E29" w:rsidRPr="00FC7130" w:rsidRDefault="00DB6E29" w:rsidP="004D6206">
            <w:pPr>
              <w:pStyle w:val="afff2"/>
              <w:spacing w:line="240" w:lineRule="auto"/>
            </w:pPr>
            <w:r>
              <w:t>语义联想比例</w:t>
            </w:r>
          </w:p>
        </w:tc>
        <w:tc>
          <w:tcPr>
            <w:tcW w:w="398" w:type="pct"/>
            <w:tcBorders>
              <w:top w:val="nil"/>
              <w:left w:val="nil"/>
              <w:bottom w:val="nil"/>
              <w:right w:val="nil"/>
            </w:tcBorders>
            <w:shd w:val="clear" w:color="auto" w:fill="FFFFFF"/>
            <w:hideMark/>
          </w:tcPr>
          <w:p w14:paraId="498D916B"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7108B23"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30B6B2AE"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6BF18571" w14:textId="77777777" w:rsidR="00DB6E29" w:rsidRPr="00FC7130" w:rsidRDefault="00DB6E29" w:rsidP="004D6206">
            <w:pPr>
              <w:pStyle w:val="afff2"/>
              <w:spacing w:line="240" w:lineRule="auto"/>
            </w:pPr>
          </w:p>
        </w:tc>
      </w:tr>
      <w:tr w:rsidR="00DB6E29" w:rsidRPr="00FC7130" w14:paraId="3EE11A73" w14:textId="77777777" w:rsidTr="004D6206">
        <w:trPr>
          <w:jc w:val="center"/>
        </w:trPr>
        <w:tc>
          <w:tcPr>
            <w:tcW w:w="1814" w:type="pct"/>
            <w:tcBorders>
              <w:top w:val="nil"/>
              <w:left w:val="nil"/>
              <w:bottom w:val="nil"/>
              <w:right w:val="nil"/>
            </w:tcBorders>
            <w:shd w:val="clear" w:color="auto" w:fill="FFFFFF"/>
            <w:hideMark/>
          </w:tcPr>
          <w:p w14:paraId="2C188ADA"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44939713"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6D17917C" w14:textId="77777777" w:rsidR="00DB6E29" w:rsidRPr="00FC7130" w:rsidRDefault="00DB6E29" w:rsidP="004D6206">
            <w:pPr>
              <w:pStyle w:val="afff2"/>
              <w:spacing w:line="240" w:lineRule="auto"/>
            </w:pPr>
            <w:r>
              <w:t>0.1538</w:t>
            </w:r>
          </w:p>
        </w:tc>
        <w:tc>
          <w:tcPr>
            <w:tcW w:w="796" w:type="pct"/>
            <w:tcBorders>
              <w:top w:val="nil"/>
              <w:left w:val="nil"/>
              <w:bottom w:val="nil"/>
              <w:right w:val="nil"/>
            </w:tcBorders>
            <w:shd w:val="clear" w:color="auto" w:fill="FFFFFF"/>
            <w:hideMark/>
          </w:tcPr>
          <w:p w14:paraId="3C353D3B"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17ACB96" w14:textId="77777777" w:rsidR="00DB6E29" w:rsidRPr="00FC7130" w:rsidRDefault="00DB6E29" w:rsidP="004D6206">
            <w:pPr>
              <w:pStyle w:val="afff2"/>
              <w:spacing w:line="240" w:lineRule="auto"/>
            </w:pPr>
            <w:r>
              <w:t>0.0026</w:t>
            </w:r>
          </w:p>
        </w:tc>
      </w:tr>
      <w:tr w:rsidR="00DB6E29" w:rsidRPr="00FC7130" w14:paraId="235F4A39" w14:textId="77777777" w:rsidTr="004D6206">
        <w:trPr>
          <w:jc w:val="center"/>
        </w:trPr>
        <w:tc>
          <w:tcPr>
            <w:tcW w:w="1814" w:type="pct"/>
            <w:tcBorders>
              <w:top w:val="nil"/>
              <w:left w:val="nil"/>
              <w:bottom w:val="nil"/>
              <w:right w:val="nil"/>
            </w:tcBorders>
            <w:shd w:val="clear" w:color="auto" w:fill="FFFFFF"/>
            <w:hideMark/>
          </w:tcPr>
          <w:p w14:paraId="5CC08943"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615EC739"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C0DC787" w14:textId="77777777" w:rsidR="00DB6E29" w:rsidRPr="00FC7130" w:rsidRDefault="00DB6E29" w:rsidP="004D6206">
            <w:pPr>
              <w:pStyle w:val="afff2"/>
              <w:spacing w:line="240" w:lineRule="auto"/>
            </w:pPr>
            <w:r>
              <w:t>49.8514</w:t>
            </w:r>
          </w:p>
        </w:tc>
        <w:tc>
          <w:tcPr>
            <w:tcW w:w="796" w:type="pct"/>
            <w:tcBorders>
              <w:top w:val="nil"/>
              <w:left w:val="nil"/>
              <w:bottom w:val="nil"/>
              <w:right w:val="nil"/>
            </w:tcBorders>
            <w:shd w:val="clear" w:color="auto" w:fill="FFFFFF"/>
            <w:hideMark/>
          </w:tcPr>
          <w:p w14:paraId="07AC3627"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74A61ACE" w14:textId="77777777" w:rsidR="00DB6E29" w:rsidRPr="00FC7130" w:rsidRDefault="00DB6E29" w:rsidP="004D6206">
            <w:pPr>
              <w:pStyle w:val="afff2"/>
              <w:spacing w:line="240" w:lineRule="auto"/>
            </w:pPr>
            <w:r>
              <w:t>0.4622</w:t>
            </w:r>
          </w:p>
        </w:tc>
      </w:tr>
      <w:tr w:rsidR="00DB6E29" w:rsidRPr="00FC7130" w14:paraId="52122E0E" w14:textId="77777777" w:rsidTr="004D6206">
        <w:trPr>
          <w:jc w:val="center"/>
        </w:trPr>
        <w:tc>
          <w:tcPr>
            <w:tcW w:w="1814" w:type="pct"/>
            <w:tcBorders>
              <w:top w:val="nil"/>
              <w:left w:val="nil"/>
              <w:bottom w:val="nil"/>
              <w:right w:val="nil"/>
            </w:tcBorders>
            <w:shd w:val="clear" w:color="auto" w:fill="FFFFFF"/>
            <w:hideMark/>
          </w:tcPr>
          <w:p w14:paraId="19AF2A13" w14:textId="77777777" w:rsidR="00DB6E29" w:rsidRPr="00FC7130" w:rsidRDefault="00DB6E29" w:rsidP="004D6206">
            <w:pPr>
              <w:pStyle w:val="afff2"/>
              <w:spacing w:line="240" w:lineRule="auto"/>
            </w:pPr>
            <w:r>
              <w:t>年级</w:t>
            </w:r>
            <w:r>
              <w:t xml:space="preserve"> × </w:t>
            </w:r>
            <w:r>
              <w:t>词性</w:t>
            </w:r>
          </w:p>
        </w:tc>
        <w:tc>
          <w:tcPr>
            <w:tcW w:w="398" w:type="pct"/>
            <w:tcBorders>
              <w:top w:val="nil"/>
              <w:left w:val="nil"/>
              <w:bottom w:val="nil"/>
              <w:right w:val="nil"/>
            </w:tcBorders>
            <w:shd w:val="clear" w:color="auto" w:fill="FFFFFF"/>
            <w:hideMark/>
          </w:tcPr>
          <w:p w14:paraId="6FEDEBAC"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15771E59" w14:textId="77777777" w:rsidR="00DB6E29" w:rsidRPr="00FC7130" w:rsidRDefault="00DB6E29" w:rsidP="004D6206">
            <w:pPr>
              <w:pStyle w:val="afff2"/>
              <w:spacing w:line="240" w:lineRule="auto"/>
            </w:pPr>
            <w:r>
              <w:t>1.0133</w:t>
            </w:r>
          </w:p>
        </w:tc>
        <w:tc>
          <w:tcPr>
            <w:tcW w:w="796" w:type="pct"/>
            <w:tcBorders>
              <w:top w:val="nil"/>
              <w:left w:val="nil"/>
              <w:bottom w:val="nil"/>
              <w:right w:val="nil"/>
            </w:tcBorders>
            <w:shd w:val="clear" w:color="auto" w:fill="FFFFFF"/>
            <w:hideMark/>
          </w:tcPr>
          <w:p w14:paraId="15D3EF5C"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E926AA5" w14:textId="77777777" w:rsidR="00DB6E29" w:rsidRPr="00FC7130" w:rsidRDefault="00DB6E29" w:rsidP="004D6206">
            <w:pPr>
              <w:pStyle w:val="afff2"/>
              <w:spacing w:line="240" w:lineRule="auto"/>
            </w:pPr>
            <w:r>
              <w:t>0.0172</w:t>
            </w:r>
          </w:p>
        </w:tc>
      </w:tr>
      <w:tr w:rsidR="00DB6E29" w:rsidRPr="00FC7130" w14:paraId="20DB2C1E" w14:textId="77777777" w:rsidTr="004D6206">
        <w:trPr>
          <w:jc w:val="center"/>
        </w:trPr>
        <w:tc>
          <w:tcPr>
            <w:tcW w:w="1814" w:type="pct"/>
            <w:tcBorders>
              <w:top w:val="nil"/>
              <w:left w:val="nil"/>
              <w:bottom w:val="nil"/>
              <w:right w:val="nil"/>
            </w:tcBorders>
            <w:shd w:val="clear" w:color="auto" w:fill="FFFFFF"/>
            <w:hideMark/>
          </w:tcPr>
          <w:p w14:paraId="1E7DC181" w14:textId="77777777" w:rsidR="00DB6E29" w:rsidRPr="00FC7130" w:rsidRDefault="00DB6E29" w:rsidP="004D6206">
            <w:pPr>
              <w:pStyle w:val="afff2"/>
              <w:spacing w:line="240" w:lineRule="auto"/>
            </w:pPr>
            <w:r>
              <w:t>非语义联想比例</w:t>
            </w:r>
          </w:p>
        </w:tc>
        <w:tc>
          <w:tcPr>
            <w:tcW w:w="398" w:type="pct"/>
            <w:tcBorders>
              <w:top w:val="nil"/>
              <w:left w:val="nil"/>
              <w:bottom w:val="nil"/>
              <w:right w:val="nil"/>
            </w:tcBorders>
            <w:shd w:val="clear" w:color="auto" w:fill="FFFFFF"/>
            <w:hideMark/>
          </w:tcPr>
          <w:p w14:paraId="59753359"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003FD419"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BB872BD"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5E168437" w14:textId="77777777" w:rsidR="00DB6E29" w:rsidRPr="00FC7130" w:rsidRDefault="00DB6E29" w:rsidP="004D6206">
            <w:pPr>
              <w:pStyle w:val="afff2"/>
              <w:spacing w:line="240" w:lineRule="auto"/>
            </w:pPr>
          </w:p>
        </w:tc>
      </w:tr>
      <w:tr w:rsidR="00DB6E29" w:rsidRPr="00FC7130" w14:paraId="7D21BC36" w14:textId="77777777" w:rsidTr="004D6206">
        <w:trPr>
          <w:jc w:val="center"/>
        </w:trPr>
        <w:tc>
          <w:tcPr>
            <w:tcW w:w="1814" w:type="pct"/>
            <w:tcBorders>
              <w:top w:val="nil"/>
              <w:left w:val="nil"/>
              <w:bottom w:val="nil"/>
              <w:right w:val="nil"/>
            </w:tcBorders>
            <w:shd w:val="clear" w:color="auto" w:fill="FFFFFF"/>
            <w:hideMark/>
          </w:tcPr>
          <w:p w14:paraId="13383139"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6DC525A1"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F418E18" w14:textId="77777777" w:rsidR="00DB6E29" w:rsidRPr="00FC7130" w:rsidRDefault="00DB6E29" w:rsidP="004D6206">
            <w:pPr>
              <w:pStyle w:val="afff2"/>
              <w:spacing w:line="240" w:lineRule="auto"/>
            </w:pPr>
            <w:r>
              <w:t>0.6188</w:t>
            </w:r>
          </w:p>
        </w:tc>
        <w:tc>
          <w:tcPr>
            <w:tcW w:w="796" w:type="pct"/>
            <w:tcBorders>
              <w:top w:val="nil"/>
              <w:left w:val="nil"/>
              <w:bottom w:val="nil"/>
              <w:right w:val="nil"/>
            </w:tcBorders>
            <w:shd w:val="clear" w:color="auto" w:fill="FFFFFF"/>
            <w:hideMark/>
          </w:tcPr>
          <w:p w14:paraId="50F50B41"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3BDA2F7" w14:textId="77777777" w:rsidR="00DB6E29" w:rsidRPr="00FC7130" w:rsidRDefault="00DB6E29" w:rsidP="004D6206">
            <w:pPr>
              <w:pStyle w:val="afff2"/>
              <w:spacing w:line="240" w:lineRule="auto"/>
            </w:pPr>
            <w:r>
              <w:t>0.0106</w:t>
            </w:r>
          </w:p>
        </w:tc>
      </w:tr>
      <w:tr w:rsidR="00DB6E29" w:rsidRPr="00FC7130" w14:paraId="2BB1F2DD" w14:textId="77777777" w:rsidTr="004D6206">
        <w:trPr>
          <w:jc w:val="center"/>
        </w:trPr>
        <w:tc>
          <w:tcPr>
            <w:tcW w:w="1814" w:type="pct"/>
            <w:tcBorders>
              <w:top w:val="nil"/>
              <w:left w:val="nil"/>
              <w:bottom w:val="nil"/>
              <w:right w:val="nil"/>
            </w:tcBorders>
            <w:shd w:val="clear" w:color="auto" w:fill="FFFFFF"/>
            <w:hideMark/>
          </w:tcPr>
          <w:p w14:paraId="123E65B2"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7ED01DB9"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11114E07" w14:textId="77777777" w:rsidR="00DB6E29" w:rsidRPr="00FC7130" w:rsidRDefault="00DB6E29" w:rsidP="004D6206">
            <w:pPr>
              <w:pStyle w:val="afff2"/>
              <w:spacing w:line="240" w:lineRule="auto"/>
            </w:pPr>
            <w:r>
              <w:t>46.8402</w:t>
            </w:r>
          </w:p>
        </w:tc>
        <w:tc>
          <w:tcPr>
            <w:tcW w:w="796" w:type="pct"/>
            <w:tcBorders>
              <w:top w:val="nil"/>
              <w:left w:val="nil"/>
              <w:bottom w:val="nil"/>
              <w:right w:val="nil"/>
            </w:tcBorders>
            <w:shd w:val="clear" w:color="auto" w:fill="FFFFFF"/>
            <w:hideMark/>
          </w:tcPr>
          <w:p w14:paraId="5FEB13EB"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5868131C" w14:textId="77777777" w:rsidR="00DB6E29" w:rsidRPr="00FC7130" w:rsidRDefault="00DB6E29" w:rsidP="004D6206">
            <w:pPr>
              <w:pStyle w:val="afff2"/>
              <w:spacing w:line="240" w:lineRule="auto"/>
            </w:pPr>
            <w:r>
              <w:t>0.4468</w:t>
            </w:r>
          </w:p>
        </w:tc>
      </w:tr>
      <w:tr w:rsidR="00DB6E29" w:rsidRPr="00FC7130" w14:paraId="340BB33C" w14:textId="77777777" w:rsidTr="004D6206">
        <w:trPr>
          <w:jc w:val="center"/>
        </w:trPr>
        <w:tc>
          <w:tcPr>
            <w:tcW w:w="1814" w:type="pct"/>
            <w:tcBorders>
              <w:top w:val="nil"/>
              <w:left w:val="nil"/>
              <w:bottom w:val="single" w:sz="8" w:space="0" w:color="000000"/>
              <w:right w:val="nil"/>
            </w:tcBorders>
            <w:shd w:val="clear" w:color="auto" w:fill="FFFFFF"/>
            <w:hideMark/>
          </w:tcPr>
          <w:p w14:paraId="64BECC05" w14:textId="77777777" w:rsidR="00DB6E29" w:rsidRPr="00FC7130"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06A5BD74" w14:textId="77777777" w:rsidR="00DB6E29" w:rsidRPr="00FC7130"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1F61B241" w14:textId="77777777" w:rsidR="00DB6E29" w:rsidRPr="00FC7130" w:rsidRDefault="00DB6E29" w:rsidP="004D6206">
            <w:pPr>
              <w:pStyle w:val="afff2"/>
              <w:spacing w:line="240" w:lineRule="auto"/>
            </w:pPr>
            <w:r>
              <w:t>0.5092</w:t>
            </w:r>
          </w:p>
        </w:tc>
        <w:tc>
          <w:tcPr>
            <w:tcW w:w="796" w:type="pct"/>
            <w:tcBorders>
              <w:top w:val="nil"/>
              <w:left w:val="nil"/>
              <w:bottom w:val="single" w:sz="8" w:space="0" w:color="000000"/>
              <w:right w:val="nil"/>
            </w:tcBorders>
            <w:shd w:val="clear" w:color="auto" w:fill="FFFFFF"/>
            <w:hideMark/>
          </w:tcPr>
          <w:p w14:paraId="02003A6A" w14:textId="77777777" w:rsidR="00DB6E29" w:rsidRPr="00FC7130"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5DCD9CF8" w14:textId="77777777" w:rsidR="00DB6E29" w:rsidRPr="00FC7130" w:rsidRDefault="00DB6E29" w:rsidP="004D6206">
            <w:pPr>
              <w:pStyle w:val="afff2"/>
              <w:spacing w:line="240" w:lineRule="auto"/>
            </w:pPr>
            <w:r>
              <w:t>0.0087</w:t>
            </w:r>
          </w:p>
        </w:tc>
      </w:tr>
    </w:tbl>
    <w:p w14:paraId="3FE7C6CF" w14:textId="77777777" w:rsidR="00DB6E29" w:rsidRPr="00D42B3F" w:rsidRDefault="00DB6E29" w:rsidP="00972A4A">
      <w:pPr>
        <w:ind w:firstLine="480"/>
        <w:rPr>
          <w:szCs w:val="24"/>
        </w:rPr>
      </w:pPr>
      <w:r>
        <w:rPr>
          <w:szCs w:val="24"/>
        </w:rPr>
        <w:t>推断统计揭示了词汇本体属性在二语网络提取中的显著影响。在语义联想比例的检测中，年级主效应（</w:t>
      </w:r>
      <w:r>
        <w:rPr>
          <w:i/>
          <w:szCs w:val="24"/>
        </w:rPr>
        <w:t>F</w:t>
      </w:r>
      <w:r>
        <w:rPr>
          <w:szCs w:val="24"/>
        </w:rPr>
        <w:t xml:space="preserve"> = 0.154</w:t>
      </w:r>
      <w:r>
        <w:rPr>
          <w:szCs w:val="24"/>
        </w:rPr>
        <w:t>，</w:t>
      </w:r>
      <w:r>
        <w:rPr>
          <w:i/>
          <w:szCs w:val="24"/>
        </w:rPr>
        <w:t>p</w:t>
      </w:r>
      <w:r>
        <w:rPr>
          <w:szCs w:val="24"/>
        </w:rPr>
        <w:t xml:space="preserve"> &gt; .050</w:t>
      </w:r>
      <w:r>
        <w:rPr>
          <w:szCs w:val="24"/>
        </w:rPr>
        <w:t>）与年级与词性交互作用（</w:t>
      </w:r>
      <w:r>
        <w:rPr>
          <w:i/>
          <w:szCs w:val="24"/>
        </w:rPr>
        <w:t>F</w:t>
      </w:r>
      <w:r>
        <w:rPr>
          <w:szCs w:val="24"/>
        </w:rPr>
        <w:t xml:space="preserve"> = 1.013</w:t>
      </w:r>
      <w:r>
        <w:rPr>
          <w:szCs w:val="24"/>
        </w:rPr>
        <w:t>，</w:t>
      </w:r>
      <w:r>
        <w:rPr>
          <w:i/>
          <w:szCs w:val="24"/>
        </w:rPr>
        <w:t>p</w:t>
      </w:r>
      <w:r>
        <w:rPr>
          <w:szCs w:val="24"/>
        </w:rPr>
        <w:t xml:space="preserve"> &gt; .050</w:t>
      </w:r>
      <w:r>
        <w:rPr>
          <w:szCs w:val="24"/>
        </w:rPr>
        <w:t>）均未达到显著性标准，这表明从大一至大三，外语学习者在处理各词性词汇时的宏观提取纯度表现出一致的层级特征。显著性集中体现在词性主效应上（</w:t>
      </w:r>
      <w:r>
        <w:rPr>
          <w:i/>
          <w:szCs w:val="24"/>
        </w:rPr>
        <w:t>F</w:t>
      </w:r>
      <w:r>
        <w:rPr>
          <w:szCs w:val="24"/>
        </w:rPr>
        <w:t xml:space="preserve"> = 49.851</w:t>
      </w:r>
      <w:r>
        <w:rPr>
          <w:szCs w:val="24"/>
        </w:rPr>
        <w:t>，</w:t>
      </w:r>
      <w:r>
        <w:rPr>
          <w:i/>
          <w:szCs w:val="24"/>
        </w:rPr>
        <w:t>p</w:t>
      </w:r>
      <w:r>
        <w:rPr>
          <w:szCs w:val="24"/>
        </w:rPr>
        <w:t xml:space="preserve"> &lt; .001</w:t>
      </w:r>
      <w:r>
        <w:rPr>
          <w:szCs w:val="24"/>
        </w:rPr>
        <w:t>，</w:t>
      </w:r>
      <w:r>
        <w:rPr>
          <w:i/>
          <w:szCs w:val="24"/>
        </w:rPr>
        <w:t>η²</w:t>
      </w:r>
      <w:r>
        <w:rPr>
          <w:szCs w:val="24"/>
        </w:rPr>
        <w:t xml:space="preserve"> = 0.462</w:t>
      </w:r>
      <w:r>
        <w:rPr>
          <w:szCs w:val="24"/>
        </w:rPr>
        <w:t>），该变量解释了</w:t>
      </w:r>
      <w:r>
        <w:rPr>
          <w:szCs w:val="24"/>
        </w:rPr>
        <w:t xml:space="preserve"> 46.2% </w:t>
      </w:r>
      <w:r>
        <w:rPr>
          <w:szCs w:val="24"/>
        </w:rPr>
        <w:t>的数据变异，具有较大的效应量。非语义联想比例同样表现出单独的词性主效应（</w:t>
      </w:r>
      <w:r>
        <w:rPr>
          <w:i/>
          <w:szCs w:val="24"/>
        </w:rPr>
        <w:t>F</w:t>
      </w:r>
      <w:r>
        <w:rPr>
          <w:szCs w:val="24"/>
        </w:rPr>
        <w:t xml:space="preserve"> = 46.840</w:t>
      </w:r>
      <w:r>
        <w:rPr>
          <w:szCs w:val="24"/>
        </w:rPr>
        <w:t>，</w:t>
      </w:r>
      <w:r>
        <w:rPr>
          <w:i/>
          <w:szCs w:val="24"/>
        </w:rPr>
        <w:t>p</w:t>
      </w:r>
      <w:r>
        <w:rPr>
          <w:szCs w:val="24"/>
        </w:rPr>
        <w:t xml:space="preserve"> &lt; .001</w:t>
      </w:r>
      <w:r>
        <w:rPr>
          <w:szCs w:val="24"/>
        </w:rPr>
        <w:t>，</w:t>
      </w:r>
      <w:r>
        <w:rPr>
          <w:i/>
          <w:szCs w:val="24"/>
        </w:rPr>
        <w:t>η²</w:t>
      </w:r>
      <w:r>
        <w:rPr>
          <w:szCs w:val="24"/>
        </w:rPr>
        <w:t xml:space="preserve"> = 0.447</w:t>
      </w:r>
      <w:r>
        <w:rPr>
          <w:szCs w:val="24"/>
        </w:rPr>
        <w:t>）。</w:t>
      </w:r>
    </w:p>
    <w:p w14:paraId="39C2CE03" w14:textId="77777777" w:rsidR="00DB6E29" w:rsidRPr="00D42B3F" w:rsidRDefault="00DB6E29" w:rsidP="00972A4A">
      <w:pPr>
        <w:ind w:firstLine="480"/>
        <w:rPr>
          <w:szCs w:val="24"/>
        </w:rPr>
      </w:pPr>
      <w:r>
        <w:rPr>
          <w:szCs w:val="24"/>
        </w:rPr>
        <w:t>后续的简单主效应事后检验（</w:t>
      </w:r>
      <w:r>
        <w:rPr>
          <w:szCs w:val="24"/>
        </w:rPr>
        <w:t xml:space="preserve">Bonferroni </w:t>
      </w:r>
      <w:r>
        <w:rPr>
          <w:szCs w:val="24"/>
        </w:rPr>
        <w:t>校正，</w:t>
      </w:r>
      <w:r>
        <w:rPr>
          <w:szCs w:val="24"/>
        </w:rPr>
        <w:t xml:space="preserve">9 </w:t>
      </w:r>
      <w:r>
        <w:rPr>
          <w:szCs w:val="24"/>
        </w:rPr>
        <w:t>次比较）分析了组内的结构差异。跨年级的独立样本</w:t>
      </w:r>
      <w:r>
        <w:rPr>
          <w:szCs w:val="24"/>
        </w:rPr>
        <w:t xml:space="preserve"> </w:t>
      </w:r>
      <w:r>
        <w:rPr>
          <w:i/>
          <w:szCs w:val="24"/>
        </w:rPr>
        <w:t>t</w:t>
      </w:r>
      <w:r>
        <w:rPr>
          <w:szCs w:val="24"/>
        </w:rPr>
        <w:t xml:space="preserve"> </w:t>
      </w:r>
      <w:r>
        <w:rPr>
          <w:szCs w:val="24"/>
        </w:rPr>
        <w:t>检验结果显示，大一与大三在名词（</w:t>
      </w:r>
      <w:r>
        <w:rPr>
          <w:i/>
          <w:szCs w:val="24"/>
        </w:rPr>
        <w:t>p_adj</w:t>
      </w:r>
      <w:r>
        <w:rPr>
          <w:szCs w:val="24"/>
        </w:rPr>
        <w:t xml:space="preserve"> = 1.000</w:t>
      </w:r>
      <w:r>
        <w:rPr>
          <w:szCs w:val="24"/>
        </w:rPr>
        <w:t>）、动词（</w:t>
      </w:r>
      <w:r>
        <w:rPr>
          <w:i/>
          <w:szCs w:val="24"/>
        </w:rPr>
        <w:t>p_adj</w:t>
      </w:r>
      <w:r>
        <w:rPr>
          <w:szCs w:val="24"/>
        </w:rPr>
        <w:t xml:space="preserve"> = 1.000</w:t>
      </w:r>
      <w:r>
        <w:rPr>
          <w:szCs w:val="24"/>
        </w:rPr>
        <w:t>）与形容词（</w:t>
      </w:r>
      <w:r>
        <w:rPr>
          <w:i/>
          <w:szCs w:val="24"/>
        </w:rPr>
        <w:t>p_adj</w:t>
      </w:r>
      <w:r>
        <w:rPr>
          <w:szCs w:val="24"/>
        </w:rPr>
        <w:t xml:space="preserve"> = 1.000</w:t>
      </w:r>
      <w:r>
        <w:rPr>
          <w:szCs w:val="24"/>
        </w:rPr>
        <w:t>）上的对比均不显著。组内的配对样本</w:t>
      </w:r>
      <w:r>
        <w:rPr>
          <w:szCs w:val="24"/>
        </w:rPr>
        <w:t xml:space="preserve"> </w:t>
      </w:r>
      <w:r>
        <w:rPr>
          <w:i/>
          <w:szCs w:val="24"/>
        </w:rPr>
        <w:t>t</w:t>
      </w:r>
      <w:r>
        <w:rPr>
          <w:szCs w:val="24"/>
        </w:rPr>
        <w:t xml:space="preserve"> </w:t>
      </w:r>
      <w:r>
        <w:rPr>
          <w:szCs w:val="24"/>
        </w:rPr>
        <w:t>检验则证实了动词的特殊地位：在大一阶段，名词的语义比例显著高于动词（</w:t>
      </w:r>
      <w:r>
        <w:rPr>
          <w:i/>
          <w:szCs w:val="24"/>
        </w:rPr>
        <w:t>t</w:t>
      </w:r>
      <w:r>
        <w:rPr>
          <w:szCs w:val="24"/>
        </w:rPr>
        <w:t xml:space="preserve"> = 4.165</w:t>
      </w:r>
      <w:r>
        <w:rPr>
          <w:szCs w:val="24"/>
        </w:rPr>
        <w:t>，</w:t>
      </w:r>
      <w:r>
        <w:rPr>
          <w:i/>
          <w:szCs w:val="24"/>
        </w:rPr>
        <w:t>p_adj</w:t>
      </w:r>
      <w:r>
        <w:rPr>
          <w:szCs w:val="24"/>
        </w:rPr>
        <w:t xml:space="preserve"> = .002</w:t>
      </w:r>
      <w:r>
        <w:rPr>
          <w:szCs w:val="24"/>
        </w:rPr>
        <w:t>），形容词也显著高于动词（</w:t>
      </w:r>
      <w:r>
        <w:rPr>
          <w:i/>
          <w:szCs w:val="24"/>
        </w:rPr>
        <w:t>t</w:t>
      </w:r>
      <w:r>
        <w:rPr>
          <w:szCs w:val="24"/>
        </w:rPr>
        <w:t xml:space="preserve"> = -6.223</w:t>
      </w:r>
      <w:r>
        <w:rPr>
          <w:szCs w:val="24"/>
        </w:rPr>
        <w:t>，</w:t>
      </w:r>
      <w:r>
        <w:rPr>
          <w:i/>
          <w:szCs w:val="24"/>
        </w:rPr>
        <w:t>p_adj</w:t>
      </w:r>
      <w:r>
        <w:rPr>
          <w:szCs w:val="24"/>
        </w:rPr>
        <w:t xml:space="preserve"> &lt; .001</w:t>
      </w:r>
      <w:r>
        <w:rPr>
          <w:szCs w:val="24"/>
        </w:rPr>
        <w:t>），而名词与形容词之间差异不显著（</w:t>
      </w:r>
      <w:r>
        <w:rPr>
          <w:i/>
          <w:szCs w:val="24"/>
        </w:rPr>
        <w:t>p_adj</w:t>
      </w:r>
      <w:r>
        <w:rPr>
          <w:szCs w:val="24"/>
        </w:rPr>
        <w:t xml:space="preserve"> = 1.000</w:t>
      </w:r>
      <w:r>
        <w:rPr>
          <w:szCs w:val="24"/>
        </w:rPr>
        <w:t>）。在大三阶段，这一趋势保持稳定，名词的语义比例显著高于动词（</w:t>
      </w:r>
      <w:r>
        <w:rPr>
          <w:i/>
          <w:szCs w:val="24"/>
        </w:rPr>
        <w:t>t</w:t>
      </w:r>
      <w:r>
        <w:rPr>
          <w:szCs w:val="24"/>
        </w:rPr>
        <w:t xml:space="preserve"> = 8.973</w:t>
      </w:r>
      <w:r>
        <w:rPr>
          <w:szCs w:val="24"/>
        </w:rPr>
        <w:t>，</w:t>
      </w:r>
      <w:r>
        <w:rPr>
          <w:i/>
          <w:szCs w:val="24"/>
        </w:rPr>
        <w:t>p_adj</w:t>
      </w:r>
      <w:r>
        <w:rPr>
          <w:szCs w:val="24"/>
        </w:rPr>
        <w:t xml:space="preserve"> &lt; .001</w:t>
      </w:r>
      <w:r>
        <w:rPr>
          <w:szCs w:val="24"/>
        </w:rPr>
        <w:t>），形容词亦显著高于动词（</w:t>
      </w:r>
      <w:r>
        <w:rPr>
          <w:i/>
          <w:szCs w:val="24"/>
        </w:rPr>
        <w:t>t</w:t>
      </w:r>
      <w:r>
        <w:rPr>
          <w:szCs w:val="24"/>
        </w:rPr>
        <w:t xml:space="preserve"> = -6.097</w:t>
      </w:r>
      <w:r>
        <w:rPr>
          <w:szCs w:val="24"/>
        </w:rPr>
        <w:t>，</w:t>
      </w:r>
      <w:r>
        <w:rPr>
          <w:i/>
          <w:szCs w:val="24"/>
        </w:rPr>
        <w:t>p_adj</w:t>
      </w:r>
      <w:r>
        <w:rPr>
          <w:szCs w:val="24"/>
        </w:rPr>
        <w:t xml:space="preserve"> &lt; .001</w:t>
      </w:r>
      <w:r>
        <w:rPr>
          <w:szCs w:val="24"/>
        </w:rPr>
        <w:t>），名词与形容词间表现持平（</w:t>
      </w:r>
      <w:r>
        <w:rPr>
          <w:i/>
          <w:szCs w:val="24"/>
        </w:rPr>
        <w:t>p_adj</w:t>
      </w:r>
      <w:r>
        <w:rPr>
          <w:szCs w:val="24"/>
        </w:rPr>
        <w:t xml:space="preserve"> = 1.000</w:t>
      </w:r>
      <w:r>
        <w:rPr>
          <w:szCs w:val="24"/>
        </w:rPr>
        <w:t>）。上述数据表明，</w:t>
      </w:r>
      <w:r>
        <w:rPr>
          <w:szCs w:val="24"/>
        </w:rPr>
        <w:lastRenderedPageBreak/>
        <w:t>在大学生的英语词库中，由于动词往往承载着较为复杂的屈折变化规则及句法限制，其独立呈现在心理词库中引发了较多基于形态、发音等表层线索的非语义反应。相对而言，名词与形容词的语义提取过程表现得更为高效且稳健。为进一步审视词性对英语网络组织形式的具体塑造路径，本研究统计了各条件下英语横组合与纵聚合比例的数据，描述性结果见表</w:t>
      </w:r>
      <w:r>
        <w:rPr>
          <w:szCs w:val="24"/>
        </w:rPr>
        <w:t>67</w:t>
      </w:r>
      <w:r>
        <w:rPr>
          <w:szCs w:val="24"/>
        </w:rPr>
        <w:t>。</w:t>
      </w:r>
    </w:p>
    <w:p w14:paraId="016628A1" w14:textId="77777777" w:rsidR="00DB6E29" w:rsidRPr="00FC7130" w:rsidRDefault="00DB6E29" w:rsidP="00972A4A">
      <w:pPr>
        <w:pStyle w:val="afff4"/>
        <w:spacing w:before="120" w:after="60" w:line="240" w:lineRule="auto"/>
        <w:jc w:val="center"/>
      </w:pPr>
      <w:r>
        <w:rPr>
          <w:b/>
        </w:rPr>
        <w:t>表</w:t>
      </w:r>
      <w:r>
        <w:rPr>
          <w:b/>
        </w:rPr>
        <w:t>67</w:t>
      </w:r>
      <w:r>
        <w:t xml:space="preserve">  </w:t>
      </w:r>
      <w:r>
        <w:t>大一与大三学生不同词性下英语横组合与纵聚合联想的频数及比例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4"/>
        <w:gridCol w:w="1216"/>
        <w:gridCol w:w="1842"/>
        <w:gridCol w:w="1971"/>
        <w:gridCol w:w="1842"/>
        <w:gridCol w:w="1971"/>
      </w:tblGrid>
      <w:tr w:rsidR="00DB6E29" w:rsidRPr="00FC7130" w14:paraId="6CD567D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4" w:type="pct"/>
            <w:shd w:val="clear" w:color="auto" w:fill="FFFFFF"/>
            <w:hideMark/>
          </w:tcPr>
          <w:p w14:paraId="47314C4E" w14:textId="77777777" w:rsidR="00DB6E29" w:rsidRPr="00FC7130" w:rsidRDefault="00DB6E29" w:rsidP="004D6206">
            <w:pPr>
              <w:pStyle w:val="afff2"/>
              <w:spacing w:line="240" w:lineRule="auto"/>
            </w:pPr>
            <w:r>
              <w:rPr>
                <w:b/>
              </w:rPr>
              <w:t>年级</w:t>
            </w:r>
          </w:p>
        </w:tc>
        <w:tc>
          <w:tcPr>
            <w:tcW w:w="624" w:type="pct"/>
            <w:shd w:val="clear" w:color="auto" w:fill="FFFFFF"/>
            <w:hideMark/>
          </w:tcPr>
          <w:p w14:paraId="49491F6F" w14:textId="77777777" w:rsidR="00DB6E29" w:rsidRPr="00FC7130" w:rsidRDefault="00DB6E29" w:rsidP="004D6206">
            <w:pPr>
              <w:pStyle w:val="afff2"/>
              <w:spacing w:line="240" w:lineRule="auto"/>
            </w:pPr>
            <w:r>
              <w:rPr>
                <w:b/>
              </w:rPr>
              <w:t>词性</w:t>
            </w:r>
          </w:p>
        </w:tc>
        <w:tc>
          <w:tcPr>
            <w:tcW w:w="945" w:type="pct"/>
            <w:shd w:val="clear" w:color="auto" w:fill="FFFFFF"/>
            <w:hideMark/>
          </w:tcPr>
          <w:p w14:paraId="1547B520" w14:textId="77777777" w:rsidR="00DB6E29" w:rsidRPr="00FC7130" w:rsidRDefault="00DB6E29" w:rsidP="004D6206">
            <w:pPr>
              <w:pStyle w:val="afff2"/>
              <w:spacing w:line="240" w:lineRule="auto"/>
            </w:pPr>
            <w:r>
              <w:rPr>
                <w:b/>
              </w:rPr>
              <w:t>横组合频数</w:t>
            </w:r>
          </w:p>
          <w:p w14:paraId="7AFC5142"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3CC63981" w14:textId="77777777" w:rsidR="00DB6E29" w:rsidRPr="00FC7130" w:rsidRDefault="00DB6E29" w:rsidP="004D6206">
            <w:pPr>
              <w:pStyle w:val="afff2"/>
              <w:spacing w:line="240" w:lineRule="auto"/>
            </w:pPr>
            <w:r>
              <w:rPr>
                <w:b/>
              </w:rPr>
              <w:t>横组合比例</w:t>
            </w:r>
          </w:p>
          <w:p w14:paraId="1B98CC54"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945" w:type="pct"/>
            <w:shd w:val="clear" w:color="auto" w:fill="FFFFFF"/>
            <w:hideMark/>
          </w:tcPr>
          <w:p w14:paraId="4FE36A69" w14:textId="77777777" w:rsidR="00DB6E29" w:rsidRPr="00FC7130" w:rsidRDefault="00DB6E29" w:rsidP="004D6206">
            <w:pPr>
              <w:pStyle w:val="afff2"/>
              <w:spacing w:line="240" w:lineRule="auto"/>
            </w:pPr>
            <w:r>
              <w:rPr>
                <w:b/>
              </w:rPr>
              <w:t>纵聚合频数</w:t>
            </w:r>
          </w:p>
          <w:p w14:paraId="62762B50"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c>
          <w:tcPr>
            <w:tcW w:w="1011" w:type="pct"/>
            <w:shd w:val="clear" w:color="auto" w:fill="FFFFFF"/>
            <w:hideMark/>
          </w:tcPr>
          <w:p w14:paraId="6A688EDA" w14:textId="77777777" w:rsidR="00DB6E29" w:rsidRPr="00FC7130" w:rsidRDefault="00DB6E29" w:rsidP="004D6206">
            <w:pPr>
              <w:pStyle w:val="afff2"/>
              <w:spacing w:line="240" w:lineRule="auto"/>
            </w:pPr>
            <w:r>
              <w:rPr>
                <w:b/>
              </w:rPr>
              <w:t>纵聚合比例</w:t>
            </w:r>
          </w:p>
          <w:p w14:paraId="483D2586" w14:textId="77777777" w:rsidR="00DB6E29" w:rsidRPr="00FC7130" w:rsidRDefault="00DB6E29" w:rsidP="004D6206">
            <w:pPr>
              <w:pStyle w:val="afff2"/>
              <w:spacing w:line="240" w:lineRule="auto"/>
            </w:pPr>
            <w:r>
              <w:rPr>
                <w:b/>
                <w:i/>
              </w:rPr>
              <w:t>M</w:t>
            </w:r>
            <w:r>
              <w:rPr>
                <w:b/>
              </w:rPr>
              <w:t xml:space="preserve"> (</w:t>
            </w:r>
            <w:r>
              <w:rPr>
                <w:b/>
                <w:i/>
              </w:rPr>
              <w:t>SD</w:t>
            </w:r>
            <w:r>
              <w:rPr>
                <w:b/>
              </w:rPr>
              <w:t>)</w:t>
            </w:r>
          </w:p>
        </w:tc>
      </w:tr>
      <w:tr w:rsidR="00DB6E29" w:rsidRPr="00FC7130" w14:paraId="039D4BB1" w14:textId="77777777" w:rsidTr="004D6206">
        <w:trPr>
          <w:jc w:val="center"/>
        </w:trPr>
        <w:tc>
          <w:tcPr>
            <w:tcW w:w="464" w:type="pct"/>
            <w:tcBorders>
              <w:top w:val="nil"/>
              <w:left w:val="nil"/>
              <w:bottom w:val="nil"/>
              <w:right w:val="nil"/>
            </w:tcBorders>
            <w:shd w:val="clear" w:color="auto" w:fill="FFFFFF"/>
            <w:hideMark/>
          </w:tcPr>
          <w:p w14:paraId="51FD54A2" w14:textId="77777777" w:rsidR="00DB6E29" w:rsidRPr="00FC7130" w:rsidRDefault="00DB6E29" w:rsidP="004D6206">
            <w:pPr>
              <w:pStyle w:val="afff2"/>
              <w:spacing w:line="240" w:lineRule="auto"/>
            </w:pPr>
            <w:r>
              <w:t>大一</w:t>
            </w:r>
          </w:p>
        </w:tc>
        <w:tc>
          <w:tcPr>
            <w:tcW w:w="624" w:type="pct"/>
            <w:tcBorders>
              <w:top w:val="nil"/>
              <w:left w:val="nil"/>
              <w:bottom w:val="nil"/>
              <w:right w:val="nil"/>
            </w:tcBorders>
            <w:shd w:val="clear" w:color="auto" w:fill="FFFFFF"/>
            <w:hideMark/>
          </w:tcPr>
          <w:p w14:paraId="7EA4A73C" w14:textId="77777777" w:rsidR="00DB6E29" w:rsidRPr="00FC7130" w:rsidRDefault="00DB6E29" w:rsidP="004D6206">
            <w:pPr>
              <w:pStyle w:val="afff2"/>
              <w:spacing w:line="240" w:lineRule="auto"/>
            </w:pPr>
            <w:r>
              <w:t>动词</w:t>
            </w:r>
          </w:p>
        </w:tc>
        <w:tc>
          <w:tcPr>
            <w:tcW w:w="945" w:type="pct"/>
            <w:tcBorders>
              <w:top w:val="nil"/>
              <w:left w:val="nil"/>
              <w:bottom w:val="nil"/>
              <w:right w:val="nil"/>
            </w:tcBorders>
            <w:shd w:val="clear" w:color="auto" w:fill="FFFFFF"/>
            <w:hideMark/>
          </w:tcPr>
          <w:p w14:paraId="0DB0A794" w14:textId="77777777" w:rsidR="00DB6E29" w:rsidRPr="00FC7130" w:rsidRDefault="00DB6E29" w:rsidP="004D6206">
            <w:pPr>
              <w:pStyle w:val="afff2"/>
              <w:spacing w:line="240" w:lineRule="auto"/>
            </w:pPr>
            <w:r>
              <w:t>11.73 (4.74)</w:t>
            </w:r>
          </w:p>
        </w:tc>
        <w:tc>
          <w:tcPr>
            <w:tcW w:w="1011" w:type="pct"/>
            <w:tcBorders>
              <w:top w:val="nil"/>
              <w:left w:val="nil"/>
              <w:bottom w:val="nil"/>
              <w:right w:val="nil"/>
            </w:tcBorders>
            <w:shd w:val="clear" w:color="auto" w:fill="FFFFFF"/>
            <w:hideMark/>
          </w:tcPr>
          <w:p w14:paraId="4D199921" w14:textId="77777777" w:rsidR="00DB6E29" w:rsidRPr="00FC7130" w:rsidRDefault="00DB6E29" w:rsidP="004D6206">
            <w:pPr>
              <w:pStyle w:val="afff2"/>
              <w:spacing w:line="240" w:lineRule="auto"/>
            </w:pPr>
            <w:r>
              <w:t>0.391 (0.158)</w:t>
            </w:r>
          </w:p>
        </w:tc>
        <w:tc>
          <w:tcPr>
            <w:tcW w:w="945" w:type="pct"/>
            <w:tcBorders>
              <w:top w:val="nil"/>
              <w:left w:val="nil"/>
              <w:bottom w:val="nil"/>
              <w:right w:val="nil"/>
            </w:tcBorders>
            <w:shd w:val="clear" w:color="auto" w:fill="FFFFFF"/>
            <w:hideMark/>
          </w:tcPr>
          <w:p w14:paraId="6A1461F3" w14:textId="77777777" w:rsidR="00DB6E29" w:rsidRPr="00FC7130" w:rsidRDefault="00DB6E29" w:rsidP="004D6206">
            <w:pPr>
              <w:pStyle w:val="afff2"/>
              <w:spacing w:line="240" w:lineRule="auto"/>
            </w:pPr>
            <w:r>
              <w:t>9.23 (4.76)</w:t>
            </w:r>
          </w:p>
        </w:tc>
        <w:tc>
          <w:tcPr>
            <w:tcW w:w="1011" w:type="pct"/>
            <w:tcBorders>
              <w:top w:val="nil"/>
              <w:left w:val="nil"/>
              <w:bottom w:val="nil"/>
              <w:right w:val="nil"/>
            </w:tcBorders>
            <w:shd w:val="clear" w:color="auto" w:fill="FFFFFF"/>
            <w:hideMark/>
          </w:tcPr>
          <w:p w14:paraId="2AFE94C0" w14:textId="77777777" w:rsidR="00DB6E29" w:rsidRPr="00FC7130" w:rsidRDefault="00DB6E29" w:rsidP="004D6206">
            <w:pPr>
              <w:pStyle w:val="afff2"/>
              <w:spacing w:line="240" w:lineRule="auto"/>
            </w:pPr>
            <w:r>
              <w:t>0.308 (0.159)</w:t>
            </w:r>
          </w:p>
        </w:tc>
      </w:tr>
      <w:tr w:rsidR="00DB6E29" w:rsidRPr="00FC7130" w14:paraId="298C7753" w14:textId="77777777" w:rsidTr="004D6206">
        <w:trPr>
          <w:jc w:val="center"/>
        </w:trPr>
        <w:tc>
          <w:tcPr>
            <w:tcW w:w="464" w:type="pct"/>
            <w:tcBorders>
              <w:top w:val="nil"/>
              <w:left w:val="nil"/>
              <w:bottom w:val="nil"/>
              <w:right w:val="nil"/>
            </w:tcBorders>
            <w:shd w:val="clear" w:color="auto" w:fill="FFFFFF"/>
            <w:hideMark/>
          </w:tcPr>
          <w:p w14:paraId="446D72C8" w14:textId="77777777" w:rsidR="00DB6E29" w:rsidRPr="00FC7130" w:rsidRDefault="00DB6E29" w:rsidP="004D6206">
            <w:pPr>
              <w:pStyle w:val="afff2"/>
              <w:spacing w:line="240" w:lineRule="auto"/>
            </w:pPr>
            <w:r>
              <w:t>大一</w:t>
            </w:r>
          </w:p>
        </w:tc>
        <w:tc>
          <w:tcPr>
            <w:tcW w:w="624" w:type="pct"/>
            <w:tcBorders>
              <w:top w:val="nil"/>
              <w:left w:val="nil"/>
              <w:bottom w:val="nil"/>
              <w:right w:val="nil"/>
            </w:tcBorders>
            <w:shd w:val="clear" w:color="auto" w:fill="FFFFFF"/>
            <w:hideMark/>
          </w:tcPr>
          <w:p w14:paraId="35D94650" w14:textId="77777777" w:rsidR="00DB6E29" w:rsidRPr="00FC7130" w:rsidRDefault="00DB6E29" w:rsidP="004D6206">
            <w:pPr>
              <w:pStyle w:val="afff2"/>
              <w:spacing w:line="240" w:lineRule="auto"/>
            </w:pPr>
            <w:r>
              <w:t>名词</w:t>
            </w:r>
          </w:p>
        </w:tc>
        <w:tc>
          <w:tcPr>
            <w:tcW w:w="945" w:type="pct"/>
            <w:tcBorders>
              <w:top w:val="nil"/>
              <w:left w:val="nil"/>
              <w:bottom w:val="nil"/>
              <w:right w:val="nil"/>
            </w:tcBorders>
            <w:shd w:val="clear" w:color="auto" w:fill="FFFFFF"/>
            <w:hideMark/>
          </w:tcPr>
          <w:p w14:paraId="6B6B34DD" w14:textId="77777777" w:rsidR="00DB6E29" w:rsidRPr="00FC7130" w:rsidRDefault="00DB6E29" w:rsidP="004D6206">
            <w:pPr>
              <w:pStyle w:val="afff2"/>
              <w:spacing w:line="240" w:lineRule="auto"/>
            </w:pPr>
            <w:r>
              <w:t>13.03 (4.24)</w:t>
            </w:r>
          </w:p>
        </w:tc>
        <w:tc>
          <w:tcPr>
            <w:tcW w:w="1011" w:type="pct"/>
            <w:tcBorders>
              <w:top w:val="nil"/>
              <w:left w:val="nil"/>
              <w:bottom w:val="nil"/>
              <w:right w:val="nil"/>
            </w:tcBorders>
            <w:shd w:val="clear" w:color="auto" w:fill="FFFFFF"/>
            <w:hideMark/>
          </w:tcPr>
          <w:p w14:paraId="0AD7FF45" w14:textId="77777777" w:rsidR="00DB6E29" w:rsidRPr="00FC7130" w:rsidRDefault="00DB6E29" w:rsidP="004D6206">
            <w:pPr>
              <w:pStyle w:val="afff2"/>
              <w:spacing w:line="240" w:lineRule="auto"/>
            </w:pPr>
            <w:r>
              <w:t>0.434 (0.141)</w:t>
            </w:r>
          </w:p>
        </w:tc>
        <w:tc>
          <w:tcPr>
            <w:tcW w:w="945" w:type="pct"/>
            <w:tcBorders>
              <w:top w:val="nil"/>
              <w:left w:val="nil"/>
              <w:bottom w:val="nil"/>
              <w:right w:val="nil"/>
            </w:tcBorders>
            <w:shd w:val="clear" w:color="auto" w:fill="FFFFFF"/>
            <w:hideMark/>
          </w:tcPr>
          <w:p w14:paraId="1B68ACA5" w14:textId="77777777" w:rsidR="00DB6E29" w:rsidRPr="00FC7130" w:rsidRDefault="00DB6E29" w:rsidP="004D6206">
            <w:pPr>
              <w:pStyle w:val="afff2"/>
              <w:spacing w:line="240" w:lineRule="auto"/>
            </w:pPr>
            <w:r>
              <w:t>11.23 (3.85)</w:t>
            </w:r>
          </w:p>
        </w:tc>
        <w:tc>
          <w:tcPr>
            <w:tcW w:w="1011" w:type="pct"/>
            <w:tcBorders>
              <w:top w:val="nil"/>
              <w:left w:val="nil"/>
              <w:bottom w:val="nil"/>
              <w:right w:val="nil"/>
            </w:tcBorders>
            <w:shd w:val="clear" w:color="auto" w:fill="FFFFFF"/>
            <w:hideMark/>
          </w:tcPr>
          <w:p w14:paraId="19B400B9" w14:textId="77777777" w:rsidR="00DB6E29" w:rsidRPr="00FC7130" w:rsidRDefault="00DB6E29" w:rsidP="004D6206">
            <w:pPr>
              <w:pStyle w:val="afff2"/>
              <w:spacing w:line="240" w:lineRule="auto"/>
            </w:pPr>
            <w:r>
              <w:t>0.374 (0.128)</w:t>
            </w:r>
          </w:p>
        </w:tc>
      </w:tr>
      <w:tr w:rsidR="00DB6E29" w:rsidRPr="00FC7130" w14:paraId="07776DBD" w14:textId="77777777" w:rsidTr="004D6206">
        <w:trPr>
          <w:jc w:val="center"/>
        </w:trPr>
        <w:tc>
          <w:tcPr>
            <w:tcW w:w="464" w:type="pct"/>
            <w:tcBorders>
              <w:top w:val="nil"/>
              <w:left w:val="nil"/>
              <w:bottom w:val="nil"/>
              <w:right w:val="nil"/>
            </w:tcBorders>
            <w:shd w:val="clear" w:color="auto" w:fill="FFFFFF"/>
            <w:hideMark/>
          </w:tcPr>
          <w:p w14:paraId="0CCA74E3" w14:textId="77777777" w:rsidR="00DB6E29" w:rsidRPr="00FC7130" w:rsidRDefault="00DB6E29" w:rsidP="004D6206">
            <w:pPr>
              <w:pStyle w:val="afff2"/>
              <w:spacing w:line="240" w:lineRule="auto"/>
            </w:pPr>
            <w:r>
              <w:t>大一</w:t>
            </w:r>
          </w:p>
        </w:tc>
        <w:tc>
          <w:tcPr>
            <w:tcW w:w="624" w:type="pct"/>
            <w:tcBorders>
              <w:top w:val="nil"/>
              <w:left w:val="nil"/>
              <w:bottom w:val="nil"/>
              <w:right w:val="nil"/>
            </w:tcBorders>
            <w:shd w:val="clear" w:color="auto" w:fill="FFFFFF"/>
            <w:hideMark/>
          </w:tcPr>
          <w:p w14:paraId="4DF2D1C0" w14:textId="77777777" w:rsidR="00DB6E29" w:rsidRPr="00FC7130" w:rsidRDefault="00DB6E29" w:rsidP="004D6206">
            <w:pPr>
              <w:pStyle w:val="afff2"/>
              <w:spacing w:line="240" w:lineRule="auto"/>
            </w:pPr>
            <w:r>
              <w:t>形容词</w:t>
            </w:r>
          </w:p>
        </w:tc>
        <w:tc>
          <w:tcPr>
            <w:tcW w:w="945" w:type="pct"/>
            <w:tcBorders>
              <w:top w:val="nil"/>
              <w:left w:val="nil"/>
              <w:bottom w:val="nil"/>
              <w:right w:val="nil"/>
            </w:tcBorders>
            <w:shd w:val="clear" w:color="auto" w:fill="FFFFFF"/>
            <w:hideMark/>
          </w:tcPr>
          <w:p w14:paraId="77658FCF" w14:textId="77777777" w:rsidR="00DB6E29" w:rsidRPr="00FC7130" w:rsidRDefault="00DB6E29" w:rsidP="004D6206">
            <w:pPr>
              <w:pStyle w:val="afff2"/>
              <w:spacing w:line="240" w:lineRule="auto"/>
            </w:pPr>
            <w:r>
              <w:t>9.43 (5.98)</w:t>
            </w:r>
          </w:p>
        </w:tc>
        <w:tc>
          <w:tcPr>
            <w:tcW w:w="1011" w:type="pct"/>
            <w:tcBorders>
              <w:top w:val="nil"/>
              <w:left w:val="nil"/>
              <w:bottom w:val="nil"/>
              <w:right w:val="nil"/>
            </w:tcBorders>
            <w:shd w:val="clear" w:color="auto" w:fill="FFFFFF"/>
            <w:hideMark/>
          </w:tcPr>
          <w:p w14:paraId="0E4AE8F8" w14:textId="77777777" w:rsidR="00DB6E29" w:rsidRPr="00FC7130" w:rsidRDefault="00DB6E29" w:rsidP="004D6206">
            <w:pPr>
              <w:pStyle w:val="afff2"/>
              <w:spacing w:line="240" w:lineRule="auto"/>
            </w:pPr>
            <w:r>
              <w:t>0.314 (0.199)</w:t>
            </w:r>
          </w:p>
        </w:tc>
        <w:tc>
          <w:tcPr>
            <w:tcW w:w="945" w:type="pct"/>
            <w:tcBorders>
              <w:top w:val="nil"/>
              <w:left w:val="nil"/>
              <w:bottom w:val="nil"/>
              <w:right w:val="nil"/>
            </w:tcBorders>
            <w:shd w:val="clear" w:color="auto" w:fill="FFFFFF"/>
            <w:hideMark/>
          </w:tcPr>
          <w:p w14:paraId="6AD833CE" w14:textId="77777777" w:rsidR="00DB6E29" w:rsidRPr="00FC7130" w:rsidRDefault="00DB6E29" w:rsidP="004D6206">
            <w:pPr>
              <w:pStyle w:val="afff2"/>
              <w:spacing w:line="240" w:lineRule="auto"/>
            </w:pPr>
            <w:r>
              <w:t>15.13 (6.51)</w:t>
            </w:r>
          </w:p>
        </w:tc>
        <w:tc>
          <w:tcPr>
            <w:tcW w:w="1011" w:type="pct"/>
            <w:tcBorders>
              <w:top w:val="nil"/>
              <w:left w:val="nil"/>
              <w:bottom w:val="nil"/>
              <w:right w:val="nil"/>
            </w:tcBorders>
            <w:shd w:val="clear" w:color="auto" w:fill="FFFFFF"/>
            <w:hideMark/>
          </w:tcPr>
          <w:p w14:paraId="03484B25" w14:textId="77777777" w:rsidR="00DB6E29" w:rsidRPr="00FC7130" w:rsidRDefault="00DB6E29" w:rsidP="004D6206">
            <w:pPr>
              <w:pStyle w:val="afff2"/>
              <w:spacing w:line="240" w:lineRule="auto"/>
            </w:pPr>
            <w:r>
              <w:t>0.504 (0.217)</w:t>
            </w:r>
          </w:p>
        </w:tc>
      </w:tr>
      <w:tr w:rsidR="00DB6E29" w:rsidRPr="00FC7130" w14:paraId="13DE1D3C" w14:textId="77777777" w:rsidTr="004D6206">
        <w:trPr>
          <w:jc w:val="center"/>
        </w:trPr>
        <w:tc>
          <w:tcPr>
            <w:tcW w:w="464" w:type="pct"/>
            <w:tcBorders>
              <w:top w:val="nil"/>
              <w:left w:val="nil"/>
              <w:bottom w:val="nil"/>
              <w:right w:val="nil"/>
            </w:tcBorders>
            <w:shd w:val="clear" w:color="auto" w:fill="FFFFFF"/>
            <w:hideMark/>
          </w:tcPr>
          <w:p w14:paraId="0BB98DFC" w14:textId="77777777" w:rsidR="00DB6E29" w:rsidRPr="00FC7130" w:rsidRDefault="00DB6E29" w:rsidP="004D6206">
            <w:pPr>
              <w:pStyle w:val="afff2"/>
              <w:spacing w:line="240" w:lineRule="auto"/>
            </w:pPr>
            <w:r>
              <w:t>大三</w:t>
            </w:r>
          </w:p>
        </w:tc>
        <w:tc>
          <w:tcPr>
            <w:tcW w:w="624" w:type="pct"/>
            <w:tcBorders>
              <w:top w:val="nil"/>
              <w:left w:val="nil"/>
              <w:bottom w:val="nil"/>
              <w:right w:val="nil"/>
            </w:tcBorders>
            <w:shd w:val="clear" w:color="auto" w:fill="FFFFFF"/>
            <w:hideMark/>
          </w:tcPr>
          <w:p w14:paraId="6888A7FE" w14:textId="77777777" w:rsidR="00DB6E29" w:rsidRPr="00FC7130" w:rsidRDefault="00DB6E29" w:rsidP="004D6206">
            <w:pPr>
              <w:pStyle w:val="afff2"/>
              <w:spacing w:line="240" w:lineRule="auto"/>
            </w:pPr>
            <w:r>
              <w:t>动词</w:t>
            </w:r>
          </w:p>
        </w:tc>
        <w:tc>
          <w:tcPr>
            <w:tcW w:w="945" w:type="pct"/>
            <w:tcBorders>
              <w:top w:val="nil"/>
              <w:left w:val="nil"/>
              <w:bottom w:val="nil"/>
              <w:right w:val="nil"/>
            </w:tcBorders>
            <w:shd w:val="clear" w:color="auto" w:fill="FFFFFF"/>
            <w:hideMark/>
          </w:tcPr>
          <w:p w14:paraId="5DA1B9B4" w14:textId="77777777" w:rsidR="00DB6E29" w:rsidRPr="00FC7130" w:rsidRDefault="00DB6E29" w:rsidP="004D6206">
            <w:pPr>
              <w:pStyle w:val="afff2"/>
              <w:spacing w:line="240" w:lineRule="auto"/>
            </w:pPr>
            <w:r>
              <w:t>13.47 (4.57)</w:t>
            </w:r>
          </w:p>
        </w:tc>
        <w:tc>
          <w:tcPr>
            <w:tcW w:w="1011" w:type="pct"/>
            <w:tcBorders>
              <w:top w:val="nil"/>
              <w:left w:val="nil"/>
              <w:bottom w:val="nil"/>
              <w:right w:val="nil"/>
            </w:tcBorders>
            <w:shd w:val="clear" w:color="auto" w:fill="FFFFFF"/>
            <w:hideMark/>
          </w:tcPr>
          <w:p w14:paraId="205E200F" w14:textId="77777777" w:rsidR="00DB6E29" w:rsidRPr="00FC7130" w:rsidRDefault="00DB6E29" w:rsidP="004D6206">
            <w:pPr>
              <w:pStyle w:val="afff2"/>
              <w:spacing w:line="240" w:lineRule="auto"/>
            </w:pPr>
            <w:r>
              <w:t>0.449 (0.152)</w:t>
            </w:r>
          </w:p>
        </w:tc>
        <w:tc>
          <w:tcPr>
            <w:tcW w:w="945" w:type="pct"/>
            <w:tcBorders>
              <w:top w:val="nil"/>
              <w:left w:val="nil"/>
              <w:bottom w:val="nil"/>
              <w:right w:val="nil"/>
            </w:tcBorders>
            <w:shd w:val="clear" w:color="auto" w:fill="FFFFFF"/>
            <w:hideMark/>
          </w:tcPr>
          <w:p w14:paraId="5600A7FB" w14:textId="77777777" w:rsidR="00DB6E29" w:rsidRPr="00FC7130" w:rsidRDefault="00DB6E29" w:rsidP="004D6206">
            <w:pPr>
              <w:pStyle w:val="afff2"/>
              <w:spacing w:line="240" w:lineRule="auto"/>
            </w:pPr>
            <w:r>
              <w:t>7.43 (4.82)</w:t>
            </w:r>
          </w:p>
        </w:tc>
        <w:tc>
          <w:tcPr>
            <w:tcW w:w="1011" w:type="pct"/>
            <w:tcBorders>
              <w:top w:val="nil"/>
              <w:left w:val="nil"/>
              <w:bottom w:val="nil"/>
              <w:right w:val="nil"/>
            </w:tcBorders>
            <w:shd w:val="clear" w:color="auto" w:fill="FFFFFF"/>
            <w:hideMark/>
          </w:tcPr>
          <w:p w14:paraId="72391B6D" w14:textId="77777777" w:rsidR="00DB6E29" w:rsidRPr="00FC7130" w:rsidRDefault="00DB6E29" w:rsidP="004D6206">
            <w:pPr>
              <w:pStyle w:val="afff2"/>
              <w:spacing w:line="240" w:lineRule="auto"/>
            </w:pPr>
            <w:r>
              <w:t>0.248 (0.161)</w:t>
            </w:r>
          </w:p>
        </w:tc>
      </w:tr>
      <w:tr w:rsidR="00DB6E29" w:rsidRPr="00FC7130" w14:paraId="1CFEBC73" w14:textId="77777777" w:rsidTr="004D6206">
        <w:trPr>
          <w:jc w:val="center"/>
        </w:trPr>
        <w:tc>
          <w:tcPr>
            <w:tcW w:w="464" w:type="pct"/>
            <w:tcBorders>
              <w:top w:val="nil"/>
              <w:left w:val="nil"/>
              <w:bottom w:val="nil"/>
              <w:right w:val="nil"/>
            </w:tcBorders>
            <w:shd w:val="clear" w:color="auto" w:fill="FFFFFF"/>
            <w:hideMark/>
          </w:tcPr>
          <w:p w14:paraId="4B144B5B" w14:textId="77777777" w:rsidR="00DB6E29" w:rsidRPr="00FC7130" w:rsidRDefault="00DB6E29" w:rsidP="004D6206">
            <w:pPr>
              <w:pStyle w:val="afff2"/>
              <w:spacing w:line="240" w:lineRule="auto"/>
            </w:pPr>
            <w:r>
              <w:t>大三</w:t>
            </w:r>
          </w:p>
        </w:tc>
        <w:tc>
          <w:tcPr>
            <w:tcW w:w="624" w:type="pct"/>
            <w:tcBorders>
              <w:top w:val="nil"/>
              <w:left w:val="nil"/>
              <w:bottom w:val="nil"/>
              <w:right w:val="nil"/>
            </w:tcBorders>
            <w:shd w:val="clear" w:color="auto" w:fill="FFFFFF"/>
            <w:hideMark/>
          </w:tcPr>
          <w:p w14:paraId="649BC39D" w14:textId="77777777" w:rsidR="00DB6E29" w:rsidRPr="00FC7130" w:rsidRDefault="00DB6E29" w:rsidP="004D6206">
            <w:pPr>
              <w:pStyle w:val="afff2"/>
              <w:spacing w:line="240" w:lineRule="auto"/>
            </w:pPr>
            <w:r>
              <w:t>名词</w:t>
            </w:r>
          </w:p>
        </w:tc>
        <w:tc>
          <w:tcPr>
            <w:tcW w:w="945" w:type="pct"/>
            <w:tcBorders>
              <w:top w:val="nil"/>
              <w:left w:val="nil"/>
              <w:bottom w:val="nil"/>
              <w:right w:val="nil"/>
            </w:tcBorders>
            <w:shd w:val="clear" w:color="auto" w:fill="FFFFFF"/>
            <w:hideMark/>
          </w:tcPr>
          <w:p w14:paraId="46AC4AE8" w14:textId="77777777" w:rsidR="00DB6E29" w:rsidRPr="00FC7130" w:rsidRDefault="00DB6E29" w:rsidP="004D6206">
            <w:pPr>
              <w:pStyle w:val="afff2"/>
              <w:spacing w:line="240" w:lineRule="auto"/>
            </w:pPr>
            <w:r>
              <w:t>14.43 (4.55)</w:t>
            </w:r>
          </w:p>
        </w:tc>
        <w:tc>
          <w:tcPr>
            <w:tcW w:w="1011" w:type="pct"/>
            <w:tcBorders>
              <w:top w:val="nil"/>
              <w:left w:val="nil"/>
              <w:bottom w:val="nil"/>
              <w:right w:val="nil"/>
            </w:tcBorders>
            <w:shd w:val="clear" w:color="auto" w:fill="FFFFFF"/>
            <w:hideMark/>
          </w:tcPr>
          <w:p w14:paraId="5AC27D32" w14:textId="77777777" w:rsidR="00DB6E29" w:rsidRPr="00FC7130" w:rsidRDefault="00DB6E29" w:rsidP="004D6206">
            <w:pPr>
              <w:pStyle w:val="afff2"/>
              <w:spacing w:line="240" w:lineRule="auto"/>
            </w:pPr>
            <w:r>
              <w:t>0.481 (0.152)</w:t>
            </w:r>
          </w:p>
        </w:tc>
        <w:tc>
          <w:tcPr>
            <w:tcW w:w="945" w:type="pct"/>
            <w:tcBorders>
              <w:top w:val="nil"/>
              <w:left w:val="nil"/>
              <w:bottom w:val="nil"/>
              <w:right w:val="nil"/>
            </w:tcBorders>
            <w:shd w:val="clear" w:color="auto" w:fill="FFFFFF"/>
            <w:hideMark/>
          </w:tcPr>
          <w:p w14:paraId="7249DBF9" w14:textId="77777777" w:rsidR="00DB6E29" w:rsidRPr="00FC7130" w:rsidRDefault="00DB6E29" w:rsidP="004D6206">
            <w:pPr>
              <w:pStyle w:val="afff2"/>
              <w:spacing w:line="240" w:lineRule="auto"/>
            </w:pPr>
            <w:r>
              <w:t>10.87 (5.12)</w:t>
            </w:r>
          </w:p>
        </w:tc>
        <w:tc>
          <w:tcPr>
            <w:tcW w:w="1011" w:type="pct"/>
            <w:tcBorders>
              <w:top w:val="nil"/>
              <w:left w:val="nil"/>
              <w:bottom w:val="nil"/>
              <w:right w:val="nil"/>
            </w:tcBorders>
            <w:shd w:val="clear" w:color="auto" w:fill="FFFFFF"/>
            <w:hideMark/>
          </w:tcPr>
          <w:p w14:paraId="1688E67B" w14:textId="77777777" w:rsidR="00DB6E29" w:rsidRPr="00FC7130" w:rsidRDefault="00DB6E29" w:rsidP="004D6206">
            <w:pPr>
              <w:pStyle w:val="afff2"/>
              <w:spacing w:line="240" w:lineRule="auto"/>
            </w:pPr>
            <w:r>
              <w:t>0.362 (0.171)</w:t>
            </w:r>
          </w:p>
        </w:tc>
      </w:tr>
      <w:tr w:rsidR="00DB6E29" w:rsidRPr="00FC7130" w14:paraId="53D3A2B3" w14:textId="77777777" w:rsidTr="004D6206">
        <w:trPr>
          <w:jc w:val="center"/>
        </w:trPr>
        <w:tc>
          <w:tcPr>
            <w:tcW w:w="464" w:type="pct"/>
            <w:tcBorders>
              <w:top w:val="nil"/>
              <w:left w:val="nil"/>
              <w:bottom w:val="single" w:sz="8" w:space="0" w:color="000000"/>
              <w:right w:val="nil"/>
            </w:tcBorders>
            <w:shd w:val="clear" w:color="auto" w:fill="FFFFFF"/>
            <w:hideMark/>
          </w:tcPr>
          <w:p w14:paraId="7390515B" w14:textId="77777777" w:rsidR="00DB6E29" w:rsidRPr="00FC7130" w:rsidRDefault="00DB6E29" w:rsidP="004D6206">
            <w:pPr>
              <w:pStyle w:val="afff2"/>
              <w:spacing w:line="240" w:lineRule="auto"/>
            </w:pPr>
            <w:r>
              <w:t>大三</w:t>
            </w:r>
          </w:p>
        </w:tc>
        <w:tc>
          <w:tcPr>
            <w:tcW w:w="624" w:type="pct"/>
            <w:tcBorders>
              <w:top w:val="nil"/>
              <w:left w:val="nil"/>
              <w:bottom w:val="single" w:sz="8" w:space="0" w:color="000000"/>
              <w:right w:val="nil"/>
            </w:tcBorders>
            <w:shd w:val="clear" w:color="auto" w:fill="FFFFFF"/>
            <w:hideMark/>
          </w:tcPr>
          <w:p w14:paraId="028DF823" w14:textId="77777777" w:rsidR="00DB6E29" w:rsidRPr="00FC7130" w:rsidRDefault="00DB6E29" w:rsidP="004D6206">
            <w:pPr>
              <w:pStyle w:val="afff2"/>
              <w:spacing w:line="240" w:lineRule="auto"/>
            </w:pPr>
            <w:r>
              <w:t>形容词</w:t>
            </w:r>
          </w:p>
        </w:tc>
        <w:tc>
          <w:tcPr>
            <w:tcW w:w="945" w:type="pct"/>
            <w:tcBorders>
              <w:top w:val="nil"/>
              <w:left w:val="nil"/>
              <w:bottom w:val="single" w:sz="8" w:space="0" w:color="000000"/>
              <w:right w:val="nil"/>
            </w:tcBorders>
            <w:shd w:val="clear" w:color="auto" w:fill="FFFFFF"/>
            <w:hideMark/>
          </w:tcPr>
          <w:p w14:paraId="1B7515BB" w14:textId="77777777" w:rsidR="00DB6E29" w:rsidRPr="00FC7130" w:rsidRDefault="00DB6E29" w:rsidP="004D6206">
            <w:pPr>
              <w:pStyle w:val="afff2"/>
              <w:spacing w:line="240" w:lineRule="auto"/>
            </w:pPr>
            <w:r>
              <w:t>11.63 (5.18)</w:t>
            </w:r>
          </w:p>
        </w:tc>
        <w:tc>
          <w:tcPr>
            <w:tcW w:w="1011" w:type="pct"/>
            <w:tcBorders>
              <w:top w:val="nil"/>
              <w:left w:val="nil"/>
              <w:bottom w:val="single" w:sz="8" w:space="0" w:color="000000"/>
              <w:right w:val="nil"/>
            </w:tcBorders>
            <w:shd w:val="clear" w:color="auto" w:fill="FFFFFF"/>
            <w:hideMark/>
          </w:tcPr>
          <w:p w14:paraId="75CF778E" w14:textId="77777777" w:rsidR="00DB6E29" w:rsidRPr="00FC7130" w:rsidRDefault="00DB6E29" w:rsidP="004D6206">
            <w:pPr>
              <w:pStyle w:val="afff2"/>
              <w:spacing w:line="240" w:lineRule="auto"/>
            </w:pPr>
            <w:r>
              <w:t>0.388 (0.173)</w:t>
            </w:r>
          </w:p>
        </w:tc>
        <w:tc>
          <w:tcPr>
            <w:tcW w:w="945" w:type="pct"/>
            <w:tcBorders>
              <w:top w:val="nil"/>
              <w:left w:val="nil"/>
              <w:bottom w:val="single" w:sz="8" w:space="0" w:color="000000"/>
              <w:right w:val="nil"/>
            </w:tcBorders>
            <w:shd w:val="clear" w:color="auto" w:fill="FFFFFF"/>
            <w:hideMark/>
          </w:tcPr>
          <w:p w14:paraId="332A8483" w14:textId="77777777" w:rsidR="00DB6E29" w:rsidRPr="00FC7130" w:rsidRDefault="00DB6E29" w:rsidP="004D6206">
            <w:pPr>
              <w:pStyle w:val="afff2"/>
              <w:spacing w:line="240" w:lineRule="auto"/>
            </w:pPr>
            <w:r>
              <w:t>12.93 (5.82)</w:t>
            </w:r>
          </w:p>
        </w:tc>
        <w:tc>
          <w:tcPr>
            <w:tcW w:w="1011" w:type="pct"/>
            <w:tcBorders>
              <w:top w:val="nil"/>
              <w:left w:val="nil"/>
              <w:bottom w:val="single" w:sz="8" w:space="0" w:color="000000"/>
              <w:right w:val="nil"/>
            </w:tcBorders>
            <w:shd w:val="clear" w:color="auto" w:fill="FFFFFF"/>
            <w:hideMark/>
          </w:tcPr>
          <w:p w14:paraId="012A6E3C" w14:textId="77777777" w:rsidR="00DB6E29" w:rsidRPr="00FC7130" w:rsidRDefault="00DB6E29" w:rsidP="004D6206">
            <w:pPr>
              <w:pStyle w:val="afff2"/>
              <w:spacing w:line="240" w:lineRule="auto"/>
            </w:pPr>
            <w:r>
              <w:t>0.431 (0.194)</w:t>
            </w:r>
          </w:p>
        </w:tc>
      </w:tr>
    </w:tbl>
    <w:p w14:paraId="7915A1FD" w14:textId="77777777" w:rsidR="00DB6E29" w:rsidRPr="00D42B3F" w:rsidRDefault="00DB6E29" w:rsidP="00972A4A">
      <w:pPr>
        <w:ind w:firstLine="480"/>
        <w:rPr>
          <w:szCs w:val="24"/>
        </w:rPr>
      </w:pPr>
      <w:r>
        <w:rPr>
          <w:szCs w:val="24"/>
        </w:rPr>
        <w:t>在横组合关系维度上，产出能力随年级增长呈现整体上升趋势。在大一阶段，名词的横组合频数最高，均值为</w:t>
      </w:r>
      <w:r>
        <w:rPr>
          <w:szCs w:val="24"/>
        </w:rPr>
        <w:t xml:space="preserve"> 13.033</w:t>
      </w:r>
      <w:r>
        <w:rPr>
          <w:szCs w:val="24"/>
        </w:rPr>
        <w:t>，比例为</w:t>
      </w:r>
      <w:r>
        <w:rPr>
          <w:szCs w:val="24"/>
        </w:rPr>
        <w:t xml:space="preserve"> 0.434</w:t>
      </w:r>
      <w:r>
        <w:rPr>
          <w:szCs w:val="24"/>
        </w:rPr>
        <w:t>；动词频数为</w:t>
      </w:r>
      <w:r>
        <w:rPr>
          <w:szCs w:val="24"/>
        </w:rPr>
        <w:t xml:space="preserve"> 11.733</w:t>
      </w:r>
      <w:r>
        <w:rPr>
          <w:szCs w:val="24"/>
        </w:rPr>
        <w:t>，比例为</w:t>
      </w:r>
      <w:r>
        <w:rPr>
          <w:szCs w:val="24"/>
        </w:rPr>
        <w:t xml:space="preserve"> 0.391</w:t>
      </w:r>
      <w:r>
        <w:rPr>
          <w:szCs w:val="24"/>
        </w:rPr>
        <w:t>；形容词产出最少，频数为</w:t>
      </w:r>
      <w:r>
        <w:rPr>
          <w:szCs w:val="24"/>
        </w:rPr>
        <w:t xml:space="preserve"> 9.433</w:t>
      </w:r>
      <w:r>
        <w:rPr>
          <w:szCs w:val="24"/>
        </w:rPr>
        <w:t>，比例为</w:t>
      </w:r>
      <w:r>
        <w:rPr>
          <w:szCs w:val="24"/>
        </w:rPr>
        <w:t xml:space="preserve"> 0.314</w:t>
      </w:r>
      <w:r>
        <w:rPr>
          <w:szCs w:val="24"/>
        </w:rPr>
        <w:t>。至大三阶段，三种词性的横向联结水平均有所扩张，名词频数增至</w:t>
      </w:r>
      <w:r>
        <w:rPr>
          <w:szCs w:val="24"/>
        </w:rPr>
        <w:t xml:space="preserve"> 14.433</w:t>
      </w:r>
      <w:r>
        <w:rPr>
          <w:szCs w:val="24"/>
        </w:rPr>
        <w:t>（比例</w:t>
      </w:r>
      <w:r>
        <w:rPr>
          <w:szCs w:val="24"/>
        </w:rPr>
        <w:t xml:space="preserve"> 0.481</w:t>
      </w:r>
      <w:r>
        <w:rPr>
          <w:szCs w:val="24"/>
        </w:rPr>
        <w:t>），动词增至</w:t>
      </w:r>
      <w:r>
        <w:rPr>
          <w:szCs w:val="24"/>
        </w:rPr>
        <w:t xml:space="preserve"> 13.467</w:t>
      </w:r>
      <w:r>
        <w:rPr>
          <w:szCs w:val="24"/>
        </w:rPr>
        <w:t>（比例</w:t>
      </w:r>
      <w:r>
        <w:rPr>
          <w:szCs w:val="24"/>
        </w:rPr>
        <w:t xml:space="preserve"> 0.449</w:t>
      </w:r>
      <w:r>
        <w:rPr>
          <w:szCs w:val="24"/>
        </w:rPr>
        <w:t>），形容词增至</w:t>
      </w:r>
      <w:r>
        <w:rPr>
          <w:szCs w:val="24"/>
        </w:rPr>
        <w:t xml:space="preserve"> 11.633</w:t>
      </w:r>
      <w:r>
        <w:rPr>
          <w:szCs w:val="24"/>
        </w:rPr>
        <w:t>（比例</w:t>
      </w:r>
      <w:r>
        <w:rPr>
          <w:szCs w:val="24"/>
        </w:rPr>
        <w:t xml:space="preserve"> 0.388</w:t>
      </w:r>
      <w:r>
        <w:rPr>
          <w:szCs w:val="24"/>
        </w:rPr>
        <w:t>）。从离散程度看，大一形容词的横组合比例标准差较大（</w:t>
      </w:r>
      <w:r>
        <w:rPr>
          <w:i/>
          <w:szCs w:val="24"/>
        </w:rPr>
        <w:t>SD</w:t>
      </w:r>
      <w:r>
        <w:rPr>
          <w:szCs w:val="24"/>
        </w:rPr>
        <w:t xml:space="preserve"> = 0.199</w:t>
      </w:r>
      <w:r>
        <w:rPr>
          <w:szCs w:val="24"/>
        </w:rPr>
        <w:t>），反映出低年级受试在利用形容词建立句法搭配时存在明显的个体差异；而至大三阶段，该词性的标准差收缩至</w:t>
      </w:r>
      <w:r>
        <w:rPr>
          <w:szCs w:val="24"/>
        </w:rPr>
        <w:t xml:space="preserve"> 0.173</w:t>
      </w:r>
      <w:r>
        <w:rPr>
          <w:szCs w:val="24"/>
        </w:rPr>
        <w:t>，显示出高年级受试在形容词搭配能力的掌握上趋于稳定。</w:t>
      </w:r>
    </w:p>
    <w:p w14:paraId="4DF460F8" w14:textId="77777777" w:rsidR="00DB6E29" w:rsidRPr="00D42B3F" w:rsidRDefault="00DB6E29" w:rsidP="00972A4A">
      <w:pPr>
        <w:ind w:firstLine="480"/>
        <w:rPr>
          <w:szCs w:val="24"/>
        </w:rPr>
      </w:pPr>
      <w:r>
        <w:rPr>
          <w:szCs w:val="24"/>
        </w:rPr>
        <w:t>在纵聚合关系维度上，分布规律与横组合关系表现出显著差异，且随年级增长呈现收缩态势。在大一阶段，形容词表现出极强的纵向组织倾向，其纵聚合频数均值高达</w:t>
      </w:r>
      <w:r>
        <w:rPr>
          <w:szCs w:val="24"/>
        </w:rPr>
        <w:t xml:space="preserve"> 15.133</w:t>
      </w:r>
      <w:r>
        <w:rPr>
          <w:szCs w:val="24"/>
        </w:rPr>
        <w:t>，比例为</w:t>
      </w:r>
      <w:r>
        <w:rPr>
          <w:szCs w:val="24"/>
        </w:rPr>
        <w:t xml:space="preserve"> 0.504</w:t>
      </w:r>
      <w:r>
        <w:rPr>
          <w:szCs w:val="24"/>
        </w:rPr>
        <w:t>；名词频数为</w:t>
      </w:r>
      <w:r>
        <w:rPr>
          <w:szCs w:val="24"/>
        </w:rPr>
        <w:t xml:space="preserve"> 11.233</w:t>
      </w:r>
      <w:r>
        <w:rPr>
          <w:szCs w:val="24"/>
        </w:rPr>
        <w:t>（比例</w:t>
      </w:r>
      <w:r>
        <w:rPr>
          <w:szCs w:val="24"/>
        </w:rPr>
        <w:t xml:space="preserve"> 0.374</w:t>
      </w:r>
      <w:r>
        <w:rPr>
          <w:szCs w:val="24"/>
        </w:rPr>
        <w:t>），动词则处于末位，频数仅为</w:t>
      </w:r>
      <w:r>
        <w:rPr>
          <w:szCs w:val="24"/>
        </w:rPr>
        <w:t xml:space="preserve"> 9.233</w:t>
      </w:r>
      <w:r>
        <w:rPr>
          <w:szCs w:val="24"/>
        </w:rPr>
        <w:t>（比例</w:t>
      </w:r>
      <w:r>
        <w:rPr>
          <w:szCs w:val="24"/>
        </w:rPr>
        <w:t xml:space="preserve"> 0.308</w:t>
      </w:r>
      <w:r>
        <w:rPr>
          <w:szCs w:val="24"/>
        </w:rPr>
        <w:t>）。步入大三阶段后，三种词性的纵聚合比例均出现不同程度的下降，但相对层级保持不变：形容词频数为</w:t>
      </w:r>
      <w:r>
        <w:rPr>
          <w:szCs w:val="24"/>
        </w:rPr>
        <w:t xml:space="preserve"> 12.933</w:t>
      </w:r>
      <w:r>
        <w:rPr>
          <w:szCs w:val="24"/>
        </w:rPr>
        <w:t>（比例</w:t>
      </w:r>
      <w:r>
        <w:rPr>
          <w:szCs w:val="24"/>
        </w:rPr>
        <w:t xml:space="preserve"> 0.431</w:t>
      </w:r>
      <w:r>
        <w:rPr>
          <w:szCs w:val="24"/>
        </w:rPr>
        <w:t>），名词频数为</w:t>
      </w:r>
      <w:r>
        <w:rPr>
          <w:szCs w:val="24"/>
        </w:rPr>
        <w:t xml:space="preserve"> 10.867</w:t>
      </w:r>
      <w:r>
        <w:rPr>
          <w:szCs w:val="24"/>
        </w:rPr>
        <w:t>（比例</w:t>
      </w:r>
      <w:r>
        <w:rPr>
          <w:szCs w:val="24"/>
        </w:rPr>
        <w:t xml:space="preserve"> 0.362</w:t>
      </w:r>
      <w:r>
        <w:rPr>
          <w:szCs w:val="24"/>
        </w:rPr>
        <w:t>），动词频数降至</w:t>
      </w:r>
      <w:r>
        <w:rPr>
          <w:szCs w:val="24"/>
        </w:rPr>
        <w:t xml:space="preserve"> 7.433</w:t>
      </w:r>
      <w:r>
        <w:rPr>
          <w:szCs w:val="24"/>
        </w:rPr>
        <w:t>（比例</w:t>
      </w:r>
      <w:r>
        <w:rPr>
          <w:szCs w:val="24"/>
        </w:rPr>
        <w:t xml:space="preserve"> 0.248</w:t>
      </w:r>
      <w:r>
        <w:rPr>
          <w:szCs w:val="24"/>
        </w:rPr>
        <w:t>）。标准差的数据分析进一步揭示了纵聚合特征的异质性。形容词在两个年级段的纵聚合比例标准差均维持在较高水平（大一</w:t>
      </w:r>
      <w:r>
        <w:rPr>
          <w:szCs w:val="24"/>
        </w:rPr>
        <w:t xml:space="preserve"> </w:t>
      </w:r>
      <w:r>
        <w:rPr>
          <w:i/>
          <w:szCs w:val="24"/>
        </w:rPr>
        <w:t>SD</w:t>
      </w:r>
      <w:r>
        <w:rPr>
          <w:szCs w:val="24"/>
        </w:rPr>
        <w:t xml:space="preserve"> = 0.217</w:t>
      </w:r>
      <w:r>
        <w:rPr>
          <w:szCs w:val="24"/>
        </w:rPr>
        <w:t>，大三</w:t>
      </w:r>
      <w:r>
        <w:rPr>
          <w:szCs w:val="24"/>
        </w:rPr>
        <w:t xml:space="preserve"> </w:t>
      </w:r>
      <w:r>
        <w:rPr>
          <w:i/>
          <w:szCs w:val="24"/>
        </w:rPr>
        <w:t>SD</w:t>
      </w:r>
      <w:r>
        <w:rPr>
          <w:szCs w:val="24"/>
        </w:rPr>
        <w:t xml:space="preserve"> = 0.194</w:t>
      </w:r>
      <w:r>
        <w:rPr>
          <w:szCs w:val="24"/>
        </w:rPr>
        <w:t>），说明受试在建立形容词层级关系（如同义、反义）时，个体间的联想策略分化极其严重。相比之下，名词的纵聚合表现最为稳健，大一阶段标准差仅为</w:t>
      </w:r>
      <w:r>
        <w:rPr>
          <w:szCs w:val="24"/>
        </w:rPr>
        <w:t xml:space="preserve"> 0.128</w:t>
      </w:r>
      <w:r>
        <w:rPr>
          <w:szCs w:val="24"/>
        </w:rPr>
        <w:t>，表明受试对名词进行范畴化组织的认知模式较为统一。综上所述，英语词库的中观组织呈现出由词性特征主导的结构分化：名词在横向句法搭配上占据优势，而形容词在纵向概念组织上表现出更高的产出强度。随年级增长，二语词库整体表现出向横组合关系迁移、纵聚合关系减弱的发展特征，且这种演进在动词和形容词上表现得尤为突出。相关的混合方差分析参数报告如表</w:t>
      </w:r>
      <w:r>
        <w:rPr>
          <w:szCs w:val="24"/>
        </w:rPr>
        <w:t>68</w:t>
      </w:r>
      <w:r>
        <w:rPr>
          <w:szCs w:val="24"/>
        </w:rPr>
        <w:t>所示。</w:t>
      </w:r>
    </w:p>
    <w:p w14:paraId="3338DFE3" w14:textId="77777777" w:rsidR="00DB6E29" w:rsidRPr="00FC7130" w:rsidRDefault="00DB6E29" w:rsidP="00972A4A">
      <w:pPr>
        <w:pStyle w:val="afff4"/>
        <w:spacing w:before="120" w:after="60" w:line="240" w:lineRule="auto"/>
        <w:jc w:val="center"/>
      </w:pPr>
      <w:r>
        <w:rPr>
          <w:b/>
        </w:rPr>
        <w:t>表</w:t>
      </w:r>
      <w:r>
        <w:rPr>
          <w:b/>
        </w:rPr>
        <w:t>68</w:t>
      </w:r>
      <w:r>
        <w:t xml:space="preserve">  </w:t>
      </w:r>
      <w:r>
        <w:t>词性与年级对英语中观联想分类影响的混合方差分析结果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FC7130" w14:paraId="4E5DF23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27F1E07B" w14:textId="77777777" w:rsidR="00DB6E29" w:rsidRPr="00FC7130" w:rsidRDefault="00DB6E29" w:rsidP="004D6206">
            <w:pPr>
              <w:pStyle w:val="afff2"/>
              <w:spacing w:line="240" w:lineRule="auto"/>
            </w:pPr>
            <w:r>
              <w:rPr>
                <w:b/>
              </w:rPr>
              <w:t>Source</w:t>
            </w:r>
          </w:p>
        </w:tc>
        <w:tc>
          <w:tcPr>
            <w:tcW w:w="398" w:type="pct"/>
            <w:shd w:val="clear" w:color="auto" w:fill="FFFFFF"/>
            <w:hideMark/>
          </w:tcPr>
          <w:p w14:paraId="053DA06F" w14:textId="77777777" w:rsidR="00DB6E29" w:rsidRPr="00D42B3F" w:rsidRDefault="00DB6E29" w:rsidP="004D6206">
            <w:pPr>
              <w:pStyle w:val="afff2"/>
              <w:spacing w:line="240" w:lineRule="auto"/>
              <w:rPr>
                <w:i/>
                <w:iCs/>
              </w:rPr>
            </w:pPr>
            <w:r>
              <w:rPr>
                <w:b/>
                <w:i/>
              </w:rPr>
              <w:t>df</w:t>
            </w:r>
          </w:p>
        </w:tc>
        <w:tc>
          <w:tcPr>
            <w:tcW w:w="953" w:type="pct"/>
            <w:shd w:val="clear" w:color="auto" w:fill="FFFFFF"/>
            <w:hideMark/>
          </w:tcPr>
          <w:p w14:paraId="28407C52" w14:textId="77777777" w:rsidR="00DB6E29" w:rsidRPr="00D42B3F" w:rsidRDefault="00DB6E29" w:rsidP="004D6206">
            <w:pPr>
              <w:pStyle w:val="afff2"/>
              <w:spacing w:line="240" w:lineRule="auto"/>
              <w:rPr>
                <w:i/>
                <w:iCs/>
              </w:rPr>
            </w:pPr>
            <w:r>
              <w:rPr>
                <w:b/>
                <w:i/>
              </w:rPr>
              <w:t>F</w:t>
            </w:r>
          </w:p>
        </w:tc>
        <w:tc>
          <w:tcPr>
            <w:tcW w:w="796" w:type="pct"/>
            <w:shd w:val="clear" w:color="auto" w:fill="FFFFFF"/>
            <w:hideMark/>
          </w:tcPr>
          <w:p w14:paraId="4CEE1FE5" w14:textId="77777777" w:rsidR="00DB6E29" w:rsidRPr="00D42B3F" w:rsidRDefault="00DB6E29" w:rsidP="004D6206">
            <w:pPr>
              <w:pStyle w:val="afff2"/>
              <w:spacing w:line="240" w:lineRule="auto"/>
              <w:rPr>
                <w:i/>
                <w:iCs/>
              </w:rPr>
            </w:pPr>
            <w:r>
              <w:rPr>
                <w:b/>
                <w:i/>
              </w:rPr>
              <w:t>p</w:t>
            </w:r>
          </w:p>
        </w:tc>
        <w:tc>
          <w:tcPr>
            <w:tcW w:w="1040" w:type="pct"/>
            <w:shd w:val="clear" w:color="auto" w:fill="FFFFFF"/>
            <w:hideMark/>
          </w:tcPr>
          <w:p w14:paraId="664A6051" w14:textId="77777777" w:rsidR="00DB6E29" w:rsidRPr="00D42B3F" w:rsidRDefault="00DB6E29" w:rsidP="004D6206">
            <w:pPr>
              <w:pStyle w:val="afff2"/>
              <w:spacing w:line="240" w:lineRule="auto"/>
              <w:rPr>
                <w:i/>
                <w:iCs/>
              </w:rPr>
            </w:pPr>
            <w:r>
              <w:rPr>
                <w:b/>
                <w:i/>
              </w:rPr>
              <w:t>η²</w:t>
            </w:r>
          </w:p>
        </w:tc>
      </w:tr>
      <w:tr w:rsidR="00DB6E29" w:rsidRPr="00FC7130" w14:paraId="59CB0F22" w14:textId="77777777" w:rsidTr="004D6206">
        <w:trPr>
          <w:jc w:val="center"/>
        </w:trPr>
        <w:tc>
          <w:tcPr>
            <w:tcW w:w="1814" w:type="pct"/>
            <w:tcBorders>
              <w:top w:val="nil"/>
              <w:left w:val="nil"/>
              <w:bottom w:val="nil"/>
              <w:right w:val="nil"/>
            </w:tcBorders>
            <w:shd w:val="clear" w:color="auto" w:fill="FFFFFF"/>
            <w:hideMark/>
          </w:tcPr>
          <w:p w14:paraId="0523272B" w14:textId="77777777" w:rsidR="00DB6E29" w:rsidRPr="00FC7130"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30A24CA7"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D6366B4"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4967DE88"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0D0EAC3" w14:textId="77777777" w:rsidR="00DB6E29" w:rsidRPr="00FC7130" w:rsidRDefault="00DB6E29" w:rsidP="004D6206">
            <w:pPr>
              <w:pStyle w:val="afff2"/>
              <w:spacing w:line="240" w:lineRule="auto"/>
            </w:pPr>
          </w:p>
        </w:tc>
      </w:tr>
      <w:tr w:rsidR="00DB6E29" w:rsidRPr="00FC7130" w14:paraId="43DEC1C1" w14:textId="77777777" w:rsidTr="004D6206">
        <w:trPr>
          <w:jc w:val="center"/>
        </w:trPr>
        <w:tc>
          <w:tcPr>
            <w:tcW w:w="1814" w:type="pct"/>
            <w:tcBorders>
              <w:top w:val="nil"/>
              <w:left w:val="nil"/>
              <w:bottom w:val="nil"/>
              <w:right w:val="nil"/>
            </w:tcBorders>
            <w:shd w:val="clear" w:color="auto" w:fill="FFFFFF"/>
            <w:hideMark/>
          </w:tcPr>
          <w:p w14:paraId="5E107274"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3803A395"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EA763FE" w14:textId="77777777" w:rsidR="00DB6E29" w:rsidRPr="00FC7130" w:rsidRDefault="00DB6E29" w:rsidP="004D6206">
            <w:pPr>
              <w:pStyle w:val="afff2"/>
              <w:spacing w:line="240" w:lineRule="auto"/>
            </w:pPr>
            <w:r>
              <w:t>2.4986</w:t>
            </w:r>
          </w:p>
        </w:tc>
        <w:tc>
          <w:tcPr>
            <w:tcW w:w="796" w:type="pct"/>
            <w:tcBorders>
              <w:top w:val="nil"/>
              <w:left w:val="nil"/>
              <w:bottom w:val="nil"/>
              <w:right w:val="nil"/>
            </w:tcBorders>
            <w:shd w:val="clear" w:color="auto" w:fill="FFFFFF"/>
            <w:hideMark/>
          </w:tcPr>
          <w:p w14:paraId="76B3F172"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0428B16" w14:textId="77777777" w:rsidR="00DB6E29" w:rsidRPr="00FC7130" w:rsidRDefault="00DB6E29" w:rsidP="004D6206">
            <w:pPr>
              <w:pStyle w:val="afff2"/>
              <w:spacing w:line="240" w:lineRule="auto"/>
            </w:pPr>
            <w:r>
              <w:t>0.0413</w:t>
            </w:r>
          </w:p>
        </w:tc>
      </w:tr>
      <w:tr w:rsidR="00DB6E29" w:rsidRPr="00FC7130" w14:paraId="6ED72F92" w14:textId="77777777" w:rsidTr="004D6206">
        <w:trPr>
          <w:jc w:val="center"/>
        </w:trPr>
        <w:tc>
          <w:tcPr>
            <w:tcW w:w="1814" w:type="pct"/>
            <w:tcBorders>
              <w:top w:val="nil"/>
              <w:left w:val="nil"/>
              <w:bottom w:val="nil"/>
              <w:right w:val="nil"/>
            </w:tcBorders>
            <w:shd w:val="clear" w:color="auto" w:fill="FFFFFF"/>
            <w:hideMark/>
          </w:tcPr>
          <w:p w14:paraId="53BBDF34"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696EC2C7"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93333EB" w14:textId="77777777" w:rsidR="00DB6E29" w:rsidRPr="00FC7130" w:rsidRDefault="00DB6E29" w:rsidP="004D6206">
            <w:pPr>
              <w:pStyle w:val="afff2"/>
              <w:spacing w:line="240" w:lineRule="auto"/>
            </w:pPr>
            <w:r>
              <w:t>20.4821</w:t>
            </w:r>
          </w:p>
        </w:tc>
        <w:tc>
          <w:tcPr>
            <w:tcW w:w="796" w:type="pct"/>
            <w:tcBorders>
              <w:top w:val="nil"/>
              <w:left w:val="nil"/>
              <w:bottom w:val="nil"/>
              <w:right w:val="nil"/>
            </w:tcBorders>
            <w:shd w:val="clear" w:color="auto" w:fill="FFFFFF"/>
            <w:hideMark/>
          </w:tcPr>
          <w:p w14:paraId="1C5BA03B"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21EB375" w14:textId="77777777" w:rsidR="00DB6E29" w:rsidRPr="00FC7130" w:rsidRDefault="00DB6E29" w:rsidP="004D6206">
            <w:pPr>
              <w:pStyle w:val="afff2"/>
              <w:spacing w:line="240" w:lineRule="auto"/>
            </w:pPr>
            <w:r>
              <w:t>0.2610</w:t>
            </w:r>
          </w:p>
        </w:tc>
      </w:tr>
      <w:tr w:rsidR="00DB6E29" w:rsidRPr="00FC7130" w14:paraId="228F6109" w14:textId="77777777" w:rsidTr="004D6206">
        <w:trPr>
          <w:jc w:val="center"/>
        </w:trPr>
        <w:tc>
          <w:tcPr>
            <w:tcW w:w="1814" w:type="pct"/>
            <w:tcBorders>
              <w:top w:val="nil"/>
              <w:left w:val="nil"/>
              <w:bottom w:val="nil"/>
              <w:right w:val="nil"/>
            </w:tcBorders>
            <w:shd w:val="clear" w:color="auto" w:fill="FFFFFF"/>
            <w:hideMark/>
          </w:tcPr>
          <w:p w14:paraId="5048EA5A" w14:textId="77777777" w:rsidR="00DB6E29" w:rsidRPr="00FC7130" w:rsidRDefault="00DB6E29" w:rsidP="004D6206">
            <w:pPr>
              <w:pStyle w:val="afff2"/>
              <w:spacing w:line="240" w:lineRule="auto"/>
            </w:pPr>
            <w:r>
              <w:lastRenderedPageBreak/>
              <w:t>年级</w:t>
            </w:r>
            <w:r>
              <w:t xml:space="preserve"> × </w:t>
            </w:r>
            <w:r>
              <w:t>词性</w:t>
            </w:r>
          </w:p>
        </w:tc>
        <w:tc>
          <w:tcPr>
            <w:tcW w:w="398" w:type="pct"/>
            <w:tcBorders>
              <w:top w:val="nil"/>
              <w:left w:val="nil"/>
              <w:bottom w:val="nil"/>
              <w:right w:val="nil"/>
            </w:tcBorders>
            <w:shd w:val="clear" w:color="auto" w:fill="FFFFFF"/>
            <w:hideMark/>
          </w:tcPr>
          <w:p w14:paraId="18536846"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52D3F648" w14:textId="77777777" w:rsidR="00DB6E29" w:rsidRPr="00FC7130" w:rsidRDefault="00DB6E29" w:rsidP="004D6206">
            <w:pPr>
              <w:pStyle w:val="afff2"/>
              <w:spacing w:line="240" w:lineRule="auto"/>
            </w:pPr>
            <w:r>
              <w:t>0.3141</w:t>
            </w:r>
          </w:p>
        </w:tc>
        <w:tc>
          <w:tcPr>
            <w:tcW w:w="796" w:type="pct"/>
            <w:tcBorders>
              <w:top w:val="nil"/>
              <w:left w:val="nil"/>
              <w:bottom w:val="nil"/>
              <w:right w:val="nil"/>
            </w:tcBorders>
            <w:shd w:val="clear" w:color="auto" w:fill="FFFFFF"/>
            <w:hideMark/>
          </w:tcPr>
          <w:p w14:paraId="289C127B"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067DC8DC" w14:textId="77777777" w:rsidR="00DB6E29" w:rsidRPr="00FC7130" w:rsidRDefault="00DB6E29" w:rsidP="004D6206">
            <w:pPr>
              <w:pStyle w:val="afff2"/>
              <w:spacing w:line="240" w:lineRule="auto"/>
            </w:pPr>
            <w:r>
              <w:t>0.0054</w:t>
            </w:r>
          </w:p>
        </w:tc>
      </w:tr>
      <w:tr w:rsidR="00DB6E29" w:rsidRPr="00FC7130" w14:paraId="1F9FF986" w14:textId="77777777" w:rsidTr="004D6206">
        <w:trPr>
          <w:jc w:val="center"/>
        </w:trPr>
        <w:tc>
          <w:tcPr>
            <w:tcW w:w="1814" w:type="pct"/>
            <w:tcBorders>
              <w:top w:val="nil"/>
              <w:left w:val="nil"/>
              <w:bottom w:val="nil"/>
              <w:right w:val="nil"/>
            </w:tcBorders>
            <w:shd w:val="clear" w:color="auto" w:fill="FFFFFF"/>
            <w:hideMark/>
          </w:tcPr>
          <w:p w14:paraId="718A6A30" w14:textId="77777777" w:rsidR="00DB6E29" w:rsidRPr="00FC7130"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66189E0F" w14:textId="77777777" w:rsidR="00DB6E29" w:rsidRPr="00FC7130"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59749192" w14:textId="77777777" w:rsidR="00DB6E29" w:rsidRPr="00FC7130"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68016BFF" w14:textId="77777777" w:rsidR="00DB6E29" w:rsidRPr="00FC7130"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19990D4D" w14:textId="77777777" w:rsidR="00DB6E29" w:rsidRPr="00FC7130" w:rsidRDefault="00DB6E29" w:rsidP="004D6206">
            <w:pPr>
              <w:pStyle w:val="afff2"/>
              <w:spacing w:line="240" w:lineRule="auto"/>
            </w:pPr>
          </w:p>
        </w:tc>
      </w:tr>
      <w:tr w:rsidR="00DB6E29" w:rsidRPr="00FC7130" w14:paraId="1EC14FD0" w14:textId="77777777" w:rsidTr="004D6206">
        <w:trPr>
          <w:jc w:val="center"/>
        </w:trPr>
        <w:tc>
          <w:tcPr>
            <w:tcW w:w="1814" w:type="pct"/>
            <w:tcBorders>
              <w:top w:val="nil"/>
              <w:left w:val="nil"/>
              <w:bottom w:val="nil"/>
              <w:right w:val="nil"/>
            </w:tcBorders>
            <w:shd w:val="clear" w:color="auto" w:fill="FFFFFF"/>
            <w:hideMark/>
          </w:tcPr>
          <w:p w14:paraId="57344625" w14:textId="77777777" w:rsidR="00DB6E29" w:rsidRPr="00FC7130"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0B73E9B0" w14:textId="77777777" w:rsidR="00DB6E29" w:rsidRPr="00FC7130"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8D8BC28" w14:textId="77777777" w:rsidR="00DB6E29" w:rsidRPr="00FC7130" w:rsidRDefault="00DB6E29" w:rsidP="004D6206">
            <w:pPr>
              <w:pStyle w:val="afff2"/>
              <w:spacing w:line="240" w:lineRule="auto"/>
            </w:pPr>
            <w:r>
              <w:t>1.4748</w:t>
            </w:r>
          </w:p>
        </w:tc>
        <w:tc>
          <w:tcPr>
            <w:tcW w:w="796" w:type="pct"/>
            <w:tcBorders>
              <w:top w:val="nil"/>
              <w:left w:val="nil"/>
              <w:bottom w:val="nil"/>
              <w:right w:val="nil"/>
            </w:tcBorders>
            <w:shd w:val="clear" w:color="auto" w:fill="FFFFFF"/>
            <w:hideMark/>
          </w:tcPr>
          <w:p w14:paraId="2DB745B7" w14:textId="77777777" w:rsidR="00DB6E29" w:rsidRPr="00FC7130"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AFA48A2" w14:textId="77777777" w:rsidR="00DB6E29" w:rsidRPr="00FC7130" w:rsidRDefault="00DB6E29" w:rsidP="004D6206">
            <w:pPr>
              <w:pStyle w:val="afff2"/>
              <w:spacing w:line="240" w:lineRule="auto"/>
            </w:pPr>
            <w:r>
              <w:t>0.0248</w:t>
            </w:r>
          </w:p>
        </w:tc>
      </w:tr>
      <w:tr w:rsidR="00DB6E29" w:rsidRPr="00FC7130" w14:paraId="4BD0666D" w14:textId="77777777" w:rsidTr="004D6206">
        <w:trPr>
          <w:jc w:val="center"/>
        </w:trPr>
        <w:tc>
          <w:tcPr>
            <w:tcW w:w="1814" w:type="pct"/>
            <w:tcBorders>
              <w:top w:val="nil"/>
              <w:left w:val="nil"/>
              <w:bottom w:val="nil"/>
              <w:right w:val="nil"/>
            </w:tcBorders>
            <w:shd w:val="clear" w:color="auto" w:fill="FFFFFF"/>
            <w:hideMark/>
          </w:tcPr>
          <w:p w14:paraId="791F93D5" w14:textId="77777777" w:rsidR="00DB6E29" w:rsidRPr="00FC7130"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4B775833" w14:textId="77777777" w:rsidR="00DB6E29" w:rsidRPr="00FC7130"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3C7F8640" w14:textId="77777777" w:rsidR="00DB6E29" w:rsidRPr="00FC7130" w:rsidRDefault="00DB6E29" w:rsidP="004D6206">
            <w:pPr>
              <w:pStyle w:val="afff2"/>
              <w:spacing w:line="240" w:lineRule="auto"/>
            </w:pPr>
            <w:r>
              <w:t>57.6474</w:t>
            </w:r>
          </w:p>
        </w:tc>
        <w:tc>
          <w:tcPr>
            <w:tcW w:w="796" w:type="pct"/>
            <w:tcBorders>
              <w:top w:val="nil"/>
              <w:left w:val="nil"/>
              <w:bottom w:val="nil"/>
              <w:right w:val="nil"/>
            </w:tcBorders>
            <w:shd w:val="clear" w:color="auto" w:fill="FFFFFF"/>
            <w:hideMark/>
          </w:tcPr>
          <w:p w14:paraId="034E2A68" w14:textId="77777777" w:rsidR="00DB6E29" w:rsidRPr="00FC7130"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68BD937F" w14:textId="77777777" w:rsidR="00DB6E29" w:rsidRPr="00FC7130" w:rsidRDefault="00DB6E29" w:rsidP="004D6206">
            <w:pPr>
              <w:pStyle w:val="afff2"/>
              <w:spacing w:line="240" w:lineRule="auto"/>
            </w:pPr>
            <w:r>
              <w:t>0.4985</w:t>
            </w:r>
          </w:p>
        </w:tc>
      </w:tr>
      <w:tr w:rsidR="00DB6E29" w:rsidRPr="00FC7130" w14:paraId="35D481A4" w14:textId="77777777" w:rsidTr="004D6206">
        <w:trPr>
          <w:jc w:val="center"/>
        </w:trPr>
        <w:tc>
          <w:tcPr>
            <w:tcW w:w="1814" w:type="pct"/>
            <w:tcBorders>
              <w:top w:val="nil"/>
              <w:left w:val="nil"/>
              <w:bottom w:val="single" w:sz="8" w:space="0" w:color="000000"/>
              <w:right w:val="nil"/>
            </w:tcBorders>
            <w:shd w:val="clear" w:color="auto" w:fill="FFFFFF"/>
            <w:hideMark/>
          </w:tcPr>
          <w:p w14:paraId="14F634AC" w14:textId="77777777" w:rsidR="00DB6E29" w:rsidRPr="00FC7130" w:rsidRDefault="00DB6E29" w:rsidP="004D6206">
            <w:pPr>
              <w:pStyle w:val="afff2"/>
              <w:spacing w:line="240" w:lineRule="auto"/>
            </w:pPr>
            <w:r>
              <w:t>年级</w:t>
            </w:r>
            <w:r>
              <w:t xml:space="preserve"> × </w:t>
            </w:r>
            <w:r>
              <w:t>词性</w:t>
            </w:r>
          </w:p>
        </w:tc>
        <w:tc>
          <w:tcPr>
            <w:tcW w:w="398" w:type="pct"/>
            <w:tcBorders>
              <w:top w:val="nil"/>
              <w:left w:val="nil"/>
              <w:bottom w:val="single" w:sz="8" w:space="0" w:color="000000"/>
              <w:right w:val="nil"/>
            </w:tcBorders>
            <w:shd w:val="clear" w:color="auto" w:fill="FFFFFF"/>
            <w:hideMark/>
          </w:tcPr>
          <w:p w14:paraId="444F727E" w14:textId="77777777" w:rsidR="00DB6E29" w:rsidRPr="00FC7130" w:rsidRDefault="00DB6E29" w:rsidP="004D6206">
            <w:pPr>
              <w:pStyle w:val="afff2"/>
              <w:spacing w:line="240" w:lineRule="auto"/>
            </w:pPr>
            <w:r>
              <w:t>2</w:t>
            </w:r>
          </w:p>
        </w:tc>
        <w:tc>
          <w:tcPr>
            <w:tcW w:w="953" w:type="pct"/>
            <w:tcBorders>
              <w:top w:val="nil"/>
              <w:left w:val="nil"/>
              <w:bottom w:val="single" w:sz="8" w:space="0" w:color="000000"/>
              <w:right w:val="nil"/>
            </w:tcBorders>
            <w:shd w:val="clear" w:color="auto" w:fill="FFFFFF"/>
            <w:hideMark/>
          </w:tcPr>
          <w:p w14:paraId="36E8149B" w14:textId="77777777" w:rsidR="00DB6E29" w:rsidRPr="00FC7130" w:rsidRDefault="00DB6E29" w:rsidP="004D6206">
            <w:pPr>
              <w:pStyle w:val="afff2"/>
              <w:spacing w:line="240" w:lineRule="auto"/>
            </w:pPr>
            <w:r>
              <w:t>1.6476</w:t>
            </w:r>
          </w:p>
        </w:tc>
        <w:tc>
          <w:tcPr>
            <w:tcW w:w="796" w:type="pct"/>
            <w:tcBorders>
              <w:top w:val="nil"/>
              <w:left w:val="nil"/>
              <w:bottom w:val="single" w:sz="8" w:space="0" w:color="000000"/>
              <w:right w:val="nil"/>
            </w:tcBorders>
            <w:shd w:val="clear" w:color="auto" w:fill="FFFFFF"/>
            <w:hideMark/>
          </w:tcPr>
          <w:p w14:paraId="006B4711" w14:textId="77777777" w:rsidR="00DB6E29" w:rsidRPr="00FC7130"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2E9218F7" w14:textId="77777777" w:rsidR="00DB6E29" w:rsidRPr="00FC7130" w:rsidRDefault="00DB6E29" w:rsidP="004D6206">
            <w:pPr>
              <w:pStyle w:val="afff2"/>
              <w:spacing w:line="240" w:lineRule="auto"/>
            </w:pPr>
            <w:r>
              <w:t>0.0276</w:t>
            </w:r>
          </w:p>
        </w:tc>
      </w:tr>
    </w:tbl>
    <w:p w14:paraId="347E419D" w14:textId="77777777" w:rsidR="00DB6E29" w:rsidRPr="00D42B3F" w:rsidRDefault="00DB6E29" w:rsidP="00972A4A">
      <w:pPr>
        <w:ind w:firstLine="480"/>
        <w:rPr>
          <w:szCs w:val="24"/>
        </w:rPr>
      </w:pPr>
      <w:r>
        <w:rPr>
          <w:szCs w:val="24"/>
        </w:rPr>
        <w:t>针对横组合联想的分析显示，年级主效应（</w:t>
      </w:r>
      <w:r>
        <w:rPr>
          <w:i/>
          <w:szCs w:val="24"/>
        </w:rPr>
        <w:t>F</w:t>
      </w:r>
      <w:r>
        <w:rPr>
          <w:szCs w:val="24"/>
        </w:rPr>
        <w:t xml:space="preserve"> = 2.499</w:t>
      </w:r>
      <w:r>
        <w:rPr>
          <w:szCs w:val="24"/>
        </w:rPr>
        <w:t>，</w:t>
      </w:r>
      <w:r>
        <w:rPr>
          <w:i/>
          <w:szCs w:val="24"/>
        </w:rPr>
        <w:t>p</w:t>
      </w:r>
      <w:r>
        <w:rPr>
          <w:szCs w:val="24"/>
        </w:rPr>
        <w:t xml:space="preserve"> &gt; .050</w:t>
      </w:r>
      <w:r>
        <w:rPr>
          <w:szCs w:val="24"/>
        </w:rPr>
        <w:t>）与交互作用（</w:t>
      </w:r>
      <w:r>
        <w:rPr>
          <w:i/>
          <w:szCs w:val="24"/>
        </w:rPr>
        <w:t>F</w:t>
      </w:r>
      <w:r>
        <w:rPr>
          <w:szCs w:val="24"/>
        </w:rPr>
        <w:t xml:space="preserve"> = 0.314</w:t>
      </w:r>
      <w:r>
        <w:rPr>
          <w:szCs w:val="24"/>
        </w:rPr>
        <w:t>，</w:t>
      </w:r>
      <w:r>
        <w:rPr>
          <w:i/>
          <w:szCs w:val="24"/>
        </w:rPr>
        <w:t>p</w:t>
      </w:r>
      <w:r>
        <w:rPr>
          <w:szCs w:val="24"/>
        </w:rPr>
        <w:t xml:space="preserve"> &gt; .050</w:t>
      </w:r>
      <w:r>
        <w:rPr>
          <w:szCs w:val="24"/>
        </w:rPr>
        <w:t>）均不具有统计学显著性。词性主效应则达到显著水平（</w:t>
      </w:r>
      <w:r>
        <w:rPr>
          <w:i/>
          <w:szCs w:val="24"/>
        </w:rPr>
        <w:t>F</w:t>
      </w:r>
      <w:r>
        <w:rPr>
          <w:szCs w:val="24"/>
        </w:rPr>
        <w:t xml:space="preserve"> = 20.482</w:t>
      </w:r>
      <w:r>
        <w:rPr>
          <w:szCs w:val="24"/>
        </w:rPr>
        <w:t>，</w:t>
      </w:r>
      <w:r>
        <w:rPr>
          <w:i/>
          <w:szCs w:val="24"/>
        </w:rPr>
        <w:t>p</w:t>
      </w:r>
      <w:r>
        <w:rPr>
          <w:szCs w:val="24"/>
        </w:rPr>
        <w:t xml:space="preserve"> &lt; .001</w:t>
      </w:r>
      <w:r>
        <w:rPr>
          <w:szCs w:val="24"/>
        </w:rPr>
        <w:t>，</w:t>
      </w:r>
      <w:r>
        <w:rPr>
          <w:i/>
          <w:szCs w:val="24"/>
        </w:rPr>
        <w:t>η²</w:t>
      </w:r>
      <w:r>
        <w:rPr>
          <w:szCs w:val="24"/>
        </w:rPr>
        <w:t xml:space="preserve"> = 0.261</w:t>
      </w:r>
      <w:r>
        <w:rPr>
          <w:szCs w:val="24"/>
        </w:rPr>
        <w:t>）。执行</w:t>
      </w:r>
      <w:r>
        <w:rPr>
          <w:szCs w:val="24"/>
        </w:rPr>
        <w:t xml:space="preserve"> Bonferroni </w:t>
      </w:r>
      <w:r>
        <w:rPr>
          <w:szCs w:val="24"/>
        </w:rPr>
        <w:t>校正后的事后检验结果显示，跨年级的各项均值增长并未突破显著性阈值（</w:t>
      </w:r>
      <w:r>
        <w:rPr>
          <w:i/>
          <w:szCs w:val="24"/>
        </w:rPr>
        <w:t>p_adj</w:t>
      </w:r>
      <w:r>
        <w:rPr>
          <w:szCs w:val="24"/>
        </w:rPr>
        <w:t xml:space="preserve"> </w:t>
      </w:r>
      <w:r>
        <w:rPr>
          <w:szCs w:val="24"/>
        </w:rPr>
        <w:t>均为</w:t>
      </w:r>
      <w:r>
        <w:rPr>
          <w:szCs w:val="24"/>
        </w:rPr>
        <w:t xml:space="preserve"> 1.000</w:t>
      </w:r>
      <w:r>
        <w:rPr>
          <w:szCs w:val="24"/>
        </w:rPr>
        <w:t>）。在年级内部，大一阶段名词的横组合比例显著高于形容词（</w:t>
      </w:r>
      <w:r>
        <w:rPr>
          <w:i/>
          <w:szCs w:val="24"/>
        </w:rPr>
        <w:t>t</w:t>
      </w:r>
      <w:r>
        <w:rPr>
          <w:szCs w:val="24"/>
        </w:rPr>
        <w:t xml:space="preserve"> = 4.642</w:t>
      </w:r>
      <w:r>
        <w:rPr>
          <w:szCs w:val="24"/>
        </w:rPr>
        <w:t>，</w:t>
      </w:r>
      <w:r>
        <w:rPr>
          <w:i/>
          <w:szCs w:val="24"/>
        </w:rPr>
        <w:t>p_adj</w:t>
      </w:r>
      <w:r>
        <w:rPr>
          <w:szCs w:val="24"/>
        </w:rPr>
        <w:t xml:space="preserve"> = .001</w:t>
      </w:r>
      <w:r>
        <w:rPr>
          <w:szCs w:val="24"/>
        </w:rPr>
        <w:t>），动词与名词、形容词间的差异未达显著水平；大三阶段，名词依然在横组合比例上显著领先于形容词（</w:t>
      </w:r>
      <w:r>
        <w:rPr>
          <w:i/>
          <w:szCs w:val="24"/>
        </w:rPr>
        <w:t>t</w:t>
      </w:r>
      <w:r>
        <w:rPr>
          <w:szCs w:val="24"/>
        </w:rPr>
        <w:t xml:space="preserve"> = 3.839</w:t>
      </w:r>
      <w:r>
        <w:rPr>
          <w:szCs w:val="24"/>
        </w:rPr>
        <w:t>，</w:t>
      </w:r>
      <w:r>
        <w:rPr>
          <w:i/>
          <w:szCs w:val="24"/>
        </w:rPr>
        <w:t>p_adj</w:t>
      </w:r>
      <w:r>
        <w:rPr>
          <w:szCs w:val="24"/>
        </w:rPr>
        <w:t xml:space="preserve"> = .006</w:t>
      </w:r>
      <w:r>
        <w:rPr>
          <w:szCs w:val="24"/>
        </w:rPr>
        <w:t>），其他配对比较均不显著。</w:t>
      </w:r>
    </w:p>
    <w:p w14:paraId="6AA7FBB3" w14:textId="77777777" w:rsidR="00DB6E29" w:rsidRPr="00D42B3F" w:rsidRDefault="00DB6E29" w:rsidP="00972A4A">
      <w:pPr>
        <w:ind w:firstLine="480"/>
        <w:rPr>
          <w:szCs w:val="24"/>
        </w:rPr>
      </w:pPr>
      <w:r>
        <w:rPr>
          <w:szCs w:val="24"/>
        </w:rPr>
        <w:t>针对纵聚合联想，统计结果与横组合的结论形成印证：年级主效应（</w:t>
      </w:r>
      <w:r>
        <w:rPr>
          <w:i/>
          <w:szCs w:val="24"/>
        </w:rPr>
        <w:t>F</w:t>
      </w:r>
      <w:r>
        <w:rPr>
          <w:szCs w:val="24"/>
        </w:rPr>
        <w:t xml:space="preserve"> = 1.475</w:t>
      </w:r>
      <w:r>
        <w:rPr>
          <w:szCs w:val="24"/>
        </w:rPr>
        <w:t>，</w:t>
      </w:r>
      <w:r>
        <w:rPr>
          <w:i/>
          <w:szCs w:val="24"/>
        </w:rPr>
        <w:t>p</w:t>
      </w:r>
      <w:r>
        <w:rPr>
          <w:szCs w:val="24"/>
        </w:rPr>
        <w:t xml:space="preserve"> &gt; .050</w:t>
      </w:r>
      <w:r>
        <w:rPr>
          <w:szCs w:val="24"/>
        </w:rPr>
        <w:t>）与交互作用（</w:t>
      </w:r>
      <w:r>
        <w:rPr>
          <w:i/>
          <w:szCs w:val="24"/>
        </w:rPr>
        <w:t>F</w:t>
      </w:r>
      <w:r>
        <w:rPr>
          <w:szCs w:val="24"/>
        </w:rPr>
        <w:t xml:space="preserve"> = 1.648</w:t>
      </w:r>
      <w:r>
        <w:rPr>
          <w:szCs w:val="24"/>
        </w:rPr>
        <w:t>，</w:t>
      </w:r>
      <w:r>
        <w:rPr>
          <w:i/>
          <w:szCs w:val="24"/>
        </w:rPr>
        <w:t>p</w:t>
      </w:r>
      <w:r>
        <w:rPr>
          <w:szCs w:val="24"/>
        </w:rPr>
        <w:t xml:space="preserve"> &gt; .050</w:t>
      </w:r>
      <w:r>
        <w:rPr>
          <w:szCs w:val="24"/>
        </w:rPr>
        <w:t>）均不显著，而词性主效应显著（</w:t>
      </w:r>
      <w:r>
        <w:rPr>
          <w:i/>
          <w:szCs w:val="24"/>
        </w:rPr>
        <w:t>F</w:t>
      </w:r>
      <w:r>
        <w:rPr>
          <w:szCs w:val="24"/>
        </w:rPr>
        <w:t xml:space="preserve"> = 57.647</w:t>
      </w:r>
      <w:r>
        <w:rPr>
          <w:szCs w:val="24"/>
        </w:rPr>
        <w:t>，</w:t>
      </w:r>
      <w:r>
        <w:rPr>
          <w:i/>
          <w:szCs w:val="24"/>
        </w:rPr>
        <w:t>p</w:t>
      </w:r>
      <w:r>
        <w:rPr>
          <w:szCs w:val="24"/>
        </w:rPr>
        <w:t xml:space="preserve"> &lt; .001</w:t>
      </w:r>
      <w:r>
        <w:rPr>
          <w:szCs w:val="24"/>
        </w:rPr>
        <w:t>，</w:t>
      </w:r>
      <w:r>
        <w:rPr>
          <w:i/>
          <w:szCs w:val="24"/>
        </w:rPr>
        <w:t>η²</w:t>
      </w:r>
      <w:r>
        <w:rPr>
          <w:szCs w:val="24"/>
        </w:rPr>
        <w:t xml:space="preserve"> = 0.499</w:t>
      </w:r>
      <w:r>
        <w:rPr>
          <w:szCs w:val="24"/>
        </w:rPr>
        <w:t>）。事后配对检验揭示，跨年级的同词性比较均无显著差异（</w:t>
      </w:r>
      <w:r>
        <w:rPr>
          <w:i/>
          <w:szCs w:val="24"/>
        </w:rPr>
        <w:t>p_adj</w:t>
      </w:r>
      <w:r>
        <w:rPr>
          <w:szCs w:val="24"/>
        </w:rPr>
        <w:t xml:space="preserve"> = 1.000</w:t>
      </w:r>
      <w:r>
        <w:rPr>
          <w:szCs w:val="24"/>
        </w:rPr>
        <w:t>）。在跨词性维度上，大一阶段名词的纵聚合比例显著高于动词（</w:t>
      </w:r>
      <w:r>
        <w:rPr>
          <w:i/>
          <w:szCs w:val="24"/>
        </w:rPr>
        <w:t>t</w:t>
      </w:r>
      <w:r>
        <w:rPr>
          <w:szCs w:val="24"/>
        </w:rPr>
        <w:t xml:space="preserve"> = 3.464</w:t>
      </w:r>
      <w:r>
        <w:rPr>
          <w:szCs w:val="24"/>
        </w:rPr>
        <w:t>，</w:t>
      </w:r>
      <w:r>
        <w:rPr>
          <w:i/>
          <w:szCs w:val="24"/>
        </w:rPr>
        <w:t>p_adj</w:t>
      </w:r>
      <w:r>
        <w:rPr>
          <w:szCs w:val="24"/>
        </w:rPr>
        <w:t xml:space="preserve"> = .015</w:t>
      </w:r>
      <w:r>
        <w:rPr>
          <w:szCs w:val="24"/>
        </w:rPr>
        <w:t>），形容词显著高于名词（</w:t>
      </w:r>
      <w:r>
        <w:rPr>
          <w:i/>
          <w:szCs w:val="24"/>
        </w:rPr>
        <w:t>t</w:t>
      </w:r>
      <w:r>
        <w:rPr>
          <w:szCs w:val="24"/>
        </w:rPr>
        <w:t xml:space="preserve"> = -4.581</w:t>
      </w:r>
      <w:r>
        <w:rPr>
          <w:szCs w:val="24"/>
        </w:rPr>
        <w:t>，</w:t>
      </w:r>
      <w:r>
        <w:rPr>
          <w:i/>
          <w:szCs w:val="24"/>
        </w:rPr>
        <w:t>p_adj</w:t>
      </w:r>
      <w:r>
        <w:rPr>
          <w:szCs w:val="24"/>
        </w:rPr>
        <w:t xml:space="preserve"> = .001</w:t>
      </w:r>
      <w:r>
        <w:rPr>
          <w:szCs w:val="24"/>
        </w:rPr>
        <w:t>）和动词（</w:t>
      </w:r>
      <w:r>
        <w:rPr>
          <w:i/>
          <w:szCs w:val="24"/>
        </w:rPr>
        <w:t>t</w:t>
      </w:r>
      <w:r>
        <w:rPr>
          <w:szCs w:val="24"/>
        </w:rPr>
        <w:t xml:space="preserve"> = -7.247</w:t>
      </w:r>
      <w:r>
        <w:rPr>
          <w:szCs w:val="24"/>
        </w:rPr>
        <w:t>，</w:t>
      </w:r>
      <w:r>
        <w:rPr>
          <w:i/>
          <w:szCs w:val="24"/>
        </w:rPr>
        <w:t>p_adj</w:t>
      </w:r>
      <w:r>
        <w:rPr>
          <w:szCs w:val="24"/>
        </w:rPr>
        <w:t xml:space="preserve"> &lt; .001</w:t>
      </w:r>
      <w:r>
        <w:rPr>
          <w:szCs w:val="24"/>
        </w:rPr>
        <w:t>）。大三阶段保持了相近的结构差异：名词显著优于动词（</w:t>
      </w:r>
      <w:r>
        <w:rPr>
          <w:i/>
          <w:szCs w:val="24"/>
        </w:rPr>
        <w:t>t</w:t>
      </w:r>
      <w:r>
        <w:rPr>
          <w:szCs w:val="24"/>
        </w:rPr>
        <w:t xml:space="preserve"> = 5.093</w:t>
      </w:r>
      <w:r>
        <w:rPr>
          <w:szCs w:val="24"/>
        </w:rPr>
        <w:t>，</w:t>
      </w:r>
      <w:r>
        <w:rPr>
          <w:i/>
          <w:szCs w:val="24"/>
        </w:rPr>
        <w:t>p_adj</w:t>
      </w:r>
      <w:r>
        <w:rPr>
          <w:szCs w:val="24"/>
        </w:rPr>
        <w:t xml:space="preserve"> &lt; .001</w:t>
      </w:r>
      <w:r>
        <w:rPr>
          <w:szCs w:val="24"/>
        </w:rPr>
        <w:t>），形容词显著优于动词（</w:t>
      </w:r>
      <w:r>
        <w:rPr>
          <w:i/>
          <w:szCs w:val="24"/>
        </w:rPr>
        <w:t>t</w:t>
      </w:r>
      <w:r>
        <w:rPr>
          <w:szCs w:val="24"/>
        </w:rPr>
        <w:t xml:space="preserve"> = -6.959</w:t>
      </w:r>
      <w:r>
        <w:rPr>
          <w:szCs w:val="24"/>
        </w:rPr>
        <w:t>，</w:t>
      </w:r>
      <w:r>
        <w:rPr>
          <w:i/>
          <w:szCs w:val="24"/>
        </w:rPr>
        <w:t>p_adj</w:t>
      </w:r>
      <w:r>
        <w:rPr>
          <w:szCs w:val="24"/>
        </w:rPr>
        <w:t xml:space="preserve"> &lt; .001</w:t>
      </w:r>
      <w:r>
        <w:rPr>
          <w:szCs w:val="24"/>
        </w:rPr>
        <w:t>），而名词与形容词之间的差距趋于平缓（</w:t>
      </w:r>
      <w:r>
        <w:rPr>
          <w:i/>
          <w:szCs w:val="24"/>
        </w:rPr>
        <w:t>p_adj</w:t>
      </w:r>
      <w:r>
        <w:rPr>
          <w:szCs w:val="24"/>
        </w:rPr>
        <w:t xml:space="preserve"> = .102</w:t>
      </w:r>
      <w:r>
        <w:rPr>
          <w:szCs w:val="24"/>
        </w:rPr>
        <w:t>）。数据结果表明，相较于汉语网络表现出的词性均等化特征，外语学习者在构建英语心理词库时，在句法加工（横组合）上表现出对实体名词延展的依赖，而在概念聚类（纵聚合）上则主要通过形容词与名词体系建立深层的逻辑节点映射。</w:t>
      </w:r>
    </w:p>
    <w:p w14:paraId="496FEFCC" w14:textId="77777777" w:rsidR="00DB6E29" w:rsidRDefault="00DB6E29" w:rsidP="00972A4A">
      <w:pPr>
        <w:ind w:firstLine="480"/>
        <w:rPr>
          <w:szCs w:val="24"/>
        </w:rPr>
      </w:pPr>
    </w:p>
    <w:p w14:paraId="664F42EB" w14:textId="77777777" w:rsidR="00DB6E29" w:rsidRDefault="00DB6E29" w:rsidP="00972A4A">
      <w:pPr>
        <w:ind w:firstLine="480"/>
      </w:pPr>
      <w:r>
        <w:rPr>
          <w:szCs w:val="24"/>
        </w:rPr>
        <w:t>本小节结果表明，词性在大学生汉英词库语义组织中仍然发挥显著调节作用。汉语条件下，名词通常在语义反应比例和纵聚合组织上保持优势，说明实体性概念在成熟母语词库中更容易进入稳定的类别和层级网络；动词和形容词则更多依赖语境和句法搭配。英语条件下，词性效应与二语发展经验共同作用，名词和形容词的语义化水平相对较高，动词仍体现更高加工负荷。总体而言，大学阶段词性效应的核心并非年级差异，而是不同词类在概念边界、句法依存度和语义可替代性上的系统差异。</w:t>
      </w:r>
      <w:r>
        <w:rPr>
          <w:bCs w:val="0"/>
          <w:szCs w:val="24"/>
        </w:rPr>
        <w:t>从解释边界看，达到显著水平的主效应、交互作用和校正后比较构成本节讨论的主要依据；未达到显著水平的差异仅作为描述性趋势处理，不据此作强推断。这样的结果提炼有助于后续讨论部分区分稳定发现、阶段性变化和需要谨慎解释的趋势性证据。</w:t>
      </w:r>
    </w:p>
    <w:p w14:paraId="09C71B19" w14:textId="77777777" w:rsidR="00DB6E29" w:rsidRDefault="00DB6E29" w:rsidP="00B54FB7">
      <w:pPr>
        <w:pStyle w:val="31"/>
      </w:pPr>
      <w:bookmarkStart w:id="76" w:name="_Toc232972849"/>
      <w:r>
        <w:t xml:space="preserve">6.3.2 </w:t>
      </w:r>
      <w:r>
        <w:t>词性对汉英词库网络结构发展的影响</w:t>
      </w:r>
      <w:bookmarkEnd w:id="76"/>
    </w:p>
    <w:p w14:paraId="36674CDF" w14:textId="77777777" w:rsidR="00DB6E29" w:rsidRPr="004012DC" w:rsidRDefault="00DB6E29" w:rsidP="00972A4A">
      <w:pPr>
        <w:ind w:firstLine="480"/>
        <w:rPr>
          <w:szCs w:val="24"/>
        </w:rPr>
      </w:pPr>
      <w:r>
        <w:rPr>
          <w:bCs w:val="0"/>
          <w:szCs w:val="24"/>
        </w:rPr>
        <w:t>本节分别考察大一与大三学生在汉语与英语条件下，动词、名词、形容词三种词性</w:t>
      </w:r>
      <w:r>
        <w:rPr>
          <w:bCs w:val="0"/>
          <w:szCs w:val="24"/>
        </w:rPr>
        <w:t>cue</w:t>
      </w:r>
      <w:r>
        <w:rPr>
          <w:bCs w:val="0"/>
          <w:szCs w:val="24"/>
        </w:rPr>
        <w:t>词所诱发的词汇联想网络结构特征。词汇联想网络指标的描述性统计结果见表</w:t>
      </w:r>
      <w:r>
        <w:rPr>
          <w:bCs w:val="0"/>
          <w:szCs w:val="24"/>
        </w:rPr>
        <w:t>69</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w:t>
      </w:r>
      <w:r>
        <w:rPr>
          <w:szCs w:val="24"/>
        </w:rPr>
        <w:lastRenderedPageBreak/>
        <w:t>能，具体解释仍以紧随其后的描述性数据、显著性检验、效应量及事后比较为准；在后续讨论中，也将优先依据显著结果和稳定的方向性模式进行归纳。</w:t>
      </w:r>
    </w:p>
    <w:p w14:paraId="33FCE918" w14:textId="77777777" w:rsidR="00DB6E29" w:rsidRPr="00D42B3F" w:rsidRDefault="00DB6E29" w:rsidP="00972A4A">
      <w:pPr>
        <w:spacing w:before="120" w:after="60" w:line="240" w:lineRule="auto"/>
        <w:ind w:firstLine="482"/>
        <w:jc w:val="center"/>
        <w:rPr>
          <w:szCs w:val="24"/>
          <w:lang w:val="en-GB"/>
        </w:rPr>
      </w:pPr>
      <w:r>
        <w:rPr>
          <w:b/>
          <w:szCs w:val="24"/>
        </w:rPr>
        <w:t>表</w:t>
      </w:r>
      <w:r>
        <w:rPr>
          <w:b/>
          <w:szCs w:val="24"/>
        </w:rPr>
        <w:t>69</w:t>
      </w:r>
      <w:r>
        <w:rPr>
          <w:szCs w:val="24"/>
        </w:rPr>
        <w:t xml:space="preserve">  </w:t>
      </w:r>
      <w:r>
        <w:rPr>
          <w:szCs w:val="24"/>
        </w:rPr>
        <w:t>大一与大三学生不同词性汉语词汇联想网络指标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4012DC" w14:paraId="2262AE8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08870EA5" w14:textId="77777777" w:rsidR="00DB6E29" w:rsidRPr="004012DC" w:rsidRDefault="00DB6E29" w:rsidP="004D6206">
            <w:pPr>
              <w:pStyle w:val="afff2"/>
              <w:spacing w:line="240" w:lineRule="auto"/>
              <w:rPr>
                <w:lang w:val="en-GB"/>
              </w:rPr>
            </w:pPr>
            <w:r>
              <w:rPr>
                <w:b/>
              </w:rPr>
              <w:t>网络指标</w:t>
            </w:r>
          </w:p>
        </w:tc>
        <w:tc>
          <w:tcPr>
            <w:tcW w:w="528" w:type="pct"/>
            <w:shd w:val="clear" w:color="auto" w:fill="FFFFFF"/>
            <w:hideMark/>
          </w:tcPr>
          <w:p w14:paraId="40498A03" w14:textId="77777777" w:rsidR="00DB6E29" w:rsidRPr="004012DC" w:rsidRDefault="00DB6E29" w:rsidP="004D6206">
            <w:pPr>
              <w:pStyle w:val="afff2"/>
              <w:spacing w:line="240" w:lineRule="auto"/>
              <w:rPr>
                <w:lang w:val="en-GB"/>
              </w:rPr>
            </w:pPr>
            <w:r>
              <w:rPr>
                <w:b/>
              </w:rPr>
              <w:t>年级</w:t>
            </w:r>
          </w:p>
        </w:tc>
        <w:tc>
          <w:tcPr>
            <w:tcW w:w="892" w:type="pct"/>
            <w:shd w:val="clear" w:color="auto" w:fill="FFFFFF"/>
            <w:hideMark/>
          </w:tcPr>
          <w:p w14:paraId="60406629" w14:textId="77777777" w:rsidR="00DB6E29" w:rsidRPr="004012DC" w:rsidRDefault="00DB6E29" w:rsidP="004D6206">
            <w:pPr>
              <w:pStyle w:val="afff2"/>
              <w:spacing w:line="240" w:lineRule="auto"/>
              <w:rPr>
                <w:lang w:val="en-GB"/>
              </w:rPr>
            </w:pPr>
            <w:r>
              <w:rPr>
                <w:b/>
              </w:rPr>
              <w:t>动词网络</w:t>
            </w:r>
          </w:p>
        </w:tc>
        <w:tc>
          <w:tcPr>
            <w:tcW w:w="892" w:type="pct"/>
            <w:shd w:val="clear" w:color="auto" w:fill="FFFFFF"/>
            <w:hideMark/>
          </w:tcPr>
          <w:p w14:paraId="219C2144" w14:textId="77777777" w:rsidR="00DB6E29" w:rsidRPr="004012DC" w:rsidRDefault="00DB6E29" w:rsidP="004D6206">
            <w:pPr>
              <w:pStyle w:val="afff2"/>
              <w:spacing w:line="240" w:lineRule="auto"/>
              <w:rPr>
                <w:lang w:val="en-GB"/>
              </w:rPr>
            </w:pPr>
            <w:r>
              <w:rPr>
                <w:b/>
              </w:rPr>
              <w:t>名词网络</w:t>
            </w:r>
          </w:p>
        </w:tc>
        <w:tc>
          <w:tcPr>
            <w:tcW w:w="1074" w:type="pct"/>
            <w:shd w:val="clear" w:color="auto" w:fill="FFFFFF"/>
            <w:hideMark/>
          </w:tcPr>
          <w:p w14:paraId="7DB4F688" w14:textId="77777777" w:rsidR="00DB6E29" w:rsidRPr="004012DC" w:rsidRDefault="00DB6E29" w:rsidP="004D6206">
            <w:pPr>
              <w:pStyle w:val="afff2"/>
              <w:spacing w:line="240" w:lineRule="auto"/>
              <w:rPr>
                <w:lang w:val="en-GB"/>
              </w:rPr>
            </w:pPr>
            <w:r>
              <w:rPr>
                <w:b/>
              </w:rPr>
              <w:t>形容词网络</w:t>
            </w:r>
          </w:p>
        </w:tc>
      </w:tr>
      <w:tr w:rsidR="00DB6E29" w:rsidRPr="004012DC" w14:paraId="491D9E3F" w14:textId="77777777" w:rsidTr="004D6206">
        <w:trPr>
          <w:jc w:val="center"/>
        </w:trPr>
        <w:tc>
          <w:tcPr>
            <w:tcW w:w="1615" w:type="pct"/>
            <w:tcBorders>
              <w:top w:val="nil"/>
              <w:left w:val="nil"/>
              <w:bottom w:val="nil"/>
              <w:right w:val="nil"/>
            </w:tcBorders>
            <w:shd w:val="clear" w:color="auto" w:fill="FFFFFF"/>
            <w:hideMark/>
          </w:tcPr>
          <w:p w14:paraId="3ECE32E8" w14:textId="77777777" w:rsidR="00DB6E29" w:rsidRPr="004012DC"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0783BB29"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63AFD54E" w14:textId="77777777" w:rsidR="00DB6E29" w:rsidRPr="004012DC" w:rsidRDefault="00DB6E29" w:rsidP="004D6206">
            <w:pPr>
              <w:pStyle w:val="afff2"/>
              <w:spacing w:line="240" w:lineRule="auto"/>
              <w:rPr>
                <w:lang w:val="en-GB"/>
              </w:rPr>
            </w:pPr>
            <w:r>
              <w:t>480</w:t>
            </w:r>
          </w:p>
        </w:tc>
        <w:tc>
          <w:tcPr>
            <w:tcW w:w="892" w:type="pct"/>
            <w:tcBorders>
              <w:top w:val="nil"/>
              <w:left w:val="nil"/>
              <w:bottom w:val="nil"/>
              <w:right w:val="nil"/>
            </w:tcBorders>
            <w:shd w:val="clear" w:color="auto" w:fill="FFFFFF"/>
            <w:hideMark/>
          </w:tcPr>
          <w:p w14:paraId="6B970120" w14:textId="77777777" w:rsidR="00DB6E29" w:rsidRPr="004012DC" w:rsidRDefault="00DB6E29" w:rsidP="004D6206">
            <w:pPr>
              <w:pStyle w:val="afff2"/>
              <w:spacing w:line="240" w:lineRule="auto"/>
              <w:rPr>
                <w:lang w:val="en-GB"/>
              </w:rPr>
            </w:pPr>
            <w:r>
              <w:t>486</w:t>
            </w:r>
          </w:p>
        </w:tc>
        <w:tc>
          <w:tcPr>
            <w:tcW w:w="1074" w:type="pct"/>
            <w:tcBorders>
              <w:top w:val="nil"/>
              <w:left w:val="nil"/>
              <w:bottom w:val="nil"/>
              <w:right w:val="nil"/>
            </w:tcBorders>
            <w:shd w:val="clear" w:color="auto" w:fill="FFFFFF"/>
            <w:hideMark/>
          </w:tcPr>
          <w:p w14:paraId="1B132921" w14:textId="77777777" w:rsidR="00DB6E29" w:rsidRPr="004012DC" w:rsidRDefault="00DB6E29" w:rsidP="004D6206">
            <w:pPr>
              <w:pStyle w:val="afff2"/>
              <w:spacing w:line="240" w:lineRule="auto"/>
              <w:rPr>
                <w:lang w:val="en-GB"/>
              </w:rPr>
            </w:pPr>
            <w:r>
              <w:t>457</w:t>
            </w:r>
          </w:p>
        </w:tc>
      </w:tr>
      <w:tr w:rsidR="00DB6E29" w:rsidRPr="004012DC" w14:paraId="01724685" w14:textId="77777777" w:rsidTr="004D6206">
        <w:trPr>
          <w:jc w:val="center"/>
        </w:trPr>
        <w:tc>
          <w:tcPr>
            <w:tcW w:w="1615" w:type="pct"/>
            <w:tcBorders>
              <w:top w:val="nil"/>
              <w:left w:val="nil"/>
              <w:bottom w:val="nil"/>
              <w:right w:val="nil"/>
            </w:tcBorders>
            <w:shd w:val="clear" w:color="auto" w:fill="FFFFFF"/>
            <w:hideMark/>
          </w:tcPr>
          <w:p w14:paraId="104CA6C3"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7A65271"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72B59D74" w14:textId="77777777" w:rsidR="00DB6E29" w:rsidRPr="004012DC" w:rsidRDefault="00DB6E29" w:rsidP="004D6206">
            <w:pPr>
              <w:pStyle w:val="afff2"/>
              <w:spacing w:line="240" w:lineRule="auto"/>
              <w:rPr>
                <w:lang w:val="en-GB"/>
              </w:rPr>
            </w:pPr>
            <w:r>
              <w:t>503</w:t>
            </w:r>
          </w:p>
        </w:tc>
        <w:tc>
          <w:tcPr>
            <w:tcW w:w="892" w:type="pct"/>
            <w:tcBorders>
              <w:top w:val="nil"/>
              <w:left w:val="nil"/>
              <w:bottom w:val="nil"/>
              <w:right w:val="nil"/>
            </w:tcBorders>
            <w:shd w:val="clear" w:color="auto" w:fill="FFFFFF"/>
            <w:hideMark/>
          </w:tcPr>
          <w:p w14:paraId="3C665444" w14:textId="77777777" w:rsidR="00DB6E29" w:rsidRPr="004012DC" w:rsidRDefault="00DB6E29" w:rsidP="004D6206">
            <w:pPr>
              <w:pStyle w:val="afff2"/>
              <w:spacing w:line="240" w:lineRule="auto"/>
              <w:rPr>
                <w:lang w:val="en-GB"/>
              </w:rPr>
            </w:pPr>
            <w:r>
              <w:t>480</w:t>
            </w:r>
          </w:p>
        </w:tc>
        <w:tc>
          <w:tcPr>
            <w:tcW w:w="1074" w:type="pct"/>
            <w:tcBorders>
              <w:top w:val="nil"/>
              <w:left w:val="nil"/>
              <w:bottom w:val="nil"/>
              <w:right w:val="nil"/>
            </w:tcBorders>
            <w:shd w:val="clear" w:color="auto" w:fill="FFFFFF"/>
            <w:hideMark/>
          </w:tcPr>
          <w:p w14:paraId="3CBB888C" w14:textId="77777777" w:rsidR="00DB6E29" w:rsidRPr="004012DC" w:rsidRDefault="00DB6E29" w:rsidP="004D6206">
            <w:pPr>
              <w:pStyle w:val="afff2"/>
              <w:spacing w:line="240" w:lineRule="auto"/>
              <w:rPr>
                <w:lang w:val="en-GB"/>
              </w:rPr>
            </w:pPr>
            <w:r>
              <w:t>458</w:t>
            </w:r>
          </w:p>
        </w:tc>
      </w:tr>
      <w:tr w:rsidR="00DB6E29" w:rsidRPr="004012DC" w14:paraId="042A6127" w14:textId="77777777" w:rsidTr="004D6206">
        <w:trPr>
          <w:jc w:val="center"/>
        </w:trPr>
        <w:tc>
          <w:tcPr>
            <w:tcW w:w="1615" w:type="pct"/>
            <w:tcBorders>
              <w:top w:val="nil"/>
              <w:left w:val="nil"/>
              <w:bottom w:val="nil"/>
              <w:right w:val="nil"/>
            </w:tcBorders>
            <w:shd w:val="clear" w:color="auto" w:fill="FFFFFF"/>
            <w:hideMark/>
          </w:tcPr>
          <w:p w14:paraId="1807FFC3" w14:textId="77777777" w:rsidR="00DB6E29" w:rsidRPr="004012DC"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05EB8C19"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386A5929" w14:textId="77777777" w:rsidR="00DB6E29" w:rsidRPr="004012DC" w:rsidRDefault="00DB6E29" w:rsidP="004D6206">
            <w:pPr>
              <w:pStyle w:val="afff2"/>
              <w:spacing w:line="240" w:lineRule="auto"/>
              <w:rPr>
                <w:lang w:val="en-GB"/>
              </w:rPr>
            </w:pPr>
            <w:r>
              <w:t>13,067</w:t>
            </w:r>
          </w:p>
        </w:tc>
        <w:tc>
          <w:tcPr>
            <w:tcW w:w="892" w:type="pct"/>
            <w:tcBorders>
              <w:top w:val="nil"/>
              <w:left w:val="nil"/>
              <w:bottom w:val="nil"/>
              <w:right w:val="nil"/>
            </w:tcBorders>
            <w:shd w:val="clear" w:color="auto" w:fill="FFFFFF"/>
            <w:hideMark/>
          </w:tcPr>
          <w:p w14:paraId="62EB5352" w14:textId="77777777" w:rsidR="00DB6E29" w:rsidRPr="004012DC" w:rsidRDefault="00DB6E29" w:rsidP="004D6206">
            <w:pPr>
              <w:pStyle w:val="afff2"/>
              <w:spacing w:line="240" w:lineRule="auto"/>
              <w:rPr>
                <w:lang w:val="en-GB"/>
              </w:rPr>
            </w:pPr>
            <w:r>
              <w:t>13,180</w:t>
            </w:r>
          </w:p>
        </w:tc>
        <w:tc>
          <w:tcPr>
            <w:tcW w:w="1074" w:type="pct"/>
            <w:tcBorders>
              <w:top w:val="nil"/>
              <w:left w:val="nil"/>
              <w:bottom w:val="nil"/>
              <w:right w:val="nil"/>
            </w:tcBorders>
            <w:shd w:val="clear" w:color="auto" w:fill="FFFFFF"/>
            <w:hideMark/>
          </w:tcPr>
          <w:p w14:paraId="78E855A4" w14:textId="77777777" w:rsidR="00DB6E29" w:rsidRPr="004012DC" w:rsidRDefault="00DB6E29" w:rsidP="004D6206">
            <w:pPr>
              <w:pStyle w:val="afff2"/>
              <w:spacing w:line="240" w:lineRule="auto"/>
              <w:rPr>
                <w:lang w:val="en-GB"/>
              </w:rPr>
            </w:pPr>
            <w:r>
              <w:t>12,979</w:t>
            </w:r>
          </w:p>
        </w:tc>
      </w:tr>
      <w:tr w:rsidR="00DB6E29" w:rsidRPr="004012DC" w14:paraId="6FEC8A37" w14:textId="77777777" w:rsidTr="004D6206">
        <w:trPr>
          <w:jc w:val="center"/>
        </w:trPr>
        <w:tc>
          <w:tcPr>
            <w:tcW w:w="1615" w:type="pct"/>
            <w:tcBorders>
              <w:top w:val="nil"/>
              <w:left w:val="nil"/>
              <w:bottom w:val="nil"/>
              <w:right w:val="nil"/>
            </w:tcBorders>
            <w:shd w:val="clear" w:color="auto" w:fill="FFFFFF"/>
            <w:hideMark/>
          </w:tcPr>
          <w:p w14:paraId="68DDD049"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08C666D"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45421846" w14:textId="77777777" w:rsidR="00DB6E29" w:rsidRPr="004012DC" w:rsidRDefault="00DB6E29" w:rsidP="004D6206">
            <w:pPr>
              <w:pStyle w:val="afff2"/>
              <w:spacing w:line="240" w:lineRule="auto"/>
              <w:rPr>
                <w:lang w:val="en-GB"/>
              </w:rPr>
            </w:pPr>
            <w:r>
              <w:t>14,821</w:t>
            </w:r>
          </w:p>
        </w:tc>
        <w:tc>
          <w:tcPr>
            <w:tcW w:w="892" w:type="pct"/>
            <w:tcBorders>
              <w:top w:val="nil"/>
              <w:left w:val="nil"/>
              <w:bottom w:val="nil"/>
              <w:right w:val="nil"/>
            </w:tcBorders>
            <w:shd w:val="clear" w:color="auto" w:fill="FFFFFF"/>
            <w:hideMark/>
          </w:tcPr>
          <w:p w14:paraId="13AA0382" w14:textId="77777777" w:rsidR="00DB6E29" w:rsidRPr="004012DC" w:rsidRDefault="00DB6E29" w:rsidP="004D6206">
            <w:pPr>
              <w:pStyle w:val="afff2"/>
              <w:spacing w:line="240" w:lineRule="auto"/>
              <w:rPr>
                <w:lang w:val="en-GB"/>
              </w:rPr>
            </w:pPr>
            <w:r>
              <w:t>13,436</w:t>
            </w:r>
          </w:p>
        </w:tc>
        <w:tc>
          <w:tcPr>
            <w:tcW w:w="1074" w:type="pct"/>
            <w:tcBorders>
              <w:top w:val="nil"/>
              <w:left w:val="nil"/>
              <w:bottom w:val="nil"/>
              <w:right w:val="nil"/>
            </w:tcBorders>
            <w:shd w:val="clear" w:color="auto" w:fill="FFFFFF"/>
            <w:hideMark/>
          </w:tcPr>
          <w:p w14:paraId="7C55500A" w14:textId="77777777" w:rsidR="00DB6E29" w:rsidRPr="004012DC" w:rsidRDefault="00DB6E29" w:rsidP="004D6206">
            <w:pPr>
              <w:pStyle w:val="afff2"/>
              <w:spacing w:line="240" w:lineRule="auto"/>
              <w:rPr>
                <w:lang w:val="en-GB"/>
              </w:rPr>
            </w:pPr>
            <w:r>
              <w:t>13,257</w:t>
            </w:r>
          </w:p>
        </w:tc>
      </w:tr>
      <w:tr w:rsidR="00DB6E29" w:rsidRPr="004012DC" w14:paraId="08885FCE" w14:textId="77777777" w:rsidTr="004D6206">
        <w:trPr>
          <w:jc w:val="center"/>
        </w:trPr>
        <w:tc>
          <w:tcPr>
            <w:tcW w:w="1615" w:type="pct"/>
            <w:tcBorders>
              <w:top w:val="nil"/>
              <w:left w:val="nil"/>
              <w:bottom w:val="nil"/>
              <w:right w:val="nil"/>
            </w:tcBorders>
            <w:shd w:val="clear" w:color="auto" w:fill="FFFFFF"/>
            <w:hideMark/>
          </w:tcPr>
          <w:p w14:paraId="607F401D" w14:textId="77777777" w:rsidR="00DB6E29" w:rsidRPr="004012DC"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0CCB742D"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74349B71" w14:textId="77777777" w:rsidR="00DB6E29" w:rsidRPr="004012DC" w:rsidRDefault="00DB6E29" w:rsidP="004D6206">
            <w:pPr>
              <w:pStyle w:val="afff2"/>
              <w:spacing w:line="240" w:lineRule="auto"/>
              <w:rPr>
                <w:lang w:val="en-GB"/>
              </w:rPr>
            </w:pPr>
            <w:r>
              <w:t>2.303</w:t>
            </w:r>
          </w:p>
        </w:tc>
        <w:tc>
          <w:tcPr>
            <w:tcW w:w="892" w:type="pct"/>
            <w:tcBorders>
              <w:top w:val="nil"/>
              <w:left w:val="nil"/>
              <w:bottom w:val="nil"/>
              <w:right w:val="nil"/>
            </w:tcBorders>
            <w:shd w:val="clear" w:color="auto" w:fill="FFFFFF"/>
            <w:hideMark/>
          </w:tcPr>
          <w:p w14:paraId="213C27A1" w14:textId="77777777" w:rsidR="00DB6E29" w:rsidRPr="004012DC" w:rsidRDefault="00DB6E29" w:rsidP="004D6206">
            <w:pPr>
              <w:pStyle w:val="afff2"/>
              <w:spacing w:line="240" w:lineRule="auto"/>
              <w:rPr>
                <w:lang w:val="en-GB"/>
              </w:rPr>
            </w:pPr>
            <w:r>
              <w:t>2.551</w:t>
            </w:r>
          </w:p>
        </w:tc>
        <w:tc>
          <w:tcPr>
            <w:tcW w:w="1074" w:type="pct"/>
            <w:tcBorders>
              <w:top w:val="nil"/>
              <w:left w:val="nil"/>
              <w:bottom w:val="nil"/>
              <w:right w:val="nil"/>
            </w:tcBorders>
            <w:shd w:val="clear" w:color="auto" w:fill="FFFFFF"/>
            <w:hideMark/>
          </w:tcPr>
          <w:p w14:paraId="1BC8FC6B" w14:textId="77777777" w:rsidR="00DB6E29" w:rsidRPr="004012DC" w:rsidRDefault="00DB6E29" w:rsidP="004D6206">
            <w:pPr>
              <w:pStyle w:val="afff2"/>
              <w:spacing w:line="240" w:lineRule="auto"/>
              <w:rPr>
                <w:lang w:val="en-GB"/>
              </w:rPr>
            </w:pPr>
            <w:r>
              <w:t>2.140</w:t>
            </w:r>
          </w:p>
        </w:tc>
      </w:tr>
      <w:tr w:rsidR="00DB6E29" w:rsidRPr="004012DC" w14:paraId="411EF9B0" w14:textId="77777777" w:rsidTr="004D6206">
        <w:trPr>
          <w:jc w:val="center"/>
        </w:trPr>
        <w:tc>
          <w:tcPr>
            <w:tcW w:w="1615" w:type="pct"/>
            <w:tcBorders>
              <w:top w:val="nil"/>
              <w:left w:val="nil"/>
              <w:bottom w:val="nil"/>
              <w:right w:val="nil"/>
            </w:tcBorders>
            <w:shd w:val="clear" w:color="auto" w:fill="FFFFFF"/>
            <w:hideMark/>
          </w:tcPr>
          <w:p w14:paraId="72D00786"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1BD8788"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4F053CF4" w14:textId="77777777" w:rsidR="00DB6E29" w:rsidRPr="004012DC" w:rsidRDefault="00DB6E29" w:rsidP="004D6206">
            <w:pPr>
              <w:pStyle w:val="afff2"/>
              <w:spacing w:line="240" w:lineRule="auto"/>
              <w:rPr>
                <w:lang w:val="en-GB"/>
              </w:rPr>
            </w:pPr>
            <w:r>
              <w:t>2.215</w:t>
            </w:r>
          </w:p>
        </w:tc>
        <w:tc>
          <w:tcPr>
            <w:tcW w:w="892" w:type="pct"/>
            <w:tcBorders>
              <w:top w:val="nil"/>
              <w:left w:val="nil"/>
              <w:bottom w:val="nil"/>
              <w:right w:val="nil"/>
            </w:tcBorders>
            <w:shd w:val="clear" w:color="auto" w:fill="FFFFFF"/>
            <w:hideMark/>
          </w:tcPr>
          <w:p w14:paraId="17004099" w14:textId="77777777" w:rsidR="00DB6E29" w:rsidRPr="004012DC" w:rsidRDefault="00DB6E29" w:rsidP="004D6206">
            <w:pPr>
              <w:pStyle w:val="afff2"/>
              <w:spacing w:line="240" w:lineRule="auto"/>
              <w:rPr>
                <w:lang w:val="en-GB"/>
              </w:rPr>
            </w:pPr>
            <w:r>
              <w:t>2.394</w:t>
            </w:r>
          </w:p>
        </w:tc>
        <w:tc>
          <w:tcPr>
            <w:tcW w:w="1074" w:type="pct"/>
            <w:tcBorders>
              <w:top w:val="nil"/>
              <w:left w:val="nil"/>
              <w:bottom w:val="nil"/>
              <w:right w:val="nil"/>
            </w:tcBorders>
            <w:shd w:val="clear" w:color="auto" w:fill="FFFFFF"/>
            <w:hideMark/>
          </w:tcPr>
          <w:p w14:paraId="7FBAECE5" w14:textId="77777777" w:rsidR="00DB6E29" w:rsidRPr="004012DC" w:rsidRDefault="00DB6E29" w:rsidP="004D6206">
            <w:pPr>
              <w:pStyle w:val="afff2"/>
              <w:spacing w:line="240" w:lineRule="auto"/>
              <w:rPr>
                <w:lang w:val="en-GB"/>
              </w:rPr>
            </w:pPr>
            <w:r>
              <w:t>1.998</w:t>
            </w:r>
          </w:p>
        </w:tc>
      </w:tr>
      <w:tr w:rsidR="00DB6E29" w:rsidRPr="004012DC" w14:paraId="41E4FE7D" w14:textId="77777777" w:rsidTr="004D6206">
        <w:trPr>
          <w:jc w:val="center"/>
        </w:trPr>
        <w:tc>
          <w:tcPr>
            <w:tcW w:w="1615" w:type="pct"/>
            <w:tcBorders>
              <w:top w:val="nil"/>
              <w:left w:val="nil"/>
              <w:bottom w:val="nil"/>
              <w:right w:val="nil"/>
            </w:tcBorders>
            <w:shd w:val="clear" w:color="auto" w:fill="FFFFFF"/>
            <w:hideMark/>
          </w:tcPr>
          <w:p w14:paraId="5C5DAF60" w14:textId="77777777" w:rsidR="00DB6E29" w:rsidRPr="004012DC"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111DD8EF"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4118013F" w14:textId="77777777" w:rsidR="00DB6E29" w:rsidRPr="004012DC" w:rsidRDefault="00DB6E29" w:rsidP="004D6206">
            <w:pPr>
              <w:pStyle w:val="afff2"/>
              <w:spacing w:line="240" w:lineRule="auto"/>
              <w:rPr>
                <w:lang w:val="en-GB"/>
              </w:rPr>
            </w:pPr>
            <w:r>
              <w:t>0.977</w:t>
            </w:r>
          </w:p>
        </w:tc>
        <w:tc>
          <w:tcPr>
            <w:tcW w:w="892" w:type="pct"/>
            <w:tcBorders>
              <w:top w:val="nil"/>
              <w:left w:val="nil"/>
              <w:bottom w:val="nil"/>
              <w:right w:val="nil"/>
            </w:tcBorders>
            <w:shd w:val="clear" w:color="auto" w:fill="FFFFFF"/>
            <w:hideMark/>
          </w:tcPr>
          <w:p w14:paraId="50F49F1C" w14:textId="77777777" w:rsidR="00DB6E29" w:rsidRPr="004012DC" w:rsidRDefault="00DB6E29" w:rsidP="004D6206">
            <w:pPr>
              <w:pStyle w:val="afff2"/>
              <w:spacing w:line="240" w:lineRule="auto"/>
              <w:rPr>
                <w:lang w:val="en-GB"/>
              </w:rPr>
            </w:pPr>
            <w:r>
              <w:t>0.971</w:t>
            </w:r>
          </w:p>
        </w:tc>
        <w:tc>
          <w:tcPr>
            <w:tcW w:w="1074" w:type="pct"/>
            <w:tcBorders>
              <w:top w:val="nil"/>
              <w:left w:val="nil"/>
              <w:bottom w:val="nil"/>
              <w:right w:val="nil"/>
            </w:tcBorders>
            <w:shd w:val="clear" w:color="auto" w:fill="FFFFFF"/>
            <w:hideMark/>
          </w:tcPr>
          <w:p w14:paraId="5388CB1D" w14:textId="77777777" w:rsidR="00DB6E29" w:rsidRPr="004012DC" w:rsidRDefault="00DB6E29" w:rsidP="004D6206">
            <w:pPr>
              <w:pStyle w:val="afff2"/>
              <w:spacing w:line="240" w:lineRule="auto"/>
              <w:rPr>
                <w:lang w:val="en-GB"/>
              </w:rPr>
            </w:pPr>
            <w:r>
              <w:t>0.949</w:t>
            </w:r>
          </w:p>
        </w:tc>
      </w:tr>
      <w:tr w:rsidR="00DB6E29" w:rsidRPr="004012DC" w14:paraId="17A25FB2" w14:textId="77777777" w:rsidTr="004D6206">
        <w:trPr>
          <w:jc w:val="center"/>
        </w:trPr>
        <w:tc>
          <w:tcPr>
            <w:tcW w:w="1615" w:type="pct"/>
            <w:tcBorders>
              <w:top w:val="nil"/>
              <w:left w:val="nil"/>
              <w:bottom w:val="nil"/>
              <w:right w:val="nil"/>
            </w:tcBorders>
            <w:shd w:val="clear" w:color="auto" w:fill="FFFFFF"/>
            <w:hideMark/>
          </w:tcPr>
          <w:p w14:paraId="0903CAE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718C541D"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2F83C5F6" w14:textId="77777777" w:rsidR="00DB6E29" w:rsidRPr="004012DC" w:rsidRDefault="00DB6E29" w:rsidP="004D6206">
            <w:pPr>
              <w:pStyle w:val="afff2"/>
              <w:spacing w:line="240" w:lineRule="auto"/>
              <w:rPr>
                <w:lang w:val="en-GB"/>
              </w:rPr>
            </w:pPr>
            <w:r>
              <w:t>0.974</w:t>
            </w:r>
          </w:p>
        </w:tc>
        <w:tc>
          <w:tcPr>
            <w:tcW w:w="892" w:type="pct"/>
            <w:tcBorders>
              <w:top w:val="nil"/>
              <w:left w:val="nil"/>
              <w:bottom w:val="nil"/>
              <w:right w:val="nil"/>
            </w:tcBorders>
            <w:shd w:val="clear" w:color="auto" w:fill="FFFFFF"/>
            <w:hideMark/>
          </w:tcPr>
          <w:p w14:paraId="6D4E37B8" w14:textId="77777777" w:rsidR="00DB6E29" w:rsidRPr="004012DC" w:rsidRDefault="00DB6E29" w:rsidP="004D6206">
            <w:pPr>
              <w:pStyle w:val="afff2"/>
              <w:spacing w:line="240" w:lineRule="auto"/>
              <w:rPr>
                <w:lang w:val="en-GB"/>
              </w:rPr>
            </w:pPr>
            <w:r>
              <w:t>0.961</w:t>
            </w:r>
          </w:p>
        </w:tc>
        <w:tc>
          <w:tcPr>
            <w:tcW w:w="1074" w:type="pct"/>
            <w:tcBorders>
              <w:top w:val="nil"/>
              <w:left w:val="nil"/>
              <w:bottom w:val="nil"/>
              <w:right w:val="nil"/>
            </w:tcBorders>
            <w:shd w:val="clear" w:color="auto" w:fill="FFFFFF"/>
            <w:hideMark/>
          </w:tcPr>
          <w:p w14:paraId="6CBC8760" w14:textId="77777777" w:rsidR="00DB6E29" w:rsidRPr="004012DC" w:rsidRDefault="00DB6E29" w:rsidP="004D6206">
            <w:pPr>
              <w:pStyle w:val="afff2"/>
              <w:spacing w:line="240" w:lineRule="auto"/>
              <w:rPr>
                <w:lang w:val="en-GB"/>
              </w:rPr>
            </w:pPr>
            <w:r>
              <w:t>0.949</w:t>
            </w:r>
          </w:p>
        </w:tc>
      </w:tr>
      <w:tr w:rsidR="00DB6E29" w:rsidRPr="004012DC" w14:paraId="0D5A2D87" w14:textId="77777777" w:rsidTr="004D6206">
        <w:trPr>
          <w:jc w:val="center"/>
        </w:trPr>
        <w:tc>
          <w:tcPr>
            <w:tcW w:w="1615" w:type="pct"/>
            <w:tcBorders>
              <w:top w:val="nil"/>
              <w:left w:val="nil"/>
              <w:bottom w:val="nil"/>
              <w:right w:val="nil"/>
            </w:tcBorders>
            <w:shd w:val="clear" w:color="auto" w:fill="FFFFFF"/>
            <w:hideMark/>
          </w:tcPr>
          <w:p w14:paraId="4B3DDFD8" w14:textId="77777777" w:rsidR="00DB6E29" w:rsidRPr="004012DC"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1FC13371"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51DF44F3" w14:textId="77777777" w:rsidR="00DB6E29" w:rsidRPr="004012DC" w:rsidRDefault="00DB6E29" w:rsidP="004D6206">
            <w:pPr>
              <w:pStyle w:val="afff2"/>
              <w:spacing w:line="240" w:lineRule="auto"/>
              <w:rPr>
                <w:lang w:val="en-GB"/>
              </w:rPr>
            </w:pPr>
            <w:r>
              <w:t>0.114</w:t>
            </w:r>
          </w:p>
        </w:tc>
        <w:tc>
          <w:tcPr>
            <w:tcW w:w="892" w:type="pct"/>
            <w:tcBorders>
              <w:top w:val="nil"/>
              <w:left w:val="nil"/>
              <w:bottom w:val="nil"/>
              <w:right w:val="nil"/>
            </w:tcBorders>
            <w:shd w:val="clear" w:color="auto" w:fill="FFFFFF"/>
            <w:hideMark/>
          </w:tcPr>
          <w:p w14:paraId="7D650261" w14:textId="77777777" w:rsidR="00DB6E29" w:rsidRPr="004012DC" w:rsidRDefault="00DB6E29" w:rsidP="004D6206">
            <w:pPr>
              <w:pStyle w:val="afff2"/>
              <w:spacing w:line="240" w:lineRule="auto"/>
              <w:rPr>
                <w:lang w:val="en-GB"/>
              </w:rPr>
            </w:pPr>
            <w:r>
              <w:t>0.112</w:t>
            </w:r>
          </w:p>
        </w:tc>
        <w:tc>
          <w:tcPr>
            <w:tcW w:w="1074" w:type="pct"/>
            <w:tcBorders>
              <w:top w:val="nil"/>
              <w:left w:val="nil"/>
              <w:bottom w:val="nil"/>
              <w:right w:val="nil"/>
            </w:tcBorders>
            <w:shd w:val="clear" w:color="auto" w:fill="FFFFFF"/>
            <w:hideMark/>
          </w:tcPr>
          <w:p w14:paraId="271936DB" w14:textId="77777777" w:rsidR="00DB6E29" w:rsidRPr="004012DC" w:rsidRDefault="00DB6E29" w:rsidP="004D6206">
            <w:pPr>
              <w:pStyle w:val="afff2"/>
              <w:spacing w:line="240" w:lineRule="auto"/>
              <w:rPr>
                <w:lang w:val="en-GB"/>
              </w:rPr>
            </w:pPr>
            <w:r>
              <w:t>0.125</w:t>
            </w:r>
          </w:p>
        </w:tc>
      </w:tr>
      <w:tr w:rsidR="00DB6E29" w:rsidRPr="004012DC" w14:paraId="651DD9BF" w14:textId="77777777" w:rsidTr="004D6206">
        <w:trPr>
          <w:jc w:val="center"/>
        </w:trPr>
        <w:tc>
          <w:tcPr>
            <w:tcW w:w="1615" w:type="pct"/>
            <w:tcBorders>
              <w:top w:val="nil"/>
              <w:left w:val="nil"/>
              <w:bottom w:val="nil"/>
              <w:right w:val="nil"/>
            </w:tcBorders>
            <w:shd w:val="clear" w:color="auto" w:fill="FFFFFF"/>
            <w:hideMark/>
          </w:tcPr>
          <w:p w14:paraId="57914FD6"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7CB09CA1"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1E75CF2A" w14:textId="77777777" w:rsidR="00DB6E29" w:rsidRPr="004012DC" w:rsidRDefault="00DB6E29" w:rsidP="004D6206">
            <w:pPr>
              <w:pStyle w:val="afff2"/>
              <w:spacing w:line="240" w:lineRule="auto"/>
              <w:rPr>
                <w:lang w:val="en-GB"/>
              </w:rPr>
            </w:pPr>
            <w:r>
              <w:t>0.117</w:t>
            </w:r>
          </w:p>
        </w:tc>
        <w:tc>
          <w:tcPr>
            <w:tcW w:w="892" w:type="pct"/>
            <w:tcBorders>
              <w:top w:val="nil"/>
              <w:left w:val="nil"/>
              <w:bottom w:val="nil"/>
              <w:right w:val="nil"/>
            </w:tcBorders>
            <w:shd w:val="clear" w:color="auto" w:fill="FFFFFF"/>
            <w:hideMark/>
          </w:tcPr>
          <w:p w14:paraId="28994FB5" w14:textId="77777777" w:rsidR="00DB6E29" w:rsidRPr="004012DC" w:rsidRDefault="00DB6E29" w:rsidP="004D6206">
            <w:pPr>
              <w:pStyle w:val="afff2"/>
              <w:spacing w:line="240" w:lineRule="auto"/>
              <w:rPr>
                <w:lang w:val="en-GB"/>
              </w:rPr>
            </w:pPr>
            <w:r>
              <w:t>0.117</w:t>
            </w:r>
          </w:p>
        </w:tc>
        <w:tc>
          <w:tcPr>
            <w:tcW w:w="1074" w:type="pct"/>
            <w:tcBorders>
              <w:top w:val="nil"/>
              <w:left w:val="nil"/>
              <w:bottom w:val="nil"/>
              <w:right w:val="nil"/>
            </w:tcBorders>
            <w:shd w:val="clear" w:color="auto" w:fill="FFFFFF"/>
            <w:hideMark/>
          </w:tcPr>
          <w:p w14:paraId="1C93973E" w14:textId="77777777" w:rsidR="00DB6E29" w:rsidRPr="004012DC" w:rsidRDefault="00DB6E29" w:rsidP="004D6206">
            <w:pPr>
              <w:pStyle w:val="afff2"/>
              <w:spacing w:line="240" w:lineRule="auto"/>
              <w:rPr>
                <w:lang w:val="en-GB"/>
              </w:rPr>
            </w:pPr>
            <w:r>
              <w:t>0.127</w:t>
            </w:r>
          </w:p>
        </w:tc>
      </w:tr>
      <w:tr w:rsidR="00DB6E29" w:rsidRPr="004012DC" w14:paraId="34698E93" w14:textId="77777777" w:rsidTr="004D6206">
        <w:trPr>
          <w:jc w:val="center"/>
        </w:trPr>
        <w:tc>
          <w:tcPr>
            <w:tcW w:w="1615" w:type="pct"/>
            <w:tcBorders>
              <w:top w:val="nil"/>
              <w:left w:val="nil"/>
              <w:bottom w:val="nil"/>
              <w:right w:val="nil"/>
            </w:tcBorders>
            <w:shd w:val="clear" w:color="auto" w:fill="FFFFFF"/>
            <w:hideMark/>
          </w:tcPr>
          <w:p w14:paraId="45376561" w14:textId="77777777" w:rsidR="00DB6E29" w:rsidRPr="004012DC"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793910C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1D459AA1" w14:textId="77777777" w:rsidR="00DB6E29" w:rsidRPr="004012DC" w:rsidRDefault="00DB6E29" w:rsidP="004D6206">
            <w:pPr>
              <w:pStyle w:val="afff2"/>
              <w:spacing w:line="240" w:lineRule="auto"/>
              <w:rPr>
                <w:lang w:val="en-GB"/>
              </w:rPr>
            </w:pPr>
            <w:r>
              <w:t>54.446</w:t>
            </w:r>
          </w:p>
        </w:tc>
        <w:tc>
          <w:tcPr>
            <w:tcW w:w="892" w:type="pct"/>
            <w:tcBorders>
              <w:top w:val="nil"/>
              <w:left w:val="nil"/>
              <w:bottom w:val="nil"/>
              <w:right w:val="nil"/>
            </w:tcBorders>
            <w:shd w:val="clear" w:color="auto" w:fill="FFFFFF"/>
            <w:hideMark/>
          </w:tcPr>
          <w:p w14:paraId="1249E18A" w14:textId="77777777" w:rsidR="00DB6E29" w:rsidRPr="004012DC" w:rsidRDefault="00DB6E29" w:rsidP="004D6206">
            <w:pPr>
              <w:pStyle w:val="afff2"/>
              <w:spacing w:line="240" w:lineRule="auto"/>
              <w:rPr>
                <w:lang w:val="en-GB"/>
              </w:rPr>
            </w:pPr>
            <w:r>
              <w:t>54.239</w:t>
            </w:r>
          </w:p>
        </w:tc>
        <w:tc>
          <w:tcPr>
            <w:tcW w:w="1074" w:type="pct"/>
            <w:tcBorders>
              <w:top w:val="nil"/>
              <w:left w:val="nil"/>
              <w:bottom w:val="nil"/>
              <w:right w:val="nil"/>
            </w:tcBorders>
            <w:shd w:val="clear" w:color="auto" w:fill="FFFFFF"/>
            <w:hideMark/>
          </w:tcPr>
          <w:p w14:paraId="375E36D0" w14:textId="77777777" w:rsidR="00DB6E29" w:rsidRPr="004012DC" w:rsidRDefault="00DB6E29" w:rsidP="004D6206">
            <w:pPr>
              <w:pStyle w:val="afff2"/>
              <w:spacing w:line="240" w:lineRule="auto"/>
              <w:rPr>
                <w:lang w:val="en-GB"/>
              </w:rPr>
            </w:pPr>
            <w:r>
              <w:t>56.801</w:t>
            </w:r>
          </w:p>
        </w:tc>
      </w:tr>
      <w:tr w:rsidR="00DB6E29" w:rsidRPr="004012DC" w14:paraId="6EE2025D" w14:textId="77777777" w:rsidTr="004D6206">
        <w:trPr>
          <w:jc w:val="center"/>
        </w:trPr>
        <w:tc>
          <w:tcPr>
            <w:tcW w:w="1615" w:type="pct"/>
            <w:tcBorders>
              <w:top w:val="nil"/>
              <w:left w:val="nil"/>
              <w:bottom w:val="nil"/>
              <w:right w:val="nil"/>
            </w:tcBorders>
            <w:shd w:val="clear" w:color="auto" w:fill="FFFFFF"/>
            <w:hideMark/>
          </w:tcPr>
          <w:p w14:paraId="508F5C0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6CAE624"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50EBCC3E" w14:textId="77777777" w:rsidR="00DB6E29" w:rsidRPr="004012DC" w:rsidRDefault="00DB6E29" w:rsidP="004D6206">
            <w:pPr>
              <w:pStyle w:val="afff2"/>
              <w:spacing w:line="240" w:lineRule="auto"/>
              <w:rPr>
                <w:lang w:val="en-GB"/>
              </w:rPr>
            </w:pPr>
            <w:r>
              <w:t>58.930</w:t>
            </w:r>
          </w:p>
        </w:tc>
        <w:tc>
          <w:tcPr>
            <w:tcW w:w="892" w:type="pct"/>
            <w:tcBorders>
              <w:top w:val="nil"/>
              <w:left w:val="nil"/>
              <w:bottom w:val="nil"/>
              <w:right w:val="nil"/>
            </w:tcBorders>
            <w:shd w:val="clear" w:color="auto" w:fill="FFFFFF"/>
            <w:hideMark/>
          </w:tcPr>
          <w:p w14:paraId="01074636" w14:textId="77777777" w:rsidR="00DB6E29" w:rsidRPr="004012DC" w:rsidRDefault="00DB6E29" w:rsidP="004D6206">
            <w:pPr>
              <w:pStyle w:val="afff2"/>
              <w:spacing w:line="240" w:lineRule="auto"/>
              <w:rPr>
                <w:lang w:val="en-GB"/>
              </w:rPr>
            </w:pPr>
            <w:r>
              <w:t>55.983</w:t>
            </w:r>
          </w:p>
        </w:tc>
        <w:tc>
          <w:tcPr>
            <w:tcW w:w="1074" w:type="pct"/>
            <w:tcBorders>
              <w:top w:val="nil"/>
              <w:left w:val="nil"/>
              <w:bottom w:val="nil"/>
              <w:right w:val="nil"/>
            </w:tcBorders>
            <w:shd w:val="clear" w:color="auto" w:fill="FFFFFF"/>
            <w:hideMark/>
          </w:tcPr>
          <w:p w14:paraId="0F1D375F" w14:textId="77777777" w:rsidR="00DB6E29" w:rsidRPr="004012DC" w:rsidRDefault="00DB6E29" w:rsidP="004D6206">
            <w:pPr>
              <w:pStyle w:val="afff2"/>
              <w:spacing w:line="240" w:lineRule="auto"/>
              <w:rPr>
                <w:lang w:val="en-GB"/>
              </w:rPr>
            </w:pPr>
            <w:r>
              <w:t>57.891</w:t>
            </w:r>
          </w:p>
        </w:tc>
      </w:tr>
      <w:tr w:rsidR="00DB6E29" w:rsidRPr="004012DC" w14:paraId="3179952C" w14:textId="77777777" w:rsidTr="004D6206">
        <w:trPr>
          <w:jc w:val="center"/>
        </w:trPr>
        <w:tc>
          <w:tcPr>
            <w:tcW w:w="1615" w:type="pct"/>
            <w:tcBorders>
              <w:top w:val="nil"/>
              <w:left w:val="nil"/>
              <w:bottom w:val="nil"/>
              <w:right w:val="nil"/>
            </w:tcBorders>
            <w:shd w:val="clear" w:color="auto" w:fill="FFFFFF"/>
            <w:hideMark/>
          </w:tcPr>
          <w:p w14:paraId="6F81A0BB" w14:textId="77777777" w:rsidR="00DB6E29" w:rsidRPr="004012DC" w:rsidRDefault="00DB6E29" w:rsidP="004D6206">
            <w:pPr>
              <w:pStyle w:val="afff2"/>
              <w:spacing w:line="240" w:lineRule="auto"/>
              <w:rPr>
                <w:lang w:val="en-GB"/>
              </w:rPr>
            </w:pPr>
            <w:r>
              <w:t>网络直径</w:t>
            </w:r>
          </w:p>
        </w:tc>
        <w:tc>
          <w:tcPr>
            <w:tcW w:w="528" w:type="pct"/>
            <w:tcBorders>
              <w:top w:val="nil"/>
              <w:left w:val="nil"/>
              <w:bottom w:val="nil"/>
              <w:right w:val="nil"/>
            </w:tcBorders>
            <w:shd w:val="clear" w:color="auto" w:fill="FFFFFF"/>
            <w:hideMark/>
          </w:tcPr>
          <w:p w14:paraId="5B00209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2EEF2808" w14:textId="77777777" w:rsidR="00DB6E29" w:rsidRPr="004012DC" w:rsidRDefault="00DB6E29" w:rsidP="004D6206">
            <w:pPr>
              <w:pStyle w:val="afff2"/>
              <w:spacing w:line="240" w:lineRule="auto"/>
              <w:rPr>
                <w:lang w:val="en-GB"/>
              </w:rPr>
            </w:pPr>
            <w:r>
              <w:t>4</w:t>
            </w:r>
          </w:p>
        </w:tc>
        <w:tc>
          <w:tcPr>
            <w:tcW w:w="892" w:type="pct"/>
            <w:tcBorders>
              <w:top w:val="nil"/>
              <w:left w:val="nil"/>
              <w:bottom w:val="nil"/>
              <w:right w:val="nil"/>
            </w:tcBorders>
            <w:shd w:val="clear" w:color="auto" w:fill="FFFFFF"/>
            <w:hideMark/>
          </w:tcPr>
          <w:p w14:paraId="27DF9951" w14:textId="77777777" w:rsidR="00DB6E29" w:rsidRPr="004012DC" w:rsidRDefault="00DB6E29" w:rsidP="004D6206">
            <w:pPr>
              <w:pStyle w:val="afff2"/>
              <w:spacing w:line="240" w:lineRule="auto"/>
              <w:rPr>
                <w:lang w:val="en-GB"/>
              </w:rPr>
            </w:pPr>
            <w:r>
              <w:t>5</w:t>
            </w:r>
          </w:p>
        </w:tc>
        <w:tc>
          <w:tcPr>
            <w:tcW w:w="1074" w:type="pct"/>
            <w:tcBorders>
              <w:top w:val="nil"/>
              <w:left w:val="nil"/>
              <w:bottom w:val="nil"/>
              <w:right w:val="nil"/>
            </w:tcBorders>
            <w:shd w:val="clear" w:color="auto" w:fill="FFFFFF"/>
            <w:hideMark/>
          </w:tcPr>
          <w:p w14:paraId="48098D2B" w14:textId="77777777" w:rsidR="00DB6E29" w:rsidRPr="004012DC" w:rsidRDefault="00DB6E29" w:rsidP="004D6206">
            <w:pPr>
              <w:pStyle w:val="afff2"/>
              <w:spacing w:line="240" w:lineRule="auto"/>
              <w:rPr>
                <w:lang w:val="en-GB"/>
              </w:rPr>
            </w:pPr>
            <w:r>
              <w:t>3</w:t>
            </w:r>
          </w:p>
        </w:tc>
      </w:tr>
      <w:tr w:rsidR="00DB6E29" w:rsidRPr="004012DC" w14:paraId="4CB23A36" w14:textId="77777777" w:rsidTr="004D6206">
        <w:trPr>
          <w:jc w:val="center"/>
        </w:trPr>
        <w:tc>
          <w:tcPr>
            <w:tcW w:w="1615" w:type="pct"/>
            <w:tcBorders>
              <w:top w:val="nil"/>
              <w:left w:val="nil"/>
              <w:bottom w:val="nil"/>
              <w:right w:val="nil"/>
            </w:tcBorders>
            <w:shd w:val="clear" w:color="auto" w:fill="FFFFFF"/>
            <w:hideMark/>
          </w:tcPr>
          <w:p w14:paraId="205C77B4"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1668E925"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51C4DF1F" w14:textId="77777777" w:rsidR="00DB6E29" w:rsidRPr="004012DC"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08B08853" w14:textId="77777777" w:rsidR="00DB6E29" w:rsidRPr="004012DC" w:rsidRDefault="00DB6E29" w:rsidP="004D6206">
            <w:pPr>
              <w:pStyle w:val="afff2"/>
              <w:spacing w:line="240" w:lineRule="auto"/>
              <w:rPr>
                <w:lang w:val="en-GB"/>
              </w:rPr>
            </w:pPr>
            <w:r>
              <w:t>4</w:t>
            </w:r>
          </w:p>
        </w:tc>
        <w:tc>
          <w:tcPr>
            <w:tcW w:w="1074" w:type="pct"/>
            <w:tcBorders>
              <w:top w:val="nil"/>
              <w:left w:val="nil"/>
              <w:bottom w:val="nil"/>
              <w:right w:val="nil"/>
            </w:tcBorders>
            <w:shd w:val="clear" w:color="auto" w:fill="FFFFFF"/>
            <w:hideMark/>
          </w:tcPr>
          <w:p w14:paraId="776A8661" w14:textId="77777777" w:rsidR="00DB6E29" w:rsidRPr="004012DC" w:rsidRDefault="00DB6E29" w:rsidP="004D6206">
            <w:pPr>
              <w:pStyle w:val="afff2"/>
              <w:spacing w:line="240" w:lineRule="auto"/>
              <w:rPr>
                <w:lang w:val="en-GB"/>
              </w:rPr>
            </w:pPr>
            <w:r>
              <w:t>3</w:t>
            </w:r>
          </w:p>
        </w:tc>
      </w:tr>
      <w:tr w:rsidR="00DB6E29" w:rsidRPr="004012DC" w14:paraId="2093A867" w14:textId="77777777" w:rsidTr="004D6206">
        <w:trPr>
          <w:jc w:val="center"/>
        </w:trPr>
        <w:tc>
          <w:tcPr>
            <w:tcW w:w="1615" w:type="pct"/>
            <w:tcBorders>
              <w:top w:val="nil"/>
              <w:left w:val="nil"/>
              <w:bottom w:val="nil"/>
              <w:right w:val="nil"/>
            </w:tcBorders>
            <w:shd w:val="clear" w:color="auto" w:fill="FFFFFF"/>
            <w:hideMark/>
          </w:tcPr>
          <w:p w14:paraId="6C7016EF" w14:textId="77777777" w:rsidR="00DB6E29" w:rsidRPr="004012DC" w:rsidRDefault="00DB6E29" w:rsidP="004D6206">
            <w:pPr>
              <w:pStyle w:val="afff2"/>
              <w:spacing w:line="240" w:lineRule="auto"/>
              <w:rPr>
                <w:lang w:val="en-GB"/>
              </w:rPr>
            </w:pPr>
            <w:r>
              <w:t>模块度</w:t>
            </w:r>
          </w:p>
        </w:tc>
        <w:tc>
          <w:tcPr>
            <w:tcW w:w="528" w:type="pct"/>
            <w:tcBorders>
              <w:top w:val="nil"/>
              <w:left w:val="nil"/>
              <w:bottom w:val="nil"/>
              <w:right w:val="nil"/>
            </w:tcBorders>
            <w:shd w:val="clear" w:color="auto" w:fill="FFFFFF"/>
            <w:hideMark/>
          </w:tcPr>
          <w:p w14:paraId="232CCF8E"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9233077" w14:textId="77777777" w:rsidR="00DB6E29" w:rsidRPr="004012DC" w:rsidRDefault="00DB6E29" w:rsidP="004D6206">
            <w:pPr>
              <w:pStyle w:val="afff2"/>
              <w:spacing w:line="240" w:lineRule="auto"/>
              <w:rPr>
                <w:lang w:val="en-GB"/>
              </w:rPr>
            </w:pPr>
            <w:r>
              <w:t>0.791</w:t>
            </w:r>
          </w:p>
        </w:tc>
        <w:tc>
          <w:tcPr>
            <w:tcW w:w="892" w:type="pct"/>
            <w:tcBorders>
              <w:top w:val="nil"/>
              <w:left w:val="nil"/>
              <w:bottom w:val="nil"/>
              <w:right w:val="nil"/>
            </w:tcBorders>
            <w:shd w:val="clear" w:color="auto" w:fill="FFFFFF"/>
            <w:hideMark/>
          </w:tcPr>
          <w:p w14:paraId="2606E959" w14:textId="77777777" w:rsidR="00DB6E29" w:rsidRPr="004012DC" w:rsidRDefault="00DB6E29" w:rsidP="004D6206">
            <w:pPr>
              <w:pStyle w:val="afff2"/>
              <w:spacing w:line="240" w:lineRule="auto"/>
              <w:rPr>
                <w:lang w:val="en-GB"/>
              </w:rPr>
            </w:pPr>
            <w:r>
              <w:t>0.798</w:t>
            </w:r>
          </w:p>
        </w:tc>
        <w:tc>
          <w:tcPr>
            <w:tcW w:w="1074" w:type="pct"/>
            <w:tcBorders>
              <w:top w:val="nil"/>
              <w:left w:val="nil"/>
              <w:bottom w:val="nil"/>
              <w:right w:val="nil"/>
            </w:tcBorders>
            <w:shd w:val="clear" w:color="auto" w:fill="FFFFFF"/>
            <w:hideMark/>
          </w:tcPr>
          <w:p w14:paraId="7232C3EF" w14:textId="77777777" w:rsidR="00DB6E29" w:rsidRPr="004012DC" w:rsidRDefault="00DB6E29" w:rsidP="004D6206">
            <w:pPr>
              <w:pStyle w:val="afff2"/>
              <w:spacing w:line="240" w:lineRule="auto"/>
              <w:rPr>
                <w:lang w:val="en-GB"/>
              </w:rPr>
            </w:pPr>
            <w:r>
              <w:t>0.710</w:t>
            </w:r>
          </w:p>
        </w:tc>
      </w:tr>
      <w:tr w:rsidR="00DB6E29" w:rsidRPr="004012DC" w14:paraId="19CEE1C7" w14:textId="77777777" w:rsidTr="004D6206">
        <w:trPr>
          <w:jc w:val="center"/>
        </w:trPr>
        <w:tc>
          <w:tcPr>
            <w:tcW w:w="1615" w:type="pct"/>
            <w:tcBorders>
              <w:top w:val="nil"/>
              <w:left w:val="nil"/>
              <w:bottom w:val="single" w:sz="8" w:space="0" w:color="000000"/>
              <w:right w:val="nil"/>
            </w:tcBorders>
            <w:shd w:val="clear" w:color="auto" w:fill="FFFFFF"/>
            <w:hideMark/>
          </w:tcPr>
          <w:p w14:paraId="5BB04591" w14:textId="77777777" w:rsidR="00DB6E29" w:rsidRPr="004012DC"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1469B6D4" w14:textId="77777777" w:rsidR="00DB6E29" w:rsidRPr="004012DC" w:rsidRDefault="00DB6E29" w:rsidP="004D6206">
            <w:pPr>
              <w:pStyle w:val="afff2"/>
              <w:spacing w:line="240" w:lineRule="auto"/>
              <w:rPr>
                <w:lang w:val="en-GB"/>
              </w:rPr>
            </w:pPr>
            <w:r>
              <w:t>大三</w:t>
            </w:r>
          </w:p>
        </w:tc>
        <w:tc>
          <w:tcPr>
            <w:tcW w:w="892" w:type="pct"/>
            <w:tcBorders>
              <w:top w:val="nil"/>
              <w:left w:val="nil"/>
              <w:bottom w:val="single" w:sz="8" w:space="0" w:color="000000"/>
              <w:right w:val="nil"/>
            </w:tcBorders>
            <w:shd w:val="clear" w:color="auto" w:fill="FFFFFF"/>
            <w:hideMark/>
          </w:tcPr>
          <w:p w14:paraId="36978CC0" w14:textId="77777777" w:rsidR="00DB6E29" w:rsidRPr="004012DC" w:rsidRDefault="00DB6E29" w:rsidP="004D6206">
            <w:pPr>
              <w:pStyle w:val="afff2"/>
              <w:spacing w:line="240" w:lineRule="auto"/>
              <w:rPr>
                <w:lang w:val="en-GB"/>
              </w:rPr>
            </w:pPr>
            <w:r>
              <w:t>0.776</w:t>
            </w:r>
          </w:p>
        </w:tc>
        <w:tc>
          <w:tcPr>
            <w:tcW w:w="892" w:type="pct"/>
            <w:tcBorders>
              <w:top w:val="nil"/>
              <w:left w:val="nil"/>
              <w:bottom w:val="single" w:sz="8" w:space="0" w:color="000000"/>
              <w:right w:val="nil"/>
            </w:tcBorders>
            <w:shd w:val="clear" w:color="auto" w:fill="FFFFFF"/>
            <w:hideMark/>
          </w:tcPr>
          <w:p w14:paraId="6EFF8241" w14:textId="77777777" w:rsidR="00DB6E29" w:rsidRPr="004012DC" w:rsidRDefault="00DB6E29" w:rsidP="004D6206">
            <w:pPr>
              <w:pStyle w:val="afff2"/>
              <w:spacing w:line="240" w:lineRule="auto"/>
              <w:rPr>
                <w:lang w:val="en-GB"/>
              </w:rPr>
            </w:pPr>
            <w:r>
              <w:t>0.748</w:t>
            </w:r>
          </w:p>
        </w:tc>
        <w:tc>
          <w:tcPr>
            <w:tcW w:w="1074" w:type="pct"/>
            <w:tcBorders>
              <w:top w:val="nil"/>
              <w:left w:val="nil"/>
              <w:bottom w:val="single" w:sz="8" w:space="0" w:color="000000"/>
              <w:right w:val="nil"/>
            </w:tcBorders>
            <w:shd w:val="clear" w:color="auto" w:fill="FFFFFF"/>
            <w:hideMark/>
          </w:tcPr>
          <w:p w14:paraId="5B34F604" w14:textId="77777777" w:rsidR="00DB6E29" w:rsidRPr="004012DC" w:rsidRDefault="00DB6E29" w:rsidP="004D6206">
            <w:pPr>
              <w:pStyle w:val="afff2"/>
              <w:spacing w:line="240" w:lineRule="auto"/>
              <w:rPr>
                <w:lang w:val="en-GB"/>
              </w:rPr>
            </w:pPr>
            <w:r>
              <w:t>0.695</w:t>
            </w:r>
          </w:p>
        </w:tc>
      </w:tr>
    </w:tbl>
    <w:p w14:paraId="30B85F78" w14:textId="77777777" w:rsidR="00DB6E29" w:rsidRPr="00E72E78" w:rsidRDefault="00DB6E29" w:rsidP="00972A4A">
      <w:pPr>
        <w:ind w:firstLine="480"/>
        <w:rPr>
          <w:szCs w:val="24"/>
        </w:rPr>
      </w:pPr>
      <w:r>
        <w:rPr>
          <w:szCs w:val="24"/>
        </w:rPr>
        <w:t>在网络规模指标上，汉语词性网络表现出随年级增长而扩张的特征。节点数方面，大三动词网络节点从</w:t>
      </w:r>
      <w:r>
        <w:rPr>
          <w:szCs w:val="24"/>
        </w:rPr>
        <w:t xml:space="preserve"> 480 </w:t>
      </w:r>
      <w:r>
        <w:rPr>
          <w:szCs w:val="24"/>
        </w:rPr>
        <w:t>增至</w:t>
      </w:r>
      <w:r>
        <w:rPr>
          <w:szCs w:val="24"/>
        </w:rPr>
        <w:t xml:space="preserve"> 503</w:t>
      </w:r>
      <w:r>
        <w:rPr>
          <w:szCs w:val="24"/>
        </w:rPr>
        <w:t>，形容词网络节点数保持稳定（</w:t>
      </w:r>
      <w:r>
        <w:rPr>
          <w:szCs w:val="24"/>
        </w:rPr>
        <w:t xml:space="preserve">457 </w:t>
      </w:r>
      <w:r>
        <w:rPr>
          <w:szCs w:val="24"/>
        </w:rPr>
        <w:t>至</w:t>
      </w:r>
      <w:r>
        <w:rPr>
          <w:szCs w:val="24"/>
        </w:rPr>
        <w:t xml:space="preserve"> 458</w:t>
      </w:r>
      <w:r>
        <w:rPr>
          <w:szCs w:val="24"/>
        </w:rPr>
        <w:t>），而名词网络节点数由</w:t>
      </w:r>
      <w:r>
        <w:rPr>
          <w:szCs w:val="24"/>
        </w:rPr>
        <w:t xml:space="preserve"> 486 </w:t>
      </w:r>
      <w:r>
        <w:rPr>
          <w:szCs w:val="24"/>
        </w:rPr>
        <w:t>略降至</w:t>
      </w:r>
      <w:r>
        <w:rPr>
          <w:szCs w:val="24"/>
        </w:rPr>
        <w:t xml:space="preserve"> 480</w:t>
      </w:r>
      <w:r>
        <w:rPr>
          <w:szCs w:val="24"/>
        </w:rPr>
        <w:t>。边数方面，三类词性网络均表现出数值增长，其中动词网络边数增长最为明显，由</w:t>
      </w:r>
      <w:r>
        <w:rPr>
          <w:szCs w:val="24"/>
        </w:rPr>
        <w:t xml:space="preserve"> 13,067 </w:t>
      </w:r>
      <w:r>
        <w:rPr>
          <w:szCs w:val="24"/>
        </w:rPr>
        <w:t>增至</w:t>
      </w:r>
      <w:r>
        <w:rPr>
          <w:szCs w:val="24"/>
        </w:rPr>
        <w:t xml:space="preserve"> 14,821</w:t>
      </w:r>
      <w:r>
        <w:rPr>
          <w:szCs w:val="24"/>
        </w:rPr>
        <w:t>。数据表明，大三受试的汉语词汇网络在动词维度的联结关系最为丰富。在网络连通效率上，平均最短路径长度和网络直径呈现出形容词效率最高、名词效率最低的分布模式。大一阶段，形容词路径长度最短（</w:t>
      </w:r>
      <w:r>
        <w:rPr>
          <w:szCs w:val="24"/>
        </w:rPr>
        <w:t>2.140</w:t>
      </w:r>
      <w:r>
        <w:rPr>
          <w:szCs w:val="24"/>
        </w:rPr>
        <w:t>），名词路径长度最长（</w:t>
      </w:r>
      <w:r>
        <w:rPr>
          <w:szCs w:val="24"/>
        </w:rPr>
        <w:t>2.551</w:t>
      </w:r>
      <w:r>
        <w:rPr>
          <w:szCs w:val="24"/>
        </w:rPr>
        <w:t>）。至大三阶段，三类词性网络的路径长度均有所缩短，形容词降至</w:t>
      </w:r>
      <w:r>
        <w:rPr>
          <w:szCs w:val="24"/>
        </w:rPr>
        <w:t xml:space="preserve"> 1.998</w:t>
      </w:r>
      <w:r>
        <w:rPr>
          <w:szCs w:val="24"/>
        </w:rPr>
        <w:t>，动词降至</w:t>
      </w:r>
      <w:r>
        <w:rPr>
          <w:szCs w:val="24"/>
        </w:rPr>
        <w:t xml:space="preserve"> 2.215</w:t>
      </w:r>
      <w:r>
        <w:rPr>
          <w:szCs w:val="24"/>
        </w:rPr>
        <w:t>，名词降至</w:t>
      </w:r>
      <w:r>
        <w:rPr>
          <w:szCs w:val="24"/>
        </w:rPr>
        <w:t xml:space="preserve"> 2.394</w:t>
      </w:r>
      <w:r>
        <w:rPr>
          <w:szCs w:val="24"/>
        </w:rPr>
        <w:t>。同时，动词和名词网络的直径均缩小了</w:t>
      </w:r>
      <w:r>
        <w:rPr>
          <w:szCs w:val="24"/>
        </w:rPr>
        <w:t xml:space="preserve"> 1 </w:t>
      </w:r>
      <w:r>
        <w:rPr>
          <w:szCs w:val="24"/>
        </w:rPr>
        <w:t>个单位。数值变化表明，随年级增长，汉语三类词性网络的语义通达效率均有所提升。</w:t>
      </w:r>
    </w:p>
    <w:p w14:paraId="2C333FB5" w14:textId="77777777" w:rsidR="00DB6E29" w:rsidRPr="00E72E78" w:rsidRDefault="00DB6E29" w:rsidP="00972A4A">
      <w:pPr>
        <w:ind w:firstLine="480"/>
        <w:rPr>
          <w:szCs w:val="24"/>
        </w:rPr>
      </w:pPr>
      <w:r>
        <w:rPr>
          <w:szCs w:val="24"/>
        </w:rPr>
        <w:t>在局部特征与联结密度上，三类词性网络均维持了较高的局部聚集水平。平均聚类系数表现为动词网络最高（</w:t>
      </w:r>
      <w:r>
        <w:rPr>
          <w:szCs w:val="24"/>
        </w:rPr>
        <w:t>0.977</w:t>
      </w:r>
      <w:r>
        <w:rPr>
          <w:szCs w:val="24"/>
        </w:rPr>
        <w:t>），形容词网络相对较低（</w:t>
      </w:r>
      <w:r>
        <w:rPr>
          <w:szCs w:val="24"/>
        </w:rPr>
        <w:t>0.949</w:t>
      </w:r>
      <w:r>
        <w:rPr>
          <w:szCs w:val="24"/>
        </w:rPr>
        <w:t>）。网络密度方面，形容词网络在两个阶段均表现出最高密度（大一</w:t>
      </w:r>
      <w:r>
        <w:rPr>
          <w:szCs w:val="24"/>
        </w:rPr>
        <w:t xml:space="preserve"> 0.125</w:t>
      </w:r>
      <w:r>
        <w:rPr>
          <w:szCs w:val="24"/>
        </w:rPr>
        <w:t>，大三</w:t>
      </w:r>
      <w:r>
        <w:rPr>
          <w:szCs w:val="24"/>
        </w:rPr>
        <w:t xml:space="preserve"> 0.127</w:t>
      </w:r>
      <w:r>
        <w:rPr>
          <w:szCs w:val="24"/>
        </w:rPr>
        <w:t>），且三类词性的网络密度和平均度随年级增长均呈上升趋势，表明大三受试的汉语词性网络联结更加紧密。在全局结构组织上，模块度呈现出名词与动词较高、形容词较低的模式。从大一到大三，三类词性网络的模块度均有所下降，名词从</w:t>
      </w:r>
      <w:r>
        <w:rPr>
          <w:szCs w:val="24"/>
        </w:rPr>
        <w:t xml:space="preserve"> 0.798 </w:t>
      </w:r>
      <w:r>
        <w:rPr>
          <w:szCs w:val="24"/>
        </w:rPr>
        <w:t>降至</w:t>
      </w:r>
      <w:r>
        <w:rPr>
          <w:szCs w:val="24"/>
        </w:rPr>
        <w:t xml:space="preserve"> 0.748</w:t>
      </w:r>
      <w:r>
        <w:rPr>
          <w:szCs w:val="24"/>
        </w:rPr>
        <w:t>，动词从</w:t>
      </w:r>
      <w:r>
        <w:rPr>
          <w:szCs w:val="24"/>
        </w:rPr>
        <w:t xml:space="preserve"> 0.791 </w:t>
      </w:r>
      <w:r>
        <w:rPr>
          <w:szCs w:val="24"/>
        </w:rPr>
        <w:t>降至</w:t>
      </w:r>
      <w:r>
        <w:rPr>
          <w:szCs w:val="24"/>
        </w:rPr>
        <w:t xml:space="preserve"> 0.776</w:t>
      </w:r>
      <w:r>
        <w:rPr>
          <w:szCs w:val="24"/>
        </w:rPr>
        <w:t>，形容词从</w:t>
      </w:r>
      <w:r>
        <w:rPr>
          <w:szCs w:val="24"/>
        </w:rPr>
        <w:t xml:space="preserve"> 0.710 </w:t>
      </w:r>
      <w:r>
        <w:rPr>
          <w:szCs w:val="24"/>
        </w:rPr>
        <w:t>降至</w:t>
      </w:r>
      <w:r>
        <w:rPr>
          <w:szCs w:val="24"/>
        </w:rPr>
        <w:t xml:space="preserve"> 0.695</w:t>
      </w:r>
      <w:r>
        <w:rPr>
          <w:szCs w:val="24"/>
        </w:rPr>
        <w:t>。模块度数值的减小反映了汉语词性网络在年级增长过程中语义整合程度的提升。</w:t>
      </w:r>
    </w:p>
    <w:p w14:paraId="451FD6AC" w14:textId="77777777" w:rsidR="00DB6E29" w:rsidRPr="0015120C" w:rsidRDefault="00DB6E29" w:rsidP="00972A4A">
      <w:pPr>
        <w:ind w:firstLine="480"/>
        <w:rPr>
          <w:bCs w:val="0"/>
          <w:szCs w:val="24"/>
        </w:rPr>
      </w:pPr>
      <w:r>
        <w:rPr>
          <w:szCs w:val="24"/>
        </w:rPr>
        <w:t>针对大一组汉语词汇联想网络结构指标，单因素方差分析结果表明词性主效应在各项指标上均达到了统计学显著水平。在平均最短路径长度上，词性主效应显著，</w:t>
      </w:r>
      <w:r>
        <w:rPr>
          <w:i/>
          <w:szCs w:val="24"/>
        </w:rPr>
        <w:t>F</w:t>
      </w:r>
      <w:r>
        <w:rPr>
          <w:szCs w:val="24"/>
        </w:rPr>
        <w:t xml:space="preserve"> = 196.785, </w:t>
      </w:r>
      <w:r>
        <w:rPr>
          <w:i/>
          <w:szCs w:val="24"/>
        </w:rPr>
        <w:t>p</w:t>
      </w:r>
      <w:r>
        <w:rPr>
          <w:szCs w:val="24"/>
        </w:rPr>
        <w:t xml:space="preserve"> &lt; .001</w:t>
      </w:r>
      <w:r>
        <w:rPr>
          <w:szCs w:val="24"/>
        </w:rPr>
        <w:t>，事后检验显示名词的路径长度显著长于动词，</w:t>
      </w:r>
      <w:r>
        <w:rPr>
          <w:szCs w:val="24"/>
        </w:rPr>
        <w:t xml:space="preserve">MD = 0.072, </w:t>
      </w:r>
      <w:r>
        <w:rPr>
          <w:i/>
          <w:szCs w:val="24"/>
        </w:rPr>
        <w:t>p</w:t>
      </w:r>
      <w:r>
        <w:rPr>
          <w:szCs w:val="24"/>
        </w:rPr>
        <w:t xml:space="preserve"> &lt; .001</w:t>
      </w:r>
      <w:r>
        <w:rPr>
          <w:szCs w:val="24"/>
        </w:rPr>
        <w:t>，形容词的路径长度显著长</w:t>
      </w:r>
      <w:r>
        <w:rPr>
          <w:szCs w:val="24"/>
        </w:rPr>
        <w:lastRenderedPageBreak/>
        <w:t>于动词，</w:t>
      </w:r>
      <w:r>
        <w:rPr>
          <w:szCs w:val="24"/>
        </w:rPr>
        <w:t xml:space="preserve">MD = -0.192, </w:t>
      </w:r>
      <w:r>
        <w:rPr>
          <w:i/>
          <w:szCs w:val="24"/>
        </w:rPr>
        <w:t>p</w:t>
      </w:r>
      <w:r>
        <w:rPr>
          <w:szCs w:val="24"/>
        </w:rPr>
        <w:t xml:space="preserve"> &lt; .001</w:t>
      </w:r>
      <w:r>
        <w:rPr>
          <w:szCs w:val="24"/>
        </w:rPr>
        <w:t>，同时名词的路径长度显著短于形容词，</w:t>
      </w:r>
      <w:r>
        <w:rPr>
          <w:szCs w:val="24"/>
        </w:rPr>
        <w:t xml:space="preserve">MD = -0.263, </w:t>
      </w:r>
      <w:r>
        <w:rPr>
          <w:i/>
          <w:szCs w:val="24"/>
        </w:rPr>
        <w:t>p</w:t>
      </w:r>
      <w:r>
        <w:rPr>
          <w:szCs w:val="24"/>
        </w:rPr>
        <w:t xml:space="preserve"> &lt; .001</w:t>
      </w:r>
      <w:r>
        <w:rPr>
          <w:szCs w:val="24"/>
        </w:rPr>
        <w:t>。在平均聚类系数上，词性主效应显著，</w:t>
      </w:r>
      <w:r>
        <w:rPr>
          <w:i/>
          <w:szCs w:val="24"/>
        </w:rPr>
        <w:t>F</w:t>
      </w:r>
      <w:r>
        <w:rPr>
          <w:szCs w:val="24"/>
        </w:rPr>
        <w:t xml:space="preserve"> = 777.795, </w:t>
      </w:r>
      <w:r>
        <w:rPr>
          <w:i/>
          <w:szCs w:val="24"/>
        </w:rPr>
        <w:t>p</w:t>
      </w:r>
      <w:r>
        <w:rPr>
          <w:szCs w:val="24"/>
        </w:rPr>
        <w:t xml:space="preserve"> &lt; .001</w:t>
      </w:r>
      <w:r>
        <w:rPr>
          <w:szCs w:val="24"/>
        </w:rPr>
        <w:t>，事后检验表明各词性间均存在显著两两差异，其中动词显著高于名词，</w:t>
      </w:r>
      <w:r>
        <w:rPr>
          <w:szCs w:val="24"/>
        </w:rPr>
        <w:t xml:space="preserve">MD = -0.006, </w:t>
      </w:r>
      <w:r>
        <w:rPr>
          <w:i/>
          <w:szCs w:val="24"/>
        </w:rPr>
        <w:t>p</w:t>
      </w:r>
      <w:r>
        <w:rPr>
          <w:szCs w:val="24"/>
        </w:rPr>
        <w:t xml:space="preserve"> &lt; .001</w:t>
      </w:r>
      <w:r>
        <w:rPr>
          <w:szCs w:val="24"/>
        </w:rPr>
        <w:t>，动词显著高于形容词，</w:t>
      </w:r>
      <w:r>
        <w:rPr>
          <w:szCs w:val="24"/>
        </w:rPr>
        <w:t xml:space="preserve">MD = -0.027, </w:t>
      </w:r>
      <w:r>
        <w:rPr>
          <w:i/>
          <w:szCs w:val="24"/>
        </w:rPr>
        <w:t>p</w:t>
      </w:r>
      <w:r>
        <w:rPr>
          <w:szCs w:val="24"/>
        </w:rPr>
        <w:t xml:space="preserve"> &lt; .001</w:t>
      </w:r>
      <w:r>
        <w:rPr>
          <w:szCs w:val="24"/>
        </w:rPr>
        <w:t>，名词亦显著高于形容词，</w:t>
      </w:r>
      <w:r>
        <w:rPr>
          <w:szCs w:val="24"/>
        </w:rPr>
        <w:t xml:space="preserve">MD = -0.021, </w:t>
      </w:r>
      <w:r>
        <w:rPr>
          <w:i/>
          <w:szCs w:val="24"/>
        </w:rPr>
        <w:t>p</w:t>
      </w:r>
      <w:r>
        <w:rPr>
          <w:szCs w:val="24"/>
        </w:rPr>
        <w:t xml:space="preserve"> &lt; .001</w:t>
      </w:r>
      <w:r>
        <w:rPr>
          <w:szCs w:val="24"/>
        </w:rPr>
        <w:t>。在平均度上，词性主效应显著，</w:t>
      </w:r>
      <w:r>
        <w:rPr>
          <w:i/>
          <w:szCs w:val="24"/>
        </w:rPr>
        <w:t>F</w:t>
      </w:r>
      <w:r>
        <w:rPr>
          <w:szCs w:val="24"/>
        </w:rPr>
        <w:t xml:space="preserve"> = 29.336, </w:t>
      </w:r>
      <w:r>
        <w:rPr>
          <w:i/>
          <w:szCs w:val="24"/>
        </w:rPr>
        <w:t>p</w:t>
      </w:r>
      <w:r>
        <w:rPr>
          <w:szCs w:val="24"/>
        </w:rPr>
        <w:t xml:space="preserve"> &lt; .001</w:t>
      </w:r>
      <w:r>
        <w:rPr>
          <w:szCs w:val="24"/>
        </w:rPr>
        <w:t>，事后检验显示动词的平均度显著高于名词，</w:t>
      </w:r>
      <w:r>
        <w:rPr>
          <w:szCs w:val="24"/>
        </w:rPr>
        <w:t xml:space="preserve">MD = 2.190, </w:t>
      </w:r>
      <w:r>
        <w:rPr>
          <w:i/>
          <w:szCs w:val="24"/>
        </w:rPr>
        <w:t>p</w:t>
      </w:r>
      <w:r>
        <w:rPr>
          <w:szCs w:val="24"/>
        </w:rPr>
        <w:t xml:space="preserve"> &lt; .001</w:t>
      </w:r>
      <w:r>
        <w:rPr>
          <w:szCs w:val="24"/>
        </w:rPr>
        <w:t>，动词亦显著高于形容词，</w:t>
      </w:r>
      <w:r>
        <w:rPr>
          <w:szCs w:val="24"/>
        </w:rPr>
        <w:t xml:space="preserve">MD = 3.699, </w:t>
      </w:r>
      <w:r>
        <w:rPr>
          <w:i/>
          <w:szCs w:val="24"/>
        </w:rPr>
        <w:t>p</w:t>
      </w:r>
      <w:r>
        <w:rPr>
          <w:szCs w:val="24"/>
        </w:rPr>
        <w:t xml:space="preserve"> &lt; .001</w:t>
      </w:r>
      <w:r>
        <w:rPr>
          <w:szCs w:val="24"/>
        </w:rPr>
        <w:t>，同时名词的平均度显著高于形容词，</w:t>
      </w:r>
      <w:r>
        <w:rPr>
          <w:szCs w:val="24"/>
        </w:rPr>
        <w:t xml:space="preserve">MD = 1.509, </w:t>
      </w:r>
      <w:r>
        <w:rPr>
          <w:i/>
          <w:szCs w:val="24"/>
        </w:rPr>
        <w:t>p</w:t>
      </w:r>
      <w:r>
        <w:rPr>
          <w:szCs w:val="24"/>
        </w:rPr>
        <w:t xml:space="preserve"> = .006</w:t>
      </w:r>
      <w:r>
        <w:rPr>
          <w:szCs w:val="24"/>
        </w:rPr>
        <w:t>。在模块度上，词性主效应显著，</w:t>
      </w:r>
      <w:r>
        <w:rPr>
          <w:i/>
          <w:szCs w:val="24"/>
        </w:rPr>
        <w:t>F</w:t>
      </w:r>
      <w:r>
        <w:rPr>
          <w:szCs w:val="24"/>
        </w:rPr>
        <w:t xml:space="preserve"> = 270.623, </w:t>
      </w:r>
      <w:r>
        <w:rPr>
          <w:i/>
          <w:szCs w:val="24"/>
        </w:rPr>
        <w:t>p</w:t>
      </w:r>
      <w:r>
        <w:rPr>
          <w:szCs w:val="24"/>
        </w:rPr>
        <w:t xml:space="preserve"> &lt; .001</w:t>
      </w:r>
      <w:r>
        <w:rPr>
          <w:szCs w:val="24"/>
        </w:rPr>
        <w:t>，事后检验表明动词与名词模块度之间的差异未达到统计学显著水平，</w:t>
      </w:r>
      <w:r>
        <w:rPr>
          <w:szCs w:val="24"/>
        </w:rPr>
        <w:t xml:space="preserve">MD = -0.004, </w:t>
      </w:r>
      <w:r>
        <w:rPr>
          <w:i/>
          <w:szCs w:val="24"/>
        </w:rPr>
        <w:t>p</w:t>
      </w:r>
      <w:r>
        <w:rPr>
          <w:szCs w:val="24"/>
        </w:rPr>
        <w:t xml:space="preserve"> = .397</w:t>
      </w:r>
      <w:r>
        <w:rPr>
          <w:szCs w:val="24"/>
        </w:rPr>
        <w:t>，而动词模块度显著高于形容词，</w:t>
      </w:r>
      <w:r>
        <w:rPr>
          <w:szCs w:val="24"/>
        </w:rPr>
        <w:t xml:space="preserve">MD = -0.069, </w:t>
      </w:r>
      <w:r>
        <w:rPr>
          <w:i/>
          <w:szCs w:val="24"/>
        </w:rPr>
        <w:t>p</w:t>
      </w:r>
      <w:r>
        <w:rPr>
          <w:szCs w:val="24"/>
        </w:rPr>
        <w:t xml:space="preserve"> &lt; .001</w:t>
      </w:r>
      <w:r>
        <w:rPr>
          <w:szCs w:val="24"/>
        </w:rPr>
        <w:t>，名词模块度亦显著高于形容词，</w:t>
      </w:r>
      <w:r>
        <w:rPr>
          <w:szCs w:val="24"/>
        </w:rPr>
        <w:t xml:space="preserve">MD = -0.065, </w:t>
      </w:r>
      <w:r>
        <w:rPr>
          <w:i/>
          <w:szCs w:val="24"/>
        </w:rPr>
        <w:t>p</w:t>
      </w:r>
      <w:r>
        <w:rPr>
          <w:szCs w:val="24"/>
        </w:rPr>
        <w:t xml:space="preserve"> &lt; .001</w:t>
      </w:r>
      <w:r>
        <w:rPr>
          <w:szCs w:val="24"/>
        </w:rPr>
        <w:t>。</w:t>
      </w:r>
    </w:p>
    <w:p w14:paraId="717B6F1B" w14:textId="77777777" w:rsidR="00DB6E29" w:rsidRPr="0015120C" w:rsidRDefault="00DB6E29" w:rsidP="00972A4A">
      <w:pPr>
        <w:ind w:firstLine="480"/>
        <w:rPr>
          <w:bCs w:val="0"/>
          <w:szCs w:val="24"/>
        </w:rPr>
      </w:pPr>
      <w:r>
        <w:rPr>
          <w:szCs w:val="24"/>
        </w:rPr>
        <w:t>针对大三组汉语词汇联想网络结构指标，单因素方差分析结果表明，除平均度外，词性主效应在其余指标上均达到了统计学显著水平。在平均最短路径长度上，词性主效应显著，</w:t>
      </w:r>
      <w:r>
        <w:rPr>
          <w:i/>
          <w:szCs w:val="24"/>
        </w:rPr>
        <w:t>F</w:t>
      </w:r>
      <w:r>
        <w:rPr>
          <w:szCs w:val="24"/>
        </w:rPr>
        <w:t xml:space="preserve"> = 115.014, </w:t>
      </w:r>
      <w:r>
        <w:rPr>
          <w:i/>
          <w:szCs w:val="24"/>
        </w:rPr>
        <w:t>p</w:t>
      </w:r>
      <w:r>
        <w:rPr>
          <w:szCs w:val="24"/>
        </w:rPr>
        <w:t xml:space="preserve"> &lt; .001</w:t>
      </w:r>
      <w:r>
        <w:rPr>
          <w:szCs w:val="24"/>
        </w:rPr>
        <w:t>，事后检验显示名词的路径长度显著长于动词，</w:t>
      </w:r>
      <w:r>
        <w:rPr>
          <w:szCs w:val="24"/>
        </w:rPr>
        <w:t xml:space="preserve">MD = 0.059, </w:t>
      </w:r>
      <w:r>
        <w:rPr>
          <w:i/>
          <w:szCs w:val="24"/>
        </w:rPr>
        <w:t>p</w:t>
      </w:r>
      <w:r>
        <w:rPr>
          <w:szCs w:val="24"/>
        </w:rPr>
        <w:t xml:space="preserve"> &lt; .001</w:t>
      </w:r>
      <w:r>
        <w:rPr>
          <w:szCs w:val="24"/>
        </w:rPr>
        <w:t>，动词的路径长度显著长于形容词，</w:t>
      </w:r>
      <w:r>
        <w:rPr>
          <w:szCs w:val="24"/>
        </w:rPr>
        <w:t xml:space="preserve">MD = -0.126, </w:t>
      </w:r>
      <w:r>
        <w:rPr>
          <w:i/>
          <w:szCs w:val="24"/>
        </w:rPr>
        <w:t>p</w:t>
      </w:r>
      <w:r>
        <w:rPr>
          <w:szCs w:val="24"/>
        </w:rPr>
        <w:t xml:space="preserve"> &lt; .001</w:t>
      </w:r>
      <w:r>
        <w:rPr>
          <w:szCs w:val="24"/>
        </w:rPr>
        <w:t>，名词的路径长度亦显著长于形容词，</w:t>
      </w:r>
      <w:r>
        <w:rPr>
          <w:szCs w:val="24"/>
        </w:rPr>
        <w:t xml:space="preserve">MD = -0.185, </w:t>
      </w:r>
      <w:r>
        <w:rPr>
          <w:i/>
          <w:szCs w:val="24"/>
        </w:rPr>
        <w:t>p</w:t>
      </w:r>
      <w:r>
        <w:rPr>
          <w:szCs w:val="24"/>
        </w:rPr>
        <w:t xml:space="preserve"> &lt; .001</w:t>
      </w:r>
      <w:r>
        <w:rPr>
          <w:szCs w:val="24"/>
        </w:rPr>
        <w:t>。在平均聚类系数上，词性主效应显著，</w:t>
      </w:r>
      <w:r>
        <w:rPr>
          <w:i/>
          <w:szCs w:val="24"/>
        </w:rPr>
        <w:t>F</w:t>
      </w:r>
      <w:r>
        <w:rPr>
          <w:szCs w:val="24"/>
        </w:rPr>
        <w:t xml:space="preserve"> = 314.626, </w:t>
      </w:r>
      <w:r>
        <w:rPr>
          <w:i/>
          <w:szCs w:val="24"/>
        </w:rPr>
        <w:t>p</w:t>
      </w:r>
      <w:r>
        <w:rPr>
          <w:szCs w:val="24"/>
        </w:rPr>
        <w:t xml:space="preserve"> &lt; .001</w:t>
      </w:r>
      <w:r>
        <w:rPr>
          <w:szCs w:val="24"/>
        </w:rPr>
        <w:t>，事后检验表明动词显著高于名词，</w:t>
      </w:r>
      <w:r>
        <w:rPr>
          <w:szCs w:val="24"/>
        </w:rPr>
        <w:t xml:space="preserve">MD = -0.011, </w:t>
      </w:r>
      <w:r>
        <w:rPr>
          <w:i/>
          <w:szCs w:val="24"/>
        </w:rPr>
        <w:t>p</w:t>
      </w:r>
      <w:r>
        <w:rPr>
          <w:szCs w:val="24"/>
        </w:rPr>
        <w:t xml:space="preserve"> &lt; .001</w:t>
      </w:r>
      <w:r>
        <w:rPr>
          <w:szCs w:val="24"/>
        </w:rPr>
        <w:t>，动词显著高于形容词，</w:t>
      </w:r>
      <w:r>
        <w:rPr>
          <w:szCs w:val="24"/>
        </w:rPr>
        <w:t xml:space="preserve">MD = -0.021, </w:t>
      </w:r>
      <w:r>
        <w:rPr>
          <w:i/>
          <w:szCs w:val="24"/>
        </w:rPr>
        <w:t>p</w:t>
      </w:r>
      <w:r>
        <w:rPr>
          <w:szCs w:val="24"/>
        </w:rPr>
        <w:t xml:space="preserve"> &lt; .001</w:t>
      </w:r>
      <w:r>
        <w:rPr>
          <w:szCs w:val="24"/>
        </w:rPr>
        <w:t>，名词亦显著高于形容词，</w:t>
      </w:r>
      <w:r>
        <w:rPr>
          <w:szCs w:val="24"/>
        </w:rPr>
        <w:t xml:space="preserve">MD = -0.010, </w:t>
      </w:r>
      <w:r>
        <w:rPr>
          <w:i/>
          <w:szCs w:val="24"/>
        </w:rPr>
        <w:t>p</w:t>
      </w:r>
      <w:r>
        <w:rPr>
          <w:szCs w:val="24"/>
        </w:rPr>
        <w:t xml:space="preserve"> &lt; .001</w:t>
      </w:r>
      <w:r>
        <w:rPr>
          <w:szCs w:val="24"/>
        </w:rPr>
        <w:t>。在平均度上，词性主效应未达到统计学显著水平，</w:t>
      </w:r>
      <w:r>
        <w:rPr>
          <w:i/>
          <w:szCs w:val="24"/>
        </w:rPr>
        <w:t>F</w:t>
      </w:r>
      <w:r>
        <w:rPr>
          <w:szCs w:val="24"/>
        </w:rPr>
        <w:t xml:space="preserve"> = 1.056, </w:t>
      </w:r>
      <w:r>
        <w:rPr>
          <w:i/>
          <w:szCs w:val="24"/>
        </w:rPr>
        <w:t>p</w:t>
      </w:r>
      <w:r>
        <w:rPr>
          <w:szCs w:val="24"/>
        </w:rPr>
        <w:t xml:space="preserve"> = .351</w:t>
      </w:r>
      <w:r>
        <w:rPr>
          <w:szCs w:val="24"/>
        </w:rPr>
        <w:t>，表明大三阶段三类词性网络在整体联结程度上无显著差异。在模块度上，词性主效应显著，</w:t>
      </w:r>
      <w:r>
        <w:rPr>
          <w:i/>
          <w:szCs w:val="24"/>
        </w:rPr>
        <w:t>F</w:t>
      </w:r>
      <w:r>
        <w:rPr>
          <w:szCs w:val="24"/>
        </w:rPr>
        <w:t xml:space="preserve"> = 96.502, </w:t>
      </w:r>
      <w:r>
        <w:rPr>
          <w:i/>
          <w:szCs w:val="24"/>
        </w:rPr>
        <w:t>p</w:t>
      </w:r>
      <w:r>
        <w:rPr>
          <w:szCs w:val="24"/>
        </w:rPr>
        <w:t xml:space="preserve"> &lt; .001</w:t>
      </w:r>
      <w:r>
        <w:rPr>
          <w:szCs w:val="24"/>
        </w:rPr>
        <w:t>，事后检验表明动词模块度显著高于名词，</w:t>
      </w:r>
      <w:r>
        <w:rPr>
          <w:szCs w:val="24"/>
        </w:rPr>
        <w:t xml:space="preserve">MD = -0.017, </w:t>
      </w:r>
      <w:r>
        <w:rPr>
          <w:i/>
          <w:szCs w:val="24"/>
        </w:rPr>
        <w:t>p</w:t>
      </w:r>
      <w:r>
        <w:rPr>
          <w:szCs w:val="24"/>
        </w:rPr>
        <w:t xml:space="preserve"> &lt; .001</w:t>
      </w:r>
      <w:r>
        <w:rPr>
          <w:szCs w:val="24"/>
        </w:rPr>
        <w:t>，动词模块度显著高于形容词，</w:t>
      </w:r>
      <w:r>
        <w:rPr>
          <w:szCs w:val="24"/>
        </w:rPr>
        <w:t xml:space="preserve">MD = -0.045, </w:t>
      </w:r>
      <w:r>
        <w:rPr>
          <w:i/>
          <w:szCs w:val="24"/>
        </w:rPr>
        <w:t>p</w:t>
      </w:r>
      <w:r>
        <w:rPr>
          <w:szCs w:val="24"/>
        </w:rPr>
        <w:t xml:space="preserve"> &lt; .001</w:t>
      </w:r>
      <w:r>
        <w:rPr>
          <w:szCs w:val="24"/>
        </w:rPr>
        <w:t>，名词模块度亦显著高于形容词，</w:t>
      </w:r>
      <w:r>
        <w:rPr>
          <w:szCs w:val="24"/>
        </w:rPr>
        <w:t xml:space="preserve">MD = -0.029, </w:t>
      </w:r>
      <w:r>
        <w:rPr>
          <w:i/>
          <w:szCs w:val="24"/>
        </w:rPr>
        <w:t>p</w:t>
      </w:r>
      <w:r>
        <w:rPr>
          <w:szCs w:val="24"/>
        </w:rPr>
        <w:t xml:space="preserve"> &lt; .001</w:t>
      </w:r>
      <w:r>
        <w:rPr>
          <w:szCs w:val="24"/>
        </w:rPr>
        <w:t>。大一与大三学生不同词性英语词汇联想网络指标汇总于表</w:t>
      </w:r>
      <w:r>
        <w:rPr>
          <w:szCs w:val="24"/>
        </w:rPr>
        <w:t>70</w:t>
      </w:r>
      <w:r>
        <w:rPr>
          <w:szCs w:val="24"/>
        </w:rPr>
        <w:t>。</w:t>
      </w:r>
    </w:p>
    <w:p w14:paraId="27624ADB" w14:textId="77777777" w:rsidR="00DB6E29" w:rsidRPr="00E72E78" w:rsidRDefault="00DB6E29" w:rsidP="00972A4A">
      <w:pPr>
        <w:spacing w:before="120" w:after="60" w:line="240" w:lineRule="auto"/>
        <w:ind w:firstLine="482"/>
        <w:jc w:val="center"/>
        <w:rPr>
          <w:szCs w:val="24"/>
          <w:lang w:val="en-GB"/>
        </w:rPr>
      </w:pPr>
      <w:r>
        <w:rPr>
          <w:b/>
          <w:szCs w:val="24"/>
        </w:rPr>
        <w:t>表</w:t>
      </w:r>
      <w:r>
        <w:rPr>
          <w:b/>
          <w:szCs w:val="24"/>
        </w:rPr>
        <w:t>70</w:t>
      </w:r>
      <w:r>
        <w:rPr>
          <w:szCs w:val="24"/>
        </w:rPr>
        <w:t xml:space="preserve">  </w:t>
      </w:r>
      <w:r>
        <w:rPr>
          <w:szCs w:val="24"/>
        </w:rPr>
        <w:t>大一与大三学生不同词性英语词汇联想网络指标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148"/>
        <w:gridCol w:w="1029"/>
        <w:gridCol w:w="1739"/>
        <w:gridCol w:w="1739"/>
        <w:gridCol w:w="2091"/>
      </w:tblGrid>
      <w:tr w:rsidR="00DB6E29" w:rsidRPr="004012DC" w14:paraId="32D078D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615" w:type="pct"/>
            <w:shd w:val="clear" w:color="auto" w:fill="FFFFFF"/>
            <w:hideMark/>
          </w:tcPr>
          <w:p w14:paraId="00DE8AB4" w14:textId="77777777" w:rsidR="00DB6E29" w:rsidRPr="004012DC" w:rsidRDefault="00DB6E29" w:rsidP="004D6206">
            <w:pPr>
              <w:pStyle w:val="afff2"/>
              <w:spacing w:line="240" w:lineRule="auto"/>
              <w:rPr>
                <w:lang w:val="en-GB"/>
              </w:rPr>
            </w:pPr>
            <w:r>
              <w:rPr>
                <w:b/>
              </w:rPr>
              <w:t>网络指标</w:t>
            </w:r>
          </w:p>
        </w:tc>
        <w:tc>
          <w:tcPr>
            <w:tcW w:w="528" w:type="pct"/>
            <w:shd w:val="clear" w:color="auto" w:fill="FFFFFF"/>
            <w:hideMark/>
          </w:tcPr>
          <w:p w14:paraId="747BD861" w14:textId="77777777" w:rsidR="00DB6E29" w:rsidRPr="004012DC" w:rsidRDefault="00DB6E29" w:rsidP="004D6206">
            <w:pPr>
              <w:pStyle w:val="afff2"/>
              <w:spacing w:line="240" w:lineRule="auto"/>
              <w:rPr>
                <w:lang w:val="en-GB"/>
              </w:rPr>
            </w:pPr>
            <w:r>
              <w:rPr>
                <w:b/>
              </w:rPr>
              <w:t>年级</w:t>
            </w:r>
          </w:p>
        </w:tc>
        <w:tc>
          <w:tcPr>
            <w:tcW w:w="892" w:type="pct"/>
            <w:shd w:val="clear" w:color="auto" w:fill="FFFFFF"/>
            <w:hideMark/>
          </w:tcPr>
          <w:p w14:paraId="4E28FBE6" w14:textId="77777777" w:rsidR="00DB6E29" w:rsidRPr="004012DC" w:rsidRDefault="00DB6E29" w:rsidP="004D6206">
            <w:pPr>
              <w:pStyle w:val="afff2"/>
              <w:spacing w:line="240" w:lineRule="auto"/>
              <w:rPr>
                <w:lang w:val="en-GB"/>
              </w:rPr>
            </w:pPr>
            <w:r>
              <w:rPr>
                <w:b/>
              </w:rPr>
              <w:t>动词网络</w:t>
            </w:r>
          </w:p>
        </w:tc>
        <w:tc>
          <w:tcPr>
            <w:tcW w:w="892" w:type="pct"/>
            <w:shd w:val="clear" w:color="auto" w:fill="FFFFFF"/>
            <w:hideMark/>
          </w:tcPr>
          <w:p w14:paraId="155472E9" w14:textId="77777777" w:rsidR="00DB6E29" w:rsidRPr="004012DC" w:rsidRDefault="00DB6E29" w:rsidP="004D6206">
            <w:pPr>
              <w:pStyle w:val="afff2"/>
              <w:spacing w:line="240" w:lineRule="auto"/>
              <w:rPr>
                <w:lang w:val="en-GB"/>
              </w:rPr>
            </w:pPr>
            <w:r>
              <w:rPr>
                <w:b/>
              </w:rPr>
              <w:t>名词网络</w:t>
            </w:r>
          </w:p>
        </w:tc>
        <w:tc>
          <w:tcPr>
            <w:tcW w:w="1074" w:type="pct"/>
            <w:shd w:val="clear" w:color="auto" w:fill="FFFFFF"/>
            <w:hideMark/>
          </w:tcPr>
          <w:p w14:paraId="63C90BA4" w14:textId="77777777" w:rsidR="00DB6E29" w:rsidRPr="004012DC" w:rsidRDefault="00DB6E29" w:rsidP="004D6206">
            <w:pPr>
              <w:pStyle w:val="afff2"/>
              <w:spacing w:line="240" w:lineRule="auto"/>
              <w:rPr>
                <w:lang w:val="en-GB"/>
              </w:rPr>
            </w:pPr>
            <w:r>
              <w:rPr>
                <w:b/>
              </w:rPr>
              <w:t>形容词网络</w:t>
            </w:r>
          </w:p>
        </w:tc>
      </w:tr>
      <w:tr w:rsidR="00DB6E29" w:rsidRPr="004012DC" w14:paraId="1FC124C5" w14:textId="77777777" w:rsidTr="004D6206">
        <w:trPr>
          <w:jc w:val="center"/>
        </w:trPr>
        <w:tc>
          <w:tcPr>
            <w:tcW w:w="1615" w:type="pct"/>
            <w:tcBorders>
              <w:top w:val="nil"/>
              <w:left w:val="nil"/>
              <w:bottom w:val="nil"/>
              <w:right w:val="nil"/>
            </w:tcBorders>
            <w:shd w:val="clear" w:color="auto" w:fill="FFFFFF"/>
            <w:hideMark/>
          </w:tcPr>
          <w:p w14:paraId="02B94114" w14:textId="77777777" w:rsidR="00DB6E29" w:rsidRPr="004012DC" w:rsidRDefault="00DB6E29" w:rsidP="004D6206">
            <w:pPr>
              <w:pStyle w:val="afff2"/>
              <w:spacing w:line="240" w:lineRule="auto"/>
              <w:rPr>
                <w:lang w:val="en-GB"/>
              </w:rPr>
            </w:pPr>
            <w:r>
              <w:t>节点数</w:t>
            </w:r>
          </w:p>
        </w:tc>
        <w:tc>
          <w:tcPr>
            <w:tcW w:w="528" w:type="pct"/>
            <w:tcBorders>
              <w:top w:val="nil"/>
              <w:left w:val="nil"/>
              <w:bottom w:val="nil"/>
              <w:right w:val="nil"/>
            </w:tcBorders>
            <w:shd w:val="clear" w:color="auto" w:fill="FFFFFF"/>
            <w:hideMark/>
          </w:tcPr>
          <w:p w14:paraId="180255BD"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2C9FF35A" w14:textId="77777777" w:rsidR="00DB6E29" w:rsidRPr="004012DC" w:rsidRDefault="00DB6E29" w:rsidP="004D6206">
            <w:pPr>
              <w:pStyle w:val="afff2"/>
              <w:spacing w:line="240" w:lineRule="auto"/>
              <w:rPr>
                <w:lang w:val="en-GB"/>
              </w:rPr>
            </w:pPr>
            <w:r>
              <w:t>425</w:t>
            </w:r>
          </w:p>
        </w:tc>
        <w:tc>
          <w:tcPr>
            <w:tcW w:w="892" w:type="pct"/>
            <w:tcBorders>
              <w:top w:val="nil"/>
              <w:left w:val="nil"/>
              <w:bottom w:val="nil"/>
              <w:right w:val="nil"/>
            </w:tcBorders>
            <w:shd w:val="clear" w:color="auto" w:fill="FFFFFF"/>
            <w:hideMark/>
          </w:tcPr>
          <w:p w14:paraId="0F479D50" w14:textId="77777777" w:rsidR="00DB6E29" w:rsidRPr="004012DC" w:rsidRDefault="00DB6E29" w:rsidP="004D6206">
            <w:pPr>
              <w:pStyle w:val="afff2"/>
              <w:spacing w:line="240" w:lineRule="auto"/>
              <w:rPr>
                <w:lang w:val="en-GB"/>
              </w:rPr>
            </w:pPr>
            <w:r>
              <w:t>428</w:t>
            </w:r>
          </w:p>
        </w:tc>
        <w:tc>
          <w:tcPr>
            <w:tcW w:w="1074" w:type="pct"/>
            <w:tcBorders>
              <w:top w:val="nil"/>
              <w:left w:val="nil"/>
              <w:bottom w:val="nil"/>
              <w:right w:val="nil"/>
            </w:tcBorders>
            <w:shd w:val="clear" w:color="auto" w:fill="FFFFFF"/>
            <w:hideMark/>
          </w:tcPr>
          <w:p w14:paraId="496AC2D4" w14:textId="77777777" w:rsidR="00DB6E29" w:rsidRPr="004012DC" w:rsidRDefault="00DB6E29" w:rsidP="004D6206">
            <w:pPr>
              <w:pStyle w:val="afff2"/>
              <w:spacing w:line="240" w:lineRule="auto"/>
              <w:rPr>
                <w:lang w:val="en-GB"/>
              </w:rPr>
            </w:pPr>
            <w:r>
              <w:t>408</w:t>
            </w:r>
          </w:p>
        </w:tc>
      </w:tr>
      <w:tr w:rsidR="00DB6E29" w:rsidRPr="004012DC" w14:paraId="098ABE45" w14:textId="77777777" w:rsidTr="004D6206">
        <w:trPr>
          <w:jc w:val="center"/>
        </w:trPr>
        <w:tc>
          <w:tcPr>
            <w:tcW w:w="1615" w:type="pct"/>
            <w:tcBorders>
              <w:top w:val="nil"/>
              <w:left w:val="nil"/>
              <w:bottom w:val="nil"/>
              <w:right w:val="nil"/>
            </w:tcBorders>
            <w:shd w:val="clear" w:color="auto" w:fill="FFFFFF"/>
            <w:hideMark/>
          </w:tcPr>
          <w:p w14:paraId="4FAC66A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23EB8471"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1D44A01F" w14:textId="77777777" w:rsidR="00DB6E29" w:rsidRPr="004012DC" w:rsidRDefault="00DB6E29" w:rsidP="004D6206">
            <w:pPr>
              <w:pStyle w:val="afff2"/>
              <w:spacing w:line="240" w:lineRule="auto"/>
              <w:rPr>
                <w:lang w:val="en-GB"/>
              </w:rPr>
            </w:pPr>
            <w:r>
              <w:t>439</w:t>
            </w:r>
          </w:p>
        </w:tc>
        <w:tc>
          <w:tcPr>
            <w:tcW w:w="892" w:type="pct"/>
            <w:tcBorders>
              <w:top w:val="nil"/>
              <w:left w:val="nil"/>
              <w:bottom w:val="nil"/>
              <w:right w:val="nil"/>
            </w:tcBorders>
            <w:shd w:val="clear" w:color="auto" w:fill="FFFFFF"/>
            <w:hideMark/>
          </w:tcPr>
          <w:p w14:paraId="6CBF7A29" w14:textId="77777777" w:rsidR="00DB6E29" w:rsidRPr="004012DC" w:rsidRDefault="00DB6E29" w:rsidP="004D6206">
            <w:pPr>
              <w:pStyle w:val="afff2"/>
              <w:spacing w:line="240" w:lineRule="auto"/>
              <w:rPr>
                <w:lang w:val="en-GB"/>
              </w:rPr>
            </w:pPr>
            <w:r>
              <w:t>407</w:t>
            </w:r>
          </w:p>
        </w:tc>
        <w:tc>
          <w:tcPr>
            <w:tcW w:w="1074" w:type="pct"/>
            <w:tcBorders>
              <w:top w:val="nil"/>
              <w:left w:val="nil"/>
              <w:bottom w:val="nil"/>
              <w:right w:val="nil"/>
            </w:tcBorders>
            <w:shd w:val="clear" w:color="auto" w:fill="FFFFFF"/>
            <w:hideMark/>
          </w:tcPr>
          <w:p w14:paraId="08BE59E1" w14:textId="77777777" w:rsidR="00DB6E29" w:rsidRPr="004012DC" w:rsidRDefault="00DB6E29" w:rsidP="004D6206">
            <w:pPr>
              <w:pStyle w:val="afff2"/>
              <w:spacing w:line="240" w:lineRule="auto"/>
              <w:rPr>
                <w:lang w:val="en-GB"/>
              </w:rPr>
            </w:pPr>
            <w:r>
              <w:t>417</w:t>
            </w:r>
          </w:p>
        </w:tc>
      </w:tr>
      <w:tr w:rsidR="00DB6E29" w:rsidRPr="004012DC" w14:paraId="0703F99B" w14:textId="77777777" w:rsidTr="004D6206">
        <w:trPr>
          <w:jc w:val="center"/>
        </w:trPr>
        <w:tc>
          <w:tcPr>
            <w:tcW w:w="1615" w:type="pct"/>
            <w:tcBorders>
              <w:top w:val="nil"/>
              <w:left w:val="nil"/>
              <w:bottom w:val="nil"/>
              <w:right w:val="nil"/>
            </w:tcBorders>
            <w:shd w:val="clear" w:color="auto" w:fill="FFFFFF"/>
            <w:hideMark/>
          </w:tcPr>
          <w:p w14:paraId="2AB21304" w14:textId="77777777" w:rsidR="00DB6E29" w:rsidRPr="004012DC" w:rsidRDefault="00DB6E29" w:rsidP="004D6206">
            <w:pPr>
              <w:pStyle w:val="afff2"/>
              <w:spacing w:line="240" w:lineRule="auto"/>
              <w:rPr>
                <w:lang w:val="en-GB"/>
              </w:rPr>
            </w:pPr>
            <w:r>
              <w:t>边数</w:t>
            </w:r>
          </w:p>
        </w:tc>
        <w:tc>
          <w:tcPr>
            <w:tcW w:w="528" w:type="pct"/>
            <w:tcBorders>
              <w:top w:val="nil"/>
              <w:left w:val="nil"/>
              <w:bottom w:val="nil"/>
              <w:right w:val="nil"/>
            </w:tcBorders>
            <w:shd w:val="clear" w:color="auto" w:fill="FFFFFF"/>
            <w:hideMark/>
          </w:tcPr>
          <w:p w14:paraId="0C9051E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17A2CF68" w14:textId="77777777" w:rsidR="00DB6E29" w:rsidRPr="004012DC" w:rsidRDefault="00DB6E29" w:rsidP="004D6206">
            <w:pPr>
              <w:pStyle w:val="afff2"/>
              <w:spacing w:line="240" w:lineRule="auto"/>
              <w:rPr>
                <w:lang w:val="en-GB"/>
              </w:rPr>
            </w:pPr>
            <w:r>
              <w:t>11,309</w:t>
            </w:r>
          </w:p>
        </w:tc>
        <w:tc>
          <w:tcPr>
            <w:tcW w:w="892" w:type="pct"/>
            <w:tcBorders>
              <w:top w:val="nil"/>
              <w:left w:val="nil"/>
              <w:bottom w:val="nil"/>
              <w:right w:val="nil"/>
            </w:tcBorders>
            <w:shd w:val="clear" w:color="auto" w:fill="FFFFFF"/>
            <w:hideMark/>
          </w:tcPr>
          <w:p w14:paraId="5BFB7D01" w14:textId="77777777" w:rsidR="00DB6E29" w:rsidRPr="004012DC" w:rsidRDefault="00DB6E29" w:rsidP="004D6206">
            <w:pPr>
              <w:pStyle w:val="afff2"/>
              <w:spacing w:line="240" w:lineRule="auto"/>
              <w:rPr>
                <w:lang w:val="en-GB"/>
              </w:rPr>
            </w:pPr>
            <w:r>
              <w:t>11,507</w:t>
            </w:r>
          </w:p>
        </w:tc>
        <w:tc>
          <w:tcPr>
            <w:tcW w:w="1074" w:type="pct"/>
            <w:tcBorders>
              <w:top w:val="nil"/>
              <w:left w:val="nil"/>
              <w:bottom w:val="nil"/>
              <w:right w:val="nil"/>
            </w:tcBorders>
            <w:shd w:val="clear" w:color="auto" w:fill="FFFFFF"/>
            <w:hideMark/>
          </w:tcPr>
          <w:p w14:paraId="59F7805B" w14:textId="77777777" w:rsidR="00DB6E29" w:rsidRPr="004012DC" w:rsidRDefault="00DB6E29" w:rsidP="004D6206">
            <w:pPr>
              <w:pStyle w:val="afff2"/>
              <w:spacing w:line="240" w:lineRule="auto"/>
              <w:rPr>
                <w:lang w:val="en-GB"/>
              </w:rPr>
            </w:pPr>
            <w:r>
              <w:t>10,536</w:t>
            </w:r>
          </w:p>
        </w:tc>
      </w:tr>
      <w:tr w:rsidR="00DB6E29" w:rsidRPr="004012DC" w14:paraId="20110C49" w14:textId="77777777" w:rsidTr="004D6206">
        <w:trPr>
          <w:jc w:val="center"/>
        </w:trPr>
        <w:tc>
          <w:tcPr>
            <w:tcW w:w="1615" w:type="pct"/>
            <w:tcBorders>
              <w:top w:val="nil"/>
              <w:left w:val="nil"/>
              <w:bottom w:val="nil"/>
              <w:right w:val="nil"/>
            </w:tcBorders>
            <w:shd w:val="clear" w:color="auto" w:fill="FFFFFF"/>
            <w:hideMark/>
          </w:tcPr>
          <w:p w14:paraId="3E8B5AEB"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32BB846"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3F49132C" w14:textId="77777777" w:rsidR="00DB6E29" w:rsidRPr="004012DC" w:rsidRDefault="00DB6E29" w:rsidP="004D6206">
            <w:pPr>
              <w:pStyle w:val="afff2"/>
              <w:spacing w:line="240" w:lineRule="auto"/>
              <w:rPr>
                <w:lang w:val="en-GB"/>
              </w:rPr>
            </w:pPr>
            <w:r>
              <w:t>12,668</w:t>
            </w:r>
          </w:p>
        </w:tc>
        <w:tc>
          <w:tcPr>
            <w:tcW w:w="892" w:type="pct"/>
            <w:tcBorders>
              <w:top w:val="nil"/>
              <w:left w:val="nil"/>
              <w:bottom w:val="nil"/>
              <w:right w:val="nil"/>
            </w:tcBorders>
            <w:shd w:val="clear" w:color="auto" w:fill="FFFFFF"/>
            <w:hideMark/>
          </w:tcPr>
          <w:p w14:paraId="71714C3C" w14:textId="77777777" w:rsidR="00DB6E29" w:rsidRPr="004012DC" w:rsidRDefault="00DB6E29" w:rsidP="004D6206">
            <w:pPr>
              <w:pStyle w:val="afff2"/>
              <w:spacing w:line="240" w:lineRule="auto"/>
              <w:rPr>
                <w:lang w:val="en-GB"/>
              </w:rPr>
            </w:pPr>
            <w:r>
              <w:t>11,059</w:t>
            </w:r>
          </w:p>
        </w:tc>
        <w:tc>
          <w:tcPr>
            <w:tcW w:w="1074" w:type="pct"/>
            <w:tcBorders>
              <w:top w:val="nil"/>
              <w:left w:val="nil"/>
              <w:bottom w:val="nil"/>
              <w:right w:val="nil"/>
            </w:tcBorders>
            <w:shd w:val="clear" w:color="auto" w:fill="FFFFFF"/>
            <w:hideMark/>
          </w:tcPr>
          <w:p w14:paraId="2286950E" w14:textId="77777777" w:rsidR="00DB6E29" w:rsidRPr="004012DC" w:rsidRDefault="00DB6E29" w:rsidP="004D6206">
            <w:pPr>
              <w:pStyle w:val="afff2"/>
              <w:spacing w:line="240" w:lineRule="auto"/>
              <w:rPr>
                <w:lang w:val="en-GB"/>
              </w:rPr>
            </w:pPr>
            <w:r>
              <w:t>11,544</w:t>
            </w:r>
          </w:p>
        </w:tc>
      </w:tr>
      <w:tr w:rsidR="00DB6E29" w:rsidRPr="004012DC" w14:paraId="598AFAA2" w14:textId="77777777" w:rsidTr="004D6206">
        <w:trPr>
          <w:jc w:val="center"/>
        </w:trPr>
        <w:tc>
          <w:tcPr>
            <w:tcW w:w="1615" w:type="pct"/>
            <w:tcBorders>
              <w:top w:val="nil"/>
              <w:left w:val="nil"/>
              <w:bottom w:val="nil"/>
              <w:right w:val="nil"/>
            </w:tcBorders>
            <w:shd w:val="clear" w:color="auto" w:fill="FFFFFF"/>
            <w:hideMark/>
          </w:tcPr>
          <w:p w14:paraId="491109F6" w14:textId="77777777" w:rsidR="00DB6E29" w:rsidRPr="004012DC" w:rsidRDefault="00DB6E29" w:rsidP="004D6206">
            <w:pPr>
              <w:pStyle w:val="afff2"/>
              <w:spacing w:line="240" w:lineRule="auto"/>
              <w:rPr>
                <w:lang w:val="en-GB"/>
              </w:rPr>
            </w:pPr>
            <w:r>
              <w:t>平均最短路径长度</w:t>
            </w:r>
          </w:p>
        </w:tc>
        <w:tc>
          <w:tcPr>
            <w:tcW w:w="528" w:type="pct"/>
            <w:tcBorders>
              <w:top w:val="nil"/>
              <w:left w:val="nil"/>
              <w:bottom w:val="nil"/>
              <w:right w:val="nil"/>
            </w:tcBorders>
            <w:shd w:val="clear" w:color="auto" w:fill="FFFFFF"/>
            <w:hideMark/>
          </w:tcPr>
          <w:p w14:paraId="2DB7FA1C"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602D28D" w14:textId="77777777" w:rsidR="00DB6E29" w:rsidRPr="004012DC" w:rsidRDefault="00DB6E29" w:rsidP="004D6206">
            <w:pPr>
              <w:pStyle w:val="afff2"/>
              <w:spacing w:line="240" w:lineRule="auto"/>
              <w:rPr>
                <w:lang w:val="en-GB"/>
              </w:rPr>
            </w:pPr>
            <w:r>
              <w:t>2.203</w:t>
            </w:r>
          </w:p>
        </w:tc>
        <w:tc>
          <w:tcPr>
            <w:tcW w:w="892" w:type="pct"/>
            <w:tcBorders>
              <w:top w:val="nil"/>
              <w:left w:val="nil"/>
              <w:bottom w:val="nil"/>
              <w:right w:val="nil"/>
            </w:tcBorders>
            <w:shd w:val="clear" w:color="auto" w:fill="FFFFFF"/>
            <w:hideMark/>
          </w:tcPr>
          <w:p w14:paraId="35541E8D" w14:textId="77777777" w:rsidR="00DB6E29" w:rsidRPr="004012DC" w:rsidRDefault="00DB6E29" w:rsidP="004D6206">
            <w:pPr>
              <w:pStyle w:val="afff2"/>
              <w:spacing w:line="240" w:lineRule="auto"/>
              <w:rPr>
                <w:lang w:val="en-GB"/>
              </w:rPr>
            </w:pPr>
            <w:r>
              <w:t>2.254</w:t>
            </w:r>
          </w:p>
        </w:tc>
        <w:tc>
          <w:tcPr>
            <w:tcW w:w="1074" w:type="pct"/>
            <w:tcBorders>
              <w:top w:val="nil"/>
              <w:left w:val="nil"/>
              <w:bottom w:val="nil"/>
              <w:right w:val="nil"/>
            </w:tcBorders>
            <w:shd w:val="clear" w:color="auto" w:fill="FFFFFF"/>
            <w:hideMark/>
          </w:tcPr>
          <w:p w14:paraId="7724CAF4" w14:textId="77777777" w:rsidR="00DB6E29" w:rsidRPr="004012DC" w:rsidRDefault="00DB6E29" w:rsidP="004D6206">
            <w:pPr>
              <w:pStyle w:val="afff2"/>
              <w:spacing w:line="240" w:lineRule="auto"/>
              <w:rPr>
                <w:lang w:val="en-GB"/>
              </w:rPr>
            </w:pPr>
            <w:r>
              <w:t>2.080</w:t>
            </w:r>
          </w:p>
        </w:tc>
      </w:tr>
      <w:tr w:rsidR="00DB6E29" w:rsidRPr="004012DC" w14:paraId="5106FC33" w14:textId="77777777" w:rsidTr="004D6206">
        <w:trPr>
          <w:jc w:val="center"/>
        </w:trPr>
        <w:tc>
          <w:tcPr>
            <w:tcW w:w="1615" w:type="pct"/>
            <w:tcBorders>
              <w:top w:val="nil"/>
              <w:left w:val="nil"/>
              <w:bottom w:val="nil"/>
              <w:right w:val="nil"/>
            </w:tcBorders>
            <w:shd w:val="clear" w:color="auto" w:fill="FFFFFF"/>
            <w:hideMark/>
          </w:tcPr>
          <w:p w14:paraId="43BE0CC4"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6CFC94F7"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30EBB8CC" w14:textId="77777777" w:rsidR="00DB6E29" w:rsidRPr="004012DC" w:rsidRDefault="00DB6E29" w:rsidP="004D6206">
            <w:pPr>
              <w:pStyle w:val="afff2"/>
              <w:spacing w:line="240" w:lineRule="auto"/>
              <w:rPr>
                <w:lang w:val="en-GB"/>
              </w:rPr>
            </w:pPr>
            <w:r>
              <w:t>1.989</w:t>
            </w:r>
          </w:p>
        </w:tc>
        <w:tc>
          <w:tcPr>
            <w:tcW w:w="892" w:type="pct"/>
            <w:tcBorders>
              <w:top w:val="nil"/>
              <w:left w:val="nil"/>
              <w:bottom w:val="nil"/>
              <w:right w:val="nil"/>
            </w:tcBorders>
            <w:shd w:val="clear" w:color="auto" w:fill="FFFFFF"/>
            <w:hideMark/>
          </w:tcPr>
          <w:p w14:paraId="5E1D47B1" w14:textId="77777777" w:rsidR="00DB6E29" w:rsidRPr="004012DC" w:rsidRDefault="00DB6E29" w:rsidP="004D6206">
            <w:pPr>
              <w:pStyle w:val="afff2"/>
              <w:spacing w:line="240" w:lineRule="auto"/>
              <w:rPr>
                <w:lang w:val="en-GB"/>
              </w:rPr>
            </w:pPr>
            <w:r>
              <w:t>2.114</w:t>
            </w:r>
          </w:p>
        </w:tc>
        <w:tc>
          <w:tcPr>
            <w:tcW w:w="1074" w:type="pct"/>
            <w:tcBorders>
              <w:top w:val="nil"/>
              <w:left w:val="nil"/>
              <w:bottom w:val="nil"/>
              <w:right w:val="nil"/>
            </w:tcBorders>
            <w:shd w:val="clear" w:color="auto" w:fill="FFFFFF"/>
            <w:hideMark/>
          </w:tcPr>
          <w:p w14:paraId="24544C7C" w14:textId="77777777" w:rsidR="00DB6E29" w:rsidRPr="004012DC" w:rsidRDefault="00DB6E29" w:rsidP="004D6206">
            <w:pPr>
              <w:pStyle w:val="afff2"/>
              <w:spacing w:line="240" w:lineRule="auto"/>
              <w:rPr>
                <w:lang w:val="en-GB"/>
              </w:rPr>
            </w:pPr>
            <w:r>
              <w:t>2.060</w:t>
            </w:r>
          </w:p>
        </w:tc>
      </w:tr>
      <w:tr w:rsidR="00DB6E29" w:rsidRPr="004012DC" w14:paraId="1E678125" w14:textId="77777777" w:rsidTr="004D6206">
        <w:trPr>
          <w:jc w:val="center"/>
        </w:trPr>
        <w:tc>
          <w:tcPr>
            <w:tcW w:w="1615" w:type="pct"/>
            <w:tcBorders>
              <w:top w:val="nil"/>
              <w:left w:val="nil"/>
              <w:bottom w:val="nil"/>
              <w:right w:val="nil"/>
            </w:tcBorders>
            <w:shd w:val="clear" w:color="auto" w:fill="FFFFFF"/>
            <w:hideMark/>
          </w:tcPr>
          <w:p w14:paraId="1406117D" w14:textId="77777777" w:rsidR="00DB6E29" w:rsidRPr="004012DC" w:rsidRDefault="00DB6E29" w:rsidP="004D6206">
            <w:pPr>
              <w:pStyle w:val="afff2"/>
              <w:spacing w:line="240" w:lineRule="auto"/>
              <w:rPr>
                <w:lang w:val="en-GB"/>
              </w:rPr>
            </w:pPr>
            <w:r>
              <w:t>平均聚类系数</w:t>
            </w:r>
          </w:p>
        </w:tc>
        <w:tc>
          <w:tcPr>
            <w:tcW w:w="528" w:type="pct"/>
            <w:tcBorders>
              <w:top w:val="nil"/>
              <w:left w:val="nil"/>
              <w:bottom w:val="nil"/>
              <w:right w:val="nil"/>
            </w:tcBorders>
            <w:shd w:val="clear" w:color="auto" w:fill="FFFFFF"/>
            <w:hideMark/>
          </w:tcPr>
          <w:p w14:paraId="47D99D89"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27D624C" w14:textId="77777777" w:rsidR="00DB6E29" w:rsidRPr="004012DC" w:rsidRDefault="00DB6E29" w:rsidP="004D6206">
            <w:pPr>
              <w:pStyle w:val="afff2"/>
              <w:spacing w:line="240" w:lineRule="auto"/>
              <w:rPr>
                <w:lang w:val="en-GB"/>
              </w:rPr>
            </w:pPr>
            <w:r>
              <w:t>0.948</w:t>
            </w:r>
          </w:p>
        </w:tc>
        <w:tc>
          <w:tcPr>
            <w:tcW w:w="892" w:type="pct"/>
            <w:tcBorders>
              <w:top w:val="nil"/>
              <w:left w:val="nil"/>
              <w:bottom w:val="nil"/>
              <w:right w:val="nil"/>
            </w:tcBorders>
            <w:shd w:val="clear" w:color="auto" w:fill="FFFFFF"/>
            <w:hideMark/>
          </w:tcPr>
          <w:p w14:paraId="1F30A2B4" w14:textId="77777777" w:rsidR="00DB6E29" w:rsidRPr="004012DC" w:rsidRDefault="00DB6E29" w:rsidP="004D6206">
            <w:pPr>
              <w:pStyle w:val="afff2"/>
              <w:spacing w:line="240" w:lineRule="auto"/>
              <w:rPr>
                <w:lang w:val="en-GB"/>
              </w:rPr>
            </w:pPr>
            <w:r>
              <w:t>0.952</w:t>
            </w:r>
          </w:p>
        </w:tc>
        <w:tc>
          <w:tcPr>
            <w:tcW w:w="1074" w:type="pct"/>
            <w:tcBorders>
              <w:top w:val="nil"/>
              <w:left w:val="nil"/>
              <w:bottom w:val="nil"/>
              <w:right w:val="nil"/>
            </w:tcBorders>
            <w:shd w:val="clear" w:color="auto" w:fill="FFFFFF"/>
            <w:hideMark/>
          </w:tcPr>
          <w:p w14:paraId="27DE8380" w14:textId="77777777" w:rsidR="00DB6E29" w:rsidRPr="004012DC" w:rsidRDefault="00DB6E29" w:rsidP="004D6206">
            <w:pPr>
              <w:pStyle w:val="afff2"/>
              <w:spacing w:line="240" w:lineRule="auto"/>
              <w:rPr>
                <w:lang w:val="en-GB"/>
              </w:rPr>
            </w:pPr>
            <w:r>
              <w:t>0.948</w:t>
            </w:r>
          </w:p>
        </w:tc>
      </w:tr>
      <w:tr w:rsidR="00DB6E29" w:rsidRPr="004012DC" w14:paraId="2FF0C992" w14:textId="77777777" w:rsidTr="004D6206">
        <w:trPr>
          <w:jc w:val="center"/>
        </w:trPr>
        <w:tc>
          <w:tcPr>
            <w:tcW w:w="1615" w:type="pct"/>
            <w:tcBorders>
              <w:top w:val="nil"/>
              <w:left w:val="nil"/>
              <w:bottom w:val="nil"/>
              <w:right w:val="nil"/>
            </w:tcBorders>
            <w:shd w:val="clear" w:color="auto" w:fill="FFFFFF"/>
            <w:hideMark/>
          </w:tcPr>
          <w:p w14:paraId="03D23266"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1E4313F"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1A420E96" w14:textId="77777777" w:rsidR="00DB6E29" w:rsidRPr="004012DC" w:rsidRDefault="00DB6E29" w:rsidP="004D6206">
            <w:pPr>
              <w:pStyle w:val="afff2"/>
              <w:spacing w:line="240" w:lineRule="auto"/>
              <w:rPr>
                <w:lang w:val="en-GB"/>
              </w:rPr>
            </w:pPr>
            <w:r>
              <w:t>0.940</w:t>
            </w:r>
          </w:p>
        </w:tc>
        <w:tc>
          <w:tcPr>
            <w:tcW w:w="892" w:type="pct"/>
            <w:tcBorders>
              <w:top w:val="nil"/>
              <w:left w:val="nil"/>
              <w:bottom w:val="nil"/>
              <w:right w:val="nil"/>
            </w:tcBorders>
            <w:shd w:val="clear" w:color="auto" w:fill="FFFFFF"/>
            <w:hideMark/>
          </w:tcPr>
          <w:p w14:paraId="73365C04" w14:textId="77777777" w:rsidR="00DB6E29" w:rsidRPr="004012DC" w:rsidRDefault="00DB6E29" w:rsidP="004D6206">
            <w:pPr>
              <w:pStyle w:val="afff2"/>
              <w:spacing w:line="240" w:lineRule="auto"/>
              <w:rPr>
                <w:lang w:val="en-GB"/>
              </w:rPr>
            </w:pPr>
            <w:r>
              <w:t>0.938</w:t>
            </w:r>
          </w:p>
        </w:tc>
        <w:tc>
          <w:tcPr>
            <w:tcW w:w="1074" w:type="pct"/>
            <w:tcBorders>
              <w:top w:val="nil"/>
              <w:left w:val="nil"/>
              <w:bottom w:val="nil"/>
              <w:right w:val="nil"/>
            </w:tcBorders>
            <w:shd w:val="clear" w:color="auto" w:fill="FFFFFF"/>
            <w:hideMark/>
          </w:tcPr>
          <w:p w14:paraId="07750941" w14:textId="77777777" w:rsidR="00DB6E29" w:rsidRPr="004012DC" w:rsidRDefault="00DB6E29" w:rsidP="004D6206">
            <w:pPr>
              <w:pStyle w:val="afff2"/>
              <w:spacing w:line="240" w:lineRule="auto"/>
              <w:rPr>
                <w:lang w:val="en-GB"/>
              </w:rPr>
            </w:pPr>
            <w:r>
              <w:t>0.937</w:t>
            </w:r>
          </w:p>
        </w:tc>
      </w:tr>
      <w:tr w:rsidR="00DB6E29" w:rsidRPr="004012DC" w14:paraId="5D4DA8A6" w14:textId="77777777" w:rsidTr="004D6206">
        <w:trPr>
          <w:jc w:val="center"/>
        </w:trPr>
        <w:tc>
          <w:tcPr>
            <w:tcW w:w="1615" w:type="pct"/>
            <w:tcBorders>
              <w:top w:val="nil"/>
              <w:left w:val="nil"/>
              <w:bottom w:val="nil"/>
              <w:right w:val="nil"/>
            </w:tcBorders>
            <w:shd w:val="clear" w:color="auto" w:fill="FFFFFF"/>
            <w:hideMark/>
          </w:tcPr>
          <w:p w14:paraId="4371C067" w14:textId="77777777" w:rsidR="00DB6E29" w:rsidRPr="004012DC" w:rsidRDefault="00DB6E29" w:rsidP="004D6206">
            <w:pPr>
              <w:pStyle w:val="afff2"/>
              <w:spacing w:line="240" w:lineRule="auto"/>
              <w:rPr>
                <w:lang w:val="en-GB"/>
              </w:rPr>
            </w:pPr>
            <w:r>
              <w:t>网络密度</w:t>
            </w:r>
          </w:p>
        </w:tc>
        <w:tc>
          <w:tcPr>
            <w:tcW w:w="528" w:type="pct"/>
            <w:tcBorders>
              <w:top w:val="nil"/>
              <w:left w:val="nil"/>
              <w:bottom w:val="nil"/>
              <w:right w:val="nil"/>
            </w:tcBorders>
            <w:shd w:val="clear" w:color="auto" w:fill="FFFFFF"/>
            <w:hideMark/>
          </w:tcPr>
          <w:p w14:paraId="7DEF0B80"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569936C4" w14:textId="77777777" w:rsidR="00DB6E29" w:rsidRPr="004012DC" w:rsidRDefault="00DB6E29" w:rsidP="004D6206">
            <w:pPr>
              <w:pStyle w:val="afff2"/>
              <w:spacing w:line="240" w:lineRule="auto"/>
              <w:rPr>
                <w:lang w:val="en-GB"/>
              </w:rPr>
            </w:pPr>
            <w:r>
              <w:t>0.126</w:t>
            </w:r>
          </w:p>
        </w:tc>
        <w:tc>
          <w:tcPr>
            <w:tcW w:w="892" w:type="pct"/>
            <w:tcBorders>
              <w:top w:val="nil"/>
              <w:left w:val="nil"/>
              <w:bottom w:val="nil"/>
              <w:right w:val="nil"/>
            </w:tcBorders>
            <w:shd w:val="clear" w:color="auto" w:fill="FFFFFF"/>
            <w:hideMark/>
          </w:tcPr>
          <w:p w14:paraId="4ED6F46A" w14:textId="77777777" w:rsidR="00DB6E29" w:rsidRPr="004012DC" w:rsidRDefault="00DB6E29" w:rsidP="004D6206">
            <w:pPr>
              <w:pStyle w:val="afff2"/>
              <w:spacing w:line="240" w:lineRule="auto"/>
              <w:rPr>
                <w:lang w:val="en-GB"/>
              </w:rPr>
            </w:pPr>
            <w:r>
              <w:t>0.126</w:t>
            </w:r>
          </w:p>
        </w:tc>
        <w:tc>
          <w:tcPr>
            <w:tcW w:w="1074" w:type="pct"/>
            <w:tcBorders>
              <w:top w:val="nil"/>
              <w:left w:val="nil"/>
              <w:bottom w:val="nil"/>
              <w:right w:val="nil"/>
            </w:tcBorders>
            <w:shd w:val="clear" w:color="auto" w:fill="FFFFFF"/>
            <w:hideMark/>
          </w:tcPr>
          <w:p w14:paraId="276B5FF9" w14:textId="77777777" w:rsidR="00DB6E29" w:rsidRPr="004012DC" w:rsidRDefault="00DB6E29" w:rsidP="004D6206">
            <w:pPr>
              <w:pStyle w:val="afff2"/>
              <w:spacing w:line="240" w:lineRule="auto"/>
              <w:rPr>
                <w:lang w:val="en-GB"/>
              </w:rPr>
            </w:pPr>
            <w:r>
              <w:t>0.127</w:t>
            </w:r>
          </w:p>
        </w:tc>
      </w:tr>
      <w:tr w:rsidR="00DB6E29" w:rsidRPr="004012DC" w14:paraId="2EAF0AF7" w14:textId="77777777" w:rsidTr="004D6206">
        <w:trPr>
          <w:jc w:val="center"/>
        </w:trPr>
        <w:tc>
          <w:tcPr>
            <w:tcW w:w="1615" w:type="pct"/>
            <w:tcBorders>
              <w:top w:val="nil"/>
              <w:left w:val="nil"/>
              <w:bottom w:val="nil"/>
              <w:right w:val="nil"/>
            </w:tcBorders>
            <w:shd w:val="clear" w:color="auto" w:fill="FFFFFF"/>
            <w:hideMark/>
          </w:tcPr>
          <w:p w14:paraId="074BD64E"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03691454"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713D9183" w14:textId="77777777" w:rsidR="00DB6E29" w:rsidRPr="004012DC" w:rsidRDefault="00DB6E29" w:rsidP="004D6206">
            <w:pPr>
              <w:pStyle w:val="afff2"/>
              <w:spacing w:line="240" w:lineRule="auto"/>
              <w:rPr>
                <w:lang w:val="en-GB"/>
              </w:rPr>
            </w:pPr>
            <w:r>
              <w:t>0.132</w:t>
            </w:r>
          </w:p>
        </w:tc>
        <w:tc>
          <w:tcPr>
            <w:tcW w:w="892" w:type="pct"/>
            <w:tcBorders>
              <w:top w:val="nil"/>
              <w:left w:val="nil"/>
              <w:bottom w:val="nil"/>
              <w:right w:val="nil"/>
            </w:tcBorders>
            <w:shd w:val="clear" w:color="auto" w:fill="FFFFFF"/>
            <w:hideMark/>
          </w:tcPr>
          <w:p w14:paraId="620434DD" w14:textId="77777777" w:rsidR="00DB6E29" w:rsidRPr="004012DC" w:rsidRDefault="00DB6E29" w:rsidP="004D6206">
            <w:pPr>
              <w:pStyle w:val="afff2"/>
              <w:spacing w:line="240" w:lineRule="auto"/>
              <w:rPr>
                <w:lang w:val="en-GB"/>
              </w:rPr>
            </w:pPr>
            <w:r>
              <w:t>0.134</w:t>
            </w:r>
          </w:p>
        </w:tc>
        <w:tc>
          <w:tcPr>
            <w:tcW w:w="1074" w:type="pct"/>
            <w:tcBorders>
              <w:top w:val="nil"/>
              <w:left w:val="nil"/>
              <w:bottom w:val="nil"/>
              <w:right w:val="nil"/>
            </w:tcBorders>
            <w:shd w:val="clear" w:color="auto" w:fill="FFFFFF"/>
            <w:hideMark/>
          </w:tcPr>
          <w:p w14:paraId="566D003D" w14:textId="77777777" w:rsidR="00DB6E29" w:rsidRPr="004012DC" w:rsidRDefault="00DB6E29" w:rsidP="004D6206">
            <w:pPr>
              <w:pStyle w:val="afff2"/>
              <w:spacing w:line="240" w:lineRule="auto"/>
              <w:rPr>
                <w:lang w:val="en-GB"/>
              </w:rPr>
            </w:pPr>
            <w:r>
              <w:t>0.133</w:t>
            </w:r>
          </w:p>
        </w:tc>
      </w:tr>
      <w:tr w:rsidR="00DB6E29" w:rsidRPr="004012DC" w14:paraId="0C4FB0F8" w14:textId="77777777" w:rsidTr="004D6206">
        <w:trPr>
          <w:jc w:val="center"/>
        </w:trPr>
        <w:tc>
          <w:tcPr>
            <w:tcW w:w="1615" w:type="pct"/>
            <w:tcBorders>
              <w:top w:val="nil"/>
              <w:left w:val="nil"/>
              <w:bottom w:val="nil"/>
              <w:right w:val="nil"/>
            </w:tcBorders>
            <w:shd w:val="clear" w:color="auto" w:fill="FFFFFF"/>
            <w:hideMark/>
          </w:tcPr>
          <w:p w14:paraId="0C44614D" w14:textId="77777777" w:rsidR="00DB6E29" w:rsidRPr="004012DC" w:rsidRDefault="00DB6E29" w:rsidP="004D6206">
            <w:pPr>
              <w:pStyle w:val="afff2"/>
              <w:spacing w:line="240" w:lineRule="auto"/>
              <w:rPr>
                <w:lang w:val="en-GB"/>
              </w:rPr>
            </w:pPr>
            <w:r>
              <w:t>平均度</w:t>
            </w:r>
          </w:p>
        </w:tc>
        <w:tc>
          <w:tcPr>
            <w:tcW w:w="528" w:type="pct"/>
            <w:tcBorders>
              <w:top w:val="nil"/>
              <w:left w:val="nil"/>
              <w:bottom w:val="nil"/>
              <w:right w:val="nil"/>
            </w:tcBorders>
            <w:shd w:val="clear" w:color="auto" w:fill="FFFFFF"/>
            <w:hideMark/>
          </w:tcPr>
          <w:p w14:paraId="365589F6"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0A9A64AF" w14:textId="77777777" w:rsidR="00DB6E29" w:rsidRPr="004012DC" w:rsidRDefault="00DB6E29" w:rsidP="004D6206">
            <w:pPr>
              <w:pStyle w:val="afff2"/>
              <w:spacing w:line="240" w:lineRule="auto"/>
              <w:rPr>
                <w:lang w:val="en-GB"/>
              </w:rPr>
            </w:pPr>
            <w:r>
              <w:t>53.219</w:t>
            </w:r>
          </w:p>
        </w:tc>
        <w:tc>
          <w:tcPr>
            <w:tcW w:w="892" w:type="pct"/>
            <w:tcBorders>
              <w:top w:val="nil"/>
              <w:left w:val="nil"/>
              <w:bottom w:val="nil"/>
              <w:right w:val="nil"/>
            </w:tcBorders>
            <w:shd w:val="clear" w:color="auto" w:fill="FFFFFF"/>
            <w:hideMark/>
          </w:tcPr>
          <w:p w14:paraId="60153788" w14:textId="77777777" w:rsidR="00DB6E29" w:rsidRPr="004012DC" w:rsidRDefault="00DB6E29" w:rsidP="004D6206">
            <w:pPr>
              <w:pStyle w:val="afff2"/>
              <w:spacing w:line="240" w:lineRule="auto"/>
              <w:rPr>
                <w:lang w:val="en-GB"/>
              </w:rPr>
            </w:pPr>
            <w:r>
              <w:t>53.771</w:t>
            </w:r>
          </w:p>
        </w:tc>
        <w:tc>
          <w:tcPr>
            <w:tcW w:w="1074" w:type="pct"/>
            <w:tcBorders>
              <w:top w:val="nil"/>
              <w:left w:val="nil"/>
              <w:bottom w:val="nil"/>
              <w:right w:val="nil"/>
            </w:tcBorders>
            <w:shd w:val="clear" w:color="auto" w:fill="FFFFFF"/>
            <w:hideMark/>
          </w:tcPr>
          <w:p w14:paraId="290051D2" w14:textId="77777777" w:rsidR="00DB6E29" w:rsidRPr="004012DC" w:rsidRDefault="00DB6E29" w:rsidP="004D6206">
            <w:pPr>
              <w:pStyle w:val="afff2"/>
              <w:spacing w:line="240" w:lineRule="auto"/>
              <w:rPr>
                <w:lang w:val="en-GB"/>
              </w:rPr>
            </w:pPr>
            <w:r>
              <w:t>51.647</w:t>
            </w:r>
          </w:p>
        </w:tc>
      </w:tr>
      <w:tr w:rsidR="00DB6E29" w:rsidRPr="004012DC" w14:paraId="64BAA559" w14:textId="77777777" w:rsidTr="004D6206">
        <w:trPr>
          <w:jc w:val="center"/>
        </w:trPr>
        <w:tc>
          <w:tcPr>
            <w:tcW w:w="1615" w:type="pct"/>
            <w:tcBorders>
              <w:top w:val="nil"/>
              <w:left w:val="nil"/>
              <w:bottom w:val="nil"/>
              <w:right w:val="nil"/>
            </w:tcBorders>
            <w:shd w:val="clear" w:color="auto" w:fill="FFFFFF"/>
            <w:hideMark/>
          </w:tcPr>
          <w:p w14:paraId="6844DF1A"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52FCD73"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05E988ED" w14:textId="77777777" w:rsidR="00DB6E29" w:rsidRPr="004012DC" w:rsidRDefault="00DB6E29" w:rsidP="004D6206">
            <w:pPr>
              <w:pStyle w:val="afff2"/>
              <w:spacing w:line="240" w:lineRule="auto"/>
              <w:rPr>
                <w:lang w:val="en-GB"/>
              </w:rPr>
            </w:pPr>
            <w:r>
              <w:t>57.713</w:t>
            </w:r>
          </w:p>
        </w:tc>
        <w:tc>
          <w:tcPr>
            <w:tcW w:w="892" w:type="pct"/>
            <w:tcBorders>
              <w:top w:val="nil"/>
              <w:left w:val="nil"/>
              <w:bottom w:val="nil"/>
              <w:right w:val="nil"/>
            </w:tcBorders>
            <w:shd w:val="clear" w:color="auto" w:fill="FFFFFF"/>
            <w:hideMark/>
          </w:tcPr>
          <w:p w14:paraId="6B369EE6" w14:textId="77777777" w:rsidR="00DB6E29" w:rsidRPr="004012DC" w:rsidRDefault="00DB6E29" w:rsidP="004D6206">
            <w:pPr>
              <w:pStyle w:val="afff2"/>
              <w:spacing w:line="240" w:lineRule="auto"/>
              <w:rPr>
                <w:lang w:val="en-GB"/>
              </w:rPr>
            </w:pPr>
            <w:r>
              <w:t>54.344</w:t>
            </w:r>
          </w:p>
        </w:tc>
        <w:tc>
          <w:tcPr>
            <w:tcW w:w="1074" w:type="pct"/>
            <w:tcBorders>
              <w:top w:val="nil"/>
              <w:left w:val="nil"/>
              <w:bottom w:val="nil"/>
              <w:right w:val="nil"/>
            </w:tcBorders>
            <w:shd w:val="clear" w:color="auto" w:fill="FFFFFF"/>
            <w:hideMark/>
          </w:tcPr>
          <w:p w14:paraId="297ABD3D" w14:textId="77777777" w:rsidR="00DB6E29" w:rsidRPr="004012DC" w:rsidRDefault="00DB6E29" w:rsidP="004D6206">
            <w:pPr>
              <w:pStyle w:val="afff2"/>
              <w:spacing w:line="240" w:lineRule="auto"/>
              <w:rPr>
                <w:lang w:val="en-GB"/>
              </w:rPr>
            </w:pPr>
            <w:r>
              <w:t>55.367</w:t>
            </w:r>
          </w:p>
        </w:tc>
      </w:tr>
      <w:tr w:rsidR="00DB6E29" w:rsidRPr="004012DC" w14:paraId="58F7B3B8" w14:textId="77777777" w:rsidTr="004D6206">
        <w:trPr>
          <w:jc w:val="center"/>
        </w:trPr>
        <w:tc>
          <w:tcPr>
            <w:tcW w:w="1615" w:type="pct"/>
            <w:tcBorders>
              <w:top w:val="nil"/>
              <w:left w:val="nil"/>
              <w:bottom w:val="nil"/>
              <w:right w:val="nil"/>
            </w:tcBorders>
            <w:shd w:val="clear" w:color="auto" w:fill="FFFFFF"/>
            <w:hideMark/>
          </w:tcPr>
          <w:p w14:paraId="67663F84" w14:textId="77777777" w:rsidR="00DB6E29" w:rsidRPr="004012DC" w:rsidRDefault="00DB6E29" w:rsidP="004D6206">
            <w:pPr>
              <w:pStyle w:val="afff2"/>
              <w:spacing w:line="240" w:lineRule="auto"/>
              <w:rPr>
                <w:lang w:val="en-GB"/>
              </w:rPr>
            </w:pPr>
            <w:r>
              <w:t>网络直径</w:t>
            </w:r>
          </w:p>
        </w:tc>
        <w:tc>
          <w:tcPr>
            <w:tcW w:w="528" w:type="pct"/>
            <w:tcBorders>
              <w:top w:val="nil"/>
              <w:left w:val="nil"/>
              <w:bottom w:val="nil"/>
              <w:right w:val="nil"/>
            </w:tcBorders>
            <w:shd w:val="clear" w:color="auto" w:fill="FFFFFF"/>
            <w:hideMark/>
          </w:tcPr>
          <w:p w14:paraId="589F9247"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7CBB9A23" w14:textId="77777777" w:rsidR="00DB6E29" w:rsidRPr="004012DC" w:rsidRDefault="00DB6E29" w:rsidP="004D6206">
            <w:pPr>
              <w:pStyle w:val="afff2"/>
              <w:spacing w:line="240" w:lineRule="auto"/>
              <w:rPr>
                <w:lang w:val="en-GB"/>
              </w:rPr>
            </w:pPr>
            <w:r>
              <w:t>4</w:t>
            </w:r>
          </w:p>
        </w:tc>
        <w:tc>
          <w:tcPr>
            <w:tcW w:w="892" w:type="pct"/>
            <w:tcBorders>
              <w:top w:val="nil"/>
              <w:left w:val="nil"/>
              <w:bottom w:val="nil"/>
              <w:right w:val="nil"/>
            </w:tcBorders>
            <w:shd w:val="clear" w:color="auto" w:fill="FFFFFF"/>
            <w:hideMark/>
          </w:tcPr>
          <w:p w14:paraId="44152394" w14:textId="77777777" w:rsidR="00DB6E29" w:rsidRPr="004012DC" w:rsidRDefault="00DB6E29" w:rsidP="004D6206">
            <w:pPr>
              <w:pStyle w:val="afff2"/>
              <w:spacing w:line="240" w:lineRule="auto"/>
              <w:rPr>
                <w:lang w:val="en-GB"/>
              </w:rPr>
            </w:pPr>
            <w:r>
              <w:t>4</w:t>
            </w:r>
          </w:p>
        </w:tc>
        <w:tc>
          <w:tcPr>
            <w:tcW w:w="1074" w:type="pct"/>
            <w:tcBorders>
              <w:top w:val="nil"/>
              <w:left w:val="nil"/>
              <w:bottom w:val="nil"/>
              <w:right w:val="nil"/>
            </w:tcBorders>
            <w:shd w:val="clear" w:color="auto" w:fill="FFFFFF"/>
            <w:hideMark/>
          </w:tcPr>
          <w:p w14:paraId="7A02D022" w14:textId="77777777" w:rsidR="00DB6E29" w:rsidRPr="004012DC" w:rsidRDefault="00DB6E29" w:rsidP="004D6206">
            <w:pPr>
              <w:pStyle w:val="afff2"/>
              <w:spacing w:line="240" w:lineRule="auto"/>
              <w:rPr>
                <w:lang w:val="en-GB"/>
              </w:rPr>
            </w:pPr>
            <w:r>
              <w:t>3</w:t>
            </w:r>
          </w:p>
        </w:tc>
      </w:tr>
      <w:tr w:rsidR="00DB6E29" w:rsidRPr="004012DC" w14:paraId="71CFB533" w14:textId="77777777" w:rsidTr="004D6206">
        <w:trPr>
          <w:jc w:val="center"/>
        </w:trPr>
        <w:tc>
          <w:tcPr>
            <w:tcW w:w="1615" w:type="pct"/>
            <w:tcBorders>
              <w:top w:val="nil"/>
              <w:left w:val="nil"/>
              <w:bottom w:val="nil"/>
              <w:right w:val="nil"/>
            </w:tcBorders>
            <w:shd w:val="clear" w:color="auto" w:fill="FFFFFF"/>
            <w:hideMark/>
          </w:tcPr>
          <w:p w14:paraId="31B66DFD" w14:textId="77777777" w:rsidR="00DB6E29" w:rsidRPr="004012DC" w:rsidRDefault="00DB6E29" w:rsidP="004D6206">
            <w:pPr>
              <w:pStyle w:val="afff2"/>
              <w:spacing w:line="240" w:lineRule="auto"/>
              <w:rPr>
                <w:lang w:val="en-GB"/>
              </w:rPr>
            </w:pPr>
          </w:p>
        </w:tc>
        <w:tc>
          <w:tcPr>
            <w:tcW w:w="528" w:type="pct"/>
            <w:tcBorders>
              <w:top w:val="nil"/>
              <w:left w:val="nil"/>
              <w:bottom w:val="nil"/>
              <w:right w:val="nil"/>
            </w:tcBorders>
            <w:shd w:val="clear" w:color="auto" w:fill="FFFFFF"/>
            <w:hideMark/>
          </w:tcPr>
          <w:p w14:paraId="3EA65C13" w14:textId="77777777" w:rsidR="00DB6E29" w:rsidRPr="004012DC" w:rsidRDefault="00DB6E29" w:rsidP="004D6206">
            <w:pPr>
              <w:pStyle w:val="afff2"/>
              <w:spacing w:line="240" w:lineRule="auto"/>
              <w:rPr>
                <w:lang w:val="en-GB"/>
              </w:rPr>
            </w:pPr>
            <w:r>
              <w:t>大三</w:t>
            </w:r>
          </w:p>
        </w:tc>
        <w:tc>
          <w:tcPr>
            <w:tcW w:w="892" w:type="pct"/>
            <w:tcBorders>
              <w:top w:val="nil"/>
              <w:left w:val="nil"/>
              <w:bottom w:val="nil"/>
              <w:right w:val="nil"/>
            </w:tcBorders>
            <w:shd w:val="clear" w:color="auto" w:fill="FFFFFF"/>
            <w:hideMark/>
          </w:tcPr>
          <w:p w14:paraId="0F272497" w14:textId="77777777" w:rsidR="00DB6E29" w:rsidRPr="004012DC" w:rsidRDefault="00DB6E29" w:rsidP="004D6206">
            <w:pPr>
              <w:pStyle w:val="afff2"/>
              <w:spacing w:line="240" w:lineRule="auto"/>
              <w:rPr>
                <w:lang w:val="en-GB"/>
              </w:rPr>
            </w:pPr>
            <w:r>
              <w:t>3</w:t>
            </w:r>
          </w:p>
        </w:tc>
        <w:tc>
          <w:tcPr>
            <w:tcW w:w="892" w:type="pct"/>
            <w:tcBorders>
              <w:top w:val="nil"/>
              <w:left w:val="nil"/>
              <w:bottom w:val="nil"/>
              <w:right w:val="nil"/>
            </w:tcBorders>
            <w:shd w:val="clear" w:color="auto" w:fill="FFFFFF"/>
            <w:hideMark/>
          </w:tcPr>
          <w:p w14:paraId="6BB3669B" w14:textId="77777777" w:rsidR="00DB6E29" w:rsidRPr="004012DC" w:rsidRDefault="00DB6E29" w:rsidP="004D6206">
            <w:pPr>
              <w:pStyle w:val="afff2"/>
              <w:spacing w:line="240" w:lineRule="auto"/>
              <w:rPr>
                <w:lang w:val="en-GB"/>
              </w:rPr>
            </w:pPr>
            <w:r>
              <w:t>3</w:t>
            </w:r>
          </w:p>
        </w:tc>
        <w:tc>
          <w:tcPr>
            <w:tcW w:w="1074" w:type="pct"/>
            <w:tcBorders>
              <w:top w:val="nil"/>
              <w:left w:val="nil"/>
              <w:bottom w:val="nil"/>
              <w:right w:val="nil"/>
            </w:tcBorders>
            <w:shd w:val="clear" w:color="auto" w:fill="FFFFFF"/>
            <w:hideMark/>
          </w:tcPr>
          <w:p w14:paraId="5C743986" w14:textId="77777777" w:rsidR="00DB6E29" w:rsidRPr="004012DC" w:rsidRDefault="00DB6E29" w:rsidP="004D6206">
            <w:pPr>
              <w:pStyle w:val="afff2"/>
              <w:spacing w:line="240" w:lineRule="auto"/>
              <w:rPr>
                <w:lang w:val="en-GB"/>
              </w:rPr>
            </w:pPr>
            <w:r>
              <w:t>3</w:t>
            </w:r>
          </w:p>
        </w:tc>
      </w:tr>
      <w:tr w:rsidR="00DB6E29" w:rsidRPr="004012DC" w14:paraId="7271E36C" w14:textId="77777777" w:rsidTr="004D6206">
        <w:trPr>
          <w:jc w:val="center"/>
        </w:trPr>
        <w:tc>
          <w:tcPr>
            <w:tcW w:w="1615" w:type="pct"/>
            <w:tcBorders>
              <w:top w:val="nil"/>
              <w:left w:val="nil"/>
              <w:bottom w:val="nil"/>
              <w:right w:val="nil"/>
            </w:tcBorders>
            <w:shd w:val="clear" w:color="auto" w:fill="FFFFFF"/>
            <w:hideMark/>
          </w:tcPr>
          <w:p w14:paraId="48675878" w14:textId="77777777" w:rsidR="00DB6E29" w:rsidRPr="004012DC" w:rsidRDefault="00DB6E29" w:rsidP="004D6206">
            <w:pPr>
              <w:pStyle w:val="afff2"/>
              <w:spacing w:line="240" w:lineRule="auto"/>
              <w:rPr>
                <w:lang w:val="en-GB"/>
              </w:rPr>
            </w:pPr>
            <w:r>
              <w:t>模块度</w:t>
            </w:r>
          </w:p>
        </w:tc>
        <w:tc>
          <w:tcPr>
            <w:tcW w:w="528" w:type="pct"/>
            <w:tcBorders>
              <w:top w:val="nil"/>
              <w:left w:val="nil"/>
              <w:bottom w:val="nil"/>
              <w:right w:val="nil"/>
            </w:tcBorders>
            <w:shd w:val="clear" w:color="auto" w:fill="FFFFFF"/>
            <w:hideMark/>
          </w:tcPr>
          <w:p w14:paraId="3FB9BFA5" w14:textId="77777777" w:rsidR="00DB6E29" w:rsidRPr="004012DC" w:rsidRDefault="00DB6E29" w:rsidP="004D6206">
            <w:pPr>
              <w:pStyle w:val="afff2"/>
              <w:spacing w:line="240" w:lineRule="auto"/>
              <w:rPr>
                <w:lang w:val="en-GB"/>
              </w:rPr>
            </w:pPr>
            <w:r>
              <w:t>大一</w:t>
            </w:r>
          </w:p>
        </w:tc>
        <w:tc>
          <w:tcPr>
            <w:tcW w:w="892" w:type="pct"/>
            <w:tcBorders>
              <w:top w:val="nil"/>
              <w:left w:val="nil"/>
              <w:bottom w:val="nil"/>
              <w:right w:val="nil"/>
            </w:tcBorders>
            <w:shd w:val="clear" w:color="auto" w:fill="FFFFFF"/>
            <w:hideMark/>
          </w:tcPr>
          <w:p w14:paraId="53FA04CB" w14:textId="77777777" w:rsidR="00DB6E29" w:rsidRPr="004012DC" w:rsidRDefault="00DB6E29" w:rsidP="004D6206">
            <w:pPr>
              <w:pStyle w:val="afff2"/>
              <w:spacing w:line="240" w:lineRule="auto"/>
              <w:rPr>
                <w:lang w:val="en-GB"/>
              </w:rPr>
            </w:pPr>
            <w:r>
              <w:t>0.695</w:t>
            </w:r>
          </w:p>
        </w:tc>
        <w:tc>
          <w:tcPr>
            <w:tcW w:w="892" w:type="pct"/>
            <w:tcBorders>
              <w:top w:val="nil"/>
              <w:left w:val="nil"/>
              <w:bottom w:val="nil"/>
              <w:right w:val="nil"/>
            </w:tcBorders>
            <w:shd w:val="clear" w:color="auto" w:fill="FFFFFF"/>
            <w:hideMark/>
          </w:tcPr>
          <w:p w14:paraId="3996B025" w14:textId="77777777" w:rsidR="00DB6E29" w:rsidRPr="004012DC" w:rsidRDefault="00DB6E29" w:rsidP="004D6206">
            <w:pPr>
              <w:pStyle w:val="afff2"/>
              <w:spacing w:line="240" w:lineRule="auto"/>
              <w:rPr>
                <w:lang w:val="en-GB"/>
              </w:rPr>
            </w:pPr>
            <w:r>
              <w:t>0.715</w:t>
            </w:r>
          </w:p>
        </w:tc>
        <w:tc>
          <w:tcPr>
            <w:tcW w:w="1074" w:type="pct"/>
            <w:tcBorders>
              <w:top w:val="nil"/>
              <w:left w:val="nil"/>
              <w:bottom w:val="nil"/>
              <w:right w:val="nil"/>
            </w:tcBorders>
            <w:shd w:val="clear" w:color="auto" w:fill="FFFFFF"/>
            <w:hideMark/>
          </w:tcPr>
          <w:p w14:paraId="64F05175" w14:textId="77777777" w:rsidR="00DB6E29" w:rsidRPr="004012DC" w:rsidRDefault="00DB6E29" w:rsidP="004D6206">
            <w:pPr>
              <w:pStyle w:val="afff2"/>
              <w:spacing w:line="240" w:lineRule="auto"/>
              <w:rPr>
                <w:lang w:val="en-GB"/>
              </w:rPr>
            </w:pPr>
            <w:r>
              <w:t>0.694</w:t>
            </w:r>
          </w:p>
        </w:tc>
      </w:tr>
      <w:tr w:rsidR="00DB6E29" w:rsidRPr="004012DC" w14:paraId="111D7FEC" w14:textId="77777777" w:rsidTr="004D6206">
        <w:trPr>
          <w:jc w:val="center"/>
        </w:trPr>
        <w:tc>
          <w:tcPr>
            <w:tcW w:w="1615" w:type="pct"/>
            <w:tcBorders>
              <w:top w:val="nil"/>
              <w:left w:val="nil"/>
              <w:bottom w:val="single" w:sz="8" w:space="0" w:color="000000"/>
              <w:right w:val="nil"/>
            </w:tcBorders>
            <w:shd w:val="clear" w:color="auto" w:fill="FFFFFF"/>
            <w:hideMark/>
          </w:tcPr>
          <w:p w14:paraId="162E91FC" w14:textId="77777777" w:rsidR="00DB6E29" w:rsidRPr="004012DC" w:rsidRDefault="00DB6E29" w:rsidP="004D6206">
            <w:pPr>
              <w:pStyle w:val="afff2"/>
              <w:spacing w:line="240" w:lineRule="auto"/>
              <w:rPr>
                <w:lang w:val="en-GB"/>
              </w:rPr>
            </w:pPr>
          </w:p>
        </w:tc>
        <w:tc>
          <w:tcPr>
            <w:tcW w:w="528" w:type="pct"/>
            <w:tcBorders>
              <w:top w:val="nil"/>
              <w:left w:val="nil"/>
              <w:bottom w:val="single" w:sz="8" w:space="0" w:color="000000"/>
              <w:right w:val="nil"/>
            </w:tcBorders>
            <w:shd w:val="clear" w:color="auto" w:fill="FFFFFF"/>
            <w:hideMark/>
          </w:tcPr>
          <w:p w14:paraId="13A32BD1" w14:textId="77777777" w:rsidR="00DB6E29" w:rsidRPr="004012DC" w:rsidRDefault="00DB6E29" w:rsidP="004D6206">
            <w:pPr>
              <w:pStyle w:val="afff2"/>
              <w:spacing w:line="240" w:lineRule="auto"/>
              <w:rPr>
                <w:lang w:val="en-GB"/>
              </w:rPr>
            </w:pPr>
            <w:r>
              <w:t>大三</w:t>
            </w:r>
          </w:p>
        </w:tc>
        <w:tc>
          <w:tcPr>
            <w:tcW w:w="892" w:type="pct"/>
            <w:tcBorders>
              <w:top w:val="nil"/>
              <w:left w:val="nil"/>
              <w:bottom w:val="single" w:sz="8" w:space="0" w:color="000000"/>
              <w:right w:val="nil"/>
            </w:tcBorders>
            <w:shd w:val="clear" w:color="auto" w:fill="FFFFFF"/>
            <w:hideMark/>
          </w:tcPr>
          <w:p w14:paraId="75D4BE66" w14:textId="77777777" w:rsidR="00DB6E29" w:rsidRPr="004012DC" w:rsidRDefault="00DB6E29" w:rsidP="004D6206">
            <w:pPr>
              <w:pStyle w:val="afff2"/>
              <w:spacing w:line="240" w:lineRule="auto"/>
              <w:rPr>
                <w:lang w:val="en-GB"/>
              </w:rPr>
            </w:pPr>
            <w:r>
              <w:t>0.655</w:t>
            </w:r>
          </w:p>
        </w:tc>
        <w:tc>
          <w:tcPr>
            <w:tcW w:w="892" w:type="pct"/>
            <w:tcBorders>
              <w:top w:val="nil"/>
              <w:left w:val="nil"/>
              <w:bottom w:val="single" w:sz="8" w:space="0" w:color="000000"/>
              <w:right w:val="nil"/>
            </w:tcBorders>
            <w:shd w:val="clear" w:color="auto" w:fill="FFFFFF"/>
            <w:hideMark/>
          </w:tcPr>
          <w:p w14:paraId="7D994836" w14:textId="77777777" w:rsidR="00DB6E29" w:rsidRPr="004012DC" w:rsidRDefault="00DB6E29" w:rsidP="004D6206">
            <w:pPr>
              <w:pStyle w:val="afff2"/>
              <w:spacing w:line="240" w:lineRule="auto"/>
              <w:rPr>
                <w:lang w:val="en-GB"/>
              </w:rPr>
            </w:pPr>
            <w:r>
              <w:t>0.660</w:t>
            </w:r>
          </w:p>
        </w:tc>
        <w:tc>
          <w:tcPr>
            <w:tcW w:w="1074" w:type="pct"/>
            <w:tcBorders>
              <w:top w:val="nil"/>
              <w:left w:val="nil"/>
              <w:bottom w:val="single" w:sz="8" w:space="0" w:color="000000"/>
              <w:right w:val="nil"/>
            </w:tcBorders>
            <w:shd w:val="clear" w:color="auto" w:fill="FFFFFF"/>
            <w:hideMark/>
          </w:tcPr>
          <w:p w14:paraId="7C7434E0" w14:textId="77777777" w:rsidR="00DB6E29" w:rsidRPr="004012DC" w:rsidRDefault="00DB6E29" w:rsidP="004D6206">
            <w:pPr>
              <w:pStyle w:val="afff2"/>
              <w:spacing w:line="240" w:lineRule="auto"/>
              <w:rPr>
                <w:lang w:val="en-GB"/>
              </w:rPr>
            </w:pPr>
            <w:r>
              <w:t>0.660</w:t>
            </w:r>
          </w:p>
        </w:tc>
      </w:tr>
    </w:tbl>
    <w:p w14:paraId="33C12EAB" w14:textId="77777777" w:rsidR="00DB6E29" w:rsidRPr="00E72E78" w:rsidRDefault="00DB6E29" w:rsidP="00972A4A">
      <w:pPr>
        <w:ind w:firstLine="480"/>
        <w:rPr>
          <w:szCs w:val="24"/>
        </w:rPr>
      </w:pPr>
      <w:r>
        <w:rPr>
          <w:szCs w:val="24"/>
        </w:rPr>
        <w:lastRenderedPageBreak/>
        <w:t>在网络规模指标上，英语词性网络规模整体小于汉语。从大一到大三，动词和形容词网络的节点数与边数均有所增加，其中动词边数由</w:t>
      </w:r>
      <w:r>
        <w:rPr>
          <w:szCs w:val="24"/>
        </w:rPr>
        <w:t xml:space="preserve"> 11,309 </w:t>
      </w:r>
      <w:r>
        <w:rPr>
          <w:szCs w:val="24"/>
        </w:rPr>
        <w:t>增至</w:t>
      </w:r>
      <w:r>
        <w:rPr>
          <w:szCs w:val="24"/>
        </w:rPr>
        <w:t xml:space="preserve"> 12,668</w:t>
      </w:r>
      <w:r>
        <w:rPr>
          <w:szCs w:val="24"/>
        </w:rPr>
        <w:t>，增长幅度最为明显。名词网络则表现出收缩趋势，节点数由</w:t>
      </w:r>
      <w:r>
        <w:rPr>
          <w:szCs w:val="24"/>
        </w:rPr>
        <w:t xml:space="preserve"> 428 </w:t>
      </w:r>
      <w:r>
        <w:rPr>
          <w:szCs w:val="24"/>
        </w:rPr>
        <w:t>降至</w:t>
      </w:r>
      <w:r>
        <w:rPr>
          <w:szCs w:val="24"/>
        </w:rPr>
        <w:t xml:space="preserve"> 407</w:t>
      </w:r>
      <w:r>
        <w:rPr>
          <w:szCs w:val="24"/>
        </w:rPr>
        <w:t>，边数由</w:t>
      </w:r>
      <w:r>
        <w:rPr>
          <w:szCs w:val="24"/>
        </w:rPr>
        <w:t xml:space="preserve"> 11,507 </w:t>
      </w:r>
      <w:r>
        <w:rPr>
          <w:szCs w:val="24"/>
        </w:rPr>
        <w:t>降至</w:t>
      </w:r>
      <w:r>
        <w:rPr>
          <w:szCs w:val="24"/>
        </w:rPr>
        <w:t xml:space="preserve"> 11,059</w:t>
      </w:r>
      <w:r>
        <w:rPr>
          <w:szCs w:val="24"/>
        </w:rPr>
        <w:t>。在网络连通效率上，英语各词性网络的路径长度和网络直径均随年级增长而减小。大三阶段，动词网络的平均最短路径长度缩短至</w:t>
      </w:r>
      <w:r>
        <w:rPr>
          <w:szCs w:val="24"/>
        </w:rPr>
        <w:t xml:space="preserve"> 1.989</w:t>
      </w:r>
      <w:r>
        <w:rPr>
          <w:szCs w:val="24"/>
        </w:rPr>
        <w:t>，名词缩短至</w:t>
      </w:r>
      <w:r>
        <w:rPr>
          <w:szCs w:val="24"/>
        </w:rPr>
        <w:t xml:space="preserve"> 2.114</w:t>
      </w:r>
      <w:r>
        <w:rPr>
          <w:szCs w:val="24"/>
        </w:rPr>
        <w:t>，形容词缩短至</w:t>
      </w:r>
      <w:r>
        <w:rPr>
          <w:szCs w:val="24"/>
        </w:rPr>
        <w:t xml:space="preserve"> 2.060</w:t>
      </w:r>
      <w:r>
        <w:rPr>
          <w:szCs w:val="24"/>
        </w:rPr>
        <w:t>。与汉语网络纵向对比，英语词性网络的平均最短路径长度普遍较短，网络直径也更早趋于</w:t>
      </w:r>
      <w:r>
        <w:rPr>
          <w:szCs w:val="24"/>
        </w:rPr>
        <w:t xml:space="preserve"> 3</w:t>
      </w:r>
      <w:r>
        <w:rPr>
          <w:szCs w:val="24"/>
        </w:rPr>
        <w:t>，表明英语二语词性网络的语义通达表现出更高的紧凑性。</w:t>
      </w:r>
    </w:p>
    <w:p w14:paraId="152816DD" w14:textId="77777777" w:rsidR="00DB6E29" w:rsidRPr="00E72E78" w:rsidRDefault="00DB6E29" w:rsidP="00972A4A">
      <w:pPr>
        <w:ind w:firstLine="480"/>
        <w:rPr>
          <w:szCs w:val="24"/>
        </w:rPr>
      </w:pPr>
      <w:r>
        <w:rPr>
          <w:szCs w:val="24"/>
        </w:rPr>
        <w:t>在局部特征与联结密度上，英语三类词性网络的局部聚集特性较为均衡。平均聚类系数在大三阶段呈小幅下降（由约</w:t>
      </w:r>
      <w:r>
        <w:rPr>
          <w:szCs w:val="24"/>
        </w:rPr>
        <w:t xml:space="preserve"> 0.950 </w:t>
      </w:r>
      <w:r>
        <w:rPr>
          <w:szCs w:val="24"/>
        </w:rPr>
        <w:t>降至约</w:t>
      </w:r>
      <w:r>
        <w:rPr>
          <w:szCs w:val="24"/>
        </w:rPr>
        <w:t xml:space="preserve"> 0.938</w:t>
      </w:r>
      <w:r>
        <w:rPr>
          <w:szCs w:val="24"/>
        </w:rPr>
        <w:t>）。与此同时，网络密度与平均度均表现出数值增长，三类词性网络的密度均提升至</w:t>
      </w:r>
      <w:r>
        <w:rPr>
          <w:szCs w:val="24"/>
        </w:rPr>
        <w:t xml:space="preserve"> 0.132 </w:t>
      </w:r>
      <w:r>
        <w:rPr>
          <w:szCs w:val="24"/>
        </w:rPr>
        <w:t>以上。在跨语言比较中，英语词性网络的密度数值整体高于汉语，反映出二语词性联结在单位规模内更为密集。在全局结构组织上，英语词性网络的模块度在两个阶段均维持在</w:t>
      </w:r>
      <w:r>
        <w:rPr>
          <w:szCs w:val="24"/>
        </w:rPr>
        <w:t xml:space="preserve"> 0.655 </w:t>
      </w:r>
      <w:r>
        <w:rPr>
          <w:szCs w:val="24"/>
        </w:rPr>
        <w:t>至</w:t>
      </w:r>
      <w:r>
        <w:rPr>
          <w:szCs w:val="24"/>
        </w:rPr>
        <w:t xml:space="preserve"> 0.715 </w:t>
      </w:r>
      <w:r>
        <w:rPr>
          <w:szCs w:val="24"/>
        </w:rPr>
        <w:t>之间，数值整体低于汉语网络。随年级增长，英语三类词性网络的模块度均出现下降。名词从</w:t>
      </w:r>
      <w:r>
        <w:rPr>
          <w:szCs w:val="24"/>
        </w:rPr>
        <w:t xml:space="preserve"> 0.715 </w:t>
      </w:r>
      <w:r>
        <w:rPr>
          <w:szCs w:val="24"/>
        </w:rPr>
        <w:t>降至</w:t>
      </w:r>
      <w:r>
        <w:rPr>
          <w:szCs w:val="24"/>
        </w:rPr>
        <w:t xml:space="preserve"> 0.660</w:t>
      </w:r>
      <w:r>
        <w:rPr>
          <w:szCs w:val="24"/>
        </w:rPr>
        <w:t>，动词从</w:t>
      </w:r>
      <w:r>
        <w:rPr>
          <w:szCs w:val="24"/>
        </w:rPr>
        <w:t xml:space="preserve"> 0.695 </w:t>
      </w:r>
      <w:r>
        <w:rPr>
          <w:szCs w:val="24"/>
        </w:rPr>
        <w:t>降至</w:t>
      </w:r>
      <w:r>
        <w:rPr>
          <w:szCs w:val="24"/>
        </w:rPr>
        <w:t xml:space="preserve"> 0.655</w:t>
      </w:r>
      <w:r>
        <w:rPr>
          <w:szCs w:val="24"/>
        </w:rPr>
        <w:t>。这种模块化程度的减弱表明大三受试在处理英语三类词性词汇时，表现出更强的全局语义整合特征。</w:t>
      </w:r>
    </w:p>
    <w:p w14:paraId="3E01CD5D" w14:textId="77777777" w:rsidR="00DB6E29" w:rsidRPr="00E03B98" w:rsidRDefault="00DB6E29" w:rsidP="00972A4A">
      <w:pPr>
        <w:ind w:firstLine="480"/>
        <w:rPr>
          <w:bCs w:val="0"/>
          <w:szCs w:val="24"/>
        </w:rPr>
      </w:pPr>
      <w:r>
        <w:rPr>
          <w:szCs w:val="24"/>
        </w:rPr>
        <w:t>针对大一组英语词汇联想网络结构指标，单因素方差分析结果表明，除模块度外，词性主效应在其余指标上均达到了统计学显著水平。在平均最短路径长度上，词性主效应显著，</w:t>
      </w:r>
      <w:r>
        <w:rPr>
          <w:i/>
          <w:szCs w:val="24"/>
        </w:rPr>
        <w:t>F</w:t>
      </w:r>
      <w:r>
        <w:rPr>
          <w:szCs w:val="24"/>
        </w:rPr>
        <w:t xml:space="preserve"> = 33.860, </w:t>
      </w:r>
      <w:r>
        <w:rPr>
          <w:i/>
          <w:szCs w:val="24"/>
        </w:rPr>
        <w:t>p</w:t>
      </w:r>
      <w:r>
        <w:rPr>
          <w:szCs w:val="24"/>
        </w:rPr>
        <w:t xml:space="preserve"> &lt; .001</w:t>
      </w:r>
      <w:r>
        <w:rPr>
          <w:szCs w:val="24"/>
        </w:rPr>
        <w:t>，事后检验显示动词与名词之间的差异未达到统计学显著水平，</w:t>
      </w:r>
      <w:r>
        <w:rPr>
          <w:szCs w:val="24"/>
        </w:rPr>
        <w:t xml:space="preserve">MD = 0.020, </w:t>
      </w:r>
      <w:r>
        <w:rPr>
          <w:i/>
          <w:szCs w:val="24"/>
        </w:rPr>
        <w:t>p</w:t>
      </w:r>
      <w:r>
        <w:rPr>
          <w:szCs w:val="24"/>
        </w:rPr>
        <w:t xml:space="preserve"> = .289</w:t>
      </w:r>
      <w:r>
        <w:rPr>
          <w:szCs w:val="24"/>
        </w:rPr>
        <w:t>，而动词的路径长度显著长于形容词，</w:t>
      </w:r>
      <w:r>
        <w:rPr>
          <w:szCs w:val="24"/>
        </w:rPr>
        <w:t xml:space="preserve">MD = -0.084, </w:t>
      </w:r>
      <w:r>
        <w:rPr>
          <w:i/>
          <w:szCs w:val="24"/>
        </w:rPr>
        <w:t>p</w:t>
      </w:r>
      <w:r>
        <w:rPr>
          <w:szCs w:val="24"/>
        </w:rPr>
        <w:t xml:space="preserve"> &lt; .001</w:t>
      </w:r>
      <w:r>
        <w:rPr>
          <w:szCs w:val="24"/>
        </w:rPr>
        <w:t>，名词的路径长度亦显著长于形容词，</w:t>
      </w:r>
      <w:r>
        <w:rPr>
          <w:szCs w:val="24"/>
        </w:rPr>
        <w:t xml:space="preserve">MD = -0.104, </w:t>
      </w:r>
      <w:r>
        <w:rPr>
          <w:i/>
          <w:szCs w:val="24"/>
        </w:rPr>
        <w:t>p</w:t>
      </w:r>
      <w:r>
        <w:rPr>
          <w:szCs w:val="24"/>
        </w:rPr>
        <w:t xml:space="preserve"> &lt; .001</w:t>
      </w:r>
      <w:r>
        <w:rPr>
          <w:szCs w:val="24"/>
        </w:rPr>
        <w:t>。在平均聚类系数上，词性主效应显著，</w:t>
      </w:r>
      <w:r>
        <w:rPr>
          <w:i/>
          <w:szCs w:val="24"/>
        </w:rPr>
        <w:t>F</w:t>
      </w:r>
      <w:r>
        <w:rPr>
          <w:szCs w:val="24"/>
        </w:rPr>
        <w:t xml:space="preserve"> = 55.443, </w:t>
      </w:r>
      <w:r>
        <w:rPr>
          <w:i/>
          <w:szCs w:val="24"/>
        </w:rPr>
        <w:t>p</w:t>
      </w:r>
      <w:r>
        <w:rPr>
          <w:szCs w:val="24"/>
        </w:rPr>
        <w:t xml:space="preserve"> &lt; .001</w:t>
      </w:r>
      <w:r>
        <w:rPr>
          <w:szCs w:val="24"/>
        </w:rPr>
        <w:t>，事后检验表明动词显著低于名词，</w:t>
      </w:r>
      <w:r>
        <w:rPr>
          <w:szCs w:val="24"/>
        </w:rPr>
        <w:t xml:space="preserve">MD = 0.005, </w:t>
      </w:r>
      <w:r>
        <w:rPr>
          <w:i/>
          <w:szCs w:val="24"/>
        </w:rPr>
        <w:t>p</w:t>
      </w:r>
      <w:r>
        <w:rPr>
          <w:szCs w:val="24"/>
        </w:rPr>
        <w:t xml:space="preserve"> &lt; .001</w:t>
      </w:r>
      <w:r>
        <w:rPr>
          <w:szCs w:val="24"/>
        </w:rPr>
        <w:t>，动词显著高于形容词，</w:t>
      </w:r>
      <w:r>
        <w:rPr>
          <w:szCs w:val="24"/>
        </w:rPr>
        <w:t xml:space="preserve">MD = -0.002, </w:t>
      </w:r>
      <w:r>
        <w:rPr>
          <w:i/>
          <w:szCs w:val="24"/>
        </w:rPr>
        <w:t>p</w:t>
      </w:r>
      <w:r>
        <w:rPr>
          <w:szCs w:val="24"/>
        </w:rPr>
        <w:t xml:space="preserve"> = .008</w:t>
      </w:r>
      <w:r>
        <w:rPr>
          <w:szCs w:val="24"/>
        </w:rPr>
        <w:t>，名词亦显著高于形容词，</w:t>
      </w:r>
      <w:r>
        <w:rPr>
          <w:szCs w:val="24"/>
        </w:rPr>
        <w:t xml:space="preserve">MD = -0.007, </w:t>
      </w:r>
      <w:r>
        <w:rPr>
          <w:i/>
          <w:szCs w:val="24"/>
        </w:rPr>
        <w:t>p</w:t>
      </w:r>
      <w:r>
        <w:rPr>
          <w:szCs w:val="24"/>
        </w:rPr>
        <w:t xml:space="preserve"> &lt; .001</w:t>
      </w:r>
      <w:r>
        <w:rPr>
          <w:szCs w:val="24"/>
        </w:rPr>
        <w:t>。在平均度上，词性主效应显著，</w:t>
      </w:r>
      <w:r>
        <w:rPr>
          <w:i/>
          <w:szCs w:val="24"/>
        </w:rPr>
        <w:t>F</w:t>
      </w:r>
      <w:r>
        <w:rPr>
          <w:szCs w:val="24"/>
        </w:rPr>
        <w:t xml:space="preserve"> = 26.349, </w:t>
      </w:r>
      <w:r>
        <w:rPr>
          <w:i/>
          <w:szCs w:val="24"/>
        </w:rPr>
        <w:t>p</w:t>
      </w:r>
      <w:r>
        <w:rPr>
          <w:szCs w:val="24"/>
        </w:rPr>
        <w:t xml:space="preserve"> &lt; .001</w:t>
      </w:r>
      <w:r>
        <w:rPr>
          <w:szCs w:val="24"/>
        </w:rPr>
        <w:t>，事后检验显示动词的平均度显著高于名词，</w:t>
      </w:r>
      <w:r>
        <w:rPr>
          <w:szCs w:val="24"/>
        </w:rPr>
        <w:t xml:space="preserve">MD = 0.721, </w:t>
      </w:r>
      <w:r>
        <w:rPr>
          <w:i/>
          <w:szCs w:val="24"/>
        </w:rPr>
        <w:t>p</w:t>
      </w:r>
      <w:r>
        <w:rPr>
          <w:szCs w:val="24"/>
        </w:rPr>
        <w:t xml:space="preserve"> = .019</w:t>
      </w:r>
      <w:r>
        <w:rPr>
          <w:szCs w:val="24"/>
        </w:rPr>
        <w:t>，动词的平均度显著高于形容词，</w:t>
      </w:r>
      <w:r>
        <w:rPr>
          <w:szCs w:val="24"/>
        </w:rPr>
        <w:t xml:space="preserve">MD = -1.177, </w:t>
      </w:r>
      <w:r>
        <w:rPr>
          <w:i/>
          <w:szCs w:val="24"/>
        </w:rPr>
        <w:t>p</w:t>
      </w:r>
      <w:r>
        <w:rPr>
          <w:szCs w:val="24"/>
        </w:rPr>
        <w:t xml:space="preserve"> &lt; .001</w:t>
      </w:r>
      <w:r>
        <w:rPr>
          <w:szCs w:val="24"/>
        </w:rPr>
        <w:t>，名词的平均度亦显著高于形容词，</w:t>
      </w:r>
      <w:r>
        <w:rPr>
          <w:szCs w:val="24"/>
        </w:rPr>
        <w:t xml:space="preserve">MD = -1.898, </w:t>
      </w:r>
      <w:r>
        <w:rPr>
          <w:i/>
          <w:szCs w:val="24"/>
        </w:rPr>
        <w:t>p</w:t>
      </w:r>
      <w:r>
        <w:rPr>
          <w:szCs w:val="24"/>
        </w:rPr>
        <w:t xml:space="preserve"> &lt; .001</w:t>
      </w:r>
      <w:r>
        <w:rPr>
          <w:szCs w:val="24"/>
        </w:rPr>
        <w:t>。在模块度上，词性主效应未达到统计学显著水平，</w:t>
      </w:r>
      <w:r>
        <w:rPr>
          <w:i/>
          <w:szCs w:val="24"/>
        </w:rPr>
        <w:t>F</w:t>
      </w:r>
      <w:r>
        <w:rPr>
          <w:szCs w:val="24"/>
        </w:rPr>
        <w:t xml:space="preserve"> = 0.313, </w:t>
      </w:r>
      <w:r>
        <w:rPr>
          <w:i/>
          <w:szCs w:val="24"/>
        </w:rPr>
        <w:t>p</w:t>
      </w:r>
      <w:r>
        <w:rPr>
          <w:szCs w:val="24"/>
        </w:rPr>
        <w:t xml:space="preserve"> = .732</w:t>
      </w:r>
      <w:r>
        <w:rPr>
          <w:szCs w:val="24"/>
        </w:rPr>
        <w:t>，提示大一阶段英语三类词性网络在全局组织结构上未表现出明显的极化特征。</w:t>
      </w:r>
    </w:p>
    <w:p w14:paraId="663041A6" w14:textId="77777777" w:rsidR="00DB6E29" w:rsidRPr="00E03B98" w:rsidRDefault="00DB6E29" w:rsidP="00972A4A">
      <w:pPr>
        <w:ind w:firstLine="480"/>
        <w:rPr>
          <w:bCs w:val="0"/>
          <w:szCs w:val="24"/>
        </w:rPr>
      </w:pPr>
      <w:r>
        <w:rPr>
          <w:szCs w:val="24"/>
        </w:rPr>
        <w:t>针对大三组英语词汇联想网络结构指标，单因素方差分析结果表明词性主效应在所有指标上均达到了统计学显著水平。在平均最短路径长度上，词性主效应显著，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30.750, </w:t>
      </w:r>
      <w:r>
        <w:rPr>
          <w:i/>
          <w:szCs w:val="24"/>
        </w:rPr>
        <w:t>p</w:t>
      </w:r>
      <w:r>
        <w:rPr>
          <w:szCs w:val="24"/>
        </w:rPr>
        <w:t xml:space="preserve"> &lt; .001</w:t>
      </w:r>
      <w:r>
        <w:rPr>
          <w:szCs w:val="24"/>
        </w:rPr>
        <w:t>，事后检验显示动词的路径长度显著长于名词，</w:t>
      </w:r>
      <w:r>
        <w:rPr>
          <w:szCs w:val="24"/>
        </w:rPr>
        <w:t xml:space="preserve">MD = 0.084, </w:t>
      </w:r>
      <w:r>
        <w:rPr>
          <w:i/>
          <w:szCs w:val="24"/>
        </w:rPr>
        <w:t>p</w:t>
      </w:r>
      <w:r>
        <w:rPr>
          <w:szCs w:val="24"/>
        </w:rPr>
        <w:t xml:space="preserve"> &lt; .001</w:t>
      </w:r>
      <w:r>
        <w:rPr>
          <w:szCs w:val="24"/>
        </w:rPr>
        <w:t>，动词的路径长度显著长于形容词，</w:t>
      </w:r>
      <w:r>
        <w:rPr>
          <w:szCs w:val="24"/>
        </w:rPr>
        <w:t xml:space="preserve">MD = 0.065, </w:t>
      </w:r>
      <w:r>
        <w:rPr>
          <w:i/>
          <w:szCs w:val="24"/>
        </w:rPr>
        <w:t>p</w:t>
      </w:r>
      <w:r>
        <w:rPr>
          <w:szCs w:val="24"/>
        </w:rPr>
        <w:t xml:space="preserve"> &lt; .001</w:t>
      </w:r>
      <w:r>
        <w:rPr>
          <w:szCs w:val="24"/>
        </w:rPr>
        <w:t>，而名词与形容词之间的差异未达到统计学显著水平，</w:t>
      </w:r>
      <w:r>
        <w:rPr>
          <w:szCs w:val="24"/>
        </w:rPr>
        <w:t xml:space="preserve">MD = -0.019, </w:t>
      </w:r>
      <w:r>
        <w:rPr>
          <w:i/>
          <w:szCs w:val="24"/>
        </w:rPr>
        <w:t>p</w:t>
      </w:r>
      <w:r>
        <w:rPr>
          <w:szCs w:val="24"/>
        </w:rPr>
        <w:t xml:space="preserve"> = .209</w:t>
      </w:r>
      <w:r>
        <w:rPr>
          <w:szCs w:val="24"/>
        </w:rPr>
        <w:t>。在平均聚类系数上，词性主效应显著，</w:t>
      </w:r>
      <w:r>
        <w:rPr>
          <w:i/>
          <w:szCs w:val="24"/>
        </w:rPr>
        <w:t>F</w:t>
      </w:r>
      <w:r>
        <w:rPr>
          <w:szCs w:val="24"/>
        </w:rPr>
        <w:t xml:space="preserve"> = 17.451, </w:t>
      </w:r>
      <w:r>
        <w:rPr>
          <w:i/>
          <w:szCs w:val="24"/>
        </w:rPr>
        <w:t>p</w:t>
      </w:r>
      <w:r>
        <w:rPr>
          <w:szCs w:val="24"/>
        </w:rPr>
        <w:t xml:space="preserve"> &lt; .001</w:t>
      </w:r>
      <w:r>
        <w:rPr>
          <w:szCs w:val="24"/>
        </w:rPr>
        <w:t>，事后检验表明动词显著高于名词，</w:t>
      </w:r>
      <w:r>
        <w:rPr>
          <w:szCs w:val="24"/>
        </w:rPr>
        <w:t xml:space="preserve">MD = -0.003, </w:t>
      </w:r>
      <w:r>
        <w:rPr>
          <w:i/>
          <w:szCs w:val="24"/>
        </w:rPr>
        <w:t>p</w:t>
      </w:r>
      <w:r>
        <w:rPr>
          <w:szCs w:val="24"/>
        </w:rPr>
        <w:t xml:space="preserve"> = .001</w:t>
      </w:r>
      <w:r>
        <w:rPr>
          <w:szCs w:val="24"/>
        </w:rPr>
        <w:t>，动词与形容词之间的差异不显著，</w:t>
      </w:r>
      <w:r>
        <w:rPr>
          <w:szCs w:val="24"/>
        </w:rPr>
        <w:t xml:space="preserve">MD = 0.002, </w:t>
      </w:r>
      <w:r>
        <w:rPr>
          <w:i/>
          <w:szCs w:val="24"/>
        </w:rPr>
        <w:t>p</w:t>
      </w:r>
      <w:r>
        <w:rPr>
          <w:szCs w:val="24"/>
        </w:rPr>
        <w:t xml:space="preserve"> = .118</w:t>
      </w:r>
      <w:r>
        <w:rPr>
          <w:szCs w:val="24"/>
        </w:rPr>
        <w:t>，而名词显著低于形容词，</w:t>
      </w:r>
      <w:r>
        <w:rPr>
          <w:szCs w:val="24"/>
        </w:rPr>
        <w:t xml:space="preserve">MD = 0.005, </w:t>
      </w:r>
      <w:r>
        <w:rPr>
          <w:i/>
          <w:szCs w:val="24"/>
        </w:rPr>
        <w:t>p</w:t>
      </w:r>
      <w:r>
        <w:rPr>
          <w:szCs w:val="24"/>
        </w:rPr>
        <w:t xml:space="preserve"> &lt; .001</w:t>
      </w:r>
      <w:r>
        <w:rPr>
          <w:szCs w:val="24"/>
        </w:rPr>
        <w:t>。在平均度上，词性主效应显著，</w:t>
      </w:r>
      <w:r>
        <w:rPr>
          <w:i/>
          <w:szCs w:val="24"/>
        </w:rPr>
        <w:t>F</w:t>
      </w:r>
      <w:r>
        <w:rPr>
          <w:szCs w:val="24"/>
        </w:rPr>
        <w:t xml:space="preserve"> = 13.629, </w:t>
      </w:r>
      <w:r>
        <w:rPr>
          <w:i/>
          <w:szCs w:val="24"/>
        </w:rPr>
        <w:t>p</w:t>
      </w:r>
      <w:r>
        <w:rPr>
          <w:szCs w:val="24"/>
        </w:rPr>
        <w:t xml:space="preserve"> &lt; .001</w:t>
      </w:r>
      <w:r>
        <w:rPr>
          <w:szCs w:val="24"/>
        </w:rPr>
        <w:t>，事后检验显示动词的平均度显著低于名词，</w:t>
      </w:r>
      <w:r>
        <w:rPr>
          <w:szCs w:val="24"/>
        </w:rPr>
        <w:t xml:space="preserve">MD = -2.137, </w:t>
      </w:r>
      <w:r>
        <w:rPr>
          <w:i/>
          <w:szCs w:val="24"/>
        </w:rPr>
        <w:t>p</w:t>
      </w:r>
      <w:r>
        <w:rPr>
          <w:szCs w:val="24"/>
        </w:rPr>
        <w:t xml:space="preserve"> &lt; .001</w:t>
      </w:r>
      <w:r>
        <w:rPr>
          <w:szCs w:val="24"/>
        </w:rPr>
        <w:t>，动词的平均度亦显著低于形容词，</w:t>
      </w:r>
      <w:r>
        <w:rPr>
          <w:szCs w:val="24"/>
        </w:rPr>
        <w:t xml:space="preserve">MD = -1.989, </w:t>
      </w:r>
      <w:r>
        <w:rPr>
          <w:i/>
          <w:szCs w:val="24"/>
        </w:rPr>
        <w:t>p</w:t>
      </w:r>
      <w:r>
        <w:rPr>
          <w:szCs w:val="24"/>
        </w:rPr>
        <w:t xml:space="preserve"> &lt; .001</w:t>
      </w:r>
      <w:r>
        <w:rPr>
          <w:szCs w:val="24"/>
        </w:rPr>
        <w:t>，而名词与形容词之间的差异不显著，</w:t>
      </w:r>
      <w:r>
        <w:rPr>
          <w:szCs w:val="24"/>
        </w:rPr>
        <w:t xml:space="preserve">MD = 0.148, </w:t>
      </w:r>
      <w:r>
        <w:rPr>
          <w:i/>
          <w:szCs w:val="24"/>
        </w:rPr>
        <w:t>p</w:t>
      </w:r>
      <w:r>
        <w:rPr>
          <w:szCs w:val="24"/>
        </w:rPr>
        <w:t xml:space="preserve"> = .944</w:t>
      </w:r>
      <w:r>
        <w:rPr>
          <w:szCs w:val="24"/>
        </w:rPr>
        <w:t>。在模块度上，词性主效应显著，</w:t>
      </w:r>
      <w:r>
        <w:rPr>
          <w:i/>
          <w:szCs w:val="24"/>
        </w:rPr>
        <w:t>F</w:t>
      </w:r>
      <w:r>
        <w:rPr>
          <w:szCs w:val="24"/>
        </w:rPr>
        <w:t xml:space="preserve"> = 10.554, </w:t>
      </w:r>
      <w:r>
        <w:rPr>
          <w:i/>
          <w:szCs w:val="24"/>
        </w:rPr>
        <w:t>p</w:t>
      </w:r>
      <w:r>
        <w:rPr>
          <w:szCs w:val="24"/>
        </w:rPr>
        <w:t xml:space="preserve"> = .0001</w:t>
      </w:r>
      <w:r>
        <w:rPr>
          <w:szCs w:val="24"/>
        </w:rPr>
        <w:t>，事后检验显示动词模块度显著高于名词，</w:t>
      </w:r>
      <w:r>
        <w:rPr>
          <w:szCs w:val="24"/>
        </w:rPr>
        <w:t xml:space="preserve">MD = -0.013, </w:t>
      </w:r>
      <w:r>
        <w:rPr>
          <w:i/>
          <w:szCs w:val="24"/>
        </w:rPr>
        <w:t>p</w:t>
      </w:r>
      <w:r>
        <w:rPr>
          <w:szCs w:val="24"/>
        </w:rPr>
        <w:t xml:space="preserve"> = .004</w:t>
      </w:r>
      <w:r>
        <w:rPr>
          <w:szCs w:val="24"/>
        </w:rPr>
        <w:t>，动词与形容词模块度差异不显著，</w:t>
      </w:r>
      <w:r>
        <w:rPr>
          <w:szCs w:val="24"/>
        </w:rPr>
        <w:t xml:space="preserve">MD = 0.005, </w:t>
      </w:r>
      <w:r>
        <w:rPr>
          <w:i/>
          <w:szCs w:val="24"/>
        </w:rPr>
        <w:t>p</w:t>
      </w:r>
      <w:r>
        <w:rPr>
          <w:szCs w:val="24"/>
        </w:rPr>
        <w:t xml:space="preserve"> = .446</w:t>
      </w:r>
      <w:r>
        <w:rPr>
          <w:szCs w:val="24"/>
        </w:rPr>
        <w:t>，而名词模块度</w:t>
      </w:r>
      <w:r>
        <w:rPr>
          <w:szCs w:val="24"/>
        </w:rPr>
        <w:lastRenderedPageBreak/>
        <w:t>显著低于形容词，</w:t>
      </w:r>
      <w:r>
        <w:rPr>
          <w:szCs w:val="24"/>
        </w:rPr>
        <w:t xml:space="preserve">MD = 0.018, </w:t>
      </w:r>
      <w:r>
        <w:rPr>
          <w:i/>
          <w:szCs w:val="24"/>
        </w:rPr>
        <w:t>p</w:t>
      </w:r>
      <w:r>
        <w:rPr>
          <w:szCs w:val="24"/>
        </w:rPr>
        <w:t xml:space="preserve"> = .0001</w:t>
      </w:r>
      <w:r>
        <w:rPr>
          <w:szCs w:val="24"/>
        </w:rPr>
        <w:t>。本小节结果表明，词性差异在大学生汉英词库的网络结构中有清晰体现。汉语条件下，不同词性网络在节点数、边数、平均路径、聚类系数和模块度上呈现各自的拓扑特征，反映名词、动词和形容词在成熟母语网络中的组织位置不同。英语条件下，词性网络的规模和连通指标同样存在差异，且部分指标随年级变化表现出结构调整。总体而言，词性不仅影响联想反应的类别分布，也影响词项之间的连接密度、局部聚集和模块划分，是解释汉英心理词库网络差异的重要词汇属性。</w:t>
      </w:r>
    </w:p>
    <w:p w14:paraId="6453677A" w14:textId="77777777" w:rsidR="00DB6E29" w:rsidRDefault="00DB6E29" w:rsidP="00B54FB7">
      <w:pPr>
        <w:pStyle w:val="22"/>
      </w:pPr>
      <w:bookmarkStart w:id="77" w:name="_Toc232972850"/>
      <w:r w:rsidRPr="008768E3">
        <w:t>6.</w:t>
      </w:r>
      <w:r>
        <w:t>4</w:t>
      </w:r>
      <w:r w:rsidRPr="008768E3">
        <w:t xml:space="preserve"> </w:t>
      </w:r>
      <w:r>
        <w:t>大学生汉英词库发展的</w:t>
      </w:r>
      <w:r w:rsidRPr="008768E3">
        <w:t>具体性效应</w:t>
      </w:r>
      <w:bookmarkEnd w:id="77"/>
    </w:p>
    <w:p w14:paraId="6EB59BEB" w14:textId="77777777" w:rsidR="00DB6E29" w:rsidRDefault="00DB6E29" w:rsidP="00B54FB7">
      <w:pPr>
        <w:pStyle w:val="31"/>
      </w:pPr>
      <w:bookmarkStart w:id="78" w:name="_Toc232972851"/>
      <w:r>
        <w:t xml:space="preserve">6.4.1 </w:t>
      </w:r>
      <w:r>
        <w:t>具体性对汉英词库语义组织发展的影响</w:t>
      </w:r>
      <w:bookmarkEnd w:id="78"/>
    </w:p>
    <w:p w14:paraId="482B7617" w14:textId="77777777" w:rsidR="00DB6E29" w:rsidRDefault="00DB6E29" w:rsidP="00972A4A">
      <w:pPr>
        <w:ind w:firstLine="480"/>
      </w:pPr>
      <w:r>
        <w:rPr>
          <w:szCs w:val="24"/>
        </w:rPr>
        <w:t>为系统考察具体性特征如何影响成年早期阶段（大一至大三）汉语心理词库的语义组织，本节将具体词与抽象词作为内变量，年级（大一、大三）作为组间变量，采用</w:t>
      </w:r>
      <w:r>
        <w:rPr>
          <w:szCs w:val="24"/>
        </w:rPr>
        <w:t xml:space="preserve"> 2</w:t>
      </w:r>
      <w:r>
        <w:rPr>
          <w:szCs w:val="24"/>
        </w:rPr>
        <w:t>（年级：大一</w:t>
      </w:r>
      <w:r>
        <w:rPr>
          <w:szCs w:val="24"/>
        </w:rPr>
        <w:t xml:space="preserve"> vs. </w:t>
      </w:r>
      <w:r>
        <w:rPr>
          <w:szCs w:val="24"/>
        </w:rPr>
        <w:t>大三）</w:t>
      </w:r>
      <w:r>
        <w:rPr>
          <w:szCs w:val="24"/>
        </w:rPr>
        <w:t>× 2</w:t>
      </w:r>
      <w:r>
        <w:rPr>
          <w:szCs w:val="24"/>
        </w:rPr>
        <w:t>（具体性：具体词</w:t>
      </w:r>
      <w:r>
        <w:rPr>
          <w:szCs w:val="24"/>
        </w:rPr>
        <w:t xml:space="preserve"> vs. </w:t>
      </w:r>
      <w:r>
        <w:rPr>
          <w:szCs w:val="24"/>
        </w:rPr>
        <w:t>抽象词）的混合设计方差分析对各项指标进行推断统计。本节将从</w:t>
      </w:r>
      <w:r>
        <w:rPr>
          <w:szCs w:val="24"/>
        </w:rPr>
        <w:t>“</w:t>
      </w:r>
      <w:r>
        <w:rPr>
          <w:szCs w:val="24"/>
        </w:rPr>
        <w:t>语义与非语义</w:t>
      </w:r>
      <w:r>
        <w:rPr>
          <w:szCs w:val="24"/>
        </w:rPr>
        <w:t>”</w:t>
      </w:r>
      <w:r>
        <w:rPr>
          <w:szCs w:val="24"/>
        </w:rPr>
        <w:t>的宏观组织层级，以及语义内部的</w:t>
      </w:r>
      <w:r>
        <w:rPr>
          <w:szCs w:val="24"/>
        </w:rPr>
        <w:t>“</w:t>
      </w:r>
      <w:r>
        <w:rPr>
          <w:szCs w:val="24"/>
        </w:rPr>
        <w:t>纵聚合与横组合</w:t>
      </w:r>
      <w:r>
        <w:rPr>
          <w:szCs w:val="24"/>
        </w:rPr>
        <w:t>”</w:t>
      </w:r>
      <w:r>
        <w:rPr>
          <w:szCs w:val="24"/>
        </w:rPr>
        <w:t>中观组织层级，系统呈现、汇报并描述具体性效应及其与年级发展的关系。事后检验均采用</w:t>
      </w:r>
      <w:r>
        <w:rPr>
          <w:szCs w:val="24"/>
        </w:rPr>
        <w:t xml:space="preserve">Bonferroni </w:t>
      </w:r>
      <w:r>
        <w:rPr>
          <w:szCs w:val="24"/>
        </w:rPr>
        <w:t>校正（校正系数为</w:t>
      </w:r>
      <w:r>
        <w:rPr>
          <w:szCs w:val="24"/>
        </w:rPr>
        <w:t xml:space="preserve"> 4</w:t>
      </w:r>
      <w:r>
        <w:rPr>
          <w:szCs w:val="24"/>
        </w:rPr>
        <w:t>），以确保统计推断的稳健性。</w:t>
      </w:r>
      <w:r>
        <w:rPr>
          <w:bCs w:val="0"/>
          <w:szCs w:val="24"/>
        </w:rPr>
        <w:t>首先汇报不同具体性</w:t>
      </w:r>
      <w:r>
        <w:rPr>
          <w:bCs w:val="0"/>
          <w:szCs w:val="24"/>
        </w:rPr>
        <w:t>cue</w:t>
      </w:r>
      <w:r>
        <w:rPr>
          <w:bCs w:val="0"/>
          <w:szCs w:val="24"/>
        </w:rPr>
        <w:t>词诱发语义反应与非语义反应的总体分布情况。大一与大三学生在具体词与抽象词两种条件下产出的汉语语义联想与非语义联想的描述性统计结果见表</w:t>
      </w:r>
      <w:r>
        <w:rPr>
          <w:bCs w:val="0"/>
          <w:szCs w:val="24"/>
        </w:rPr>
        <w:t>71</w:t>
      </w:r>
      <w:r>
        <w:rPr>
          <w:bCs w:val="0"/>
          <w:szCs w:val="24"/>
        </w:rPr>
        <w:t>。</w:t>
      </w:r>
    </w:p>
    <w:p w14:paraId="465E239A" w14:textId="77777777" w:rsidR="00DB6E29" w:rsidRPr="00E72E78" w:rsidRDefault="00DB6E29" w:rsidP="00972A4A">
      <w:pPr>
        <w:spacing w:before="120" w:after="60" w:line="240" w:lineRule="auto"/>
        <w:ind w:firstLine="482"/>
        <w:jc w:val="center"/>
        <w:rPr>
          <w:bCs w:val="0"/>
          <w:szCs w:val="24"/>
        </w:rPr>
      </w:pPr>
      <w:r>
        <w:rPr>
          <w:b/>
          <w:szCs w:val="24"/>
        </w:rPr>
        <w:t>表</w:t>
      </w:r>
      <w:r>
        <w:rPr>
          <w:b/>
          <w:szCs w:val="24"/>
        </w:rPr>
        <w:t>71</w:t>
      </w:r>
      <w:r>
        <w:rPr>
          <w:szCs w:val="24"/>
        </w:rPr>
        <w:t xml:space="preserve">  </w:t>
      </w:r>
      <w:r>
        <w:rPr>
          <w:szCs w:val="24"/>
        </w:rPr>
        <w:t>大一与大三学生不同具体性汉语语义与非语义联想分布（频数与比例）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7"/>
        <w:gridCol w:w="1220"/>
        <w:gridCol w:w="1821"/>
        <w:gridCol w:w="1976"/>
        <w:gridCol w:w="1846"/>
        <w:gridCol w:w="1976"/>
      </w:tblGrid>
      <w:tr w:rsidR="00DB6E29" w:rsidRPr="00D52CF7" w14:paraId="5AA36AF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5" w:type="pct"/>
            <w:shd w:val="clear" w:color="auto" w:fill="FFFFFF"/>
            <w:hideMark/>
          </w:tcPr>
          <w:p w14:paraId="24889D38" w14:textId="77777777" w:rsidR="00DB6E29" w:rsidRPr="00D52CF7" w:rsidRDefault="00DB6E29" w:rsidP="004D6206">
            <w:pPr>
              <w:pStyle w:val="afff2"/>
              <w:spacing w:line="240" w:lineRule="auto"/>
            </w:pPr>
            <w:r>
              <w:rPr>
                <w:b/>
              </w:rPr>
              <w:t>年级</w:t>
            </w:r>
          </w:p>
        </w:tc>
        <w:tc>
          <w:tcPr>
            <w:tcW w:w="626" w:type="pct"/>
            <w:shd w:val="clear" w:color="auto" w:fill="FFFFFF"/>
            <w:hideMark/>
          </w:tcPr>
          <w:p w14:paraId="280431C1" w14:textId="77777777" w:rsidR="00DB6E29" w:rsidRPr="00D52CF7" w:rsidRDefault="00DB6E29" w:rsidP="004D6206">
            <w:pPr>
              <w:pStyle w:val="afff2"/>
              <w:spacing w:line="240" w:lineRule="auto"/>
            </w:pPr>
            <w:r>
              <w:rPr>
                <w:b/>
              </w:rPr>
              <w:t>具体性</w:t>
            </w:r>
          </w:p>
        </w:tc>
        <w:tc>
          <w:tcPr>
            <w:tcW w:w="934" w:type="pct"/>
            <w:shd w:val="clear" w:color="auto" w:fill="FFFFFF"/>
            <w:hideMark/>
          </w:tcPr>
          <w:p w14:paraId="43F58CBC" w14:textId="77777777" w:rsidR="00DB6E29" w:rsidRDefault="00DB6E29" w:rsidP="004D6206">
            <w:pPr>
              <w:pStyle w:val="afff2"/>
              <w:spacing w:line="240" w:lineRule="auto"/>
            </w:pPr>
            <w:r>
              <w:rPr>
                <w:b/>
              </w:rPr>
              <w:t>语义频数</w:t>
            </w:r>
          </w:p>
          <w:p w14:paraId="3E24D70C"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265ABD87" w14:textId="77777777" w:rsidR="00DB6E29" w:rsidRDefault="00DB6E29" w:rsidP="004D6206">
            <w:pPr>
              <w:pStyle w:val="afff2"/>
              <w:spacing w:line="240" w:lineRule="auto"/>
            </w:pPr>
            <w:r>
              <w:rPr>
                <w:b/>
              </w:rPr>
              <w:t>语义比例</w:t>
            </w:r>
          </w:p>
          <w:p w14:paraId="0225B98A"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c>
          <w:tcPr>
            <w:tcW w:w="947" w:type="pct"/>
            <w:shd w:val="clear" w:color="auto" w:fill="FFFFFF"/>
            <w:hideMark/>
          </w:tcPr>
          <w:p w14:paraId="7C4BA045" w14:textId="77777777" w:rsidR="00DB6E29" w:rsidRDefault="00DB6E29" w:rsidP="004D6206">
            <w:pPr>
              <w:pStyle w:val="afff2"/>
              <w:spacing w:line="240" w:lineRule="auto"/>
            </w:pPr>
            <w:r>
              <w:rPr>
                <w:b/>
              </w:rPr>
              <w:t>非语义频数</w:t>
            </w:r>
          </w:p>
          <w:p w14:paraId="7C507FA9"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c>
          <w:tcPr>
            <w:tcW w:w="1014" w:type="pct"/>
            <w:shd w:val="clear" w:color="auto" w:fill="FFFFFF"/>
            <w:hideMark/>
          </w:tcPr>
          <w:p w14:paraId="373E6C42" w14:textId="77777777" w:rsidR="00DB6E29" w:rsidRDefault="00DB6E29" w:rsidP="004D6206">
            <w:pPr>
              <w:pStyle w:val="afff2"/>
              <w:spacing w:line="240" w:lineRule="auto"/>
            </w:pPr>
            <w:r>
              <w:rPr>
                <w:b/>
              </w:rPr>
              <w:t>非语义比例</w:t>
            </w:r>
          </w:p>
          <w:p w14:paraId="70CBEF2C" w14:textId="77777777" w:rsidR="00DB6E29" w:rsidRPr="00D52CF7" w:rsidRDefault="00DB6E29" w:rsidP="004D6206">
            <w:pPr>
              <w:pStyle w:val="afff2"/>
              <w:spacing w:line="240" w:lineRule="auto"/>
            </w:pPr>
            <w:r>
              <w:rPr>
                <w:b/>
                <w:i/>
              </w:rPr>
              <w:t>M</w:t>
            </w:r>
            <w:r>
              <w:rPr>
                <w:b/>
              </w:rPr>
              <w:t xml:space="preserve"> (</w:t>
            </w:r>
            <w:r>
              <w:rPr>
                <w:b/>
                <w:i/>
              </w:rPr>
              <w:t>SD</w:t>
            </w:r>
            <w:r>
              <w:rPr>
                <w:b/>
              </w:rPr>
              <w:t>)</w:t>
            </w:r>
          </w:p>
        </w:tc>
      </w:tr>
      <w:tr w:rsidR="00DB6E29" w:rsidRPr="00D52CF7" w14:paraId="1E3CC1BA" w14:textId="77777777" w:rsidTr="004D6206">
        <w:trPr>
          <w:jc w:val="center"/>
        </w:trPr>
        <w:tc>
          <w:tcPr>
            <w:tcW w:w="465" w:type="pct"/>
            <w:tcBorders>
              <w:top w:val="nil"/>
              <w:left w:val="nil"/>
              <w:bottom w:val="nil"/>
              <w:right w:val="nil"/>
            </w:tcBorders>
            <w:shd w:val="clear" w:color="auto" w:fill="FFFFFF"/>
            <w:hideMark/>
          </w:tcPr>
          <w:p w14:paraId="4A4B427F" w14:textId="77777777" w:rsidR="00DB6E29" w:rsidRPr="00D52CF7" w:rsidRDefault="00DB6E29" w:rsidP="004D6206">
            <w:pPr>
              <w:pStyle w:val="afff2"/>
              <w:spacing w:line="240" w:lineRule="auto"/>
            </w:pPr>
            <w:r>
              <w:t>大一</w:t>
            </w:r>
          </w:p>
        </w:tc>
        <w:tc>
          <w:tcPr>
            <w:tcW w:w="626" w:type="pct"/>
            <w:tcBorders>
              <w:top w:val="nil"/>
              <w:left w:val="nil"/>
              <w:bottom w:val="nil"/>
              <w:right w:val="nil"/>
            </w:tcBorders>
            <w:shd w:val="clear" w:color="auto" w:fill="FFFFFF"/>
            <w:hideMark/>
          </w:tcPr>
          <w:p w14:paraId="4442E7E4" w14:textId="77777777" w:rsidR="00DB6E29" w:rsidRPr="00D52CF7"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55C6E2EE" w14:textId="77777777" w:rsidR="00DB6E29" w:rsidRPr="00D52CF7" w:rsidRDefault="00DB6E29" w:rsidP="004D6206">
            <w:pPr>
              <w:pStyle w:val="afff2"/>
              <w:spacing w:line="240" w:lineRule="auto"/>
            </w:pPr>
            <w:r>
              <w:t>43.73 (1.39)</w:t>
            </w:r>
          </w:p>
        </w:tc>
        <w:tc>
          <w:tcPr>
            <w:tcW w:w="1014" w:type="pct"/>
            <w:tcBorders>
              <w:top w:val="nil"/>
              <w:left w:val="nil"/>
              <w:bottom w:val="nil"/>
              <w:right w:val="nil"/>
            </w:tcBorders>
            <w:shd w:val="clear" w:color="auto" w:fill="FFFFFF"/>
            <w:hideMark/>
          </w:tcPr>
          <w:p w14:paraId="49FC9AC7" w14:textId="77777777" w:rsidR="00DB6E29" w:rsidRPr="00D52CF7" w:rsidRDefault="00DB6E29" w:rsidP="004D6206">
            <w:pPr>
              <w:pStyle w:val="afff2"/>
              <w:spacing w:line="240" w:lineRule="auto"/>
            </w:pPr>
            <w:r>
              <w:t>0.972 (0.031)</w:t>
            </w:r>
          </w:p>
        </w:tc>
        <w:tc>
          <w:tcPr>
            <w:tcW w:w="947" w:type="pct"/>
            <w:tcBorders>
              <w:top w:val="nil"/>
              <w:left w:val="nil"/>
              <w:bottom w:val="nil"/>
              <w:right w:val="nil"/>
            </w:tcBorders>
            <w:shd w:val="clear" w:color="auto" w:fill="FFFFFF"/>
            <w:hideMark/>
          </w:tcPr>
          <w:p w14:paraId="7ACAA7B8" w14:textId="77777777" w:rsidR="00DB6E29" w:rsidRPr="00D52CF7" w:rsidRDefault="00DB6E29" w:rsidP="004D6206">
            <w:pPr>
              <w:pStyle w:val="afff2"/>
              <w:spacing w:line="240" w:lineRule="auto"/>
            </w:pPr>
            <w:r>
              <w:t>1.27 (1.39)</w:t>
            </w:r>
          </w:p>
        </w:tc>
        <w:tc>
          <w:tcPr>
            <w:tcW w:w="1014" w:type="pct"/>
            <w:tcBorders>
              <w:top w:val="nil"/>
              <w:left w:val="nil"/>
              <w:bottom w:val="nil"/>
              <w:right w:val="nil"/>
            </w:tcBorders>
            <w:shd w:val="clear" w:color="auto" w:fill="FFFFFF"/>
            <w:hideMark/>
          </w:tcPr>
          <w:p w14:paraId="4B913F78" w14:textId="77777777" w:rsidR="00DB6E29" w:rsidRPr="00D52CF7" w:rsidRDefault="00DB6E29" w:rsidP="004D6206">
            <w:pPr>
              <w:pStyle w:val="afff2"/>
              <w:spacing w:line="240" w:lineRule="auto"/>
            </w:pPr>
            <w:r>
              <w:t>0.028 (0.031)</w:t>
            </w:r>
          </w:p>
        </w:tc>
      </w:tr>
      <w:tr w:rsidR="00DB6E29" w:rsidRPr="00D52CF7" w14:paraId="6BED51F9" w14:textId="77777777" w:rsidTr="004D6206">
        <w:trPr>
          <w:jc w:val="center"/>
        </w:trPr>
        <w:tc>
          <w:tcPr>
            <w:tcW w:w="465" w:type="pct"/>
            <w:tcBorders>
              <w:top w:val="nil"/>
              <w:left w:val="nil"/>
              <w:bottom w:val="nil"/>
              <w:right w:val="nil"/>
            </w:tcBorders>
            <w:shd w:val="clear" w:color="auto" w:fill="FFFFFF"/>
            <w:hideMark/>
          </w:tcPr>
          <w:p w14:paraId="1BE0BBF6" w14:textId="77777777" w:rsidR="00DB6E29" w:rsidRPr="00D52CF7" w:rsidRDefault="00DB6E29" w:rsidP="004D6206">
            <w:pPr>
              <w:pStyle w:val="afff2"/>
              <w:spacing w:line="240" w:lineRule="auto"/>
            </w:pPr>
            <w:r>
              <w:t>大一</w:t>
            </w:r>
          </w:p>
        </w:tc>
        <w:tc>
          <w:tcPr>
            <w:tcW w:w="626" w:type="pct"/>
            <w:tcBorders>
              <w:top w:val="nil"/>
              <w:left w:val="nil"/>
              <w:bottom w:val="nil"/>
              <w:right w:val="nil"/>
            </w:tcBorders>
            <w:shd w:val="clear" w:color="auto" w:fill="FFFFFF"/>
            <w:hideMark/>
          </w:tcPr>
          <w:p w14:paraId="17979979" w14:textId="77777777" w:rsidR="00DB6E29" w:rsidRPr="00D52CF7" w:rsidRDefault="00DB6E29" w:rsidP="004D6206">
            <w:pPr>
              <w:pStyle w:val="afff2"/>
              <w:spacing w:line="240" w:lineRule="auto"/>
            </w:pPr>
            <w:r>
              <w:t>抽象词</w:t>
            </w:r>
          </w:p>
        </w:tc>
        <w:tc>
          <w:tcPr>
            <w:tcW w:w="934" w:type="pct"/>
            <w:tcBorders>
              <w:top w:val="nil"/>
              <w:left w:val="nil"/>
              <w:bottom w:val="nil"/>
              <w:right w:val="nil"/>
            </w:tcBorders>
            <w:shd w:val="clear" w:color="auto" w:fill="FFFFFF"/>
            <w:hideMark/>
          </w:tcPr>
          <w:p w14:paraId="2DE766EA" w14:textId="77777777" w:rsidR="00DB6E29" w:rsidRPr="00D52CF7" w:rsidRDefault="00DB6E29" w:rsidP="004D6206">
            <w:pPr>
              <w:pStyle w:val="afff2"/>
              <w:spacing w:line="240" w:lineRule="auto"/>
            </w:pPr>
            <w:r>
              <w:t>40.93 (2.66)</w:t>
            </w:r>
          </w:p>
        </w:tc>
        <w:tc>
          <w:tcPr>
            <w:tcW w:w="1014" w:type="pct"/>
            <w:tcBorders>
              <w:top w:val="nil"/>
              <w:left w:val="nil"/>
              <w:bottom w:val="nil"/>
              <w:right w:val="nil"/>
            </w:tcBorders>
            <w:shd w:val="clear" w:color="auto" w:fill="FFFFFF"/>
            <w:hideMark/>
          </w:tcPr>
          <w:p w14:paraId="2163DC14" w14:textId="77777777" w:rsidR="00DB6E29" w:rsidRPr="00D52CF7" w:rsidRDefault="00DB6E29" w:rsidP="004D6206">
            <w:pPr>
              <w:pStyle w:val="afff2"/>
              <w:spacing w:line="240" w:lineRule="auto"/>
            </w:pPr>
            <w:r>
              <w:t>0.910 (0.059)</w:t>
            </w:r>
          </w:p>
        </w:tc>
        <w:tc>
          <w:tcPr>
            <w:tcW w:w="947" w:type="pct"/>
            <w:tcBorders>
              <w:top w:val="nil"/>
              <w:left w:val="nil"/>
              <w:bottom w:val="nil"/>
              <w:right w:val="nil"/>
            </w:tcBorders>
            <w:shd w:val="clear" w:color="auto" w:fill="FFFFFF"/>
            <w:hideMark/>
          </w:tcPr>
          <w:p w14:paraId="0EFEA02B" w14:textId="77777777" w:rsidR="00DB6E29" w:rsidRPr="00D52CF7" w:rsidRDefault="00DB6E29" w:rsidP="004D6206">
            <w:pPr>
              <w:pStyle w:val="afff2"/>
              <w:spacing w:line="240" w:lineRule="auto"/>
            </w:pPr>
            <w:r>
              <w:t>4.07 (2.66)</w:t>
            </w:r>
          </w:p>
        </w:tc>
        <w:tc>
          <w:tcPr>
            <w:tcW w:w="1014" w:type="pct"/>
            <w:tcBorders>
              <w:top w:val="nil"/>
              <w:left w:val="nil"/>
              <w:bottom w:val="nil"/>
              <w:right w:val="nil"/>
            </w:tcBorders>
            <w:shd w:val="clear" w:color="auto" w:fill="FFFFFF"/>
            <w:hideMark/>
          </w:tcPr>
          <w:p w14:paraId="59534E3D" w14:textId="77777777" w:rsidR="00DB6E29" w:rsidRPr="00D52CF7" w:rsidRDefault="00DB6E29" w:rsidP="004D6206">
            <w:pPr>
              <w:pStyle w:val="afff2"/>
              <w:spacing w:line="240" w:lineRule="auto"/>
            </w:pPr>
            <w:r>
              <w:t>0.090 (0.059)</w:t>
            </w:r>
          </w:p>
        </w:tc>
      </w:tr>
      <w:tr w:rsidR="00DB6E29" w:rsidRPr="00D52CF7" w14:paraId="4F131763" w14:textId="77777777" w:rsidTr="004D6206">
        <w:trPr>
          <w:jc w:val="center"/>
        </w:trPr>
        <w:tc>
          <w:tcPr>
            <w:tcW w:w="465" w:type="pct"/>
            <w:tcBorders>
              <w:top w:val="nil"/>
              <w:left w:val="nil"/>
              <w:bottom w:val="nil"/>
              <w:right w:val="nil"/>
            </w:tcBorders>
            <w:shd w:val="clear" w:color="auto" w:fill="FFFFFF"/>
            <w:hideMark/>
          </w:tcPr>
          <w:p w14:paraId="0A6EB92B" w14:textId="77777777" w:rsidR="00DB6E29" w:rsidRPr="00D52CF7" w:rsidRDefault="00DB6E29" w:rsidP="004D6206">
            <w:pPr>
              <w:pStyle w:val="afff2"/>
              <w:spacing w:line="240" w:lineRule="auto"/>
            </w:pPr>
            <w:r>
              <w:t>大三</w:t>
            </w:r>
          </w:p>
        </w:tc>
        <w:tc>
          <w:tcPr>
            <w:tcW w:w="626" w:type="pct"/>
            <w:tcBorders>
              <w:top w:val="nil"/>
              <w:left w:val="nil"/>
              <w:bottom w:val="nil"/>
              <w:right w:val="nil"/>
            </w:tcBorders>
            <w:shd w:val="clear" w:color="auto" w:fill="FFFFFF"/>
            <w:hideMark/>
          </w:tcPr>
          <w:p w14:paraId="54C255E6" w14:textId="77777777" w:rsidR="00DB6E29" w:rsidRPr="00D52CF7" w:rsidRDefault="00DB6E29" w:rsidP="004D6206">
            <w:pPr>
              <w:pStyle w:val="afff2"/>
              <w:spacing w:line="240" w:lineRule="auto"/>
            </w:pPr>
            <w:r>
              <w:t>具体词</w:t>
            </w:r>
          </w:p>
        </w:tc>
        <w:tc>
          <w:tcPr>
            <w:tcW w:w="934" w:type="pct"/>
            <w:tcBorders>
              <w:top w:val="nil"/>
              <w:left w:val="nil"/>
              <w:bottom w:val="nil"/>
              <w:right w:val="nil"/>
            </w:tcBorders>
            <w:shd w:val="clear" w:color="auto" w:fill="FFFFFF"/>
            <w:hideMark/>
          </w:tcPr>
          <w:p w14:paraId="3E6649FF" w14:textId="77777777" w:rsidR="00DB6E29" w:rsidRPr="00D52CF7" w:rsidRDefault="00DB6E29" w:rsidP="004D6206">
            <w:pPr>
              <w:pStyle w:val="afff2"/>
              <w:spacing w:line="240" w:lineRule="auto"/>
            </w:pPr>
            <w:r>
              <w:t>43.57 (1.57)</w:t>
            </w:r>
          </w:p>
        </w:tc>
        <w:tc>
          <w:tcPr>
            <w:tcW w:w="1014" w:type="pct"/>
            <w:tcBorders>
              <w:top w:val="nil"/>
              <w:left w:val="nil"/>
              <w:bottom w:val="nil"/>
              <w:right w:val="nil"/>
            </w:tcBorders>
            <w:shd w:val="clear" w:color="auto" w:fill="FFFFFF"/>
            <w:hideMark/>
          </w:tcPr>
          <w:p w14:paraId="7531959F" w14:textId="77777777" w:rsidR="00DB6E29" w:rsidRPr="00D52CF7" w:rsidRDefault="00DB6E29" w:rsidP="004D6206">
            <w:pPr>
              <w:pStyle w:val="afff2"/>
              <w:spacing w:line="240" w:lineRule="auto"/>
            </w:pPr>
            <w:r>
              <w:t>0.968 (0.035)</w:t>
            </w:r>
          </w:p>
        </w:tc>
        <w:tc>
          <w:tcPr>
            <w:tcW w:w="947" w:type="pct"/>
            <w:tcBorders>
              <w:top w:val="nil"/>
              <w:left w:val="nil"/>
              <w:bottom w:val="nil"/>
              <w:right w:val="nil"/>
            </w:tcBorders>
            <w:shd w:val="clear" w:color="auto" w:fill="FFFFFF"/>
            <w:hideMark/>
          </w:tcPr>
          <w:p w14:paraId="0A45FABD" w14:textId="77777777" w:rsidR="00DB6E29" w:rsidRPr="00D52CF7" w:rsidRDefault="00DB6E29" w:rsidP="004D6206">
            <w:pPr>
              <w:pStyle w:val="afff2"/>
              <w:spacing w:line="240" w:lineRule="auto"/>
            </w:pPr>
            <w:r>
              <w:t>1.33 (1.45)</w:t>
            </w:r>
          </w:p>
        </w:tc>
        <w:tc>
          <w:tcPr>
            <w:tcW w:w="1014" w:type="pct"/>
            <w:tcBorders>
              <w:top w:val="nil"/>
              <w:left w:val="nil"/>
              <w:bottom w:val="nil"/>
              <w:right w:val="nil"/>
            </w:tcBorders>
            <w:shd w:val="clear" w:color="auto" w:fill="FFFFFF"/>
            <w:hideMark/>
          </w:tcPr>
          <w:p w14:paraId="39B0CF72" w14:textId="77777777" w:rsidR="00DB6E29" w:rsidRPr="00D52CF7" w:rsidRDefault="00DB6E29" w:rsidP="004D6206">
            <w:pPr>
              <w:pStyle w:val="afff2"/>
              <w:spacing w:line="240" w:lineRule="auto"/>
            </w:pPr>
            <w:r>
              <w:t>0.030 (0.032)</w:t>
            </w:r>
          </w:p>
        </w:tc>
      </w:tr>
      <w:tr w:rsidR="00DB6E29" w:rsidRPr="00D52CF7" w14:paraId="43B319E3" w14:textId="77777777" w:rsidTr="004D6206">
        <w:trPr>
          <w:jc w:val="center"/>
        </w:trPr>
        <w:tc>
          <w:tcPr>
            <w:tcW w:w="465" w:type="pct"/>
            <w:tcBorders>
              <w:top w:val="nil"/>
              <w:left w:val="nil"/>
              <w:bottom w:val="single" w:sz="8" w:space="0" w:color="000000"/>
              <w:right w:val="nil"/>
            </w:tcBorders>
            <w:shd w:val="clear" w:color="auto" w:fill="FFFFFF"/>
            <w:hideMark/>
          </w:tcPr>
          <w:p w14:paraId="2A751C0A" w14:textId="77777777" w:rsidR="00DB6E29" w:rsidRPr="00D52CF7" w:rsidRDefault="00DB6E29" w:rsidP="004D6206">
            <w:pPr>
              <w:pStyle w:val="afff2"/>
              <w:spacing w:line="240" w:lineRule="auto"/>
            </w:pPr>
            <w:r>
              <w:t>大三</w:t>
            </w:r>
          </w:p>
        </w:tc>
        <w:tc>
          <w:tcPr>
            <w:tcW w:w="626" w:type="pct"/>
            <w:tcBorders>
              <w:top w:val="nil"/>
              <w:left w:val="nil"/>
              <w:bottom w:val="single" w:sz="8" w:space="0" w:color="000000"/>
              <w:right w:val="nil"/>
            </w:tcBorders>
            <w:shd w:val="clear" w:color="auto" w:fill="FFFFFF"/>
            <w:hideMark/>
          </w:tcPr>
          <w:p w14:paraId="69C174C3" w14:textId="77777777" w:rsidR="00DB6E29" w:rsidRPr="00D52CF7" w:rsidRDefault="00DB6E29" w:rsidP="004D6206">
            <w:pPr>
              <w:pStyle w:val="afff2"/>
              <w:spacing w:line="240" w:lineRule="auto"/>
            </w:pPr>
            <w:r>
              <w:t>抽象词</w:t>
            </w:r>
          </w:p>
        </w:tc>
        <w:tc>
          <w:tcPr>
            <w:tcW w:w="934" w:type="pct"/>
            <w:tcBorders>
              <w:top w:val="nil"/>
              <w:left w:val="nil"/>
              <w:bottom w:val="single" w:sz="8" w:space="0" w:color="000000"/>
              <w:right w:val="nil"/>
            </w:tcBorders>
            <w:shd w:val="clear" w:color="auto" w:fill="FFFFFF"/>
            <w:hideMark/>
          </w:tcPr>
          <w:p w14:paraId="3DA94178" w14:textId="77777777" w:rsidR="00DB6E29" w:rsidRPr="00D52CF7" w:rsidRDefault="00DB6E29" w:rsidP="004D6206">
            <w:pPr>
              <w:pStyle w:val="afff2"/>
              <w:spacing w:line="240" w:lineRule="auto"/>
            </w:pPr>
            <w:r>
              <w:t>40.13 (3.74)</w:t>
            </w:r>
          </w:p>
        </w:tc>
        <w:tc>
          <w:tcPr>
            <w:tcW w:w="1014" w:type="pct"/>
            <w:tcBorders>
              <w:top w:val="nil"/>
              <w:left w:val="nil"/>
              <w:bottom w:val="single" w:sz="8" w:space="0" w:color="000000"/>
              <w:right w:val="nil"/>
            </w:tcBorders>
            <w:shd w:val="clear" w:color="auto" w:fill="FFFFFF"/>
            <w:hideMark/>
          </w:tcPr>
          <w:p w14:paraId="21417043" w14:textId="77777777" w:rsidR="00DB6E29" w:rsidRPr="00D52CF7" w:rsidRDefault="00DB6E29" w:rsidP="004D6206">
            <w:pPr>
              <w:pStyle w:val="afff2"/>
              <w:spacing w:line="240" w:lineRule="auto"/>
            </w:pPr>
            <w:r>
              <w:t>0.892 (0.083)</w:t>
            </w:r>
          </w:p>
        </w:tc>
        <w:tc>
          <w:tcPr>
            <w:tcW w:w="947" w:type="pct"/>
            <w:tcBorders>
              <w:top w:val="nil"/>
              <w:left w:val="nil"/>
              <w:bottom w:val="single" w:sz="8" w:space="0" w:color="000000"/>
              <w:right w:val="nil"/>
            </w:tcBorders>
            <w:shd w:val="clear" w:color="auto" w:fill="FFFFFF"/>
            <w:hideMark/>
          </w:tcPr>
          <w:p w14:paraId="667C81BF" w14:textId="77777777" w:rsidR="00DB6E29" w:rsidRPr="00D52CF7" w:rsidRDefault="00DB6E29" w:rsidP="004D6206">
            <w:pPr>
              <w:pStyle w:val="afff2"/>
              <w:spacing w:line="240" w:lineRule="auto"/>
            </w:pPr>
            <w:r>
              <w:t>4.47 (3.53)</w:t>
            </w:r>
          </w:p>
        </w:tc>
        <w:tc>
          <w:tcPr>
            <w:tcW w:w="1014" w:type="pct"/>
            <w:tcBorders>
              <w:top w:val="nil"/>
              <w:left w:val="nil"/>
              <w:bottom w:val="single" w:sz="8" w:space="0" w:color="000000"/>
              <w:right w:val="nil"/>
            </w:tcBorders>
            <w:shd w:val="clear" w:color="auto" w:fill="FFFFFF"/>
            <w:hideMark/>
          </w:tcPr>
          <w:p w14:paraId="518A5A32" w14:textId="77777777" w:rsidR="00DB6E29" w:rsidRPr="00D52CF7" w:rsidRDefault="00DB6E29" w:rsidP="004D6206">
            <w:pPr>
              <w:pStyle w:val="afff2"/>
              <w:spacing w:line="240" w:lineRule="auto"/>
            </w:pPr>
            <w:r>
              <w:t>0.099 (0.078)</w:t>
            </w:r>
          </w:p>
        </w:tc>
      </w:tr>
    </w:tbl>
    <w:p w14:paraId="48F4FE9E" w14:textId="77777777" w:rsidR="00DB6E29" w:rsidRPr="00E72E78" w:rsidRDefault="00DB6E29" w:rsidP="00972A4A">
      <w:pPr>
        <w:ind w:firstLine="480"/>
      </w:pPr>
      <w:r>
        <w:rPr>
          <w:szCs w:val="24"/>
        </w:rPr>
        <w:t>从描述统计结果可以看出，在宏观层面上，具体词在语义化程度上表现出一定的数值优势。在频数均值方面，大一学生具体词的语义频数（</w:t>
      </w:r>
      <w:r>
        <w:rPr>
          <w:szCs w:val="24"/>
        </w:rPr>
        <w:t>43.730</w:t>
      </w:r>
      <w:r>
        <w:rPr>
          <w:szCs w:val="24"/>
        </w:rPr>
        <w:t>）高于抽象词（</w:t>
      </w:r>
      <w:r>
        <w:rPr>
          <w:szCs w:val="24"/>
        </w:rPr>
        <w:t>40.930</w:t>
      </w:r>
      <w:r>
        <w:rPr>
          <w:szCs w:val="24"/>
        </w:rPr>
        <w:t>）；大三学生具体词语义频数（</w:t>
      </w:r>
      <w:r>
        <w:rPr>
          <w:szCs w:val="24"/>
        </w:rPr>
        <w:t>43.570</w:t>
      </w:r>
      <w:r>
        <w:rPr>
          <w:szCs w:val="24"/>
        </w:rPr>
        <w:t>）同样优于抽象词（</w:t>
      </w:r>
      <w:r>
        <w:rPr>
          <w:szCs w:val="24"/>
        </w:rPr>
        <w:t>40.130</w:t>
      </w:r>
      <w:r>
        <w:rPr>
          <w:szCs w:val="24"/>
        </w:rPr>
        <w:t>）。从比例上看，大一受试具体词的语义比例为</w:t>
      </w:r>
      <w:r>
        <w:rPr>
          <w:szCs w:val="24"/>
        </w:rPr>
        <w:t xml:space="preserve"> 0.972</w:t>
      </w:r>
      <w:r>
        <w:rPr>
          <w:szCs w:val="24"/>
        </w:rPr>
        <w:t>，而抽象词仅为</w:t>
      </w:r>
      <w:r>
        <w:rPr>
          <w:szCs w:val="24"/>
        </w:rPr>
        <w:t xml:space="preserve"> 0.910</w:t>
      </w:r>
      <w:r>
        <w:rPr>
          <w:szCs w:val="24"/>
        </w:rPr>
        <w:t>；大三受试的具体词语义比例为</w:t>
      </w:r>
      <w:r>
        <w:rPr>
          <w:szCs w:val="24"/>
        </w:rPr>
        <w:t xml:space="preserve"> 0.968</w:t>
      </w:r>
      <w:r>
        <w:rPr>
          <w:szCs w:val="24"/>
        </w:rPr>
        <w:t>，抽象词则为</w:t>
      </w:r>
      <w:r>
        <w:rPr>
          <w:szCs w:val="24"/>
        </w:rPr>
        <w:t xml:space="preserve"> 0.892</w:t>
      </w:r>
      <w:r>
        <w:rPr>
          <w:szCs w:val="24"/>
        </w:rPr>
        <w:t>。在标准差（</w:t>
      </w:r>
      <w:r>
        <w:rPr>
          <w:i/>
          <w:szCs w:val="24"/>
        </w:rPr>
        <w:t>SD</w:t>
      </w:r>
      <w:r>
        <w:rPr>
          <w:szCs w:val="24"/>
        </w:rPr>
        <w:t>）表现上，抽象词的波动明显高于具体词。在大一阶段，具体词语义比例的标准差为</w:t>
      </w:r>
      <w:r>
        <w:rPr>
          <w:szCs w:val="24"/>
        </w:rPr>
        <w:t xml:space="preserve"> 0.031</w:t>
      </w:r>
      <w:r>
        <w:rPr>
          <w:szCs w:val="24"/>
        </w:rPr>
        <w:t>，而抽象词扩大至</w:t>
      </w:r>
      <w:r>
        <w:rPr>
          <w:szCs w:val="24"/>
        </w:rPr>
        <w:t xml:space="preserve"> 0.059</w:t>
      </w:r>
      <w:r>
        <w:rPr>
          <w:szCs w:val="24"/>
        </w:rPr>
        <w:t>；进入大三阶段，抽象词语义比例的标准差进一步升至</w:t>
      </w:r>
      <w:r>
        <w:rPr>
          <w:szCs w:val="24"/>
        </w:rPr>
        <w:t xml:space="preserve"> 0.083</w:t>
      </w:r>
      <w:r>
        <w:rPr>
          <w:szCs w:val="24"/>
        </w:rPr>
        <w:t>，远高于具体词的</w:t>
      </w:r>
      <w:r>
        <w:rPr>
          <w:szCs w:val="24"/>
        </w:rPr>
        <w:t xml:space="preserve"> 0.035</w:t>
      </w:r>
      <w:r>
        <w:rPr>
          <w:szCs w:val="24"/>
        </w:rPr>
        <w:t>。这表明受试在处理具体词时的语义提取表现较为凝聚且稳定，而在处理抽象词时，个体间的语义通达效率存在更显著的差异。为检验年级因素与具体性因素对宏观联想分类的影响，本研究进行了混合方差分析，结果汇总于表</w:t>
      </w:r>
      <w:r>
        <w:rPr>
          <w:szCs w:val="24"/>
        </w:rPr>
        <w:t>72</w:t>
      </w:r>
      <w:r>
        <w:rPr>
          <w:szCs w:val="24"/>
        </w:rPr>
        <w:t>。</w:t>
      </w:r>
    </w:p>
    <w:p w14:paraId="79D8D57A" w14:textId="77777777" w:rsidR="00DB6E29" w:rsidRPr="00E72E78" w:rsidRDefault="00DB6E29" w:rsidP="00972A4A">
      <w:pPr>
        <w:spacing w:before="120" w:after="60" w:line="240" w:lineRule="auto"/>
        <w:ind w:firstLine="482"/>
        <w:jc w:val="center"/>
        <w:rPr>
          <w:szCs w:val="24"/>
        </w:rPr>
      </w:pPr>
      <w:r>
        <w:rPr>
          <w:b/>
          <w:szCs w:val="24"/>
        </w:rPr>
        <w:t>表</w:t>
      </w:r>
      <w:r>
        <w:rPr>
          <w:b/>
          <w:szCs w:val="24"/>
        </w:rPr>
        <w:t>72</w:t>
      </w:r>
      <w:r>
        <w:rPr>
          <w:szCs w:val="24"/>
        </w:rPr>
        <w:t xml:space="preserve">  </w:t>
      </w:r>
      <w:r>
        <w:rPr>
          <w:szCs w:val="24"/>
        </w:rPr>
        <w:t>具体性与年级对汉语宏观联想比例影响的混合方差分析结果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409"/>
        <w:gridCol w:w="791"/>
        <w:gridCol w:w="1895"/>
        <w:gridCol w:w="1583"/>
        <w:gridCol w:w="2068"/>
      </w:tblGrid>
      <w:tr w:rsidR="00DB6E29" w:rsidRPr="00E72E78" w14:paraId="585C343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49" w:type="pct"/>
            <w:shd w:val="clear" w:color="auto" w:fill="FFFFFF"/>
            <w:hideMark/>
          </w:tcPr>
          <w:p w14:paraId="0E82A09C" w14:textId="77777777" w:rsidR="00DB6E29" w:rsidRPr="00E72E78" w:rsidRDefault="00DB6E29" w:rsidP="004D6206">
            <w:pPr>
              <w:pStyle w:val="afff2"/>
              <w:spacing w:line="240" w:lineRule="auto"/>
            </w:pPr>
            <w:r>
              <w:rPr>
                <w:b/>
              </w:rPr>
              <w:t>Source</w:t>
            </w:r>
          </w:p>
        </w:tc>
        <w:tc>
          <w:tcPr>
            <w:tcW w:w="406" w:type="pct"/>
            <w:shd w:val="clear" w:color="auto" w:fill="FFFFFF"/>
            <w:hideMark/>
          </w:tcPr>
          <w:p w14:paraId="44583ABE" w14:textId="77777777" w:rsidR="00DB6E29" w:rsidRPr="00E72E78" w:rsidRDefault="00DB6E29" w:rsidP="004D6206">
            <w:pPr>
              <w:pStyle w:val="afff2"/>
              <w:spacing w:line="240" w:lineRule="auto"/>
              <w:rPr>
                <w:i/>
                <w:iCs/>
              </w:rPr>
            </w:pPr>
            <w:r>
              <w:rPr>
                <w:b/>
                <w:i/>
              </w:rPr>
              <w:t>df</w:t>
            </w:r>
          </w:p>
        </w:tc>
        <w:tc>
          <w:tcPr>
            <w:tcW w:w="972" w:type="pct"/>
            <w:shd w:val="clear" w:color="auto" w:fill="FFFFFF"/>
            <w:hideMark/>
          </w:tcPr>
          <w:p w14:paraId="07D25C19" w14:textId="77777777" w:rsidR="00DB6E29" w:rsidRPr="00E72E78" w:rsidRDefault="00DB6E29" w:rsidP="004D6206">
            <w:pPr>
              <w:pStyle w:val="afff2"/>
              <w:spacing w:line="240" w:lineRule="auto"/>
              <w:rPr>
                <w:i/>
                <w:iCs/>
              </w:rPr>
            </w:pPr>
            <w:r>
              <w:rPr>
                <w:b/>
                <w:i/>
              </w:rPr>
              <w:t>F</w:t>
            </w:r>
          </w:p>
        </w:tc>
        <w:tc>
          <w:tcPr>
            <w:tcW w:w="812" w:type="pct"/>
            <w:shd w:val="clear" w:color="auto" w:fill="FFFFFF"/>
            <w:hideMark/>
          </w:tcPr>
          <w:p w14:paraId="2C23F317" w14:textId="77777777" w:rsidR="00DB6E29" w:rsidRPr="00E72E78" w:rsidRDefault="00DB6E29" w:rsidP="004D6206">
            <w:pPr>
              <w:pStyle w:val="afff2"/>
              <w:spacing w:line="240" w:lineRule="auto"/>
              <w:rPr>
                <w:i/>
                <w:iCs/>
              </w:rPr>
            </w:pPr>
            <w:r>
              <w:rPr>
                <w:b/>
                <w:i/>
              </w:rPr>
              <w:t>p</w:t>
            </w:r>
          </w:p>
        </w:tc>
        <w:tc>
          <w:tcPr>
            <w:tcW w:w="1061" w:type="pct"/>
            <w:shd w:val="clear" w:color="auto" w:fill="FFFFFF"/>
            <w:hideMark/>
          </w:tcPr>
          <w:p w14:paraId="7A31822F" w14:textId="77777777" w:rsidR="00DB6E29" w:rsidRPr="00E72E78" w:rsidRDefault="00DB6E29" w:rsidP="004D6206">
            <w:pPr>
              <w:pStyle w:val="afff2"/>
              <w:spacing w:line="240" w:lineRule="auto"/>
              <w:rPr>
                <w:i/>
                <w:iCs/>
              </w:rPr>
            </w:pPr>
            <w:r>
              <w:rPr>
                <w:b/>
                <w:i/>
              </w:rPr>
              <w:t>η²</w:t>
            </w:r>
          </w:p>
        </w:tc>
      </w:tr>
      <w:tr w:rsidR="00DB6E29" w:rsidRPr="00E72E78" w14:paraId="00ED9BF3" w14:textId="77777777" w:rsidTr="004D6206">
        <w:trPr>
          <w:jc w:val="center"/>
        </w:trPr>
        <w:tc>
          <w:tcPr>
            <w:tcW w:w="1749" w:type="pct"/>
            <w:tcBorders>
              <w:top w:val="nil"/>
              <w:left w:val="nil"/>
              <w:bottom w:val="nil"/>
              <w:right w:val="nil"/>
            </w:tcBorders>
            <w:shd w:val="clear" w:color="auto" w:fill="FFFFFF"/>
          </w:tcPr>
          <w:p w14:paraId="644B2406" w14:textId="77777777" w:rsidR="00DB6E29" w:rsidRPr="00E72E78" w:rsidRDefault="00DB6E29" w:rsidP="004D6206">
            <w:pPr>
              <w:pStyle w:val="afff2"/>
              <w:spacing w:line="240" w:lineRule="auto"/>
            </w:pPr>
            <w:r>
              <w:t>语义联想</w:t>
            </w:r>
          </w:p>
        </w:tc>
        <w:tc>
          <w:tcPr>
            <w:tcW w:w="406" w:type="pct"/>
            <w:tcBorders>
              <w:top w:val="nil"/>
              <w:left w:val="nil"/>
              <w:bottom w:val="nil"/>
              <w:right w:val="nil"/>
            </w:tcBorders>
            <w:shd w:val="clear" w:color="auto" w:fill="FFFFFF"/>
          </w:tcPr>
          <w:p w14:paraId="31B1ED6C" w14:textId="77777777" w:rsidR="00DB6E29" w:rsidRPr="00E72E78" w:rsidRDefault="00DB6E29" w:rsidP="004D6206">
            <w:pPr>
              <w:pStyle w:val="afff2"/>
              <w:spacing w:line="240" w:lineRule="auto"/>
            </w:pPr>
          </w:p>
        </w:tc>
        <w:tc>
          <w:tcPr>
            <w:tcW w:w="972" w:type="pct"/>
            <w:tcBorders>
              <w:top w:val="nil"/>
              <w:left w:val="nil"/>
              <w:bottom w:val="nil"/>
              <w:right w:val="nil"/>
            </w:tcBorders>
            <w:shd w:val="clear" w:color="auto" w:fill="FFFFFF"/>
          </w:tcPr>
          <w:p w14:paraId="11EE09A6" w14:textId="77777777" w:rsidR="00DB6E29" w:rsidRPr="00E72E78" w:rsidRDefault="00DB6E29" w:rsidP="004D6206">
            <w:pPr>
              <w:pStyle w:val="afff2"/>
              <w:spacing w:line="240" w:lineRule="auto"/>
            </w:pPr>
          </w:p>
        </w:tc>
        <w:tc>
          <w:tcPr>
            <w:tcW w:w="812" w:type="pct"/>
            <w:tcBorders>
              <w:top w:val="nil"/>
              <w:left w:val="nil"/>
              <w:bottom w:val="nil"/>
              <w:right w:val="nil"/>
            </w:tcBorders>
            <w:shd w:val="clear" w:color="auto" w:fill="FFFFFF"/>
          </w:tcPr>
          <w:p w14:paraId="73F4EEBB" w14:textId="77777777" w:rsidR="00DB6E29" w:rsidRPr="00E72E78" w:rsidRDefault="00DB6E29" w:rsidP="004D6206">
            <w:pPr>
              <w:pStyle w:val="afff2"/>
              <w:spacing w:line="240" w:lineRule="auto"/>
            </w:pPr>
          </w:p>
        </w:tc>
        <w:tc>
          <w:tcPr>
            <w:tcW w:w="1061" w:type="pct"/>
            <w:tcBorders>
              <w:top w:val="nil"/>
              <w:left w:val="nil"/>
              <w:bottom w:val="nil"/>
              <w:right w:val="nil"/>
            </w:tcBorders>
            <w:shd w:val="clear" w:color="auto" w:fill="FFFFFF"/>
          </w:tcPr>
          <w:p w14:paraId="16777C70" w14:textId="77777777" w:rsidR="00DB6E29" w:rsidRPr="00E72E78" w:rsidRDefault="00DB6E29" w:rsidP="004D6206">
            <w:pPr>
              <w:pStyle w:val="afff2"/>
              <w:spacing w:line="240" w:lineRule="auto"/>
            </w:pPr>
          </w:p>
        </w:tc>
      </w:tr>
      <w:tr w:rsidR="00DB6E29" w:rsidRPr="00E72E78" w14:paraId="5D7B8C25" w14:textId="77777777" w:rsidTr="004D6206">
        <w:trPr>
          <w:jc w:val="center"/>
        </w:trPr>
        <w:tc>
          <w:tcPr>
            <w:tcW w:w="1749" w:type="pct"/>
            <w:tcBorders>
              <w:top w:val="nil"/>
              <w:left w:val="nil"/>
              <w:bottom w:val="nil"/>
              <w:right w:val="nil"/>
            </w:tcBorders>
            <w:shd w:val="clear" w:color="auto" w:fill="FFFFFF"/>
            <w:hideMark/>
          </w:tcPr>
          <w:p w14:paraId="368462CA" w14:textId="77777777" w:rsidR="00DB6E29" w:rsidRPr="00E72E78" w:rsidRDefault="00DB6E29" w:rsidP="004D6206">
            <w:pPr>
              <w:pStyle w:val="afff2"/>
              <w:spacing w:line="240" w:lineRule="auto"/>
            </w:pPr>
            <w:r>
              <w:t>年级</w:t>
            </w:r>
          </w:p>
        </w:tc>
        <w:tc>
          <w:tcPr>
            <w:tcW w:w="406" w:type="pct"/>
            <w:tcBorders>
              <w:top w:val="nil"/>
              <w:left w:val="nil"/>
              <w:bottom w:val="nil"/>
              <w:right w:val="nil"/>
            </w:tcBorders>
            <w:shd w:val="clear" w:color="auto" w:fill="FFFFFF"/>
            <w:hideMark/>
          </w:tcPr>
          <w:p w14:paraId="0FCEAAFD"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0682756B" w14:textId="77777777" w:rsidR="00DB6E29" w:rsidRPr="00E72E78" w:rsidRDefault="00DB6E29" w:rsidP="004D6206">
            <w:pPr>
              <w:pStyle w:val="afff2"/>
              <w:spacing w:line="240" w:lineRule="auto"/>
            </w:pPr>
            <w:r>
              <w:t>0.8171</w:t>
            </w:r>
          </w:p>
        </w:tc>
        <w:tc>
          <w:tcPr>
            <w:tcW w:w="812" w:type="pct"/>
            <w:tcBorders>
              <w:top w:val="nil"/>
              <w:left w:val="nil"/>
              <w:bottom w:val="nil"/>
              <w:right w:val="nil"/>
            </w:tcBorders>
            <w:shd w:val="clear" w:color="auto" w:fill="FFFFFF"/>
            <w:hideMark/>
          </w:tcPr>
          <w:p w14:paraId="55DF449D" w14:textId="77777777" w:rsidR="00DB6E29" w:rsidRPr="00E72E78" w:rsidRDefault="00DB6E29" w:rsidP="004D6206">
            <w:pPr>
              <w:pStyle w:val="afff2"/>
              <w:spacing w:line="240" w:lineRule="auto"/>
            </w:pPr>
            <w:r>
              <w:t>&gt; .05</w:t>
            </w:r>
          </w:p>
        </w:tc>
        <w:tc>
          <w:tcPr>
            <w:tcW w:w="1061" w:type="pct"/>
            <w:tcBorders>
              <w:top w:val="nil"/>
              <w:left w:val="nil"/>
              <w:bottom w:val="nil"/>
              <w:right w:val="nil"/>
            </w:tcBorders>
            <w:shd w:val="clear" w:color="auto" w:fill="FFFFFF"/>
            <w:hideMark/>
          </w:tcPr>
          <w:p w14:paraId="71582475" w14:textId="77777777" w:rsidR="00DB6E29" w:rsidRPr="00E72E78" w:rsidRDefault="00DB6E29" w:rsidP="004D6206">
            <w:pPr>
              <w:pStyle w:val="afff2"/>
              <w:spacing w:line="240" w:lineRule="auto"/>
            </w:pPr>
            <w:r>
              <w:t>0.0139</w:t>
            </w:r>
          </w:p>
        </w:tc>
      </w:tr>
      <w:tr w:rsidR="00DB6E29" w:rsidRPr="00E72E78" w14:paraId="3224099A" w14:textId="77777777" w:rsidTr="004D6206">
        <w:trPr>
          <w:jc w:val="center"/>
        </w:trPr>
        <w:tc>
          <w:tcPr>
            <w:tcW w:w="1749" w:type="pct"/>
            <w:tcBorders>
              <w:top w:val="nil"/>
              <w:left w:val="nil"/>
              <w:bottom w:val="nil"/>
              <w:right w:val="nil"/>
            </w:tcBorders>
            <w:shd w:val="clear" w:color="auto" w:fill="FFFFFF"/>
            <w:hideMark/>
          </w:tcPr>
          <w:p w14:paraId="67BC5A28" w14:textId="77777777" w:rsidR="00DB6E29" w:rsidRPr="00E72E78" w:rsidRDefault="00DB6E29" w:rsidP="004D6206">
            <w:pPr>
              <w:pStyle w:val="afff2"/>
              <w:spacing w:line="240" w:lineRule="auto"/>
            </w:pPr>
            <w:r>
              <w:lastRenderedPageBreak/>
              <w:t>具体性</w:t>
            </w:r>
          </w:p>
        </w:tc>
        <w:tc>
          <w:tcPr>
            <w:tcW w:w="406" w:type="pct"/>
            <w:tcBorders>
              <w:top w:val="nil"/>
              <w:left w:val="nil"/>
              <w:bottom w:val="nil"/>
              <w:right w:val="nil"/>
            </w:tcBorders>
            <w:shd w:val="clear" w:color="auto" w:fill="FFFFFF"/>
            <w:hideMark/>
          </w:tcPr>
          <w:p w14:paraId="3FDB8DE4"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64DF4A1A" w14:textId="77777777" w:rsidR="00DB6E29" w:rsidRPr="00E72E78" w:rsidRDefault="00DB6E29" w:rsidP="004D6206">
            <w:pPr>
              <w:pStyle w:val="afff2"/>
              <w:spacing w:line="240" w:lineRule="auto"/>
            </w:pPr>
            <w:r>
              <w:t>70.1072</w:t>
            </w:r>
          </w:p>
        </w:tc>
        <w:tc>
          <w:tcPr>
            <w:tcW w:w="812" w:type="pct"/>
            <w:tcBorders>
              <w:top w:val="nil"/>
              <w:left w:val="nil"/>
              <w:bottom w:val="nil"/>
              <w:right w:val="nil"/>
            </w:tcBorders>
            <w:shd w:val="clear" w:color="auto" w:fill="FFFFFF"/>
            <w:hideMark/>
          </w:tcPr>
          <w:p w14:paraId="652AC553" w14:textId="77777777" w:rsidR="00DB6E29" w:rsidRPr="00E72E78" w:rsidRDefault="00DB6E29" w:rsidP="004D6206">
            <w:pPr>
              <w:pStyle w:val="afff2"/>
              <w:spacing w:line="240" w:lineRule="auto"/>
            </w:pPr>
            <w:r>
              <w:t>&lt; .001</w:t>
            </w:r>
          </w:p>
        </w:tc>
        <w:tc>
          <w:tcPr>
            <w:tcW w:w="1061" w:type="pct"/>
            <w:tcBorders>
              <w:top w:val="nil"/>
              <w:left w:val="nil"/>
              <w:bottom w:val="nil"/>
              <w:right w:val="nil"/>
            </w:tcBorders>
            <w:shd w:val="clear" w:color="auto" w:fill="FFFFFF"/>
            <w:hideMark/>
          </w:tcPr>
          <w:p w14:paraId="34E0E0FD" w14:textId="77777777" w:rsidR="00DB6E29" w:rsidRPr="00E72E78" w:rsidRDefault="00DB6E29" w:rsidP="004D6206">
            <w:pPr>
              <w:pStyle w:val="afff2"/>
              <w:spacing w:line="240" w:lineRule="auto"/>
            </w:pPr>
            <w:r>
              <w:t>0.5473</w:t>
            </w:r>
          </w:p>
        </w:tc>
      </w:tr>
      <w:tr w:rsidR="00DB6E29" w:rsidRPr="00E72E78" w14:paraId="2422F9FC" w14:textId="77777777" w:rsidTr="004D6206">
        <w:trPr>
          <w:jc w:val="center"/>
        </w:trPr>
        <w:tc>
          <w:tcPr>
            <w:tcW w:w="1749" w:type="pct"/>
            <w:tcBorders>
              <w:top w:val="nil"/>
              <w:left w:val="nil"/>
              <w:bottom w:val="nil"/>
              <w:right w:val="nil"/>
            </w:tcBorders>
            <w:shd w:val="clear" w:color="auto" w:fill="FFFFFF"/>
            <w:hideMark/>
          </w:tcPr>
          <w:p w14:paraId="2B911B8F" w14:textId="77777777" w:rsidR="00DB6E29" w:rsidRPr="00E72E78" w:rsidRDefault="00DB6E29" w:rsidP="004D6206">
            <w:pPr>
              <w:pStyle w:val="afff2"/>
              <w:spacing w:line="240" w:lineRule="auto"/>
            </w:pPr>
            <w:r>
              <w:t>年级</w:t>
            </w:r>
            <w:r>
              <w:t xml:space="preserve"> × </w:t>
            </w:r>
            <w:r>
              <w:t>具体性</w:t>
            </w:r>
          </w:p>
        </w:tc>
        <w:tc>
          <w:tcPr>
            <w:tcW w:w="406" w:type="pct"/>
            <w:tcBorders>
              <w:top w:val="nil"/>
              <w:left w:val="nil"/>
              <w:bottom w:val="nil"/>
              <w:right w:val="nil"/>
            </w:tcBorders>
            <w:shd w:val="clear" w:color="auto" w:fill="FFFFFF"/>
            <w:hideMark/>
          </w:tcPr>
          <w:p w14:paraId="78DB02C7"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05069797" w14:textId="77777777" w:rsidR="00DB6E29" w:rsidRPr="00E72E78" w:rsidRDefault="00DB6E29" w:rsidP="004D6206">
            <w:pPr>
              <w:pStyle w:val="afff2"/>
              <w:spacing w:line="240" w:lineRule="auto"/>
            </w:pPr>
            <w:r>
              <w:t>0.7237</w:t>
            </w:r>
          </w:p>
        </w:tc>
        <w:tc>
          <w:tcPr>
            <w:tcW w:w="812" w:type="pct"/>
            <w:tcBorders>
              <w:top w:val="nil"/>
              <w:left w:val="nil"/>
              <w:bottom w:val="nil"/>
              <w:right w:val="nil"/>
            </w:tcBorders>
            <w:shd w:val="clear" w:color="auto" w:fill="FFFFFF"/>
            <w:hideMark/>
          </w:tcPr>
          <w:p w14:paraId="68F222BE" w14:textId="77777777" w:rsidR="00DB6E29" w:rsidRPr="00E72E78" w:rsidRDefault="00DB6E29" w:rsidP="004D6206">
            <w:pPr>
              <w:pStyle w:val="afff2"/>
              <w:spacing w:line="240" w:lineRule="auto"/>
            </w:pPr>
            <w:r>
              <w:t>&gt; .05</w:t>
            </w:r>
          </w:p>
        </w:tc>
        <w:tc>
          <w:tcPr>
            <w:tcW w:w="1061" w:type="pct"/>
            <w:tcBorders>
              <w:top w:val="nil"/>
              <w:left w:val="nil"/>
              <w:bottom w:val="nil"/>
              <w:right w:val="nil"/>
            </w:tcBorders>
            <w:shd w:val="clear" w:color="auto" w:fill="FFFFFF"/>
            <w:hideMark/>
          </w:tcPr>
          <w:p w14:paraId="2C2BB747" w14:textId="77777777" w:rsidR="00DB6E29" w:rsidRPr="00E72E78" w:rsidRDefault="00DB6E29" w:rsidP="004D6206">
            <w:pPr>
              <w:pStyle w:val="afff2"/>
              <w:spacing w:line="240" w:lineRule="auto"/>
            </w:pPr>
            <w:r>
              <w:t>0.0123</w:t>
            </w:r>
          </w:p>
        </w:tc>
      </w:tr>
      <w:tr w:rsidR="00DB6E29" w:rsidRPr="00E72E78" w14:paraId="7A732CF0" w14:textId="77777777" w:rsidTr="004D6206">
        <w:trPr>
          <w:jc w:val="center"/>
        </w:trPr>
        <w:tc>
          <w:tcPr>
            <w:tcW w:w="1749" w:type="pct"/>
            <w:tcBorders>
              <w:top w:val="nil"/>
              <w:left w:val="nil"/>
              <w:bottom w:val="nil"/>
              <w:right w:val="nil"/>
            </w:tcBorders>
            <w:shd w:val="clear" w:color="auto" w:fill="FFFFFF"/>
          </w:tcPr>
          <w:p w14:paraId="6CDCEE31" w14:textId="77777777" w:rsidR="00DB6E29" w:rsidRPr="00E72E78" w:rsidRDefault="00DB6E29" w:rsidP="004D6206">
            <w:pPr>
              <w:pStyle w:val="afff2"/>
              <w:spacing w:line="240" w:lineRule="auto"/>
            </w:pPr>
            <w:r>
              <w:t>非语义联想</w:t>
            </w:r>
          </w:p>
        </w:tc>
        <w:tc>
          <w:tcPr>
            <w:tcW w:w="406" w:type="pct"/>
            <w:tcBorders>
              <w:top w:val="nil"/>
              <w:left w:val="nil"/>
              <w:bottom w:val="nil"/>
              <w:right w:val="nil"/>
            </w:tcBorders>
            <w:shd w:val="clear" w:color="auto" w:fill="FFFFFF"/>
          </w:tcPr>
          <w:p w14:paraId="72AAD019" w14:textId="77777777" w:rsidR="00DB6E29" w:rsidRPr="00E72E78" w:rsidRDefault="00DB6E29" w:rsidP="004D6206">
            <w:pPr>
              <w:pStyle w:val="afff2"/>
              <w:spacing w:line="240" w:lineRule="auto"/>
            </w:pPr>
          </w:p>
        </w:tc>
        <w:tc>
          <w:tcPr>
            <w:tcW w:w="972" w:type="pct"/>
            <w:tcBorders>
              <w:top w:val="nil"/>
              <w:left w:val="nil"/>
              <w:bottom w:val="nil"/>
              <w:right w:val="nil"/>
            </w:tcBorders>
            <w:shd w:val="clear" w:color="auto" w:fill="FFFFFF"/>
          </w:tcPr>
          <w:p w14:paraId="1DFE4A7E" w14:textId="77777777" w:rsidR="00DB6E29" w:rsidRPr="00E72E78" w:rsidRDefault="00DB6E29" w:rsidP="004D6206">
            <w:pPr>
              <w:pStyle w:val="afff2"/>
              <w:spacing w:line="240" w:lineRule="auto"/>
            </w:pPr>
          </w:p>
        </w:tc>
        <w:tc>
          <w:tcPr>
            <w:tcW w:w="812" w:type="pct"/>
            <w:tcBorders>
              <w:top w:val="nil"/>
              <w:left w:val="nil"/>
              <w:bottom w:val="nil"/>
              <w:right w:val="nil"/>
            </w:tcBorders>
            <w:shd w:val="clear" w:color="auto" w:fill="FFFFFF"/>
          </w:tcPr>
          <w:p w14:paraId="3F7C7D8B" w14:textId="77777777" w:rsidR="00DB6E29" w:rsidRPr="00E72E78" w:rsidRDefault="00DB6E29" w:rsidP="004D6206">
            <w:pPr>
              <w:pStyle w:val="afff2"/>
              <w:spacing w:line="240" w:lineRule="auto"/>
            </w:pPr>
          </w:p>
        </w:tc>
        <w:tc>
          <w:tcPr>
            <w:tcW w:w="1061" w:type="pct"/>
            <w:tcBorders>
              <w:top w:val="nil"/>
              <w:left w:val="nil"/>
              <w:bottom w:val="nil"/>
              <w:right w:val="nil"/>
            </w:tcBorders>
            <w:shd w:val="clear" w:color="auto" w:fill="FFFFFF"/>
          </w:tcPr>
          <w:p w14:paraId="25E9190F" w14:textId="77777777" w:rsidR="00DB6E29" w:rsidRPr="00E72E78" w:rsidRDefault="00DB6E29" w:rsidP="004D6206">
            <w:pPr>
              <w:pStyle w:val="afff2"/>
              <w:spacing w:line="240" w:lineRule="auto"/>
            </w:pPr>
          </w:p>
        </w:tc>
      </w:tr>
      <w:tr w:rsidR="00DB6E29" w:rsidRPr="00E72E78" w14:paraId="13AB2AB2" w14:textId="77777777" w:rsidTr="004D6206">
        <w:trPr>
          <w:jc w:val="center"/>
        </w:trPr>
        <w:tc>
          <w:tcPr>
            <w:tcW w:w="1749" w:type="pct"/>
            <w:tcBorders>
              <w:top w:val="nil"/>
              <w:left w:val="nil"/>
              <w:bottom w:val="nil"/>
              <w:right w:val="nil"/>
            </w:tcBorders>
            <w:shd w:val="clear" w:color="auto" w:fill="FFFFFF"/>
            <w:hideMark/>
          </w:tcPr>
          <w:p w14:paraId="2F8FE0E2" w14:textId="77777777" w:rsidR="00DB6E29" w:rsidRPr="00E72E78" w:rsidRDefault="00DB6E29" w:rsidP="004D6206">
            <w:pPr>
              <w:pStyle w:val="afff2"/>
              <w:spacing w:line="240" w:lineRule="auto"/>
            </w:pPr>
            <w:r>
              <w:t>年级</w:t>
            </w:r>
          </w:p>
        </w:tc>
        <w:tc>
          <w:tcPr>
            <w:tcW w:w="406" w:type="pct"/>
            <w:tcBorders>
              <w:top w:val="nil"/>
              <w:left w:val="nil"/>
              <w:bottom w:val="nil"/>
              <w:right w:val="nil"/>
            </w:tcBorders>
            <w:shd w:val="clear" w:color="auto" w:fill="FFFFFF"/>
            <w:hideMark/>
          </w:tcPr>
          <w:p w14:paraId="3DB314F2"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1A374F66" w14:textId="77777777" w:rsidR="00DB6E29" w:rsidRPr="00E72E78" w:rsidRDefault="00DB6E29" w:rsidP="004D6206">
            <w:pPr>
              <w:pStyle w:val="afff2"/>
              <w:spacing w:line="240" w:lineRule="auto"/>
            </w:pPr>
            <w:r>
              <w:t>0.2034</w:t>
            </w:r>
          </w:p>
        </w:tc>
        <w:tc>
          <w:tcPr>
            <w:tcW w:w="812" w:type="pct"/>
            <w:tcBorders>
              <w:top w:val="nil"/>
              <w:left w:val="nil"/>
              <w:bottom w:val="nil"/>
              <w:right w:val="nil"/>
            </w:tcBorders>
            <w:shd w:val="clear" w:color="auto" w:fill="FFFFFF"/>
            <w:hideMark/>
          </w:tcPr>
          <w:p w14:paraId="56EDBA78" w14:textId="77777777" w:rsidR="00DB6E29" w:rsidRPr="00E72E78" w:rsidRDefault="00DB6E29" w:rsidP="004D6206">
            <w:pPr>
              <w:pStyle w:val="afff2"/>
              <w:spacing w:line="240" w:lineRule="auto"/>
            </w:pPr>
            <w:r>
              <w:t>&gt; .05</w:t>
            </w:r>
          </w:p>
        </w:tc>
        <w:tc>
          <w:tcPr>
            <w:tcW w:w="1061" w:type="pct"/>
            <w:tcBorders>
              <w:top w:val="nil"/>
              <w:left w:val="nil"/>
              <w:bottom w:val="nil"/>
              <w:right w:val="nil"/>
            </w:tcBorders>
            <w:shd w:val="clear" w:color="auto" w:fill="FFFFFF"/>
            <w:hideMark/>
          </w:tcPr>
          <w:p w14:paraId="79177331" w14:textId="77777777" w:rsidR="00DB6E29" w:rsidRPr="00E72E78" w:rsidRDefault="00DB6E29" w:rsidP="004D6206">
            <w:pPr>
              <w:pStyle w:val="afff2"/>
              <w:spacing w:line="240" w:lineRule="auto"/>
            </w:pPr>
            <w:r>
              <w:t>0.0035</w:t>
            </w:r>
          </w:p>
        </w:tc>
      </w:tr>
      <w:tr w:rsidR="00DB6E29" w:rsidRPr="00E72E78" w14:paraId="3F93841B" w14:textId="77777777" w:rsidTr="004D6206">
        <w:trPr>
          <w:jc w:val="center"/>
        </w:trPr>
        <w:tc>
          <w:tcPr>
            <w:tcW w:w="1749" w:type="pct"/>
            <w:tcBorders>
              <w:top w:val="nil"/>
              <w:left w:val="nil"/>
              <w:bottom w:val="nil"/>
              <w:right w:val="nil"/>
            </w:tcBorders>
            <w:shd w:val="clear" w:color="auto" w:fill="FFFFFF"/>
            <w:hideMark/>
          </w:tcPr>
          <w:p w14:paraId="2891A6F0" w14:textId="77777777" w:rsidR="00DB6E29" w:rsidRPr="00E72E78" w:rsidRDefault="00DB6E29" w:rsidP="004D6206">
            <w:pPr>
              <w:pStyle w:val="afff2"/>
              <w:spacing w:line="240" w:lineRule="auto"/>
            </w:pPr>
            <w:r>
              <w:t>具体性</w:t>
            </w:r>
          </w:p>
        </w:tc>
        <w:tc>
          <w:tcPr>
            <w:tcW w:w="406" w:type="pct"/>
            <w:tcBorders>
              <w:top w:val="nil"/>
              <w:left w:val="nil"/>
              <w:bottom w:val="nil"/>
              <w:right w:val="nil"/>
            </w:tcBorders>
            <w:shd w:val="clear" w:color="auto" w:fill="FFFFFF"/>
            <w:hideMark/>
          </w:tcPr>
          <w:p w14:paraId="76BE0878" w14:textId="77777777" w:rsidR="00DB6E29" w:rsidRPr="00E72E78" w:rsidRDefault="00DB6E29" w:rsidP="004D6206">
            <w:pPr>
              <w:pStyle w:val="afff2"/>
              <w:spacing w:line="240" w:lineRule="auto"/>
            </w:pPr>
            <w:r>
              <w:t>1</w:t>
            </w:r>
          </w:p>
        </w:tc>
        <w:tc>
          <w:tcPr>
            <w:tcW w:w="972" w:type="pct"/>
            <w:tcBorders>
              <w:top w:val="nil"/>
              <w:left w:val="nil"/>
              <w:bottom w:val="nil"/>
              <w:right w:val="nil"/>
            </w:tcBorders>
            <w:shd w:val="clear" w:color="auto" w:fill="FFFFFF"/>
            <w:hideMark/>
          </w:tcPr>
          <w:p w14:paraId="7357E824" w14:textId="77777777" w:rsidR="00DB6E29" w:rsidRPr="00E72E78" w:rsidRDefault="00DB6E29" w:rsidP="004D6206">
            <w:pPr>
              <w:pStyle w:val="afff2"/>
              <w:spacing w:line="240" w:lineRule="auto"/>
            </w:pPr>
            <w:r>
              <w:t>70.2045</w:t>
            </w:r>
          </w:p>
        </w:tc>
        <w:tc>
          <w:tcPr>
            <w:tcW w:w="812" w:type="pct"/>
            <w:tcBorders>
              <w:top w:val="nil"/>
              <w:left w:val="nil"/>
              <w:bottom w:val="nil"/>
              <w:right w:val="nil"/>
            </w:tcBorders>
            <w:shd w:val="clear" w:color="auto" w:fill="FFFFFF"/>
            <w:hideMark/>
          </w:tcPr>
          <w:p w14:paraId="0E71935C" w14:textId="77777777" w:rsidR="00DB6E29" w:rsidRPr="00E72E78" w:rsidRDefault="00DB6E29" w:rsidP="004D6206">
            <w:pPr>
              <w:pStyle w:val="afff2"/>
              <w:spacing w:line="240" w:lineRule="auto"/>
            </w:pPr>
            <w:r>
              <w:t>&lt; .001</w:t>
            </w:r>
          </w:p>
        </w:tc>
        <w:tc>
          <w:tcPr>
            <w:tcW w:w="1061" w:type="pct"/>
            <w:tcBorders>
              <w:top w:val="nil"/>
              <w:left w:val="nil"/>
              <w:bottom w:val="nil"/>
              <w:right w:val="nil"/>
            </w:tcBorders>
            <w:shd w:val="clear" w:color="auto" w:fill="FFFFFF"/>
            <w:hideMark/>
          </w:tcPr>
          <w:p w14:paraId="362EE1A7" w14:textId="77777777" w:rsidR="00DB6E29" w:rsidRPr="00E72E78" w:rsidRDefault="00DB6E29" w:rsidP="004D6206">
            <w:pPr>
              <w:pStyle w:val="afff2"/>
              <w:spacing w:line="240" w:lineRule="auto"/>
            </w:pPr>
            <w:r>
              <w:t>0.5476</w:t>
            </w:r>
          </w:p>
        </w:tc>
      </w:tr>
      <w:tr w:rsidR="00DB6E29" w:rsidRPr="00E72E78" w14:paraId="41469595" w14:textId="77777777" w:rsidTr="004D6206">
        <w:trPr>
          <w:jc w:val="center"/>
        </w:trPr>
        <w:tc>
          <w:tcPr>
            <w:tcW w:w="1749" w:type="pct"/>
            <w:tcBorders>
              <w:top w:val="nil"/>
              <w:left w:val="nil"/>
              <w:bottom w:val="single" w:sz="8" w:space="0" w:color="000000"/>
              <w:right w:val="nil"/>
            </w:tcBorders>
            <w:shd w:val="clear" w:color="auto" w:fill="FFFFFF"/>
            <w:hideMark/>
          </w:tcPr>
          <w:p w14:paraId="193FE1BE" w14:textId="77777777" w:rsidR="00DB6E29" w:rsidRPr="00E72E78" w:rsidRDefault="00DB6E29" w:rsidP="004D6206">
            <w:pPr>
              <w:pStyle w:val="afff2"/>
              <w:spacing w:line="240" w:lineRule="auto"/>
            </w:pPr>
            <w:r>
              <w:t>年级</w:t>
            </w:r>
            <w:r>
              <w:t xml:space="preserve"> × </w:t>
            </w:r>
            <w:r>
              <w:t>具体性</w:t>
            </w:r>
          </w:p>
        </w:tc>
        <w:tc>
          <w:tcPr>
            <w:tcW w:w="406" w:type="pct"/>
            <w:tcBorders>
              <w:top w:val="nil"/>
              <w:left w:val="nil"/>
              <w:bottom w:val="single" w:sz="8" w:space="0" w:color="000000"/>
              <w:right w:val="nil"/>
            </w:tcBorders>
            <w:shd w:val="clear" w:color="auto" w:fill="FFFFFF"/>
            <w:hideMark/>
          </w:tcPr>
          <w:p w14:paraId="42C3F902" w14:textId="77777777" w:rsidR="00DB6E29" w:rsidRPr="00E72E78" w:rsidRDefault="00DB6E29" w:rsidP="004D6206">
            <w:pPr>
              <w:pStyle w:val="afff2"/>
              <w:spacing w:line="240" w:lineRule="auto"/>
            </w:pPr>
            <w:r>
              <w:t>1</w:t>
            </w:r>
          </w:p>
        </w:tc>
        <w:tc>
          <w:tcPr>
            <w:tcW w:w="972" w:type="pct"/>
            <w:tcBorders>
              <w:top w:val="nil"/>
              <w:left w:val="nil"/>
              <w:bottom w:val="single" w:sz="8" w:space="0" w:color="000000"/>
              <w:right w:val="nil"/>
            </w:tcBorders>
            <w:shd w:val="clear" w:color="auto" w:fill="FFFFFF"/>
            <w:hideMark/>
          </w:tcPr>
          <w:p w14:paraId="7334AA66" w14:textId="77777777" w:rsidR="00DB6E29" w:rsidRPr="00E72E78" w:rsidRDefault="00DB6E29" w:rsidP="004D6206">
            <w:pPr>
              <w:pStyle w:val="afff2"/>
              <w:spacing w:line="240" w:lineRule="auto"/>
            </w:pPr>
            <w:r>
              <w:t>0.2216</w:t>
            </w:r>
          </w:p>
        </w:tc>
        <w:tc>
          <w:tcPr>
            <w:tcW w:w="812" w:type="pct"/>
            <w:tcBorders>
              <w:top w:val="nil"/>
              <w:left w:val="nil"/>
              <w:bottom w:val="single" w:sz="8" w:space="0" w:color="000000"/>
              <w:right w:val="nil"/>
            </w:tcBorders>
            <w:shd w:val="clear" w:color="auto" w:fill="FFFFFF"/>
            <w:hideMark/>
          </w:tcPr>
          <w:p w14:paraId="467A01BE" w14:textId="77777777" w:rsidR="00DB6E29" w:rsidRPr="00E72E78" w:rsidRDefault="00DB6E29" w:rsidP="004D6206">
            <w:pPr>
              <w:pStyle w:val="afff2"/>
              <w:spacing w:line="240" w:lineRule="auto"/>
            </w:pPr>
            <w:r>
              <w:t>&gt; .05</w:t>
            </w:r>
          </w:p>
        </w:tc>
        <w:tc>
          <w:tcPr>
            <w:tcW w:w="1061" w:type="pct"/>
            <w:tcBorders>
              <w:top w:val="nil"/>
              <w:left w:val="nil"/>
              <w:bottom w:val="single" w:sz="8" w:space="0" w:color="000000"/>
              <w:right w:val="nil"/>
            </w:tcBorders>
            <w:shd w:val="clear" w:color="auto" w:fill="FFFFFF"/>
            <w:hideMark/>
          </w:tcPr>
          <w:p w14:paraId="51A1A512" w14:textId="77777777" w:rsidR="00DB6E29" w:rsidRPr="00E72E78" w:rsidRDefault="00DB6E29" w:rsidP="004D6206">
            <w:pPr>
              <w:pStyle w:val="afff2"/>
              <w:spacing w:line="240" w:lineRule="auto"/>
            </w:pPr>
            <w:r>
              <w:t>0.0038</w:t>
            </w:r>
          </w:p>
        </w:tc>
      </w:tr>
    </w:tbl>
    <w:p w14:paraId="4BE53A23" w14:textId="77777777" w:rsidR="00DB6E29" w:rsidRPr="00E72E78" w:rsidRDefault="00DB6E29" w:rsidP="00972A4A">
      <w:pPr>
        <w:ind w:firstLine="480"/>
      </w:pPr>
      <w:r>
        <w:rPr>
          <w:szCs w:val="24"/>
        </w:rPr>
        <w:t>推断统计结果客观地揭示了具体性特征对汉语心理词库宏观组织的影响。在语义联想比例上，具体性主效应显著（</w:t>
      </w:r>
      <w:r>
        <w:rPr>
          <w:i/>
          <w:szCs w:val="24"/>
        </w:rPr>
        <w:t>F</w:t>
      </w:r>
      <w:r>
        <w:rPr>
          <w:szCs w:val="24"/>
        </w:rPr>
        <w:t xml:space="preserve"> = 70.107</w:t>
      </w:r>
      <w:r>
        <w:rPr>
          <w:szCs w:val="24"/>
        </w:rPr>
        <w:t>，</w:t>
      </w:r>
      <w:r>
        <w:rPr>
          <w:i/>
          <w:szCs w:val="24"/>
        </w:rPr>
        <w:t>p</w:t>
      </w:r>
      <w:r>
        <w:rPr>
          <w:szCs w:val="24"/>
        </w:rPr>
        <w:t xml:space="preserve"> &lt; .001</w:t>
      </w:r>
      <w:r>
        <w:rPr>
          <w:szCs w:val="24"/>
        </w:rPr>
        <w:t>，</w:t>
      </w:r>
      <w:r>
        <w:rPr>
          <w:i/>
          <w:szCs w:val="24"/>
        </w:rPr>
        <w:t>η²</w:t>
      </w:r>
      <w:r>
        <w:rPr>
          <w:szCs w:val="24"/>
        </w:rPr>
        <w:t xml:space="preserve"> = 0.547</w:t>
      </w:r>
      <w:r>
        <w:rPr>
          <w:szCs w:val="24"/>
        </w:rPr>
        <w:t>），表明词汇的具体性程度是决定语义提取纯度的关键因素。年级主效应不显著（</w:t>
      </w:r>
      <w:r>
        <w:rPr>
          <w:i/>
          <w:szCs w:val="24"/>
        </w:rPr>
        <w:t>F</w:t>
      </w:r>
      <w:r>
        <w:rPr>
          <w:szCs w:val="24"/>
        </w:rPr>
        <w:t xml:space="preserve"> = 0.817</w:t>
      </w:r>
      <w:r>
        <w:rPr>
          <w:szCs w:val="24"/>
        </w:rPr>
        <w:t>，</w:t>
      </w:r>
      <w:r>
        <w:rPr>
          <w:i/>
          <w:szCs w:val="24"/>
        </w:rPr>
        <w:t>p</w:t>
      </w:r>
      <w:r>
        <w:rPr>
          <w:szCs w:val="24"/>
        </w:rPr>
        <w:t xml:space="preserve"> &gt; .050</w:t>
      </w:r>
      <w:r>
        <w:rPr>
          <w:szCs w:val="24"/>
        </w:rPr>
        <w:t>），年级与具体性的交互作用亦未达到显著水平（</w:t>
      </w:r>
      <w:r>
        <w:rPr>
          <w:i/>
          <w:szCs w:val="24"/>
        </w:rPr>
        <w:t>F</w:t>
      </w:r>
      <w:r>
        <w:rPr>
          <w:szCs w:val="24"/>
        </w:rPr>
        <w:t xml:space="preserve"> = 0.724</w:t>
      </w:r>
      <w:r>
        <w:rPr>
          <w:szCs w:val="24"/>
        </w:rPr>
        <w:t>，</w:t>
      </w:r>
      <w:r>
        <w:rPr>
          <w:i/>
          <w:szCs w:val="24"/>
        </w:rPr>
        <w:t>p</w:t>
      </w:r>
      <w:r>
        <w:rPr>
          <w:szCs w:val="24"/>
        </w:rPr>
        <w:t xml:space="preserve"> &gt; .050</w:t>
      </w:r>
      <w:r>
        <w:rPr>
          <w:szCs w:val="24"/>
        </w:rPr>
        <w:t>）。基于成分数据的互补特征，非语义联想比例呈现出完全一致的统计趋势：具体性主效应显著（</w:t>
      </w:r>
      <w:r>
        <w:rPr>
          <w:i/>
          <w:szCs w:val="24"/>
        </w:rPr>
        <w:t>F</w:t>
      </w:r>
      <w:r>
        <w:rPr>
          <w:szCs w:val="24"/>
        </w:rPr>
        <w:t xml:space="preserve"> = 70.205</w:t>
      </w:r>
      <w:r>
        <w:rPr>
          <w:szCs w:val="24"/>
        </w:rPr>
        <w:t>，</w:t>
      </w:r>
      <w:r>
        <w:rPr>
          <w:i/>
          <w:szCs w:val="24"/>
        </w:rPr>
        <w:t>p</w:t>
      </w:r>
      <w:r>
        <w:rPr>
          <w:szCs w:val="24"/>
        </w:rPr>
        <w:t xml:space="preserve"> &lt; .001</w:t>
      </w:r>
      <w:r>
        <w:rPr>
          <w:szCs w:val="24"/>
        </w:rPr>
        <w:t>，</w:t>
      </w:r>
      <w:r>
        <w:rPr>
          <w:i/>
          <w:szCs w:val="24"/>
        </w:rPr>
        <w:t>η²</w:t>
      </w:r>
      <w:r>
        <w:rPr>
          <w:szCs w:val="24"/>
        </w:rPr>
        <w:t xml:space="preserve"> = 0.548</w:t>
      </w:r>
      <w:r>
        <w:rPr>
          <w:szCs w:val="24"/>
        </w:rPr>
        <w:t>），而年级效应与交互作用均不显著。</w:t>
      </w:r>
    </w:p>
    <w:p w14:paraId="33F435B8" w14:textId="77777777" w:rsidR="00DB6E29" w:rsidRPr="00E72E78" w:rsidRDefault="00DB6E29" w:rsidP="00972A4A">
      <w:pPr>
        <w:ind w:firstLine="480"/>
      </w:pPr>
      <w:r>
        <w:rPr>
          <w:szCs w:val="24"/>
        </w:rPr>
        <w:t>为进一步探明差异的来源，本研究进行了简单主效应的事后多重比较。首先，在跨年级比较（独立样本</w:t>
      </w:r>
      <w:r>
        <w:rPr>
          <w:szCs w:val="24"/>
        </w:rPr>
        <w:t xml:space="preserve"> </w:t>
      </w:r>
      <w:r>
        <w:rPr>
          <w:i/>
          <w:szCs w:val="24"/>
        </w:rPr>
        <w:t>t</w:t>
      </w:r>
      <w:r>
        <w:rPr>
          <w:szCs w:val="24"/>
        </w:rPr>
        <w:t xml:space="preserve"> </w:t>
      </w:r>
      <w:r>
        <w:rPr>
          <w:szCs w:val="24"/>
        </w:rPr>
        <w:t>检验）中，无论是在具体词条件下（</w:t>
      </w:r>
      <w:r>
        <w:rPr>
          <w:i/>
          <w:szCs w:val="24"/>
        </w:rPr>
        <w:t>t</w:t>
      </w:r>
      <w:r>
        <w:rPr>
          <w:szCs w:val="24"/>
        </w:rPr>
        <w:t xml:space="preserve"> = 0.436</w:t>
      </w:r>
      <w:r>
        <w:rPr>
          <w:szCs w:val="24"/>
        </w:rPr>
        <w:t>，</w:t>
      </w:r>
      <w:r>
        <w:rPr>
          <w:i/>
          <w:szCs w:val="24"/>
        </w:rPr>
        <w:t>p</w:t>
      </w:r>
      <w:r>
        <w:rPr>
          <w:szCs w:val="24"/>
        </w:rPr>
        <w:t xml:space="preserve"> = .665</w:t>
      </w:r>
      <w:r>
        <w:rPr>
          <w:szCs w:val="24"/>
        </w:rPr>
        <w:t>，</w:t>
      </w:r>
      <w:r>
        <w:rPr>
          <w:i/>
          <w:szCs w:val="24"/>
        </w:rPr>
        <w:t>p_adj</w:t>
      </w:r>
      <w:r>
        <w:rPr>
          <w:szCs w:val="24"/>
        </w:rPr>
        <w:t xml:space="preserve"> = 1.000</w:t>
      </w:r>
      <w:r>
        <w:rPr>
          <w:szCs w:val="24"/>
        </w:rPr>
        <w:t>），还是在抽象词条件下（</w:t>
      </w:r>
      <w:r>
        <w:rPr>
          <w:i/>
          <w:szCs w:val="24"/>
        </w:rPr>
        <w:t>t</w:t>
      </w:r>
      <w:r>
        <w:rPr>
          <w:szCs w:val="24"/>
        </w:rPr>
        <w:t xml:space="preserve"> = 0.954</w:t>
      </w:r>
      <w:r>
        <w:rPr>
          <w:szCs w:val="24"/>
        </w:rPr>
        <w:t>，</w:t>
      </w:r>
      <w:r>
        <w:rPr>
          <w:i/>
          <w:szCs w:val="24"/>
        </w:rPr>
        <w:t>p</w:t>
      </w:r>
      <w:r>
        <w:rPr>
          <w:szCs w:val="24"/>
        </w:rPr>
        <w:t xml:space="preserve"> = .344</w:t>
      </w:r>
      <w:r>
        <w:rPr>
          <w:szCs w:val="24"/>
        </w:rPr>
        <w:t>，</w:t>
      </w:r>
      <w:r>
        <w:rPr>
          <w:i/>
          <w:szCs w:val="24"/>
        </w:rPr>
        <w:t>p_adj</w:t>
      </w:r>
      <w:r>
        <w:rPr>
          <w:szCs w:val="24"/>
        </w:rPr>
        <w:t xml:space="preserve"> = 1.000</w:t>
      </w:r>
      <w:r>
        <w:rPr>
          <w:szCs w:val="24"/>
        </w:rPr>
        <w:t>），大一与大三学生均未表现出显著差异。其次，在跨具体性比较（配对样本</w:t>
      </w:r>
      <w:r>
        <w:rPr>
          <w:szCs w:val="24"/>
        </w:rPr>
        <w:t xml:space="preserve"> </w:t>
      </w:r>
      <w:r>
        <w:rPr>
          <w:i/>
          <w:szCs w:val="24"/>
        </w:rPr>
        <w:t>t</w:t>
      </w:r>
      <w:r>
        <w:rPr>
          <w:szCs w:val="24"/>
        </w:rPr>
        <w:t xml:space="preserve"> </w:t>
      </w:r>
      <w:r>
        <w:rPr>
          <w:szCs w:val="24"/>
        </w:rPr>
        <w:t>检验）中，差异表现出高度的稳定性：大一阶段，具体词诱发的语义比例显著高于抽象词（</w:t>
      </w:r>
      <w:r>
        <w:rPr>
          <w:i/>
          <w:szCs w:val="24"/>
        </w:rPr>
        <w:t>t</w:t>
      </w:r>
      <w:r>
        <w:rPr>
          <w:szCs w:val="24"/>
        </w:rPr>
        <w:t xml:space="preserve"> = 7.010</w:t>
      </w:r>
      <w:r>
        <w:rPr>
          <w:szCs w:val="24"/>
        </w:rPr>
        <w:t>，</w:t>
      </w:r>
      <w:r>
        <w:rPr>
          <w:i/>
          <w:szCs w:val="24"/>
        </w:rPr>
        <w:t>p</w:t>
      </w:r>
      <w:r>
        <w:rPr>
          <w:szCs w:val="24"/>
        </w:rPr>
        <w:t xml:space="preserve"> &lt; .001</w:t>
      </w:r>
      <w:r>
        <w:rPr>
          <w:szCs w:val="24"/>
        </w:rPr>
        <w:t>，</w:t>
      </w:r>
      <w:r>
        <w:rPr>
          <w:i/>
          <w:szCs w:val="24"/>
        </w:rPr>
        <w:t>p_adj</w:t>
      </w:r>
      <w:r>
        <w:rPr>
          <w:szCs w:val="24"/>
        </w:rPr>
        <w:t xml:space="preserve"> &lt; .001</w:t>
      </w:r>
      <w:r>
        <w:rPr>
          <w:szCs w:val="24"/>
        </w:rPr>
        <w:t>）；大三阶段，具体词诱发的语义比例依然显著高于抽象词（</w:t>
      </w:r>
      <w:r>
        <w:rPr>
          <w:i/>
          <w:szCs w:val="24"/>
        </w:rPr>
        <w:t>t</w:t>
      </w:r>
      <w:r>
        <w:rPr>
          <w:szCs w:val="24"/>
        </w:rPr>
        <w:t xml:space="preserve"> = 5.465</w:t>
      </w:r>
      <w:r>
        <w:rPr>
          <w:szCs w:val="24"/>
        </w:rPr>
        <w:t>，</w:t>
      </w:r>
      <w:r>
        <w:rPr>
          <w:i/>
          <w:szCs w:val="24"/>
        </w:rPr>
        <w:t>p</w:t>
      </w:r>
      <w:r>
        <w:rPr>
          <w:szCs w:val="24"/>
        </w:rPr>
        <w:t xml:space="preserve"> &lt; .001</w:t>
      </w:r>
      <w:r>
        <w:rPr>
          <w:szCs w:val="24"/>
        </w:rPr>
        <w:t>，</w:t>
      </w:r>
      <w:r>
        <w:rPr>
          <w:i/>
          <w:szCs w:val="24"/>
        </w:rPr>
        <w:t>p_adj</w:t>
      </w:r>
      <w:r>
        <w:rPr>
          <w:szCs w:val="24"/>
        </w:rPr>
        <w:t xml:space="preserve"> &lt; .001</w:t>
      </w:r>
      <w:r>
        <w:rPr>
          <w:szCs w:val="24"/>
        </w:rPr>
        <w:t>）。数据记录了青年阶段汉语词汇联想中明显的</w:t>
      </w:r>
      <w:r>
        <w:rPr>
          <w:szCs w:val="24"/>
        </w:rPr>
        <w:t>“</w:t>
      </w:r>
      <w:r>
        <w:rPr>
          <w:szCs w:val="24"/>
        </w:rPr>
        <w:t>具体性优势</w:t>
      </w:r>
      <w:r>
        <w:rPr>
          <w:szCs w:val="24"/>
        </w:rPr>
        <w:t>”</w:t>
      </w:r>
      <w:r>
        <w:rPr>
          <w:szCs w:val="24"/>
        </w:rPr>
        <w:t>。具体词由于具备丰富的感知经验支持，其在心理词库中的表征更为稳固；而抽象词在缺乏语境支撑的联想任务中，由于概念边界相对模糊，受试更容易产生基于音形或随机联结的非语义反应。在分析了宏观语义分布后，本研究进一步下沉至语义内部的组织路径，考察具体性对横组合与纵聚合两类语义关系倾向的影响。各条件下横组合与纵聚合联想比例的描述性统计结果如表</w:t>
      </w:r>
      <w:r>
        <w:rPr>
          <w:szCs w:val="24"/>
        </w:rPr>
        <w:t xml:space="preserve">73 </w:t>
      </w:r>
      <w:r>
        <w:rPr>
          <w:szCs w:val="24"/>
        </w:rPr>
        <w:t>所示。</w:t>
      </w:r>
    </w:p>
    <w:p w14:paraId="3ABDA7FD" w14:textId="77777777" w:rsidR="00DB6E29" w:rsidRPr="00E72E78" w:rsidRDefault="00DB6E29" w:rsidP="00972A4A">
      <w:pPr>
        <w:spacing w:before="120" w:after="60" w:line="240" w:lineRule="auto"/>
        <w:ind w:firstLine="482"/>
        <w:jc w:val="center"/>
        <w:rPr>
          <w:szCs w:val="24"/>
        </w:rPr>
      </w:pPr>
      <w:r>
        <w:rPr>
          <w:b/>
          <w:szCs w:val="24"/>
        </w:rPr>
        <w:t>表</w:t>
      </w:r>
      <w:r>
        <w:rPr>
          <w:b/>
          <w:szCs w:val="24"/>
        </w:rPr>
        <w:t>73</w:t>
      </w:r>
      <w:r>
        <w:rPr>
          <w:szCs w:val="24"/>
        </w:rPr>
        <w:t xml:space="preserve">  </w:t>
      </w:r>
      <w:r>
        <w:rPr>
          <w:szCs w:val="24"/>
        </w:rPr>
        <w:t>大一与大三学生不同具体性汉语横组合与纵聚合联想分布（频数与比例）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893"/>
        <w:gridCol w:w="1201"/>
        <w:gridCol w:w="1945"/>
        <w:gridCol w:w="1945"/>
        <w:gridCol w:w="1817"/>
        <w:gridCol w:w="1945"/>
      </w:tblGrid>
      <w:tr w:rsidR="00DB6E29" w:rsidRPr="00E72E78" w14:paraId="21D4D68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58" w:type="pct"/>
            <w:shd w:val="clear" w:color="auto" w:fill="FFFFFF"/>
            <w:hideMark/>
          </w:tcPr>
          <w:p w14:paraId="18E26E14" w14:textId="77777777" w:rsidR="00DB6E29" w:rsidRPr="00E72E78" w:rsidRDefault="00DB6E29" w:rsidP="004D6206">
            <w:pPr>
              <w:pStyle w:val="afff2"/>
              <w:spacing w:line="240" w:lineRule="auto"/>
            </w:pPr>
            <w:r>
              <w:rPr>
                <w:b/>
              </w:rPr>
              <w:t>年级</w:t>
            </w:r>
          </w:p>
        </w:tc>
        <w:tc>
          <w:tcPr>
            <w:tcW w:w="616" w:type="pct"/>
            <w:shd w:val="clear" w:color="auto" w:fill="FFFFFF"/>
            <w:hideMark/>
          </w:tcPr>
          <w:p w14:paraId="41A5AE96" w14:textId="77777777" w:rsidR="00DB6E29" w:rsidRPr="00E72E78" w:rsidRDefault="00DB6E29" w:rsidP="004D6206">
            <w:pPr>
              <w:pStyle w:val="afff2"/>
              <w:spacing w:line="240" w:lineRule="auto"/>
            </w:pPr>
            <w:r>
              <w:rPr>
                <w:b/>
              </w:rPr>
              <w:t>具体性</w:t>
            </w:r>
          </w:p>
        </w:tc>
        <w:tc>
          <w:tcPr>
            <w:tcW w:w="998" w:type="pct"/>
            <w:shd w:val="clear" w:color="auto" w:fill="FFFFFF"/>
            <w:hideMark/>
          </w:tcPr>
          <w:p w14:paraId="0C27889D" w14:textId="77777777" w:rsidR="00DB6E29" w:rsidRPr="00E72E78" w:rsidRDefault="00DB6E29" w:rsidP="004D6206">
            <w:pPr>
              <w:pStyle w:val="afff2"/>
              <w:spacing w:line="240" w:lineRule="auto"/>
            </w:pPr>
            <w:r>
              <w:rPr>
                <w:b/>
              </w:rPr>
              <w:t>横组合频数</w:t>
            </w:r>
          </w:p>
          <w:p w14:paraId="63B09386"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c>
          <w:tcPr>
            <w:tcW w:w="998" w:type="pct"/>
            <w:shd w:val="clear" w:color="auto" w:fill="FFFFFF"/>
            <w:hideMark/>
          </w:tcPr>
          <w:p w14:paraId="08186721" w14:textId="77777777" w:rsidR="00DB6E29" w:rsidRPr="00E72E78" w:rsidRDefault="00DB6E29" w:rsidP="004D6206">
            <w:pPr>
              <w:pStyle w:val="afff2"/>
              <w:spacing w:line="240" w:lineRule="auto"/>
            </w:pPr>
            <w:r>
              <w:rPr>
                <w:b/>
              </w:rPr>
              <w:t>横组合比例</w:t>
            </w:r>
          </w:p>
          <w:p w14:paraId="2B392299"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c>
          <w:tcPr>
            <w:tcW w:w="932" w:type="pct"/>
            <w:shd w:val="clear" w:color="auto" w:fill="FFFFFF"/>
            <w:hideMark/>
          </w:tcPr>
          <w:p w14:paraId="49F1179B" w14:textId="77777777" w:rsidR="00DB6E29" w:rsidRPr="00E72E78" w:rsidRDefault="00DB6E29" w:rsidP="004D6206">
            <w:pPr>
              <w:pStyle w:val="afff2"/>
              <w:spacing w:line="240" w:lineRule="auto"/>
            </w:pPr>
            <w:r>
              <w:rPr>
                <w:b/>
              </w:rPr>
              <w:t>纵聚合频数</w:t>
            </w:r>
          </w:p>
          <w:p w14:paraId="41236ED9"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c>
          <w:tcPr>
            <w:tcW w:w="998" w:type="pct"/>
            <w:shd w:val="clear" w:color="auto" w:fill="FFFFFF"/>
            <w:hideMark/>
          </w:tcPr>
          <w:p w14:paraId="076056FF" w14:textId="77777777" w:rsidR="00DB6E29" w:rsidRPr="00E72E78" w:rsidRDefault="00DB6E29" w:rsidP="004D6206">
            <w:pPr>
              <w:pStyle w:val="afff2"/>
              <w:spacing w:line="240" w:lineRule="auto"/>
            </w:pPr>
            <w:r>
              <w:rPr>
                <w:b/>
              </w:rPr>
              <w:t>纵聚合比例</w:t>
            </w:r>
          </w:p>
          <w:p w14:paraId="15F63826" w14:textId="77777777" w:rsidR="00DB6E29" w:rsidRPr="00E72E78" w:rsidRDefault="00DB6E29" w:rsidP="004D6206">
            <w:pPr>
              <w:pStyle w:val="afff2"/>
              <w:spacing w:line="240" w:lineRule="auto"/>
            </w:pPr>
            <w:r>
              <w:rPr>
                <w:b/>
                <w:i/>
              </w:rPr>
              <w:t>M</w:t>
            </w:r>
            <w:r>
              <w:rPr>
                <w:b/>
              </w:rPr>
              <w:t xml:space="preserve"> (</w:t>
            </w:r>
            <w:r>
              <w:rPr>
                <w:b/>
                <w:i/>
              </w:rPr>
              <w:t>SD</w:t>
            </w:r>
            <w:r>
              <w:rPr>
                <w:b/>
              </w:rPr>
              <w:t>)</w:t>
            </w:r>
          </w:p>
        </w:tc>
      </w:tr>
      <w:tr w:rsidR="00DB6E29" w:rsidRPr="00E72E78" w14:paraId="2C3E11EB" w14:textId="77777777" w:rsidTr="004D6206">
        <w:trPr>
          <w:jc w:val="center"/>
        </w:trPr>
        <w:tc>
          <w:tcPr>
            <w:tcW w:w="458" w:type="pct"/>
            <w:tcBorders>
              <w:top w:val="nil"/>
              <w:left w:val="nil"/>
              <w:bottom w:val="nil"/>
              <w:right w:val="nil"/>
            </w:tcBorders>
            <w:shd w:val="clear" w:color="auto" w:fill="FFFFFF"/>
            <w:hideMark/>
          </w:tcPr>
          <w:p w14:paraId="7D36F93E" w14:textId="77777777" w:rsidR="00DB6E29" w:rsidRPr="00E72E78" w:rsidRDefault="00DB6E29" w:rsidP="004D6206">
            <w:pPr>
              <w:pStyle w:val="afff2"/>
              <w:spacing w:line="240" w:lineRule="auto"/>
            </w:pPr>
            <w:r>
              <w:t>大一</w:t>
            </w:r>
          </w:p>
        </w:tc>
        <w:tc>
          <w:tcPr>
            <w:tcW w:w="616" w:type="pct"/>
            <w:tcBorders>
              <w:top w:val="nil"/>
              <w:left w:val="nil"/>
              <w:bottom w:val="nil"/>
              <w:right w:val="nil"/>
            </w:tcBorders>
            <w:shd w:val="clear" w:color="auto" w:fill="FFFFFF"/>
            <w:hideMark/>
          </w:tcPr>
          <w:p w14:paraId="4104B78F" w14:textId="77777777" w:rsidR="00DB6E29" w:rsidRPr="00E72E78" w:rsidRDefault="00DB6E29" w:rsidP="004D6206">
            <w:pPr>
              <w:pStyle w:val="afff2"/>
              <w:spacing w:line="240" w:lineRule="auto"/>
            </w:pPr>
            <w:r>
              <w:t>具体词</w:t>
            </w:r>
          </w:p>
        </w:tc>
        <w:tc>
          <w:tcPr>
            <w:tcW w:w="998" w:type="pct"/>
            <w:tcBorders>
              <w:top w:val="nil"/>
              <w:left w:val="nil"/>
              <w:bottom w:val="nil"/>
              <w:right w:val="nil"/>
            </w:tcBorders>
            <w:shd w:val="clear" w:color="auto" w:fill="FFFFFF"/>
            <w:hideMark/>
          </w:tcPr>
          <w:p w14:paraId="6D02C27C" w14:textId="77777777" w:rsidR="00DB6E29" w:rsidRPr="00E72E78" w:rsidRDefault="00DB6E29" w:rsidP="004D6206">
            <w:pPr>
              <w:pStyle w:val="afff2"/>
              <w:spacing w:line="240" w:lineRule="auto"/>
            </w:pPr>
            <w:r>
              <w:t>23.63 (10.01)</w:t>
            </w:r>
          </w:p>
        </w:tc>
        <w:tc>
          <w:tcPr>
            <w:tcW w:w="998" w:type="pct"/>
            <w:tcBorders>
              <w:top w:val="nil"/>
              <w:left w:val="nil"/>
              <w:bottom w:val="nil"/>
              <w:right w:val="nil"/>
            </w:tcBorders>
            <w:shd w:val="clear" w:color="auto" w:fill="FFFFFF"/>
            <w:hideMark/>
          </w:tcPr>
          <w:p w14:paraId="1DEC1193" w14:textId="77777777" w:rsidR="00DB6E29" w:rsidRPr="00E72E78" w:rsidRDefault="00DB6E29" w:rsidP="004D6206">
            <w:pPr>
              <w:pStyle w:val="afff2"/>
              <w:spacing w:line="240" w:lineRule="auto"/>
            </w:pPr>
            <w:r>
              <w:t>0.525 (0.222)</w:t>
            </w:r>
          </w:p>
        </w:tc>
        <w:tc>
          <w:tcPr>
            <w:tcW w:w="932" w:type="pct"/>
            <w:tcBorders>
              <w:top w:val="nil"/>
              <w:left w:val="nil"/>
              <w:bottom w:val="nil"/>
              <w:right w:val="nil"/>
            </w:tcBorders>
            <w:shd w:val="clear" w:color="auto" w:fill="FFFFFF"/>
            <w:hideMark/>
          </w:tcPr>
          <w:p w14:paraId="046AF811" w14:textId="77777777" w:rsidR="00DB6E29" w:rsidRPr="00E72E78" w:rsidRDefault="00DB6E29" w:rsidP="004D6206">
            <w:pPr>
              <w:pStyle w:val="afff2"/>
              <w:spacing w:line="240" w:lineRule="auto"/>
            </w:pPr>
            <w:r>
              <w:t>20.10 (9.76)</w:t>
            </w:r>
          </w:p>
        </w:tc>
        <w:tc>
          <w:tcPr>
            <w:tcW w:w="998" w:type="pct"/>
            <w:tcBorders>
              <w:top w:val="nil"/>
              <w:left w:val="nil"/>
              <w:bottom w:val="nil"/>
              <w:right w:val="nil"/>
            </w:tcBorders>
            <w:shd w:val="clear" w:color="auto" w:fill="FFFFFF"/>
            <w:hideMark/>
          </w:tcPr>
          <w:p w14:paraId="16BB587B" w14:textId="77777777" w:rsidR="00DB6E29" w:rsidRPr="00E72E78" w:rsidRDefault="00DB6E29" w:rsidP="004D6206">
            <w:pPr>
              <w:pStyle w:val="afff2"/>
              <w:spacing w:line="240" w:lineRule="auto"/>
            </w:pPr>
            <w:r>
              <w:t>0.447 (0.217)</w:t>
            </w:r>
          </w:p>
        </w:tc>
      </w:tr>
      <w:tr w:rsidR="00DB6E29" w:rsidRPr="00E72E78" w14:paraId="09DEAC3C" w14:textId="77777777" w:rsidTr="004D6206">
        <w:trPr>
          <w:jc w:val="center"/>
        </w:trPr>
        <w:tc>
          <w:tcPr>
            <w:tcW w:w="458" w:type="pct"/>
            <w:tcBorders>
              <w:top w:val="nil"/>
              <w:left w:val="nil"/>
              <w:bottom w:val="nil"/>
              <w:right w:val="nil"/>
            </w:tcBorders>
            <w:shd w:val="clear" w:color="auto" w:fill="FFFFFF"/>
            <w:hideMark/>
          </w:tcPr>
          <w:p w14:paraId="644236CA" w14:textId="77777777" w:rsidR="00DB6E29" w:rsidRPr="00E72E78" w:rsidRDefault="00DB6E29" w:rsidP="004D6206">
            <w:pPr>
              <w:pStyle w:val="afff2"/>
              <w:spacing w:line="240" w:lineRule="auto"/>
            </w:pPr>
            <w:r>
              <w:t>大一</w:t>
            </w:r>
          </w:p>
        </w:tc>
        <w:tc>
          <w:tcPr>
            <w:tcW w:w="616" w:type="pct"/>
            <w:tcBorders>
              <w:top w:val="nil"/>
              <w:left w:val="nil"/>
              <w:bottom w:val="nil"/>
              <w:right w:val="nil"/>
            </w:tcBorders>
            <w:shd w:val="clear" w:color="auto" w:fill="FFFFFF"/>
            <w:hideMark/>
          </w:tcPr>
          <w:p w14:paraId="5B3CDC17" w14:textId="77777777" w:rsidR="00DB6E29" w:rsidRPr="00E72E78" w:rsidRDefault="00DB6E29" w:rsidP="004D6206">
            <w:pPr>
              <w:pStyle w:val="afff2"/>
              <w:spacing w:line="240" w:lineRule="auto"/>
            </w:pPr>
            <w:r>
              <w:t>抽象词</w:t>
            </w:r>
          </w:p>
        </w:tc>
        <w:tc>
          <w:tcPr>
            <w:tcW w:w="998" w:type="pct"/>
            <w:tcBorders>
              <w:top w:val="nil"/>
              <w:left w:val="nil"/>
              <w:bottom w:val="nil"/>
              <w:right w:val="nil"/>
            </w:tcBorders>
            <w:shd w:val="clear" w:color="auto" w:fill="FFFFFF"/>
            <w:hideMark/>
          </w:tcPr>
          <w:p w14:paraId="48D45019" w14:textId="77777777" w:rsidR="00DB6E29" w:rsidRPr="00E72E78" w:rsidRDefault="00DB6E29" w:rsidP="004D6206">
            <w:pPr>
              <w:pStyle w:val="afff2"/>
              <w:spacing w:line="240" w:lineRule="auto"/>
            </w:pPr>
            <w:r>
              <w:t>25.23 (7.13)</w:t>
            </w:r>
          </w:p>
        </w:tc>
        <w:tc>
          <w:tcPr>
            <w:tcW w:w="998" w:type="pct"/>
            <w:tcBorders>
              <w:top w:val="nil"/>
              <w:left w:val="nil"/>
              <w:bottom w:val="nil"/>
              <w:right w:val="nil"/>
            </w:tcBorders>
            <w:shd w:val="clear" w:color="auto" w:fill="FFFFFF"/>
            <w:hideMark/>
          </w:tcPr>
          <w:p w14:paraId="14119E95" w14:textId="77777777" w:rsidR="00DB6E29" w:rsidRPr="00E72E78" w:rsidRDefault="00DB6E29" w:rsidP="004D6206">
            <w:pPr>
              <w:pStyle w:val="afff2"/>
              <w:spacing w:line="240" w:lineRule="auto"/>
            </w:pPr>
            <w:r>
              <w:t>0.561 (0.159)</w:t>
            </w:r>
          </w:p>
        </w:tc>
        <w:tc>
          <w:tcPr>
            <w:tcW w:w="932" w:type="pct"/>
            <w:tcBorders>
              <w:top w:val="nil"/>
              <w:left w:val="nil"/>
              <w:bottom w:val="nil"/>
              <w:right w:val="nil"/>
            </w:tcBorders>
            <w:shd w:val="clear" w:color="auto" w:fill="FFFFFF"/>
            <w:hideMark/>
          </w:tcPr>
          <w:p w14:paraId="02FD8942" w14:textId="77777777" w:rsidR="00DB6E29" w:rsidRPr="00E72E78" w:rsidRDefault="00DB6E29" w:rsidP="004D6206">
            <w:pPr>
              <w:pStyle w:val="afff2"/>
              <w:spacing w:line="240" w:lineRule="auto"/>
            </w:pPr>
            <w:r>
              <w:t>15.70 (7.56)</w:t>
            </w:r>
          </w:p>
        </w:tc>
        <w:tc>
          <w:tcPr>
            <w:tcW w:w="998" w:type="pct"/>
            <w:tcBorders>
              <w:top w:val="nil"/>
              <w:left w:val="nil"/>
              <w:bottom w:val="nil"/>
              <w:right w:val="nil"/>
            </w:tcBorders>
            <w:shd w:val="clear" w:color="auto" w:fill="FFFFFF"/>
            <w:hideMark/>
          </w:tcPr>
          <w:p w14:paraId="53875542" w14:textId="77777777" w:rsidR="00DB6E29" w:rsidRPr="00E72E78" w:rsidRDefault="00DB6E29" w:rsidP="004D6206">
            <w:pPr>
              <w:pStyle w:val="afff2"/>
              <w:spacing w:line="240" w:lineRule="auto"/>
            </w:pPr>
            <w:r>
              <w:t>0.349 (0.168)</w:t>
            </w:r>
          </w:p>
        </w:tc>
      </w:tr>
      <w:tr w:rsidR="00DB6E29" w:rsidRPr="00E72E78" w14:paraId="538E0C34" w14:textId="77777777" w:rsidTr="004D6206">
        <w:trPr>
          <w:jc w:val="center"/>
        </w:trPr>
        <w:tc>
          <w:tcPr>
            <w:tcW w:w="458" w:type="pct"/>
            <w:tcBorders>
              <w:top w:val="nil"/>
              <w:left w:val="nil"/>
              <w:bottom w:val="nil"/>
              <w:right w:val="nil"/>
            </w:tcBorders>
            <w:shd w:val="clear" w:color="auto" w:fill="FFFFFF"/>
            <w:hideMark/>
          </w:tcPr>
          <w:p w14:paraId="3E822974" w14:textId="77777777" w:rsidR="00DB6E29" w:rsidRPr="00E72E78" w:rsidRDefault="00DB6E29" w:rsidP="004D6206">
            <w:pPr>
              <w:pStyle w:val="afff2"/>
              <w:spacing w:line="240" w:lineRule="auto"/>
            </w:pPr>
            <w:r>
              <w:t>大三</w:t>
            </w:r>
          </w:p>
        </w:tc>
        <w:tc>
          <w:tcPr>
            <w:tcW w:w="616" w:type="pct"/>
            <w:tcBorders>
              <w:top w:val="nil"/>
              <w:left w:val="nil"/>
              <w:bottom w:val="nil"/>
              <w:right w:val="nil"/>
            </w:tcBorders>
            <w:shd w:val="clear" w:color="auto" w:fill="FFFFFF"/>
            <w:hideMark/>
          </w:tcPr>
          <w:p w14:paraId="227D0EB3" w14:textId="77777777" w:rsidR="00DB6E29" w:rsidRPr="00E72E78" w:rsidRDefault="00DB6E29" w:rsidP="004D6206">
            <w:pPr>
              <w:pStyle w:val="afff2"/>
              <w:spacing w:line="240" w:lineRule="auto"/>
            </w:pPr>
            <w:r>
              <w:t>具体词</w:t>
            </w:r>
          </w:p>
        </w:tc>
        <w:tc>
          <w:tcPr>
            <w:tcW w:w="998" w:type="pct"/>
            <w:tcBorders>
              <w:top w:val="nil"/>
              <w:left w:val="nil"/>
              <w:bottom w:val="nil"/>
              <w:right w:val="nil"/>
            </w:tcBorders>
            <w:shd w:val="clear" w:color="auto" w:fill="FFFFFF"/>
            <w:hideMark/>
          </w:tcPr>
          <w:p w14:paraId="32A9AE69" w14:textId="77777777" w:rsidR="00DB6E29" w:rsidRPr="00E72E78" w:rsidRDefault="00DB6E29" w:rsidP="004D6206">
            <w:pPr>
              <w:pStyle w:val="afff2"/>
              <w:spacing w:line="240" w:lineRule="auto"/>
            </w:pPr>
            <w:r>
              <w:t>26.43 (8.26)</w:t>
            </w:r>
          </w:p>
        </w:tc>
        <w:tc>
          <w:tcPr>
            <w:tcW w:w="998" w:type="pct"/>
            <w:tcBorders>
              <w:top w:val="nil"/>
              <w:left w:val="nil"/>
              <w:bottom w:val="nil"/>
              <w:right w:val="nil"/>
            </w:tcBorders>
            <w:shd w:val="clear" w:color="auto" w:fill="FFFFFF"/>
            <w:hideMark/>
          </w:tcPr>
          <w:p w14:paraId="3294D3A1" w14:textId="77777777" w:rsidR="00DB6E29" w:rsidRPr="00E72E78" w:rsidRDefault="00DB6E29" w:rsidP="004D6206">
            <w:pPr>
              <w:pStyle w:val="afff2"/>
              <w:spacing w:line="240" w:lineRule="auto"/>
            </w:pPr>
            <w:r>
              <w:t>0.587 (0.184)</w:t>
            </w:r>
          </w:p>
        </w:tc>
        <w:tc>
          <w:tcPr>
            <w:tcW w:w="932" w:type="pct"/>
            <w:tcBorders>
              <w:top w:val="nil"/>
              <w:left w:val="nil"/>
              <w:bottom w:val="nil"/>
              <w:right w:val="nil"/>
            </w:tcBorders>
            <w:shd w:val="clear" w:color="auto" w:fill="FFFFFF"/>
            <w:hideMark/>
          </w:tcPr>
          <w:p w14:paraId="12878708" w14:textId="77777777" w:rsidR="00DB6E29" w:rsidRPr="00E72E78" w:rsidRDefault="00DB6E29" w:rsidP="004D6206">
            <w:pPr>
              <w:pStyle w:val="afff2"/>
              <w:spacing w:line="240" w:lineRule="auto"/>
            </w:pPr>
            <w:r>
              <w:t>17.13 (8.18)</w:t>
            </w:r>
          </w:p>
        </w:tc>
        <w:tc>
          <w:tcPr>
            <w:tcW w:w="998" w:type="pct"/>
            <w:tcBorders>
              <w:top w:val="nil"/>
              <w:left w:val="nil"/>
              <w:bottom w:val="nil"/>
              <w:right w:val="nil"/>
            </w:tcBorders>
            <w:shd w:val="clear" w:color="auto" w:fill="FFFFFF"/>
            <w:hideMark/>
          </w:tcPr>
          <w:p w14:paraId="7453F294" w14:textId="77777777" w:rsidR="00DB6E29" w:rsidRPr="00E72E78" w:rsidRDefault="00DB6E29" w:rsidP="004D6206">
            <w:pPr>
              <w:pStyle w:val="afff2"/>
              <w:spacing w:line="240" w:lineRule="auto"/>
            </w:pPr>
            <w:r>
              <w:t>0.381 (0.182)</w:t>
            </w:r>
          </w:p>
        </w:tc>
      </w:tr>
      <w:tr w:rsidR="00DB6E29" w:rsidRPr="00E72E78" w14:paraId="32D67069" w14:textId="77777777" w:rsidTr="004D6206">
        <w:trPr>
          <w:jc w:val="center"/>
        </w:trPr>
        <w:tc>
          <w:tcPr>
            <w:tcW w:w="458" w:type="pct"/>
            <w:tcBorders>
              <w:top w:val="nil"/>
              <w:left w:val="nil"/>
              <w:bottom w:val="single" w:sz="8" w:space="0" w:color="000000"/>
              <w:right w:val="nil"/>
            </w:tcBorders>
            <w:shd w:val="clear" w:color="auto" w:fill="FFFFFF"/>
            <w:hideMark/>
          </w:tcPr>
          <w:p w14:paraId="0B770B39" w14:textId="77777777" w:rsidR="00DB6E29" w:rsidRPr="00E72E78" w:rsidRDefault="00DB6E29" w:rsidP="004D6206">
            <w:pPr>
              <w:pStyle w:val="afff2"/>
              <w:spacing w:line="240" w:lineRule="auto"/>
            </w:pPr>
            <w:r>
              <w:t>大三</w:t>
            </w:r>
          </w:p>
        </w:tc>
        <w:tc>
          <w:tcPr>
            <w:tcW w:w="616" w:type="pct"/>
            <w:tcBorders>
              <w:top w:val="nil"/>
              <w:left w:val="nil"/>
              <w:bottom w:val="single" w:sz="8" w:space="0" w:color="000000"/>
              <w:right w:val="nil"/>
            </w:tcBorders>
            <w:shd w:val="clear" w:color="auto" w:fill="FFFFFF"/>
            <w:hideMark/>
          </w:tcPr>
          <w:p w14:paraId="70F6457F" w14:textId="77777777" w:rsidR="00DB6E29" w:rsidRPr="00E72E78" w:rsidRDefault="00DB6E29" w:rsidP="004D6206">
            <w:pPr>
              <w:pStyle w:val="afff2"/>
              <w:spacing w:line="240" w:lineRule="auto"/>
            </w:pPr>
            <w:r>
              <w:t>抽象词</w:t>
            </w:r>
          </w:p>
        </w:tc>
        <w:tc>
          <w:tcPr>
            <w:tcW w:w="998" w:type="pct"/>
            <w:tcBorders>
              <w:top w:val="nil"/>
              <w:left w:val="nil"/>
              <w:bottom w:val="single" w:sz="8" w:space="0" w:color="000000"/>
              <w:right w:val="nil"/>
            </w:tcBorders>
            <w:shd w:val="clear" w:color="auto" w:fill="FFFFFF"/>
            <w:hideMark/>
          </w:tcPr>
          <w:p w14:paraId="32D51764" w14:textId="77777777" w:rsidR="00DB6E29" w:rsidRPr="00E72E78" w:rsidRDefault="00DB6E29" w:rsidP="004D6206">
            <w:pPr>
              <w:pStyle w:val="afff2"/>
              <w:spacing w:line="240" w:lineRule="auto"/>
            </w:pPr>
            <w:r>
              <w:t>25.07 (7.14)</w:t>
            </w:r>
          </w:p>
        </w:tc>
        <w:tc>
          <w:tcPr>
            <w:tcW w:w="998" w:type="pct"/>
            <w:tcBorders>
              <w:top w:val="nil"/>
              <w:left w:val="nil"/>
              <w:bottom w:val="single" w:sz="8" w:space="0" w:color="000000"/>
              <w:right w:val="nil"/>
            </w:tcBorders>
            <w:shd w:val="clear" w:color="auto" w:fill="FFFFFF"/>
            <w:hideMark/>
          </w:tcPr>
          <w:p w14:paraId="33EF33B7" w14:textId="77777777" w:rsidR="00DB6E29" w:rsidRPr="00E72E78" w:rsidRDefault="00DB6E29" w:rsidP="004D6206">
            <w:pPr>
              <w:pStyle w:val="afff2"/>
              <w:spacing w:line="240" w:lineRule="auto"/>
            </w:pPr>
            <w:r>
              <w:t>0.557 (0.159)</w:t>
            </w:r>
          </w:p>
        </w:tc>
        <w:tc>
          <w:tcPr>
            <w:tcW w:w="932" w:type="pct"/>
            <w:tcBorders>
              <w:top w:val="nil"/>
              <w:left w:val="nil"/>
              <w:bottom w:val="single" w:sz="8" w:space="0" w:color="000000"/>
              <w:right w:val="nil"/>
            </w:tcBorders>
            <w:shd w:val="clear" w:color="auto" w:fill="FFFFFF"/>
            <w:hideMark/>
          </w:tcPr>
          <w:p w14:paraId="7A9FCBE5" w14:textId="77777777" w:rsidR="00DB6E29" w:rsidRPr="00E72E78" w:rsidRDefault="00DB6E29" w:rsidP="004D6206">
            <w:pPr>
              <w:pStyle w:val="afff2"/>
              <w:spacing w:line="240" w:lineRule="auto"/>
            </w:pPr>
            <w:r>
              <w:t>15.07 (7.74)</w:t>
            </w:r>
          </w:p>
        </w:tc>
        <w:tc>
          <w:tcPr>
            <w:tcW w:w="998" w:type="pct"/>
            <w:tcBorders>
              <w:top w:val="nil"/>
              <w:left w:val="nil"/>
              <w:bottom w:val="single" w:sz="8" w:space="0" w:color="000000"/>
              <w:right w:val="nil"/>
            </w:tcBorders>
            <w:shd w:val="clear" w:color="auto" w:fill="FFFFFF"/>
            <w:hideMark/>
          </w:tcPr>
          <w:p w14:paraId="5F5DF6EB" w14:textId="77777777" w:rsidR="00DB6E29" w:rsidRPr="00E72E78" w:rsidRDefault="00DB6E29" w:rsidP="004D6206">
            <w:pPr>
              <w:pStyle w:val="afff2"/>
              <w:spacing w:line="240" w:lineRule="auto"/>
            </w:pPr>
            <w:r>
              <w:t>0.335 (0.172)</w:t>
            </w:r>
          </w:p>
        </w:tc>
      </w:tr>
    </w:tbl>
    <w:p w14:paraId="67A33A38" w14:textId="77777777" w:rsidR="00DB6E29" w:rsidRPr="00E72E78" w:rsidRDefault="00DB6E29" w:rsidP="00972A4A">
      <w:pPr>
        <w:ind w:firstLine="480"/>
      </w:pPr>
      <w:r>
        <w:rPr>
          <w:szCs w:val="24"/>
        </w:rPr>
        <w:t>描述性数据揭示了具体性在中观组织层面上的表现。在频数均值方面，横组合联想在两类词中分布相对均衡，大一抽象词（</w:t>
      </w:r>
      <w:r>
        <w:rPr>
          <w:szCs w:val="24"/>
        </w:rPr>
        <w:t>25.230</w:t>
      </w:r>
      <w:r>
        <w:rPr>
          <w:szCs w:val="24"/>
        </w:rPr>
        <w:t>）略高于具体词（</w:t>
      </w:r>
      <w:r>
        <w:rPr>
          <w:szCs w:val="24"/>
        </w:rPr>
        <w:t>23.630</w:t>
      </w:r>
      <w:r>
        <w:rPr>
          <w:szCs w:val="24"/>
        </w:rPr>
        <w:t>），大三具体词（</w:t>
      </w:r>
      <w:r>
        <w:rPr>
          <w:szCs w:val="24"/>
        </w:rPr>
        <w:t>26.430</w:t>
      </w:r>
      <w:r>
        <w:rPr>
          <w:szCs w:val="24"/>
        </w:rPr>
        <w:t>）则略高于抽象词（</w:t>
      </w:r>
      <w:r>
        <w:rPr>
          <w:szCs w:val="24"/>
        </w:rPr>
        <w:t>25.070</w:t>
      </w:r>
      <w:r>
        <w:rPr>
          <w:szCs w:val="24"/>
        </w:rPr>
        <w:t>）。而在纵聚合频数上，具体词表现出显著的数值领先：大一具体词纵聚合频数均值为</w:t>
      </w:r>
      <w:r>
        <w:rPr>
          <w:szCs w:val="24"/>
        </w:rPr>
        <w:t xml:space="preserve"> 20.100</w:t>
      </w:r>
      <w:r>
        <w:rPr>
          <w:szCs w:val="24"/>
        </w:rPr>
        <w:t>，明显高于抽象词的</w:t>
      </w:r>
      <w:r>
        <w:rPr>
          <w:szCs w:val="24"/>
        </w:rPr>
        <w:t xml:space="preserve"> 15.700</w:t>
      </w:r>
      <w:r>
        <w:rPr>
          <w:szCs w:val="24"/>
        </w:rPr>
        <w:t>。从比例上看，纵聚合比例在具体词条件下表现出一致优势。大一具体词纵聚合比例为</w:t>
      </w:r>
      <w:r>
        <w:rPr>
          <w:szCs w:val="24"/>
        </w:rPr>
        <w:t xml:space="preserve"> 0.447</w:t>
      </w:r>
      <w:r>
        <w:rPr>
          <w:szCs w:val="24"/>
        </w:rPr>
        <w:t>，高于抽象词的</w:t>
      </w:r>
      <w:r>
        <w:rPr>
          <w:szCs w:val="24"/>
        </w:rPr>
        <w:t xml:space="preserve"> 0.349</w:t>
      </w:r>
      <w:r>
        <w:rPr>
          <w:szCs w:val="24"/>
        </w:rPr>
        <w:t>；大三阶段具体词为</w:t>
      </w:r>
      <w:r>
        <w:rPr>
          <w:szCs w:val="24"/>
        </w:rPr>
        <w:t xml:space="preserve"> 0.381</w:t>
      </w:r>
      <w:r>
        <w:rPr>
          <w:szCs w:val="24"/>
        </w:rPr>
        <w:t>，依然高于抽象词的</w:t>
      </w:r>
      <w:r>
        <w:rPr>
          <w:szCs w:val="24"/>
        </w:rPr>
        <w:t xml:space="preserve"> 0.335</w:t>
      </w:r>
      <w:r>
        <w:rPr>
          <w:szCs w:val="24"/>
        </w:rPr>
        <w:t>。在离散程度方面，具体词在大一阶段的横组合与纵聚合表现均呈现出极高的变异性。大一具体词横组合比例的标准差达到</w:t>
      </w:r>
      <w:r>
        <w:rPr>
          <w:szCs w:val="24"/>
        </w:rPr>
        <w:t xml:space="preserve"> 0.222</w:t>
      </w:r>
      <w:r>
        <w:rPr>
          <w:szCs w:val="24"/>
        </w:rPr>
        <w:t>，纵聚合比例标准差为</w:t>
      </w:r>
      <w:r>
        <w:rPr>
          <w:szCs w:val="24"/>
        </w:rPr>
        <w:t xml:space="preserve"> 0.217</w:t>
      </w:r>
      <w:r>
        <w:rPr>
          <w:szCs w:val="24"/>
        </w:rPr>
        <w:t>，显著高于抽象词（分别为</w:t>
      </w:r>
      <w:r>
        <w:rPr>
          <w:szCs w:val="24"/>
        </w:rPr>
        <w:t xml:space="preserve"> 0.159 </w:t>
      </w:r>
      <w:r>
        <w:rPr>
          <w:szCs w:val="24"/>
        </w:rPr>
        <w:t>和</w:t>
      </w:r>
      <w:r>
        <w:rPr>
          <w:szCs w:val="24"/>
        </w:rPr>
        <w:t xml:space="preserve"> 0.168</w:t>
      </w:r>
      <w:r>
        <w:rPr>
          <w:szCs w:val="24"/>
        </w:rPr>
        <w:t>）。这反映出在大一学生中，利用具体词构建</w:t>
      </w:r>
      <w:r>
        <w:rPr>
          <w:szCs w:val="24"/>
        </w:rPr>
        <w:lastRenderedPageBreak/>
        <w:t>语义网络的策略高度个性化，受试在选择</w:t>
      </w:r>
      <w:r>
        <w:rPr>
          <w:szCs w:val="24"/>
        </w:rPr>
        <w:t>“</w:t>
      </w:r>
      <w:r>
        <w:rPr>
          <w:szCs w:val="24"/>
        </w:rPr>
        <w:t>搭配联想</w:t>
      </w:r>
      <w:r>
        <w:rPr>
          <w:szCs w:val="24"/>
        </w:rPr>
        <w:t>”</w:t>
      </w:r>
      <w:r>
        <w:rPr>
          <w:szCs w:val="24"/>
        </w:rPr>
        <w:t>还是</w:t>
      </w:r>
      <w:r>
        <w:rPr>
          <w:szCs w:val="24"/>
        </w:rPr>
        <w:t>“</w:t>
      </w:r>
      <w:r>
        <w:rPr>
          <w:szCs w:val="24"/>
        </w:rPr>
        <w:t>分类联想</w:t>
      </w:r>
      <w:r>
        <w:rPr>
          <w:szCs w:val="24"/>
        </w:rPr>
        <w:t>”</w:t>
      </w:r>
      <w:r>
        <w:rPr>
          <w:szCs w:val="24"/>
        </w:rPr>
        <w:t>时存在较大的个体分化。表</w:t>
      </w:r>
      <w:r>
        <w:rPr>
          <w:szCs w:val="24"/>
        </w:rPr>
        <w:t xml:space="preserve">74 </w:t>
      </w:r>
      <w:r>
        <w:rPr>
          <w:szCs w:val="24"/>
        </w:rPr>
        <w:t>呈现了针对中观组织指标进行的混合方差分析结果。</w:t>
      </w:r>
    </w:p>
    <w:p w14:paraId="7BFD5A85" w14:textId="77777777" w:rsidR="00DB6E29" w:rsidRPr="00E72E78" w:rsidRDefault="00DB6E29" w:rsidP="00972A4A">
      <w:pPr>
        <w:spacing w:before="120" w:after="60" w:line="240" w:lineRule="auto"/>
        <w:ind w:firstLine="482"/>
        <w:jc w:val="center"/>
        <w:rPr>
          <w:szCs w:val="24"/>
        </w:rPr>
      </w:pPr>
      <w:r>
        <w:rPr>
          <w:b/>
          <w:szCs w:val="24"/>
        </w:rPr>
        <w:t>表</w:t>
      </w:r>
      <w:r>
        <w:rPr>
          <w:b/>
          <w:szCs w:val="24"/>
        </w:rPr>
        <w:t>74</w:t>
      </w:r>
      <w:r>
        <w:rPr>
          <w:szCs w:val="24"/>
        </w:rPr>
        <w:t xml:space="preserve">  </w:t>
      </w:r>
      <w:r>
        <w:rPr>
          <w:szCs w:val="24"/>
        </w:rPr>
        <w:t>具体性与年级对汉语中观联想比例影响的混合方差分析结果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E72E78" w14:paraId="0E50A22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41869AE6" w14:textId="77777777" w:rsidR="00DB6E29" w:rsidRPr="00E72E78" w:rsidRDefault="00DB6E29" w:rsidP="004D6206">
            <w:pPr>
              <w:pStyle w:val="afff2"/>
              <w:spacing w:line="240" w:lineRule="auto"/>
            </w:pPr>
            <w:r>
              <w:rPr>
                <w:b/>
              </w:rPr>
              <w:t>Source</w:t>
            </w:r>
          </w:p>
        </w:tc>
        <w:tc>
          <w:tcPr>
            <w:tcW w:w="398" w:type="pct"/>
            <w:shd w:val="clear" w:color="auto" w:fill="FFFFFF"/>
            <w:hideMark/>
          </w:tcPr>
          <w:p w14:paraId="63F149B0" w14:textId="77777777" w:rsidR="00DB6E29" w:rsidRPr="00CA149D" w:rsidRDefault="00DB6E29" w:rsidP="004D6206">
            <w:pPr>
              <w:pStyle w:val="afff2"/>
              <w:spacing w:line="240" w:lineRule="auto"/>
              <w:rPr>
                <w:i/>
                <w:iCs/>
              </w:rPr>
            </w:pPr>
            <w:r>
              <w:rPr>
                <w:b/>
                <w:i/>
              </w:rPr>
              <w:t>df</w:t>
            </w:r>
          </w:p>
        </w:tc>
        <w:tc>
          <w:tcPr>
            <w:tcW w:w="953" w:type="pct"/>
            <w:shd w:val="clear" w:color="auto" w:fill="FFFFFF"/>
            <w:hideMark/>
          </w:tcPr>
          <w:p w14:paraId="3AA4C080" w14:textId="77777777" w:rsidR="00DB6E29" w:rsidRPr="00CA149D" w:rsidRDefault="00DB6E29" w:rsidP="004D6206">
            <w:pPr>
              <w:pStyle w:val="afff2"/>
              <w:spacing w:line="240" w:lineRule="auto"/>
              <w:rPr>
                <w:i/>
                <w:iCs/>
              </w:rPr>
            </w:pPr>
            <w:r>
              <w:rPr>
                <w:b/>
                <w:i/>
              </w:rPr>
              <w:t>F</w:t>
            </w:r>
          </w:p>
        </w:tc>
        <w:tc>
          <w:tcPr>
            <w:tcW w:w="796" w:type="pct"/>
            <w:shd w:val="clear" w:color="auto" w:fill="FFFFFF"/>
            <w:hideMark/>
          </w:tcPr>
          <w:p w14:paraId="5D79C6FD" w14:textId="77777777" w:rsidR="00DB6E29" w:rsidRPr="00CA149D" w:rsidRDefault="00DB6E29" w:rsidP="004D6206">
            <w:pPr>
              <w:pStyle w:val="afff2"/>
              <w:spacing w:line="240" w:lineRule="auto"/>
              <w:rPr>
                <w:i/>
                <w:iCs/>
              </w:rPr>
            </w:pPr>
            <w:r>
              <w:rPr>
                <w:b/>
                <w:i/>
              </w:rPr>
              <w:t>p</w:t>
            </w:r>
          </w:p>
        </w:tc>
        <w:tc>
          <w:tcPr>
            <w:tcW w:w="1040" w:type="pct"/>
            <w:shd w:val="clear" w:color="auto" w:fill="FFFFFF"/>
            <w:hideMark/>
          </w:tcPr>
          <w:p w14:paraId="23D3C59B" w14:textId="77777777" w:rsidR="00DB6E29" w:rsidRPr="00CA149D" w:rsidRDefault="00DB6E29" w:rsidP="004D6206">
            <w:pPr>
              <w:pStyle w:val="afff2"/>
              <w:spacing w:line="240" w:lineRule="auto"/>
              <w:rPr>
                <w:i/>
                <w:iCs/>
              </w:rPr>
            </w:pPr>
            <w:r>
              <w:rPr>
                <w:b/>
                <w:i/>
              </w:rPr>
              <w:t>η²</w:t>
            </w:r>
          </w:p>
        </w:tc>
      </w:tr>
      <w:tr w:rsidR="00DB6E29" w:rsidRPr="00E72E78" w14:paraId="71620E46" w14:textId="77777777" w:rsidTr="004D6206">
        <w:trPr>
          <w:jc w:val="center"/>
        </w:trPr>
        <w:tc>
          <w:tcPr>
            <w:tcW w:w="1814" w:type="pct"/>
            <w:tcBorders>
              <w:top w:val="nil"/>
              <w:left w:val="nil"/>
              <w:bottom w:val="nil"/>
              <w:right w:val="nil"/>
            </w:tcBorders>
            <w:shd w:val="clear" w:color="auto" w:fill="FFFFFF"/>
          </w:tcPr>
          <w:p w14:paraId="466979A6" w14:textId="77777777" w:rsidR="00DB6E29" w:rsidRPr="00E72E78"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tcPr>
          <w:p w14:paraId="576CBA15" w14:textId="77777777" w:rsidR="00DB6E29" w:rsidRPr="00E72E78" w:rsidRDefault="00DB6E29" w:rsidP="004D6206">
            <w:pPr>
              <w:pStyle w:val="afff2"/>
              <w:spacing w:line="240" w:lineRule="auto"/>
            </w:pPr>
          </w:p>
        </w:tc>
        <w:tc>
          <w:tcPr>
            <w:tcW w:w="953" w:type="pct"/>
            <w:tcBorders>
              <w:top w:val="nil"/>
              <w:left w:val="nil"/>
              <w:bottom w:val="nil"/>
              <w:right w:val="nil"/>
            </w:tcBorders>
            <w:shd w:val="clear" w:color="auto" w:fill="FFFFFF"/>
          </w:tcPr>
          <w:p w14:paraId="012B9D3C" w14:textId="77777777" w:rsidR="00DB6E29" w:rsidRPr="00E72E78" w:rsidRDefault="00DB6E29" w:rsidP="004D6206">
            <w:pPr>
              <w:pStyle w:val="afff2"/>
              <w:spacing w:line="240" w:lineRule="auto"/>
            </w:pPr>
          </w:p>
        </w:tc>
        <w:tc>
          <w:tcPr>
            <w:tcW w:w="796" w:type="pct"/>
            <w:tcBorders>
              <w:top w:val="nil"/>
              <w:left w:val="nil"/>
              <w:bottom w:val="nil"/>
              <w:right w:val="nil"/>
            </w:tcBorders>
            <w:shd w:val="clear" w:color="auto" w:fill="FFFFFF"/>
          </w:tcPr>
          <w:p w14:paraId="013BC5F7" w14:textId="77777777" w:rsidR="00DB6E29" w:rsidRPr="00E72E78" w:rsidRDefault="00DB6E29" w:rsidP="004D6206">
            <w:pPr>
              <w:pStyle w:val="afff2"/>
              <w:spacing w:line="240" w:lineRule="auto"/>
            </w:pPr>
          </w:p>
        </w:tc>
        <w:tc>
          <w:tcPr>
            <w:tcW w:w="1040" w:type="pct"/>
            <w:tcBorders>
              <w:top w:val="nil"/>
              <w:left w:val="nil"/>
              <w:bottom w:val="nil"/>
              <w:right w:val="nil"/>
            </w:tcBorders>
            <w:shd w:val="clear" w:color="auto" w:fill="FFFFFF"/>
          </w:tcPr>
          <w:p w14:paraId="6D264CED" w14:textId="77777777" w:rsidR="00DB6E29" w:rsidRPr="00E72E78" w:rsidRDefault="00DB6E29" w:rsidP="004D6206">
            <w:pPr>
              <w:pStyle w:val="afff2"/>
              <w:spacing w:line="240" w:lineRule="auto"/>
            </w:pPr>
          </w:p>
        </w:tc>
      </w:tr>
      <w:tr w:rsidR="00DB6E29" w:rsidRPr="00E72E78" w14:paraId="53DAF72A" w14:textId="77777777" w:rsidTr="004D6206">
        <w:trPr>
          <w:jc w:val="center"/>
        </w:trPr>
        <w:tc>
          <w:tcPr>
            <w:tcW w:w="1814" w:type="pct"/>
            <w:tcBorders>
              <w:top w:val="nil"/>
              <w:left w:val="nil"/>
              <w:bottom w:val="nil"/>
              <w:right w:val="nil"/>
            </w:tcBorders>
            <w:shd w:val="clear" w:color="auto" w:fill="FFFFFF"/>
            <w:hideMark/>
          </w:tcPr>
          <w:p w14:paraId="59CA93C8" w14:textId="77777777" w:rsidR="00DB6E29" w:rsidRPr="00E72E78"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4B943F57"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114EC4B9" w14:textId="77777777" w:rsidR="00DB6E29" w:rsidRPr="00E72E78" w:rsidRDefault="00DB6E29" w:rsidP="004D6206">
            <w:pPr>
              <w:pStyle w:val="afff2"/>
              <w:spacing w:line="240" w:lineRule="auto"/>
            </w:pPr>
            <w:r>
              <w:t>0.4340</w:t>
            </w:r>
          </w:p>
        </w:tc>
        <w:tc>
          <w:tcPr>
            <w:tcW w:w="796" w:type="pct"/>
            <w:tcBorders>
              <w:top w:val="nil"/>
              <w:left w:val="nil"/>
              <w:bottom w:val="nil"/>
              <w:right w:val="nil"/>
            </w:tcBorders>
            <w:shd w:val="clear" w:color="auto" w:fill="FFFFFF"/>
            <w:hideMark/>
          </w:tcPr>
          <w:p w14:paraId="15DDB810" w14:textId="77777777" w:rsidR="00DB6E29" w:rsidRPr="00E72E7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75EB02E5" w14:textId="77777777" w:rsidR="00DB6E29" w:rsidRPr="00E72E78" w:rsidRDefault="00DB6E29" w:rsidP="004D6206">
            <w:pPr>
              <w:pStyle w:val="afff2"/>
              <w:spacing w:line="240" w:lineRule="auto"/>
            </w:pPr>
            <w:r>
              <w:t>0.0074</w:t>
            </w:r>
          </w:p>
        </w:tc>
      </w:tr>
      <w:tr w:rsidR="00DB6E29" w:rsidRPr="00E72E78" w14:paraId="3575CE50" w14:textId="77777777" w:rsidTr="004D6206">
        <w:trPr>
          <w:jc w:val="center"/>
        </w:trPr>
        <w:tc>
          <w:tcPr>
            <w:tcW w:w="1814" w:type="pct"/>
            <w:tcBorders>
              <w:top w:val="nil"/>
              <w:left w:val="nil"/>
              <w:bottom w:val="nil"/>
              <w:right w:val="nil"/>
            </w:tcBorders>
            <w:shd w:val="clear" w:color="auto" w:fill="FFFFFF"/>
            <w:hideMark/>
          </w:tcPr>
          <w:p w14:paraId="1248D65C" w14:textId="77777777" w:rsidR="00DB6E29" w:rsidRPr="00E72E78"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0F544192"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2E642FB8" w14:textId="77777777" w:rsidR="00DB6E29" w:rsidRPr="00E72E78" w:rsidRDefault="00DB6E29" w:rsidP="004D6206">
            <w:pPr>
              <w:pStyle w:val="afff2"/>
              <w:spacing w:line="240" w:lineRule="auto"/>
            </w:pPr>
            <w:r>
              <w:t>0.0268</w:t>
            </w:r>
          </w:p>
        </w:tc>
        <w:tc>
          <w:tcPr>
            <w:tcW w:w="796" w:type="pct"/>
            <w:tcBorders>
              <w:top w:val="nil"/>
              <w:left w:val="nil"/>
              <w:bottom w:val="nil"/>
              <w:right w:val="nil"/>
            </w:tcBorders>
            <w:shd w:val="clear" w:color="auto" w:fill="FFFFFF"/>
            <w:hideMark/>
          </w:tcPr>
          <w:p w14:paraId="548769BA" w14:textId="77777777" w:rsidR="00DB6E29" w:rsidRPr="00E72E7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9EFF423" w14:textId="77777777" w:rsidR="00DB6E29" w:rsidRPr="00E72E78" w:rsidRDefault="00DB6E29" w:rsidP="004D6206">
            <w:pPr>
              <w:pStyle w:val="afff2"/>
              <w:spacing w:line="240" w:lineRule="auto"/>
            </w:pPr>
            <w:r>
              <w:t>0.0005</w:t>
            </w:r>
          </w:p>
        </w:tc>
      </w:tr>
      <w:tr w:rsidR="00DB6E29" w:rsidRPr="00E72E78" w14:paraId="1D81B6CC" w14:textId="77777777" w:rsidTr="004D6206">
        <w:trPr>
          <w:jc w:val="center"/>
        </w:trPr>
        <w:tc>
          <w:tcPr>
            <w:tcW w:w="1814" w:type="pct"/>
            <w:tcBorders>
              <w:top w:val="nil"/>
              <w:left w:val="nil"/>
              <w:bottom w:val="nil"/>
              <w:right w:val="nil"/>
            </w:tcBorders>
            <w:shd w:val="clear" w:color="auto" w:fill="FFFFFF"/>
            <w:hideMark/>
          </w:tcPr>
          <w:p w14:paraId="0378A69D" w14:textId="77777777" w:rsidR="00DB6E29" w:rsidRPr="00E72E78" w:rsidRDefault="00DB6E29" w:rsidP="004D6206">
            <w:pPr>
              <w:pStyle w:val="afff2"/>
              <w:spacing w:line="240" w:lineRule="auto"/>
            </w:pPr>
            <w:r>
              <w:t>年级</w:t>
            </w:r>
            <w:r>
              <w:t xml:space="preserve"> × </w:t>
            </w:r>
            <w:r>
              <w:t>具体性</w:t>
            </w:r>
          </w:p>
        </w:tc>
        <w:tc>
          <w:tcPr>
            <w:tcW w:w="398" w:type="pct"/>
            <w:tcBorders>
              <w:top w:val="nil"/>
              <w:left w:val="nil"/>
              <w:bottom w:val="nil"/>
              <w:right w:val="nil"/>
            </w:tcBorders>
            <w:shd w:val="clear" w:color="auto" w:fill="FFFFFF"/>
            <w:hideMark/>
          </w:tcPr>
          <w:p w14:paraId="469C7674"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B791A6D" w14:textId="77777777" w:rsidR="00DB6E29" w:rsidRPr="00E72E78" w:rsidRDefault="00DB6E29" w:rsidP="004D6206">
            <w:pPr>
              <w:pStyle w:val="afff2"/>
              <w:spacing w:line="240" w:lineRule="auto"/>
            </w:pPr>
            <w:r>
              <w:t>4.3256</w:t>
            </w:r>
          </w:p>
        </w:tc>
        <w:tc>
          <w:tcPr>
            <w:tcW w:w="796" w:type="pct"/>
            <w:tcBorders>
              <w:top w:val="nil"/>
              <w:left w:val="nil"/>
              <w:bottom w:val="nil"/>
              <w:right w:val="nil"/>
            </w:tcBorders>
            <w:shd w:val="clear" w:color="auto" w:fill="FFFFFF"/>
            <w:hideMark/>
          </w:tcPr>
          <w:p w14:paraId="6FF7C314" w14:textId="77777777" w:rsidR="00DB6E29" w:rsidRPr="00E72E78"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0F03BD4C" w14:textId="77777777" w:rsidR="00DB6E29" w:rsidRPr="00E72E78" w:rsidRDefault="00DB6E29" w:rsidP="004D6206">
            <w:pPr>
              <w:pStyle w:val="afff2"/>
              <w:spacing w:line="240" w:lineRule="auto"/>
            </w:pPr>
            <w:r>
              <w:t>0.0694</w:t>
            </w:r>
          </w:p>
        </w:tc>
      </w:tr>
      <w:tr w:rsidR="00DB6E29" w:rsidRPr="00E72E78" w14:paraId="2EF1973E" w14:textId="77777777" w:rsidTr="004D6206">
        <w:trPr>
          <w:jc w:val="center"/>
        </w:trPr>
        <w:tc>
          <w:tcPr>
            <w:tcW w:w="1814" w:type="pct"/>
            <w:tcBorders>
              <w:top w:val="nil"/>
              <w:left w:val="nil"/>
              <w:bottom w:val="nil"/>
              <w:right w:val="nil"/>
            </w:tcBorders>
            <w:shd w:val="clear" w:color="auto" w:fill="FFFFFF"/>
          </w:tcPr>
          <w:p w14:paraId="144E6DB4" w14:textId="77777777" w:rsidR="00DB6E29" w:rsidRPr="00E72E78"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tcPr>
          <w:p w14:paraId="1FD351B5" w14:textId="77777777" w:rsidR="00DB6E29" w:rsidRPr="00E72E78" w:rsidRDefault="00DB6E29" w:rsidP="004D6206">
            <w:pPr>
              <w:pStyle w:val="afff2"/>
              <w:spacing w:line="240" w:lineRule="auto"/>
            </w:pPr>
          </w:p>
        </w:tc>
        <w:tc>
          <w:tcPr>
            <w:tcW w:w="953" w:type="pct"/>
            <w:tcBorders>
              <w:top w:val="nil"/>
              <w:left w:val="nil"/>
              <w:bottom w:val="nil"/>
              <w:right w:val="nil"/>
            </w:tcBorders>
            <w:shd w:val="clear" w:color="auto" w:fill="FFFFFF"/>
          </w:tcPr>
          <w:p w14:paraId="08F252E4" w14:textId="77777777" w:rsidR="00DB6E29" w:rsidRPr="00E72E78" w:rsidRDefault="00DB6E29" w:rsidP="004D6206">
            <w:pPr>
              <w:pStyle w:val="afff2"/>
              <w:spacing w:line="240" w:lineRule="auto"/>
            </w:pPr>
          </w:p>
        </w:tc>
        <w:tc>
          <w:tcPr>
            <w:tcW w:w="796" w:type="pct"/>
            <w:tcBorders>
              <w:top w:val="nil"/>
              <w:left w:val="nil"/>
              <w:bottom w:val="nil"/>
              <w:right w:val="nil"/>
            </w:tcBorders>
            <w:shd w:val="clear" w:color="auto" w:fill="FFFFFF"/>
          </w:tcPr>
          <w:p w14:paraId="5362A8E7" w14:textId="77777777" w:rsidR="00DB6E29" w:rsidRPr="00E72E78" w:rsidRDefault="00DB6E29" w:rsidP="004D6206">
            <w:pPr>
              <w:pStyle w:val="afff2"/>
              <w:spacing w:line="240" w:lineRule="auto"/>
            </w:pPr>
          </w:p>
        </w:tc>
        <w:tc>
          <w:tcPr>
            <w:tcW w:w="1040" w:type="pct"/>
            <w:tcBorders>
              <w:top w:val="nil"/>
              <w:left w:val="nil"/>
              <w:bottom w:val="nil"/>
              <w:right w:val="nil"/>
            </w:tcBorders>
            <w:shd w:val="clear" w:color="auto" w:fill="FFFFFF"/>
          </w:tcPr>
          <w:p w14:paraId="0AF688FA" w14:textId="77777777" w:rsidR="00DB6E29" w:rsidRPr="00E72E78" w:rsidRDefault="00DB6E29" w:rsidP="004D6206">
            <w:pPr>
              <w:pStyle w:val="afff2"/>
              <w:spacing w:line="240" w:lineRule="auto"/>
            </w:pPr>
          </w:p>
        </w:tc>
      </w:tr>
      <w:tr w:rsidR="00DB6E29" w:rsidRPr="00E72E78" w14:paraId="55207BBB" w14:textId="77777777" w:rsidTr="004D6206">
        <w:trPr>
          <w:jc w:val="center"/>
        </w:trPr>
        <w:tc>
          <w:tcPr>
            <w:tcW w:w="1814" w:type="pct"/>
            <w:tcBorders>
              <w:top w:val="nil"/>
              <w:left w:val="nil"/>
              <w:bottom w:val="nil"/>
              <w:right w:val="nil"/>
            </w:tcBorders>
            <w:shd w:val="clear" w:color="auto" w:fill="FFFFFF"/>
            <w:hideMark/>
          </w:tcPr>
          <w:p w14:paraId="0543F6C0" w14:textId="77777777" w:rsidR="00DB6E29" w:rsidRPr="00E72E78" w:rsidRDefault="00DB6E29" w:rsidP="004D6206">
            <w:pPr>
              <w:pStyle w:val="afff2"/>
              <w:spacing w:line="240" w:lineRule="auto"/>
            </w:pPr>
            <w:r>
              <w:t>年级</w:t>
            </w:r>
          </w:p>
        </w:tc>
        <w:tc>
          <w:tcPr>
            <w:tcW w:w="398" w:type="pct"/>
            <w:tcBorders>
              <w:top w:val="nil"/>
              <w:left w:val="nil"/>
              <w:bottom w:val="nil"/>
              <w:right w:val="nil"/>
            </w:tcBorders>
            <w:shd w:val="clear" w:color="auto" w:fill="FFFFFF"/>
            <w:hideMark/>
          </w:tcPr>
          <w:p w14:paraId="1B5DD355"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79812477" w14:textId="77777777" w:rsidR="00DB6E29" w:rsidRPr="00E72E78" w:rsidRDefault="00DB6E29" w:rsidP="004D6206">
            <w:pPr>
              <w:pStyle w:val="afff2"/>
              <w:spacing w:line="240" w:lineRule="auto"/>
            </w:pPr>
            <w:r>
              <w:t>0.7926</w:t>
            </w:r>
          </w:p>
        </w:tc>
        <w:tc>
          <w:tcPr>
            <w:tcW w:w="796" w:type="pct"/>
            <w:tcBorders>
              <w:top w:val="nil"/>
              <w:left w:val="nil"/>
              <w:bottom w:val="nil"/>
              <w:right w:val="nil"/>
            </w:tcBorders>
            <w:shd w:val="clear" w:color="auto" w:fill="FFFFFF"/>
            <w:hideMark/>
          </w:tcPr>
          <w:p w14:paraId="6A60D919" w14:textId="77777777" w:rsidR="00DB6E29" w:rsidRPr="00E72E7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0757544" w14:textId="77777777" w:rsidR="00DB6E29" w:rsidRPr="00E72E78" w:rsidRDefault="00DB6E29" w:rsidP="004D6206">
            <w:pPr>
              <w:pStyle w:val="afff2"/>
              <w:spacing w:line="240" w:lineRule="auto"/>
            </w:pPr>
            <w:r>
              <w:t>0.0135</w:t>
            </w:r>
          </w:p>
        </w:tc>
      </w:tr>
      <w:tr w:rsidR="00DB6E29" w:rsidRPr="00E72E78" w14:paraId="3E7E383B" w14:textId="77777777" w:rsidTr="004D6206">
        <w:trPr>
          <w:jc w:val="center"/>
        </w:trPr>
        <w:tc>
          <w:tcPr>
            <w:tcW w:w="1814" w:type="pct"/>
            <w:tcBorders>
              <w:top w:val="nil"/>
              <w:left w:val="nil"/>
              <w:bottom w:val="nil"/>
              <w:right w:val="nil"/>
            </w:tcBorders>
            <w:shd w:val="clear" w:color="auto" w:fill="FFFFFF"/>
            <w:hideMark/>
          </w:tcPr>
          <w:p w14:paraId="5A37A074" w14:textId="77777777" w:rsidR="00DB6E29" w:rsidRPr="00E72E78" w:rsidRDefault="00DB6E29" w:rsidP="004D6206">
            <w:pPr>
              <w:pStyle w:val="afff2"/>
              <w:spacing w:line="240" w:lineRule="auto"/>
            </w:pPr>
            <w:r>
              <w:t>具体性</w:t>
            </w:r>
          </w:p>
        </w:tc>
        <w:tc>
          <w:tcPr>
            <w:tcW w:w="398" w:type="pct"/>
            <w:tcBorders>
              <w:top w:val="nil"/>
              <w:left w:val="nil"/>
              <w:bottom w:val="nil"/>
              <w:right w:val="nil"/>
            </w:tcBorders>
            <w:shd w:val="clear" w:color="auto" w:fill="FFFFFF"/>
            <w:hideMark/>
          </w:tcPr>
          <w:p w14:paraId="23137515" w14:textId="77777777" w:rsidR="00DB6E29" w:rsidRPr="00E72E78" w:rsidRDefault="00DB6E29" w:rsidP="004D6206">
            <w:pPr>
              <w:pStyle w:val="afff2"/>
              <w:spacing w:line="240" w:lineRule="auto"/>
            </w:pPr>
            <w:r>
              <w:t>1</w:t>
            </w:r>
          </w:p>
        </w:tc>
        <w:tc>
          <w:tcPr>
            <w:tcW w:w="953" w:type="pct"/>
            <w:tcBorders>
              <w:top w:val="nil"/>
              <w:left w:val="nil"/>
              <w:bottom w:val="nil"/>
              <w:right w:val="nil"/>
            </w:tcBorders>
            <w:shd w:val="clear" w:color="auto" w:fill="FFFFFF"/>
            <w:hideMark/>
          </w:tcPr>
          <w:p w14:paraId="3C7F7288" w14:textId="77777777" w:rsidR="00DB6E29" w:rsidRPr="00E72E78" w:rsidRDefault="00DB6E29" w:rsidP="004D6206">
            <w:pPr>
              <w:pStyle w:val="afff2"/>
              <w:spacing w:line="240" w:lineRule="auto"/>
            </w:pPr>
            <w:r>
              <w:t>18.4578</w:t>
            </w:r>
          </w:p>
        </w:tc>
        <w:tc>
          <w:tcPr>
            <w:tcW w:w="796" w:type="pct"/>
            <w:tcBorders>
              <w:top w:val="nil"/>
              <w:left w:val="nil"/>
              <w:bottom w:val="nil"/>
              <w:right w:val="nil"/>
            </w:tcBorders>
            <w:shd w:val="clear" w:color="auto" w:fill="FFFFFF"/>
            <w:hideMark/>
          </w:tcPr>
          <w:p w14:paraId="0059A553" w14:textId="77777777" w:rsidR="00DB6E29" w:rsidRPr="00E72E78"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0A28136F" w14:textId="77777777" w:rsidR="00DB6E29" w:rsidRPr="00E72E78" w:rsidRDefault="00DB6E29" w:rsidP="004D6206">
            <w:pPr>
              <w:pStyle w:val="afff2"/>
              <w:spacing w:line="240" w:lineRule="auto"/>
            </w:pPr>
            <w:r>
              <w:t>0.2414</w:t>
            </w:r>
          </w:p>
        </w:tc>
      </w:tr>
      <w:tr w:rsidR="00DB6E29" w:rsidRPr="00E72E78" w14:paraId="7745D3C0" w14:textId="77777777" w:rsidTr="004D6206">
        <w:trPr>
          <w:jc w:val="center"/>
        </w:trPr>
        <w:tc>
          <w:tcPr>
            <w:tcW w:w="1814" w:type="pct"/>
            <w:tcBorders>
              <w:top w:val="nil"/>
              <w:left w:val="nil"/>
              <w:bottom w:val="single" w:sz="8" w:space="0" w:color="000000"/>
              <w:right w:val="nil"/>
            </w:tcBorders>
            <w:shd w:val="clear" w:color="auto" w:fill="FFFFFF"/>
            <w:hideMark/>
          </w:tcPr>
          <w:p w14:paraId="0B400C6A" w14:textId="77777777" w:rsidR="00DB6E29" w:rsidRPr="00E72E78" w:rsidRDefault="00DB6E29" w:rsidP="004D6206">
            <w:pPr>
              <w:pStyle w:val="afff2"/>
              <w:spacing w:line="240" w:lineRule="auto"/>
            </w:pPr>
            <w:r>
              <w:t>年级</w:t>
            </w:r>
            <w:r>
              <w:t xml:space="preserve"> × </w:t>
            </w:r>
            <w:r>
              <w:t>具体性</w:t>
            </w:r>
          </w:p>
        </w:tc>
        <w:tc>
          <w:tcPr>
            <w:tcW w:w="398" w:type="pct"/>
            <w:tcBorders>
              <w:top w:val="nil"/>
              <w:left w:val="nil"/>
              <w:bottom w:val="single" w:sz="8" w:space="0" w:color="000000"/>
              <w:right w:val="nil"/>
            </w:tcBorders>
            <w:shd w:val="clear" w:color="auto" w:fill="FFFFFF"/>
            <w:hideMark/>
          </w:tcPr>
          <w:p w14:paraId="3328F2A9" w14:textId="77777777" w:rsidR="00DB6E29" w:rsidRPr="00E72E78" w:rsidRDefault="00DB6E29" w:rsidP="004D6206">
            <w:pPr>
              <w:pStyle w:val="afff2"/>
              <w:spacing w:line="240" w:lineRule="auto"/>
            </w:pPr>
            <w:r>
              <w:t>1</w:t>
            </w:r>
          </w:p>
        </w:tc>
        <w:tc>
          <w:tcPr>
            <w:tcW w:w="953" w:type="pct"/>
            <w:tcBorders>
              <w:top w:val="nil"/>
              <w:left w:val="nil"/>
              <w:bottom w:val="single" w:sz="8" w:space="0" w:color="000000"/>
              <w:right w:val="nil"/>
            </w:tcBorders>
            <w:shd w:val="clear" w:color="auto" w:fill="FFFFFF"/>
            <w:hideMark/>
          </w:tcPr>
          <w:p w14:paraId="44F2010E" w14:textId="77777777" w:rsidR="00DB6E29" w:rsidRPr="00E72E78" w:rsidRDefault="00DB6E29" w:rsidP="004D6206">
            <w:pPr>
              <w:pStyle w:val="afff2"/>
              <w:spacing w:line="240" w:lineRule="auto"/>
            </w:pPr>
            <w:r>
              <w:t>2.4031</w:t>
            </w:r>
          </w:p>
        </w:tc>
        <w:tc>
          <w:tcPr>
            <w:tcW w:w="796" w:type="pct"/>
            <w:tcBorders>
              <w:top w:val="nil"/>
              <w:left w:val="nil"/>
              <w:bottom w:val="single" w:sz="8" w:space="0" w:color="000000"/>
              <w:right w:val="nil"/>
            </w:tcBorders>
            <w:shd w:val="clear" w:color="auto" w:fill="FFFFFF"/>
            <w:hideMark/>
          </w:tcPr>
          <w:p w14:paraId="131F50C1" w14:textId="77777777" w:rsidR="00DB6E29" w:rsidRPr="00E72E78"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3369A759" w14:textId="77777777" w:rsidR="00DB6E29" w:rsidRPr="00E72E78" w:rsidRDefault="00DB6E29" w:rsidP="004D6206">
            <w:pPr>
              <w:pStyle w:val="afff2"/>
              <w:spacing w:line="240" w:lineRule="auto"/>
            </w:pPr>
            <w:r>
              <w:t>0.0398</w:t>
            </w:r>
          </w:p>
        </w:tc>
      </w:tr>
    </w:tbl>
    <w:p w14:paraId="4CD96576" w14:textId="77777777" w:rsidR="00DB6E29" w:rsidRPr="00E72E78" w:rsidRDefault="00DB6E29" w:rsidP="00972A4A">
      <w:pPr>
        <w:ind w:firstLine="480"/>
      </w:pPr>
      <w:r>
        <w:rPr>
          <w:szCs w:val="24"/>
        </w:rPr>
        <w:t>对于横组合联想比例，方差分析显示年级主效应与具体性主效应均不显著（</w:t>
      </w:r>
      <w:r>
        <w:rPr>
          <w:i/>
          <w:szCs w:val="24"/>
        </w:rPr>
        <w:t>p</w:t>
      </w:r>
      <w:r>
        <w:rPr>
          <w:szCs w:val="24"/>
        </w:rPr>
        <w:t xml:space="preserve"> &gt; .050</w:t>
      </w:r>
      <w:r>
        <w:rPr>
          <w:szCs w:val="24"/>
        </w:rPr>
        <w:t>）。然而，年级与具体性的交互作用显著（</w:t>
      </w:r>
      <w:r>
        <w:rPr>
          <w:i/>
          <w:szCs w:val="24"/>
        </w:rPr>
        <w:t>F</w:t>
      </w:r>
      <w:r>
        <w:rPr>
          <w:szCs w:val="24"/>
        </w:rPr>
        <w:t xml:space="preserve"> = 4.326</w:t>
      </w:r>
      <w:r>
        <w:rPr>
          <w:szCs w:val="24"/>
        </w:rPr>
        <w:t>，</w:t>
      </w:r>
      <w:r>
        <w:rPr>
          <w:i/>
          <w:szCs w:val="24"/>
        </w:rPr>
        <w:t>p</w:t>
      </w:r>
      <w:r>
        <w:rPr>
          <w:szCs w:val="24"/>
        </w:rPr>
        <w:t xml:space="preserve"> &lt; .050</w:t>
      </w:r>
      <w:r>
        <w:rPr>
          <w:szCs w:val="24"/>
        </w:rPr>
        <w:t>，</w:t>
      </w:r>
      <w:r>
        <w:rPr>
          <w:i/>
          <w:szCs w:val="24"/>
        </w:rPr>
        <w:t>η²</w:t>
      </w:r>
      <w:r>
        <w:rPr>
          <w:szCs w:val="24"/>
        </w:rPr>
        <w:t xml:space="preserve"> = 0.069</w:t>
      </w:r>
      <w:r>
        <w:rPr>
          <w:szCs w:val="24"/>
        </w:rPr>
        <w:t>），提示横向搭配倾向在不同年级间随词汇具体性存在动态变化。事后检验显示，交互作用的显著性主要源于具体词随年级增长而表现出的横组合扩张趋势，大三阶段具体词的横组合频数（</w:t>
      </w:r>
      <w:r>
        <w:rPr>
          <w:szCs w:val="24"/>
        </w:rPr>
        <w:t>26.430</w:t>
      </w:r>
      <w:r>
        <w:rPr>
          <w:szCs w:val="24"/>
        </w:rPr>
        <w:t>）较之大一（</w:t>
      </w:r>
      <w:r>
        <w:rPr>
          <w:szCs w:val="24"/>
        </w:rPr>
        <w:t>23.630</w:t>
      </w:r>
      <w:r>
        <w:rPr>
          <w:szCs w:val="24"/>
        </w:rPr>
        <w:t>）有明显增长。对于纵聚合联想比例，具体性主效应显著（</w:t>
      </w:r>
      <w:r>
        <w:rPr>
          <w:i/>
          <w:szCs w:val="24"/>
        </w:rPr>
        <w:t>F</w:t>
      </w:r>
      <w:r>
        <w:rPr>
          <w:szCs w:val="24"/>
        </w:rPr>
        <w:t xml:space="preserve"> = 18.458</w:t>
      </w:r>
      <w:r>
        <w:rPr>
          <w:szCs w:val="24"/>
        </w:rPr>
        <w:t>，</w:t>
      </w:r>
      <w:r>
        <w:rPr>
          <w:i/>
          <w:szCs w:val="24"/>
        </w:rPr>
        <w:t>p</w:t>
      </w:r>
      <w:r>
        <w:rPr>
          <w:szCs w:val="24"/>
        </w:rPr>
        <w:t xml:space="preserve"> &lt; .001</w:t>
      </w:r>
      <w:r>
        <w:rPr>
          <w:szCs w:val="24"/>
        </w:rPr>
        <w:t>，</w:t>
      </w:r>
      <w:r>
        <w:rPr>
          <w:i/>
          <w:szCs w:val="24"/>
        </w:rPr>
        <w:t>η²</w:t>
      </w:r>
      <w:r>
        <w:rPr>
          <w:szCs w:val="24"/>
        </w:rPr>
        <w:t xml:space="preserve"> = 0.241</w:t>
      </w:r>
      <w:r>
        <w:rPr>
          <w:szCs w:val="24"/>
        </w:rPr>
        <w:t>），表明词汇概念的抽象程度显著制约了受试进行垂直语义归类的倾向。年级主效应（</w:t>
      </w:r>
      <w:r>
        <w:rPr>
          <w:i/>
          <w:szCs w:val="24"/>
        </w:rPr>
        <w:t>F</w:t>
      </w:r>
      <w:r>
        <w:rPr>
          <w:szCs w:val="24"/>
        </w:rPr>
        <w:t xml:space="preserve"> = 0.793</w:t>
      </w:r>
      <w:r>
        <w:rPr>
          <w:szCs w:val="24"/>
        </w:rPr>
        <w:t>）与交互作用（</w:t>
      </w:r>
      <w:r>
        <w:rPr>
          <w:i/>
          <w:szCs w:val="24"/>
        </w:rPr>
        <w:t>F</w:t>
      </w:r>
      <w:r>
        <w:rPr>
          <w:szCs w:val="24"/>
        </w:rPr>
        <w:t xml:space="preserve"> = 2.403</w:t>
      </w:r>
      <w:r>
        <w:rPr>
          <w:szCs w:val="24"/>
        </w:rPr>
        <w:t>）均不显著。事后配对检验进一步确认：在大一阶段，具体词诱发的纵聚合比例显著高于抽象词（</w:t>
      </w:r>
      <w:r>
        <w:rPr>
          <w:i/>
          <w:szCs w:val="24"/>
        </w:rPr>
        <w:t>t</w:t>
      </w:r>
      <w:r>
        <w:rPr>
          <w:szCs w:val="24"/>
        </w:rPr>
        <w:t xml:space="preserve"> = 4.299</w:t>
      </w:r>
      <w:r>
        <w:rPr>
          <w:szCs w:val="24"/>
        </w:rPr>
        <w:t>，</w:t>
      </w:r>
      <w:r>
        <w:rPr>
          <w:i/>
          <w:szCs w:val="24"/>
        </w:rPr>
        <w:t>p_adj</w:t>
      </w:r>
      <w:r>
        <w:rPr>
          <w:szCs w:val="24"/>
        </w:rPr>
        <w:t xml:space="preserve"> = .001</w:t>
      </w:r>
      <w:r>
        <w:rPr>
          <w:szCs w:val="24"/>
        </w:rPr>
        <w:t>）。在大三阶段，具体词虽仍具有数值优势，但差异未达统计学显著水平（</w:t>
      </w:r>
      <w:r>
        <w:rPr>
          <w:i/>
          <w:szCs w:val="24"/>
        </w:rPr>
        <w:t>p_adj</w:t>
      </w:r>
      <w:r>
        <w:rPr>
          <w:szCs w:val="24"/>
        </w:rPr>
        <w:t xml:space="preserve"> = .285</w:t>
      </w:r>
      <w:r>
        <w:rPr>
          <w:szCs w:val="24"/>
        </w:rPr>
        <w:t>）。综上所述，在中观组织层面，具体性对青年阶段受试汉语词库的影响具有明确的偏向性。具体词表现出较强的纵聚合倾向，受试更容易产生基于层级结构或语义相似性的分类反应。而横组合倾向则在年级与具体性的交互作用下表现出随年级增长而向具体词偏移的动态特征。</w:t>
      </w:r>
      <w:r>
        <w:rPr>
          <w:bCs w:val="0"/>
          <w:szCs w:val="24"/>
        </w:rPr>
        <w:t>下面考察不同具体性的英语</w:t>
      </w:r>
      <w:r>
        <w:rPr>
          <w:bCs w:val="0"/>
          <w:szCs w:val="24"/>
        </w:rPr>
        <w:t>cue</w:t>
      </w:r>
      <w:r>
        <w:rPr>
          <w:bCs w:val="0"/>
          <w:szCs w:val="24"/>
        </w:rPr>
        <w:t>词在诱发受试宏观语义反应与非语义反应上的总体分布。大一与大三学生在具体词与抽象词两种条件下，产出的英语语义联想与非语义联想的描述性统计结果见表</w:t>
      </w:r>
      <w:r>
        <w:rPr>
          <w:bCs w:val="0"/>
          <w:szCs w:val="24"/>
        </w:rPr>
        <w:t>75</w:t>
      </w:r>
      <w:r>
        <w:rPr>
          <w:bCs w:val="0"/>
          <w:szCs w:val="24"/>
        </w:rPr>
        <w:t>。</w:t>
      </w:r>
    </w:p>
    <w:p w14:paraId="4B162B52"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75</w:t>
      </w:r>
      <w:r>
        <w:rPr>
          <w:szCs w:val="24"/>
        </w:rPr>
        <w:t xml:space="preserve">  </w:t>
      </w:r>
      <w:r>
        <w:rPr>
          <w:szCs w:val="24"/>
        </w:rPr>
        <w:t>大一与大三学生不同具体性英语语义与非语义联想分布（频数与比例）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7"/>
        <w:gridCol w:w="1220"/>
        <w:gridCol w:w="1821"/>
        <w:gridCol w:w="1976"/>
        <w:gridCol w:w="1846"/>
        <w:gridCol w:w="1976"/>
      </w:tblGrid>
      <w:tr w:rsidR="00DB6E29" w:rsidRPr="004F66B8" w14:paraId="4B76328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5" w:type="pct"/>
            <w:shd w:val="clear" w:color="auto" w:fill="FFFFFF"/>
            <w:hideMark/>
          </w:tcPr>
          <w:p w14:paraId="2C88BF42" w14:textId="77777777" w:rsidR="00DB6E29" w:rsidRPr="004F66B8" w:rsidRDefault="00DB6E29" w:rsidP="004D6206">
            <w:pPr>
              <w:pStyle w:val="afff2"/>
              <w:spacing w:line="240" w:lineRule="auto"/>
              <w:rPr>
                <w:bCs w:val="0"/>
              </w:rPr>
            </w:pPr>
            <w:r>
              <w:rPr>
                <w:b/>
              </w:rPr>
              <w:t>年级</w:t>
            </w:r>
          </w:p>
        </w:tc>
        <w:tc>
          <w:tcPr>
            <w:tcW w:w="626" w:type="pct"/>
            <w:shd w:val="clear" w:color="auto" w:fill="FFFFFF"/>
            <w:hideMark/>
          </w:tcPr>
          <w:p w14:paraId="151E11FC" w14:textId="77777777" w:rsidR="00DB6E29" w:rsidRPr="004F66B8" w:rsidRDefault="00DB6E29" w:rsidP="004D6206">
            <w:pPr>
              <w:pStyle w:val="afff2"/>
              <w:spacing w:line="240" w:lineRule="auto"/>
              <w:rPr>
                <w:bCs w:val="0"/>
              </w:rPr>
            </w:pPr>
            <w:r>
              <w:rPr>
                <w:b/>
              </w:rPr>
              <w:t>具体性</w:t>
            </w:r>
          </w:p>
        </w:tc>
        <w:tc>
          <w:tcPr>
            <w:tcW w:w="934" w:type="pct"/>
            <w:shd w:val="clear" w:color="auto" w:fill="FFFFFF"/>
            <w:hideMark/>
          </w:tcPr>
          <w:p w14:paraId="3DA49D34" w14:textId="77777777" w:rsidR="00DB6E29" w:rsidRDefault="00DB6E29" w:rsidP="004D6206">
            <w:pPr>
              <w:pStyle w:val="afff2"/>
              <w:spacing w:line="240" w:lineRule="auto"/>
              <w:rPr>
                <w:bCs w:val="0"/>
              </w:rPr>
            </w:pPr>
            <w:r>
              <w:rPr>
                <w:b/>
              </w:rPr>
              <w:t>语义频数</w:t>
            </w:r>
          </w:p>
          <w:p w14:paraId="6F2FB79E"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4" w:type="pct"/>
            <w:shd w:val="clear" w:color="auto" w:fill="FFFFFF"/>
            <w:hideMark/>
          </w:tcPr>
          <w:p w14:paraId="14A41F8A" w14:textId="77777777" w:rsidR="00DB6E29" w:rsidRDefault="00DB6E29" w:rsidP="004D6206">
            <w:pPr>
              <w:pStyle w:val="afff2"/>
              <w:spacing w:line="240" w:lineRule="auto"/>
              <w:rPr>
                <w:bCs w:val="0"/>
              </w:rPr>
            </w:pPr>
            <w:r>
              <w:rPr>
                <w:b/>
              </w:rPr>
              <w:t>语义比例</w:t>
            </w:r>
          </w:p>
          <w:p w14:paraId="775A9D6A"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947" w:type="pct"/>
            <w:shd w:val="clear" w:color="auto" w:fill="FFFFFF"/>
            <w:hideMark/>
          </w:tcPr>
          <w:p w14:paraId="6A55D2C2" w14:textId="77777777" w:rsidR="00DB6E29" w:rsidRDefault="00DB6E29" w:rsidP="004D6206">
            <w:pPr>
              <w:pStyle w:val="afff2"/>
              <w:spacing w:line="240" w:lineRule="auto"/>
              <w:rPr>
                <w:bCs w:val="0"/>
              </w:rPr>
            </w:pPr>
            <w:r>
              <w:rPr>
                <w:b/>
              </w:rPr>
              <w:t>非语义频数</w:t>
            </w:r>
          </w:p>
          <w:p w14:paraId="79834200"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4" w:type="pct"/>
            <w:shd w:val="clear" w:color="auto" w:fill="FFFFFF"/>
            <w:hideMark/>
          </w:tcPr>
          <w:p w14:paraId="3B87FEEC" w14:textId="77777777" w:rsidR="00DB6E29" w:rsidRDefault="00DB6E29" w:rsidP="004D6206">
            <w:pPr>
              <w:pStyle w:val="afff2"/>
              <w:spacing w:line="240" w:lineRule="auto"/>
              <w:rPr>
                <w:bCs w:val="0"/>
              </w:rPr>
            </w:pPr>
            <w:r>
              <w:rPr>
                <w:b/>
              </w:rPr>
              <w:t>非语义比例</w:t>
            </w:r>
          </w:p>
          <w:p w14:paraId="6B4B8690"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4F66B8" w14:paraId="7148FDEB" w14:textId="77777777" w:rsidTr="004D6206">
        <w:trPr>
          <w:jc w:val="center"/>
        </w:trPr>
        <w:tc>
          <w:tcPr>
            <w:tcW w:w="465" w:type="pct"/>
            <w:tcBorders>
              <w:top w:val="nil"/>
              <w:left w:val="nil"/>
              <w:bottom w:val="nil"/>
              <w:right w:val="nil"/>
            </w:tcBorders>
            <w:shd w:val="clear" w:color="auto" w:fill="FFFFFF"/>
            <w:hideMark/>
          </w:tcPr>
          <w:p w14:paraId="107E4F53" w14:textId="77777777" w:rsidR="00DB6E29" w:rsidRPr="004F66B8" w:rsidRDefault="00DB6E29" w:rsidP="004D6206">
            <w:pPr>
              <w:pStyle w:val="afff2"/>
              <w:spacing w:line="240" w:lineRule="auto"/>
              <w:rPr>
                <w:bCs w:val="0"/>
              </w:rPr>
            </w:pPr>
            <w:r>
              <w:t>大一</w:t>
            </w:r>
          </w:p>
        </w:tc>
        <w:tc>
          <w:tcPr>
            <w:tcW w:w="626" w:type="pct"/>
            <w:tcBorders>
              <w:top w:val="nil"/>
              <w:left w:val="nil"/>
              <w:bottom w:val="nil"/>
              <w:right w:val="nil"/>
            </w:tcBorders>
            <w:shd w:val="clear" w:color="auto" w:fill="FFFFFF"/>
            <w:hideMark/>
          </w:tcPr>
          <w:p w14:paraId="58B5DF8B" w14:textId="77777777" w:rsidR="00DB6E29" w:rsidRPr="004F66B8" w:rsidRDefault="00DB6E29" w:rsidP="004D6206">
            <w:pPr>
              <w:pStyle w:val="afff2"/>
              <w:spacing w:line="240" w:lineRule="auto"/>
              <w:rPr>
                <w:bCs w:val="0"/>
              </w:rPr>
            </w:pPr>
            <w:r>
              <w:t>具体词</w:t>
            </w:r>
          </w:p>
        </w:tc>
        <w:tc>
          <w:tcPr>
            <w:tcW w:w="934" w:type="pct"/>
            <w:tcBorders>
              <w:top w:val="nil"/>
              <w:left w:val="nil"/>
              <w:bottom w:val="nil"/>
              <w:right w:val="nil"/>
            </w:tcBorders>
            <w:shd w:val="clear" w:color="auto" w:fill="FFFFFF"/>
            <w:hideMark/>
          </w:tcPr>
          <w:p w14:paraId="544DC0C5" w14:textId="77777777" w:rsidR="00DB6E29" w:rsidRPr="004F66B8" w:rsidRDefault="00DB6E29" w:rsidP="004D6206">
            <w:pPr>
              <w:pStyle w:val="afff2"/>
              <w:spacing w:line="240" w:lineRule="auto"/>
              <w:rPr>
                <w:bCs w:val="0"/>
              </w:rPr>
            </w:pPr>
            <w:r>
              <w:t>37.93 (4.81)</w:t>
            </w:r>
          </w:p>
        </w:tc>
        <w:tc>
          <w:tcPr>
            <w:tcW w:w="1014" w:type="pct"/>
            <w:tcBorders>
              <w:top w:val="nil"/>
              <w:left w:val="nil"/>
              <w:bottom w:val="nil"/>
              <w:right w:val="nil"/>
            </w:tcBorders>
            <w:shd w:val="clear" w:color="auto" w:fill="FFFFFF"/>
            <w:hideMark/>
          </w:tcPr>
          <w:p w14:paraId="45E92746" w14:textId="77777777" w:rsidR="00DB6E29" w:rsidRPr="004F66B8" w:rsidRDefault="00DB6E29" w:rsidP="004D6206">
            <w:pPr>
              <w:pStyle w:val="afff2"/>
              <w:spacing w:line="240" w:lineRule="auto"/>
              <w:rPr>
                <w:bCs w:val="0"/>
              </w:rPr>
            </w:pPr>
            <w:r>
              <w:t>0.843 (0.107)</w:t>
            </w:r>
          </w:p>
        </w:tc>
        <w:tc>
          <w:tcPr>
            <w:tcW w:w="947" w:type="pct"/>
            <w:tcBorders>
              <w:top w:val="nil"/>
              <w:left w:val="nil"/>
              <w:bottom w:val="nil"/>
              <w:right w:val="nil"/>
            </w:tcBorders>
            <w:shd w:val="clear" w:color="auto" w:fill="FFFFFF"/>
            <w:hideMark/>
          </w:tcPr>
          <w:p w14:paraId="1C947CE0" w14:textId="77777777" w:rsidR="00DB6E29" w:rsidRPr="004F66B8" w:rsidRDefault="00DB6E29" w:rsidP="004D6206">
            <w:pPr>
              <w:pStyle w:val="afff2"/>
              <w:spacing w:line="240" w:lineRule="auto"/>
              <w:rPr>
                <w:bCs w:val="0"/>
              </w:rPr>
            </w:pPr>
            <w:r>
              <w:t>7.07 (4.81)</w:t>
            </w:r>
          </w:p>
        </w:tc>
        <w:tc>
          <w:tcPr>
            <w:tcW w:w="1014" w:type="pct"/>
            <w:tcBorders>
              <w:top w:val="nil"/>
              <w:left w:val="nil"/>
              <w:bottom w:val="nil"/>
              <w:right w:val="nil"/>
            </w:tcBorders>
            <w:shd w:val="clear" w:color="auto" w:fill="FFFFFF"/>
            <w:hideMark/>
          </w:tcPr>
          <w:p w14:paraId="07876C0E" w14:textId="77777777" w:rsidR="00DB6E29" w:rsidRPr="004F66B8" w:rsidRDefault="00DB6E29" w:rsidP="004D6206">
            <w:pPr>
              <w:pStyle w:val="afff2"/>
              <w:spacing w:line="240" w:lineRule="auto"/>
              <w:rPr>
                <w:bCs w:val="0"/>
              </w:rPr>
            </w:pPr>
            <w:r>
              <w:t>0.157 (0.107)</w:t>
            </w:r>
          </w:p>
        </w:tc>
      </w:tr>
      <w:tr w:rsidR="00DB6E29" w:rsidRPr="004F66B8" w14:paraId="63E06623" w14:textId="77777777" w:rsidTr="004D6206">
        <w:trPr>
          <w:jc w:val="center"/>
        </w:trPr>
        <w:tc>
          <w:tcPr>
            <w:tcW w:w="465" w:type="pct"/>
            <w:tcBorders>
              <w:top w:val="nil"/>
              <w:left w:val="nil"/>
              <w:bottom w:val="nil"/>
              <w:right w:val="nil"/>
            </w:tcBorders>
            <w:shd w:val="clear" w:color="auto" w:fill="FFFFFF"/>
            <w:hideMark/>
          </w:tcPr>
          <w:p w14:paraId="1842205A" w14:textId="77777777" w:rsidR="00DB6E29" w:rsidRPr="004F66B8" w:rsidRDefault="00DB6E29" w:rsidP="004D6206">
            <w:pPr>
              <w:pStyle w:val="afff2"/>
              <w:spacing w:line="240" w:lineRule="auto"/>
              <w:rPr>
                <w:bCs w:val="0"/>
              </w:rPr>
            </w:pPr>
            <w:r>
              <w:t>大一</w:t>
            </w:r>
          </w:p>
        </w:tc>
        <w:tc>
          <w:tcPr>
            <w:tcW w:w="626" w:type="pct"/>
            <w:tcBorders>
              <w:top w:val="nil"/>
              <w:left w:val="nil"/>
              <w:bottom w:val="nil"/>
              <w:right w:val="nil"/>
            </w:tcBorders>
            <w:shd w:val="clear" w:color="auto" w:fill="FFFFFF"/>
            <w:hideMark/>
          </w:tcPr>
          <w:p w14:paraId="3BDFD976" w14:textId="77777777" w:rsidR="00DB6E29" w:rsidRPr="004F66B8" w:rsidRDefault="00DB6E29" w:rsidP="004D6206">
            <w:pPr>
              <w:pStyle w:val="afff2"/>
              <w:spacing w:line="240" w:lineRule="auto"/>
              <w:rPr>
                <w:bCs w:val="0"/>
              </w:rPr>
            </w:pPr>
            <w:r>
              <w:t>抽象词</w:t>
            </w:r>
          </w:p>
        </w:tc>
        <w:tc>
          <w:tcPr>
            <w:tcW w:w="934" w:type="pct"/>
            <w:tcBorders>
              <w:top w:val="nil"/>
              <w:left w:val="nil"/>
              <w:bottom w:val="nil"/>
              <w:right w:val="nil"/>
            </w:tcBorders>
            <w:shd w:val="clear" w:color="auto" w:fill="FFFFFF"/>
            <w:hideMark/>
          </w:tcPr>
          <w:p w14:paraId="15A6699F" w14:textId="77777777" w:rsidR="00DB6E29" w:rsidRPr="004F66B8" w:rsidRDefault="00DB6E29" w:rsidP="004D6206">
            <w:pPr>
              <w:pStyle w:val="afff2"/>
              <w:spacing w:line="240" w:lineRule="auto"/>
              <w:rPr>
                <w:bCs w:val="0"/>
              </w:rPr>
            </w:pPr>
            <w:r>
              <w:t>31.87 (7.18)</w:t>
            </w:r>
          </w:p>
        </w:tc>
        <w:tc>
          <w:tcPr>
            <w:tcW w:w="1014" w:type="pct"/>
            <w:tcBorders>
              <w:top w:val="nil"/>
              <w:left w:val="nil"/>
              <w:bottom w:val="nil"/>
              <w:right w:val="nil"/>
            </w:tcBorders>
            <w:shd w:val="clear" w:color="auto" w:fill="FFFFFF"/>
            <w:hideMark/>
          </w:tcPr>
          <w:p w14:paraId="2C2EC5DD" w14:textId="77777777" w:rsidR="00DB6E29" w:rsidRPr="004F66B8" w:rsidRDefault="00DB6E29" w:rsidP="004D6206">
            <w:pPr>
              <w:pStyle w:val="afff2"/>
              <w:spacing w:line="240" w:lineRule="auto"/>
              <w:rPr>
                <w:bCs w:val="0"/>
              </w:rPr>
            </w:pPr>
            <w:r>
              <w:t>0.708 (0.159)</w:t>
            </w:r>
          </w:p>
        </w:tc>
        <w:tc>
          <w:tcPr>
            <w:tcW w:w="947" w:type="pct"/>
            <w:tcBorders>
              <w:top w:val="nil"/>
              <w:left w:val="nil"/>
              <w:bottom w:val="nil"/>
              <w:right w:val="nil"/>
            </w:tcBorders>
            <w:shd w:val="clear" w:color="auto" w:fill="FFFFFF"/>
            <w:hideMark/>
          </w:tcPr>
          <w:p w14:paraId="1969859B" w14:textId="77777777" w:rsidR="00DB6E29" w:rsidRPr="004F66B8" w:rsidRDefault="00DB6E29" w:rsidP="004D6206">
            <w:pPr>
              <w:pStyle w:val="afff2"/>
              <w:spacing w:line="240" w:lineRule="auto"/>
              <w:rPr>
                <w:bCs w:val="0"/>
              </w:rPr>
            </w:pPr>
            <w:r>
              <w:t>12.77 (7.26)</w:t>
            </w:r>
          </w:p>
        </w:tc>
        <w:tc>
          <w:tcPr>
            <w:tcW w:w="1014" w:type="pct"/>
            <w:tcBorders>
              <w:top w:val="nil"/>
              <w:left w:val="nil"/>
              <w:bottom w:val="nil"/>
              <w:right w:val="nil"/>
            </w:tcBorders>
            <w:shd w:val="clear" w:color="auto" w:fill="FFFFFF"/>
            <w:hideMark/>
          </w:tcPr>
          <w:p w14:paraId="00374861" w14:textId="77777777" w:rsidR="00DB6E29" w:rsidRPr="004F66B8" w:rsidRDefault="00DB6E29" w:rsidP="004D6206">
            <w:pPr>
              <w:pStyle w:val="afff2"/>
              <w:spacing w:line="240" w:lineRule="auto"/>
              <w:rPr>
                <w:bCs w:val="0"/>
              </w:rPr>
            </w:pPr>
            <w:r>
              <w:t>0.284 (0.161)</w:t>
            </w:r>
          </w:p>
        </w:tc>
      </w:tr>
      <w:tr w:rsidR="00DB6E29" w:rsidRPr="004F66B8" w14:paraId="3055C0C7" w14:textId="77777777" w:rsidTr="004D6206">
        <w:trPr>
          <w:jc w:val="center"/>
        </w:trPr>
        <w:tc>
          <w:tcPr>
            <w:tcW w:w="465" w:type="pct"/>
            <w:tcBorders>
              <w:top w:val="nil"/>
              <w:left w:val="nil"/>
              <w:bottom w:val="nil"/>
              <w:right w:val="nil"/>
            </w:tcBorders>
            <w:shd w:val="clear" w:color="auto" w:fill="FFFFFF"/>
            <w:hideMark/>
          </w:tcPr>
          <w:p w14:paraId="32BB2FB3" w14:textId="77777777" w:rsidR="00DB6E29" w:rsidRPr="004F66B8" w:rsidRDefault="00DB6E29" w:rsidP="004D6206">
            <w:pPr>
              <w:pStyle w:val="afff2"/>
              <w:spacing w:line="240" w:lineRule="auto"/>
              <w:rPr>
                <w:bCs w:val="0"/>
              </w:rPr>
            </w:pPr>
            <w:r>
              <w:t>大三</w:t>
            </w:r>
          </w:p>
        </w:tc>
        <w:tc>
          <w:tcPr>
            <w:tcW w:w="626" w:type="pct"/>
            <w:tcBorders>
              <w:top w:val="nil"/>
              <w:left w:val="nil"/>
              <w:bottom w:val="nil"/>
              <w:right w:val="nil"/>
            </w:tcBorders>
            <w:shd w:val="clear" w:color="auto" w:fill="FFFFFF"/>
            <w:hideMark/>
          </w:tcPr>
          <w:p w14:paraId="5221A5DE" w14:textId="77777777" w:rsidR="00DB6E29" w:rsidRPr="004F66B8" w:rsidRDefault="00DB6E29" w:rsidP="004D6206">
            <w:pPr>
              <w:pStyle w:val="afff2"/>
              <w:spacing w:line="240" w:lineRule="auto"/>
              <w:rPr>
                <w:bCs w:val="0"/>
              </w:rPr>
            </w:pPr>
            <w:r>
              <w:t>具体词</w:t>
            </w:r>
          </w:p>
        </w:tc>
        <w:tc>
          <w:tcPr>
            <w:tcW w:w="934" w:type="pct"/>
            <w:tcBorders>
              <w:top w:val="nil"/>
              <w:left w:val="nil"/>
              <w:bottom w:val="nil"/>
              <w:right w:val="nil"/>
            </w:tcBorders>
            <w:shd w:val="clear" w:color="auto" w:fill="FFFFFF"/>
            <w:hideMark/>
          </w:tcPr>
          <w:p w14:paraId="6FE50632" w14:textId="77777777" w:rsidR="00DB6E29" w:rsidRPr="004F66B8" w:rsidRDefault="00DB6E29" w:rsidP="004D6206">
            <w:pPr>
              <w:pStyle w:val="afff2"/>
              <w:spacing w:line="240" w:lineRule="auto"/>
              <w:rPr>
                <w:bCs w:val="0"/>
              </w:rPr>
            </w:pPr>
            <w:r>
              <w:t>39.67 (3.38)</w:t>
            </w:r>
          </w:p>
        </w:tc>
        <w:tc>
          <w:tcPr>
            <w:tcW w:w="1014" w:type="pct"/>
            <w:tcBorders>
              <w:top w:val="nil"/>
              <w:left w:val="nil"/>
              <w:bottom w:val="nil"/>
              <w:right w:val="nil"/>
            </w:tcBorders>
            <w:shd w:val="clear" w:color="auto" w:fill="FFFFFF"/>
            <w:hideMark/>
          </w:tcPr>
          <w:p w14:paraId="402B901E" w14:textId="77777777" w:rsidR="00DB6E29" w:rsidRPr="004F66B8" w:rsidRDefault="00DB6E29" w:rsidP="004D6206">
            <w:pPr>
              <w:pStyle w:val="afff2"/>
              <w:spacing w:line="240" w:lineRule="auto"/>
              <w:rPr>
                <w:bCs w:val="0"/>
              </w:rPr>
            </w:pPr>
            <w:r>
              <w:t>0.881 (0.075)</w:t>
            </w:r>
          </w:p>
        </w:tc>
        <w:tc>
          <w:tcPr>
            <w:tcW w:w="947" w:type="pct"/>
            <w:tcBorders>
              <w:top w:val="nil"/>
              <w:left w:val="nil"/>
              <w:bottom w:val="nil"/>
              <w:right w:val="nil"/>
            </w:tcBorders>
            <w:shd w:val="clear" w:color="auto" w:fill="FFFFFF"/>
            <w:hideMark/>
          </w:tcPr>
          <w:p w14:paraId="6244B4B9" w14:textId="77777777" w:rsidR="00DB6E29" w:rsidRPr="004F66B8" w:rsidRDefault="00DB6E29" w:rsidP="004D6206">
            <w:pPr>
              <w:pStyle w:val="afff2"/>
              <w:spacing w:line="240" w:lineRule="auto"/>
              <w:rPr>
                <w:bCs w:val="0"/>
              </w:rPr>
            </w:pPr>
            <w:r>
              <w:t>5.07 (3.46)</w:t>
            </w:r>
          </w:p>
        </w:tc>
        <w:tc>
          <w:tcPr>
            <w:tcW w:w="1014" w:type="pct"/>
            <w:tcBorders>
              <w:top w:val="nil"/>
              <w:left w:val="nil"/>
              <w:bottom w:val="nil"/>
              <w:right w:val="nil"/>
            </w:tcBorders>
            <w:shd w:val="clear" w:color="auto" w:fill="FFFFFF"/>
            <w:hideMark/>
          </w:tcPr>
          <w:p w14:paraId="00D617A5" w14:textId="77777777" w:rsidR="00DB6E29" w:rsidRPr="004F66B8" w:rsidRDefault="00DB6E29" w:rsidP="004D6206">
            <w:pPr>
              <w:pStyle w:val="afff2"/>
              <w:spacing w:line="240" w:lineRule="auto"/>
              <w:rPr>
                <w:bCs w:val="0"/>
              </w:rPr>
            </w:pPr>
            <w:r>
              <w:t>0.113 (0.077)</w:t>
            </w:r>
          </w:p>
        </w:tc>
      </w:tr>
      <w:tr w:rsidR="00DB6E29" w:rsidRPr="004F66B8" w14:paraId="26B546DA" w14:textId="77777777" w:rsidTr="004D6206">
        <w:trPr>
          <w:jc w:val="center"/>
        </w:trPr>
        <w:tc>
          <w:tcPr>
            <w:tcW w:w="465" w:type="pct"/>
            <w:tcBorders>
              <w:top w:val="nil"/>
              <w:left w:val="nil"/>
              <w:bottom w:val="single" w:sz="8" w:space="0" w:color="000000"/>
              <w:right w:val="nil"/>
            </w:tcBorders>
            <w:shd w:val="clear" w:color="auto" w:fill="FFFFFF"/>
            <w:hideMark/>
          </w:tcPr>
          <w:p w14:paraId="64D14FBC" w14:textId="77777777" w:rsidR="00DB6E29" w:rsidRPr="004F66B8" w:rsidRDefault="00DB6E29" w:rsidP="004D6206">
            <w:pPr>
              <w:pStyle w:val="afff2"/>
              <w:spacing w:line="240" w:lineRule="auto"/>
              <w:rPr>
                <w:bCs w:val="0"/>
              </w:rPr>
            </w:pPr>
            <w:r>
              <w:t>大三</w:t>
            </w:r>
          </w:p>
        </w:tc>
        <w:tc>
          <w:tcPr>
            <w:tcW w:w="626" w:type="pct"/>
            <w:tcBorders>
              <w:top w:val="nil"/>
              <w:left w:val="nil"/>
              <w:bottom w:val="single" w:sz="8" w:space="0" w:color="000000"/>
              <w:right w:val="nil"/>
            </w:tcBorders>
            <w:shd w:val="clear" w:color="auto" w:fill="FFFFFF"/>
            <w:hideMark/>
          </w:tcPr>
          <w:p w14:paraId="4CECC28A" w14:textId="77777777" w:rsidR="00DB6E29" w:rsidRPr="004F66B8" w:rsidRDefault="00DB6E29" w:rsidP="004D6206">
            <w:pPr>
              <w:pStyle w:val="afff2"/>
              <w:spacing w:line="240" w:lineRule="auto"/>
              <w:rPr>
                <w:bCs w:val="0"/>
              </w:rPr>
            </w:pPr>
            <w:r>
              <w:t>抽象词</w:t>
            </w:r>
          </w:p>
        </w:tc>
        <w:tc>
          <w:tcPr>
            <w:tcW w:w="934" w:type="pct"/>
            <w:tcBorders>
              <w:top w:val="nil"/>
              <w:left w:val="nil"/>
              <w:bottom w:val="single" w:sz="8" w:space="0" w:color="000000"/>
              <w:right w:val="nil"/>
            </w:tcBorders>
            <w:shd w:val="clear" w:color="auto" w:fill="FFFFFF"/>
            <w:hideMark/>
          </w:tcPr>
          <w:p w14:paraId="31F00532" w14:textId="77777777" w:rsidR="00DB6E29" w:rsidRPr="004F66B8" w:rsidRDefault="00DB6E29" w:rsidP="004D6206">
            <w:pPr>
              <w:pStyle w:val="afff2"/>
              <w:spacing w:line="240" w:lineRule="auto"/>
              <w:rPr>
                <w:bCs w:val="0"/>
              </w:rPr>
            </w:pPr>
            <w:r>
              <w:t>31.10 (5.01)</w:t>
            </w:r>
          </w:p>
        </w:tc>
        <w:tc>
          <w:tcPr>
            <w:tcW w:w="1014" w:type="pct"/>
            <w:tcBorders>
              <w:top w:val="nil"/>
              <w:left w:val="nil"/>
              <w:bottom w:val="single" w:sz="8" w:space="0" w:color="000000"/>
              <w:right w:val="nil"/>
            </w:tcBorders>
            <w:shd w:val="clear" w:color="auto" w:fill="FFFFFF"/>
            <w:hideMark/>
          </w:tcPr>
          <w:p w14:paraId="60041991" w14:textId="77777777" w:rsidR="00DB6E29" w:rsidRPr="004F66B8" w:rsidRDefault="00DB6E29" w:rsidP="004D6206">
            <w:pPr>
              <w:pStyle w:val="afff2"/>
              <w:spacing w:line="240" w:lineRule="auto"/>
              <w:rPr>
                <w:bCs w:val="0"/>
              </w:rPr>
            </w:pPr>
            <w:r>
              <w:t>0.691 (0.111)</w:t>
            </w:r>
          </w:p>
        </w:tc>
        <w:tc>
          <w:tcPr>
            <w:tcW w:w="947" w:type="pct"/>
            <w:tcBorders>
              <w:top w:val="nil"/>
              <w:left w:val="nil"/>
              <w:bottom w:val="single" w:sz="8" w:space="0" w:color="000000"/>
              <w:right w:val="nil"/>
            </w:tcBorders>
            <w:shd w:val="clear" w:color="auto" w:fill="FFFFFF"/>
            <w:hideMark/>
          </w:tcPr>
          <w:p w14:paraId="1855B7AE" w14:textId="77777777" w:rsidR="00DB6E29" w:rsidRPr="004F66B8" w:rsidRDefault="00DB6E29" w:rsidP="004D6206">
            <w:pPr>
              <w:pStyle w:val="afff2"/>
              <w:spacing w:line="240" w:lineRule="auto"/>
              <w:rPr>
                <w:bCs w:val="0"/>
              </w:rPr>
            </w:pPr>
            <w:r>
              <w:t>12.83 (4.66)</w:t>
            </w:r>
          </w:p>
        </w:tc>
        <w:tc>
          <w:tcPr>
            <w:tcW w:w="1014" w:type="pct"/>
            <w:tcBorders>
              <w:top w:val="nil"/>
              <w:left w:val="nil"/>
              <w:bottom w:val="single" w:sz="8" w:space="0" w:color="000000"/>
              <w:right w:val="nil"/>
            </w:tcBorders>
            <w:shd w:val="clear" w:color="auto" w:fill="FFFFFF"/>
            <w:hideMark/>
          </w:tcPr>
          <w:p w14:paraId="2B74462F" w14:textId="77777777" w:rsidR="00DB6E29" w:rsidRPr="004F66B8" w:rsidRDefault="00DB6E29" w:rsidP="004D6206">
            <w:pPr>
              <w:pStyle w:val="afff2"/>
              <w:spacing w:line="240" w:lineRule="auto"/>
              <w:rPr>
                <w:bCs w:val="0"/>
              </w:rPr>
            </w:pPr>
            <w:r>
              <w:t>0.285 (0.104)</w:t>
            </w:r>
          </w:p>
        </w:tc>
      </w:tr>
    </w:tbl>
    <w:p w14:paraId="136BE181" w14:textId="77777777" w:rsidR="00DB6E29" w:rsidRPr="00CA149D" w:rsidRDefault="00DB6E29" w:rsidP="00972A4A">
      <w:pPr>
        <w:ind w:firstLine="480"/>
        <w:rPr>
          <w:bCs w:val="0"/>
        </w:rPr>
      </w:pPr>
      <w:r>
        <w:rPr>
          <w:szCs w:val="24"/>
        </w:rPr>
        <w:t>从表</w:t>
      </w:r>
      <w:r>
        <w:rPr>
          <w:szCs w:val="24"/>
        </w:rPr>
        <w:t xml:space="preserve">75 </w:t>
      </w:r>
      <w:r>
        <w:rPr>
          <w:szCs w:val="24"/>
        </w:rPr>
        <w:t>的描述统计结果来看，具体词在语义化程度上表现出数值优势。在频数方面，大一阶段具体词的语义联想均值为</w:t>
      </w:r>
      <w:r>
        <w:rPr>
          <w:szCs w:val="24"/>
        </w:rPr>
        <w:t xml:space="preserve"> 37.930</w:t>
      </w:r>
      <w:r>
        <w:rPr>
          <w:szCs w:val="24"/>
        </w:rPr>
        <w:t>，抽象词为</w:t>
      </w:r>
      <w:r>
        <w:rPr>
          <w:szCs w:val="24"/>
        </w:rPr>
        <w:t xml:space="preserve"> 31.870</w:t>
      </w:r>
      <w:r>
        <w:rPr>
          <w:szCs w:val="24"/>
        </w:rPr>
        <w:t>；大三阶段具体词增加至</w:t>
      </w:r>
      <w:r>
        <w:rPr>
          <w:szCs w:val="24"/>
        </w:rPr>
        <w:t xml:space="preserve"> 39.670</w:t>
      </w:r>
      <w:r>
        <w:rPr>
          <w:szCs w:val="24"/>
        </w:rPr>
        <w:t>，而抽象词略微下降至</w:t>
      </w:r>
      <w:r>
        <w:rPr>
          <w:szCs w:val="24"/>
        </w:rPr>
        <w:t xml:space="preserve"> 31.100</w:t>
      </w:r>
      <w:r>
        <w:rPr>
          <w:szCs w:val="24"/>
        </w:rPr>
        <w:t>。在比例分布上，大一具体词的语义比例（</w:t>
      </w:r>
      <w:r>
        <w:rPr>
          <w:szCs w:val="24"/>
        </w:rPr>
        <w:t>0.843</w:t>
      </w:r>
      <w:r>
        <w:rPr>
          <w:szCs w:val="24"/>
        </w:rPr>
        <w:t>）高于抽象词（</w:t>
      </w:r>
      <w:r>
        <w:rPr>
          <w:szCs w:val="24"/>
        </w:rPr>
        <w:t>0.708</w:t>
      </w:r>
      <w:r>
        <w:rPr>
          <w:szCs w:val="24"/>
        </w:rPr>
        <w:t>），大三具体词（</w:t>
      </w:r>
      <w:r>
        <w:rPr>
          <w:szCs w:val="24"/>
        </w:rPr>
        <w:t>0.881</w:t>
      </w:r>
      <w:r>
        <w:rPr>
          <w:szCs w:val="24"/>
        </w:rPr>
        <w:t>）同样高于抽象词（</w:t>
      </w:r>
      <w:r>
        <w:rPr>
          <w:szCs w:val="24"/>
        </w:rPr>
        <w:t>0.691</w:t>
      </w:r>
      <w:r>
        <w:rPr>
          <w:szCs w:val="24"/>
        </w:rPr>
        <w:t>）。相应地，抽象词诱发的非语义比例在两个年级均维持在较高水平（约</w:t>
      </w:r>
      <w:r>
        <w:rPr>
          <w:szCs w:val="24"/>
        </w:rPr>
        <w:t xml:space="preserve"> 0.285</w:t>
      </w:r>
      <w:r>
        <w:rPr>
          <w:szCs w:val="24"/>
        </w:rPr>
        <w:t>）。通过观察标准差（</w:t>
      </w:r>
      <w:r>
        <w:rPr>
          <w:i/>
          <w:szCs w:val="24"/>
        </w:rPr>
        <w:t>SD</w:t>
      </w:r>
      <w:r>
        <w:rPr>
          <w:szCs w:val="24"/>
        </w:rPr>
        <w:t>）可以发现，受试在处理抽</w:t>
      </w:r>
      <w:r>
        <w:rPr>
          <w:szCs w:val="24"/>
        </w:rPr>
        <w:lastRenderedPageBreak/>
        <w:t>象词时的表现具有更高的离散性。大一阶段，抽象词语义比例的标准差（</w:t>
      </w:r>
      <w:r>
        <w:rPr>
          <w:szCs w:val="24"/>
        </w:rPr>
        <w:t>0.159</w:t>
      </w:r>
      <w:r>
        <w:rPr>
          <w:szCs w:val="24"/>
        </w:rPr>
        <w:t>）高于具体词（</w:t>
      </w:r>
      <w:r>
        <w:rPr>
          <w:szCs w:val="24"/>
        </w:rPr>
        <w:t>0.107</w:t>
      </w:r>
      <w:r>
        <w:rPr>
          <w:szCs w:val="24"/>
        </w:rPr>
        <w:t>）；大三阶段，抽象词的标准差（</w:t>
      </w:r>
      <w:r>
        <w:rPr>
          <w:szCs w:val="24"/>
        </w:rPr>
        <w:t>0.111</w:t>
      </w:r>
      <w:r>
        <w:rPr>
          <w:szCs w:val="24"/>
        </w:rPr>
        <w:t>）依然高于具体词（</w:t>
      </w:r>
      <w:r>
        <w:rPr>
          <w:szCs w:val="24"/>
        </w:rPr>
        <w:t>0.075</w:t>
      </w:r>
      <w:r>
        <w:rPr>
          <w:szCs w:val="24"/>
        </w:rPr>
        <w:t>）。这种数据分布表明，具体词诱发的语义提取过程在群体中表现得更为稳健，而抽象词由于缺乏具象表征支持，个体在语义通达效率上存在更显著的差异。针对上述比例数据进行的混合方差分析结果汇总于表</w:t>
      </w:r>
      <w:r>
        <w:rPr>
          <w:szCs w:val="24"/>
        </w:rPr>
        <w:t>76</w:t>
      </w:r>
      <w:r>
        <w:rPr>
          <w:szCs w:val="24"/>
        </w:rPr>
        <w:t>。</w:t>
      </w:r>
    </w:p>
    <w:p w14:paraId="2CB6D035"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76</w:t>
      </w:r>
      <w:r>
        <w:rPr>
          <w:szCs w:val="24"/>
        </w:rPr>
        <w:t xml:space="preserve">  </w:t>
      </w:r>
      <w:r>
        <w:rPr>
          <w:szCs w:val="24"/>
        </w:rPr>
        <w:t>具体性与年级对英语宏观联想分类影响的混合方差分析结果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4092"/>
        <w:gridCol w:w="682"/>
        <w:gridCol w:w="1828"/>
        <w:gridCol w:w="1364"/>
        <w:gridCol w:w="1780"/>
      </w:tblGrid>
      <w:tr w:rsidR="00DB6E29" w:rsidRPr="004F66B8" w14:paraId="218F748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99" w:type="pct"/>
            <w:shd w:val="clear" w:color="auto" w:fill="FFFFFF"/>
            <w:hideMark/>
          </w:tcPr>
          <w:p w14:paraId="7C5E3986" w14:textId="77777777" w:rsidR="00DB6E29" w:rsidRPr="004F66B8" w:rsidRDefault="00DB6E29" w:rsidP="004D6206">
            <w:pPr>
              <w:pStyle w:val="afff2"/>
              <w:spacing w:line="240" w:lineRule="auto"/>
              <w:rPr>
                <w:bCs w:val="0"/>
              </w:rPr>
            </w:pPr>
            <w:r>
              <w:rPr>
                <w:b/>
              </w:rPr>
              <w:t>Source</w:t>
            </w:r>
          </w:p>
        </w:tc>
        <w:tc>
          <w:tcPr>
            <w:tcW w:w="350" w:type="pct"/>
            <w:shd w:val="clear" w:color="auto" w:fill="FFFFFF"/>
            <w:hideMark/>
          </w:tcPr>
          <w:p w14:paraId="45D1B354" w14:textId="77777777" w:rsidR="00DB6E29" w:rsidRPr="00CA149D" w:rsidRDefault="00DB6E29" w:rsidP="004D6206">
            <w:pPr>
              <w:pStyle w:val="afff2"/>
              <w:spacing w:line="240" w:lineRule="auto"/>
              <w:rPr>
                <w:bCs w:val="0"/>
                <w:i/>
                <w:iCs/>
              </w:rPr>
            </w:pPr>
            <w:r>
              <w:rPr>
                <w:b/>
                <w:i/>
              </w:rPr>
              <w:t>df</w:t>
            </w:r>
          </w:p>
        </w:tc>
        <w:tc>
          <w:tcPr>
            <w:tcW w:w="938" w:type="pct"/>
            <w:shd w:val="clear" w:color="auto" w:fill="FFFFFF"/>
            <w:hideMark/>
          </w:tcPr>
          <w:p w14:paraId="18D97BDA" w14:textId="77777777" w:rsidR="00DB6E29" w:rsidRPr="00CA149D" w:rsidRDefault="00DB6E29" w:rsidP="004D6206">
            <w:pPr>
              <w:pStyle w:val="afff2"/>
              <w:spacing w:line="240" w:lineRule="auto"/>
              <w:rPr>
                <w:bCs w:val="0"/>
                <w:i/>
                <w:iCs/>
              </w:rPr>
            </w:pPr>
            <w:r>
              <w:rPr>
                <w:b/>
                <w:i/>
              </w:rPr>
              <w:t>F</w:t>
            </w:r>
          </w:p>
        </w:tc>
        <w:tc>
          <w:tcPr>
            <w:tcW w:w="700" w:type="pct"/>
            <w:shd w:val="clear" w:color="auto" w:fill="FFFFFF"/>
            <w:hideMark/>
          </w:tcPr>
          <w:p w14:paraId="6A7127F8" w14:textId="77777777" w:rsidR="00DB6E29" w:rsidRPr="00CA149D" w:rsidRDefault="00DB6E29" w:rsidP="004D6206">
            <w:pPr>
              <w:pStyle w:val="afff2"/>
              <w:spacing w:line="240" w:lineRule="auto"/>
              <w:rPr>
                <w:bCs w:val="0"/>
                <w:i/>
                <w:iCs/>
              </w:rPr>
            </w:pPr>
            <w:r>
              <w:rPr>
                <w:b/>
                <w:i/>
              </w:rPr>
              <w:t>p</w:t>
            </w:r>
          </w:p>
        </w:tc>
        <w:tc>
          <w:tcPr>
            <w:tcW w:w="914" w:type="pct"/>
            <w:shd w:val="clear" w:color="auto" w:fill="FFFFFF"/>
            <w:hideMark/>
          </w:tcPr>
          <w:p w14:paraId="121743C4" w14:textId="77777777" w:rsidR="00DB6E29" w:rsidRPr="00CA149D" w:rsidRDefault="00DB6E29" w:rsidP="004D6206">
            <w:pPr>
              <w:pStyle w:val="afff2"/>
              <w:spacing w:line="240" w:lineRule="auto"/>
              <w:rPr>
                <w:bCs w:val="0"/>
                <w:i/>
                <w:iCs/>
              </w:rPr>
            </w:pPr>
            <w:r>
              <w:rPr>
                <w:b/>
                <w:i/>
              </w:rPr>
              <w:t>η²</w:t>
            </w:r>
          </w:p>
        </w:tc>
      </w:tr>
      <w:tr w:rsidR="00DB6E29" w:rsidRPr="004F66B8" w14:paraId="3ED890A2" w14:textId="77777777" w:rsidTr="004D6206">
        <w:trPr>
          <w:jc w:val="center"/>
        </w:trPr>
        <w:tc>
          <w:tcPr>
            <w:tcW w:w="2099" w:type="pct"/>
            <w:tcBorders>
              <w:top w:val="nil"/>
              <w:left w:val="nil"/>
              <w:bottom w:val="nil"/>
              <w:right w:val="nil"/>
            </w:tcBorders>
            <w:shd w:val="clear" w:color="auto" w:fill="FFFFFF"/>
            <w:hideMark/>
          </w:tcPr>
          <w:p w14:paraId="1776D722" w14:textId="77777777" w:rsidR="00DB6E29" w:rsidRPr="004F66B8" w:rsidRDefault="00DB6E29" w:rsidP="004D6206">
            <w:pPr>
              <w:pStyle w:val="afff2"/>
              <w:spacing w:line="240" w:lineRule="auto"/>
              <w:rPr>
                <w:bCs w:val="0"/>
              </w:rPr>
            </w:pPr>
            <w:r>
              <w:t>语义联想比例</w:t>
            </w:r>
          </w:p>
        </w:tc>
        <w:tc>
          <w:tcPr>
            <w:tcW w:w="350" w:type="pct"/>
            <w:tcBorders>
              <w:top w:val="nil"/>
              <w:left w:val="nil"/>
              <w:bottom w:val="nil"/>
              <w:right w:val="nil"/>
            </w:tcBorders>
            <w:shd w:val="clear" w:color="auto" w:fill="FFFFFF"/>
            <w:hideMark/>
          </w:tcPr>
          <w:p w14:paraId="4527F6A3" w14:textId="77777777" w:rsidR="00DB6E29" w:rsidRPr="004F66B8" w:rsidRDefault="00DB6E29" w:rsidP="004D6206">
            <w:pPr>
              <w:pStyle w:val="afff2"/>
              <w:spacing w:line="240" w:lineRule="auto"/>
              <w:rPr>
                <w:bCs w:val="0"/>
              </w:rPr>
            </w:pPr>
          </w:p>
        </w:tc>
        <w:tc>
          <w:tcPr>
            <w:tcW w:w="938" w:type="pct"/>
            <w:tcBorders>
              <w:top w:val="nil"/>
              <w:left w:val="nil"/>
              <w:bottom w:val="nil"/>
              <w:right w:val="nil"/>
            </w:tcBorders>
            <w:shd w:val="clear" w:color="auto" w:fill="FFFFFF"/>
            <w:hideMark/>
          </w:tcPr>
          <w:p w14:paraId="292DA967" w14:textId="77777777" w:rsidR="00DB6E29" w:rsidRPr="004F66B8" w:rsidRDefault="00DB6E29" w:rsidP="004D6206">
            <w:pPr>
              <w:pStyle w:val="afff2"/>
              <w:spacing w:line="240" w:lineRule="auto"/>
              <w:rPr>
                <w:bCs w:val="0"/>
              </w:rPr>
            </w:pPr>
          </w:p>
        </w:tc>
        <w:tc>
          <w:tcPr>
            <w:tcW w:w="700" w:type="pct"/>
            <w:tcBorders>
              <w:top w:val="nil"/>
              <w:left w:val="nil"/>
              <w:bottom w:val="nil"/>
              <w:right w:val="nil"/>
            </w:tcBorders>
            <w:shd w:val="clear" w:color="auto" w:fill="FFFFFF"/>
            <w:hideMark/>
          </w:tcPr>
          <w:p w14:paraId="57C89441" w14:textId="77777777" w:rsidR="00DB6E29" w:rsidRPr="004F66B8" w:rsidRDefault="00DB6E29" w:rsidP="004D6206">
            <w:pPr>
              <w:pStyle w:val="afff2"/>
              <w:spacing w:line="240" w:lineRule="auto"/>
              <w:rPr>
                <w:bCs w:val="0"/>
              </w:rPr>
            </w:pPr>
          </w:p>
        </w:tc>
        <w:tc>
          <w:tcPr>
            <w:tcW w:w="914" w:type="pct"/>
            <w:tcBorders>
              <w:top w:val="nil"/>
              <w:left w:val="nil"/>
              <w:bottom w:val="nil"/>
              <w:right w:val="nil"/>
            </w:tcBorders>
            <w:shd w:val="clear" w:color="auto" w:fill="FFFFFF"/>
            <w:hideMark/>
          </w:tcPr>
          <w:p w14:paraId="44EC7886" w14:textId="77777777" w:rsidR="00DB6E29" w:rsidRPr="004F66B8" w:rsidRDefault="00DB6E29" w:rsidP="004D6206">
            <w:pPr>
              <w:pStyle w:val="afff2"/>
              <w:spacing w:line="240" w:lineRule="auto"/>
              <w:rPr>
                <w:bCs w:val="0"/>
              </w:rPr>
            </w:pPr>
          </w:p>
        </w:tc>
      </w:tr>
      <w:tr w:rsidR="00DB6E29" w:rsidRPr="004F66B8" w14:paraId="034E9017" w14:textId="77777777" w:rsidTr="004D6206">
        <w:trPr>
          <w:jc w:val="center"/>
        </w:trPr>
        <w:tc>
          <w:tcPr>
            <w:tcW w:w="2099" w:type="pct"/>
            <w:tcBorders>
              <w:top w:val="nil"/>
              <w:left w:val="nil"/>
              <w:bottom w:val="nil"/>
              <w:right w:val="nil"/>
            </w:tcBorders>
            <w:shd w:val="clear" w:color="auto" w:fill="FFFFFF"/>
            <w:hideMark/>
          </w:tcPr>
          <w:p w14:paraId="15317C88" w14:textId="77777777" w:rsidR="00DB6E29" w:rsidRPr="004F66B8" w:rsidRDefault="00DB6E29" w:rsidP="004D6206">
            <w:pPr>
              <w:pStyle w:val="afff2"/>
              <w:spacing w:line="240" w:lineRule="auto"/>
              <w:rPr>
                <w:bCs w:val="0"/>
              </w:rPr>
            </w:pPr>
            <w:r>
              <w:t>年级</w:t>
            </w:r>
          </w:p>
        </w:tc>
        <w:tc>
          <w:tcPr>
            <w:tcW w:w="350" w:type="pct"/>
            <w:tcBorders>
              <w:top w:val="nil"/>
              <w:left w:val="nil"/>
              <w:bottom w:val="nil"/>
              <w:right w:val="nil"/>
            </w:tcBorders>
            <w:shd w:val="clear" w:color="auto" w:fill="FFFFFF"/>
            <w:hideMark/>
          </w:tcPr>
          <w:p w14:paraId="2683338A"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125D0F93" w14:textId="77777777" w:rsidR="00DB6E29" w:rsidRPr="004F66B8" w:rsidRDefault="00DB6E29" w:rsidP="004D6206">
            <w:pPr>
              <w:pStyle w:val="afff2"/>
              <w:spacing w:line="240" w:lineRule="auto"/>
              <w:rPr>
                <w:bCs w:val="0"/>
              </w:rPr>
            </w:pPr>
            <w:r>
              <w:t>0.1538</w:t>
            </w:r>
          </w:p>
        </w:tc>
        <w:tc>
          <w:tcPr>
            <w:tcW w:w="700" w:type="pct"/>
            <w:tcBorders>
              <w:top w:val="nil"/>
              <w:left w:val="nil"/>
              <w:bottom w:val="nil"/>
              <w:right w:val="nil"/>
            </w:tcBorders>
            <w:shd w:val="clear" w:color="auto" w:fill="FFFFFF"/>
            <w:hideMark/>
          </w:tcPr>
          <w:p w14:paraId="172B3719" w14:textId="77777777" w:rsidR="00DB6E29" w:rsidRPr="004F66B8" w:rsidRDefault="00DB6E29" w:rsidP="004D6206">
            <w:pPr>
              <w:pStyle w:val="afff2"/>
              <w:spacing w:line="240" w:lineRule="auto"/>
              <w:rPr>
                <w:bCs w:val="0"/>
              </w:rPr>
            </w:pPr>
            <w:r>
              <w:t>&gt; .05</w:t>
            </w:r>
          </w:p>
        </w:tc>
        <w:tc>
          <w:tcPr>
            <w:tcW w:w="914" w:type="pct"/>
            <w:tcBorders>
              <w:top w:val="nil"/>
              <w:left w:val="nil"/>
              <w:bottom w:val="nil"/>
              <w:right w:val="nil"/>
            </w:tcBorders>
            <w:shd w:val="clear" w:color="auto" w:fill="FFFFFF"/>
            <w:hideMark/>
          </w:tcPr>
          <w:p w14:paraId="6FED7280" w14:textId="77777777" w:rsidR="00DB6E29" w:rsidRPr="004F66B8" w:rsidRDefault="00DB6E29" w:rsidP="004D6206">
            <w:pPr>
              <w:pStyle w:val="afff2"/>
              <w:spacing w:line="240" w:lineRule="auto"/>
              <w:rPr>
                <w:bCs w:val="0"/>
              </w:rPr>
            </w:pPr>
            <w:r>
              <w:t>0.0026</w:t>
            </w:r>
          </w:p>
        </w:tc>
      </w:tr>
      <w:tr w:rsidR="00DB6E29" w:rsidRPr="004F66B8" w14:paraId="4D945E83" w14:textId="77777777" w:rsidTr="004D6206">
        <w:trPr>
          <w:jc w:val="center"/>
        </w:trPr>
        <w:tc>
          <w:tcPr>
            <w:tcW w:w="2099" w:type="pct"/>
            <w:tcBorders>
              <w:top w:val="nil"/>
              <w:left w:val="nil"/>
              <w:bottom w:val="nil"/>
              <w:right w:val="nil"/>
            </w:tcBorders>
            <w:shd w:val="clear" w:color="auto" w:fill="FFFFFF"/>
            <w:hideMark/>
          </w:tcPr>
          <w:p w14:paraId="77FA71EF" w14:textId="77777777" w:rsidR="00DB6E29" w:rsidRPr="004F66B8" w:rsidRDefault="00DB6E29" w:rsidP="004D6206">
            <w:pPr>
              <w:pStyle w:val="afff2"/>
              <w:spacing w:line="240" w:lineRule="auto"/>
              <w:rPr>
                <w:bCs w:val="0"/>
              </w:rPr>
            </w:pPr>
            <w:r>
              <w:t>具体性</w:t>
            </w:r>
          </w:p>
        </w:tc>
        <w:tc>
          <w:tcPr>
            <w:tcW w:w="350" w:type="pct"/>
            <w:tcBorders>
              <w:top w:val="nil"/>
              <w:left w:val="nil"/>
              <w:bottom w:val="nil"/>
              <w:right w:val="nil"/>
            </w:tcBorders>
            <w:shd w:val="clear" w:color="auto" w:fill="FFFFFF"/>
            <w:hideMark/>
          </w:tcPr>
          <w:p w14:paraId="5DF1C4C7"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1F16E6E1" w14:textId="77777777" w:rsidR="00DB6E29" w:rsidRPr="004F66B8" w:rsidRDefault="00DB6E29" w:rsidP="004D6206">
            <w:pPr>
              <w:pStyle w:val="afff2"/>
              <w:spacing w:line="240" w:lineRule="auto"/>
              <w:rPr>
                <w:bCs w:val="0"/>
              </w:rPr>
            </w:pPr>
            <w:r>
              <w:t>160.9848</w:t>
            </w:r>
          </w:p>
        </w:tc>
        <w:tc>
          <w:tcPr>
            <w:tcW w:w="700" w:type="pct"/>
            <w:tcBorders>
              <w:top w:val="nil"/>
              <w:left w:val="nil"/>
              <w:bottom w:val="nil"/>
              <w:right w:val="nil"/>
            </w:tcBorders>
            <w:shd w:val="clear" w:color="auto" w:fill="FFFFFF"/>
            <w:hideMark/>
          </w:tcPr>
          <w:p w14:paraId="4CA3FE62" w14:textId="77777777" w:rsidR="00DB6E29" w:rsidRPr="004F66B8" w:rsidRDefault="00DB6E29" w:rsidP="004D6206">
            <w:pPr>
              <w:pStyle w:val="afff2"/>
              <w:spacing w:line="240" w:lineRule="auto"/>
              <w:rPr>
                <w:bCs w:val="0"/>
              </w:rPr>
            </w:pPr>
            <w:r>
              <w:t>&lt; .001</w:t>
            </w:r>
          </w:p>
        </w:tc>
        <w:tc>
          <w:tcPr>
            <w:tcW w:w="914" w:type="pct"/>
            <w:tcBorders>
              <w:top w:val="nil"/>
              <w:left w:val="nil"/>
              <w:bottom w:val="nil"/>
              <w:right w:val="nil"/>
            </w:tcBorders>
            <w:shd w:val="clear" w:color="auto" w:fill="FFFFFF"/>
            <w:hideMark/>
          </w:tcPr>
          <w:p w14:paraId="4A62DBBA" w14:textId="77777777" w:rsidR="00DB6E29" w:rsidRPr="004F66B8" w:rsidRDefault="00DB6E29" w:rsidP="004D6206">
            <w:pPr>
              <w:pStyle w:val="afff2"/>
              <w:spacing w:line="240" w:lineRule="auto"/>
              <w:rPr>
                <w:bCs w:val="0"/>
              </w:rPr>
            </w:pPr>
            <w:r>
              <w:t>0.7351</w:t>
            </w:r>
          </w:p>
        </w:tc>
      </w:tr>
      <w:tr w:rsidR="00DB6E29" w:rsidRPr="004F66B8" w14:paraId="5999D810" w14:textId="77777777" w:rsidTr="004D6206">
        <w:trPr>
          <w:jc w:val="center"/>
        </w:trPr>
        <w:tc>
          <w:tcPr>
            <w:tcW w:w="2099" w:type="pct"/>
            <w:tcBorders>
              <w:top w:val="nil"/>
              <w:left w:val="nil"/>
              <w:bottom w:val="nil"/>
              <w:right w:val="nil"/>
            </w:tcBorders>
            <w:shd w:val="clear" w:color="auto" w:fill="FFFFFF"/>
            <w:hideMark/>
          </w:tcPr>
          <w:p w14:paraId="4FFAAFAA" w14:textId="77777777" w:rsidR="00DB6E29" w:rsidRPr="004F66B8" w:rsidRDefault="00DB6E29" w:rsidP="004D6206">
            <w:pPr>
              <w:pStyle w:val="afff2"/>
              <w:spacing w:line="240" w:lineRule="auto"/>
              <w:rPr>
                <w:bCs w:val="0"/>
              </w:rPr>
            </w:pPr>
            <w:r>
              <w:t>年级</w:t>
            </w:r>
            <w:r>
              <w:t xml:space="preserve"> × </w:t>
            </w:r>
            <w:r>
              <w:t>具体性</w:t>
            </w:r>
          </w:p>
        </w:tc>
        <w:tc>
          <w:tcPr>
            <w:tcW w:w="350" w:type="pct"/>
            <w:tcBorders>
              <w:top w:val="nil"/>
              <w:left w:val="nil"/>
              <w:bottom w:val="nil"/>
              <w:right w:val="nil"/>
            </w:tcBorders>
            <w:shd w:val="clear" w:color="auto" w:fill="FFFFFF"/>
            <w:hideMark/>
          </w:tcPr>
          <w:p w14:paraId="5F31F20F"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1A201978" w14:textId="77777777" w:rsidR="00DB6E29" w:rsidRPr="004F66B8" w:rsidRDefault="00DB6E29" w:rsidP="004D6206">
            <w:pPr>
              <w:pStyle w:val="afff2"/>
              <w:spacing w:line="240" w:lineRule="auto"/>
              <w:rPr>
                <w:bCs w:val="0"/>
              </w:rPr>
            </w:pPr>
            <w:r>
              <w:t>4.6987</w:t>
            </w:r>
          </w:p>
        </w:tc>
        <w:tc>
          <w:tcPr>
            <w:tcW w:w="700" w:type="pct"/>
            <w:tcBorders>
              <w:top w:val="nil"/>
              <w:left w:val="nil"/>
              <w:bottom w:val="nil"/>
              <w:right w:val="nil"/>
            </w:tcBorders>
            <w:shd w:val="clear" w:color="auto" w:fill="FFFFFF"/>
            <w:hideMark/>
          </w:tcPr>
          <w:p w14:paraId="5C7DD946" w14:textId="77777777" w:rsidR="00DB6E29" w:rsidRPr="004F66B8" w:rsidRDefault="00DB6E29" w:rsidP="004D6206">
            <w:pPr>
              <w:pStyle w:val="afff2"/>
              <w:spacing w:line="240" w:lineRule="auto"/>
              <w:rPr>
                <w:bCs w:val="0"/>
              </w:rPr>
            </w:pPr>
            <w:r>
              <w:t>&lt; .05</w:t>
            </w:r>
          </w:p>
        </w:tc>
        <w:tc>
          <w:tcPr>
            <w:tcW w:w="914" w:type="pct"/>
            <w:tcBorders>
              <w:top w:val="nil"/>
              <w:left w:val="nil"/>
              <w:bottom w:val="nil"/>
              <w:right w:val="nil"/>
            </w:tcBorders>
            <w:shd w:val="clear" w:color="auto" w:fill="FFFFFF"/>
            <w:hideMark/>
          </w:tcPr>
          <w:p w14:paraId="6305339C" w14:textId="77777777" w:rsidR="00DB6E29" w:rsidRPr="004F66B8" w:rsidRDefault="00DB6E29" w:rsidP="004D6206">
            <w:pPr>
              <w:pStyle w:val="afff2"/>
              <w:spacing w:line="240" w:lineRule="auto"/>
              <w:rPr>
                <w:bCs w:val="0"/>
              </w:rPr>
            </w:pPr>
            <w:r>
              <w:t>0.0749</w:t>
            </w:r>
          </w:p>
        </w:tc>
      </w:tr>
      <w:tr w:rsidR="00DB6E29" w:rsidRPr="004F66B8" w14:paraId="041EECF1" w14:textId="77777777" w:rsidTr="004D6206">
        <w:trPr>
          <w:jc w:val="center"/>
        </w:trPr>
        <w:tc>
          <w:tcPr>
            <w:tcW w:w="2099" w:type="pct"/>
            <w:tcBorders>
              <w:top w:val="nil"/>
              <w:left w:val="nil"/>
              <w:bottom w:val="nil"/>
              <w:right w:val="nil"/>
            </w:tcBorders>
            <w:shd w:val="clear" w:color="auto" w:fill="FFFFFF"/>
            <w:hideMark/>
          </w:tcPr>
          <w:p w14:paraId="7E02C955" w14:textId="77777777" w:rsidR="00DB6E29" w:rsidRPr="004F66B8" w:rsidRDefault="00DB6E29" w:rsidP="004D6206">
            <w:pPr>
              <w:pStyle w:val="afff2"/>
              <w:spacing w:line="240" w:lineRule="auto"/>
              <w:rPr>
                <w:bCs w:val="0"/>
              </w:rPr>
            </w:pPr>
            <w:r>
              <w:t>非语义联想比例</w:t>
            </w:r>
          </w:p>
        </w:tc>
        <w:tc>
          <w:tcPr>
            <w:tcW w:w="350" w:type="pct"/>
            <w:tcBorders>
              <w:top w:val="nil"/>
              <w:left w:val="nil"/>
              <w:bottom w:val="nil"/>
              <w:right w:val="nil"/>
            </w:tcBorders>
            <w:shd w:val="clear" w:color="auto" w:fill="FFFFFF"/>
            <w:hideMark/>
          </w:tcPr>
          <w:p w14:paraId="4BF2B4D2" w14:textId="77777777" w:rsidR="00DB6E29" w:rsidRPr="004F66B8" w:rsidRDefault="00DB6E29" w:rsidP="004D6206">
            <w:pPr>
              <w:pStyle w:val="afff2"/>
              <w:spacing w:line="240" w:lineRule="auto"/>
              <w:rPr>
                <w:bCs w:val="0"/>
              </w:rPr>
            </w:pPr>
          </w:p>
        </w:tc>
        <w:tc>
          <w:tcPr>
            <w:tcW w:w="938" w:type="pct"/>
            <w:tcBorders>
              <w:top w:val="nil"/>
              <w:left w:val="nil"/>
              <w:bottom w:val="nil"/>
              <w:right w:val="nil"/>
            </w:tcBorders>
            <w:shd w:val="clear" w:color="auto" w:fill="FFFFFF"/>
            <w:hideMark/>
          </w:tcPr>
          <w:p w14:paraId="390FA858" w14:textId="77777777" w:rsidR="00DB6E29" w:rsidRPr="004F66B8" w:rsidRDefault="00DB6E29" w:rsidP="004D6206">
            <w:pPr>
              <w:pStyle w:val="afff2"/>
              <w:spacing w:line="240" w:lineRule="auto"/>
              <w:rPr>
                <w:bCs w:val="0"/>
              </w:rPr>
            </w:pPr>
          </w:p>
        </w:tc>
        <w:tc>
          <w:tcPr>
            <w:tcW w:w="700" w:type="pct"/>
            <w:tcBorders>
              <w:top w:val="nil"/>
              <w:left w:val="nil"/>
              <w:bottom w:val="nil"/>
              <w:right w:val="nil"/>
            </w:tcBorders>
            <w:shd w:val="clear" w:color="auto" w:fill="FFFFFF"/>
            <w:hideMark/>
          </w:tcPr>
          <w:p w14:paraId="28B9F975" w14:textId="77777777" w:rsidR="00DB6E29" w:rsidRPr="004F66B8" w:rsidRDefault="00DB6E29" w:rsidP="004D6206">
            <w:pPr>
              <w:pStyle w:val="afff2"/>
              <w:spacing w:line="240" w:lineRule="auto"/>
              <w:rPr>
                <w:bCs w:val="0"/>
              </w:rPr>
            </w:pPr>
          </w:p>
        </w:tc>
        <w:tc>
          <w:tcPr>
            <w:tcW w:w="914" w:type="pct"/>
            <w:tcBorders>
              <w:top w:val="nil"/>
              <w:left w:val="nil"/>
              <w:bottom w:val="nil"/>
              <w:right w:val="nil"/>
            </w:tcBorders>
            <w:shd w:val="clear" w:color="auto" w:fill="FFFFFF"/>
            <w:hideMark/>
          </w:tcPr>
          <w:p w14:paraId="01A3CDE8" w14:textId="77777777" w:rsidR="00DB6E29" w:rsidRPr="004F66B8" w:rsidRDefault="00DB6E29" w:rsidP="004D6206">
            <w:pPr>
              <w:pStyle w:val="afff2"/>
              <w:spacing w:line="240" w:lineRule="auto"/>
              <w:rPr>
                <w:bCs w:val="0"/>
              </w:rPr>
            </w:pPr>
          </w:p>
        </w:tc>
      </w:tr>
      <w:tr w:rsidR="00DB6E29" w:rsidRPr="004F66B8" w14:paraId="25A9DEE7" w14:textId="77777777" w:rsidTr="004D6206">
        <w:trPr>
          <w:jc w:val="center"/>
        </w:trPr>
        <w:tc>
          <w:tcPr>
            <w:tcW w:w="2099" w:type="pct"/>
            <w:tcBorders>
              <w:top w:val="nil"/>
              <w:left w:val="nil"/>
              <w:bottom w:val="nil"/>
              <w:right w:val="nil"/>
            </w:tcBorders>
            <w:shd w:val="clear" w:color="auto" w:fill="FFFFFF"/>
            <w:hideMark/>
          </w:tcPr>
          <w:p w14:paraId="31747ABF" w14:textId="77777777" w:rsidR="00DB6E29" w:rsidRPr="004F66B8" w:rsidRDefault="00DB6E29" w:rsidP="004D6206">
            <w:pPr>
              <w:pStyle w:val="afff2"/>
              <w:spacing w:line="240" w:lineRule="auto"/>
              <w:rPr>
                <w:bCs w:val="0"/>
              </w:rPr>
            </w:pPr>
            <w:r>
              <w:t>年级</w:t>
            </w:r>
          </w:p>
        </w:tc>
        <w:tc>
          <w:tcPr>
            <w:tcW w:w="350" w:type="pct"/>
            <w:tcBorders>
              <w:top w:val="nil"/>
              <w:left w:val="nil"/>
              <w:bottom w:val="nil"/>
              <w:right w:val="nil"/>
            </w:tcBorders>
            <w:shd w:val="clear" w:color="auto" w:fill="FFFFFF"/>
            <w:hideMark/>
          </w:tcPr>
          <w:p w14:paraId="5C95C244"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784A9330" w14:textId="77777777" w:rsidR="00DB6E29" w:rsidRPr="004F66B8" w:rsidRDefault="00DB6E29" w:rsidP="004D6206">
            <w:pPr>
              <w:pStyle w:val="afff2"/>
              <w:spacing w:line="240" w:lineRule="auto"/>
              <w:rPr>
                <w:bCs w:val="0"/>
              </w:rPr>
            </w:pPr>
            <w:r>
              <w:t>0.6188</w:t>
            </w:r>
          </w:p>
        </w:tc>
        <w:tc>
          <w:tcPr>
            <w:tcW w:w="700" w:type="pct"/>
            <w:tcBorders>
              <w:top w:val="nil"/>
              <w:left w:val="nil"/>
              <w:bottom w:val="nil"/>
              <w:right w:val="nil"/>
            </w:tcBorders>
            <w:shd w:val="clear" w:color="auto" w:fill="FFFFFF"/>
            <w:hideMark/>
          </w:tcPr>
          <w:p w14:paraId="5FFD90EC" w14:textId="77777777" w:rsidR="00DB6E29" w:rsidRPr="004F66B8" w:rsidRDefault="00DB6E29" w:rsidP="004D6206">
            <w:pPr>
              <w:pStyle w:val="afff2"/>
              <w:spacing w:line="240" w:lineRule="auto"/>
              <w:rPr>
                <w:bCs w:val="0"/>
              </w:rPr>
            </w:pPr>
            <w:r>
              <w:t>&gt; .05</w:t>
            </w:r>
          </w:p>
        </w:tc>
        <w:tc>
          <w:tcPr>
            <w:tcW w:w="914" w:type="pct"/>
            <w:tcBorders>
              <w:top w:val="nil"/>
              <w:left w:val="nil"/>
              <w:bottom w:val="nil"/>
              <w:right w:val="nil"/>
            </w:tcBorders>
            <w:shd w:val="clear" w:color="auto" w:fill="FFFFFF"/>
            <w:hideMark/>
          </w:tcPr>
          <w:p w14:paraId="1DAD8A93" w14:textId="77777777" w:rsidR="00DB6E29" w:rsidRPr="004F66B8" w:rsidRDefault="00DB6E29" w:rsidP="004D6206">
            <w:pPr>
              <w:pStyle w:val="afff2"/>
              <w:spacing w:line="240" w:lineRule="auto"/>
              <w:rPr>
                <w:bCs w:val="0"/>
              </w:rPr>
            </w:pPr>
            <w:r>
              <w:t>0.0106</w:t>
            </w:r>
          </w:p>
        </w:tc>
      </w:tr>
      <w:tr w:rsidR="00DB6E29" w:rsidRPr="004F66B8" w14:paraId="042CBCAD" w14:textId="77777777" w:rsidTr="004D6206">
        <w:trPr>
          <w:jc w:val="center"/>
        </w:trPr>
        <w:tc>
          <w:tcPr>
            <w:tcW w:w="2099" w:type="pct"/>
            <w:tcBorders>
              <w:top w:val="nil"/>
              <w:left w:val="nil"/>
              <w:bottom w:val="nil"/>
              <w:right w:val="nil"/>
            </w:tcBorders>
            <w:shd w:val="clear" w:color="auto" w:fill="FFFFFF"/>
            <w:hideMark/>
          </w:tcPr>
          <w:p w14:paraId="00D911EC" w14:textId="77777777" w:rsidR="00DB6E29" w:rsidRPr="004F66B8" w:rsidRDefault="00DB6E29" w:rsidP="004D6206">
            <w:pPr>
              <w:pStyle w:val="afff2"/>
              <w:spacing w:line="240" w:lineRule="auto"/>
              <w:rPr>
                <w:bCs w:val="0"/>
              </w:rPr>
            </w:pPr>
            <w:r>
              <w:t>具体性</w:t>
            </w:r>
          </w:p>
        </w:tc>
        <w:tc>
          <w:tcPr>
            <w:tcW w:w="350" w:type="pct"/>
            <w:tcBorders>
              <w:top w:val="nil"/>
              <w:left w:val="nil"/>
              <w:bottom w:val="nil"/>
              <w:right w:val="nil"/>
            </w:tcBorders>
            <w:shd w:val="clear" w:color="auto" w:fill="FFFFFF"/>
            <w:hideMark/>
          </w:tcPr>
          <w:p w14:paraId="22914196" w14:textId="77777777" w:rsidR="00DB6E29" w:rsidRPr="004F66B8" w:rsidRDefault="00DB6E29" w:rsidP="004D6206">
            <w:pPr>
              <w:pStyle w:val="afff2"/>
              <w:spacing w:line="240" w:lineRule="auto"/>
              <w:rPr>
                <w:bCs w:val="0"/>
              </w:rPr>
            </w:pPr>
            <w:r>
              <w:t>1</w:t>
            </w:r>
          </w:p>
        </w:tc>
        <w:tc>
          <w:tcPr>
            <w:tcW w:w="938" w:type="pct"/>
            <w:tcBorders>
              <w:top w:val="nil"/>
              <w:left w:val="nil"/>
              <w:bottom w:val="nil"/>
              <w:right w:val="nil"/>
            </w:tcBorders>
            <w:shd w:val="clear" w:color="auto" w:fill="FFFFFF"/>
            <w:hideMark/>
          </w:tcPr>
          <w:p w14:paraId="398DC979" w14:textId="77777777" w:rsidR="00DB6E29" w:rsidRPr="004F66B8" w:rsidRDefault="00DB6E29" w:rsidP="004D6206">
            <w:pPr>
              <w:pStyle w:val="afff2"/>
              <w:spacing w:line="240" w:lineRule="auto"/>
              <w:rPr>
                <w:bCs w:val="0"/>
              </w:rPr>
            </w:pPr>
            <w:r>
              <w:t>143.4757</w:t>
            </w:r>
          </w:p>
        </w:tc>
        <w:tc>
          <w:tcPr>
            <w:tcW w:w="700" w:type="pct"/>
            <w:tcBorders>
              <w:top w:val="nil"/>
              <w:left w:val="nil"/>
              <w:bottom w:val="nil"/>
              <w:right w:val="nil"/>
            </w:tcBorders>
            <w:shd w:val="clear" w:color="auto" w:fill="FFFFFF"/>
            <w:hideMark/>
          </w:tcPr>
          <w:p w14:paraId="0F76EBDB" w14:textId="77777777" w:rsidR="00DB6E29" w:rsidRPr="004F66B8" w:rsidRDefault="00DB6E29" w:rsidP="004D6206">
            <w:pPr>
              <w:pStyle w:val="afff2"/>
              <w:spacing w:line="240" w:lineRule="auto"/>
              <w:rPr>
                <w:bCs w:val="0"/>
              </w:rPr>
            </w:pPr>
            <w:r>
              <w:t>&lt; .001</w:t>
            </w:r>
          </w:p>
        </w:tc>
        <w:tc>
          <w:tcPr>
            <w:tcW w:w="914" w:type="pct"/>
            <w:tcBorders>
              <w:top w:val="nil"/>
              <w:left w:val="nil"/>
              <w:bottom w:val="nil"/>
              <w:right w:val="nil"/>
            </w:tcBorders>
            <w:shd w:val="clear" w:color="auto" w:fill="FFFFFF"/>
            <w:hideMark/>
          </w:tcPr>
          <w:p w14:paraId="6042F7E4" w14:textId="77777777" w:rsidR="00DB6E29" w:rsidRPr="004F66B8" w:rsidRDefault="00DB6E29" w:rsidP="004D6206">
            <w:pPr>
              <w:pStyle w:val="afff2"/>
              <w:spacing w:line="240" w:lineRule="auto"/>
              <w:rPr>
                <w:bCs w:val="0"/>
              </w:rPr>
            </w:pPr>
            <w:r>
              <w:t>0.7121</w:t>
            </w:r>
          </w:p>
        </w:tc>
      </w:tr>
      <w:tr w:rsidR="00DB6E29" w:rsidRPr="004F66B8" w14:paraId="0C85A9C5" w14:textId="77777777" w:rsidTr="004D6206">
        <w:trPr>
          <w:jc w:val="center"/>
        </w:trPr>
        <w:tc>
          <w:tcPr>
            <w:tcW w:w="2099" w:type="pct"/>
            <w:tcBorders>
              <w:top w:val="nil"/>
              <w:left w:val="nil"/>
              <w:bottom w:val="single" w:sz="8" w:space="0" w:color="000000"/>
              <w:right w:val="nil"/>
            </w:tcBorders>
            <w:shd w:val="clear" w:color="auto" w:fill="FFFFFF"/>
            <w:hideMark/>
          </w:tcPr>
          <w:p w14:paraId="434ED9F7" w14:textId="77777777" w:rsidR="00DB6E29" w:rsidRPr="004F66B8" w:rsidRDefault="00DB6E29" w:rsidP="004D6206">
            <w:pPr>
              <w:pStyle w:val="afff2"/>
              <w:spacing w:line="240" w:lineRule="auto"/>
              <w:rPr>
                <w:bCs w:val="0"/>
              </w:rPr>
            </w:pPr>
            <w:r>
              <w:t>年级</w:t>
            </w:r>
            <w:r>
              <w:t xml:space="preserve"> × </w:t>
            </w:r>
            <w:r>
              <w:t>具体性</w:t>
            </w:r>
          </w:p>
        </w:tc>
        <w:tc>
          <w:tcPr>
            <w:tcW w:w="350" w:type="pct"/>
            <w:tcBorders>
              <w:top w:val="nil"/>
              <w:left w:val="nil"/>
              <w:bottom w:val="single" w:sz="8" w:space="0" w:color="000000"/>
              <w:right w:val="nil"/>
            </w:tcBorders>
            <w:shd w:val="clear" w:color="auto" w:fill="FFFFFF"/>
            <w:hideMark/>
          </w:tcPr>
          <w:p w14:paraId="430CBD82" w14:textId="77777777" w:rsidR="00DB6E29" w:rsidRPr="004F66B8" w:rsidRDefault="00DB6E29" w:rsidP="004D6206">
            <w:pPr>
              <w:pStyle w:val="afff2"/>
              <w:spacing w:line="240" w:lineRule="auto"/>
              <w:rPr>
                <w:bCs w:val="0"/>
              </w:rPr>
            </w:pPr>
            <w:r>
              <w:t>1</w:t>
            </w:r>
          </w:p>
        </w:tc>
        <w:tc>
          <w:tcPr>
            <w:tcW w:w="938" w:type="pct"/>
            <w:tcBorders>
              <w:top w:val="nil"/>
              <w:left w:val="nil"/>
              <w:bottom w:val="single" w:sz="8" w:space="0" w:color="000000"/>
              <w:right w:val="nil"/>
            </w:tcBorders>
            <w:shd w:val="clear" w:color="auto" w:fill="FFFFFF"/>
            <w:hideMark/>
          </w:tcPr>
          <w:p w14:paraId="5ACF09D4" w14:textId="77777777" w:rsidR="00DB6E29" w:rsidRPr="004F66B8" w:rsidRDefault="00DB6E29" w:rsidP="004D6206">
            <w:pPr>
              <w:pStyle w:val="afff2"/>
              <w:spacing w:line="240" w:lineRule="auto"/>
              <w:rPr>
                <w:bCs w:val="0"/>
              </w:rPr>
            </w:pPr>
            <w:r>
              <w:t>3.3791</w:t>
            </w:r>
          </w:p>
        </w:tc>
        <w:tc>
          <w:tcPr>
            <w:tcW w:w="700" w:type="pct"/>
            <w:tcBorders>
              <w:top w:val="nil"/>
              <w:left w:val="nil"/>
              <w:bottom w:val="single" w:sz="8" w:space="0" w:color="000000"/>
              <w:right w:val="nil"/>
            </w:tcBorders>
            <w:shd w:val="clear" w:color="auto" w:fill="FFFFFF"/>
            <w:hideMark/>
          </w:tcPr>
          <w:p w14:paraId="53B8EF8B" w14:textId="77777777" w:rsidR="00DB6E29" w:rsidRPr="004F66B8" w:rsidRDefault="00DB6E29" w:rsidP="004D6206">
            <w:pPr>
              <w:pStyle w:val="afff2"/>
              <w:spacing w:line="240" w:lineRule="auto"/>
              <w:rPr>
                <w:bCs w:val="0"/>
              </w:rPr>
            </w:pPr>
            <w:r>
              <w:t>&lt; .05</w:t>
            </w:r>
          </w:p>
        </w:tc>
        <w:tc>
          <w:tcPr>
            <w:tcW w:w="914" w:type="pct"/>
            <w:tcBorders>
              <w:top w:val="nil"/>
              <w:left w:val="nil"/>
              <w:bottom w:val="single" w:sz="8" w:space="0" w:color="000000"/>
              <w:right w:val="nil"/>
            </w:tcBorders>
            <w:shd w:val="clear" w:color="auto" w:fill="FFFFFF"/>
            <w:hideMark/>
          </w:tcPr>
          <w:p w14:paraId="78CA860D" w14:textId="77777777" w:rsidR="00DB6E29" w:rsidRPr="004F66B8" w:rsidRDefault="00DB6E29" w:rsidP="004D6206">
            <w:pPr>
              <w:pStyle w:val="afff2"/>
              <w:spacing w:line="240" w:lineRule="auto"/>
              <w:rPr>
                <w:bCs w:val="0"/>
              </w:rPr>
            </w:pPr>
            <w:r>
              <w:t>0.0551</w:t>
            </w:r>
          </w:p>
        </w:tc>
      </w:tr>
    </w:tbl>
    <w:p w14:paraId="7ECEA695" w14:textId="77777777" w:rsidR="00DB6E29" w:rsidRPr="00CA149D" w:rsidRDefault="00DB6E29" w:rsidP="00972A4A">
      <w:pPr>
        <w:ind w:firstLine="480"/>
        <w:rPr>
          <w:bCs w:val="0"/>
        </w:rPr>
      </w:pPr>
      <w:r>
        <w:rPr>
          <w:szCs w:val="24"/>
        </w:rPr>
        <w:t>推断统计结果揭示了具体性特征在英语宏观组织中的主导作用。在语义联想比例的检测中，年级主效应不显著（</w:t>
      </w:r>
      <w:r>
        <w:rPr>
          <w:i/>
          <w:szCs w:val="24"/>
        </w:rPr>
        <w:t>F</w:t>
      </w:r>
      <w:r>
        <w:rPr>
          <w:szCs w:val="24"/>
        </w:rPr>
        <w:t xml:space="preserve"> = 0.154</w:t>
      </w:r>
      <w:r>
        <w:rPr>
          <w:szCs w:val="24"/>
        </w:rPr>
        <w:t>，</w:t>
      </w:r>
      <w:r>
        <w:rPr>
          <w:i/>
          <w:szCs w:val="24"/>
        </w:rPr>
        <w:t>p</w:t>
      </w:r>
      <w:r>
        <w:rPr>
          <w:szCs w:val="24"/>
        </w:rPr>
        <w:t xml:space="preserve"> &gt; .050</w:t>
      </w:r>
      <w:r>
        <w:rPr>
          <w:szCs w:val="24"/>
        </w:rPr>
        <w:t>），而具体性主效应显著（</w:t>
      </w:r>
      <w:r>
        <w:rPr>
          <w:i/>
          <w:szCs w:val="24"/>
        </w:rPr>
        <w:t>F</w:t>
      </w:r>
      <w:r>
        <w:rPr>
          <w:szCs w:val="24"/>
        </w:rPr>
        <w:t xml:space="preserve"> = 160.985</w:t>
      </w:r>
      <w:r>
        <w:rPr>
          <w:szCs w:val="24"/>
        </w:rPr>
        <w:t>，</w:t>
      </w:r>
      <w:r>
        <w:rPr>
          <w:i/>
          <w:szCs w:val="24"/>
        </w:rPr>
        <w:t>p</w:t>
      </w:r>
      <w:r>
        <w:rPr>
          <w:szCs w:val="24"/>
        </w:rPr>
        <w:t xml:space="preserve"> &lt; .001</w:t>
      </w:r>
      <w:r>
        <w:rPr>
          <w:szCs w:val="24"/>
        </w:rPr>
        <w:t>，</w:t>
      </w:r>
      <w:r>
        <w:rPr>
          <w:i/>
          <w:szCs w:val="24"/>
        </w:rPr>
        <w:t>η²</w:t>
      </w:r>
      <w:r>
        <w:rPr>
          <w:szCs w:val="24"/>
        </w:rPr>
        <w:t xml:space="preserve"> = 0.735</w:t>
      </w:r>
      <w:r>
        <w:rPr>
          <w:szCs w:val="24"/>
        </w:rPr>
        <w:t>），该效应量处于较高水平，表明词汇的具体性解释了受试语义提取质量的</w:t>
      </w:r>
      <w:r>
        <w:rPr>
          <w:szCs w:val="24"/>
        </w:rPr>
        <w:t xml:space="preserve"> 73.5% </w:t>
      </w:r>
      <w:r>
        <w:rPr>
          <w:szCs w:val="24"/>
        </w:rPr>
        <w:t>的变异。此外，年级与具体性的交互作用显著（</w:t>
      </w:r>
      <w:r>
        <w:rPr>
          <w:i/>
          <w:szCs w:val="24"/>
        </w:rPr>
        <w:t>F</w:t>
      </w:r>
      <w:r>
        <w:rPr>
          <w:szCs w:val="24"/>
        </w:rPr>
        <w:t xml:space="preserve"> = 4.699</w:t>
      </w:r>
      <w:r>
        <w:rPr>
          <w:szCs w:val="24"/>
        </w:rPr>
        <w:t>，</w:t>
      </w:r>
      <w:r>
        <w:rPr>
          <w:i/>
          <w:szCs w:val="24"/>
        </w:rPr>
        <w:t>p</w:t>
      </w:r>
      <w:r>
        <w:rPr>
          <w:szCs w:val="24"/>
        </w:rPr>
        <w:t xml:space="preserve"> &lt; .050</w:t>
      </w:r>
      <w:r>
        <w:rPr>
          <w:szCs w:val="24"/>
        </w:rPr>
        <w:t>，</w:t>
      </w:r>
      <w:r>
        <w:rPr>
          <w:i/>
          <w:szCs w:val="24"/>
        </w:rPr>
        <w:t>η²</w:t>
      </w:r>
      <w:r>
        <w:rPr>
          <w:szCs w:val="24"/>
        </w:rPr>
        <w:t xml:space="preserve"> = 0.075</w:t>
      </w:r>
      <w:r>
        <w:rPr>
          <w:szCs w:val="24"/>
        </w:rPr>
        <w:t>）。非语义联想比例的统计趋势一致：具体性主效应极显著（</w:t>
      </w:r>
      <w:r>
        <w:rPr>
          <w:i/>
          <w:szCs w:val="24"/>
        </w:rPr>
        <w:t>F</w:t>
      </w:r>
      <w:r>
        <w:rPr>
          <w:szCs w:val="24"/>
        </w:rPr>
        <w:t xml:space="preserve"> = 143.476</w:t>
      </w:r>
      <w:r>
        <w:rPr>
          <w:szCs w:val="24"/>
        </w:rPr>
        <w:t>，</w:t>
      </w:r>
      <w:r>
        <w:rPr>
          <w:i/>
          <w:szCs w:val="24"/>
        </w:rPr>
        <w:t>p</w:t>
      </w:r>
      <w:r>
        <w:rPr>
          <w:szCs w:val="24"/>
        </w:rPr>
        <w:t xml:space="preserve"> &lt; .001</w:t>
      </w:r>
      <w:r>
        <w:rPr>
          <w:szCs w:val="24"/>
        </w:rPr>
        <w:t>，</w:t>
      </w:r>
      <w:r>
        <w:rPr>
          <w:i/>
          <w:szCs w:val="24"/>
        </w:rPr>
        <w:t>η²</w:t>
      </w:r>
      <w:r>
        <w:rPr>
          <w:szCs w:val="24"/>
        </w:rPr>
        <w:t xml:space="preserve"> = 0.712</w:t>
      </w:r>
      <w:r>
        <w:rPr>
          <w:szCs w:val="24"/>
        </w:rPr>
        <w:t>），交互作用显著（</w:t>
      </w:r>
      <w:r>
        <w:rPr>
          <w:i/>
          <w:szCs w:val="24"/>
        </w:rPr>
        <w:t>F</w:t>
      </w:r>
      <w:r>
        <w:rPr>
          <w:szCs w:val="24"/>
        </w:rPr>
        <w:t xml:space="preserve"> = 3.379</w:t>
      </w:r>
      <w:r>
        <w:rPr>
          <w:szCs w:val="24"/>
        </w:rPr>
        <w:t>，</w:t>
      </w:r>
      <w:r>
        <w:rPr>
          <w:i/>
          <w:szCs w:val="24"/>
        </w:rPr>
        <w:t>p</w:t>
      </w:r>
      <w:r>
        <w:rPr>
          <w:szCs w:val="24"/>
        </w:rPr>
        <w:t xml:space="preserve"> &lt; .050</w:t>
      </w:r>
      <w:r>
        <w:rPr>
          <w:szCs w:val="24"/>
        </w:rPr>
        <w:t>，</w:t>
      </w:r>
      <w:r>
        <w:rPr>
          <w:i/>
          <w:szCs w:val="24"/>
        </w:rPr>
        <w:t>η²</w:t>
      </w:r>
      <w:r>
        <w:rPr>
          <w:szCs w:val="24"/>
        </w:rPr>
        <w:t xml:space="preserve"> = 0.055</w:t>
      </w:r>
      <w:r>
        <w:rPr>
          <w:szCs w:val="24"/>
        </w:rPr>
        <w:t>）。</w:t>
      </w:r>
    </w:p>
    <w:p w14:paraId="58D98EEC" w14:textId="77777777" w:rsidR="00DB6E29" w:rsidRPr="00CA149D" w:rsidRDefault="00DB6E29" w:rsidP="00972A4A">
      <w:pPr>
        <w:ind w:firstLine="480"/>
        <w:rPr>
          <w:bCs w:val="0"/>
        </w:rPr>
      </w:pPr>
      <w:r>
        <w:rPr>
          <w:szCs w:val="24"/>
        </w:rPr>
        <w:t>事后多重比较检验（</w:t>
      </w:r>
      <w:r>
        <w:rPr>
          <w:szCs w:val="24"/>
        </w:rPr>
        <w:t xml:space="preserve">Bonferroni </w:t>
      </w:r>
      <w:r>
        <w:rPr>
          <w:szCs w:val="24"/>
        </w:rPr>
        <w:t>校正，</w:t>
      </w:r>
      <w:r>
        <w:rPr>
          <w:i/>
          <w:szCs w:val="24"/>
        </w:rPr>
        <w:t>p_adj</w:t>
      </w:r>
      <w:r>
        <w:rPr>
          <w:szCs w:val="24"/>
        </w:rPr>
        <w:t xml:space="preserve"> = </w:t>
      </w:r>
      <w:r>
        <w:rPr>
          <w:i/>
          <w:szCs w:val="24"/>
        </w:rPr>
        <w:t>p</w:t>
      </w:r>
      <w:r>
        <w:rPr>
          <w:szCs w:val="24"/>
        </w:rPr>
        <w:t xml:space="preserve"> × 4</w:t>
      </w:r>
      <w:r>
        <w:rPr>
          <w:szCs w:val="24"/>
        </w:rPr>
        <w:t>）进一步解析了上述交互作用的具体来源。在跨具体性维度上，大一阶段的具体词语义比例显著高于抽象词（</w:t>
      </w:r>
      <w:r>
        <w:rPr>
          <w:i/>
          <w:szCs w:val="24"/>
        </w:rPr>
        <w:t>t</w:t>
      </w:r>
      <w:r>
        <w:rPr>
          <w:szCs w:val="24"/>
        </w:rPr>
        <w:t xml:space="preserve"> = 7.483</w:t>
      </w:r>
      <w:r>
        <w:rPr>
          <w:szCs w:val="24"/>
        </w:rPr>
        <w:t>，</w:t>
      </w:r>
      <w:r>
        <w:rPr>
          <w:i/>
          <w:szCs w:val="24"/>
        </w:rPr>
        <w:t>p_adj</w:t>
      </w:r>
      <w:r>
        <w:rPr>
          <w:szCs w:val="24"/>
        </w:rPr>
        <w:t xml:space="preserve"> &lt; .001</w:t>
      </w:r>
      <w:r>
        <w:rPr>
          <w:szCs w:val="24"/>
        </w:rPr>
        <w:t>）；在大三阶段，具体词的领先优势进一步扩大（</w:t>
      </w:r>
      <w:r>
        <w:rPr>
          <w:i/>
          <w:szCs w:val="24"/>
        </w:rPr>
        <w:t>t</w:t>
      </w:r>
      <w:r>
        <w:rPr>
          <w:szCs w:val="24"/>
        </w:rPr>
        <w:t xml:space="preserve"> = 10.444</w:t>
      </w:r>
      <w:r>
        <w:rPr>
          <w:szCs w:val="24"/>
        </w:rPr>
        <w:t>，</w:t>
      </w:r>
      <w:r>
        <w:rPr>
          <w:i/>
          <w:szCs w:val="24"/>
        </w:rPr>
        <w:t>p_adj</w:t>
      </w:r>
      <w:r>
        <w:rPr>
          <w:szCs w:val="24"/>
        </w:rPr>
        <w:t xml:space="preserve"> &lt; .001</w:t>
      </w:r>
      <w:r>
        <w:rPr>
          <w:szCs w:val="24"/>
        </w:rPr>
        <w:t>）。在跨年级维度上，具体词的语义比例从大一到大三表现出数值上的提升趋势，但在统计学上未达到显著水平（</w:t>
      </w:r>
      <w:r>
        <w:rPr>
          <w:i/>
          <w:szCs w:val="24"/>
        </w:rPr>
        <w:t>p_adj</w:t>
      </w:r>
      <w:r>
        <w:rPr>
          <w:szCs w:val="24"/>
        </w:rPr>
        <w:t xml:space="preserve"> = .446</w:t>
      </w:r>
      <w:r>
        <w:rPr>
          <w:szCs w:val="24"/>
        </w:rPr>
        <w:t>）；而抽象词的语义比例在两个年级间表现出极高的一致性，无统计学差异（</w:t>
      </w:r>
      <w:r>
        <w:rPr>
          <w:i/>
          <w:szCs w:val="24"/>
        </w:rPr>
        <w:t>p_adj</w:t>
      </w:r>
      <w:r>
        <w:rPr>
          <w:szCs w:val="24"/>
        </w:rPr>
        <w:t xml:space="preserve"> = 1.000</w:t>
      </w:r>
      <w:r>
        <w:rPr>
          <w:szCs w:val="24"/>
        </w:rPr>
        <w:t>）。</w:t>
      </w:r>
    </w:p>
    <w:p w14:paraId="2D4CEA0C" w14:textId="77777777" w:rsidR="00DB6E29" w:rsidRPr="00CA149D" w:rsidRDefault="00DB6E29" w:rsidP="00972A4A">
      <w:pPr>
        <w:ind w:firstLine="480"/>
        <w:rPr>
          <w:bCs w:val="0"/>
        </w:rPr>
      </w:pPr>
      <w:r>
        <w:rPr>
          <w:szCs w:val="24"/>
        </w:rPr>
        <w:t>综合宏观层面的数据汇报，青年阶段英语词库中的具体性效应表现得较为稳健。具体词由于具备清晰的概念边界，在联想过程中能够有效抑制非语义其他反应的干扰，从而实现高比例的语义通达。相比之下，抽象词在英语这一第二语言系统中的表征依然薄弱，受试在面临抽象刺激时，容易产生基于音形或随机联结的非语义联想，且这一现象从大一到大三并未表现出明显的缓解趋势。显著的交互作用提示，随着英语能力的整体积累，具体词的语义化程度呈现出明显的增长倾向，而抽象词的语义提取则表现出发展平台期的特征。在明确了宏观分布的差异后，本研究进一步深入语义内部的组织路径，考察具体性对横组合与纵聚合两类语义关系倾向的影响。描述性统计结果见表</w:t>
      </w:r>
      <w:r>
        <w:rPr>
          <w:szCs w:val="24"/>
        </w:rPr>
        <w:t>77</w:t>
      </w:r>
      <w:r>
        <w:rPr>
          <w:szCs w:val="24"/>
        </w:rPr>
        <w:t>。</w:t>
      </w:r>
    </w:p>
    <w:p w14:paraId="7ABBA0ED"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77</w:t>
      </w:r>
      <w:r>
        <w:rPr>
          <w:szCs w:val="24"/>
        </w:rPr>
        <w:t xml:space="preserve">  </w:t>
      </w:r>
      <w:r>
        <w:rPr>
          <w:szCs w:val="24"/>
        </w:rPr>
        <w:t>大一与大三学生不同具体性英语横组合与纵聚合联想分布（频数与比例）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04"/>
        <w:gridCol w:w="1216"/>
        <w:gridCol w:w="1842"/>
        <w:gridCol w:w="1971"/>
        <w:gridCol w:w="1842"/>
        <w:gridCol w:w="1971"/>
      </w:tblGrid>
      <w:tr w:rsidR="00DB6E29" w:rsidRPr="004F66B8" w14:paraId="1736E27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64" w:type="pct"/>
            <w:shd w:val="clear" w:color="auto" w:fill="FFFFFF"/>
            <w:hideMark/>
          </w:tcPr>
          <w:p w14:paraId="0B19AABF" w14:textId="77777777" w:rsidR="00DB6E29" w:rsidRPr="004F66B8" w:rsidRDefault="00DB6E29" w:rsidP="004D6206">
            <w:pPr>
              <w:pStyle w:val="afff2"/>
              <w:spacing w:line="240" w:lineRule="auto"/>
              <w:rPr>
                <w:bCs w:val="0"/>
              </w:rPr>
            </w:pPr>
            <w:r>
              <w:rPr>
                <w:b/>
              </w:rPr>
              <w:t>年级</w:t>
            </w:r>
          </w:p>
        </w:tc>
        <w:tc>
          <w:tcPr>
            <w:tcW w:w="624" w:type="pct"/>
            <w:shd w:val="clear" w:color="auto" w:fill="FFFFFF"/>
            <w:hideMark/>
          </w:tcPr>
          <w:p w14:paraId="72B82498" w14:textId="77777777" w:rsidR="00DB6E29" w:rsidRPr="004F66B8" w:rsidRDefault="00DB6E29" w:rsidP="004D6206">
            <w:pPr>
              <w:pStyle w:val="afff2"/>
              <w:spacing w:line="240" w:lineRule="auto"/>
              <w:rPr>
                <w:bCs w:val="0"/>
              </w:rPr>
            </w:pPr>
            <w:r>
              <w:rPr>
                <w:b/>
              </w:rPr>
              <w:t>具体性</w:t>
            </w:r>
          </w:p>
        </w:tc>
        <w:tc>
          <w:tcPr>
            <w:tcW w:w="945" w:type="pct"/>
            <w:shd w:val="clear" w:color="auto" w:fill="FFFFFF"/>
            <w:hideMark/>
          </w:tcPr>
          <w:p w14:paraId="1D60D8CD" w14:textId="77777777" w:rsidR="00DB6E29" w:rsidRDefault="00DB6E29" w:rsidP="004D6206">
            <w:pPr>
              <w:pStyle w:val="afff2"/>
              <w:spacing w:line="240" w:lineRule="auto"/>
              <w:rPr>
                <w:bCs w:val="0"/>
              </w:rPr>
            </w:pPr>
            <w:r>
              <w:rPr>
                <w:b/>
              </w:rPr>
              <w:t>横组合频数</w:t>
            </w:r>
          </w:p>
          <w:p w14:paraId="2769F46F"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1" w:type="pct"/>
            <w:shd w:val="clear" w:color="auto" w:fill="FFFFFF"/>
            <w:hideMark/>
          </w:tcPr>
          <w:p w14:paraId="26D31680" w14:textId="77777777" w:rsidR="00DB6E29" w:rsidRDefault="00DB6E29" w:rsidP="004D6206">
            <w:pPr>
              <w:pStyle w:val="afff2"/>
              <w:spacing w:line="240" w:lineRule="auto"/>
              <w:rPr>
                <w:bCs w:val="0"/>
              </w:rPr>
            </w:pPr>
            <w:r>
              <w:rPr>
                <w:b/>
              </w:rPr>
              <w:t>横组合比例</w:t>
            </w:r>
          </w:p>
          <w:p w14:paraId="0B12ED9E"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945" w:type="pct"/>
            <w:shd w:val="clear" w:color="auto" w:fill="FFFFFF"/>
            <w:hideMark/>
          </w:tcPr>
          <w:p w14:paraId="703273F4" w14:textId="77777777" w:rsidR="00DB6E29" w:rsidRDefault="00DB6E29" w:rsidP="004D6206">
            <w:pPr>
              <w:pStyle w:val="afff2"/>
              <w:spacing w:line="240" w:lineRule="auto"/>
              <w:rPr>
                <w:bCs w:val="0"/>
              </w:rPr>
            </w:pPr>
            <w:r>
              <w:rPr>
                <w:b/>
              </w:rPr>
              <w:t>纵聚合频数</w:t>
            </w:r>
          </w:p>
          <w:p w14:paraId="5A974243"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c>
          <w:tcPr>
            <w:tcW w:w="1011" w:type="pct"/>
            <w:shd w:val="clear" w:color="auto" w:fill="FFFFFF"/>
            <w:hideMark/>
          </w:tcPr>
          <w:p w14:paraId="77D5F075" w14:textId="77777777" w:rsidR="00DB6E29" w:rsidRDefault="00DB6E29" w:rsidP="004D6206">
            <w:pPr>
              <w:pStyle w:val="afff2"/>
              <w:spacing w:line="240" w:lineRule="auto"/>
              <w:rPr>
                <w:bCs w:val="0"/>
              </w:rPr>
            </w:pPr>
            <w:r>
              <w:rPr>
                <w:b/>
              </w:rPr>
              <w:t>纵聚合比例</w:t>
            </w:r>
          </w:p>
          <w:p w14:paraId="6576BCD3" w14:textId="77777777" w:rsidR="00DB6E29" w:rsidRPr="004F66B8"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4F66B8" w14:paraId="5D8F5EFB" w14:textId="77777777" w:rsidTr="004D6206">
        <w:trPr>
          <w:jc w:val="center"/>
        </w:trPr>
        <w:tc>
          <w:tcPr>
            <w:tcW w:w="464" w:type="pct"/>
            <w:tcBorders>
              <w:top w:val="nil"/>
              <w:left w:val="nil"/>
              <w:bottom w:val="nil"/>
              <w:right w:val="nil"/>
            </w:tcBorders>
            <w:shd w:val="clear" w:color="auto" w:fill="FFFFFF"/>
            <w:hideMark/>
          </w:tcPr>
          <w:p w14:paraId="2F9AB3B7" w14:textId="77777777" w:rsidR="00DB6E29" w:rsidRPr="004F66B8" w:rsidRDefault="00DB6E29" w:rsidP="004D6206">
            <w:pPr>
              <w:pStyle w:val="afff2"/>
              <w:spacing w:line="240" w:lineRule="auto"/>
              <w:rPr>
                <w:bCs w:val="0"/>
              </w:rPr>
            </w:pPr>
            <w:r>
              <w:t>大一</w:t>
            </w:r>
          </w:p>
        </w:tc>
        <w:tc>
          <w:tcPr>
            <w:tcW w:w="624" w:type="pct"/>
            <w:tcBorders>
              <w:top w:val="nil"/>
              <w:left w:val="nil"/>
              <w:bottom w:val="nil"/>
              <w:right w:val="nil"/>
            </w:tcBorders>
            <w:shd w:val="clear" w:color="auto" w:fill="FFFFFF"/>
            <w:hideMark/>
          </w:tcPr>
          <w:p w14:paraId="5CED4E11" w14:textId="77777777" w:rsidR="00DB6E29" w:rsidRPr="004F66B8" w:rsidRDefault="00DB6E29" w:rsidP="004D6206">
            <w:pPr>
              <w:pStyle w:val="afff2"/>
              <w:spacing w:line="240" w:lineRule="auto"/>
              <w:rPr>
                <w:bCs w:val="0"/>
              </w:rPr>
            </w:pPr>
            <w:r>
              <w:t>具体词</w:t>
            </w:r>
          </w:p>
        </w:tc>
        <w:tc>
          <w:tcPr>
            <w:tcW w:w="945" w:type="pct"/>
            <w:tcBorders>
              <w:top w:val="nil"/>
              <w:left w:val="nil"/>
              <w:bottom w:val="nil"/>
              <w:right w:val="nil"/>
            </w:tcBorders>
            <w:shd w:val="clear" w:color="auto" w:fill="FFFFFF"/>
            <w:hideMark/>
          </w:tcPr>
          <w:p w14:paraId="16D8D32C" w14:textId="77777777" w:rsidR="00DB6E29" w:rsidRPr="004F66B8" w:rsidRDefault="00DB6E29" w:rsidP="004D6206">
            <w:pPr>
              <w:pStyle w:val="afff2"/>
              <w:spacing w:line="240" w:lineRule="auto"/>
              <w:rPr>
                <w:bCs w:val="0"/>
              </w:rPr>
            </w:pPr>
            <w:r>
              <w:t>21.20 (7.62)</w:t>
            </w:r>
          </w:p>
        </w:tc>
        <w:tc>
          <w:tcPr>
            <w:tcW w:w="1011" w:type="pct"/>
            <w:tcBorders>
              <w:top w:val="nil"/>
              <w:left w:val="nil"/>
              <w:bottom w:val="nil"/>
              <w:right w:val="nil"/>
            </w:tcBorders>
            <w:shd w:val="clear" w:color="auto" w:fill="FFFFFF"/>
            <w:hideMark/>
          </w:tcPr>
          <w:p w14:paraId="1729EF2B" w14:textId="77777777" w:rsidR="00DB6E29" w:rsidRPr="004F66B8" w:rsidRDefault="00DB6E29" w:rsidP="004D6206">
            <w:pPr>
              <w:pStyle w:val="afff2"/>
              <w:spacing w:line="240" w:lineRule="auto"/>
              <w:rPr>
                <w:bCs w:val="0"/>
              </w:rPr>
            </w:pPr>
            <w:r>
              <w:t>0.471 (0.169)</w:t>
            </w:r>
          </w:p>
        </w:tc>
        <w:tc>
          <w:tcPr>
            <w:tcW w:w="945" w:type="pct"/>
            <w:tcBorders>
              <w:top w:val="nil"/>
              <w:left w:val="nil"/>
              <w:bottom w:val="nil"/>
              <w:right w:val="nil"/>
            </w:tcBorders>
            <w:shd w:val="clear" w:color="auto" w:fill="FFFFFF"/>
            <w:hideMark/>
          </w:tcPr>
          <w:p w14:paraId="3EC8F03B" w14:textId="77777777" w:rsidR="00DB6E29" w:rsidRPr="004F66B8" w:rsidRDefault="00DB6E29" w:rsidP="004D6206">
            <w:pPr>
              <w:pStyle w:val="afff2"/>
              <w:spacing w:line="240" w:lineRule="auto"/>
              <w:rPr>
                <w:bCs w:val="0"/>
              </w:rPr>
            </w:pPr>
            <w:r>
              <w:t>16.73 (7.41)</w:t>
            </w:r>
          </w:p>
        </w:tc>
        <w:tc>
          <w:tcPr>
            <w:tcW w:w="1011" w:type="pct"/>
            <w:tcBorders>
              <w:top w:val="nil"/>
              <w:left w:val="nil"/>
              <w:bottom w:val="nil"/>
              <w:right w:val="nil"/>
            </w:tcBorders>
            <w:shd w:val="clear" w:color="auto" w:fill="FFFFFF"/>
            <w:hideMark/>
          </w:tcPr>
          <w:p w14:paraId="3DB4D655" w14:textId="77777777" w:rsidR="00DB6E29" w:rsidRPr="004F66B8" w:rsidRDefault="00DB6E29" w:rsidP="004D6206">
            <w:pPr>
              <w:pStyle w:val="afff2"/>
              <w:spacing w:line="240" w:lineRule="auto"/>
              <w:rPr>
                <w:bCs w:val="0"/>
              </w:rPr>
            </w:pPr>
            <w:r>
              <w:t>0.372 (0.165)</w:t>
            </w:r>
          </w:p>
        </w:tc>
      </w:tr>
      <w:tr w:rsidR="00DB6E29" w:rsidRPr="004F66B8" w14:paraId="4486C32B" w14:textId="77777777" w:rsidTr="004D6206">
        <w:trPr>
          <w:jc w:val="center"/>
        </w:trPr>
        <w:tc>
          <w:tcPr>
            <w:tcW w:w="464" w:type="pct"/>
            <w:tcBorders>
              <w:top w:val="nil"/>
              <w:left w:val="nil"/>
              <w:bottom w:val="nil"/>
              <w:right w:val="nil"/>
            </w:tcBorders>
            <w:shd w:val="clear" w:color="auto" w:fill="FFFFFF"/>
            <w:hideMark/>
          </w:tcPr>
          <w:p w14:paraId="603BB6CC" w14:textId="77777777" w:rsidR="00DB6E29" w:rsidRPr="004F66B8" w:rsidRDefault="00DB6E29" w:rsidP="004D6206">
            <w:pPr>
              <w:pStyle w:val="afff2"/>
              <w:spacing w:line="240" w:lineRule="auto"/>
              <w:rPr>
                <w:bCs w:val="0"/>
              </w:rPr>
            </w:pPr>
            <w:r>
              <w:lastRenderedPageBreak/>
              <w:t>大一</w:t>
            </w:r>
          </w:p>
        </w:tc>
        <w:tc>
          <w:tcPr>
            <w:tcW w:w="624" w:type="pct"/>
            <w:tcBorders>
              <w:top w:val="nil"/>
              <w:left w:val="nil"/>
              <w:bottom w:val="nil"/>
              <w:right w:val="nil"/>
            </w:tcBorders>
            <w:shd w:val="clear" w:color="auto" w:fill="FFFFFF"/>
            <w:hideMark/>
          </w:tcPr>
          <w:p w14:paraId="6DE0945C" w14:textId="77777777" w:rsidR="00DB6E29" w:rsidRPr="004F66B8" w:rsidRDefault="00DB6E29" w:rsidP="004D6206">
            <w:pPr>
              <w:pStyle w:val="afff2"/>
              <w:spacing w:line="240" w:lineRule="auto"/>
              <w:rPr>
                <w:bCs w:val="0"/>
              </w:rPr>
            </w:pPr>
            <w:r>
              <w:t>抽象词</w:t>
            </w:r>
          </w:p>
        </w:tc>
        <w:tc>
          <w:tcPr>
            <w:tcW w:w="945" w:type="pct"/>
            <w:tcBorders>
              <w:top w:val="nil"/>
              <w:left w:val="nil"/>
              <w:bottom w:val="nil"/>
              <w:right w:val="nil"/>
            </w:tcBorders>
            <w:shd w:val="clear" w:color="auto" w:fill="FFFFFF"/>
            <w:hideMark/>
          </w:tcPr>
          <w:p w14:paraId="5BA88EF9" w14:textId="77777777" w:rsidR="00DB6E29" w:rsidRPr="004F66B8" w:rsidRDefault="00DB6E29" w:rsidP="004D6206">
            <w:pPr>
              <w:pStyle w:val="afff2"/>
              <w:spacing w:line="240" w:lineRule="auto"/>
              <w:rPr>
                <w:bCs w:val="0"/>
              </w:rPr>
            </w:pPr>
            <w:r>
              <w:t>13.00 (6.75)</w:t>
            </w:r>
          </w:p>
        </w:tc>
        <w:tc>
          <w:tcPr>
            <w:tcW w:w="1011" w:type="pct"/>
            <w:tcBorders>
              <w:top w:val="nil"/>
              <w:left w:val="nil"/>
              <w:bottom w:val="nil"/>
              <w:right w:val="nil"/>
            </w:tcBorders>
            <w:shd w:val="clear" w:color="auto" w:fill="FFFFFF"/>
            <w:hideMark/>
          </w:tcPr>
          <w:p w14:paraId="6C81C28B" w14:textId="77777777" w:rsidR="00DB6E29" w:rsidRPr="004F66B8" w:rsidRDefault="00DB6E29" w:rsidP="004D6206">
            <w:pPr>
              <w:pStyle w:val="afff2"/>
              <w:spacing w:line="240" w:lineRule="auto"/>
              <w:rPr>
                <w:bCs w:val="0"/>
              </w:rPr>
            </w:pPr>
            <w:r>
              <w:t>0.289 (0.150)</w:t>
            </w:r>
          </w:p>
        </w:tc>
        <w:tc>
          <w:tcPr>
            <w:tcW w:w="945" w:type="pct"/>
            <w:tcBorders>
              <w:top w:val="nil"/>
              <w:left w:val="nil"/>
              <w:bottom w:val="nil"/>
              <w:right w:val="nil"/>
            </w:tcBorders>
            <w:shd w:val="clear" w:color="auto" w:fill="FFFFFF"/>
            <w:hideMark/>
          </w:tcPr>
          <w:p w14:paraId="49113167" w14:textId="77777777" w:rsidR="00DB6E29" w:rsidRPr="004F66B8" w:rsidRDefault="00DB6E29" w:rsidP="004D6206">
            <w:pPr>
              <w:pStyle w:val="afff2"/>
              <w:spacing w:line="240" w:lineRule="auto"/>
              <w:rPr>
                <w:bCs w:val="0"/>
              </w:rPr>
            </w:pPr>
            <w:r>
              <w:t>18.87 (7.81)</w:t>
            </w:r>
          </w:p>
        </w:tc>
        <w:tc>
          <w:tcPr>
            <w:tcW w:w="1011" w:type="pct"/>
            <w:tcBorders>
              <w:top w:val="nil"/>
              <w:left w:val="nil"/>
              <w:bottom w:val="nil"/>
              <w:right w:val="nil"/>
            </w:tcBorders>
            <w:shd w:val="clear" w:color="auto" w:fill="FFFFFF"/>
            <w:hideMark/>
          </w:tcPr>
          <w:p w14:paraId="33A10D44" w14:textId="77777777" w:rsidR="00DB6E29" w:rsidRPr="004F66B8" w:rsidRDefault="00DB6E29" w:rsidP="004D6206">
            <w:pPr>
              <w:pStyle w:val="afff2"/>
              <w:spacing w:line="240" w:lineRule="auto"/>
              <w:rPr>
                <w:bCs w:val="0"/>
              </w:rPr>
            </w:pPr>
            <w:r>
              <w:t>0.419 (0.173)</w:t>
            </w:r>
          </w:p>
        </w:tc>
      </w:tr>
      <w:tr w:rsidR="00DB6E29" w:rsidRPr="004F66B8" w14:paraId="5ACB4340" w14:textId="77777777" w:rsidTr="004D6206">
        <w:trPr>
          <w:jc w:val="center"/>
        </w:trPr>
        <w:tc>
          <w:tcPr>
            <w:tcW w:w="464" w:type="pct"/>
            <w:tcBorders>
              <w:top w:val="nil"/>
              <w:left w:val="nil"/>
              <w:bottom w:val="nil"/>
              <w:right w:val="nil"/>
            </w:tcBorders>
            <w:shd w:val="clear" w:color="auto" w:fill="FFFFFF"/>
            <w:hideMark/>
          </w:tcPr>
          <w:p w14:paraId="00FA1DD2" w14:textId="77777777" w:rsidR="00DB6E29" w:rsidRPr="004F66B8" w:rsidRDefault="00DB6E29" w:rsidP="004D6206">
            <w:pPr>
              <w:pStyle w:val="afff2"/>
              <w:spacing w:line="240" w:lineRule="auto"/>
              <w:rPr>
                <w:bCs w:val="0"/>
              </w:rPr>
            </w:pPr>
            <w:r>
              <w:t>大三</w:t>
            </w:r>
          </w:p>
        </w:tc>
        <w:tc>
          <w:tcPr>
            <w:tcW w:w="624" w:type="pct"/>
            <w:tcBorders>
              <w:top w:val="nil"/>
              <w:left w:val="nil"/>
              <w:bottom w:val="nil"/>
              <w:right w:val="nil"/>
            </w:tcBorders>
            <w:shd w:val="clear" w:color="auto" w:fill="FFFFFF"/>
            <w:hideMark/>
          </w:tcPr>
          <w:p w14:paraId="1656A28F" w14:textId="77777777" w:rsidR="00DB6E29" w:rsidRPr="004F66B8" w:rsidRDefault="00DB6E29" w:rsidP="004D6206">
            <w:pPr>
              <w:pStyle w:val="afff2"/>
              <w:spacing w:line="240" w:lineRule="auto"/>
              <w:rPr>
                <w:bCs w:val="0"/>
              </w:rPr>
            </w:pPr>
            <w:r>
              <w:t>具体词</w:t>
            </w:r>
          </w:p>
        </w:tc>
        <w:tc>
          <w:tcPr>
            <w:tcW w:w="945" w:type="pct"/>
            <w:tcBorders>
              <w:top w:val="nil"/>
              <w:left w:val="nil"/>
              <w:bottom w:val="nil"/>
              <w:right w:val="nil"/>
            </w:tcBorders>
            <w:shd w:val="clear" w:color="auto" w:fill="FFFFFF"/>
            <w:hideMark/>
          </w:tcPr>
          <w:p w14:paraId="14A7144E" w14:textId="77777777" w:rsidR="00DB6E29" w:rsidRPr="004F66B8" w:rsidRDefault="00DB6E29" w:rsidP="004D6206">
            <w:pPr>
              <w:pStyle w:val="afff2"/>
              <w:spacing w:line="240" w:lineRule="auto"/>
              <w:rPr>
                <w:bCs w:val="0"/>
              </w:rPr>
            </w:pPr>
            <w:r>
              <w:t>24.97 (7.81)</w:t>
            </w:r>
          </w:p>
        </w:tc>
        <w:tc>
          <w:tcPr>
            <w:tcW w:w="1011" w:type="pct"/>
            <w:tcBorders>
              <w:top w:val="nil"/>
              <w:left w:val="nil"/>
              <w:bottom w:val="nil"/>
              <w:right w:val="nil"/>
            </w:tcBorders>
            <w:shd w:val="clear" w:color="auto" w:fill="FFFFFF"/>
            <w:hideMark/>
          </w:tcPr>
          <w:p w14:paraId="68C2B6D5" w14:textId="77777777" w:rsidR="00DB6E29" w:rsidRPr="004F66B8" w:rsidRDefault="00DB6E29" w:rsidP="004D6206">
            <w:pPr>
              <w:pStyle w:val="afff2"/>
              <w:spacing w:line="240" w:lineRule="auto"/>
              <w:rPr>
                <w:bCs w:val="0"/>
              </w:rPr>
            </w:pPr>
            <w:r>
              <w:t>0.555 (0.174)</w:t>
            </w:r>
          </w:p>
        </w:tc>
        <w:tc>
          <w:tcPr>
            <w:tcW w:w="945" w:type="pct"/>
            <w:tcBorders>
              <w:top w:val="nil"/>
              <w:left w:val="nil"/>
              <w:bottom w:val="nil"/>
              <w:right w:val="nil"/>
            </w:tcBorders>
            <w:shd w:val="clear" w:color="auto" w:fill="FFFFFF"/>
            <w:hideMark/>
          </w:tcPr>
          <w:p w14:paraId="10ECFE4F" w14:textId="77777777" w:rsidR="00DB6E29" w:rsidRPr="004F66B8" w:rsidRDefault="00DB6E29" w:rsidP="004D6206">
            <w:pPr>
              <w:pStyle w:val="afff2"/>
              <w:spacing w:line="240" w:lineRule="auto"/>
              <w:rPr>
                <w:bCs w:val="0"/>
              </w:rPr>
            </w:pPr>
            <w:r>
              <w:t>14.70 (7.84)</w:t>
            </w:r>
          </w:p>
        </w:tc>
        <w:tc>
          <w:tcPr>
            <w:tcW w:w="1011" w:type="pct"/>
            <w:tcBorders>
              <w:top w:val="nil"/>
              <w:left w:val="nil"/>
              <w:bottom w:val="nil"/>
              <w:right w:val="nil"/>
            </w:tcBorders>
            <w:shd w:val="clear" w:color="auto" w:fill="FFFFFF"/>
            <w:hideMark/>
          </w:tcPr>
          <w:p w14:paraId="6EE4CE4D" w14:textId="77777777" w:rsidR="00DB6E29" w:rsidRPr="004F66B8" w:rsidRDefault="00DB6E29" w:rsidP="004D6206">
            <w:pPr>
              <w:pStyle w:val="afff2"/>
              <w:spacing w:line="240" w:lineRule="auto"/>
              <w:rPr>
                <w:bCs w:val="0"/>
              </w:rPr>
            </w:pPr>
            <w:r>
              <w:t>0.327 (0.174)</w:t>
            </w:r>
          </w:p>
        </w:tc>
      </w:tr>
      <w:tr w:rsidR="00DB6E29" w:rsidRPr="004F66B8" w14:paraId="2841D7E2" w14:textId="77777777" w:rsidTr="004D6206">
        <w:trPr>
          <w:jc w:val="center"/>
        </w:trPr>
        <w:tc>
          <w:tcPr>
            <w:tcW w:w="464" w:type="pct"/>
            <w:tcBorders>
              <w:top w:val="nil"/>
              <w:left w:val="nil"/>
              <w:bottom w:val="single" w:sz="8" w:space="0" w:color="000000"/>
              <w:right w:val="nil"/>
            </w:tcBorders>
            <w:shd w:val="clear" w:color="auto" w:fill="FFFFFF"/>
            <w:hideMark/>
          </w:tcPr>
          <w:p w14:paraId="42DFE204" w14:textId="77777777" w:rsidR="00DB6E29" w:rsidRPr="004F66B8" w:rsidRDefault="00DB6E29" w:rsidP="004D6206">
            <w:pPr>
              <w:pStyle w:val="afff2"/>
              <w:spacing w:line="240" w:lineRule="auto"/>
              <w:rPr>
                <w:bCs w:val="0"/>
              </w:rPr>
            </w:pPr>
            <w:r>
              <w:t>大三</w:t>
            </w:r>
          </w:p>
        </w:tc>
        <w:tc>
          <w:tcPr>
            <w:tcW w:w="624" w:type="pct"/>
            <w:tcBorders>
              <w:top w:val="nil"/>
              <w:left w:val="nil"/>
              <w:bottom w:val="single" w:sz="8" w:space="0" w:color="000000"/>
              <w:right w:val="nil"/>
            </w:tcBorders>
            <w:shd w:val="clear" w:color="auto" w:fill="FFFFFF"/>
            <w:hideMark/>
          </w:tcPr>
          <w:p w14:paraId="21EE7F48" w14:textId="77777777" w:rsidR="00DB6E29" w:rsidRPr="004F66B8" w:rsidRDefault="00DB6E29" w:rsidP="004D6206">
            <w:pPr>
              <w:pStyle w:val="afff2"/>
              <w:spacing w:line="240" w:lineRule="auto"/>
              <w:rPr>
                <w:bCs w:val="0"/>
              </w:rPr>
            </w:pPr>
            <w:r>
              <w:t>抽象词</w:t>
            </w:r>
          </w:p>
        </w:tc>
        <w:tc>
          <w:tcPr>
            <w:tcW w:w="945" w:type="pct"/>
            <w:tcBorders>
              <w:top w:val="nil"/>
              <w:left w:val="nil"/>
              <w:bottom w:val="single" w:sz="8" w:space="0" w:color="000000"/>
              <w:right w:val="nil"/>
            </w:tcBorders>
            <w:shd w:val="clear" w:color="auto" w:fill="FFFFFF"/>
            <w:hideMark/>
          </w:tcPr>
          <w:p w14:paraId="5595C01A" w14:textId="77777777" w:rsidR="00DB6E29" w:rsidRPr="004F66B8" w:rsidRDefault="00DB6E29" w:rsidP="004D6206">
            <w:pPr>
              <w:pStyle w:val="afff2"/>
              <w:spacing w:line="240" w:lineRule="auto"/>
              <w:rPr>
                <w:bCs w:val="0"/>
              </w:rPr>
            </w:pPr>
            <w:r>
              <w:t>14.57 (5.88)</w:t>
            </w:r>
          </w:p>
        </w:tc>
        <w:tc>
          <w:tcPr>
            <w:tcW w:w="1011" w:type="pct"/>
            <w:tcBorders>
              <w:top w:val="nil"/>
              <w:left w:val="nil"/>
              <w:bottom w:val="single" w:sz="8" w:space="0" w:color="000000"/>
              <w:right w:val="nil"/>
            </w:tcBorders>
            <w:shd w:val="clear" w:color="auto" w:fill="FFFFFF"/>
            <w:hideMark/>
          </w:tcPr>
          <w:p w14:paraId="6CF78234" w14:textId="77777777" w:rsidR="00DB6E29" w:rsidRPr="004F66B8" w:rsidRDefault="00DB6E29" w:rsidP="004D6206">
            <w:pPr>
              <w:pStyle w:val="afff2"/>
              <w:spacing w:line="240" w:lineRule="auto"/>
              <w:rPr>
                <w:bCs w:val="0"/>
              </w:rPr>
            </w:pPr>
            <w:r>
              <w:t>0.324 (0.131)</w:t>
            </w:r>
          </w:p>
        </w:tc>
        <w:tc>
          <w:tcPr>
            <w:tcW w:w="945" w:type="pct"/>
            <w:tcBorders>
              <w:top w:val="nil"/>
              <w:left w:val="nil"/>
              <w:bottom w:val="single" w:sz="8" w:space="0" w:color="000000"/>
              <w:right w:val="nil"/>
            </w:tcBorders>
            <w:shd w:val="clear" w:color="auto" w:fill="FFFFFF"/>
            <w:hideMark/>
          </w:tcPr>
          <w:p w14:paraId="6E4B0025" w14:textId="77777777" w:rsidR="00DB6E29" w:rsidRPr="004F66B8" w:rsidRDefault="00DB6E29" w:rsidP="004D6206">
            <w:pPr>
              <w:pStyle w:val="afff2"/>
              <w:spacing w:line="240" w:lineRule="auto"/>
              <w:rPr>
                <w:bCs w:val="0"/>
              </w:rPr>
            </w:pPr>
            <w:r>
              <w:t>16.53 (7.07)</w:t>
            </w:r>
          </w:p>
        </w:tc>
        <w:tc>
          <w:tcPr>
            <w:tcW w:w="1011" w:type="pct"/>
            <w:tcBorders>
              <w:top w:val="nil"/>
              <w:left w:val="nil"/>
              <w:bottom w:val="single" w:sz="8" w:space="0" w:color="000000"/>
              <w:right w:val="nil"/>
            </w:tcBorders>
            <w:shd w:val="clear" w:color="auto" w:fill="FFFFFF"/>
            <w:hideMark/>
          </w:tcPr>
          <w:p w14:paraId="4E518400" w14:textId="77777777" w:rsidR="00DB6E29" w:rsidRPr="004F66B8" w:rsidRDefault="00DB6E29" w:rsidP="004D6206">
            <w:pPr>
              <w:pStyle w:val="afff2"/>
              <w:spacing w:line="240" w:lineRule="auto"/>
              <w:rPr>
                <w:bCs w:val="0"/>
              </w:rPr>
            </w:pPr>
            <w:r>
              <w:t>0.367 (0.157)</w:t>
            </w:r>
          </w:p>
        </w:tc>
      </w:tr>
    </w:tbl>
    <w:p w14:paraId="0103B174" w14:textId="77777777" w:rsidR="00DB6E29" w:rsidRPr="00CA149D" w:rsidRDefault="00DB6E29" w:rsidP="00972A4A">
      <w:pPr>
        <w:ind w:firstLine="480"/>
        <w:rPr>
          <w:bCs w:val="0"/>
        </w:rPr>
      </w:pPr>
      <w:r>
        <w:rPr>
          <w:szCs w:val="24"/>
        </w:rPr>
        <w:t>描述性数据展示了英语词库在中观层面的词性偏好。在横组合维度，具体词表现出数值优势，大一具体词频数为</w:t>
      </w:r>
      <w:r>
        <w:rPr>
          <w:szCs w:val="24"/>
        </w:rPr>
        <w:t xml:space="preserve"> 21.200</w:t>
      </w:r>
      <w:r>
        <w:rPr>
          <w:szCs w:val="24"/>
        </w:rPr>
        <w:t>（比例</w:t>
      </w:r>
      <w:r>
        <w:rPr>
          <w:szCs w:val="24"/>
        </w:rPr>
        <w:t xml:space="preserve"> 0.471</w:t>
      </w:r>
      <w:r>
        <w:rPr>
          <w:szCs w:val="24"/>
        </w:rPr>
        <w:t>），抽象词仅为</w:t>
      </w:r>
      <w:r>
        <w:rPr>
          <w:szCs w:val="24"/>
        </w:rPr>
        <w:t xml:space="preserve"> 13.000</w:t>
      </w:r>
      <w:r>
        <w:rPr>
          <w:szCs w:val="24"/>
        </w:rPr>
        <w:t>（比例</w:t>
      </w:r>
      <w:r>
        <w:rPr>
          <w:szCs w:val="24"/>
        </w:rPr>
        <w:t xml:space="preserve"> 0.289</w:t>
      </w:r>
      <w:r>
        <w:rPr>
          <w:szCs w:val="24"/>
        </w:rPr>
        <w:t>）；至大三阶段，具体词增至</w:t>
      </w:r>
      <w:r>
        <w:rPr>
          <w:szCs w:val="24"/>
        </w:rPr>
        <w:t xml:space="preserve"> 24.970</w:t>
      </w:r>
      <w:r>
        <w:rPr>
          <w:szCs w:val="24"/>
        </w:rPr>
        <w:t>（比例</w:t>
      </w:r>
      <w:r>
        <w:rPr>
          <w:szCs w:val="24"/>
        </w:rPr>
        <w:t xml:space="preserve"> 0.555</w:t>
      </w:r>
      <w:r>
        <w:rPr>
          <w:szCs w:val="24"/>
        </w:rPr>
        <w:t>），抽象词为</w:t>
      </w:r>
      <w:r>
        <w:rPr>
          <w:szCs w:val="24"/>
        </w:rPr>
        <w:t xml:space="preserve"> 14.570</w:t>
      </w:r>
      <w:r>
        <w:rPr>
          <w:szCs w:val="24"/>
        </w:rPr>
        <w:t>（比例</w:t>
      </w:r>
      <w:r>
        <w:rPr>
          <w:szCs w:val="24"/>
        </w:rPr>
        <w:t xml:space="preserve"> 0.324</w:t>
      </w:r>
      <w:r>
        <w:rPr>
          <w:szCs w:val="24"/>
        </w:rPr>
        <w:t>）。在纵聚合维度，分布格局发生反转：大一抽象词频数为</w:t>
      </w:r>
      <w:r>
        <w:rPr>
          <w:szCs w:val="24"/>
        </w:rPr>
        <w:t xml:space="preserve"> 18.870</w:t>
      </w:r>
      <w:r>
        <w:rPr>
          <w:szCs w:val="24"/>
        </w:rPr>
        <w:t>（比例</w:t>
      </w:r>
      <w:r>
        <w:rPr>
          <w:szCs w:val="24"/>
        </w:rPr>
        <w:t xml:space="preserve"> 0.419</w:t>
      </w:r>
      <w:r>
        <w:rPr>
          <w:szCs w:val="24"/>
        </w:rPr>
        <w:t>），高于具体词的</w:t>
      </w:r>
      <w:r>
        <w:rPr>
          <w:szCs w:val="24"/>
        </w:rPr>
        <w:t xml:space="preserve"> 16.730</w:t>
      </w:r>
      <w:r>
        <w:rPr>
          <w:szCs w:val="24"/>
        </w:rPr>
        <w:t>（比例</w:t>
      </w:r>
      <w:r>
        <w:rPr>
          <w:szCs w:val="24"/>
        </w:rPr>
        <w:t xml:space="preserve"> 0.372</w:t>
      </w:r>
      <w:r>
        <w:rPr>
          <w:szCs w:val="24"/>
        </w:rPr>
        <w:t>）；大三抽象词频数为</w:t>
      </w:r>
      <w:r>
        <w:rPr>
          <w:szCs w:val="24"/>
        </w:rPr>
        <w:t xml:space="preserve"> 16.530</w:t>
      </w:r>
      <w:r>
        <w:rPr>
          <w:szCs w:val="24"/>
        </w:rPr>
        <w:t>（比例</w:t>
      </w:r>
      <w:r>
        <w:rPr>
          <w:szCs w:val="24"/>
        </w:rPr>
        <w:t xml:space="preserve"> 0.367</w:t>
      </w:r>
      <w:r>
        <w:rPr>
          <w:szCs w:val="24"/>
        </w:rPr>
        <w:t>），同样高于具体词的</w:t>
      </w:r>
      <w:r>
        <w:rPr>
          <w:szCs w:val="24"/>
        </w:rPr>
        <w:t xml:space="preserve"> 14.700</w:t>
      </w:r>
      <w:r>
        <w:rPr>
          <w:szCs w:val="24"/>
        </w:rPr>
        <w:t>（比例</w:t>
      </w:r>
      <w:r>
        <w:rPr>
          <w:szCs w:val="24"/>
        </w:rPr>
        <w:t xml:space="preserve"> 0.327</w:t>
      </w:r>
      <w:r>
        <w:rPr>
          <w:szCs w:val="24"/>
        </w:rPr>
        <w:t>）。在标准差（</w:t>
      </w:r>
      <w:r>
        <w:rPr>
          <w:i/>
          <w:szCs w:val="24"/>
        </w:rPr>
        <w:t>SD</w:t>
      </w:r>
      <w:r>
        <w:rPr>
          <w:szCs w:val="24"/>
        </w:rPr>
        <w:t>）方面，大一阶段具体词在横组合比例（</w:t>
      </w:r>
      <w:r>
        <w:rPr>
          <w:szCs w:val="24"/>
        </w:rPr>
        <w:t>0.169</w:t>
      </w:r>
      <w:r>
        <w:rPr>
          <w:szCs w:val="24"/>
        </w:rPr>
        <w:t>）和纵聚合比例（</w:t>
      </w:r>
      <w:r>
        <w:rPr>
          <w:szCs w:val="24"/>
        </w:rPr>
        <w:t>0.165</w:t>
      </w:r>
      <w:r>
        <w:rPr>
          <w:szCs w:val="24"/>
        </w:rPr>
        <w:t>）上的波动均处于较高水平；抽象词在纵聚合比例上的标准差（</w:t>
      </w:r>
      <w:r>
        <w:rPr>
          <w:szCs w:val="24"/>
        </w:rPr>
        <w:t>0.173</w:t>
      </w:r>
      <w:r>
        <w:rPr>
          <w:szCs w:val="24"/>
        </w:rPr>
        <w:t>）也反映了较大的个体间差异。进入大三后，受试在处理具体词横组合（</w:t>
      </w:r>
      <w:r>
        <w:rPr>
          <w:szCs w:val="24"/>
        </w:rPr>
        <w:t>0.174</w:t>
      </w:r>
      <w:r>
        <w:rPr>
          <w:szCs w:val="24"/>
        </w:rPr>
        <w:t>）及纵聚合（</w:t>
      </w:r>
      <w:r>
        <w:rPr>
          <w:szCs w:val="24"/>
        </w:rPr>
        <w:t>0.174</w:t>
      </w:r>
      <w:r>
        <w:rPr>
          <w:szCs w:val="24"/>
        </w:rPr>
        <w:t>）路径上的离散程度保持平稳，而抽象词纵聚合的标准差（</w:t>
      </w:r>
      <w:r>
        <w:rPr>
          <w:szCs w:val="24"/>
        </w:rPr>
        <w:t>0.157</w:t>
      </w:r>
      <w:r>
        <w:rPr>
          <w:szCs w:val="24"/>
        </w:rPr>
        <w:t>）略有收缩，暗示高年级学生在抽象词的概念归类组织上趋向一致。针对中观指标的混合方差分析结果详见表</w:t>
      </w:r>
      <w:r>
        <w:rPr>
          <w:szCs w:val="24"/>
        </w:rPr>
        <w:t>78</w:t>
      </w:r>
      <w:r>
        <w:rPr>
          <w:szCs w:val="24"/>
        </w:rPr>
        <w:t>。</w:t>
      </w:r>
    </w:p>
    <w:p w14:paraId="05BB5309" w14:textId="77777777" w:rsidR="00DB6E29" w:rsidRPr="004F66B8" w:rsidRDefault="00DB6E29" w:rsidP="00972A4A">
      <w:pPr>
        <w:spacing w:before="120" w:after="60" w:line="240" w:lineRule="auto"/>
        <w:ind w:firstLine="482"/>
        <w:jc w:val="center"/>
        <w:rPr>
          <w:bCs w:val="0"/>
          <w:szCs w:val="24"/>
        </w:rPr>
      </w:pPr>
      <w:r>
        <w:rPr>
          <w:b/>
          <w:szCs w:val="24"/>
        </w:rPr>
        <w:t>表</w:t>
      </w:r>
      <w:r>
        <w:rPr>
          <w:b/>
          <w:szCs w:val="24"/>
        </w:rPr>
        <w:t>78</w:t>
      </w:r>
      <w:r>
        <w:rPr>
          <w:szCs w:val="24"/>
        </w:rPr>
        <w:t xml:space="preserve">  </w:t>
      </w:r>
      <w:r>
        <w:rPr>
          <w:szCs w:val="24"/>
        </w:rPr>
        <w:t>具体性与年级对英语中观联想比例影响的混合方差分析结果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58"/>
        <w:gridCol w:w="3101"/>
        <w:gridCol w:w="517"/>
        <w:gridCol w:w="1386"/>
        <w:gridCol w:w="1033"/>
        <w:gridCol w:w="1351"/>
      </w:tblGrid>
      <w:tr w:rsidR="00DB6E29" w:rsidRPr="004F66B8" w14:paraId="537F5AF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9" w:type="pct"/>
            <w:shd w:val="clear" w:color="auto" w:fill="FFFFFF"/>
            <w:hideMark/>
          </w:tcPr>
          <w:p w14:paraId="7E6D33F8" w14:textId="77777777" w:rsidR="00DB6E29" w:rsidRPr="004F66B8" w:rsidRDefault="00DB6E29" w:rsidP="004D6206">
            <w:pPr>
              <w:pStyle w:val="afff2"/>
              <w:spacing w:line="240" w:lineRule="auto"/>
              <w:rPr>
                <w:bCs w:val="0"/>
              </w:rPr>
            </w:pPr>
            <w:r>
              <w:rPr>
                <w:b/>
              </w:rPr>
              <w:t>分析指标</w:t>
            </w:r>
          </w:p>
        </w:tc>
        <w:tc>
          <w:tcPr>
            <w:tcW w:w="1591" w:type="pct"/>
            <w:shd w:val="clear" w:color="auto" w:fill="FFFFFF"/>
            <w:hideMark/>
          </w:tcPr>
          <w:p w14:paraId="3E6FA32B" w14:textId="77777777" w:rsidR="00DB6E29" w:rsidRPr="004F66B8" w:rsidRDefault="00DB6E29" w:rsidP="004D6206">
            <w:pPr>
              <w:pStyle w:val="afff2"/>
              <w:spacing w:line="240" w:lineRule="auto"/>
              <w:rPr>
                <w:bCs w:val="0"/>
              </w:rPr>
            </w:pPr>
            <w:r>
              <w:rPr>
                <w:b/>
              </w:rPr>
              <w:t>Source</w:t>
            </w:r>
          </w:p>
        </w:tc>
        <w:tc>
          <w:tcPr>
            <w:tcW w:w="265" w:type="pct"/>
            <w:shd w:val="clear" w:color="auto" w:fill="FFFFFF"/>
            <w:hideMark/>
          </w:tcPr>
          <w:p w14:paraId="5BD37CC4" w14:textId="77777777" w:rsidR="00DB6E29" w:rsidRPr="00CA149D" w:rsidRDefault="00DB6E29" w:rsidP="004D6206">
            <w:pPr>
              <w:pStyle w:val="afff2"/>
              <w:spacing w:line="240" w:lineRule="auto"/>
              <w:rPr>
                <w:bCs w:val="0"/>
                <w:i/>
                <w:iCs/>
              </w:rPr>
            </w:pPr>
            <w:r>
              <w:rPr>
                <w:b/>
                <w:i/>
              </w:rPr>
              <w:t>df</w:t>
            </w:r>
          </w:p>
        </w:tc>
        <w:tc>
          <w:tcPr>
            <w:tcW w:w="711" w:type="pct"/>
            <w:shd w:val="clear" w:color="auto" w:fill="FFFFFF"/>
            <w:hideMark/>
          </w:tcPr>
          <w:p w14:paraId="5B66445E" w14:textId="77777777" w:rsidR="00DB6E29" w:rsidRPr="00CA149D" w:rsidRDefault="00DB6E29" w:rsidP="004D6206">
            <w:pPr>
              <w:pStyle w:val="afff2"/>
              <w:spacing w:line="240" w:lineRule="auto"/>
              <w:rPr>
                <w:bCs w:val="0"/>
                <w:i/>
                <w:iCs/>
              </w:rPr>
            </w:pPr>
            <w:r>
              <w:rPr>
                <w:b/>
                <w:i/>
              </w:rPr>
              <w:t>F</w:t>
            </w:r>
          </w:p>
        </w:tc>
        <w:tc>
          <w:tcPr>
            <w:tcW w:w="530" w:type="pct"/>
            <w:shd w:val="clear" w:color="auto" w:fill="FFFFFF"/>
            <w:hideMark/>
          </w:tcPr>
          <w:p w14:paraId="7D59A9D4" w14:textId="77777777" w:rsidR="00DB6E29" w:rsidRPr="00CA149D" w:rsidRDefault="00DB6E29" w:rsidP="004D6206">
            <w:pPr>
              <w:pStyle w:val="afff2"/>
              <w:spacing w:line="240" w:lineRule="auto"/>
              <w:rPr>
                <w:bCs w:val="0"/>
                <w:i/>
                <w:iCs/>
              </w:rPr>
            </w:pPr>
            <w:r>
              <w:rPr>
                <w:b/>
                <w:i/>
              </w:rPr>
              <w:t>p</w:t>
            </w:r>
          </w:p>
        </w:tc>
        <w:tc>
          <w:tcPr>
            <w:tcW w:w="693" w:type="pct"/>
            <w:shd w:val="clear" w:color="auto" w:fill="FFFFFF"/>
            <w:hideMark/>
          </w:tcPr>
          <w:p w14:paraId="73D5287E" w14:textId="77777777" w:rsidR="00DB6E29" w:rsidRPr="00CA149D" w:rsidRDefault="00DB6E29" w:rsidP="004D6206">
            <w:pPr>
              <w:pStyle w:val="afff2"/>
              <w:spacing w:line="240" w:lineRule="auto"/>
              <w:rPr>
                <w:bCs w:val="0"/>
                <w:i/>
                <w:iCs/>
              </w:rPr>
            </w:pPr>
            <w:r>
              <w:rPr>
                <w:b/>
                <w:i/>
              </w:rPr>
              <w:t>η²</w:t>
            </w:r>
          </w:p>
        </w:tc>
      </w:tr>
      <w:tr w:rsidR="00DB6E29" w:rsidRPr="004F66B8" w14:paraId="62EDAC72" w14:textId="77777777" w:rsidTr="004D6206">
        <w:trPr>
          <w:jc w:val="center"/>
        </w:trPr>
        <w:tc>
          <w:tcPr>
            <w:tcW w:w="1209" w:type="pct"/>
            <w:tcBorders>
              <w:top w:val="nil"/>
              <w:left w:val="nil"/>
              <w:bottom w:val="nil"/>
              <w:right w:val="nil"/>
            </w:tcBorders>
            <w:shd w:val="clear" w:color="auto" w:fill="FFFFFF"/>
            <w:hideMark/>
          </w:tcPr>
          <w:p w14:paraId="57D2876E" w14:textId="77777777" w:rsidR="00DB6E29" w:rsidRPr="004F66B8" w:rsidRDefault="00DB6E29" w:rsidP="004D6206">
            <w:pPr>
              <w:pStyle w:val="afff2"/>
              <w:spacing w:line="240" w:lineRule="auto"/>
              <w:rPr>
                <w:bCs w:val="0"/>
              </w:rPr>
            </w:pPr>
            <w:r>
              <w:t>横组合联想比例</w:t>
            </w:r>
          </w:p>
        </w:tc>
        <w:tc>
          <w:tcPr>
            <w:tcW w:w="1591" w:type="pct"/>
            <w:tcBorders>
              <w:top w:val="nil"/>
              <w:left w:val="nil"/>
              <w:bottom w:val="nil"/>
              <w:right w:val="nil"/>
            </w:tcBorders>
            <w:shd w:val="clear" w:color="auto" w:fill="FFFFFF"/>
            <w:hideMark/>
          </w:tcPr>
          <w:p w14:paraId="42A279E7" w14:textId="77777777" w:rsidR="00DB6E29" w:rsidRPr="004F66B8" w:rsidRDefault="00DB6E29" w:rsidP="004D6206">
            <w:pPr>
              <w:pStyle w:val="afff2"/>
              <w:spacing w:line="240" w:lineRule="auto"/>
              <w:rPr>
                <w:bCs w:val="0"/>
              </w:rPr>
            </w:pPr>
            <w:r>
              <w:t>年级</w:t>
            </w:r>
          </w:p>
        </w:tc>
        <w:tc>
          <w:tcPr>
            <w:tcW w:w="265" w:type="pct"/>
            <w:tcBorders>
              <w:top w:val="nil"/>
              <w:left w:val="nil"/>
              <w:bottom w:val="nil"/>
              <w:right w:val="nil"/>
            </w:tcBorders>
            <w:shd w:val="clear" w:color="auto" w:fill="FFFFFF"/>
            <w:hideMark/>
          </w:tcPr>
          <w:p w14:paraId="6E2B5ED1"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10E17835" w14:textId="77777777" w:rsidR="00DB6E29" w:rsidRPr="004F66B8" w:rsidRDefault="00DB6E29" w:rsidP="004D6206">
            <w:pPr>
              <w:pStyle w:val="afff2"/>
              <w:spacing w:line="240" w:lineRule="auto"/>
              <w:rPr>
                <w:bCs w:val="0"/>
              </w:rPr>
            </w:pPr>
            <w:r>
              <w:t>2.4986</w:t>
            </w:r>
          </w:p>
        </w:tc>
        <w:tc>
          <w:tcPr>
            <w:tcW w:w="530" w:type="pct"/>
            <w:tcBorders>
              <w:top w:val="nil"/>
              <w:left w:val="nil"/>
              <w:bottom w:val="nil"/>
              <w:right w:val="nil"/>
            </w:tcBorders>
            <w:shd w:val="clear" w:color="auto" w:fill="FFFFFF"/>
            <w:hideMark/>
          </w:tcPr>
          <w:p w14:paraId="34CD3B88" w14:textId="77777777" w:rsidR="00DB6E29" w:rsidRPr="004F66B8" w:rsidRDefault="00DB6E29" w:rsidP="004D6206">
            <w:pPr>
              <w:pStyle w:val="afff2"/>
              <w:spacing w:line="240" w:lineRule="auto"/>
              <w:rPr>
                <w:bCs w:val="0"/>
              </w:rPr>
            </w:pPr>
            <w:r>
              <w:t>&gt; .05</w:t>
            </w:r>
          </w:p>
        </w:tc>
        <w:tc>
          <w:tcPr>
            <w:tcW w:w="693" w:type="pct"/>
            <w:tcBorders>
              <w:top w:val="nil"/>
              <w:left w:val="nil"/>
              <w:bottom w:val="nil"/>
              <w:right w:val="nil"/>
            </w:tcBorders>
            <w:shd w:val="clear" w:color="auto" w:fill="FFFFFF"/>
            <w:hideMark/>
          </w:tcPr>
          <w:p w14:paraId="4071A5AD" w14:textId="77777777" w:rsidR="00DB6E29" w:rsidRPr="004F66B8" w:rsidRDefault="00DB6E29" w:rsidP="004D6206">
            <w:pPr>
              <w:pStyle w:val="afff2"/>
              <w:spacing w:line="240" w:lineRule="auto"/>
              <w:rPr>
                <w:bCs w:val="0"/>
              </w:rPr>
            </w:pPr>
            <w:r>
              <w:t>0.0413</w:t>
            </w:r>
          </w:p>
        </w:tc>
      </w:tr>
      <w:tr w:rsidR="00DB6E29" w:rsidRPr="004F66B8" w14:paraId="5FF03C60" w14:textId="77777777" w:rsidTr="004D6206">
        <w:trPr>
          <w:jc w:val="center"/>
        </w:trPr>
        <w:tc>
          <w:tcPr>
            <w:tcW w:w="1209" w:type="pct"/>
            <w:tcBorders>
              <w:top w:val="nil"/>
              <w:left w:val="nil"/>
              <w:bottom w:val="nil"/>
              <w:right w:val="nil"/>
            </w:tcBorders>
            <w:shd w:val="clear" w:color="auto" w:fill="FFFFFF"/>
            <w:hideMark/>
          </w:tcPr>
          <w:p w14:paraId="52FD8002" w14:textId="77777777" w:rsidR="00DB6E29" w:rsidRPr="004F66B8" w:rsidRDefault="00DB6E29" w:rsidP="004D6206">
            <w:pPr>
              <w:pStyle w:val="afff2"/>
              <w:spacing w:line="240" w:lineRule="auto"/>
              <w:rPr>
                <w:bCs w:val="0"/>
              </w:rPr>
            </w:pPr>
          </w:p>
        </w:tc>
        <w:tc>
          <w:tcPr>
            <w:tcW w:w="1591" w:type="pct"/>
            <w:tcBorders>
              <w:top w:val="nil"/>
              <w:left w:val="nil"/>
              <w:bottom w:val="nil"/>
              <w:right w:val="nil"/>
            </w:tcBorders>
            <w:shd w:val="clear" w:color="auto" w:fill="FFFFFF"/>
            <w:hideMark/>
          </w:tcPr>
          <w:p w14:paraId="6224AA76" w14:textId="77777777" w:rsidR="00DB6E29" w:rsidRPr="004F66B8" w:rsidRDefault="00DB6E29" w:rsidP="004D6206">
            <w:pPr>
              <w:pStyle w:val="afff2"/>
              <w:spacing w:line="240" w:lineRule="auto"/>
              <w:rPr>
                <w:bCs w:val="0"/>
              </w:rPr>
            </w:pPr>
            <w:r>
              <w:t>具体性</w:t>
            </w:r>
          </w:p>
        </w:tc>
        <w:tc>
          <w:tcPr>
            <w:tcW w:w="265" w:type="pct"/>
            <w:tcBorders>
              <w:top w:val="nil"/>
              <w:left w:val="nil"/>
              <w:bottom w:val="nil"/>
              <w:right w:val="nil"/>
            </w:tcBorders>
            <w:shd w:val="clear" w:color="auto" w:fill="FFFFFF"/>
            <w:hideMark/>
          </w:tcPr>
          <w:p w14:paraId="33AC53A0"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7510E408" w14:textId="77777777" w:rsidR="00DB6E29" w:rsidRPr="004F66B8" w:rsidRDefault="00DB6E29" w:rsidP="004D6206">
            <w:pPr>
              <w:pStyle w:val="afff2"/>
              <w:spacing w:line="240" w:lineRule="auto"/>
              <w:rPr>
                <w:bCs w:val="0"/>
              </w:rPr>
            </w:pPr>
            <w:r>
              <w:t>182.4153</w:t>
            </w:r>
          </w:p>
        </w:tc>
        <w:tc>
          <w:tcPr>
            <w:tcW w:w="530" w:type="pct"/>
            <w:tcBorders>
              <w:top w:val="nil"/>
              <w:left w:val="nil"/>
              <w:bottom w:val="nil"/>
              <w:right w:val="nil"/>
            </w:tcBorders>
            <w:shd w:val="clear" w:color="auto" w:fill="FFFFFF"/>
            <w:hideMark/>
          </w:tcPr>
          <w:p w14:paraId="24090EFA" w14:textId="77777777" w:rsidR="00DB6E29" w:rsidRPr="004F66B8" w:rsidRDefault="00DB6E29" w:rsidP="004D6206">
            <w:pPr>
              <w:pStyle w:val="afff2"/>
              <w:spacing w:line="240" w:lineRule="auto"/>
              <w:rPr>
                <w:bCs w:val="0"/>
              </w:rPr>
            </w:pPr>
            <w:r>
              <w:t>&lt; .001</w:t>
            </w:r>
          </w:p>
        </w:tc>
        <w:tc>
          <w:tcPr>
            <w:tcW w:w="693" w:type="pct"/>
            <w:tcBorders>
              <w:top w:val="nil"/>
              <w:left w:val="nil"/>
              <w:bottom w:val="nil"/>
              <w:right w:val="nil"/>
            </w:tcBorders>
            <w:shd w:val="clear" w:color="auto" w:fill="FFFFFF"/>
            <w:hideMark/>
          </w:tcPr>
          <w:p w14:paraId="0A906145" w14:textId="77777777" w:rsidR="00DB6E29" w:rsidRPr="004F66B8" w:rsidRDefault="00DB6E29" w:rsidP="004D6206">
            <w:pPr>
              <w:pStyle w:val="afff2"/>
              <w:spacing w:line="240" w:lineRule="auto"/>
              <w:rPr>
                <w:bCs w:val="0"/>
              </w:rPr>
            </w:pPr>
            <w:r>
              <w:t>0.7588</w:t>
            </w:r>
          </w:p>
        </w:tc>
      </w:tr>
      <w:tr w:rsidR="00DB6E29" w:rsidRPr="004F66B8" w14:paraId="28AD0583" w14:textId="77777777" w:rsidTr="004D6206">
        <w:trPr>
          <w:jc w:val="center"/>
        </w:trPr>
        <w:tc>
          <w:tcPr>
            <w:tcW w:w="1209" w:type="pct"/>
            <w:tcBorders>
              <w:top w:val="nil"/>
              <w:left w:val="nil"/>
              <w:bottom w:val="nil"/>
              <w:right w:val="nil"/>
            </w:tcBorders>
            <w:shd w:val="clear" w:color="auto" w:fill="FFFFFF"/>
            <w:hideMark/>
          </w:tcPr>
          <w:p w14:paraId="1E492471" w14:textId="77777777" w:rsidR="00DB6E29" w:rsidRPr="004F66B8" w:rsidRDefault="00DB6E29" w:rsidP="004D6206">
            <w:pPr>
              <w:pStyle w:val="afff2"/>
              <w:spacing w:line="240" w:lineRule="auto"/>
              <w:rPr>
                <w:bCs w:val="0"/>
              </w:rPr>
            </w:pPr>
          </w:p>
        </w:tc>
        <w:tc>
          <w:tcPr>
            <w:tcW w:w="1591" w:type="pct"/>
            <w:tcBorders>
              <w:top w:val="nil"/>
              <w:left w:val="nil"/>
              <w:bottom w:val="nil"/>
              <w:right w:val="nil"/>
            </w:tcBorders>
            <w:shd w:val="clear" w:color="auto" w:fill="FFFFFF"/>
            <w:hideMark/>
          </w:tcPr>
          <w:p w14:paraId="7707B64C" w14:textId="77777777" w:rsidR="00DB6E29" w:rsidRPr="004F66B8" w:rsidRDefault="00DB6E29" w:rsidP="004D6206">
            <w:pPr>
              <w:pStyle w:val="afff2"/>
              <w:spacing w:line="240" w:lineRule="auto"/>
              <w:rPr>
                <w:bCs w:val="0"/>
              </w:rPr>
            </w:pPr>
            <w:r>
              <w:t>年级</w:t>
            </w:r>
            <w:r>
              <w:t xml:space="preserve"> × </w:t>
            </w:r>
            <w:r>
              <w:t>具体性</w:t>
            </w:r>
          </w:p>
        </w:tc>
        <w:tc>
          <w:tcPr>
            <w:tcW w:w="265" w:type="pct"/>
            <w:tcBorders>
              <w:top w:val="nil"/>
              <w:left w:val="nil"/>
              <w:bottom w:val="nil"/>
              <w:right w:val="nil"/>
            </w:tcBorders>
            <w:shd w:val="clear" w:color="auto" w:fill="FFFFFF"/>
            <w:hideMark/>
          </w:tcPr>
          <w:p w14:paraId="7DE98B19"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038A4A47" w14:textId="77777777" w:rsidR="00DB6E29" w:rsidRPr="004F66B8" w:rsidRDefault="00DB6E29" w:rsidP="004D6206">
            <w:pPr>
              <w:pStyle w:val="afff2"/>
              <w:spacing w:line="240" w:lineRule="auto"/>
              <w:rPr>
                <w:bCs w:val="0"/>
              </w:rPr>
            </w:pPr>
            <w:r>
              <w:t>2.5520</w:t>
            </w:r>
          </w:p>
        </w:tc>
        <w:tc>
          <w:tcPr>
            <w:tcW w:w="530" w:type="pct"/>
            <w:tcBorders>
              <w:top w:val="nil"/>
              <w:left w:val="nil"/>
              <w:bottom w:val="nil"/>
              <w:right w:val="nil"/>
            </w:tcBorders>
            <w:shd w:val="clear" w:color="auto" w:fill="FFFFFF"/>
            <w:hideMark/>
          </w:tcPr>
          <w:p w14:paraId="6B503392" w14:textId="77777777" w:rsidR="00DB6E29" w:rsidRPr="004F66B8" w:rsidRDefault="00DB6E29" w:rsidP="004D6206">
            <w:pPr>
              <w:pStyle w:val="afff2"/>
              <w:spacing w:line="240" w:lineRule="auto"/>
              <w:rPr>
                <w:bCs w:val="0"/>
              </w:rPr>
            </w:pPr>
            <w:r>
              <w:t>&gt; .05</w:t>
            </w:r>
          </w:p>
        </w:tc>
        <w:tc>
          <w:tcPr>
            <w:tcW w:w="693" w:type="pct"/>
            <w:tcBorders>
              <w:top w:val="nil"/>
              <w:left w:val="nil"/>
              <w:bottom w:val="nil"/>
              <w:right w:val="nil"/>
            </w:tcBorders>
            <w:shd w:val="clear" w:color="auto" w:fill="FFFFFF"/>
            <w:hideMark/>
          </w:tcPr>
          <w:p w14:paraId="7ED76790" w14:textId="77777777" w:rsidR="00DB6E29" w:rsidRPr="004F66B8" w:rsidRDefault="00DB6E29" w:rsidP="004D6206">
            <w:pPr>
              <w:pStyle w:val="afff2"/>
              <w:spacing w:line="240" w:lineRule="auto"/>
              <w:rPr>
                <w:bCs w:val="0"/>
              </w:rPr>
            </w:pPr>
            <w:r>
              <w:t>0.0421</w:t>
            </w:r>
          </w:p>
        </w:tc>
      </w:tr>
      <w:tr w:rsidR="00DB6E29" w:rsidRPr="004F66B8" w14:paraId="68F5A93C" w14:textId="77777777" w:rsidTr="004D6206">
        <w:trPr>
          <w:jc w:val="center"/>
        </w:trPr>
        <w:tc>
          <w:tcPr>
            <w:tcW w:w="1209" w:type="pct"/>
            <w:tcBorders>
              <w:top w:val="nil"/>
              <w:left w:val="nil"/>
              <w:bottom w:val="nil"/>
              <w:right w:val="nil"/>
            </w:tcBorders>
            <w:shd w:val="clear" w:color="auto" w:fill="FFFFFF"/>
            <w:hideMark/>
          </w:tcPr>
          <w:p w14:paraId="10B9325B" w14:textId="77777777" w:rsidR="00DB6E29" w:rsidRPr="004F66B8" w:rsidRDefault="00DB6E29" w:rsidP="004D6206">
            <w:pPr>
              <w:pStyle w:val="afff2"/>
              <w:spacing w:line="240" w:lineRule="auto"/>
              <w:rPr>
                <w:bCs w:val="0"/>
              </w:rPr>
            </w:pPr>
            <w:r>
              <w:t>纵聚合联想比例</w:t>
            </w:r>
          </w:p>
        </w:tc>
        <w:tc>
          <w:tcPr>
            <w:tcW w:w="1591" w:type="pct"/>
            <w:tcBorders>
              <w:top w:val="nil"/>
              <w:left w:val="nil"/>
              <w:bottom w:val="nil"/>
              <w:right w:val="nil"/>
            </w:tcBorders>
            <w:shd w:val="clear" w:color="auto" w:fill="FFFFFF"/>
            <w:hideMark/>
          </w:tcPr>
          <w:p w14:paraId="2BCD96A4" w14:textId="77777777" w:rsidR="00DB6E29" w:rsidRPr="004F66B8" w:rsidRDefault="00DB6E29" w:rsidP="004D6206">
            <w:pPr>
              <w:pStyle w:val="afff2"/>
              <w:spacing w:line="240" w:lineRule="auto"/>
              <w:rPr>
                <w:bCs w:val="0"/>
              </w:rPr>
            </w:pPr>
            <w:r>
              <w:t>年级</w:t>
            </w:r>
          </w:p>
        </w:tc>
        <w:tc>
          <w:tcPr>
            <w:tcW w:w="265" w:type="pct"/>
            <w:tcBorders>
              <w:top w:val="nil"/>
              <w:left w:val="nil"/>
              <w:bottom w:val="nil"/>
              <w:right w:val="nil"/>
            </w:tcBorders>
            <w:shd w:val="clear" w:color="auto" w:fill="FFFFFF"/>
            <w:hideMark/>
          </w:tcPr>
          <w:p w14:paraId="0918D34B"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186EA330" w14:textId="77777777" w:rsidR="00DB6E29" w:rsidRPr="004F66B8" w:rsidRDefault="00DB6E29" w:rsidP="004D6206">
            <w:pPr>
              <w:pStyle w:val="afff2"/>
              <w:spacing w:line="240" w:lineRule="auto"/>
              <w:rPr>
                <w:bCs w:val="0"/>
              </w:rPr>
            </w:pPr>
            <w:r>
              <w:t>1.4748</w:t>
            </w:r>
          </w:p>
        </w:tc>
        <w:tc>
          <w:tcPr>
            <w:tcW w:w="530" w:type="pct"/>
            <w:tcBorders>
              <w:top w:val="nil"/>
              <w:left w:val="nil"/>
              <w:bottom w:val="nil"/>
              <w:right w:val="nil"/>
            </w:tcBorders>
            <w:shd w:val="clear" w:color="auto" w:fill="FFFFFF"/>
            <w:hideMark/>
          </w:tcPr>
          <w:p w14:paraId="67773217" w14:textId="77777777" w:rsidR="00DB6E29" w:rsidRPr="004F66B8" w:rsidRDefault="00DB6E29" w:rsidP="004D6206">
            <w:pPr>
              <w:pStyle w:val="afff2"/>
              <w:spacing w:line="240" w:lineRule="auto"/>
              <w:rPr>
                <w:bCs w:val="0"/>
              </w:rPr>
            </w:pPr>
            <w:r>
              <w:t>&gt; .05</w:t>
            </w:r>
          </w:p>
        </w:tc>
        <w:tc>
          <w:tcPr>
            <w:tcW w:w="693" w:type="pct"/>
            <w:tcBorders>
              <w:top w:val="nil"/>
              <w:left w:val="nil"/>
              <w:bottom w:val="nil"/>
              <w:right w:val="nil"/>
            </w:tcBorders>
            <w:shd w:val="clear" w:color="auto" w:fill="FFFFFF"/>
            <w:hideMark/>
          </w:tcPr>
          <w:p w14:paraId="62C98B66" w14:textId="77777777" w:rsidR="00DB6E29" w:rsidRPr="004F66B8" w:rsidRDefault="00DB6E29" w:rsidP="004D6206">
            <w:pPr>
              <w:pStyle w:val="afff2"/>
              <w:spacing w:line="240" w:lineRule="auto"/>
              <w:rPr>
                <w:bCs w:val="0"/>
              </w:rPr>
            </w:pPr>
            <w:r>
              <w:t>0.0248</w:t>
            </w:r>
          </w:p>
        </w:tc>
      </w:tr>
      <w:tr w:rsidR="00DB6E29" w:rsidRPr="004F66B8" w14:paraId="1E8C52A8" w14:textId="77777777" w:rsidTr="004D6206">
        <w:trPr>
          <w:jc w:val="center"/>
        </w:trPr>
        <w:tc>
          <w:tcPr>
            <w:tcW w:w="1209" w:type="pct"/>
            <w:tcBorders>
              <w:top w:val="nil"/>
              <w:left w:val="nil"/>
              <w:bottom w:val="nil"/>
              <w:right w:val="nil"/>
            </w:tcBorders>
            <w:shd w:val="clear" w:color="auto" w:fill="FFFFFF"/>
            <w:hideMark/>
          </w:tcPr>
          <w:p w14:paraId="336A5331" w14:textId="77777777" w:rsidR="00DB6E29" w:rsidRPr="004F66B8" w:rsidRDefault="00DB6E29" w:rsidP="004D6206">
            <w:pPr>
              <w:pStyle w:val="afff2"/>
              <w:spacing w:line="240" w:lineRule="auto"/>
              <w:rPr>
                <w:bCs w:val="0"/>
              </w:rPr>
            </w:pPr>
          </w:p>
        </w:tc>
        <w:tc>
          <w:tcPr>
            <w:tcW w:w="1591" w:type="pct"/>
            <w:tcBorders>
              <w:top w:val="nil"/>
              <w:left w:val="nil"/>
              <w:bottom w:val="nil"/>
              <w:right w:val="nil"/>
            </w:tcBorders>
            <w:shd w:val="clear" w:color="auto" w:fill="FFFFFF"/>
            <w:hideMark/>
          </w:tcPr>
          <w:p w14:paraId="110643F6" w14:textId="77777777" w:rsidR="00DB6E29" w:rsidRPr="004F66B8" w:rsidRDefault="00DB6E29" w:rsidP="004D6206">
            <w:pPr>
              <w:pStyle w:val="afff2"/>
              <w:spacing w:line="240" w:lineRule="auto"/>
              <w:rPr>
                <w:bCs w:val="0"/>
              </w:rPr>
            </w:pPr>
            <w:r>
              <w:t>具体性</w:t>
            </w:r>
          </w:p>
        </w:tc>
        <w:tc>
          <w:tcPr>
            <w:tcW w:w="265" w:type="pct"/>
            <w:tcBorders>
              <w:top w:val="nil"/>
              <w:left w:val="nil"/>
              <w:bottom w:val="nil"/>
              <w:right w:val="nil"/>
            </w:tcBorders>
            <w:shd w:val="clear" w:color="auto" w:fill="FFFFFF"/>
            <w:hideMark/>
          </w:tcPr>
          <w:p w14:paraId="386A00F2" w14:textId="77777777" w:rsidR="00DB6E29" w:rsidRPr="004F66B8" w:rsidRDefault="00DB6E29" w:rsidP="004D6206">
            <w:pPr>
              <w:pStyle w:val="afff2"/>
              <w:spacing w:line="240" w:lineRule="auto"/>
              <w:rPr>
                <w:bCs w:val="0"/>
              </w:rPr>
            </w:pPr>
            <w:r>
              <w:t>1</w:t>
            </w:r>
          </w:p>
        </w:tc>
        <w:tc>
          <w:tcPr>
            <w:tcW w:w="711" w:type="pct"/>
            <w:tcBorders>
              <w:top w:val="nil"/>
              <w:left w:val="nil"/>
              <w:bottom w:val="nil"/>
              <w:right w:val="nil"/>
            </w:tcBorders>
            <w:shd w:val="clear" w:color="auto" w:fill="FFFFFF"/>
            <w:hideMark/>
          </w:tcPr>
          <w:p w14:paraId="55B30FD1" w14:textId="77777777" w:rsidR="00DB6E29" w:rsidRPr="004F66B8" w:rsidRDefault="00DB6E29" w:rsidP="004D6206">
            <w:pPr>
              <w:pStyle w:val="afff2"/>
              <w:spacing w:line="240" w:lineRule="auto"/>
              <w:rPr>
                <w:bCs w:val="0"/>
              </w:rPr>
            </w:pPr>
            <w:r>
              <w:t>7.0794</w:t>
            </w:r>
          </w:p>
        </w:tc>
        <w:tc>
          <w:tcPr>
            <w:tcW w:w="530" w:type="pct"/>
            <w:tcBorders>
              <w:top w:val="nil"/>
              <w:left w:val="nil"/>
              <w:bottom w:val="nil"/>
              <w:right w:val="nil"/>
            </w:tcBorders>
            <w:shd w:val="clear" w:color="auto" w:fill="FFFFFF"/>
            <w:hideMark/>
          </w:tcPr>
          <w:p w14:paraId="51729ED7" w14:textId="77777777" w:rsidR="00DB6E29" w:rsidRPr="004F66B8" w:rsidRDefault="00DB6E29" w:rsidP="004D6206">
            <w:pPr>
              <w:pStyle w:val="afff2"/>
              <w:spacing w:line="240" w:lineRule="auto"/>
              <w:rPr>
                <w:bCs w:val="0"/>
              </w:rPr>
            </w:pPr>
            <w:r>
              <w:t>&lt; .05</w:t>
            </w:r>
          </w:p>
        </w:tc>
        <w:tc>
          <w:tcPr>
            <w:tcW w:w="693" w:type="pct"/>
            <w:tcBorders>
              <w:top w:val="nil"/>
              <w:left w:val="nil"/>
              <w:bottom w:val="nil"/>
              <w:right w:val="nil"/>
            </w:tcBorders>
            <w:shd w:val="clear" w:color="auto" w:fill="FFFFFF"/>
            <w:hideMark/>
          </w:tcPr>
          <w:p w14:paraId="354476BF" w14:textId="77777777" w:rsidR="00DB6E29" w:rsidRPr="004F66B8" w:rsidRDefault="00DB6E29" w:rsidP="004D6206">
            <w:pPr>
              <w:pStyle w:val="afff2"/>
              <w:spacing w:line="240" w:lineRule="auto"/>
              <w:rPr>
                <w:bCs w:val="0"/>
              </w:rPr>
            </w:pPr>
            <w:r>
              <w:t>0.1088</w:t>
            </w:r>
          </w:p>
        </w:tc>
      </w:tr>
      <w:tr w:rsidR="00DB6E29" w:rsidRPr="004F66B8" w14:paraId="2EA206DB" w14:textId="77777777" w:rsidTr="004D6206">
        <w:trPr>
          <w:jc w:val="center"/>
        </w:trPr>
        <w:tc>
          <w:tcPr>
            <w:tcW w:w="1209" w:type="pct"/>
            <w:tcBorders>
              <w:top w:val="nil"/>
              <w:left w:val="nil"/>
              <w:bottom w:val="single" w:sz="8" w:space="0" w:color="000000"/>
              <w:right w:val="nil"/>
            </w:tcBorders>
            <w:shd w:val="clear" w:color="auto" w:fill="FFFFFF"/>
            <w:hideMark/>
          </w:tcPr>
          <w:p w14:paraId="084BC5A2" w14:textId="77777777" w:rsidR="00DB6E29" w:rsidRPr="004F66B8" w:rsidRDefault="00DB6E29" w:rsidP="004D6206">
            <w:pPr>
              <w:pStyle w:val="afff2"/>
              <w:spacing w:line="240" w:lineRule="auto"/>
              <w:rPr>
                <w:bCs w:val="0"/>
              </w:rPr>
            </w:pPr>
          </w:p>
        </w:tc>
        <w:tc>
          <w:tcPr>
            <w:tcW w:w="1591" w:type="pct"/>
            <w:tcBorders>
              <w:top w:val="nil"/>
              <w:left w:val="nil"/>
              <w:bottom w:val="single" w:sz="8" w:space="0" w:color="000000"/>
              <w:right w:val="nil"/>
            </w:tcBorders>
            <w:shd w:val="clear" w:color="auto" w:fill="FFFFFF"/>
            <w:hideMark/>
          </w:tcPr>
          <w:p w14:paraId="5DE9A015" w14:textId="77777777" w:rsidR="00DB6E29" w:rsidRPr="004F66B8" w:rsidRDefault="00DB6E29" w:rsidP="004D6206">
            <w:pPr>
              <w:pStyle w:val="afff2"/>
              <w:spacing w:line="240" w:lineRule="auto"/>
              <w:rPr>
                <w:bCs w:val="0"/>
              </w:rPr>
            </w:pPr>
            <w:r>
              <w:t>年级</w:t>
            </w:r>
            <w:r>
              <w:t xml:space="preserve"> × </w:t>
            </w:r>
            <w:r>
              <w:t>具体性</w:t>
            </w:r>
          </w:p>
        </w:tc>
        <w:tc>
          <w:tcPr>
            <w:tcW w:w="265" w:type="pct"/>
            <w:tcBorders>
              <w:top w:val="nil"/>
              <w:left w:val="nil"/>
              <w:bottom w:val="single" w:sz="8" w:space="0" w:color="000000"/>
              <w:right w:val="nil"/>
            </w:tcBorders>
            <w:shd w:val="clear" w:color="auto" w:fill="FFFFFF"/>
            <w:hideMark/>
          </w:tcPr>
          <w:p w14:paraId="66AF235D" w14:textId="77777777" w:rsidR="00DB6E29" w:rsidRPr="004F66B8" w:rsidRDefault="00DB6E29" w:rsidP="004D6206">
            <w:pPr>
              <w:pStyle w:val="afff2"/>
              <w:spacing w:line="240" w:lineRule="auto"/>
              <w:rPr>
                <w:bCs w:val="0"/>
              </w:rPr>
            </w:pPr>
            <w:r>
              <w:t>1</w:t>
            </w:r>
          </w:p>
        </w:tc>
        <w:tc>
          <w:tcPr>
            <w:tcW w:w="711" w:type="pct"/>
            <w:tcBorders>
              <w:top w:val="nil"/>
              <w:left w:val="nil"/>
              <w:bottom w:val="single" w:sz="8" w:space="0" w:color="000000"/>
              <w:right w:val="nil"/>
            </w:tcBorders>
            <w:shd w:val="clear" w:color="auto" w:fill="FFFFFF"/>
            <w:hideMark/>
          </w:tcPr>
          <w:p w14:paraId="67EC898A" w14:textId="77777777" w:rsidR="00DB6E29" w:rsidRPr="004F66B8" w:rsidRDefault="00DB6E29" w:rsidP="004D6206">
            <w:pPr>
              <w:pStyle w:val="afff2"/>
              <w:spacing w:line="240" w:lineRule="auto"/>
              <w:rPr>
                <w:bCs w:val="0"/>
              </w:rPr>
            </w:pPr>
            <w:r>
              <w:t>0.0405</w:t>
            </w:r>
          </w:p>
        </w:tc>
        <w:tc>
          <w:tcPr>
            <w:tcW w:w="530" w:type="pct"/>
            <w:tcBorders>
              <w:top w:val="nil"/>
              <w:left w:val="nil"/>
              <w:bottom w:val="single" w:sz="8" w:space="0" w:color="000000"/>
              <w:right w:val="nil"/>
            </w:tcBorders>
            <w:shd w:val="clear" w:color="auto" w:fill="FFFFFF"/>
            <w:hideMark/>
          </w:tcPr>
          <w:p w14:paraId="78655C67" w14:textId="77777777" w:rsidR="00DB6E29" w:rsidRPr="004F66B8" w:rsidRDefault="00DB6E29" w:rsidP="004D6206">
            <w:pPr>
              <w:pStyle w:val="afff2"/>
              <w:spacing w:line="240" w:lineRule="auto"/>
              <w:rPr>
                <w:bCs w:val="0"/>
              </w:rPr>
            </w:pPr>
            <w:r>
              <w:t>&gt; .05</w:t>
            </w:r>
          </w:p>
        </w:tc>
        <w:tc>
          <w:tcPr>
            <w:tcW w:w="693" w:type="pct"/>
            <w:tcBorders>
              <w:top w:val="nil"/>
              <w:left w:val="nil"/>
              <w:bottom w:val="single" w:sz="8" w:space="0" w:color="000000"/>
              <w:right w:val="nil"/>
            </w:tcBorders>
            <w:shd w:val="clear" w:color="auto" w:fill="FFFFFF"/>
            <w:hideMark/>
          </w:tcPr>
          <w:p w14:paraId="6396E37C" w14:textId="77777777" w:rsidR="00DB6E29" w:rsidRPr="004F66B8" w:rsidRDefault="00DB6E29" w:rsidP="004D6206">
            <w:pPr>
              <w:pStyle w:val="afff2"/>
              <w:spacing w:line="240" w:lineRule="auto"/>
              <w:rPr>
                <w:bCs w:val="0"/>
              </w:rPr>
            </w:pPr>
            <w:r>
              <w:t>0.0007</w:t>
            </w:r>
          </w:p>
        </w:tc>
      </w:tr>
    </w:tbl>
    <w:p w14:paraId="18EDCE3C" w14:textId="77777777" w:rsidR="00DB6E29" w:rsidRPr="00CA149D" w:rsidRDefault="00DB6E29" w:rsidP="00972A4A">
      <w:pPr>
        <w:ind w:firstLine="480"/>
        <w:rPr>
          <w:bCs w:val="0"/>
        </w:rPr>
      </w:pPr>
      <w:r>
        <w:rPr>
          <w:szCs w:val="24"/>
        </w:rPr>
        <w:t>针对横组合联想比例，方差分析结果显示，具体性主效应显著（</w:t>
      </w:r>
      <w:r>
        <w:rPr>
          <w:i/>
          <w:szCs w:val="24"/>
        </w:rPr>
        <w:t>F</w:t>
      </w:r>
      <w:r>
        <w:rPr>
          <w:szCs w:val="24"/>
        </w:rPr>
        <w:t xml:space="preserve"> = 182.415</w:t>
      </w:r>
      <w:r>
        <w:rPr>
          <w:szCs w:val="24"/>
        </w:rPr>
        <w:t>，</w:t>
      </w:r>
      <w:r>
        <w:rPr>
          <w:i/>
          <w:szCs w:val="24"/>
        </w:rPr>
        <w:t>p</w:t>
      </w:r>
      <w:r>
        <w:rPr>
          <w:szCs w:val="24"/>
        </w:rPr>
        <w:t xml:space="preserve"> &lt; .001</w:t>
      </w:r>
      <w:r>
        <w:rPr>
          <w:szCs w:val="24"/>
        </w:rPr>
        <w:t>，</w:t>
      </w:r>
      <w:r>
        <w:rPr>
          <w:i/>
          <w:szCs w:val="24"/>
        </w:rPr>
        <w:t>η²</w:t>
      </w:r>
      <w:r>
        <w:rPr>
          <w:szCs w:val="24"/>
        </w:rPr>
        <w:t xml:space="preserve"> = 0.759</w:t>
      </w:r>
      <w:r>
        <w:rPr>
          <w:szCs w:val="24"/>
        </w:rPr>
        <w:t>），年级主效应与交互作用均不显著。事后检验表明具体性差异在两个年级均达到显著水平（大一：</w:t>
      </w:r>
      <w:r>
        <w:rPr>
          <w:i/>
          <w:szCs w:val="24"/>
        </w:rPr>
        <w:t>t</w:t>
      </w:r>
      <w:r>
        <w:rPr>
          <w:szCs w:val="24"/>
        </w:rPr>
        <w:t xml:space="preserve"> = 8.196</w:t>
      </w:r>
      <w:r>
        <w:rPr>
          <w:szCs w:val="24"/>
        </w:rPr>
        <w:t>，</w:t>
      </w:r>
      <w:r>
        <w:rPr>
          <w:i/>
          <w:szCs w:val="24"/>
        </w:rPr>
        <w:t>p_adj</w:t>
      </w:r>
      <w:r>
        <w:rPr>
          <w:szCs w:val="24"/>
        </w:rPr>
        <w:t xml:space="preserve"> &lt; .001</w:t>
      </w:r>
      <w:r>
        <w:rPr>
          <w:szCs w:val="24"/>
        </w:rPr>
        <w:t>；大三：</w:t>
      </w:r>
      <w:r>
        <w:rPr>
          <w:i/>
          <w:szCs w:val="24"/>
        </w:rPr>
        <w:t>t</w:t>
      </w:r>
      <w:r>
        <w:rPr>
          <w:szCs w:val="24"/>
        </w:rPr>
        <w:t xml:space="preserve"> = 10.989</w:t>
      </w:r>
      <w:r>
        <w:rPr>
          <w:szCs w:val="24"/>
        </w:rPr>
        <w:t>，</w:t>
      </w:r>
      <w:r>
        <w:rPr>
          <w:i/>
          <w:szCs w:val="24"/>
        </w:rPr>
        <w:t>p_adj</w:t>
      </w:r>
      <w:r>
        <w:rPr>
          <w:szCs w:val="24"/>
        </w:rPr>
        <w:t xml:space="preserve"> &lt; .001</w:t>
      </w:r>
      <w:r>
        <w:rPr>
          <w:szCs w:val="24"/>
        </w:rPr>
        <w:t>），说明学生对具体词的短语共现和句法搭配敏感度较高。针对纵聚合联想比例，具体性主效应显著（</w:t>
      </w:r>
      <w:r>
        <w:rPr>
          <w:i/>
          <w:szCs w:val="24"/>
        </w:rPr>
        <w:t>F</w:t>
      </w:r>
      <w:r>
        <w:rPr>
          <w:szCs w:val="24"/>
        </w:rPr>
        <w:t xml:space="preserve"> = 7.079</w:t>
      </w:r>
      <w:r>
        <w:rPr>
          <w:szCs w:val="24"/>
        </w:rPr>
        <w:t>，</w:t>
      </w:r>
      <w:r>
        <w:rPr>
          <w:i/>
          <w:szCs w:val="24"/>
        </w:rPr>
        <w:t>p</w:t>
      </w:r>
      <w:r>
        <w:rPr>
          <w:szCs w:val="24"/>
        </w:rPr>
        <w:t xml:space="preserve"> &lt; .050</w:t>
      </w:r>
      <w:r>
        <w:rPr>
          <w:szCs w:val="24"/>
        </w:rPr>
        <w:t>，</w:t>
      </w:r>
      <w:r>
        <w:rPr>
          <w:i/>
          <w:szCs w:val="24"/>
        </w:rPr>
        <w:t>η²</w:t>
      </w:r>
      <w:r>
        <w:rPr>
          <w:szCs w:val="24"/>
        </w:rPr>
        <w:t xml:space="preserve"> = 0.109</w:t>
      </w:r>
      <w:r>
        <w:rPr>
          <w:szCs w:val="24"/>
        </w:rPr>
        <w:t>），年级主效应与交互作用均不显著。虽然主效应显著，但事后配对检验显示，具体词与抽象词在纵聚合比例上的直接差异在大一阶段（</w:t>
      </w:r>
      <w:r>
        <w:rPr>
          <w:i/>
          <w:szCs w:val="24"/>
        </w:rPr>
        <w:t>p_adj</w:t>
      </w:r>
      <w:r>
        <w:rPr>
          <w:szCs w:val="24"/>
        </w:rPr>
        <w:t xml:space="preserve"> = .354</w:t>
      </w:r>
      <w:r>
        <w:rPr>
          <w:szCs w:val="24"/>
        </w:rPr>
        <w:t>）和大三阶段（</w:t>
      </w:r>
      <w:r>
        <w:rPr>
          <w:i/>
          <w:szCs w:val="24"/>
        </w:rPr>
        <w:t>p_adj</w:t>
      </w:r>
      <w:r>
        <w:rPr>
          <w:szCs w:val="24"/>
        </w:rPr>
        <w:t xml:space="preserve"> = .176</w:t>
      </w:r>
      <w:r>
        <w:rPr>
          <w:szCs w:val="24"/>
        </w:rPr>
        <w:t>）均未达到校正后的显著性阈值。这表明在垂直的概念分类维度上，英语具体词与抽象词的组织能力表现相对均衡。本小节结果表明，具体性对大学生汉英词库的语义组织具有稳定影响。汉语条件下，具体词和抽象词在语义反应、非语义反应以及纵横组合比例上存在差异，但年级主效应通常较弱，说明成年早期母语词库中的具体性效应已较为稳定。英语条件下，具体词在语义比例和横组合或纵聚合联结上通常表现更强，抽象词则更依赖语言经验和语境支持。总体来看，具体性效应反映了概念可感知性对词汇提取的促进作用，也说明抽象词的心理表征在二语中更容易受到学习经验差异的影响。</w:t>
      </w:r>
    </w:p>
    <w:p w14:paraId="760DA2FE" w14:textId="77777777" w:rsidR="00DB6E29" w:rsidRDefault="00DB6E29" w:rsidP="00B54FB7">
      <w:pPr>
        <w:pStyle w:val="31"/>
      </w:pPr>
      <w:bookmarkStart w:id="79" w:name="_Toc232972852"/>
      <w:r>
        <w:t xml:space="preserve">6.4.2 </w:t>
      </w:r>
      <w:r w:rsidRPr="00BD350A">
        <w:t>具体性对汉英词库</w:t>
      </w:r>
      <w:r>
        <w:t>网络结构</w:t>
      </w:r>
      <w:r w:rsidRPr="00BD350A">
        <w:t>发展的影响</w:t>
      </w:r>
      <w:bookmarkEnd w:id="79"/>
    </w:p>
    <w:p w14:paraId="0432EA41" w14:textId="77777777" w:rsidR="00DB6E29" w:rsidRDefault="00DB6E29" w:rsidP="00972A4A">
      <w:pPr>
        <w:ind w:firstLine="480"/>
      </w:pPr>
      <w:r>
        <w:rPr>
          <w:szCs w:val="24"/>
        </w:rPr>
        <w:t>本节分别考察大一与大三学生在汉语与英语条件下，具体词与抽象词刺激所诱发的词汇联想网络结构特征。通过宏观规模、连通效率、局部特征及全局组织等指标，分析具体性特征在</w:t>
      </w:r>
      <w:r>
        <w:rPr>
          <w:szCs w:val="24"/>
        </w:rPr>
        <w:lastRenderedPageBreak/>
        <w:t>心理词库网络演化中的作用。</w:t>
      </w:r>
      <w:r>
        <w:rPr>
          <w:bCs w:val="0"/>
          <w:szCs w:val="24"/>
        </w:rPr>
        <w:t>不同条件下具体与抽象</w:t>
      </w:r>
      <w:r>
        <w:rPr>
          <w:bCs w:val="0"/>
          <w:szCs w:val="24"/>
        </w:rPr>
        <w:t>cue</w:t>
      </w:r>
      <w:r>
        <w:rPr>
          <w:bCs w:val="0"/>
          <w:szCs w:val="24"/>
        </w:rPr>
        <w:t>词联想网络的原始指标结果见表</w:t>
      </w:r>
      <w:r>
        <w:rPr>
          <w:bCs w:val="0"/>
          <w:szCs w:val="24"/>
        </w:rPr>
        <w:t>79</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30517C62" w14:textId="77777777" w:rsidR="00DB6E29" w:rsidRPr="00D82667" w:rsidRDefault="00DB6E29" w:rsidP="00972A4A">
      <w:pPr>
        <w:spacing w:before="120" w:after="60" w:line="240" w:lineRule="auto"/>
        <w:ind w:firstLine="482"/>
        <w:jc w:val="center"/>
        <w:rPr>
          <w:szCs w:val="24"/>
          <w:lang w:val="en-GB"/>
        </w:rPr>
      </w:pPr>
      <w:r>
        <w:rPr>
          <w:b/>
          <w:szCs w:val="24"/>
        </w:rPr>
        <w:t>表</w:t>
      </w:r>
      <w:r>
        <w:rPr>
          <w:b/>
          <w:szCs w:val="24"/>
        </w:rPr>
        <w:t>79</w:t>
      </w:r>
      <w:r>
        <w:rPr>
          <w:szCs w:val="24"/>
        </w:rPr>
        <w:t xml:space="preserve">  </w:t>
      </w:r>
      <w:r>
        <w:rPr>
          <w:szCs w:val="24"/>
        </w:rPr>
        <w:t>大一与大三学生汉语具体词联想网络指标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355"/>
        <w:gridCol w:w="1513"/>
        <w:gridCol w:w="2440"/>
        <w:gridCol w:w="2438"/>
      </w:tblGrid>
      <w:tr w:rsidR="00DB6E29" w:rsidRPr="004012DC" w14:paraId="0B72CDC6"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21" w:type="pct"/>
            <w:shd w:val="clear" w:color="auto" w:fill="FFFFFF"/>
            <w:hideMark/>
          </w:tcPr>
          <w:p w14:paraId="411D7AFE" w14:textId="77777777" w:rsidR="00DB6E29" w:rsidRPr="004012DC" w:rsidRDefault="00DB6E29" w:rsidP="004D6206">
            <w:pPr>
              <w:pStyle w:val="afff2"/>
              <w:spacing w:line="240" w:lineRule="auto"/>
              <w:rPr>
                <w:lang w:val="en-GB"/>
              </w:rPr>
            </w:pPr>
            <w:r>
              <w:rPr>
                <w:b/>
              </w:rPr>
              <w:t>网络指标</w:t>
            </w:r>
          </w:p>
        </w:tc>
        <w:tc>
          <w:tcPr>
            <w:tcW w:w="776" w:type="pct"/>
            <w:shd w:val="clear" w:color="auto" w:fill="FFFFFF"/>
            <w:hideMark/>
          </w:tcPr>
          <w:p w14:paraId="23042F60" w14:textId="77777777" w:rsidR="00DB6E29" w:rsidRPr="004012DC" w:rsidRDefault="00DB6E29" w:rsidP="004D6206">
            <w:pPr>
              <w:pStyle w:val="afff2"/>
              <w:spacing w:line="240" w:lineRule="auto"/>
              <w:rPr>
                <w:lang w:val="en-GB"/>
              </w:rPr>
            </w:pPr>
            <w:r>
              <w:rPr>
                <w:b/>
              </w:rPr>
              <w:t>年级</w:t>
            </w:r>
          </w:p>
        </w:tc>
        <w:tc>
          <w:tcPr>
            <w:tcW w:w="1252" w:type="pct"/>
            <w:shd w:val="clear" w:color="auto" w:fill="FFFFFF"/>
            <w:hideMark/>
          </w:tcPr>
          <w:p w14:paraId="729A4C31" w14:textId="77777777" w:rsidR="00DB6E29" w:rsidRPr="004012DC" w:rsidRDefault="00DB6E29" w:rsidP="004D6206">
            <w:pPr>
              <w:pStyle w:val="afff2"/>
              <w:spacing w:line="240" w:lineRule="auto"/>
              <w:rPr>
                <w:lang w:val="en-GB"/>
              </w:rPr>
            </w:pPr>
            <w:r>
              <w:rPr>
                <w:b/>
              </w:rPr>
              <w:t>具体词网络</w:t>
            </w:r>
          </w:p>
        </w:tc>
        <w:tc>
          <w:tcPr>
            <w:tcW w:w="1252" w:type="pct"/>
            <w:shd w:val="clear" w:color="auto" w:fill="FFFFFF"/>
            <w:hideMark/>
          </w:tcPr>
          <w:p w14:paraId="2469D73C" w14:textId="77777777" w:rsidR="00DB6E29" w:rsidRPr="004012DC" w:rsidRDefault="00DB6E29" w:rsidP="004D6206">
            <w:pPr>
              <w:pStyle w:val="afff2"/>
              <w:spacing w:line="240" w:lineRule="auto"/>
              <w:rPr>
                <w:lang w:val="en-GB"/>
              </w:rPr>
            </w:pPr>
            <w:r>
              <w:rPr>
                <w:b/>
              </w:rPr>
              <w:t>抽象词网络</w:t>
            </w:r>
          </w:p>
        </w:tc>
      </w:tr>
      <w:tr w:rsidR="00DB6E29" w:rsidRPr="004012DC" w14:paraId="0A37B3F1" w14:textId="77777777" w:rsidTr="004D6206">
        <w:trPr>
          <w:jc w:val="center"/>
        </w:trPr>
        <w:tc>
          <w:tcPr>
            <w:tcW w:w="1721" w:type="pct"/>
            <w:tcBorders>
              <w:top w:val="nil"/>
              <w:left w:val="nil"/>
              <w:bottom w:val="nil"/>
              <w:right w:val="nil"/>
            </w:tcBorders>
            <w:shd w:val="clear" w:color="auto" w:fill="FFFFFF"/>
            <w:hideMark/>
          </w:tcPr>
          <w:p w14:paraId="4E4CE884" w14:textId="77777777" w:rsidR="00DB6E29" w:rsidRPr="004012DC" w:rsidRDefault="00DB6E29" w:rsidP="004D6206">
            <w:pPr>
              <w:pStyle w:val="afff2"/>
              <w:spacing w:line="240" w:lineRule="auto"/>
              <w:rPr>
                <w:lang w:val="en-GB"/>
              </w:rPr>
            </w:pPr>
            <w:r>
              <w:t>节点数</w:t>
            </w:r>
          </w:p>
        </w:tc>
        <w:tc>
          <w:tcPr>
            <w:tcW w:w="776" w:type="pct"/>
            <w:tcBorders>
              <w:top w:val="nil"/>
              <w:left w:val="nil"/>
              <w:bottom w:val="nil"/>
              <w:right w:val="nil"/>
            </w:tcBorders>
            <w:shd w:val="clear" w:color="auto" w:fill="FFFFFF"/>
            <w:hideMark/>
          </w:tcPr>
          <w:p w14:paraId="7780E3A5"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26AA2D06" w14:textId="77777777" w:rsidR="00DB6E29" w:rsidRPr="004012DC" w:rsidRDefault="00DB6E29" w:rsidP="004D6206">
            <w:pPr>
              <w:pStyle w:val="afff2"/>
              <w:spacing w:line="240" w:lineRule="auto"/>
              <w:rPr>
                <w:lang w:val="en-GB"/>
              </w:rPr>
            </w:pPr>
            <w:r>
              <w:t>663</w:t>
            </w:r>
          </w:p>
        </w:tc>
        <w:tc>
          <w:tcPr>
            <w:tcW w:w="1252" w:type="pct"/>
            <w:tcBorders>
              <w:top w:val="nil"/>
              <w:left w:val="nil"/>
              <w:bottom w:val="nil"/>
              <w:right w:val="nil"/>
            </w:tcBorders>
            <w:shd w:val="clear" w:color="auto" w:fill="FFFFFF"/>
            <w:hideMark/>
          </w:tcPr>
          <w:p w14:paraId="698E1139" w14:textId="77777777" w:rsidR="00DB6E29" w:rsidRPr="004012DC" w:rsidRDefault="00DB6E29" w:rsidP="004D6206">
            <w:pPr>
              <w:pStyle w:val="afff2"/>
              <w:spacing w:line="240" w:lineRule="auto"/>
              <w:rPr>
                <w:lang w:val="en-GB"/>
              </w:rPr>
            </w:pPr>
            <w:r>
              <w:t>686</w:t>
            </w:r>
          </w:p>
        </w:tc>
      </w:tr>
      <w:tr w:rsidR="00DB6E29" w:rsidRPr="004012DC" w14:paraId="6A35598A" w14:textId="77777777" w:rsidTr="004D6206">
        <w:trPr>
          <w:jc w:val="center"/>
        </w:trPr>
        <w:tc>
          <w:tcPr>
            <w:tcW w:w="1721" w:type="pct"/>
            <w:tcBorders>
              <w:top w:val="nil"/>
              <w:left w:val="nil"/>
              <w:bottom w:val="nil"/>
              <w:right w:val="nil"/>
            </w:tcBorders>
            <w:shd w:val="clear" w:color="auto" w:fill="FFFFFF"/>
            <w:hideMark/>
          </w:tcPr>
          <w:p w14:paraId="15FEDE2C"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6D9E0B9C"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63304067" w14:textId="77777777" w:rsidR="00DB6E29" w:rsidRPr="004012DC" w:rsidRDefault="00DB6E29" w:rsidP="004D6206">
            <w:pPr>
              <w:pStyle w:val="afff2"/>
              <w:spacing w:line="240" w:lineRule="auto"/>
              <w:rPr>
                <w:lang w:val="en-GB"/>
              </w:rPr>
            </w:pPr>
            <w:r>
              <w:t>669</w:t>
            </w:r>
          </w:p>
        </w:tc>
        <w:tc>
          <w:tcPr>
            <w:tcW w:w="1252" w:type="pct"/>
            <w:tcBorders>
              <w:top w:val="nil"/>
              <w:left w:val="nil"/>
              <w:bottom w:val="nil"/>
              <w:right w:val="nil"/>
            </w:tcBorders>
            <w:shd w:val="clear" w:color="auto" w:fill="FFFFFF"/>
            <w:hideMark/>
          </w:tcPr>
          <w:p w14:paraId="4D239C70" w14:textId="77777777" w:rsidR="00DB6E29" w:rsidRPr="004012DC" w:rsidRDefault="00DB6E29" w:rsidP="004D6206">
            <w:pPr>
              <w:pStyle w:val="afff2"/>
              <w:spacing w:line="240" w:lineRule="auto"/>
              <w:rPr>
                <w:lang w:val="en-GB"/>
              </w:rPr>
            </w:pPr>
            <w:r>
              <w:t>675</w:t>
            </w:r>
          </w:p>
        </w:tc>
      </w:tr>
      <w:tr w:rsidR="00DB6E29" w:rsidRPr="004012DC" w14:paraId="0FDB373C" w14:textId="77777777" w:rsidTr="004D6206">
        <w:trPr>
          <w:jc w:val="center"/>
        </w:trPr>
        <w:tc>
          <w:tcPr>
            <w:tcW w:w="1721" w:type="pct"/>
            <w:tcBorders>
              <w:top w:val="nil"/>
              <w:left w:val="nil"/>
              <w:bottom w:val="nil"/>
              <w:right w:val="nil"/>
            </w:tcBorders>
            <w:shd w:val="clear" w:color="auto" w:fill="FFFFFF"/>
            <w:hideMark/>
          </w:tcPr>
          <w:p w14:paraId="1BB8EFB5" w14:textId="77777777" w:rsidR="00DB6E29" w:rsidRPr="004012DC" w:rsidRDefault="00DB6E29" w:rsidP="004D6206">
            <w:pPr>
              <w:pStyle w:val="afff2"/>
              <w:spacing w:line="240" w:lineRule="auto"/>
              <w:rPr>
                <w:lang w:val="en-GB"/>
              </w:rPr>
            </w:pPr>
            <w:r>
              <w:t>边数</w:t>
            </w:r>
          </w:p>
        </w:tc>
        <w:tc>
          <w:tcPr>
            <w:tcW w:w="776" w:type="pct"/>
            <w:tcBorders>
              <w:top w:val="nil"/>
              <w:left w:val="nil"/>
              <w:bottom w:val="nil"/>
              <w:right w:val="nil"/>
            </w:tcBorders>
            <w:shd w:val="clear" w:color="auto" w:fill="FFFFFF"/>
            <w:hideMark/>
          </w:tcPr>
          <w:p w14:paraId="20D0ADCD"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00A84A0C" w14:textId="77777777" w:rsidR="00DB6E29" w:rsidRPr="004012DC" w:rsidRDefault="00DB6E29" w:rsidP="004D6206">
            <w:pPr>
              <w:pStyle w:val="afff2"/>
              <w:spacing w:line="240" w:lineRule="auto"/>
              <w:rPr>
                <w:lang w:val="en-GB"/>
              </w:rPr>
            </w:pPr>
            <w:r>
              <w:t>18,021</w:t>
            </w:r>
          </w:p>
        </w:tc>
        <w:tc>
          <w:tcPr>
            <w:tcW w:w="1252" w:type="pct"/>
            <w:tcBorders>
              <w:top w:val="nil"/>
              <w:left w:val="nil"/>
              <w:bottom w:val="nil"/>
              <w:right w:val="nil"/>
            </w:tcBorders>
            <w:shd w:val="clear" w:color="auto" w:fill="FFFFFF"/>
            <w:hideMark/>
          </w:tcPr>
          <w:p w14:paraId="532D6727" w14:textId="77777777" w:rsidR="00DB6E29" w:rsidRPr="004012DC" w:rsidRDefault="00DB6E29" w:rsidP="004D6206">
            <w:pPr>
              <w:pStyle w:val="afff2"/>
              <w:spacing w:line="240" w:lineRule="auto"/>
              <w:rPr>
                <w:lang w:val="en-GB"/>
              </w:rPr>
            </w:pPr>
            <w:r>
              <w:t>21,100</w:t>
            </w:r>
          </w:p>
        </w:tc>
      </w:tr>
      <w:tr w:rsidR="00DB6E29" w:rsidRPr="004012DC" w14:paraId="1FCF8F92" w14:textId="77777777" w:rsidTr="004D6206">
        <w:trPr>
          <w:jc w:val="center"/>
        </w:trPr>
        <w:tc>
          <w:tcPr>
            <w:tcW w:w="1721" w:type="pct"/>
            <w:tcBorders>
              <w:top w:val="nil"/>
              <w:left w:val="nil"/>
              <w:bottom w:val="nil"/>
              <w:right w:val="nil"/>
            </w:tcBorders>
            <w:shd w:val="clear" w:color="auto" w:fill="FFFFFF"/>
            <w:hideMark/>
          </w:tcPr>
          <w:p w14:paraId="67E2C599"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01C35F65"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3F2F4CE1" w14:textId="77777777" w:rsidR="00DB6E29" w:rsidRPr="004012DC" w:rsidRDefault="00DB6E29" w:rsidP="004D6206">
            <w:pPr>
              <w:pStyle w:val="afff2"/>
              <w:spacing w:line="240" w:lineRule="auto"/>
              <w:rPr>
                <w:lang w:val="en-GB"/>
              </w:rPr>
            </w:pPr>
            <w:r>
              <w:t>19,131</w:t>
            </w:r>
          </w:p>
        </w:tc>
        <w:tc>
          <w:tcPr>
            <w:tcW w:w="1252" w:type="pct"/>
            <w:tcBorders>
              <w:top w:val="nil"/>
              <w:left w:val="nil"/>
              <w:bottom w:val="nil"/>
              <w:right w:val="nil"/>
            </w:tcBorders>
            <w:shd w:val="clear" w:color="auto" w:fill="FFFFFF"/>
            <w:hideMark/>
          </w:tcPr>
          <w:p w14:paraId="14A52D82" w14:textId="77777777" w:rsidR="00DB6E29" w:rsidRPr="004012DC" w:rsidRDefault="00DB6E29" w:rsidP="004D6206">
            <w:pPr>
              <w:pStyle w:val="afff2"/>
              <w:spacing w:line="240" w:lineRule="auto"/>
              <w:rPr>
                <w:lang w:val="en-GB"/>
              </w:rPr>
            </w:pPr>
            <w:r>
              <w:t>22,198</w:t>
            </w:r>
          </w:p>
        </w:tc>
      </w:tr>
      <w:tr w:rsidR="00DB6E29" w:rsidRPr="004012DC" w14:paraId="36FB0B9B" w14:textId="77777777" w:rsidTr="004D6206">
        <w:trPr>
          <w:jc w:val="center"/>
        </w:trPr>
        <w:tc>
          <w:tcPr>
            <w:tcW w:w="1721" w:type="pct"/>
            <w:tcBorders>
              <w:top w:val="nil"/>
              <w:left w:val="nil"/>
              <w:bottom w:val="nil"/>
              <w:right w:val="nil"/>
            </w:tcBorders>
            <w:shd w:val="clear" w:color="auto" w:fill="FFFFFF"/>
            <w:hideMark/>
          </w:tcPr>
          <w:p w14:paraId="78C3A87B" w14:textId="77777777" w:rsidR="00DB6E29" w:rsidRPr="004012DC" w:rsidRDefault="00DB6E29" w:rsidP="004D6206">
            <w:pPr>
              <w:pStyle w:val="afff2"/>
              <w:spacing w:line="240" w:lineRule="auto"/>
              <w:rPr>
                <w:lang w:val="en-GB"/>
              </w:rPr>
            </w:pPr>
            <w:r>
              <w:t>平均最短路径长度</w:t>
            </w:r>
          </w:p>
        </w:tc>
        <w:tc>
          <w:tcPr>
            <w:tcW w:w="776" w:type="pct"/>
            <w:tcBorders>
              <w:top w:val="nil"/>
              <w:left w:val="nil"/>
              <w:bottom w:val="nil"/>
              <w:right w:val="nil"/>
            </w:tcBorders>
            <w:shd w:val="clear" w:color="auto" w:fill="FFFFFF"/>
            <w:hideMark/>
          </w:tcPr>
          <w:p w14:paraId="05236BBA"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3AE8678F" w14:textId="77777777" w:rsidR="00DB6E29" w:rsidRPr="004012DC" w:rsidRDefault="00DB6E29" w:rsidP="004D6206">
            <w:pPr>
              <w:pStyle w:val="afff2"/>
              <w:spacing w:line="240" w:lineRule="auto"/>
              <w:rPr>
                <w:lang w:val="en-GB"/>
              </w:rPr>
            </w:pPr>
            <w:r>
              <w:t>2.419</w:t>
            </w:r>
          </w:p>
        </w:tc>
        <w:tc>
          <w:tcPr>
            <w:tcW w:w="1252" w:type="pct"/>
            <w:tcBorders>
              <w:top w:val="nil"/>
              <w:left w:val="nil"/>
              <w:bottom w:val="nil"/>
              <w:right w:val="nil"/>
            </w:tcBorders>
            <w:shd w:val="clear" w:color="auto" w:fill="FFFFFF"/>
            <w:hideMark/>
          </w:tcPr>
          <w:p w14:paraId="00D99A24" w14:textId="77777777" w:rsidR="00DB6E29" w:rsidRPr="004012DC" w:rsidRDefault="00DB6E29" w:rsidP="004D6206">
            <w:pPr>
              <w:pStyle w:val="afff2"/>
              <w:spacing w:line="240" w:lineRule="auto"/>
              <w:rPr>
                <w:lang w:val="en-GB"/>
              </w:rPr>
            </w:pPr>
            <w:r>
              <w:t>2.133</w:t>
            </w:r>
          </w:p>
        </w:tc>
      </w:tr>
      <w:tr w:rsidR="00DB6E29" w:rsidRPr="004012DC" w14:paraId="483C9A2E" w14:textId="77777777" w:rsidTr="004D6206">
        <w:trPr>
          <w:jc w:val="center"/>
        </w:trPr>
        <w:tc>
          <w:tcPr>
            <w:tcW w:w="1721" w:type="pct"/>
            <w:tcBorders>
              <w:top w:val="nil"/>
              <w:left w:val="nil"/>
              <w:bottom w:val="nil"/>
              <w:right w:val="nil"/>
            </w:tcBorders>
            <w:shd w:val="clear" w:color="auto" w:fill="FFFFFF"/>
            <w:hideMark/>
          </w:tcPr>
          <w:p w14:paraId="57F8F972"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0586824E"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4418F6E" w14:textId="77777777" w:rsidR="00DB6E29" w:rsidRPr="004012DC" w:rsidRDefault="00DB6E29" w:rsidP="004D6206">
            <w:pPr>
              <w:pStyle w:val="afff2"/>
              <w:spacing w:line="240" w:lineRule="auto"/>
              <w:rPr>
                <w:lang w:val="en-GB"/>
              </w:rPr>
            </w:pPr>
            <w:r>
              <w:t>2.287</w:t>
            </w:r>
          </w:p>
        </w:tc>
        <w:tc>
          <w:tcPr>
            <w:tcW w:w="1252" w:type="pct"/>
            <w:tcBorders>
              <w:top w:val="nil"/>
              <w:left w:val="nil"/>
              <w:bottom w:val="nil"/>
              <w:right w:val="nil"/>
            </w:tcBorders>
            <w:shd w:val="clear" w:color="auto" w:fill="FFFFFF"/>
            <w:hideMark/>
          </w:tcPr>
          <w:p w14:paraId="32281F11" w14:textId="77777777" w:rsidR="00DB6E29" w:rsidRPr="004012DC" w:rsidRDefault="00DB6E29" w:rsidP="004D6206">
            <w:pPr>
              <w:pStyle w:val="afff2"/>
              <w:spacing w:line="240" w:lineRule="auto"/>
              <w:rPr>
                <w:lang w:val="en-GB"/>
              </w:rPr>
            </w:pPr>
            <w:r>
              <w:t>1.985</w:t>
            </w:r>
          </w:p>
        </w:tc>
      </w:tr>
      <w:tr w:rsidR="00DB6E29" w:rsidRPr="004012DC" w14:paraId="2F439E3C" w14:textId="77777777" w:rsidTr="004D6206">
        <w:trPr>
          <w:jc w:val="center"/>
        </w:trPr>
        <w:tc>
          <w:tcPr>
            <w:tcW w:w="1721" w:type="pct"/>
            <w:tcBorders>
              <w:top w:val="nil"/>
              <w:left w:val="nil"/>
              <w:bottom w:val="nil"/>
              <w:right w:val="nil"/>
            </w:tcBorders>
            <w:shd w:val="clear" w:color="auto" w:fill="FFFFFF"/>
            <w:hideMark/>
          </w:tcPr>
          <w:p w14:paraId="57F3A9BB" w14:textId="77777777" w:rsidR="00DB6E29" w:rsidRPr="004012DC" w:rsidRDefault="00DB6E29" w:rsidP="004D6206">
            <w:pPr>
              <w:pStyle w:val="afff2"/>
              <w:spacing w:line="240" w:lineRule="auto"/>
              <w:rPr>
                <w:lang w:val="en-GB"/>
              </w:rPr>
            </w:pPr>
            <w:r>
              <w:t>平均聚类系数</w:t>
            </w:r>
          </w:p>
        </w:tc>
        <w:tc>
          <w:tcPr>
            <w:tcW w:w="776" w:type="pct"/>
            <w:tcBorders>
              <w:top w:val="nil"/>
              <w:left w:val="nil"/>
              <w:bottom w:val="nil"/>
              <w:right w:val="nil"/>
            </w:tcBorders>
            <w:shd w:val="clear" w:color="auto" w:fill="FFFFFF"/>
            <w:hideMark/>
          </w:tcPr>
          <w:p w14:paraId="39C34EAA"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14ADA089" w14:textId="77777777" w:rsidR="00DB6E29" w:rsidRPr="004012DC" w:rsidRDefault="00DB6E29" w:rsidP="004D6206">
            <w:pPr>
              <w:pStyle w:val="afff2"/>
              <w:spacing w:line="240" w:lineRule="auto"/>
              <w:rPr>
                <w:lang w:val="en-GB"/>
              </w:rPr>
            </w:pPr>
            <w:r>
              <w:t>0.952</w:t>
            </w:r>
          </w:p>
        </w:tc>
        <w:tc>
          <w:tcPr>
            <w:tcW w:w="1252" w:type="pct"/>
            <w:tcBorders>
              <w:top w:val="nil"/>
              <w:left w:val="nil"/>
              <w:bottom w:val="nil"/>
              <w:right w:val="nil"/>
            </w:tcBorders>
            <w:shd w:val="clear" w:color="auto" w:fill="FFFFFF"/>
            <w:hideMark/>
          </w:tcPr>
          <w:p w14:paraId="63F453E7" w14:textId="77777777" w:rsidR="00DB6E29" w:rsidRPr="004012DC" w:rsidRDefault="00DB6E29" w:rsidP="004D6206">
            <w:pPr>
              <w:pStyle w:val="afff2"/>
              <w:spacing w:line="240" w:lineRule="auto"/>
              <w:rPr>
                <w:lang w:val="en-GB"/>
              </w:rPr>
            </w:pPr>
            <w:r>
              <w:t>0.940</w:t>
            </w:r>
          </w:p>
        </w:tc>
      </w:tr>
      <w:tr w:rsidR="00DB6E29" w:rsidRPr="004012DC" w14:paraId="769C9242" w14:textId="77777777" w:rsidTr="004D6206">
        <w:trPr>
          <w:jc w:val="center"/>
        </w:trPr>
        <w:tc>
          <w:tcPr>
            <w:tcW w:w="1721" w:type="pct"/>
            <w:tcBorders>
              <w:top w:val="nil"/>
              <w:left w:val="nil"/>
              <w:bottom w:val="nil"/>
              <w:right w:val="nil"/>
            </w:tcBorders>
            <w:shd w:val="clear" w:color="auto" w:fill="FFFFFF"/>
            <w:hideMark/>
          </w:tcPr>
          <w:p w14:paraId="501A2B0E"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16F287F6"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7156B3F8" w14:textId="77777777" w:rsidR="00DB6E29" w:rsidRPr="004012DC" w:rsidRDefault="00DB6E29" w:rsidP="004D6206">
            <w:pPr>
              <w:pStyle w:val="afff2"/>
              <w:spacing w:line="240" w:lineRule="auto"/>
              <w:rPr>
                <w:lang w:val="en-GB"/>
              </w:rPr>
            </w:pPr>
            <w:r>
              <w:t>0.944</w:t>
            </w:r>
          </w:p>
        </w:tc>
        <w:tc>
          <w:tcPr>
            <w:tcW w:w="1252" w:type="pct"/>
            <w:tcBorders>
              <w:top w:val="nil"/>
              <w:left w:val="nil"/>
              <w:bottom w:val="nil"/>
              <w:right w:val="nil"/>
            </w:tcBorders>
            <w:shd w:val="clear" w:color="auto" w:fill="FFFFFF"/>
            <w:hideMark/>
          </w:tcPr>
          <w:p w14:paraId="26431580" w14:textId="77777777" w:rsidR="00DB6E29" w:rsidRPr="004012DC" w:rsidRDefault="00DB6E29" w:rsidP="004D6206">
            <w:pPr>
              <w:pStyle w:val="afff2"/>
              <w:spacing w:line="240" w:lineRule="auto"/>
              <w:rPr>
                <w:lang w:val="en-GB"/>
              </w:rPr>
            </w:pPr>
            <w:r>
              <w:t>0.927</w:t>
            </w:r>
          </w:p>
        </w:tc>
      </w:tr>
      <w:tr w:rsidR="00DB6E29" w:rsidRPr="004012DC" w14:paraId="42BC0988" w14:textId="77777777" w:rsidTr="004D6206">
        <w:trPr>
          <w:jc w:val="center"/>
        </w:trPr>
        <w:tc>
          <w:tcPr>
            <w:tcW w:w="1721" w:type="pct"/>
            <w:tcBorders>
              <w:top w:val="nil"/>
              <w:left w:val="nil"/>
              <w:bottom w:val="nil"/>
              <w:right w:val="nil"/>
            </w:tcBorders>
            <w:shd w:val="clear" w:color="auto" w:fill="FFFFFF"/>
            <w:hideMark/>
          </w:tcPr>
          <w:p w14:paraId="6FA3E81B" w14:textId="77777777" w:rsidR="00DB6E29" w:rsidRPr="004012DC" w:rsidRDefault="00DB6E29" w:rsidP="004D6206">
            <w:pPr>
              <w:pStyle w:val="afff2"/>
              <w:spacing w:line="240" w:lineRule="auto"/>
              <w:rPr>
                <w:lang w:val="en-GB"/>
              </w:rPr>
            </w:pPr>
            <w:r>
              <w:t>网络密度</w:t>
            </w:r>
          </w:p>
        </w:tc>
        <w:tc>
          <w:tcPr>
            <w:tcW w:w="776" w:type="pct"/>
            <w:tcBorders>
              <w:top w:val="nil"/>
              <w:left w:val="nil"/>
              <w:bottom w:val="nil"/>
              <w:right w:val="nil"/>
            </w:tcBorders>
            <w:shd w:val="clear" w:color="auto" w:fill="FFFFFF"/>
            <w:hideMark/>
          </w:tcPr>
          <w:p w14:paraId="7E0C5701"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3A72C3AA" w14:textId="77777777" w:rsidR="00DB6E29" w:rsidRPr="004012DC" w:rsidRDefault="00DB6E29" w:rsidP="004D6206">
            <w:pPr>
              <w:pStyle w:val="afff2"/>
              <w:spacing w:line="240" w:lineRule="auto"/>
              <w:rPr>
                <w:lang w:val="en-GB"/>
              </w:rPr>
            </w:pPr>
            <w:r>
              <w:t>0.082</w:t>
            </w:r>
          </w:p>
        </w:tc>
        <w:tc>
          <w:tcPr>
            <w:tcW w:w="1252" w:type="pct"/>
            <w:tcBorders>
              <w:top w:val="nil"/>
              <w:left w:val="nil"/>
              <w:bottom w:val="nil"/>
              <w:right w:val="nil"/>
            </w:tcBorders>
            <w:shd w:val="clear" w:color="auto" w:fill="FFFFFF"/>
            <w:hideMark/>
          </w:tcPr>
          <w:p w14:paraId="5FC925CD" w14:textId="77777777" w:rsidR="00DB6E29" w:rsidRPr="004012DC" w:rsidRDefault="00DB6E29" w:rsidP="004D6206">
            <w:pPr>
              <w:pStyle w:val="afff2"/>
              <w:spacing w:line="240" w:lineRule="auto"/>
              <w:rPr>
                <w:lang w:val="en-GB"/>
              </w:rPr>
            </w:pPr>
            <w:r>
              <w:t>0.090</w:t>
            </w:r>
          </w:p>
        </w:tc>
      </w:tr>
      <w:tr w:rsidR="00DB6E29" w:rsidRPr="004012DC" w14:paraId="4161774D" w14:textId="77777777" w:rsidTr="004D6206">
        <w:trPr>
          <w:jc w:val="center"/>
        </w:trPr>
        <w:tc>
          <w:tcPr>
            <w:tcW w:w="1721" w:type="pct"/>
            <w:tcBorders>
              <w:top w:val="nil"/>
              <w:left w:val="nil"/>
              <w:bottom w:val="nil"/>
              <w:right w:val="nil"/>
            </w:tcBorders>
            <w:shd w:val="clear" w:color="auto" w:fill="FFFFFF"/>
            <w:hideMark/>
          </w:tcPr>
          <w:p w14:paraId="42C67B00"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3698B9C"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31DCCFF" w14:textId="77777777" w:rsidR="00DB6E29" w:rsidRPr="004012DC" w:rsidRDefault="00DB6E29" w:rsidP="004D6206">
            <w:pPr>
              <w:pStyle w:val="afff2"/>
              <w:spacing w:line="240" w:lineRule="auto"/>
              <w:rPr>
                <w:lang w:val="en-GB"/>
              </w:rPr>
            </w:pPr>
            <w:r>
              <w:t>0.086</w:t>
            </w:r>
          </w:p>
        </w:tc>
        <w:tc>
          <w:tcPr>
            <w:tcW w:w="1252" w:type="pct"/>
            <w:tcBorders>
              <w:top w:val="nil"/>
              <w:left w:val="nil"/>
              <w:bottom w:val="nil"/>
              <w:right w:val="nil"/>
            </w:tcBorders>
            <w:shd w:val="clear" w:color="auto" w:fill="FFFFFF"/>
            <w:hideMark/>
          </w:tcPr>
          <w:p w14:paraId="794E06A2" w14:textId="77777777" w:rsidR="00DB6E29" w:rsidRPr="004012DC" w:rsidRDefault="00DB6E29" w:rsidP="004D6206">
            <w:pPr>
              <w:pStyle w:val="afff2"/>
              <w:spacing w:line="240" w:lineRule="auto"/>
              <w:rPr>
                <w:lang w:val="en-GB"/>
              </w:rPr>
            </w:pPr>
            <w:r>
              <w:t>0.098</w:t>
            </w:r>
          </w:p>
        </w:tc>
      </w:tr>
      <w:tr w:rsidR="00DB6E29" w:rsidRPr="004012DC" w14:paraId="16AC4988" w14:textId="77777777" w:rsidTr="004D6206">
        <w:trPr>
          <w:jc w:val="center"/>
        </w:trPr>
        <w:tc>
          <w:tcPr>
            <w:tcW w:w="1721" w:type="pct"/>
            <w:tcBorders>
              <w:top w:val="nil"/>
              <w:left w:val="nil"/>
              <w:bottom w:val="nil"/>
              <w:right w:val="nil"/>
            </w:tcBorders>
            <w:shd w:val="clear" w:color="auto" w:fill="FFFFFF"/>
            <w:hideMark/>
          </w:tcPr>
          <w:p w14:paraId="532AA7F4" w14:textId="77777777" w:rsidR="00DB6E29" w:rsidRPr="004012DC" w:rsidRDefault="00DB6E29" w:rsidP="004D6206">
            <w:pPr>
              <w:pStyle w:val="afff2"/>
              <w:spacing w:line="240" w:lineRule="auto"/>
              <w:rPr>
                <w:lang w:val="en-GB"/>
              </w:rPr>
            </w:pPr>
            <w:r>
              <w:t>平均度</w:t>
            </w:r>
          </w:p>
        </w:tc>
        <w:tc>
          <w:tcPr>
            <w:tcW w:w="776" w:type="pct"/>
            <w:tcBorders>
              <w:top w:val="nil"/>
              <w:left w:val="nil"/>
              <w:bottom w:val="nil"/>
              <w:right w:val="nil"/>
            </w:tcBorders>
            <w:shd w:val="clear" w:color="auto" w:fill="FFFFFF"/>
            <w:hideMark/>
          </w:tcPr>
          <w:p w14:paraId="267A1375"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344944D9" w14:textId="77777777" w:rsidR="00DB6E29" w:rsidRPr="004012DC" w:rsidRDefault="00DB6E29" w:rsidP="004D6206">
            <w:pPr>
              <w:pStyle w:val="afff2"/>
              <w:spacing w:line="240" w:lineRule="auto"/>
              <w:rPr>
                <w:lang w:val="en-GB"/>
              </w:rPr>
            </w:pPr>
            <w:r>
              <w:t>54.362</w:t>
            </w:r>
          </w:p>
        </w:tc>
        <w:tc>
          <w:tcPr>
            <w:tcW w:w="1252" w:type="pct"/>
            <w:tcBorders>
              <w:top w:val="nil"/>
              <w:left w:val="nil"/>
              <w:bottom w:val="nil"/>
              <w:right w:val="nil"/>
            </w:tcBorders>
            <w:shd w:val="clear" w:color="auto" w:fill="FFFFFF"/>
            <w:hideMark/>
          </w:tcPr>
          <w:p w14:paraId="79E30E66" w14:textId="77777777" w:rsidR="00DB6E29" w:rsidRPr="004012DC" w:rsidRDefault="00DB6E29" w:rsidP="004D6206">
            <w:pPr>
              <w:pStyle w:val="afff2"/>
              <w:spacing w:line="240" w:lineRule="auto"/>
              <w:rPr>
                <w:lang w:val="en-GB"/>
              </w:rPr>
            </w:pPr>
            <w:r>
              <w:t>61.516</w:t>
            </w:r>
          </w:p>
        </w:tc>
      </w:tr>
      <w:tr w:rsidR="00DB6E29" w:rsidRPr="004012DC" w14:paraId="7489A99B" w14:textId="77777777" w:rsidTr="004D6206">
        <w:trPr>
          <w:jc w:val="center"/>
        </w:trPr>
        <w:tc>
          <w:tcPr>
            <w:tcW w:w="1721" w:type="pct"/>
            <w:tcBorders>
              <w:top w:val="nil"/>
              <w:left w:val="nil"/>
              <w:bottom w:val="nil"/>
              <w:right w:val="nil"/>
            </w:tcBorders>
            <w:shd w:val="clear" w:color="auto" w:fill="FFFFFF"/>
            <w:hideMark/>
          </w:tcPr>
          <w:p w14:paraId="6A8D9E3A"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5FBFD46"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3F3036FA" w14:textId="77777777" w:rsidR="00DB6E29" w:rsidRPr="004012DC" w:rsidRDefault="00DB6E29" w:rsidP="004D6206">
            <w:pPr>
              <w:pStyle w:val="afff2"/>
              <w:spacing w:line="240" w:lineRule="auto"/>
              <w:rPr>
                <w:lang w:val="en-GB"/>
              </w:rPr>
            </w:pPr>
            <w:r>
              <w:t>57.193</w:t>
            </w:r>
          </w:p>
        </w:tc>
        <w:tc>
          <w:tcPr>
            <w:tcW w:w="1252" w:type="pct"/>
            <w:tcBorders>
              <w:top w:val="nil"/>
              <w:left w:val="nil"/>
              <w:bottom w:val="nil"/>
              <w:right w:val="nil"/>
            </w:tcBorders>
            <w:shd w:val="clear" w:color="auto" w:fill="FFFFFF"/>
            <w:hideMark/>
          </w:tcPr>
          <w:p w14:paraId="37B9F8C7" w14:textId="77777777" w:rsidR="00DB6E29" w:rsidRPr="004012DC" w:rsidRDefault="00DB6E29" w:rsidP="004D6206">
            <w:pPr>
              <w:pStyle w:val="afff2"/>
              <w:spacing w:line="240" w:lineRule="auto"/>
              <w:rPr>
                <w:lang w:val="en-GB"/>
              </w:rPr>
            </w:pPr>
            <w:r>
              <w:t>65.772</w:t>
            </w:r>
          </w:p>
        </w:tc>
      </w:tr>
      <w:tr w:rsidR="00DB6E29" w:rsidRPr="004012DC" w14:paraId="40A2FBAD" w14:textId="77777777" w:rsidTr="004D6206">
        <w:trPr>
          <w:jc w:val="center"/>
        </w:trPr>
        <w:tc>
          <w:tcPr>
            <w:tcW w:w="1721" w:type="pct"/>
            <w:tcBorders>
              <w:top w:val="nil"/>
              <w:left w:val="nil"/>
              <w:bottom w:val="nil"/>
              <w:right w:val="nil"/>
            </w:tcBorders>
            <w:shd w:val="clear" w:color="auto" w:fill="FFFFFF"/>
            <w:hideMark/>
          </w:tcPr>
          <w:p w14:paraId="603C8BCE" w14:textId="77777777" w:rsidR="00DB6E29" w:rsidRPr="004012DC" w:rsidRDefault="00DB6E29" w:rsidP="004D6206">
            <w:pPr>
              <w:pStyle w:val="afff2"/>
              <w:spacing w:line="240" w:lineRule="auto"/>
              <w:rPr>
                <w:lang w:val="en-GB"/>
              </w:rPr>
            </w:pPr>
            <w:r>
              <w:t>网络直径</w:t>
            </w:r>
          </w:p>
        </w:tc>
        <w:tc>
          <w:tcPr>
            <w:tcW w:w="776" w:type="pct"/>
            <w:tcBorders>
              <w:top w:val="nil"/>
              <w:left w:val="nil"/>
              <w:bottom w:val="nil"/>
              <w:right w:val="nil"/>
            </w:tcBorders>
            <w:shd w:val="clear" w:color="auto" w:fill="FFFFFF"/>
            <w:hideMark/>
          </w:tcPr>
          <w:p w14:paraId="0DCC3847"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6E97B87B" w14:textId="77777777" w:rsidR="00DB6E29" w:rsidRPr="004012DC" w:rsidRDefault="00DB6E29" w:rsidP="004D6206">
            <w:pPr>
              <w:pStyle w:val="afff2"/>
              <w:spacing w:line="240" w:lineRule="auto"/>
              <w:rPr>
                <w:lang w:val="en-GB"/>
              </w:rPr>
            </w:pPr>
            <w:r>
              <w:t>4</w:t>
            </w:r>
          </w:p>
        </w:tc>
        <w:tc>
          <w:tcPr>
            <w:tcW w:w="1252" w:type="pct"/>
            <w:tcBorders>
              <w:top w:val="nil"/>
              <w:left w:val="nil"/>
              <w:bottom w:val="nil"/>
              <w:right w:val="nil"/>
            </w:tcBorders>
            <w:shd w:val="clear" w:color="auto" w:fill="FFFFFF"/>
            <w:hideMark/>
          </w:tcPr>
          <w:p w14:paraId="4D8D4BD5" w14:textId="77777777" w:rsidR="00DB6E29" w:rsidRPr="004012DC" w:rsidRDefault="00DB6E29" w:rsidP="004D6206">
            <w:pPr>
              <w:pStyle w:val="afff2"/>
              <w:spacing w:line="240" w:lineRule="auto"/>
              <w:rPr>
                <w:lang w:val="en-GB"/>
              </w:rPr>
            </w:pPr>
            <w:r>
              <w:t>3</w:t>
            </w:r>
          </w:p>
        </w:tc>
      </w:tr>
      <w:tr w:rsidR="00DB6E29" w:rsidRPr="004012DC" w14:paraId="43E63184" w14:textId="77777777" w:rsidTr="004D6206">
        <w:trPr>
          <w:jc w:val="center"/>
        </w:trPr>
        <w:tc>
          <w:tcPr>
            <w:tcW w:w="1721" w:type="pct"/>
            <w:tcBorders>
              <w:top w:val="nil"/>
              <w:left w:val="nil"/>
              <w:bottom w:val="nil"/>
              <w:right w:val="nil"/>
            </w:tcBorders>
            <w:shd w:val="clear" w:color="auto" w:fill="FFFFFF"/>
            <w:hideMark/>
          </w:tcPr>
          <w:p w14:paraId="479DF8C2"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125D0D4F"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6D45995" w14:textId="77777777" w:rsidR="00DB6E29" w:rsidRPr="004012DC" w:rsidRDefault="00DB6E29" w:rsidP="004D6206">
            <w:pPr>
              <w:pStyle w:val="afff2"/>
              <w:spacing w:line="240" w:lineRule="auto"/>
              <w:rPr>
                <w:lang w:val="en-GB"/>
              </w:rPr>
            </w:pPr>
            <w:r>
              <w:t>4</w:t>
            </w:r>
          </w:p>
        </w:tc>
        <w:tc>
          <w:tcPr>
            <w:tcW w:w="1252" w:type="pct"/>
            <w:tcBorders>
              <w:top w:val="nil"/>
              <w:left w:val="nil"/>
              <w:bottom w:val="nil"/>
              <w:right w:val="nil"/>
            </w:tcBorders>
            <w:shd w:val="clear" w:color="auto" w:fill="FFFFFF"/>
            <w:hideMark/>
          </w:tcPr>
          <w:p w14:paraId="6B7D6059" w14:textId="77777777" w:rsidR="00DB6E29" w:rsidRPr="004012DC" w:rsidRDefault="00DB6E29" w:rsidP="004D6206">
            <w:pPr>
              <w:pStyle w:val="afff2"/>
              <w:spacing w:line="240" w:lineRule="auto"/>
              <w:rPr>
                <w:lang w:val="en-GB"/>
              </w:rPr>
            </w:pPr>
            <w:r>
              <w:t>3</w:t>
            </w:r>
          </w:p>
        </w:tc>
      </w:tr>
      <w:tr w:rsidR="00DB6E29" w:rsidRPr="004012DC" w14:paraId="0D705EE4" w14:textId="77777777" w:rsidTr="004D6206">
        <w:trPr>
          <w:jc w:val="center"/>
        </w:trPr>
        <w:tc>
          <w:tcPr>
            <w:tcW w:w="1721" w:type="pct"/>
            <w:tcBorders>
              <w:top w:val="nil"/>
              <w:left w:val="nil"/>
              <w:bottom w:val="nil"/>
              <w:right w:val="nil"/>
            </w:tcBorders>
            <w:shd w:val="clear" w:color="auto" w:fill="FFFFFF"/>
            <w:hideMark/>
          </w:tcPr>
          <w:p w14:paraId="7106601B" w14:textId="77777777" w:rsidR="00DB6E29" w:rsidRPr="004012DC" w:rsidRDefault="00DB6E29" w:rsidP="004D6206">
            <w:pPr>
              <w:pStyle w:val="afff2"/>
              <w:spacing w:line="240" w:lineRule="auto"/>
              <w:rPr>
                <w:lang w:val="en-GB"/>
              </w:rPr>
            </w:pPr>
            <w:r>
              <w:t>模块度</w:t>
            </w:r>
          </w:p>
        </w:tc>
        <w:tc>
          <w:tcPr>
            <w:tcW w:w="776" w:type="pct"/>
            <w:tcBorders>
              <w:top w:val="nil"/>
              <w:left w:val="nil"/>
              <w:bottom w:val="nil"/>
              <w:right w:val="nil"/>
            </w:tcBorders>
            <w:shd w:val="clear" w:color="auto" w:fill="FFFFFF"/>
            <w:hideMark/>
          </w:tcPr>
          <w:p w14:paraId="1CA1CCC5"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063956D8" w14:textId="77777777" w:rsidR="00DB6E29" w:rsidRPr="004012DC" w:rsidRDefault="00DB6E29" w:rsidP="004D6206">
            <w:pPr>
              <w:pStyle w:val="afff2"/>
              <w:spacing w:line="240" w:lineRule="auto"/>
              <w:rPr>
                <w:lang w:val="en-GB"/>
              </w:rPr>
            </w:pPr>
            <w:r>
              <w:t>0.768</w:t>
            </w:r>
          </w:p>
        </w:tc>
        <w:tc>
          <w:tcPr>
            <w:tcW w:w="1252" w:type="pct"/>
            <w:tcBorders>
              <w:top w:val="nil"/>
              <w:left w:val="nil"/>
              <w:bottom w:val="nil"/>
              <w:right w:val="nil"/>
            </w:tcBorders>
            <w:shd w:val="clear" w:color="auto" w:fill="FFFFFF"/>
            <w:hideMark/>
          </w:tcPr>
          <w:p w14:paraId="60C55590" w14:textId="77777777" w:rsidR="00DB6E29" w:rsidRPr="004012DC" w:rsidRDefault="00DB6E29" w:rsidP="004D6206">
            <w:pPr>
              <w:pStyle w:val="afff2"/>
              <w:spacing w:line="240" w:lineRule="auto"/>
              <w:rPr>
                <w:lang w:val="en-GB"/>
              </w:rPr>
            </w:pPr>
            <w:r>
              <w:t>0.700</w:t>
            </w:r>
          </w:p>
        </w:tc>
      </w:tr>
      <w:tr w:rsidR="00DB6E29" w:rsidRPr="004012DC" w14:paraId="5FDAC276" w14:textId="77777777" w:rsidTr="004D6206">
        <w:trPr>
          <w:jc w:val="center"/>
        </w:trPr>
        <w:tc>
          <w:tcPr>
            <w:tcW w:w="1721" w:type="pct"/>
            <w:tcBorders>
              <w:top w:val="nil"/>
              <w:left w:val="nil"/>
              <w:bottom w:val="single" w:sz="8" w:space="0" w:color="000000"/>
              <w:right w:val="nil"/>
            </w:tcBorders>
            <w:shd w:val="clear" w:color="auto" w:fill="FFFFFF"/>
            <w:hideMark/>
          </w:tcPr>
          <w:p w14:paraId="2AF501AF" w14:textId="77777777" w:rsidR="00DB6E29" w:rsidRPr="004012DC" w:rsidRDefault="00DB6E29" w:rsidP="004D6206">
            <w:pPr>
              <w:pStyle w:val="afff2"/>
              <w:spacing w:line="240" w:lineRule="auto"/>
              <w:rPr>
                <w:lang w:val="en-GB"/>
              </w:rPr>
            </w:pPr>
          </w:p>
        </w:tc>
        <w:tc>
          <w:tcPr>
            <w:tcW w:w="776" w:type="pct"/>
            <w:tcBorders>
              <w:top w:val="nil"/>
              <w:left w:val="nil"/>
              <w:bottom w:val="single" w:sz="8" w:space="0" w:color="000000"/>
              <w:right w:val="nil"/>
            </w:tcBorders>
            <w:shd w:val="clear" w:color="auto" w:fill="FFFFFF"/>
            <w:hideMark/>
          </w:tcPr>
          <w:p w14:paraId="144E5A8A" w14:textId="77777777" w:rsidR="00DB6E29" w:rsidRPr="004012DC" w:rsidRDefault="00DB6E29" w:rsidP="004D6206">
            <w:pPr>
              <w:pStyle w:val="afff2"/>
              <w:spacing w:line="240" w:lineRule="auto"/>
              <w:rPr>
                <w:lang w:val="en-GB"/>
              </w:rPr>
            </w:pPr>
            <w:r>
              <w:t>大三</w:t>
            </w:r>
          </w:p>
        </w:tc>
        <w:tc>
          <w:tcPr>
            <w:tcW w:w="1252" w:type="pct"/>
            <w:tcBorders>
              <w:top w:val="nil"/>
              <w:left w:val="nil"/>
              <w:bottom w:val="single" w:sz="8" w:space="0" w:color="000000"/>
              <w:right w:val="nil"/>
            </w:tcBorders>
            <w:shd w:val="clear" w:color="auto" w:fill="FFFFFF"/>
            <w:hideMark/>
          </w:tcPr>
          <w:p w14:paraId="1CF409F2" w14:textId="77777777" w:rsidR="00DB6E29" w:rsidRPr="004012DC" w:rsidRDefault="00DB6E29" w:rsidP="004D6206">
            <w:pPr>
              <w:pStyle w:val="afff2"/>
              <w:spacing w:line="240" w:lineRule="auto"/>
              <w:rPr>
                <w:lang w:val="en-GB"/>
              </w:rPr>
            </w:pPr>
            <w:r>
              <w:t>0.727</w:t>
            </w:r>
          </w:p>
        </w:tc>
        <w:tc>
          <w:tcPr>
            <w:tcW w:w="1252" w:type="pct"/>
            <w:tcBorders>
              <w:top w:val="nil"/>
              <w:left w:val="nil"/>
              <w:bottom w:val="single" w:sz="8" w:space="0" w:color="000000"/>
              <w:right w:val="nil"/>
            </w:tcBorders>
            <w:shd w:val="clear" w:color="auto" w:fill="FFFFFF"/>
            <w:hideMark/>
          </w:tcPr>
          <w:p w14:paraId="592E4A07" w14:textId="77777777" w:rsidR="00DB6E29" w:rsidRPr="004012DC" w:rsidRDefault="00DB6E29" w:rsidP="004D6206">
            <w:pPr>
              <w:pStyle w:val="afff2"/>
              <w:spacing w:line="240" w:lineRule="auto"/>
              <w:rPr>
                <w:lang w:val="en-GB"/>
              </w:rPr>
            </w:pPr>
            <w:r>
              <w:t>0.643</w:t>
            </w:r>
          </w:p>
        </w:tc>
      </w:tr>
    </w:tbl>
    <w:p w14:paraId="6663137D" w14:textId="77777777" w:rsidR="00DB6E29" w:rsidRPr="006552F8" w:rsidRDefault="00DB6E29" w:rsidP="00972A4A">
      <w:pPr>
        <w:ind w:firstLine="480"/>
        <w:rPr>
          <w:bCs w:val="0"/>
        </w:rPr>
      </w:pPr>
      <w:r>
        <w:rPr>
          <w:szCs w:val="24"/>
        </w:rPr>
        <w:t>在网络规模方面，汉语抽象词网络在节点数与边数上均大于具体词网络。在大一阶段，抽象词网络的节点数（</w:t>
      </w:r>
      <w:r>
        <w:rPr>
          <w:szCs w:val="24"/>
        </w:rPr>
        <w:t>686</w:t>
      </w:r>
      <w:r>
        <w:rPr>
          <w:szCs w:val="24"/>
        </w:rPr>
        <w:t>）和边数（</w:t>
      </w:r>
      <w:r>
        <w:rPr>
          <w:szCs w:val="24"/>
        </w:rPr>
        <w:t>21,100</w:t>
      </w:r>
      <w:r>
        <w:rPr>
          <w:szCs w:val="24"/>
        </w:rPr>
        <w:t>）均高于具体词（</w:t>
      </w:r>
      <w:r>
        <w:rPr>
          <w:szCs w:val="24"/>
        </w:rPr>
        <w:t xml:space="preserve">663 </w:t>
      </w:r>
      <w:r>
        <w:rPr>
          <w:szCs w:val="24"/>
        </w:rPr>
        <w:t>和</w:t>
      </w:r>
      <w:r>
        <w:rPr>
          <w:szCs w:val="24"/>
        </w:rPr>
        <w:t xml:space="preserve"> 18,021</w:t>
      </w:r>
      <w:r>
        <w:rPr>
          <w:szCs w:val="24"/>
        </w:rPr>
        <w:t>）。从年级动态看，大三学生具体词网络的边数由</w:t>
      </w:r>
      <w:r>
        <w:rPr>
          <w:szCs w:val="24"/>
        </w:rPr>
        <w:t xml:space="preserve"> 18,021 </w:t>
      </w:r>
      <w:r>
        <w:rPr>
          <w:szCs w:val="24"/>
        </w:rPr>
        <w:t>增至</w:t>
      </w:r>
      <w:r>
        <w:rPr>
          <w:szCs w:val="24"/>
        </w:rPr>
        <w:t xml:space="preserve"> 19,131</w:t>
      </w:r>
      <w:r>
        <w:rPr>
          <w:szCs w:val="24"/>
        </w:rPr>
        <w:t>，抽象词网络边数由</w:t>
      </w:r>
      <w:r>
        <w:rPr>
          <w:szCs w:val="24"/>
        </w:rPr>
        <w:t xml:space="preserve"> 21,100 </w:t>
      </w:r>
      <w:r>
        <w:rPr>
          <w:szCs w:val="24"/>
        </w:rPr>
        <w:t>增至</w:t>
      </w:r>
      <w:r>
        <w:rPr>
          <w:szCs w:val="24"/>
        </w:rPr>
        <w:t xml:space="preserve"> 22,198</w:t>
      </w:r>
      <w:r>
        <w:rPr>
          <w:szCs w:val="24"/>
        </w:rPr>
        <w:t>，表明随年级增长，母语网络的联结密度有所扩张，且抽象词网络的规模优势持续存在。在网络连通效率方面，抽象词网络表现出更高的通达性。大一阶段，抽象词网络的平均最短路径长度（</w:t>
      </w:r>
      <w:r>
        <w:rPr>
          <w:szCs w:val="24"/>
        </w:rPr>
        <w:t>2.133</w:t>
      </w:r>
      <w:r>
        <w:rPr>
          <w:szCs w:val="24"/>
        </w:rPr>
        <w:t>）低于具体词（</w:t>
      </w:r>
      <w:r>
        <w:rPr>
          <w:szCs w:val="24"/>
        </w:rPr>
        <w:t>2.419</w:t>
      </w:r>
      <w:r>
        <w:rPr>
          <w:szCs w:val="24"/>
        </w:rPr>
        <w:t>），且直径更小。至大三阶段，具体词与抽象词的平均最短路径长度分别降至</w:t>
      </w:r>
      <w:r>
        <w:rPr>
          <w:szCs w:val="24"/>
        </w:rPr>
        <w:t xml:space="preserve"> 2.287 </w:t>
      </w:r>
      <w:r>
        <w:rPr>
          <w:szCs w:val="24"/>
        </w:rPr>
        <w:t>和</w:t>
      </w:r>
      <w:r>
        <w:rPr>
          <w:szCs w:val="24"/>
        </w:rPr>
        <w:t xml:space="preserve"> 1.985</w:t>
      </w:r>
      <w:r>
        <w:rPr>
          <w:szCs w:val="24"/>
        </w:rPr>
        <w:t>，表明高年级受试的汉语语义网络通达效率有所提升。</w:t>
      </w:r>
    </w:p>
    <w:p w14:paraId="01EF8E76" w14:textId="77777777" w:rsidR="00DB6E29" w:rsidRPr="006552F8" w:rsidRDefault="00DB6E29" w:rsidP="00972A4A">
      <w:pPr>
        <w:ind w:firstLine="480"/>
        <w:rPr>
          <w:bCs w:val="0"/>
        </w:rPr>
      </w:pPr>
      <w:r>
        <w:rPr>
          <w:szCs w:val="24"/>
        </w:rPr>
        <w:t>在局部特征与联结密度方面，平均聚类系数显示具体词网络的局部联结相对更为紧密。大一阶段具体词聚类系数为</w:t>
      </w:r>
      <w:r>
        <w:rPr>
          <w:szCs w:val="24"/>
        </w:rPr>
        <w:t xml:space="preserve"> 0.952</w:t>
      </w:r>
      <w:r>
        <w:rPr>
          <w:szCs w:val="24"/>
        </w:rPr>
        <w:t>，高于抽象词的</w:t>
      </w:r>
      <w:r>
        <w:rPr>
          <w:szCs w:val="24"/>
        </w:rPr>
        <w:t xml:space="preserve"> 0.940</w:t>
      </w:r>
      <w:r>
        <w:rPr>
          <w:szCs w:val="24"/>
        </w:rPr>
        <w:t>；大三阶段两类网络数值均有小幅下降。在网络密度与平均度上，抽象词网络始终高于具体词，且随年级提升呈现增长趋势，反映出受试对汉语词汇间联结的提取量随年龄增长而增加。在全局组织结构方面，具体词网络表现出更高的模块化特征。大一具体词模块度为</w:t>
      </w:r>
      <w:r>
        <w:rPr>
          <w:szCs w:val="24"/>
        </w:rPr>
        <w:t xml:space="preserve"> 0.768</w:t>
      </w:r>
      <w:r>
        <w:rPr>
          <w:szCs w:val="24"/>
        </w:rPr>
        <w:t>，高于抽象词的</w:t>
      </w:r>
      <w:r>
        <w:rPr>
          <w:szCs w:val="24"/>
        </w:rPr>
        <w:t xml:space="preserve"> 0.700</w:t>
      </w:r>
      <w:r>
        <w:rPr>
          <w:szCs w:val="24"/>
        </w:rPr>
        <w:t>。随年级增长，两类网络的模块度均有所下降，大三抽象词网络模块度降至</w:t>
      </w:r>
      <w:r>
        <w:rPr>
          <w:szCs w:val="24"/>
        </w:rPr>
        <w:t xml:space="preserve"> 0.643</w:t>
      </w:r>
      <w:r>
        <w:rPr>
          <w:szCs w:val="24"/>
        </w:rPr>
        <w:t>。这一变化反映出语义组织在大三阶段表现出更高程度的整合。</w:t>
      </w:r>
    </w:p>
    <w:p w14:paraId="5E38F57E" w14:textId="77777777" w:rsidR="00DB6E29" w:rsidRPr="00E03B98" w:rsidRDefault="00DB6E29" w:rsidP="00972A4A">
      <w:pPr>
        <w:ind w:firstLine="480"/>
        <w:rPr>
          <w:bCs w:val="0"/>
        </w:rPr>
      </w:pPr>
      <w:r>
        <w:rPr>
          <w:szCs w:val="24"/>
        </w:rPr>
        <w:t>针对大一组汉语词汇联想网络结构指标，独立样本</w:t>
      </w:r>
      <w:r>
        <w:rPr>
          <w:szCs w:val="24"/>
        </w:rPr>
        <w:t xml:space="preserve"> </w:t>
      </w:r>
      <w:r>
        <w:rPr>
          <w:i/>
          <w:szCs w:val="24"/>
        </w:rPr>
        <w:t>t</w:t>
      </w:r>
      <w:r>
        <w:rPr>
          <w:szCs w:val="24"/>
        </w:rPr>
        <w:t xml:space="preserve"> </w:t>
      </w:r>
      <w:r>
        <w:rPr>
          <w:szCs w:val="24"/>
        </w:rPr>
        <w:t>检验结果表明具体词与抽象词在所有指标上均存在统计学显著差异。在平均最短路径长度上，具体词与抽象词网络差异显著，</w:t>
      </w:r>
      <w:r>
        <w:rPr>
          <w:i/>
          <w:szCs w:val="24"/>
        </w:rPr>
        <w:t>t</w:t>
      </w:r>
      <w:r>
        <w:rPr>
          <w:szCs w:val="24"/>
        </w:rPr>
        <w:t xml:space="preserve"> = 11.524, </w:t>
      </w:r>
      <w:r>
        <w:rPr>
          <w:i/>
          <w:szCs w:val="24"/>
        </w:rPr>
        <w:t>p</w:t>
      </w:r>
      <w:r>
        <w:rPr>
          <w:szCs w:val="24"/>
        </w:rPr>
        <w:t xml:space="preserve"> &lt; .001</w:t>
      </w:r>
      <w:r>
        <w:rPr>
          <w:szCs w:val="24"/>
        </w:rPr>
        <w:t>，具体词网络的路径长度显著长于抽象词。在平均聚类系数上，两类词汇网络</w:t>
      </w:r>
      <w:r>
        <w:rPr>
          <w:szCs w:val="24"/>
        </w:rPr>
        <w:lastRenderedPageBreak/>
        <w:t>表现出显著差异，</w:t>
      </w:r>
      <w:r>
        <w:rPr>
          <w:i/>
          <w:szCs w:val="24"/>
        </w:rPr>
        <w:t>t</w:t>
      </w:r>
      <w:r>
        <w:rPr>
          <w:szCs w:val="24"/>
        </w:rPr>
        <w:t xml:space="preserve"> = 5.378, </w:t>
      </w:r>
      <w:r>
        <w:rPr>
          <w:i/>
          <w:szCs w:val="24"/>
        </w:rPr>
        <w:t>p</w:t>
      </w:r>
      <w:r>
        <w:rPr>
          <w:szCs w:val="24"/>
        </w:rPr>
        <w:t xml:space="preserve"> &lt; .001</w:t>
      </w:r>
      <w:r>
        <w:rPr>
          <w:szCs w:val="24"/>
        </w:rPr>
        <w:t>，具体词网络的局部紧密程度显著高于抽象词。在平均度上，具体词与抽象词差异显著，</w:t>
      </w:r>
      <w:r>
        <w:rPr>
          <w:i/>
          <w:szCs w:val="24"/>
        </w:rPr>
        <w:t>t</w:t>
      </w:r>
      <w:r>
        <w:rPr>
          <w:szCs w:val="24"/>
        </w:rPr>
        <w:t xml:space="preserve"> = -7.305, </w:t>
      </w:r>
      <w:r>
        <w:rPr>
          <w:i/>
          <w:szCs w:val="24"/>
        </w:rPr>
        <w:t>p</w:t>
      </w:r>
      <w:r>
        <w:rPr>
          <w:szCs w:val="24"/>
        </w:rPr>
        <w:t xml:space="preserve"> &lt; .001</w:t>
      </w:r>
      <w:r>
        <w:rPr>
          <w:szCs w:val="24"/>
        </w:rPr>
        <w:t>，具体词网络的整体联结密度显著低于抽象词。在模块度上，具体词与抽象词的差异同样达到了显著水平，</w:t>
      </w:r>
      <w:r>
        <w:rPr>
          <w:i/>
          <w:szCs w:val="24"/>
        </w:rPr>
        <w:t>t</w:t>
      </w:r>
      <w:r>
        <w:rPr>
          <w:szCs w:val="24"/>
        </w:rPr>
        <w:t xml:space="preserve"> = 6.497, </w:t>
      </w:r>
      <w:r>
        <w:rPr>
          <w:i/>
          <w:szCs w:val="24"/>
        </w:rPr>
        <w:t>p</w:t>
      </w:r>
      <w:r>
        <w:rPr>
          <w:szCs w:val="24"/>
        </w:rPr>
        <w:t xml:space="preserve"> &lt; .001</w:t>
      </w:r>
      <w:r>
        <w:rPr>
          <w:szCs w:val="24"/>
        </w:rPr>
        <w:t>，具体词网络表现出更清晰的子系统分化特征。</w:t>
      </w:r>
    </w:p>
    <w:p w14:paraId="4A2EDE8F" w14:textId="77777777" w:rsidR="00DB6E29" w:rsidRPr="006552F8" w:rsidRDefault="00DB6E29" w:rsidP="00972A4A">
      <w:pPr>
        <w:ind w:firstLine="480"/>
        <w:rPr>
          <w:bCs w:val="0"/>
        </w:rPr>
      </w:pPr>
      <w:r>
        <w:rPr>
          <w:szCs w:val="24"/>
        </w:rPr>
        <w:t>针对大三组汉语词汇联想网络结构指标，独立样本</w:t>
      </w:r>
      <w:r>
        <w:rPr>
          <w:szCs w:val="24"/>
        </w:rPr>
        <w:t xml:space="preserve"> </w:t>
      </w:r>
      <w:r>
        <w:rPr>
          <w:i/>
          <w:szCs w:val="24"/>
        </w:rPr>
        <w:t>t</w:t>
      </w:r>
      <w:r>
        <w:rPr>
          <w:szCs w:val="24"/>
        </w:rPr>
        <w:t xml:space="preserve"> </w:t>
      </w:r>
      <w:r>
        <w:rPr>
          <w:szCs w:val="24"/>
        </w:rPr>
        <w:t>检验结果表明具体词与抽象词在所有结构指标上依然保持统计学显著差异。在平均最短路径长度上，具体词与抽象词网络差异显著，</w:t>
      </w:r>
      <w:r>
        <w:rPr>
          <w:i/>
          <w:szCs w:val="24"/>
        </w:rPr>
        <w:t>t</w:t>
      </w:r>
      <w:r>
        <w:rPr>
          <w:szCs w:val="24"/>
        </w:rPr>
        <w:t xml:space="preserve"> = 8.356, </w:t>
      </w:r>
      <w:r>
        <w:rPr>
          <w:i/>
          <w:szCs w:val="24"/>
        </w:rPr>
        <w:t>p</w:t>
      </w:r>
      <w:r>
        <w:rPr>
          <w:szCs w:val="24"/>
        </w:rPr>
        <w:t xml:space="preserve"> &lt; .001</w:t>
      </w:r>
      <w:r>
        <w:rPr>
          <w:szCs w:val="24"/>
        </w:rPr>
        <w:t>，具体词网络的平均最短路径显著长于抽象词。在平均聚类系数上，两类网络表现出显著差异，</w:t>
      </w:r>
      <w:r>
        <w:rPr>
          <w:i/>
          <w:szCs w:val="24"/>
        </w:rPr>
        <w:t>t</w:t>
      </w:r>
      <w:r>
        <w:rPr>
          <w:szCs w:val="24"/>
        </w:rPr>
        <w:t xml:space="preserve"> = 15.800, </w:t>
      </w:r>
      <w:r>
        <w:rPr>
          <w:i/>
          <w:szCs w:val="24"/>
        </w:rPr>
        <w:t>p</w:t>
      </w:r>
      <w:r>
        <w:rPr>
          <w:szCs w:val="24"/>
        </w:rPr>
        <w:t xml:space="preserve"> &lt; .001</w:t>
      </w:r>
      <w:r>
        <w:rPr>
          <w:szCs w:val="24"/>
        </w:rPr>
        <w:t>，具体词网络的局部聚集特性显著高于抽象词。在平均度上，具体词与抽象词差异显著，</w:t>
      </w:r>
      <w:r>
        <w:rPr>
          <w:i/>
          <w:szCs w:val="24"/>
        </w:rPr>
        <w:t>t</w:t>
      </w:r>
      <w:r>
        <w:rPr>
          <w:szCs w:val="24"/>
        </w:rPr>
        <w:t xml:space="preserve"> = -3.256, </w:t>
      </w:r>
      <w:r>
        <w:rPr>
          <w:i/>
          <w:szCs w:val="24"/>
        </w:rPr>
        <w:t>p</w:t>
      </w:r>
      <w:r>
        <w:rPr>
          <w:szCs w:val="24"/>
        </w:rPr>
        <w:t xml:space="preserve"> = .002</w:t>
      </w:r>
      <w:r>
        <w:rPr>
          <w:szCs w:val="24"/>
        </w:rPr>
        <w:t>，具体词网络的联结密度显著低于抽象词。在模块度上，具体词与抽象词的差异达到了显著水平，</w:t>
      </w:r>
      <w:r>
        <w:rPr>
          <w:i/>
          <w:szCs w:val="24"/>
        </w:rPr>
        <w:t>t</w:t>
      </w:r>
      <w:r>
        <w:rPr>
          <w:szCs w:val="24"/>
        </w:rPr>
        <w:t xml:space="preserve"> = 14.838, </w:t>
      </w:r>
      <w:r>
        <w:rPr>
          <w:i/>
          <w:szCs w:val="24"/>
        </w:rPr>
        <w:t>p</w:t>
      </w:r>
      <w:r>
        <w:rPr>
          <w:szCs w:val="24"/>
        </w:rPr>
        <w:t xml:space="preserve"> &lt; .001</w:t>
      </w:r>
      <w:r>
        <w:rPr>
          <w:szCs w:val="24"/>
        </w:rPr>
        <w:t>，具体词网络表现出比抽象词网络更显著的结构分化倾向。大一与大三学生在不同具体性刺激下的英语词汇联想网络指标汇总于表</w:t>
      </w:r>
      <w:r>
        <w:rPr>
          <w:szCs w:val="24"/>
        </w:rPr>
        <w:t>80</w:t>
      </w:r>
      <w:r>
        <w:rPr>
          <w:szCs w:val="24"/>
        </w:rPr>
        <w:t>。</w:t>
      </w:r>
    </w:p>
    <w:p w14:paraId="031CE121" w14:textId="77777777" w:rsidR="00DB6E29" w:rsidRPr="004012DC" w:rsidRDefault="00DB6E29" w:rsidP="00972A4A">
      <w:pPr>
        <w:pStyle w:val="afff4"/>
        <w:spacing w:before="120" w:after="60" w:line="240" w:lineRule="auto"/>
        <w:jc w:val="center"/>
        <w:rPr>
          <w:bCs w:val="0"/>
          <w:lang w:val="en-GB"/>
        </w:rPr>
      </w:pPr>
      <w:r>
        <w:rPr>
          <w:b/>
        </w:rPr>
        <w:t>表</w:t>
      </w:r>
      <w:r>
        <w:rPr>
          <w:b/>
        </w:rPr>
        <w:t>80</w:t>
      </w:r>
      <w:r>
        <w:t xml:space="preserve">  </w:t>
      </w:r>
      <w:r>
        <w:t>大一与大三学生英语具体词联想网络指标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356"/>
        <w:gridCol w:w="1513"/>
        <w:gridCol w:w="2440"/>
        <w:gridCol w:w="2437"/>
      </w:tblGrid>
      <w:tr w:rsidR="00DB6E29" w:rsidRPr="004012DC" w14:paraId="4C36D0F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722" w:type="pct"/>
            <w:shd w:val="clear" w:color="auto" w:fill="FFFFFF"/>
            <w:hideMark/>
          </w:tcPr>
          <w:p w14:paraId="05F565EA" w14:textId="77777777" w:rsidR="00DB6E29" w:rsidRPr="004012DC" w:rsidRDefault="00DB6E29" w:rsidP="004D6206">
            <w:pPr>
              <w:pStyle w:val="afff2"/>
              <w:spacing w:line="240" w:lineRule="auto"/>
              <w:rPr>
                <w:lang w:val="en-GB"/>
              </w:rPr>
            </w:pPr>
            <w:r>
              <w:rPr>
                <w:b/>
              </w:rPr>
              <w:t>网络指标</w:t>
            </w:r>
          </w:p>
        </w:tc>
        <w:tc>
          <w:tcPr>
            <w:tcW w:w="776" w:type="pct"/>
            <w:shd w:val="clear" w:color="auto" w:fill="FFFFFF"/>
            <w:hideMark/>
          </w:tcPr>
          <w:p w14:paraId="32537AF5" w14:textId="77777777" w:rsidR="00DB6E29" w:rsidRPr="004012DC" w:rsidRDefault="00DB6E29" w:rsidP="004D6206">
            <w:pPr>
              <w:pStyle w:val="afff2"/>
              <w:spacing w:line="240" w:lineRule="auto"/>
              <w:rPr>
                <w:lang w:val="en-GB"/>
              </w:rPr>
            </w:pPr>
            <w:r>
              <w:rPr>
                <w:b/>
              </w:rPr>
              <w:t>年级</w:t>
            </w:r>
          </w:p>
        </w:tc>
        <w:tc>
          <w:tcPr>
            <w:tcW w:w="1252" w:type="pct"/>
            <w:shd w:val="clear" w:color="auto" w:fill="FFFFFF"/>
            <w:hideMark/>
          </w:tcPr>
          <w:p w14:paraId="47A0D545" w14:textId="77777777" w:rsidR="00DB6E29" w:rsidRPr="004012DC" w:rsidRDefault="00DB6E29" w:rsidP="004D6206">
            <w:pPr>
              <w:pStyle w:val="afff2"/>
              <w:spacing w:line="240" w:lineRule="auto"/>
              <w:rPr>
                <w:lang w:val="en-GB"/>
              </w:rPr>
            </w:pPr>
            <w:r>
              <w:rPr>
                <w:b/>
              </w:rPr>
              <w:t>具体词网络</w:t>
            </w:r>
          </w:p>
        </w:tc>
        <w:tc>
          <w:tcPr>
            <w:tcW w:w="1251" w:type="pct"/>
            <w:shd w:val="clear" w:color="auto" w:fill="FFFFFF"/>
            <w:hideMark/>
          </w:tcPr>
          <w:p w14:paraId="0022A594" w14:textId="77777777" w:rsidR="00DB6E29" w:rsidRPr="004012DC" w:rsidRDefault="00DB6E29" w:rsidP="004D6206">
            <w:pPr>
              <w:pStyle w:val="afff2"/>
              <w:spacing w:line="240" w:lineRule="auto"/>
              <w:rPr>
                <w:lang w:val="en-GB"/>
              </w:rPr>
            </w:pPr>
            <w:r>
              <w:rPr>
                <w:b/>
              </w:rPr>
              <w:t>抽象词网络</w:t>
            </w:r>
          </w:p>
        </w:tc>
      </w:tr>
      <w:tr w:rsidR="00DB6E29" w:rsidRPr="004012DC" w14:paraId="7D17D5EC" w14:textId="77777777" w:rsidTr="004D6206">
        <w:trPr>
          <w:jc w:val="center"/>
        </w:trPr>
        <w:tc>
          <w:tcPr>
            <w:tcW w:w="1722" w:type="pct"/>
            <w:tcBorders>
              <w:top w:val="nil"/>
              <w:left w:val="nil"/>
              <w:bottom w:val="nil"/>
              <w:right w:val="nil"/>
            </w:tcBorders>
            <w:shd w:val="clear" w:color="auto" w:fill="FFFFFF"/>
            <w:hideMark/>
          </w:tcPr>
          <w:p w14:paraId="6DFB8865" w14:textId="77777777" w:rsidR="00DB6E29" w:rsidRPr="004012DC" w:rsidRDefault="00DB6E29" w:rsidP="004D6206">
            <w:pPr>
              <w:pStyle w:val="afff2"/>
              <w:spacing w:line="240" w:lineRule="auto"/>
              <w:rPr>
                <w:lang w:val="en-GB"/>
              </w:rPr>
            </w:pPr>
            <w:r>
              <w:t>节点数</w:t>
            </w:r>
          </w:p>
        </w:tc>
        <w:tc>
          <w:tcPr>
            <w:tcW w:w="776" w:type="pct"/>
            <w:tcBorders>
              <w:top w:val="nil"/>
              <w:left w:val="nil"/>
              <w:bottom w:val="nil"/>
              <w:right w:val="nil"/>
            </w:tcBorders>
            <w:shd w:val="clear" w:color="auto" w:fill="FFFFFF"/>
            <w:hideMark/>
          </w:tcPr>
          <w:p w14:paraId="65AC6BCC"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22B05A89" w14:textId="77777777" w:rsidR="00DB6E29" w:rsidRPr="004012DC" w:rsidRDefault="00DB6E29" w:rsidP="004D6206">
            <w:pPr>
              <w:pStyle w:val="afff2"/>
              <w:spacing w:line="240" w:lineRule="auto"/>
              <w:rPr>
                <w:lang w:val="en-GB"/>
              </w:rPr>
            </w:pPr>
            <w:r>
              <w:t>557</w:t>
            </w:r>
          </w:p>
        </w:tc>
        <w:tc>
          <w:tcPr>
            <w:tcW w:w="1251" w:type="pct"/>
            <w:tcBorders>
              <w:top w:val="nil"/>
              <w:left w:val="nil"/>
              <w:bottom w:val="nil"/>
              <w:right w:val="nil"/>
            </w:tcBorders>
            <w:shd w:val="clear" w:color="auto" w:fill="FFFFFF"/>
            <w:hideMark/>
          </w:tcPr>
          <w:p w14:paraId="628E030C" w14:textId="77777777" w:rsidR="00DB6E29" w:rsidRPr="004012DC" w:rsidRDefault="00DB6E29" w:rsidP="004D6206">
            <w:pPr>
              <w:pStyle w:val="afff2"/>
              <w:spacing w:line="240" w:lineRule="auto"/>
              <w:rPr>
                <w:lang w:val="en-GB"/>
              </w:rPr>
            </w:pPr>
            <w:r>
              <w:t>613</w:t>
            </w:r>
          </w:p>
        </w:tc>
      </w:tr>
      <w:tr w:rsidR="00DB6E29" w:rsidRPr="004012DC" w14:paraId="7AC3D057" w14:textId="77777777" w:rsidTr="004D6206">
        <w:trPr>
          <w:jc w:val="center"/>
        </w:trPr>
        <w:tc>
          <w:tcPr>
            <w:tcW w:w="1722" w:type="pct"/>
            <w:tcBorders>
              <w:top w:val="nil"/>
              <w:left w:val="nil"/>
              <w:bottom w:val="nil"/>
              <w:right w:val="nil"/>
            </w:tcBorders>
            <w:shd w:val="clear" w:color="auto" w:fill="FFFFFF"/>
            <w:hideMark/>
          </w:tcPr>
          <w:p w14:paraId="1676B486"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62F840D5"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68DC2882" w14:textId="77777777" w:rsidR="00DB6E29" w:rsidRPr="004012DC" w:rsidRDefault="00DB6E29" w:rsidP="004D6206">
            <w:pPr>
              <w:pStyle w:val="afff2"/>
              <w:spacing w:line="240" w:lineRule="auto"/>
              <w:rPr>
                <w:lang w:val="en-GB"/>
              </w:rPr>
            </w:pPr>
            <w:r>
              <w:t>540</w:t>
            </w:r>
          </w:p>
        </w:tc>
        <w:tc>
          <w:tcPr>
            <w:tcW w:w="1251" w:type="pct"/>
            <w:tcBorders>
              <w:top w:val="nil"/>
              <w:left w:val="nil"/>
              <w:bottom w:val="nil"/>
              <w:right w:val="nil"/>
            </w:tcBorders>
            <w:shd w:val="clear" w:color="auto" w:fill="FFFFFF"/>
            <w:hideMark/>
          </w:tcPr>
          <w:p w14:paraId="610AEA1A" w14:textId="77777777" w:rsidR="00DB6E29" w:rsidRPr="004012DC" w:rsidRDefault="00DB6E29" w:rsidP="004D6206">
            <w:pPr>
              <w:pStyle w:val="afff2"/>
              <w:spacing w:line="240" w:lineRule="auto"/>
              <w:rPr>
                <w:lang w:val="en-GB"/>
              </w:rPr>
            </w:pPr>
            <w:r>
              <w:t>598</w:t>
            </w:r>
          </w:p>
        </w:tc>
      </w:tr>
      <w:tr w:rsidR="00DB6E29" w:rsidRPr="004012DC" w14:paraId="0AC219CE" w14:textId="77777777" w:rsidTr="004D6206">
        <w:trPr>
          <w:jc w:val="center"/>
        </w:trPr>
        <w:tc>
          <w:tcPr>
            <w:tcW w:w="1722" w:type="pct"/>
            <w:tcBorders>
              <w:top w:val="nil"/>
              <w:left w:val="nil"/>
              <w:bottom w:val="nil"/>
              <w:right w:val="nil"/>
            </w:tcBorders>
            <w:shd w:val="clear" w:color="auto" w:fill="FFFFFF"/>
            <w:hideMark/>
          </w:tcPr>
          <w:p w14:paraId="451CA532" w14:textId="77777777" w:rsidR="00DB6E29" w:rsidRPr="004012DC" w:rsidRDefault="00DB6E29" w:rsidP="004D6206">
            <w:pPr>
              <w:pStyle w:val="afff2"/>
              <w:spacing w:line="240" w:lineRule="auto"/>
              <w:rPr>
                <w:lang w:val="en-GB"/>
              </w:rPr>
            </w:pPr>
            <w:r>
              <w:t>边数</w:t>
            </w:r>
          </w:p>
        </w:tc>
        <w:tc>
          <w:tcPr>
            <w:tcW w:w="776" w:type="pct"/>
            <w:tcBorders>
              <w:top w:val="nil"/>
              <w:left w:val="nil"/>
              <w:bottom w:val="nil"/>
              <w:right w:val="nil"/>
            </w:tcBorders>
            <w:shd w:val="clear" w:color="auto" w:fill="FFFFFF"/>
            <w:hideMark/>
          </w:tcPr>
          <w:p w14:paraId="76FA5849"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7D19E2A6" w14:textId="77777777" w:rsidR="00DB6E29" w:rsidRPr="004012DC" w:rsidRDefault="00DB6E29" w:rsidP="004D6206">
            <w:pPr>
              <w:pStyle w:val="afff2"/>
              <w:spacing w:line="240" w:lineRule="auto"/>
              <w:rPr>
                <w:lang w:val="en-GB"/>
              </w:rPr>
            </w:pPr>
            <w:r>
              <w:t>15,167</w:t>
            </w:r>
          </w:p>
        </w:tc>
        <w:tc>
          <w:tcPr>
            <w:tcW w:w="1251" w:type="pct"/>
            <w:tcBorders>
              <w:top w:val="nil"/>
              <w:left w:val="nil"/>
              <w:bottom w:val="nil"/>
              <w:right w:val="nil"/>
            </w:tcBorders>
            <w:shd w:val="clear" w:color="auto" w:fill="FFFFFF"/>
            <w:hideMark/>
          </w:tcPr>
          <w:p w14:paraId="6518FD81" w14:textId="77777777" w:rsidR="00DB6E29" w:rsidRPr="004012DC" w:rsidRDefault="00DB6E29" w:rsidP="004D6206">
            <w:pPr>
              <w:pStyle w:val="afff2"/>
              <w:spacing w:line="240" w:lineRule="auto"/>
              <w:rPr>
                <w:lang w:val="en-GB"/>
              </w:rPr>
            </w:pPr>
            <w:r>
              <w:t>17,980</w:t>
            </w:r>
          </w:p>
        </w:tc>
      </w:tr>
      <w:tr w:rsidR="00DB6E29" w:rsidRPr="004012DC" w14:paraId="17FB6807" w14:textId="77777777" w:rsidTr="004D6206">
        <w:trPr>
          <w:jc w:val="center"/>
        </w:trPr>
        <w:tc>
          <w:tcPr>
            <w:tcW w:w="1722" w:type="pct"/>
            <w:tcBorders>
              <w:top w:val="nil"/>
              <w:left w:val="nil"/>
              <w:bottom w:val="nil"/>
              <w:right w:val="nil"/>
            </w:tcBorders>
            <w:shd w:val="clear" w:color="auto" w:fill="FFFFFF"/>
            <w:hideMark/>
          </w:tcPr>
          <w:p w14:paraId="5364A271"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6B8A224"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043117CC" w14:textId="77777777" w:rsidR="00DB6E29" w:rsidRPr="004012DC" w:rsidRDefault="00DB6E29" w:rsidP="004D6206">
            <w:pPr>
              <w:pStyle w:val="afff2"/>
              <w:spacing w:line="240" w:lineRule="auto"/>
              <w:rPr>
                <w:lang w:val="en-GB"/>
              </w:rPr>
            </w:pPr>
            <w:r>
              <w:t>15,098</w:t>
            </w:r>
          </w:p>
        </w:tc>
        <w:tc>
          <w:tcPr>
            <w:tcW w:w="1251" w:type="pct"/>
            <w:tcBorders>
              <w:top w:val="nil"/>
              <w:left w:val="nil"/>
              <w:bottom w:val="nil"/>
              <w:right w:val="nil"/>
            </w:tcBorders>
            <w:shd w:val="clear" w:color="auto" w:fill="FFFFFF"/>
            <w:hideMark/>
          </w:tcPr>
          <w:p w14:paraId="6A6AA2FB" w14:textId="77777777" w:rsidR="00DB6E29" w:rsidRPr="004012DC" w:rsidRDefault="00DB6E29" w:rsidP="004D6206">
            <w:pPr>
              <w:pStyle w:val="afff2"/>
              <w:spacing w:line="240" w:lineRule="auto"/>
              <w:rPr>
                <w:lang w:val="en-GB"/>
              </w:rPr>
            </w:pPr>
            <w:r>
              <w:t>19,837</w:t>
            </w:r>
          </w:p>
        </w:tc>
      </w:tr>
      <w:tr w:rsidR="00DB6E29" w:rsidRPr="004012DC" w14:paraId="0B3C9BD7" w14:textId="77777777" w:rsidTr="004D6206">
        <w:trPr>
          <w:jc w:val="center"/>
        </w:trPr>
        <w:tc>
          <w:tcPr>
            <w:tcW w:w="1722" w:type="pct"/>
            <w:tcBorders>
              <w:top w:val="nil"/>
              <w:left w:val="nil"/>
              <w:bottom w:val="nil"/>
              <w:right w:val="nil"/>
            </w:tcBorders>
            <w:shd w:val="clear" w:color="auto" w:fill="FFFFFF"/>
            <w:hideMark/>
          </w:tcPr>
          <w:p w14:paraId="22D29D27" w14:textId="77777777" w:rsidR="00DB6E29" w:rsidRPr="004012DC" w:rsidRDefault="00DB6E29" w:rsidP="004D6206">
            <w:pPr>
              <w:pStyle w:val="afff2"/>
              <w:spacing w:line="240" w:lineRule="auto"/>
              <w:rPr>
                <w:lang w:val="en-GB"/>
              </w:rPr>
            </w:pPr>
            <w:r>
              <w:t>平均最短路径长度</w:t>
            </w:r>
          </w:p>
        </w:tc>
        <w:tc>
          <w:tcPr>
            <w:tcW w:w="776" w:type="pct"/>
            <w:tcBorders>
              <w:top w:val="nil"/>
              <w:left w:val="nil"/>
              <w:bottom w:val="nil"/>
              <w:right w:val="nil"/>
            </w:tcBorders>
            <w:shd w:val="clear" w:color="auto" w:fill="FFFFFF"/>
            <w:hideMark/>
          </w:tcPr>
          <w:p w14:paraId="04E39506"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29D8AEF8" w14:textId="77777777" w:rsidR="00DB6E29" w:rsidRPr="004012DC" w:rsidRDefault="00DB6E29" w:rsidP="004D6206">
            <w:pPr>
              <w:pStyle w:val="afff2"/>
              <w:spacing w:line="240" w:lineRule="auto"/>
              <w:rPr>
                <w:lang w:val="en-GB"/>
              </w:rPr>
            </w:pPr>
            <w:r>
              <w:t>2.130</w:t>
            </w:r>
          </w:p>
        </w:tc>
        <w:tc>
          <w:tcPr>
            <w:tcW w:w="1251" w:type="pct"/>
            <w:tcBorders>
              <w:top w:val="nil"/>
              <w:left w:val="nil"/>
              <w:bottom w:val="nil"/>
              <w:right w:val="nil"/>
            </w:tcBorders>
            <w:shd w:val="clear" w:color="auto" w:fill="FFFFFF"/>
            <w:hideMark/>
          </w:tcPr>
          <w:p w14:paraId="78BD24E0" w14:textId="77777777" w:rsidR="00DB6E29" w:rsidRPr="004012DC" w:rsidRDefault="00DB6E29" w:rsidP="004D6206">
            <w:pPr>
              <w:pStyle w:val="afff2"/>
              <w:spacing w:line="240" w:lineRule="auto"/>
              <w:rPr>
                <w:lang w:val="en-GB"/>
              </w:rPr>
            </w:pPr>
            <w:r>
              <w:t>2.048</w:t>
            </w:r>
          </w:p>
        </w:tc>
      </w:tr>
      <w:tr w:rsidR="00DB6E29" w:rsidRPr="004012DC" w14:paraId="2F64CC8E" w14:textId="77777777" w:rsidTr="004D6206">
        <w:trPr>
          <w:jc w:val="center"/>
        </w:trPr>
        <w:tc>
          <w:tcPr>
            <w:tcW w:w="1722" w:type="pct"/>
            <w:tcBorders>
              <w:top w:val="nil"/>
              <w:left w:val="nil"/>
              <w:bottom w:val="nil"/>
              <w:right w:val="nil"/>
            </w:tcBorders>
            <w:shd w:val="clear" w:color="auto" w:fill="FFFFFF"/>
            <w:hideMark/>
          </w:tcPr>
          <w:p w14:paraId="2F334153"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5C5DEC29"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A39C706" w14:textId="77777777" w:rsidR="00DB6E29" w:rsidRPr="004012DC" w:rsidRDefault="00DB6E29" w:rsidP="004D6206">
            <w:pPr>
              <w:pStyle w:val="afff2"/>
              <w:spacing w:line="240" w:lineRule="auto"/>
              <w:rPr>
                <w:lang w:val="en-GB"/>
              </w:rPr>
            </w:pPr>
            <w:r>
              <w:t>2.015</w:t>
            </w:r>
          </w:p>
        </w:tc>
        <w:tc>
          <w:tcPr>
            <w:tcW w:w="1251" w:type="pct"/>
            <w:tcBorders>
              <w:top w:val="nil"/>
              <w:left w:val="nil"/>
              <w:bottom w:val="nil"/>
              <w:right w:val="nil"/>
            </w:tcBorders>
            <w:shd w:val="clear" w:color="auto" w:fill="FFFFFF"/>
            <w:hideMark/>
          </w:tcPr>
          <w:p w14:paraId="3594FAC3" w14:textId="77777777" w:rsidR="00DB6E29" w:rsidRPr="004012DC" w:rsidRDefault="00DB6E29" w:rsidP="004D6206">
            <w:pPr>
              <w:pStyle w:val="afff2"/>
              <w:spacing w:line="240" w:lineRule="auto"/>
              <w:rPr>
                <w:lang w:val="en-GB"/>
              </w:rPr>
            </w:pPr>
            <w:r>
              <w:t>1.915</w:t>
            </w:r>
          </w:p>
        </w:tc>
      </w:tr>
      <w:tr w:rsidR="00DB6E29" w:rsidRPr="004012DC" w14:paraId="61574A37" w14:textId="77777777" w:rsidTr="004D6206">
        <w:trPr>
          <w:jc w:val="center"/>
        </w:trPr>
        <w:tc>
          <w:tcPr>
            <w:tcW w:w="1722" w:type="pct"/>
            <w:tcBorders>
              <w:top w:val="nil"/>
              <w:left w:val="nil"/>
              <w:bottom w:val="nil"/>
              <w:right w:val="nil"/>
            </w:tcBorders>
            <w:shd w:val="clear" w:color="auto" w:fill="FFFFFF"/>
            <w:hideMark/>
          </w:tcPr>
          <w:p w14:paraId="49082287" w14:textId="77777777" w:rsidR="00DB6E29" w:rsidRPr="004012DC" w:rsidRDefault="00DB6E29" w:rsidP="004D6206">
            <w:pPr>
              <w:pStyle w:val="afff2"/>
              <w:spacing w:line="240" w:lineRule="auto"/>
              <w:rPr>
                <w:lang w:val="en-GB"/>
              </w:rPr>
            </w:pPr>
            <w:r>
              <w:t>平均聚类系数</w:t>
            </w:r>
          </w:p>
        </w:tc>
        <w:tc>
          <w:tcPr>
            <w:tcW w:w="776" w:type="pct"/>
            <w:tcBorders>
              <w:top w:val="nil"/>
              <w:left w:val="nil"/>
              <w:bottom w:val="nil"/>
              <w:right w:val="nil"/>
            </w:tcBorders>
            <w:shd w:val="clear" w:color="auto" w:fill="FFFFFF"/>
            <w:hideMark/>
          </w:tcPr>
          <w:p w14:paraId="58215EB2"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133AC1B6" w14:textId="77777777" w:rsidR="00DB6E29" w:rsidRPr="004012DC" w:rsidRDefault="00DB6E29" w:rsidP="004D6206">
            <w:pPr>
              <w:pStyle w:val="afff2"/>
              <w:spacing w:line="240" w:lineRule="auto"/>
              <w:rPr>
                <w:lang w:val="en-GB"/>
              </w:rPr>
            </w:pPr>
            <w:r>
              <w:t>0.920</w:t>
            </w:r>
          </w:p>
        </w:tc>
        <w:tc>
          <w:tcPr>
            <w:tcW w:w="1251" w:type="pct"/>
            <w:tcBorders>
              <w:top w:val="nil"/>
              <w:left w:val="nil"/>
              <w:bottom w:val="nil"/>
              <w:right w:val="nil"/>
            </w:tcBorders>
            <w:shd w:val="clear" w:color="auto" w:fill="FFFFFF"/>
            <w:hideMark/>
          </w:tcPr>
          <w:p w14:paraId="50261DEF" w14:textId="77777777" w:rsidR="00DB6E29" w:rsidRPr="004012DC" w:rsidRDefault="00DB6E29" w:rsidP="004D6206">
            <w:pPr>
              <w:pStyle w:val="afff2"/>
              <w:spacing w:line="240" w:lineRule="auto"/>
              <w:rPr>
                <w:lang w:val="en-GB"/>
              </w:rPr>
            </w:pPr>
            <w:r>
              <w:t>0.932</w:t>
            </w:r>
          </w:p>
        </w:tc>
      </w:tr>
      <w:tr w:rsidR="00DB6E29" w:rsidRPr="004012DC" w14:paraId="495D2002" w14:textId="77777777" w:rsidTr="004D6206">
        <w:trPr>
          <w:jc w:val="center"/>
        </w:trPr>
        <w:tc>
          <w:tcPr>
            <w:tcW w:w="1722" w:type="pct"/>
            <w:tcBorders>
              <w:top w:val="nil"/>
              <w:left w:val="nil"/>
              <w:bottom w:val="nil"/>
              <w:right w:val="nil"/>
            </w:tcBorders>
            <w:shd w:val="clear" w:color="auto" w:fill="FFFFFF"/>
            <w:hideMark/>
          </w:tcPr>
          <w:p w14:paraId="6CC70B80"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2B112071"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4B165B1A" w14:textId="77777777" w:rsidR="00DB6E29" w:rsidRPr="004012DC" w:rsidRDefault="00DB6E29" w:rsidP="004D6206">
            <w:pPr>
              <w:pStyle w:val="afff2"/>
              <w:spacing w:line="240" w:lineRule="auto"/>
              <w:rPr>
                <w:lang w:val="en-GB"/>
              </w:rPr>
            </w:pPr>
            <w:r>
              <w:t>0.905</w:t>
            </w:r>
          </w:p>
        </w:tc>
        <w:tc>
          <w:tcPr>
            <w:tcW w:w="1251" w:type="pct"/>
            <w:tcBorders>
              <w:top w:val="nil"/>
              <w:left w:val="nil"/>
              <w:bottom w:val="nil"/>
              <w:right w:val="nil"/>
            </w:tcBorders>
            <w:shd w:val="clear" w:color="auto" w:fill="FFFFFF"/>
            <w:hideMark/>
          </w:tcPr>
          <w:p w14:paraId="33B1DC4C" w14:textId="77777777" w:rsidR="00DB6E29" w:rsidRPr="004012DC" w:rsidRDefault="00DB6E29" w:rsidP="004D6206">
            <w:pPr>
              <w:pStyle w:val="afff2"/>
              <w:spacing w:line="240" w:lineRule="auto"/>
              <w:rPr>
                <w:lang w:val="en-GB"/>
              </w:rPr>
            </w:pPr>
            <w:r>
              <w:t>0.900</w:t>
            </w:r>
          </w:p>
        </w:tc>
      </w:tr>
      <w:tr w:rsidR="00DB6E29" w:rsidRPr="004012DC" w14:paraId="6FE0DA55" w14:textId="77777777" w:rsidTr="004D6206">
        <w:trPr>
          <w:jc w:val="center"/>
        </w:trPr>
        <w:tc>
          <w:tcPr>
            <w:tcW w:w="1722" w:type="pct"/>
            <w:tcBorders>
              <w:top w:val="nil"/>
              <w:left w:val="nil"/>
              <w:bottom w:val="nil"/>
              <w:right w:val="nil"/>
            </w:tcBorders>
            <w:shd w:val="clear" w:color="auto" w:fill="FFFFFF"/>
            <w:hideMark/>
          </w:tcPr>
          <w:p w14:paraId="14A1C2BF" w14:textId="77777777" w:rsidR="00DB6E29" w:rsidRPr="004012DC" w:rsidRDefault="00DB6E29" w:rsidP="004D6206">
            <w:pPr>
              <w:pStyle w:val="afff2"/>
              <w:spacing w:line="240" w:lineRule="auto"/>
              <w:rPr>
                <w:lang w:val="en-GB"/>
              </w:rPr>
            </w:pPr>
            <w:r>
              <w:t>网络密度</w:t>
            </w:r>
          </w:p>
        </w:tc>
        <w:tc>
          <w:tcPr>
            <w:tcW w:w="776" w:type="pct"/>
            <w:tcBorders>
              <w:top w:val="nil"/>
              <w:left w:val="nil"/>
              <w:bottom w:val="nil"/>
              <w:right w:val="nil"/>
            </w:tcBorders>
            <w:shd w:val="clear" w:color="auto" w:fill="FFFFFF"/>
            <w:hideMark/>
          </w:tcPr>
          <w:p w14:paraId="1CB8E0F2"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7B9A694B" w14:textId="77777777" w:rsidR="00DB6E29" w:rsidRPr="004012DC" w:rsidRDefault="00DB6E29" w:rsidP="004D6206">
            <w:pPr>
              <w:pStyle w:val="afff2"/>
              <w:spacing w:line="240" w:lineRule="auto"/>
              <w:rPr>
                <w:lang w:val="en-GB"/>
              </w:rPr>
            </w:pPr>
            <w:r>
              <w:t>0.098</w:t>
            </w:r>
          </w:p>
        </w:tc>
        <w:tc>
          <w:tcPr>
            <w:tcW w:w="1251" w:type="pct"/>
            <w:tcBorders>
              <w:top w:val="nil"/>
              <w:left w:val="nil"/>
              <w:bottom w:val="nil"/>
              <w:right w:val="nil"/>
            </w:tcBorders>
            <w:shd w:val="clear" w:color="auto" w:fill="FFFFFF"/>
            <w:hideMark/>
          </w:tcPr>
          <w:p w14:paraId="6DC66A17" w14:textId="77777777" w:rsidR="00DB6E29" w:rsidRPr="004012DC" w:rsidRDefault="00DB6E29" w:rsidP="004D6206">
            <w:pPr>
              <w:pStyle w:val="afff2"/>
              <w:spacing w:line="240" w:lineRule="auto"/>
              <w:rPr>
                <w:lang w:val="en-GB"/>
              </w:rPr>
            </w:pPr>
            <w:r>
              <w:t>0.096</w:t>
            </w:r>
          </w:p>
        </w:tc>
      </w:tr>
      <w:tr w:rsidR="00DB6E29" w:rsidRPr="004012DC" w14:paraId="3A870FC9" w14:textId="77777777" w:rsidTr="004D6206">
        <w:trPr>
          <w:jc w:val="center"/>
        </w:trPr>
        <w:tc>
          <w:tcPr>
            <w:tcW w:w="1722" w:type="pct"/>
            <w:tcBorders>
              <w:top w:val="nil"/>
              <w:left w:val="nil"/>
              <w:bottom w:val="nil"/>
              <w:right w:val="nil"/>
            </w:tcBorders>
            <w:shd w:val="clear" w:color="auto" w:fill="FFFFFF"/>
            <w:hideMark/>
          </w:tcPr>
          <w:p w14:paraId="2024D0F6"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3F713E5D"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76725D2F" w14:textId="77777777" w:rsidR="00DB6E29" w:rsidRPr="004012DC" w:rsidRDefault="00DB6E29" w:rsidP="004D6206">
            <w:pPr>
              <w:pStyle w:val="afff2"/>
              <w:spacing w:line="240" w:lineRule="auto"/>
              <w:rPr>
                <w:lang w:val="en-GB"/>
              </w:rPr>
            </w:pPr>
            <w:r>
              <w:t>0.104</w:t>
            </w:r>
          </w:p>
        </w:tc>
        <w:tc>
          <w:tcPr>
            <w:tcW w:w="1251" w:type="pct"/>
            <w:tcBorders>
              <w:top w:val="nil"/>
              <w:left w:val="nil"/>
              <w:bottom w:val="nil"/>
              <w:right w:val="nil"/>
            </w:tcBorders>
            <w:shd w:val="clear" w:color="auto" w:fill="FFFFFF"/>
            <w:hideMark/>
          </w:tcPr>
          <w:p w14:paraId="1C6DC764" w14:textId="77777777" w:rsidR="00DB6E29" w:rsidRPr="004012DC" w:rsidRDefault="00DB6E29" w:rsidP="004D6206">
            <w:pPr>
              <w:pStyle w:val="afff2"/>
              <w:spacing w:line="240" w:lineRule="auto"/>
              <w:rPr>
                <w:lang w:val="en-GB"/>
              </w:rPr>
            </w:pPr>
            <w:r>
              <w:t>0.111</w:t>
            </w:r>
          </w:p>
        </w:tc>
      </w:tr>
      <w:tr w:rsidR="00DB6E29" w:rsidRPr="004012DC" w14:paraId="225E9B85" w14:textId="77777777" w:rsidTr="004D6206">
        <w:trPr>
          <w:jc w:val="center"/>
        </w:trPr>
        <w:tc>
          <w:tcPr>
            <w:tcW w:w="1722" w:type="pct"/>
            <w:tcBorders>
              <w:top w:val="nil"/>
              <w:left w:val="nil"/>
              <w:bottom w:val="nil"/>
              <w:right w:val="nil"/>
            </w:tcBorders>
            <w:shd w:val="clear" w:color="auto" w:fill="FFFFFF"/>
            <w:hideMark/>
          </w:tcPr>
          <w:p w14:paraId="6A755E4B" w14:textId="77777777" w:rsidR="00DB6E29" w:rsidRPr="004012DC" w:rsidRDefault="00DB6E29" w:rsidP="004D6206">
            <w:pPr>
              <w:pStyle w:val="afff2"/>
              <w:spacing w:line="240" w:lineRule="auto"/>
              <w:rPr>
                <w:lang w:val="en-GB"/>
              </w:rPr>
            </w:pPr>
            <w:r>
              <w:t>平均度</w:t>
            </w:r>
          </w:p>
        </w:tc>
        <w:tc>
          <w:tcPr>
            <w:tcW w:w="776" w:type="pct"/>
            <w:tcBorders>
              <w:top w:val="nil"/>
              <w:left w:val="nil"/>
              <w:bottom w:val="nil"/>
              <w:right w:val="nil"/>
            </w:tcBorders>
            <w:shd w:val="clear" w:color="auto" w:fill="FFFFFF"/>
            <w:hideMark/>
          </w:tcPr>
          <w:p w14:paraId="33AF6001"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6A02CA65" w14:textId="77777777" w:rsidR="00DB6E29" w:rsidRPr="004012DC" w:rsidRDefault="00DB6E29" w:rsidP="004D6206">
            <w:pPr>
              <w:pStyle w:val="afff2"/>
              <w:spacing w:line="240" w:lineRule="auto"/>
              <w:rPr>
                <w:lang w:val="en-GB"/>
              </w:rPr>
            </w:pPr>
            <w:r>
              <w:t>54.460</w:t>
            </w:r>
          </w:p>
        </w:tc>
        <w:tc>
          <w:tcPr>
            <w:tcW w:w="1251" w:type="pct"/>
            <w:tcBorders>
              <w:top w:val="nil"/>
              <w:left w:val="nil"/>
              <w:bottom w:val="nil"/>
              <w:right w:val="nil"/>
            </w:tcBorders>
            <w:shd w:val="clear" w:color="auto" w:fill="FFFFFF"/>
            <w:hideMark/>
          </w:tcPr>
          <w:p w14:paraId="081B8233" w14:textId="77777777" w:rsidR="00DB6E29" w:rsidRPr="004012DC" w:rsidRDefault="00DB6E29" w:rsidP="004D6206">
            <w:pPr>
              <w:pStyle w:val="afff2"/>
              <w:spacing w:line="240" w:lineRule="auto"/>
              <w:rPr>
                <w:lang w:val="en-GB"/>
              </w:rPr>
            </w:pPr>
            <w:r>
              <w:t>58.662</w:t>
            </w:r>
          </w:p>
        </w:tc>
      </w:tr>
      <w:tr w:rsidR="00DB6E29" w:rsidRPr="004012DC" w14:paraId="0A8B0D0D" w14:textId="77777777" w:rsidTr="004D6206">
        <w:trPr>
          <w:jc w:val="center"/>
        </w:trPr>
        <w:tc>
          <w:tcPr>
            <w:tcW w:w="1722" w:type="pct"/>
            <w:tcBorders>
              <w:top w:val="nil"/>
              <w:left w:val="nil"/>
              <w:bottom w:val="nil"/>
              <w:right w:val="nil"/>
            </w:tcBorders>
            <w:shd w:val="clear" w:color="auto" w:fill="FFFFFF"/>
            <w:hideMark/>
          </w:tcPr>
          <w:p w14:paraId="2281119D"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4C8D74C6"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69C5A75E" w14:textId="77777777" w:rsidR="00DB6E29" w:rsidRPr="004012DC" w:rsidRDefault="00DB6E29" w:rsidP="004D6206">
            <w:pPr>
              <w:pStyle w:val="afff2"/>
              <w:spacing w:line="240" w:lineRule="auto"/>
              <w:rPr>
                <w:lang w:val="en-GB"/>
              </w:rPr>
            </w:pPr>
            <w:r>
              <w:t>55.919</w:t>
            </w:r>
          </w:p>
        </w:tc>
        <w:tc>
          <w:tcPr>
            <w:tcW w:w="1251" w:type="pct"/>
            <w:tcBorders>
              <w:top w:val="nil"/>
              <w:left w:val="nil"/>
              <w:bottom w:val="nil"/>
              <w:right w:val="nil"/>
            </w:tcBorders>
            <w:shd w:val="clear" w:color="auto" w:fill="FFFFFF"/>
            <w:hideMark/>
          </w:tcPr>
          <w:p w14:paraId="5EB2C060" w14:textId="77777777" w:rsidR="00DB6E29" w:rsidRPr="004012DC" w:rsidRDefault="00DB6E29" w:rsidP="004D6206">
            <w:pPr>
              <w:pStyle w:val="afff2"/>
              <w:spacing w:line="240" w:lineRule="auto"/>
              <w:rPr>
                <w:lang w:val="en-GB"/>
              </w:rPr>
            </w:pPr>
            <w:r>
              <w:t>66.345</w:t>
            </w:r>
          </w:p>
        </w:tc>
      </w:tr>
      <w:tr w:rsidR="00DB6E29" w:rsidRPr="004012DC" w14:paraId="14154808" w14:textId="77777777" w:rsidTr="004D6206">
        <w:trPr>
          <w:jc w:val="center"/>
        </w:trPr>
        <w:tc>
          <w:tcPr>
            <w:tcW w:w="1722" w:type="pct"/>
            <w:tcBorders>
              <w:top w:val="nil"/>
              <w:left w:val="nil"/>
              <w:bottom w:val="nil"/>
              <w:right w:val="nil"/>
            </w:tcBorders>
            <w:shd w:val="clear" w:color="auto" w:fill="FFFFFF"/>
            <w:hideMark/>
          </w:tcPr>
          <w:p w14:paraId="13806DF6" w14:textId="77777777" w:rsidR="00DB6E29" w:rsidRPr="004012DC" w:rsidRDefault="00DB6E29" w:rsidP="004D6206">
            <w:pPr>
              <w:pStyle w:val="afff2"/>
              <w:spacing w:line="240" w:lineRule="auto"/>
              <w:rPr>
                <w:lang w:val="en-GB"/>
              </w:rPr>
            </w:pPr>
            <w:r>
              <w:t>网络直径</w:t>
            </w:r>
          </w:p>
        </w:tc>
        <w:tc>
          <w:tcPr>
            <w:tcW w:w="776" w:type="pct"/>
            <w:tcBorders>
              <w:top w:val="nil"/>
              <w:left w:val="nil"/>
              <w:bottom w:val="nil"/>
              <w:right w:val="nil"/>
            </w:tcBorders>
            <w:shd w:val="clear" w:color="auto" w:fill="FFFFFF"/>
            <w:hideMark/>
          </w:tcPr>
          <w:p w14:paraId="41073FB9"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4E246F60" w14:textId="77777777" w:rsidR="00DB6E29" w:rsidRPr="004012DC" w:rsidRDefault="00DB6E29" w:rsidP="004D6206">
            <w:pPr>
              <w:pStyle w:val="afff2"/>
              <w:spacing w:line="240" w:lineRule="auto"/>
              <w:rPr>
                <w:lang w:val="en-GB"/>
              </w:rPr>
            </w:pPr>
            <w:r>
              <w:t>3</w:t>
            </w:r>
          </w:p>
        </w:tc>
        <w:tc>
          <w:tcPr>
            <w:tcW w:w="1251" w:type="pct"/>
            <w:tcBorders>
              <w:top w:val="nil"/>
              <w:left w:val="nil"/>
              <w:bottom w:val="nil"/>
              <w:right w:val="nil"/>
            </w:tcBorders>
            <w:shd w:val="clear" w:color="auto" w:fill="FFFFFF"/>
            <w:hideMark/>
          </w:tcPr>
          <w:p w14:paraId="66D1A78A" w14:textId="77777777" w:rsidR="00DB6E29" w:rsidRPr="004012DC" w:rsidRDefault="00DB6E29" w:rsidP="004D6206">
            <w:pPr>
              <w:pStyle w:val="afff2"/>
              <w:spacing w:line="240" w:lineRule="auto"/>
              <w:rPr>
                <w:lang w:val="en-GB"/>
              </w:rPr>
            </w:pPr>
            <w:r>
              <w:t>3</w:t>
            </w:r>
          </w:p>
        </w:tc>
      </w:tr>
      <w:tr w:rsidR="00DB6E29" w:rsidRPr="004012DC" w14:paraId="5CE8723C" w14:textId="77777777" w:rsidTr="004D6206">
        <w:trPr>
          <w:jc w:val="center"/>
        </w:trPr>
        <w:tc>
          <w:tcPr>
            <w:tcW w:w="1722" w:type="pct"/>
            <w:tcBorders>
              <w:top w:val="nil"/>
              <w:left w:val="nil"/>
              <w:bottom w:val="nil"/>
              <w:right w:val="nil"/>
            </w:tcBorders>
            <w:shd w:val="clear" w:color="auto" w:fill="FFFFFF"/>
            <w:hideMark/>
          </w:tcPr>
          <w:p w14:paraId="0F7907CB" w14:textId="77777777" w:rsidR="00DB6E29" w:rsidRPr="004012DC" w:rsidRDefault="00DB6E29" w:rsidP="004D6206">
            <w:pPr>
              <w:pStyle w:val="afff2"/>
              <w:spacing w:line="240" w:lineRule="auto"/>
              <w:rPr>
                <w:lang w:val="en-GB"/>
              </w:rPr>
            </w:pPr>
          </w:p>
        </w:tc>
        <w:tc>
          <w:tcPr>
            <w:tcW w:w="776" w:type="pct"/>
            <w:tcBorders>
              <w:top w:val="nil"/>
              <w:left w:val="nil"/>
              <w:bottom w:val="nil"/>
              <w:right w:val="nil"/>
            </w:tcBorders>
            <w:shd w:val="clear" w:color="auto" w:fill="FFFFFF"/>
            <w:hideMark/>
          </w:tcPr>
          <w:p w14:paraId="312CA2A8" w14:textId="77777777" w:rsidR="00DB6E29" w:rsidRPr="004012DC" w:rsidRDefault="00DB6E29" w:rsidP="004D6206">
            <w:pPr>
              <w:pStyle w:val="afff2"/>
              <w:spacing w:line="240" w:lineRule="auto"/>
              <w:rPr>
                <w:lang w:val="en-GB"/>
              </w:rPr>
            </w:pPr>
            <w:r>
              <w:t>大三</w:t>
            </w:r>
          </w:p>
        </w:tc>
        <w:tc>
          <w:tcPr>
            <w:tcW w:w="1252" w:type="pct"/>
            <w:tcBorders>
              <w:top w:val="nil"/>
              <w:left w:val="nil"/>
              <w:bottom w:val="nil"/>
              <w:right w:val="nil"/>
            </w:tcBorders>
            <w:shd w:val="clear" w:color="auto" w:fill="FFFFFF"/>
            <w:hideMark/>
          </w:tcPr>
          <w:p w14:paraId="1868CB72" w14:textId="77777777" w:rsidR="00DB6E29" w:rsidRPr="004012DC" w:rsidRDefault="00DB6E29" w:rsidP="004D6206">
            <w:pPr>
              <w:pStyle w:val="afff2"/>
              <w:spacing w:line="240" w:lineRule="auto"/>
              <w:rPr>
                <w:lang w:val="en-GB"/>
              </w:rPr>
            </w:pPr>
            <w:r>
              <w:t>3</w:t>
            </w:r>
          </w:p>
        </w:tc>
        <w:tc>
          <w:tcPr>
            <w:tcW w:w="1251" w:type="pct"/>
            <w:tcBorders>
              <w:top w:val="nil"/>
              <w:left w:val="nil"/>
              <w:bottom w:val="nil"/>
              <w:right w:val="nil"/>
            </w:tcBorders>
            <w:shd w:val="clear" w:color="auto" w:fill="FFFFFF"/>
            <w:hideMark/>
          </w:tcPr>
          <w:p w14:paraId="075181AD" w14:textId="77777777" w:rsidR="00DB6E29" w:rsidRPr="004012DC" w:rsidRDefault="00DB6E29" w:rsidP="004D6206">
            <w:pPr>
              <w:pStyle w:val="afff2"/>
              <w:spacing w:line="240" w:lineRule="auto"/>
              <w:rPr>
                <w:lang w:val="en-GB"/>
              </w:rPr>
            </w:pPr>
            <w:r>
              <w:t>3</w:t>
            </w:r>
          </w:p>
        </w:tc>
      </w:tr>
      <w:tr w:rsidR="00DB6E29" w:rsidRPr="004012DC" w14:paraId="02EC40B2" w14:textId="77777777" w:rsidTr="004D6206">
        <w:trPr>
          <w:jc w:val="center"/>
        </w:trPr>
        <w:tc>
          <w:tcPr>
            <w:tcW w:w="1722" w:type="pct"/>
            <w:tcBorders>
              <w:top w:val="nil"/>
              <w:left w:val="nil"/>
              <w:bottom w:val="nil"/>
              <w:right w:val="nil"/>
            </w:tcBorders>
            <w:shd w:val="clear" w:color="auto" w:fill="FFFFFF"/>
            <w:hideMark/>
          </w:tcPr>
          <w:p w14:paraId="5C733DF7" w14:textId="77777777" w:rsidR="00DB6E29" w:rsidRPr="004012DC" w:rsidRDefault="00DB6E29" w:rsidP="004D6206">
            <w:pPr>
              <w:pStyle w:val="afff2"/>
              <w:spacing w:line="240" w:lineRule="auto"/>
              <w:rPr>
                <w:lang w:val="en-GB"/>
              </w:rPr>
            </w:pPr>
            <w:r>
              <w:t>模块度</w:t>
            </w:r>
          </w:p>
        </w:tc>
        <w:tc>
          <w:tcPr>
            <w:tcW w:w="776" w:type="pct"/>
            <w:tcBorders>
              <w:top w:val="nil"/>
              <w:left w:val="nil"/>
              <w:bottom w:val="nil"/>
              <w:right w:val="nil"/>
            </w:tcBorders>
            <w:shd w:val="clear" w:color="auto" w:fill="FFFFFF"/>
            <w:hideMark/>
          </w:tcPr>
          <w:p w14:paraId="4C1D0239" w14:textId="77777777" w:rsidR="00DB6E29" w:rsidRPr="004012DC" w:rsidRDefault="00DB6E29" w:rsidP="004D6206">
            <w:pPr>
              <w:pStyle w:val="afff2"/>
              <w:spacing w:line="240" w:lineRule="auto"/>
              <w:rPr>
                <w:lang w:val="en-GB"/>
              </w:rPr>
            </w:pPr>
            <w:r>
              <w:t>大一</w:t>
            </w:r>
          </w:p>
        </w:tc>
        <w:tc>
          <w:tcPr>
            <w:tcW w:w="1252" w:type="pct"/>
            <w:tcBorders>
              <w:top w:val="nil"/>
              <w:left w:val="nil"/>
              <w:bottom w:val="nil"/>
              <w:right w:val="nil"/>
            </w:tcBorders>
            <w:shd w:val="clear" w:color="auto" w:fill="FFFFFF"/>
            <w:hideMark/>
          </w:tcPr>
          <w:p w14:paraId="0FEB2837" w14:textId="77777777" w:rsidR="00DB6E29" w:rsidRPr="004012DC" w:rsidRDefault="00DB6E29" w:rsidP="004D6206">
            <w:pPr>
              <w:pStyle w:val="afff2"/>
              <w:spacing w:line="240" w:lineRule="auto"/>
              <w:rPr>
                <w:lang w:val="en-GB"/>
              </w:rPr>
            </w:pPr>
            <w:r>
              <w:t>0.656</w:t>
            </w:r>
          </w:p>
        </w:tc>
        <w:tc>
          <w:tcPr>
            <w:tcW w:w="1251" w:type="pct"/>
            <w:tcBorders>
              <w:top w:val="nil"/>
              <w:left w:val="nil"/>
              <w:bottom w:val="nil"/>
              <w:right w:val="nil"/>
            </w:tcBorders>
            <w:shd w:val="clear" w:color="auto" w:fill="FFFFFF"/>
            <w:hideMark/>
          </w:tcPr>
          <w:p w14:paraId="4B7281D9" w14:textId="77777777" w:rsidR="00DB6E29" w:rsidRPr="004012DC" w:rsidRDefault="00DB6E29" w:rsidP="004D6206">
            <w:pPr>
              <w:pStyle w:val="afff2"/>
              <w:spacing w:line="240" w:lineRule="auto"/>
              <w:rPr>
                <w:lang w:val="en-GB"/>
              </w:rPr>
            </w:pPr>
            <w:r>
              <w:t>0.638</w:t>
            </w:r>
          </w:p>
        </w:tc>
      </w:tr>
      <w:tr w:rsidR="00DB6E29" w:rsidRPr="004012DC" w14:paraId="79FE0267" w14:textId="77777777" w:rsidTr="004D6206">
        <w:trPr>
          <w:jc w:val="center"/>
        </w:trPr>
        <w:tc>
          <w:tcPr>
            <w:tcW w:w="1722" w:type="pct"/>
            <w:tcBorders>
              <w:top w:val="nil"/>
              <w:left w:val="nil"/>
              <w:bottom w:val="single" w:sz="8" w:space="0" w:color="000000"/>
              <w:right w:val="nil"/>
            </w:tcBorders>
            <w:shd w:val="clear" w:color="auto" w:fill="FFFFFF"/>
            <w:hideMark/>
          </w:tcPr>
          <w:p w14:paraId="3C7A9E7E" w14:textId="77777777" w:rsidR="00DB6E29" w:rsidRPr="004012DC" w:rsidRDefault="00DB6E29" w:rsidP="004D6206">
            <w:pPr>
              <w:pStyle w:val="afff2"/>
              <w:spacing w:line="240" w:lineRule="auto"/>
              <w:rPr>
                <w:lang w:val="en-GB"/>
              </w:rPr>
            </w:pPr>
          </w:p>
        </w:tc>
        <w:tc>
          <w:tcPr>
            <w:tcW w:w="776" w:type="pct"/>
            <w:tcBorders>
              <w:top w:val="nil"/>
              <w:left w:val="nil"/>
              <w:bottom w:val="single" w:sz="8" w:space="0" w:color="000000"/>
              <w:right w:val="nil"/>
            </w:tcBorders>
            <w:shd w:val="clear" w:color="auto" w:fill="FFFFFF"/>
            <w:hideMark/>
          </w:tcPr>
          <w:p w14:paraId="471F1999" w14:textId="77777777" w:rsidR="00DB6E29" w:rsidRPr="004012DC" w:rsidRDefault="00DB6E29" w:rsidP="004D6206">
            <w:pPr>
              <w:pStyle w:val="afff2"/>
              <w:spacing w:line="240" w:lineRule="auto"/>
              <w:rPr>
                <w:lang w:val="en-GB"/>
              </w:rPr>
            </w:pPr>
            <w:r>
              <w:t>大三</w:t>
            </w:r>
          </w:p>
        </w:tc>
        <w:tc>
          <w:tcPr>
            <w:tcW w:w="1252" w:type="pct"/>
            <w:tcBorders>
              <w:top w:val="nil"/>
              <w:left w:val="nil"/>
              <w:bottom w:val="single" w:sz="8" w:space="0" w:color="000000"/>
              <w:right w:val="nil"/>
            </w:tcBorders>
            <w:shd w:val="clear" w:color="auto" w:fill="FFFFFF"/>
            <w:hideMark/>
          </w:tcPr>
          <w:p w14:paraId="0F25DA8D" w14:textId="77777777" w:rsidR="00DB6E29" w:rsidRPr="004012DC" w:rsidRDefault="00DB6E29" w:rsidP="004D6206">
            <w:pPr>
              <w:pStyle w:val="afff2"/>
              <w:spacing w:line="240" w:lineRule="auto"/>
              <w:rPr>
                <w:lang w:val="en-GB"/>
              </w:rPr>
            </w:pPr>
            <w:r>
              <w:t>0.611</w:t>
            </w:r>
          </w:p>
        </w:tc>
        <w:tc>
          <w:tcPr>
            <w:tcW w:w="1251" w:type="pct"/>
            <w:tcBorders>
              <w:top w:val="nil"/>
              <w:left w:val="nil"/>
              <w:bottom w:val="single" w:sz="8" w:space="0" w:color="000000"/>
              <w:right w:val="nil"/>
            </w:tcBorders>
            <w:shd w:val="clear" w:color="auto" w:fill="FFFFFF"/>
            <w:hideMark/>
          </w:tcPr>
          <w:p w14:paraId="3A3E1024" w14:textId="77777777" w:rsidR="00DB6E29" w:rsidRPr="004012DC" w:rsidRDefault="00DB6E29" w:rsidP="004D6206">
            <w:pPr>
              <w:pStyle w:val="afff2"/>
              <w:spacing w:line="240" w:lineRule="auto"/>
              <w:rPr>
                <w:lang w:val="en-GB"/>
              </w:rPr>
            </w:pPr>
            <w:r>
              <w:t>0.546</w:t>
            </w:r>
          </w:p>
        </w:tc>
      </w:tr>
    </w:tbl>
    <w:p w14:paraId="20AF14A5" w14:textId="77777777" w:rsidR="00DB6E29" w:rsidRPr="006552F8" w:rsidRDefault="00DB6E29" w:rsidP="00972A4A">
      <w:pPr>
        <w:ind w:firstLine="480"/>
        <w:rPr>
          <w:szCs w:val="24"/>
        </w:rPr>
      </w:pPr>
      <w:r>
        <w:rPr>
          <w:szCs w:val="24"/>
        </w:rPr>
        <w:t>在网络规模方面，英语词汇联想网络整体规模小于汉语网络。大一阶段，英语抽象词网络（</w:t>
      </w:r>
      <w:r>
        <w:rPr>
          <w:szCs w:val="24"/>
        </w:rPr>
        <w:t xml:space="preserve">613 </w:t>
      </w:r>
      <w:r>
        <w:rPr>
          <w:szCs w:val="24"/>
        </w:rPr>
        <w:t>节点，</w:t>
      </w:r>
      <w:r>
        <w:rPr>
          <w:szCs w:val="24"/>
        </w:rPr>
        <w:t xml:space="preserve">17,980 </w:t>
      </w:r>
      <w:r>
        <w:rPr>
          <w:szCs w:val="24"/>
        </w:rPr>
        <w:t>边）规模大于具体词网络（</w:t>
      </w:r>
      <w:r>
        <w:rPr>
          <w:szCs w:val="24"/>
        </w:rPr>
        <w:t xml:space="preserve">557 </w:t>
      </w:r>
      <w:r>
        <w:rPr>
          <w:szCs w:val="24"/>
        </w:rPr>
        <w:t>节点，</w:t>
      </w:r>
      <w:r>
        <w:rPr>
          <w:szCs w:val="24"/>
        </w:rPr>
        <w:t xml:space="preserve">15,167 </w:t>
      </w:r>
      <w:r>
        <w:rPr>
          <w:szCs w:val="24"/>
        </w:rPr>
        <w:t>边）。从年级发展看，大三阶段两类网络的节点数均有小幅收缩，但抽象词网络的边数由</w:t>
      </w:r>
      <w:r>
        <w:rPr>
          <w:szCs w:val="24"/>
        </w:rPr>
        <w:t xml:space="preserve"> 17,980 </w:t>
      </w:r>
      <w:r>
        <w:rPr>
          <w:szCs w:val="24"/>
        </w:rPr>
        <w:t>显著增至</w:t>
      </w:r>
      <w:r>
        <w:rPr>
          <w:szCs w:val="24"/>
        </w:rPr>
        <w:t xml:space="preserve"> 19,837</w:t>
      </w:r>
      <w:r>
        <w:rPr>
          <w:szCs w:val="24"/>
        </w:rPr>
        <w:t>，反映出高年级受试在第二语言中对抽象词汇联结的产出能力有所增强。在网络连通效率方面，英语网络的平均最短路径长度整体低于汉语。大一阶段，英语具体词与抽象词的路径长度分别为</w:t>
      </w:r>
      <w:r>
        <w:rPr>
          <w:szCs w:val="24"/>
        </w:rPr>
        <w:t xml:space="preserve"> 2.130 </w:t>
      </w:r>
      <w:r>
        <w:rPr>
          <w:szCs w:val="24"/>
        </w:rPr>
        <w:t>和</w:t>
      </w:r>
      <w:r>
        <w:rPr>
          <w:szCs w:val="24"/>
        </w:rPr>
        <w:t xml:space="preserve"> 2.048</w:t>
      </w:r>
      <w:r>
        <w:rPr>
          <w:szCs w:val="24"/>
        </w:rPr>
        <w:t>；至大三阶段，两者分别降至</w:t>
      </w:r>
      <w:r>
        <w:rPr>
          <w:szCs w:val="24"/>
        </w:rPr>
        <w:t xml:space="preserve"> 2.015 </w:t>
      </w:r>
      <w:r>
        <w:rPr>
          <w:szCs w:val="24"/>
        </w:rPr>
        <w:t>和</w:t>
      </w:r>
      <w:r>
        <w:rPr>
          <w:szCs w:val="24"/>
        </w:rPr>
        <w:t xml:space="preserve"> 1.915</w:t>
      </w:r>
      <w:r>
        <w:rPr>
          <w:szCs w:val="24"/>
        </w:rPr>
        <w:t>。数据表明英语联想网络在跨年级发展中表现出更强的紧凑性，且抽象词的连通效率始终优于具体词。</w:t>
      </w:r>
    </w:p>
    <w:p w14:paraId="77B7AEB7" w14:textId="77777777" w:rsidR="00DB6E29" w:rsidRPr="006552F8" w:rsidRDefault="00DB6E29" w:rsidP="00972A4A">
      <w:pPr>
        <w:ind w:firstLine="480"/>
        <w:rPr>
          <w:szCs w:val="24"/>
        </w:rPr>
      </w:pPr>
      <w:r>
        <w:rPr>
          <w:szCs w:val="24"/>
        </w:rPr>
        <w:t>在局部特征与联结密度方面，平均聚类系数在大一英语组中表现出不同于汉语的趋势，即抽象词（</w:t>
      </w:r>
      <w:r>
        <w:rPr>
          <w:szCs w:val="24"/>
        </w:rPr>
        <w:t>0.932</w:t>
      </w:r>
      <w:r>
        <w:rPr>
          <w:szCs w:val="24"/>
        </w:rPr>
        <w:t>）略高于具体词（</w:t>
      </w:r>
      <w:r>
        <w:rPr>
          <w:szCs w:val="24"/>
        </w:rPr>
        <w:t>0.920</w:t>
      </w:r>
      <w:r>
        <w:rPr>
          <w:szCs w:val="24"/>
        </w:rPr>
        <w:t>）。随年级增长，聚类系数在两类词中均有所下降。在网</w:t>
      </w:r>
      <w:r>
        <w:rPr>
          <w:szCs w:val="24"/>
        </w:rPr>
        <w:lastRenderedPageBreak/>
        <w:t>络密度与平均度方面，大三受试的表现出显著提升，尤其是抽象词平均度从</w:t>
      </w:r>
      <w:r>
        <w:rPr>
          <w:szCs w:val="24"/>
        </w:rPr>
        <w:t xml:space="preserve"> 58.662 </w:t>
      </w:r>
      <w:r>
        <w:rPr>
          <w:szCs w:val="24"/>
        </w:rPr>
        <w:t>增至</w:t>
      </w:r>
      <w:r>
        <w:rPr>
          <w:szCs w:val="24"/>
        </w:rPr>
        <w:t xml:space="preserve"> 66.345</w:t>
      </w:r>
      <w:r>
        <w:rPr>
          <w:szCs w:val="24"/>
        </w:rPr>
        <w:t>，显示出二语词库在抽象词维度的联结密度大幅加强。在全局组织结构方面，英语网络的模块度普遍低于汉语。大一阶段具体词（</w:t>
      </w:r>
      <w:r>
        <w:rPr>
          <w:szCs w:val="24"/>
        </w:rPr>
        <w:t>0.656</w:t>
      </w:r>
      <w:r>
        <w:rPr>
          <w:szCs w:val="24"/>
        </w:rPr>
        <w:t>）高于抽象词（</w:t>
      </w:r>
      <w:r>
        <w:rPr>
          <w:szCs w:val="24"/>
        </w:rPr>
        <w:t>0.638</w:t>
      </w:r>
      <w:r>
        <w:rPr>
          <w:szCs w:val="24"/>
        </w:rPr>
        <w:t>）。随年级增长，模块度呈现显著下降趋势，大三抽象词网络的模块度降至</w:t>
      </w:r>
      <w:r>
        <w:rPr>
          <w:szCs w:val="24"/>
        </w:rPr>
        <w:t xml:space="preserve"> 0.546</w:t>
      </w:r>
      <w:r>
        <w:rPr>
          <w:szCs w:val="24"/>
        </w:rPr>
        <w:t>。这一特征表明，随英语能力提升，词汇网络内部的语义分化程度降低，各语义簇群间的整合度更高。</w:t>
      </w:r>
    </w:p>
    <w:p w14:paraId="5CB6AC32" w14:textId="77777777" w:rsidR="00DB6E29" w:rsidRPr="00E03B98" w:rsidRDefault="00DB6E29" w:rsidP="00972A4A">
      <w:pPr>
        <w:ind w:firstLine="480"/>
        <w:rPr>
          <w:bCs w:val="0"/>
          <w:szCs w:val="24"/>
        </w:rPr>
      </w:pPr>
      <w:r>
        <w:rPr>
          <w:szCs w:val="24"/>
        </w:rPr>
        <w:t>针对大一组英语词汇联想网络结构指标，独立样本</w:t>
      </w:r>
      <w:r>
        <w:rPr>
          <w:szCs w:val="24"/>
        </w:rPr>
        <w:t xml:space="preserve"> </w:t>
      </w:r>
      <w:r>
        <w:rPr>
          <w:i/>
          <w:szCs w:val="24"/>
        </w:rPr>
        <w:t>t</w:t>
      </w:r>
      <w:r>
        <w:rPr>
          <w:szCs w:val="24"/>
        </w:rPr>
        <w:t xml:space="preserve"> </w:t>
      </w:r>
      <w:r>
        <w:rPr>
          <w:szCs w:val="24"/>
        </w:rPr>
        <w:t>检验结果表明，除模块度外，具体词与抽象词在其余指标上均达到了统计学显著水平。在平均最短路径长度上，具体词与抽象词网络差异显著，</w:t>
      </w:r>
      <w:r>
        <w:rPr>
          <w:i/>
          <w:szCs w:val="24"/>
        </w:rPr>
        <w:t>t</w:t>
      </w:r>
      <w:r>
        <w:rPr>
          <w:szCs w:val="24"/>
        </w:rPr>
        <w:t xml:space="preserve"> = 7.069, </w:t>
      </w:r>
      <w:r>
        <w:rPr>
          <w:i/>
          <w:szCs w:val="24"/>
        </w:rPr>
        <w:t>p</w:t>
      </w:r>
      <w:r>
        <w:rPr>
          <w:szCs w:val="24"/>
        </w:rPr>
        <w:t xml:space="preserve"> &lt; .001</w:t>
      </w:r>
      <w:r>
        <w:rPr>
          <w:szCs w:val="24"/>
        </w:rPr>
        <w:t>，具体词网络的路径长度显著长于抽象词。在平均聚类系数上，两类词汇网络存在显著差异，</w:t>
      </w:r>
      <w:r>
        <w:rPr>
          <w:i/>
          <w:szCs w:val="24"/>
        </w:rPr>
        <w:t>t</w:t>
      </w:r>
      <w:r>
        <w:rPr>
          <w:szCs w:val="24"/>
        </w:rPr>
        <w:t xml:space="preserve"> = -6.932, </w:t>
      </w:r>
      <w:r>
        <w:rPr>
          <w:i/>
          <w:szCs w:val="24"/>
        </w:rPr>
        <w:t>p</w:t>
      </w:r>
      <w:r>
        <w:rPr>
          <w:szCs w:val="24"/>
        </w:rPr>
        <w:t xml:space="preserve"> &lt; .001</w:t>
      </w:r>
      <w:r>
        <w:rPr>
          <w:szCs w:val="24"/>
        </w:rPr>
        <w:t>，具体词网络的局部聚集程度显著低于抽象词。在平均度上，具体词与抽象词差异显著，</w:t>
      </w:r>
      <w:r>
        <w:rPr>
          <w:i/>
          <w:szCs w:val="24"/>
        </w:rPr>
        <w:t>t</w:t>
      </w:r>
      <w:r>
        <w:rPr>
          <w:szCs w:val="24"/>
        </w:rPr>
        <w:t xml:space="preserve"> = -9.613, </w:t>
      </w:r>
      <w:r>
        <w:rPr>
          <w:i/>
          <w:szCs w:val="24"/>
        </w:rPr>
        <w:t>p</w:t>
      </w:r>
      <w:r>
        <w:rPr>
          <w:szCs w:val="24"/>
        </w:rPr>
        <w:t xml:space="preserve"> &lt; .001</w:t>
      </w:r>
      <w:r>
        <w:rPr>
          <w:szCs w:val="24"/>
        </w:rPr>
        <w:t>，具体词网络的整体联结密度显著低于抽象词。在模块度上，具体词与抽象词的差异未达到统计学显著水平，</w:t>
      </w:r>
      <w:r>
        <w:rPr>
          <w:i/>
          <w:szCs w:val="24"/>
        </w:rPr>
        <w:t>t</w:t>
      </w:r>
      <w:r>
        <w:rPr>
          <w:szCs w:val="24"/>
        </w:rPr>
        <w:t xml:space="preserve"> = 1.193, </w:t>
      </w:r>
      <w:r>
        <w:rPr>
          <w:i/>
          <w:szCs w:val="24"/>
        </w:rPr>
        <w:t>p</w:t>
      </w:r>
      <w:r>
        <w:rPr>
          <w:szCs w:val="24"/>
        </w:rPr>
        <w:t xml:space="preserve"> = .237</w:t>
      </w:r>
      <w:r>
        <w:rPr>
          <w:szCs w:val="24"/>
        </w:rPr>
        <w:t>，表明大一阶段英语词汇网络的结构分化程度未受到词汇具体性特征的显著调节。</w:t>
      </w:r>
    </w:p>
    <w:p w14:paraId="66F8F4F8" w14:textId="77777777" w:rsidR="00DB6E29" w:rsidRPr="00E03B98" w:rsidRDefault="00DB6E29" w:rsidP="00972A4A">
      <w:pPr>
        <w:ind w:firstLine="480"/>
        <w:rPr>
          <w:bCs w:val="0"/>
          <w:szCs w:val="24"/>
        </w:rPr>
      </w:pPr>
      <w:r>
        <w:rPr>
          <w:szCs w:val="24"/>
        </w:rPr>
        <w:t>针对大三组英语词汇联想网络结构指标，独立样本</w:t>
      </w:r>
      <w:r>
        <w:rPr>
          <w:szCs w:val="24"/>
        </w:rPr>
        <w:t xml:space="preserve"> </w:t>
      </w:r>
      <w:r>
        <w:rPr>
          <w:i/>
          <w:szCs w:val="24"/>
        </w:rPr>
        <w:t>t</w:t>
      </w:r>
      <w:r>
        <w:rPr>
          <w:szCs w:val="24"/>
        </w:rPr>
        <w:t xml:space="preserve"> </w:t>
      </w:r>
      <w:r>
        <w:rPr>
          <w:szCs w:val="24"/>
        </w:rPr>
        <w:t>检验结果表明具体词与抽象词在所有网络指标上均呈现出统计学显著差异。在平均最短路径长度上，具体词与抽象词网络差异显著，</w:t>
      </w:r>
      <w:r>
        <w:rPr>
          <w:i/>
          <w:szCs w:val="24"/>
        </w:rPr>
        <w:t>t</w:t>
      </w:r>
      <w:r>
        <w:rPr>
          <w:szCs w:val="24"/>
        </w:rPr>
        <w:t xml:space="preserve"> = 10.782, </w:t>
      </w:r>
      <w:r>
        <w:rPr>
          <w:i/>
          <w:szCs w:val="24"/>
        </w:rPr>
        <w:t>p</w:t>
      </w:r>
      <w:r>
        <w:rPr>
          <w:szCs w:val="24"/>
        </w:rPr>
        <w:t xml:space="preserve"> &lt; .001</w:t>
      </w:r>
      <w:r>
        <w:rPr>
          <w:szCs w:val="24"/>
        </w:rPr>
        <w:t>，具体词网络的平均路径显著长于抽象词。在平均聚类系数上，两类词汇网络表现出显著差异，</w:t>
      </w:r>
      <w:r>
        <w:rPr>
          <w:i/>
          <w:szCs w:val="24"/>
        </w:rPr>
        <w:t>t</w:t>
      </w:r>
      <w:r>
        <w:rPr>
          <w:szCs w:val="24"/>
        </w:rPr>
        <w:t xml:space="preserve"> = 2.306, </w:t>
      </w:r>
      <w:r>
        <w:rPr>
          <w:i/>
          <w:szCs w:val="24"/>
        </w:rPr>
        <w:t>p</w:t>
      </w:r>
      <w:r>
        <w:rPr>
          <w:szCs w:val="24"/>
        </w:rPr>
        <w:t xml:space="preserve"> = .023</w:t>
      </w:r>
      <w:r>
        <w:rPr>
          <w:szCs w:val="24"/>
        </w:rPr>
        <w:t>，具体词网络的局部凝聚性显著高于抽象词。在平均度上，具体词与抽象词差异显著，</w:t>
      </w:r>
      <w:r>
        <w:rPr>
          <w:i/>
          <w:szCs w:val="24"/>
        </w:rPr>
        <w:t>t</w:t>
      </w:r>
      <w:r>
        <w:rPr>
          <w:szCs w:val="24"/>
        </w:rPr>
        <w:t xml:space="preserve"> = -7.531, </w:t>
      </w:r>
      <w:r>
        <w:rPr>
          <w:i/>
          <w:szCs w:val="24"/>
        </w:rPr>
        <w:t>p</w:t>
      </w:r>
      <w:r>
        <w:rPr>
          <w:szCs w:val="24"/>
        </w:rPr>
        <w:t xml:space="preserve"> &lt; .001</w:t>
      </w:r>
      <w:r>
        <w:rPr>
          <w:szCs w:val="24"/>
        </w:rPr>
        <w:t>，具体词网络的整体联结密度显著低于抽象词。在模块度上，具体词与抽象词的差异达到了统计学显著水平，</w:t>
      </w:r>
      <w:r>
        <w:rPr>
          <w:i/>
          <w:szCs w:val="24"/>
        </w:rPr>
        <w:t>t</w:t>
      </w:r>
      <w:r>
        <w:rPr>
          <w:szCs w:val="24"/>
        </w:rPr>
        <w:t xml:space="preserve"> = 10.032, </w:t>
      </w:r>
      <w:r>
        <w:rPr>
          <w:i/>
          <w:szCs w:val="24"/>
        </w:rPr>
        <w:t>p</w:t>
      </w:r>
      <w:r>
        <w:rPr>
          <w:szCs w:val="24"/>
        </w:rPr>
        <w:t xml:space="preserve"> &lt; .001</w:t>
      </w:r>
      <w:r>
        <w:rPr>
          <w:szCs w:val="24"/>
        </w:rPr>
        <w:t>，具体词网络表现出比抽象词网络更高的全局结构组织分化特征。本小节结果表明，具体词与抽象词在大学生汉英词汇联想网络中呈现不同结构特征。汉语网络中，抽象词通常具有更大的节点和边规模，说明抽象概念依赖更广泛的语言内部联结；具体词则在局部团簇或结构分化方面表现出自身特点。英语网络中，具体词和抽象词的网络差异同样存在，但二语网络的规模和连通指标更容易受到年级和使用经验影响。总体而言，具体性在网络层面的作用不仅表现为语义通达难易差异，也反映为概念表征范围、联结密度和模块化组织方式的不同。</w:t>
      </w:r>
    </w:p>
    <w:p w14:paraId="77DAC321" w14:textId="1534073C" w:rsidR="00DB6E29" w:rsidRPr="00D33326" w:rsidRDefault="00DB6E29" w:rsidP="00972A4A">
      <w:pPr>
        <w:pStyle w:val="1"/>
        <w:ind w:firstLineChars="0"/>
      </w:pPr>
      <w:bookmarkStart w:id="80" w:name="_Toc232972853"/>
      <w:r w:rsidRPr="00D33326">
        <w:t>第</w:t>
      </w:r>
      <w:r w:rsidRPr="00D33326">
        <w:t>7</w:t>
      </w:r>
      <w:r w:rsidRPr="00D33326">
        <w:t>章</w:t>
      </w:r>
      <w:r w:rsidRPr="00D33326">
        <w:t xml:space="preserve"> </w:t>
      </w:r>
      <w:r w:rsidR="00377F16">
        <w:rPr>
          <w:rFonts w:hint="eastAsia"/>
        </w:rPr>
        <w:t>中</w:t>
      </w:r>
      <w:r>
        <w:t>老年</w:t>
      </w:r>
      <w:r w:rsidRPr="00D33326">
        <w:t>阶段汉英心理词库</w:t>
      </w:r>
      <w:r>
        <w:t>的语义组织与网络结构</w:t>
      </w:r>
      <w:bookmarkEnd w:id="80"/>
    </w:p>
    <w:p w14:paraId="1E7CBE8E" w14:textId="77777777" w:rsidR="00DB6E29" w:rsidRPr="00D836B5" w:rsidRDefault="00DB6E29" w:rsidP="00B54FB7">
      <w:pPr>
        <w:pStyle w:val="22"/>
      </w:pPr>
      <w:bookmarkStart w:id="81" w:name="_Toc232972854"/>
      <w:r>
        <w:t>7</w:t>
      </w:r>
      <w:r w:rsidRPr="00D836B5">
        <w:t xml:space="preserve">.1 </w:t>
      </w:r>
      <w:r>
        <w:t>高校</w:t>
      </w:r>
      <w:r w:rsidRPr="00D836B5">
        <w:t>教师汉英词库语义组织的发展</w:t>
      </w:r>
      <w:r>
        <w:t>特征</w:t>
      </w:r>
      <w:bookmarkEnd w:id="81"/>
    </w:p>
    <w:p w14:paraId="32A700EA" w14:textId="77777777" w:rsidR="00DB6E29" w:rsidRDefault="00DB6E29" w:rsidP="00B54FB7">
      <w:pPr>
        <w:pStyle w:val="31"/>
      </w:pPr>
      <w:bookmarkStart w:id="82" w:name="_Toc232972855"/>
      <w:r w:rsidRPr="008768E3">
        <w:t xml:space="preserve">7.1.1 </w:t>
      </w:r>
      <w:r w:rsidRPr="008768E3">
        <w:t>汉语词库语义组织</w:t>
      </w:r>
      <w:r>
        <w:t>的组间差异</w:t>
      </w:r>
      <w:bookmarkEnd w:id="82"/>
    </w:p>
    <w:p w14:paraId="4BDAD4BE" w14:textId="77777777" w:rsidR="00DB6E29" w:rsidRPr="00F2068E" w:rsidRDefault="00DB6E29" w:rsidP="00972A4A">
      <w:pPr>
        <w:ind w:firstLine="480"/>
        <w:rPr>
          <w:szCs w:val="24"/>
        </w:rPr>
      </w:pPr>
      <w:r>
        <w:rPr>
          <w:szCs w:val="24"/>
        </w:rPr>
        <w:t>为考察中老英语教师汉语心理词库的语义组织特征及其年龄发展变化，本节按照由宏观到微观的层级顺序，对词汇联想反应进行逐步分析。首先比较语义与非语义反应两大类的总体分布及其组间差异；其次，在语义联想内部进一步区分纵聚合关系与横组合关系，分析两类语义组织方式的相对比例及其组间差异；最后，深入分析</w:t>
      </w:r>
      <w:r>
        <w:rPr>
          <w:szCs w:val="24"/>
        </w:rPr>
        <w:t xml:space="preserve"> 13 </w:t>
      </w:r>
      <w:r>
        <w:rPr>
          <w:szCs w:val="24"/>
        </w:rPr>
        <w:t>个细分反应子类别的分布特征及组间差异。首先汇报语义反应与非语义反应的总体分布情况。青年组（</w:t>
      </w:r>
      <w:r>
        <w:rPr>
          <w:szCs w:val="24"/>
        </w:rPr>
        <w:t xml:space="preserve">30–40 </w:t>
      </w:r>
      <w:r>
        <w:rPr>
          <w:szCs w:val="24"/>
        </w:rPr>
        <w:t>岁）、中青年组（</w:t>
      </w:r>
      <w:r>
        <w:rPr>
          <w:szCs w:val="24"/>
        </w:rPr>
        <w:t xml:space="preserve">41–50 </w:t>
      </w:r>
      <w:r>
        <w:rPr>
          <w:szCs w:val="24"/>
        </w:rPr>
        <w:t>岁）、中年组（</w:t>
      </w:r>
      <w:r>
        <w:rPr>
          <w:szCs w:val="24"/>
        </w:rPr>
        <w:t xml:space="preserve">51–60 </w:t>
      </w:r>
      <w:r>
        <w:rPr>
          <w:szCs w:val="24"/>
        </w:rPr>
        <w:t>岁）与老年组（</w:t>
      </w:r>
      <w:r>
        <w:rPr>
          <w:szCs w:val="24"/>
        </w:rPr>
        <w:t xml:space="preserve">61–70 </w:t>
      </w:r>
      <w:r>
        <w:rPr>
          <w:szCs w:val="24"/>
        </w:rPr>
        <w:t>岁）的描述统计结果见表</w:t>
      </w:r>
      <w:r>
        <w:rPr>
          <w:szCs w:val="24"/>
        </w:rPr>
        <w:t>81</w:t>
      </w:r>
      <w:r>
        <w:rPr>
          <w:szCs w:val="24"/>
        </w:rPr>
        <w:t>。</w:t>
      </w:r>
    </w:p>
    <w:p w14:paraId="25205EA8" w14:textId="77777777" w:rsidR="00DB6E29" w:rsidRPr="00F2068E" w:rsidRDefault="00DB6E29" w:rsidP="00972A4A">
      <w:pPr>
        <w:pStyle w:val="afff4"/>
        <w:spacing w:before="120" w:after="60" w:line="240" w:lineRule="auto"/>
        <w:jc w:val="center"/>
      </w:pPr>
      <w:r>
        <w:rPr>
          <w:b/>
        </w:rPr>
        <w:t>表</w:t>
      </w:r>
      <w:r>
        <w:rPr>
          <w:b/>
        </w:rPr>
        <w:t>81</w:t>
      </w:r>
      <w:r>
        <w:t xml:space="preserve">  </w:t>
      </w:r>
      <w:r>
        <w:t>中老英语教师四个年龄组汉语语义与非语义反应分布</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939"/>
        <w:gridCol w:w="2041"/>
        <w:gridCol w:w="2282"/>
        <w:gridCol w:w="2041"/>
        <w:gridCol w:w="2282"/>
      </w:tblGrid>
      <w:tr w:rsidR="00DB6E29" w:rsidRPr="00F2068E" w14:paraId="4FCE23E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65DC2081" w14:textId="77777777" w:rsidR="00DB6E29" w:rsidRPr="00F2068E" w:rsidRDefault="00DB6E29" w:rsidP="004D6206">
            <w:pPr>
              <w:pStyle w:val="afff2"/>
              <w:spacing w:line="240" w:lineRule="auto"/>
            </w:pPr>
            <w:r>
              <w:rPr>
                <w:b/>
              </w:rPr>
              <w:t>年级组</w:t>
            </w:r>
          </w:p>
        </w:tc>
        <w:tc>
          <w:tcPr>
            <w:tcW w:w="0" w:type="auto"/>
            <w:shd w:val="clear" w:color="auto" w:fill="FFFFFF"/>
            <w:hideMark/>
          </w:tcPr>
          <w:p w14:paraId="48D7EE06" w14:textId="77777777" w:rsidR="00DB6E29" w:rsidRPr="00F2068E" w:rsidRDefault="00DB6E29" w:rsidP="004D6206">
            <w:pPr>
              <w:pStyle w:val="afff2"/>
              <w:spacing w:line="240" w:lineRule="auto"/>
            </w:pPr>
            <w:r>
              <w:rPr>
                <w:b/>
              </w:rPr>
              <w:t>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1ED32B02" w14:textId="77777777" w:rsidR="00DB6E29" w:rsidRPr="00F2068E" w:rsidRDefault="00DB6E29" w:rsidP="004D6206">
            <w:pPr>
              <w:pStyle w:val="afff2"/>
              <w:spacing w:line="240" w:lineRule="auto"/>
            </w:pPr>
            <w:r>
              <w:rPr>
                <w:b/>
              </w:rPr>
              <w:t>非语义频数</w:t>
            </w:r>
            <w:r>
              <w:rPr>
                <w:b/>
              </w:rPr>
              <w:t xml:space="preserve"> </w:t>
            </w:r>
            <w:r>
              <w:rPr>
                <w:b/>
                <w:i/>
              </w:rPr>
              <w:t>M</w:t>
            </w:r>
            <w:r>
              <w:rPr>
                <w:b/>
              </w:rPr>
              <w:t xml:space="preserve"> (</w:t>
            </w:r>
            <w:r>
              <w:rPr>
                <w:b/>
                <w:i/>
              </w:rPr>
              <w:t>SD</w:t>
            </w:r>
            <w:r>
              <w:rPr>
                <w:b/>
              </w:rPr>
              <w:t>)</w:t>
            </w:r>
          </w:p>
        </w:tc>
        <w:tc>
          <w:tcPr>
            <w:tcW w:w="0" w:type="auto"/>
            <w:shd w:val="clear" w:color="auto" w:fill="FFFFFF"/>
            <w:hideMark/>
          </w:tcPr>
          <w:p w14:paraId="2625A280" w14:textId="77777777" w:rsidR="00DB6E29" w:rsidRPr="00F2068E" w:rsidRDefault="00DB6E29" w:rsidP="004D6206">
            <w:pPr>
              <w:pStyle w:val="afff2"/>
              <w:spacing w:line="240" w:lineRule="auto"/>
            </w:pPr>
            <w:r>
              <w:rPr>
                <w:b/>
              </w:rPr>
              <w:t>语义比例</w:t>
            </w:r>
            <w:r>
              <w:rPr>
                <w:b/>
              </w:rPr>
              <w:t xml:space="preserve"> </w:t>
            </w:r>
            <w:r>
              <w:rPr>
                <w:b/>
                <w:i/>
              </w:rPr>
              <w:t>M</w:t>
            </w:r>
            <w:r>
              <w:rPr>
                <w:b/>
              </w:rPr>
              <w:t xml:space="preserve"> (</w:t>
            </w:r>
            <w:r>
              <w:rPr>
                <w:b/>
                <w:i/>
              </w:rPr>
              <w:t>SD</w:t>
            </w:r>
            <w:r>
              <w:rPr>
                <w:b/>
              </w:rPr>
              <w:t>)</w:t>
            </w:r>
          </w:p>
        </w:tc>
        <w:tc>
          <w:tcPr>
            <w:tcW w:w="0" w:type="auto"/>
            <w:shd w:val="clear" w:color="auto" w:fill="FFFFFF"/>
            <w:hideMark/>
          </w:tcPr>
          <w:p w14:paraId="0CD7D9E0" w14:textId="77777777" w:rsidR="00DB6E29" w:rsidRPr="00F2068E" w:rsidRDefault="00DB6E29" w:rsidP="004D6206">
            <w:pPr>
              <w:pStyle w:val="afff2"/>
              <w:spacing w:line="240" w:lineRule="auto"/>
            </w:pPr>
            <w:r>
              <w:rPr>
                <w:b/>
              </w:rPr>
              <w:t>非语义比例</w:t>
            </w:r>
            <w:r>
              <w:rPr>
                <w:b/>
              </w:rPr>
              <w:t xml:space="preserve"> </w:t>
            </w:r>
            <w:r>
              <w:rPr>
                <w:b/>
                <w:i/>
              </w:rPr>
              <w:t>M</w:t>
            </w:r>
            <w:r>
              <w:rPr>
                <w:b/>
              </w:rPr>
              <w:t xml:space="preserve"> (</w:t>
            </w:r>
            <w:r>
              <w:rPr>
                <w:b/>
                <w:i/>
              </w:rPr>
              <w:t>SD</w:t>
            </w:r>
            <w:r>
              <w:rPr>
                <w:b/>
              </w:rPr>
              <w:t>)</w:t>
            </w:r>
          </w:p>
        </w:tc>
      </w:tr>
      <w:tr w:rsidR="00DB6E29" w:rsidRPr="00F2068E" w14:paraId="5BA01703" w14:textId="77777777" w:rsidTr="004D6206">
        <w:trPr>
          <w:jc w:val="center"/>
        </w:trPr>
        <w:tc>
          <w:tcPr>
            <w:tcW w:w="0" w:type="auto"/>
            <w:tcBorders>
              <w:top w:val="nil"/>
              <w:left w:val="nil"/>
              <w:bottom w:val="nil"/>
              <w:right w:val="nil"/>
            </w:tcBorders>
            <w:shd w:val="clear" w:color="auto" w:fill="FFFFFF"/>
            <w:hideMark/>
          </w:tcPr>
          <w:p w14:paraId="3243C08A" w14:textId="77777777" w:rsidR="00DB6E29" w:rsidRPr="00F2068E" w:rsidRDefault="00DB6E29" w:rsidP="004D6206">
            <w:pPr>
              <w:pStyle w:val="afff2"/>
              <w:spacing w:line="240" w:lineRule="auto"/>
            </w:pPr>
            <w:r>
              <w:lastRenderedPageBreak/>
              <w:t>青年组</w:t>
            </w:r>
          </w:p>
        </w:tc>
        <w:tc>
          <w:tcPr>
            <w:tcW w:w="0" w:type="auto"/>
            <w:tcBorders>
              <w:top w:val="nil"/>
              <w:left w:val="nil"/>
              <w:bottom w:val="nil"/>
              <w:right w:val="nil"/>
            </w:tcBorders>
            <w:shd w:val="clear" w:color="auto" w:fill="FFFFFF"/>
            <w:hideMark/>
          </w:tcPr>
          <w:p w14:paraId="6C3E3862" w14:textId="77777777" w:rsidR="00DB6E29" w:rsidRPr="00F2068E" w:rsidRDefault="00DB6E29" w:rsidP="004D6206">
            <w:pPr>
              <w:pStyle w:val="afff2"/>
              <w:spacing w:line="240" w:lineRule="auto"/>
            </w:pPr>
            <w:r>
              <w:t>86.133 (3.277)</w:t>
            </w:r>
          </w:p>
        </w:tc>
        <w:tc>
          <w:tcPr>
            <w:tcW w:w="0" w:type="auto"/>
            <w:tcBorders>
              <w:top w:val="nil"/>
              <w:left w:val="nil"/>
              <w:bottom w:val="nil"/>
              <w:right w:val="nil"/>
            </w:tcBorders>
            <w:shd w:val="clear" w:color="auto" w:fill="FFFFFF"/>
            <w:hideMark/>
          </w:tcPr>
          <w:p w14:paraId="2A060808" w14:textId="77777777" w:rsidR="00DB6E29" w:rsidRPr="00F2068E" w:rsidRDefault="00DB6E29" w:rsidP="004D6206">
            <w:pPr>
              <w:pStyle w:val="afff2"/>
              <w:spacing w:line="240" w:lineRule="auto"/>
            </w:pPr>
            <w:r>
              <w:t>3.867 (3.277)</w:t>
            </w:r>
          </w:p>
        </w:tc>
        <w:tc>
          <w:tcPr>
            <w:tcW w:w="0" w:type="auto"/>
            <w:tcBorders>
              <w:top w:val="nil"/>
              <w:left w:val="nil"/>
              <w:bottom w:val="nil"/>
              <w:right w:val="nil"/>
            </w:tcBorders>
            <w:shd w:val="clear" w:color="auto" w:fill="FFFFFF"/>
            <w:hideMark/>
          </w:tcPr>
          <w:p w14:paraId="446EDB45" w14:textId="77777777" w:rsidR="00DB6E29" w:rsidRPr="00F2068E" w:rsidRDefault="00DB6E29" w:rsidP="004D6206">
            <w:pPr>
              <w:pStyle w:val="afff2"/>
              <w:spacing w:line="240" w:lineRule="auto"/>
            </w:pPr>
            <w:r>
              <w:t>0.957 (0.036)</w:t>
            </w:r>
          </w:p>
        </w:tc>
        <w:tc>
          <w:tcPr>
            <w:tcW w:w="0" w:type="auto"/>
            <w:tcBorders>
              <w:top w:val="nil"/>
              <w:left w:val="nil"/>
              <w:bottom w:val="nil"/>
              <w:right w:val="nil"/>
            </w:tcBorders>
            <w:shd w:val="clear" w:color="auto" w:fill="FFFFFF"/>
            <w:hideMark/>
          </w:tcPr>
          <w:p w14:paraId="6BDEC107" w14:textId="77777777" w:rsidR="00DB6E29" w:rsidRPr="00F2068E" w:rsidRDefault="00DB6E29" w:rsidP="004D6206">
            <w:pPr>
              <w:pStyle w:val="afff2"/>
              <w:spacing w:line="240" w:lineRule="auto"/>
            </w:pPr>
            <w:r>
              <w:t>0.043 (0.036)</w:t>
            </w:r>
          </w:p>
        </w:tc>
      </w:tr>
      <w:tr w:rsidR="00DB6E29" w:rsidRPr="00F2068E" w14:paraId="3ABFE831" w14:textId="77777777" w:rsidTr="004D6206">
        <w:trPr>
          <w:jc w:val="center"/>
        </w:trPr>
        <w:tc>
          <w:tcPr>
            <w:tcW w:w="0" w:type="auto"/>
            <w:tcBorders>
              <w:top w:val="nil"/>
              <w:left w:val="nil"/>
              <w:bottom w:val="nil"/>
              <w:right w:val="nil"/>
            </w:tcBorders>
            <w:shd w:val="clear" w:color="auto" w:fill="FFFFFF"/>
            <w:hideMark/>
          </w:tcPr>
          <w:p w14:paraId="279FB677" w14:textId="77777777" w:rsidR="00DB6E29" w:rsidRPr="00F2068E" w:rsidRDefault="00DB6E29" w:rsidP="004D6206">
            <w:pPr>
              <w:pStyle w:val="afff2"/>
              <w:spacing w:line="240" w:lineRule="auto"/>
            </w:pPr>
            <w:r>
              <w:t>中青组</w:t>
            </w:r>
          </w:p>
        </w:tc>
        <w:tc>
          <w:tcPr>
            <w:tcW w:w="0" w:type="auto"/>
            <w:tcBorders>
              <w:top w:val="nil"/>
              <w:left w:val="nil"/>
              <w:bottom w:val="nil"/>
              <w:right w:val="nil"/>
            </w:tcBorders>
            <w:shd w:val="clear" w:color="auto" w:fill="FFFFFF"/>
            <w:hideMark/>
          </w:tcPr>
          <w:p w14:paraId="3527CE0B" w14:textId="77777777" w:rsidR="00DB6E29" w:rsidRPr="00F2068E" w:rsidRDefault="00DB6E29" w:rsidP="004D6206">
            <w:pPr>
              <w:pStyle w:val="afff2"/>
              <w:spacing w:line="240" w:lineRule="auto"/>
            </w:pPr>
            <w:r>
              <w:t>85.167 (2.755)</w:t>
            </w:r>
          </w:p>
        </w:tc>
        <w:tc>
          <w:tcPr>
            <w:tcW w:w="0" w:type="auto"/>
            <w:tcBorders>
              <w:top w:val="nil"/>
              <w:left w:val="nil"/>
              <w:bottom w:val="nil"/>
              <w:right w:val="nil"/>
            </w:tcBorders>
            <w:shd w:val="clear" w:color="auto" w:fill="FFFFFF"/>
            <w:hideMark/>
          </w:tcPr>
          <w:p w14:paraId="53185B87" w14:textId="77777777" w:rsidR="00DB6E29" w:rsidRPr="00F2068E" w:rsidRDefault="00DB6E29" w:rsidP="004D6206">
            <w:pPr>
              <w:pStyle w:val="afff2"/>
              <w:spacing w:line="240" w:lineRule="auto"/>
            </w:pPr>
            <w:r>
              <w:t>4.833 (2.755)</w:t>
            </w:r>
          </w:p>
        </w:tc>
        <w:tc>
          <w:tcPr>
            <w:tcW w:w="0" w:type="auto"/>
            <w:tcBorders>
              <w:top w:val="nil"/>
              <w:left w:val="nil"/>
              <w:bottom w:val="nil"/>
              <w:right w:val="nil"/>
            </w:tcBorders>
            <w:shd w:val="clear" w:color="auto" w:fill="FFFFFF"/>
            <w:hideMark/>
          </w:tcPr>
          <w:p w14:paraId="687C3A95" w14:textId="77777777" w:rsidR="00DB6E29" w:rsidRPr="00F2068E" w:rsidRDefault="00DB6E29" w:rsidP="004D6206">
            <w:pPr>
              <w:pStyle w:val="afff2"/>
              <w:spacing w:line="240" w:lineRule="auto"/>
            </w:pPr>
            <w:r>
              <w:t>0.946 (0.031)</w:t>
            </w:r>
          </w:p>
        </w:tc>
        <w:tc>
          <w:tcPr>
            <w:tcW w:w="0" w:type="auto"/>
            <w:tcBorders>
              <w:top w:val="nil"/>
              <w:left w:val="nil"/>
              <w:bottom w:val="nil"/>
              <w:right w:val="nil"/>
            </w:tcBorders>
            <w:shd w:val="clear" w:color="auto" w:fill="FFFFFF"/>
            <w:hideMark/>
          </w:tcPr>
          <w:p w14:paraId="00E05F98" w14:textId="77777777" w:rsidR="00DB6E29" w:rsidRPr="00F2068E" w:rsidRDefault="00DB6E29" w:rsidP="004D6206">
            <w:pPr>
              <w:pStyle w:val="afff2"/>
              <w:spacing w:line="240" w:lineRule="auto"/>
            </w:pPr>
            <w:r>
              <w:t>0.054 (0.031)</w:t>
            </w:r>
          </w:p>
        </w:tc>
      </w:tr>
      <w:tr w:rsidR="00DB6E29" w:rsidRPr="00F2068E" w14:paraId="095709F6" w14:textId="77777777" w:rsidTr="004D6206">
        <w:trPr>
          <w:jc w:val="center"/>
        </w:trPr>
        <w:tc>
          <w:tcPr>
            <w:tcW w:w="0" w:type="auto"/>
            <w:tcBorders>
              <w:top w:val="nil"/>
              <w:left w:val="nil"/>
              <w:bottom w:val="nil"/>
              <w:right w:val="nil"/>
            </w:tcBorders>
            <w:shd w:val="clear" w:color="auto" w:fill="FFFFFF"/>
            <w:hideMark/>
          </w:tcPr>
          <w:p w14:paraId="6F3B6C73" w14:textId="77777777" w:rsidR="00DB6E29" w:rsidRPr="00F2068E" w:rsidRDefault="00DB6E29" w:rsidP="004D6206">
            <w:pPr>
              <w:pStyle w:val="afff2"/>
              <w:spacing w:line="240" w:lineRule="auto"/>
            </w:pPr>
            <w:r>
              <w:t>中年组</w:t>
            </w:r>
          </w:p>
        </w:tc>
        <w:tc>
          <w:tcPr>
            <w:tcW w:w="0" w:type="auto"/>
            <w:tcBorders>
              <w:top w:val="nil"/>
              <w:left w:val="nil"/>
              <w:bottom w:val="nil"/>
              <w:right w:val="nil"/>
            </w:tcBorders>
            <w:shd w:val="clear" w:color="auto" w:fill="FFFFFF"/>
            <w:hideMark/>
          </w:tcPr>
          <w:p w14:paraId="55BC7C79" w14:textId="77777777" w:rsidR="00DB6E29" w:rsidRPr="00F2068E" w:rsidRDefault="00DB6E29" w:rsidP="004D6206">
            <w:pPr>
              <w:pStyle w:val="afff2"/>
              <w:spacing w:line="240" w:lineRule="auto"/>
            </w:pPr>
            <w:r>
              <w:t>84.741 (5.530)</w:t>
            </w:r>
          </w:p>
        </w:tc>
        <w:tc>
          <w:tcPr>
            <w:tcW w:w="0" w:type="auto"/>
            <w:tcBorders>
              <w:top w:val="nil"/>
              <w:left w:val="nil"/>
              <w:bottom w:val="nil"/>
              <w:right w:val="nil"/>
            </w:tcBorders>
            <w:shd w:val="clear" w:color="auto" w:fill="FFFFFF"/>
            <w:hideMark/>
          </w:tcPr>
          <w:p w14:paraId="3B00222C" w14:textId="77777777" w:rsidR="00DB6E29" w:rsidRPr="00F2068E" w:rsidRDefault="00DB6E29" w:rsidP="004D6206">
            <w:pPr>
              <w:pStyle w:val="afff2"/>
              <w:spacing w:line="240" w:lineRule="auto"/>
            </w:pPr>
            <w:r>
              <w:t>5.259 (5.530)</w:t>
            </w:r>
          </w:p>
        </w:tc>
        <w:tc>
          <w:tcPr>
            <w:tcW w:w="0" w:type="auto"/>
            <w:tcBorders>
              <w:top w:val="nil"/>
              <w:left w:val="nil"/>
              <w:bottom w:val="nil"/>
              <w:right w:val="nil"/>
            </w:tcBorders>
            <w:shd w:val="clear" w:color="auto" w:fill="FFFFFF"/>
            <w:hideMark/>
          </w:tcPr>
          <w:p w14:paraId="0F2BC143" w14:textId="77777777" w:rsidR="00DB6E29" w:rsidRPr="00F2068E" w:rsidRDefault="00DB6E29" w:rsidP="004D6206">
            <w:pPr>
              <w:pStyle w:val="afff2"/>
              <w:spacing w:line="240" w:lineRule="auto"/>
            </w:pPr>
            <w:r>
              <w:t>0.942 (0.061)</w:t>
            </w:r>
          </w:p>
        </w:tc>
        <w:tc>
          <w:tcPr>
            <w:tcW w:w="0" w:type="auto"/>
            <w:tcBorders>
              <w:top w:val="nil"/>
              <w:left w:val="nil"/>
              <w:bottom w:val="nil"/>
              <w:right w:val="nil"/>
            </w:tcBorders>
            <w:shd w:val="clear" w:color="auto" w:fill="FFFFFF"/>
            <w:hideMark/>
          </w:tcPr>
          <w:p w14:paraId="1CA1E190" w14:textId="77777777" w:rsidR="00DB6E29" w:rsidRPr="00F2068E" w:rsidRDefault="00DB6E29" w:rsidP="004D6206">
            <w:pPr>
              <w:pStyle w:val="afff2"/>
              <w:spacing w:line="240" w:lineRule="auto"/>
            </w:pPr>
            <w:r>
              <w:t>0.058 (0.061)</w:t>
            </w:r>
          </w:p>
        </w:tc>
      </w:tr>
      <w:tr w:rsidR="00DB6E29" w:rsidRPr="00F2068E" w14:paraId="71590B1C" w14:textId="77777777" w:rsidTr="004D6206">
        <w:trPr>
          <w:jc w:val="center"/>
        </w:trPr>
        <w:tc>
          <w:tcPr>
            <w:tcW w:w="0" w:type="auto"/>
            <w:tcBorders>
              <w:top w:val="nil"/>
              <w:left w:val="nil"/>
              <w:bottom w:val="single" w:sz="8" w:space="0" w:color="000000"/>
              <w:right w:val="nil"/>
            </w:tcBorders>
            <w:shd w:val="clear" w:color="auto" w:fill="FFFFFF"/>
            <w:hideMark/>
          </w:tcPr>
          <w:p w14:paraId="6B25E221" w14:textId="77777777" w:rsidR="00DB6E29" w:rsidRPr="00F2068E" w:rsidRDefault="00DB6E29" w:rsidP="004D6206">
            <w:pPr>
              <w:pStyle w:val="afff2"/>
              <w:spacing w:line="240" w:lineRule="auto"/>
            </w:pPr>
            <w:r>
              <w:t>老年组</w:t>
            </w:r>
          </w:p>
        </w:tc>
        <w:tc>
          <w:tcPr>
            <w:tcW w:w="0" w:type="auto"/>
            <w:tcBorders>
              <w:top w:val="nil"/>
              <w:left w:val="nil"/>
              <w:bottom w:val="single" w:sz="8" w:space="0" w:color="000000"/>
              <w:right w:val="nil"/>
            </w:tcBorders>
            <w:shd w:val="clear" w:color="auto" w:fill="FFFFFF"/>
            <w:hideMark/>
          </w:tcPr>
          <w:p w14:paraId="2760FBEF" w14:textId="77777777" w:rsidR="00DB6E29" w:rsidRPr="00F2068E" w:rsidRDefault="00DB6E29" w:rsidP="004D6206">
            <w:pPr>
              <w:pStyle w:val="afff2"/>
              <w:spacing w:line="240" w:lineRule="auto"/>
            </w:pPr>
            <w:r>
              <w:t>86.467 (2.255)</w:t>
            </w:r>
          </w:p>
        </w:tc>
        <w:tc>
          <w:tcPr>
            <w:tcW w:w="0" w:type="auto"/>
            <w:tcBorders>
              <w:top w:val="nil"/>
              <w:left w:val="nil"/>
              <w:bottom w:val="single" w:sz="8" w:space="0" w:color="000000"/>
              <w:right w:val="nil"/>
            </w:tcBorders>
            <w:shd w:val="clear" w:color="auto" w:fill="FFFFFF"/>
            <w:hideMark/>
          </w:tcPr>
          <w:p w14:paraId="4EADC1B0" w14:textId="77777777" w:rsidR="00DB6E29" w:rsidRPr="00F2068E" w:rsidRDefault="00DB6E29" w:rsidP="004D6206">
            <w:pPr>
              <w:pStyle w:val="afff2"/>
              <w:spacing w:line="240" w:lineRule="auto"/>
            </w:pPr>
            <w:r>
              <w:t>3.500 (2.255)</w:t>
            </w:r>
          </w:p>
        </w:tc>
        <w:tc>
          <w:tcPr>
            <w:tcW w:w="0" w:type="auto"/>
            <w:tcBorders>
              <w:top w:val="nil"/>
              <w:left w:val="nil"/>
              <w:bottom w:val="single" w:sz="8" w:space="0" w:color="000000"/>
              <w:right w:val="nil"/>
            </w:tcBorders>
            <w:shd w:val="clear" w:color="auto" w:fill="FFFFFF"/>
            <w:hideMark/>
          </w:tcPr>
          <w:p w14:paraId="7AEC49D0" w14:textId="77777777" w:rsidR="00DB6E29" w:rsidRPr="00F2068E" w:rsidRDefault="00DB6E29" w:rsidP="004D6206">
            <w:pPr>
              <w:pStyle w:val="afff2"/>
              <w:spacing w:line="240" w:lineRule="auto"/>
            </w:pPr>
            <w:r>
              <w:t>0.961 (0.025)</w:t>
            </w:r>
          </w:p>
        </w:tc>
        <w:tc>
          <w:tcPr>
            <w:tcW w:w="0" w:type="auto"/>
            <w:tcBorders>
              <w:top w:val="nil"/>
              <w:left w:val="nil"/>
              <w:bottom w:val="single" w:sz="8" w:space="0" w:color="000000"/>
              <w:right w:val="nil"/>
            </w:tcBorders>
            <w:shd w:val="clear" w:color="auto" w:fill="FFFFFF"/>
            <w:hideMark/>
          </w:tcPr>
          <w:p w14:paraId="55D89856" w14:textId="77777777" w:rsidR="00DB6E29" w:rsidRPr="00F2068E" w:rsidRDefault="00DB6E29" w:rsidP="004D6206">
            <w:pPr>
              <w:pStyle w:val="afff2"/>
              <w:spacing w:line="240" w:lineRule="auto"/>
            </w:pPr>
            <w:r>
              <w:t>0.039 (0.025)</w:t>
            </w:r>
          </w:p>
        </w:tc>
      </w:tr>
    </w:tbl>
    <w:p w14:paraId="000C1248" w14:textId="77777777" w:rsidR="00DB6E29" w:rsidRPr="00F2068E" w:rsidRDefault="00DB6E29" w:rsidP="00972A4A">
      <w:pPr>
        <w:ind w:firstLine="480"/>
        <w:rPr>
          <w:szCs w:val="24"/>
        </w:rPr>
      </w:pPr>
      <w:r>
        <w:rPr>
          <w:szCs w:val="24"/>
        </w:rPr>
        <w:t>从描述统计结果来看，四个年龄组在语义反应的数量与比例上表现出较高的一致性。在频数均值方面，老年组最高（</w:t>
      </w:r>
      <w:r>
        <w:rPr>
          <w:szCs w:val="24"/>
        </w:rPr>
        <w:t>86.467</w:t>
      </w:r>
      <w:r>
        <w:rPr>
          <w:szCs w:val="24"/>
        </w:rPr>
        <w:t>），中年组最低（</w:t>
      </w:r>
      <w:r>
        <w:rPr>
          <w:szCs w:val="24"/>
        </w:rPr>
        <w:t>84.741</w:t>
      </w:r>
      <w:r>
        <w:rPr>
          <w:szCs w:val="24"/>
        </w:rPr>
        <w:t>），各组间波动幅度较小。在比例分布上，语义比例在</w:t>
      </w:r>
      <w:r>
        <w:rPr>
          <w:szCs w:val="24"/>
        </w:rPr>
        <w:t xml:space="preserve"> 0.942 </w:t>
      </w:r>
      <w:r>
        <w:rPr>
          <w:szCs w:val="24"/>
        </w:rPr>
        <w:t>至</w:t>
      </w:r>
      <w:r>
        <w:rPr>
          <w:szCs w:val="24"/>
        </w:rPr>
        <w:t xml:space="preserve"> 0.961 </w:t>
      </w:r>
      <w:r>
        <w:rPr>
          <w:szCs w:val="24"/>
        </w:rPr>
        <w:t>之间，非语义比例处于</w:t>
      </w:r>
      <w:r>
        <w:rPr>
          <w:szCs w:val="24"/>
        </w:rPr>
        <w:t xml:space="preserve"> 0.039 </w:t>
      </w:r>
      <w:r>
        <w:rPr>
          <w:szCs w:val="24"/>
        </w:rPr>
        <w:t>至</w:t>
      </w:r>
      <w:r>
        <w:rPr>
          <w:szCs w:val="24"/>
        </w:rPr>
        <w:t xml:space="preserve"> 0.058 </w:t>
      </w:r>
      <w:r>
        <w:rPr>
          <w:szCs w:val="24"/>
        </w:rPr>
        <w:t>的极低区间。通过对比标准差（</w:t>
      </w:r>
      <w:r>
        <w:rPr>
          <w:i/>
          <w:szCs w:val="24"/>
        </w:rPr>
        <w:t>SD</w:t>
      </w:r>
      <w:r>
        <w:rPr>
          <w:szCs w:val="24"/>
        </w:rPr>
        <w:t>）可以发现，中年组在语义比例上的离散程度（</w:t>
      </w:r>
      <w:r>
        <w:rPr>
          <w:i/>
          <w:szCs w:val="24"/>
        </w:rPr>
        <w:t>SD</w:t>
      </w:r>
      <w:r>
        <w:rPr>
          <w:szCs w:val="24"/>
        </w:rPr>
        <w:t xml:space="preserve"> = 0.061</w:t>
      </w:r>
      <w:r>
        <w:rPr>
          <w:szCs w:val="24"/>
        </w:rPr>
        <w:t>）显著高于老年组（</w:t>
      </w:r>
      <w:r>
        <w:rPr>
          <w:i/>
          <w:szCs w:val="24"/>
        </w:rPr>
        <w:t>SD</w:t>
      </w:r>
      <w:r>
        <w:rPr>
          <w:szCs w:val="24"/>
        </w:rPr>
        <w:t xml:space="preserve"> = 0.025</w:t>
      </w:r>
      <w:r>
        <w:rPr>
          <w:szCs w:val="24"/>
        </w:rPr>
        <w:t>），这表明</w:t>
      </w:r>
      <w:r>
        <w:rPr>
          <w:szCs w:val="24"/>
        </w:rPr>
        <w:t xml:space="preserve"> 51–60 </w:t>
      </w:r>
      <w:r>
        <w:rPr>
          <w:szCs w:val="24"/>
        </w:rPr>
        <w:t>岁受试在语义提取稳定性上存在较大的个体差异，而</w:t>
      </w:r>
      <w:r>
        <w:rPr>
          <w:szCs w:val="24"/>
        </w:rPr>
        <w:t xml:space="preserve"> 61 </w:t>
      </w:r>
      <w:r>
        <w:rPr>
          <w:szCs w:val="24"/>
        </w:rPr>
        <w:t>岁以后受试的语义主导性趋于凝聚。推断统计进一步表明，四个年龄组之间在总体结构上不存在显著差异。单因素</w:t>
      </w:r>
      <w:r>
        <w:rPr>
          <w:szCs w:val="24"/>
        </w:rPr>
        <w:t xml:space="preserve"> ANOVA </w:t>
      </w:r>
      <w:r>
        <w:rPr>
          <w:szCs w:val="24"/>
        </w:rPr>
        <w:t>结果显示，语义比例（</w:t>
      </w:r>
      <w:r>
        <w:rPr>
          <w:i/>
          <w:szCs w:val="24"/>
        </w:rPr>
        <w:t>F</w:t>
      </w:r>
      <w:r>
        <w:rPr>
          <w:szCs w:val="24"/>
        </w:rPr>
        <w:t xml:space="preserve"> = 1.440</w:t>
      </w:r>
      <w:r>
        <w:rPr>
          <w:szCs w:val="24"/>
        </w:rPr>
        <w:t>，</w:t>
      </w:r>
      <w:r>
        <w:rPr>
          <w:i/>
          <w:szCs w:val="24"/>
        </w:rPr>
        <w:t>p</w:t>
      </w:r>
      <w:r>
        <w:rPr>
          <w:szCs w:val="24"/>
        </w:rPr>
        <w:t xml:space="preserve"> = .235</w:t>
      </w:r>
      <w:r>
        <w:rPr>
          <w:szCs w:val="24"/>
        </w:rPr>
        <w:t>，</w:t>
      </w:r>
      <w:r>
        <w:rPr>
          <w:i/>
          <w:szCs w:val="24"/>
        </w:rPr>
        <w:t>η²</w:t>
      </w:r>
      <w:r>
        <w:rPr>
          <w:szCs w:val="24"/>
        </w:rPr>
        <w:t xml:space="preserve"> = 0.037</w:t>
      </w:r>
      <w:r>
        <w:rPr>
          <w:szCs w:val="24"/>
        </w:rPr>
        <w:t>）与非语义比例（</w:t>
      </w:r>
      <w:r>
        <w:rPr>
          <w:i/>
          <w:szCs w:val="24"/>
        </w:rPr>
        <w:t>F</w:t>
      </w:r>
      <w:r>
        <w:rPr>
          <w:szCs w:val="24"/>
        </w:rPr>
        <w:t xml:space="preserve"> = 1.482</w:t>
      </w:r>
      <w:r>
        <w:rPr>
          <w:szCs w:val="24"/>
        </w:rPr>
        <w:t>，</w:t>
      </w:r>
      <w:r>
        <w:rPr>
          <w:i/>
          <w:szCs w:val="24"/>
        </w:rPr>
        <w:t>p</w:t>
      </w:r>
      <w:r>
        <w:rPr>
          <w:szCs w:val="24"/>
        </w:rPr>
        <w:t xml:space="preserve"> = .223</w:t>
      </w:r>
      <w:r>
        <w:rPr>
          <w:szCs w:val="24"/>
        </w:rPr>
        <w:t>，</w:t>
      </w:r>
      <w:r>
        <w:rPr>
          <w:i/>
          <w:szCs w:val="24"/>
        </w:rPr>
        <w:t>η²</w:t>
      </w:r>
      <w:r>
        <w:rPr>
          <w:szCs w:val="24"/>
        </w:rPr>
        <w:t xml:space="preserve"> = 0.038</w:t>
      </w:r>
      <w:r>
        <w:rPr>
          <w:szCs w:val="24"/>
        </w:rPr>
        <w:t>）均未达到显著水平。</w:t>
      </w:r>
      <w:r>
        <w:rPr>
          <w:szCs w:val="24"/>
        </w:rPr>
        <w:t xml:space="preserve">Tukey HSD </w:t>
      </w:r>
      <w:r>
        <w:rPr>
          <w:szCs w:val="24"/>
        </w:rPr>
        <w:t>事后检验显示所有两两比较的</w:t>
      </w:r>
      <w:r>
        <w:rPr>
          <w:szCs w:val="24"/>
        </w:rPr>
        <w:t xml:space="preserve"> </w:t>
      </w:r>
      <w:r>
        <w:rPr>
          <w:i/>
          <w:szCs w:val="24"/>
        </w:rPr>
        <w:t>p</w:t>
      </w:r>
      <w:r>
        <w:rPr>
          <w:szCs w:val="24"/>
        </w:rPr>
        <w:t xml:space="preserve"> </w:t>
      </w:r>
      <w:r>
        <w:rPr>
          <w:szCs w:val="24"/>
        </w:rPr>
        <w:t>值均大于</w:t>
      </w:r>
      <w:r>
        <w:rPr>
          <w:szCs w:val="24"/>
        </w:rPr>
        <w:t xml:space="preserve"> 0.460</w:t>
      </w:r>
      <w:r>
        <w:rPr>
          <w:szCs w:val="24"/>
        </w:rPr>
        <w:t>，效应量</w:t>
      </w:r>
      <w:r>
        <w:rPr>
          <w:szCs w:val="24"/>
        </w:rPr>
        <w:t xml:space="preserve"> </w:t>
      </w:r>
      <w:r>
        <w:rPr>
          <w:i/>
          <w:szCs w:val="24"/>
        </w:rPr>
        <w:t>Cohen’s d</w:t>
      </w:r>
      <w:r>
        <w:rPr>
          <w:szCs w:val="24"/>
        </w:rPr>
        <w:t xml:space="preserve"> </w:t>
      </w:r>
      <w:r>
        <w:rPr>
          <w:szCs w:val="24"/>
        </w:rPr>
        <w:t>均小于</w:t>
      </w:r>
      <w:r>
        <w:rPr>
          <w:szCs w:val="24"/>
        </w:rPr>
        <w:t xml:space="preserve"> 0.530</w:t>
      </w:r>
      <w:r>
        <w:rPr>
          <w:szCs w:val="24"/>
        </w:rPr>
        <w:t>。</w:t>
      </w:r>
      <w:r>
        <w:rPr>
          <w:szCs w:val="24"/>
        </w:rPr>
        <w:t xml:space="preserve">Kruskal-Wallis </w:t>
      </w:r>
      <w:r>
        <w:rPr>
          <w:szCs w:val="24"/>
        </w:rPr>
        <w:t>检验结果同样不显著（语义比例</w:t>
      </w:r>
      <w:r>
        <w:rPr>
          <w:szCs w:val="24"/>
        </w:rPr>
        <w:t xml:space="preserve"> H = 4.350</w:t>
      </w:r>
      <w:r>
        <w:rPr>
          <w:szCs w:val="24"/>
        </w:rPr>
        <w:t>，</w:t>
      </w:r>
      <w:r>
        <w:rPr>
          <w:i/>
          <w:szCs w:val="24"/>
        </w:rPr>
        <w:t>p</w:t>
      </w:r>
      <w:r>
        <w:rPr>
          <w:szCs w:val="24"/>
        </w:rPr>
        <w:t xml:space="preserve"> = .226</w:t>
      </w:r>
      <w:r>
        <w:rPr>
          <w:szCs w:val="24"/>
        </w:rPr>
        <w:t>，</w:t>
      </w:r>
      <w:r>
        <w:rPr>
          <w:i/>
          <w:szCs w:val="24"/>
        </w:rPr>
        <w:t>r</w:t>
      </w:r>
      <w:r>
        <w:rPr>
          <w:szCs w:val="24"/>
        </w:rPr>
        <w:t xml:space="preserve"> = 0.194</w:t>
      </w:r>
      <w:r>
        <w:rPr>
          <w:szCs w:val="24"/>
        </w:rPr>
        <w:t>），说明在宏观分布上四个年龄组具有同质性。在整体频数层面，卡方检验结果显示，语义与非语义反应的频数分布受年龄因素影响显著（</w:t>
      </w:r>
      <w:r>
        <w:rPr>
          <w:i/>
          <w:szCs w:val="24"/>
        </w:rPr>
        <w:t>χ²</w:t>
      </w:r>
      <w:r>
        <w:rPr>
          <w:szCs w:val="24"/>
        </w:rPr>
        <w:t xml:space="preserve"> = 14.018</w:t>
      </w:r>
      <w:r>
        <w:rPr>
          <w:szCs w:val="24"/>
        </w:rPr>
        <w:t>，</w:t>
      </w:r>
      <w:r>
        <w:rPr>
          <w:i/>
          <w:szCs w:val="24"/>
        </w:rPr>
        <w:t>p</w:t>
      </w:r>
      <w:r>
        <w:rPr>
          <w:szCs w:val="24"/>
        </w:rPr>
        <w:t xml:space="preserve"> = .003</w:t>
      </w:r>
      <w:r>
        <w:rPr>
          <w:szCs w:val="24"/>
        </w:rPr>
        <w:t>，</w:t>
      </w:r>
      <w:r>
        <w:rPr>
          <w:i/>
          <w:szCs w:val="24"/>
        </w:rPr>
        <w:t>df</w:t>
      </w:r>
      <w:r>
        <w:rPr>
          <w:szCs w:val="24"/>
        </w:rPr>
        <w:t xml:space="preserve"> = 3</w:t>
      </w:r>
      <w:r>
        <w:rPr>
          <w:szCs w:val="24"/>
        </w:rPr>
        <w:t>），但效应量极小（</w:t>
      </w:r>
      <w:r>
        <w:rPr>
          <w:i/>
          <w:szCs w:val="24"/>
        </w:rPr>
        <w:t>Cramér’s V</w:t>
      </w:r>
      <w:r>
        <w:rPr>
          <w:szCs w:val="24"/>
        </w:rPr>
        <w:t xml:space="preserve"> = 0.037</w:t>
      </w:r>
      <w:r>
        <w:rPr>
          <w:szCs w:val="24"/>
        </w:rPr>
        <w:t>）。结果说明中老英语教师的汉语词库在宏观层面已呈现出高度稳定的结构格局。在语义反应内部，进一步区分为纵聚合关系与横组合关系。两类关系的比例分布见表</w:t>
      </w:r>
      <w:r>
        <w:rPr>
          <w:szCs w:val="24"/>
        </w:rPr>
        <w:t>82</w:t>
      </w:r>
      <w:r>
        <w:rPr>
          <w:szCs w:val="24"/>
        </w:rPr>
        <w:t>。</w:t>
      </w:r>
    </w:p>
    <w:p w14:paraId="6A261737" w14:textId="77777777" w:rsidR="00DB6E29" w:rsidRPr="00F2068E" w:rsidRDefault="00DB6E29" w:rsidP="00972A4A">
      <w:pPr>
        <w:pStyle w:val="afff4"/>
        <w:spacing w:before="120" w:after="60" w:line="240" w:lineRule="auto"/>
        <w:jc w:val="center"/>
      </w:pPr>
      <w:r>
        <w:rPr>
          <w:b/>
        </w:rPr>
        <w:t>表</w:t>
      </w:r>
      <w:r>
        <w:rPr>
          <w:b/>
        </w:rPr>
        <w:t>82</w:t>
      </w:r>
      <w:r>
        <w:t xml:space="preserve">  </w:t>
      </w:r>
      <w:r>
        <w:t>中老英语教师四个年龄组汉语纵聚合与横组合反应分布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F2068E" w14:paraId="016EE2C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525588A0" w14:textId="77777777" w:rsidR="00DB6E29" w:rsidRPr="00F2068E" w:rsidRDefault="00DB6E29" w:rsidP="004D6206">
            <w:pPr>
              <w:pStyle w:val="afff2"/>
              <w:spacing w:line="240" w:lineRule="auto"/>
            </w:pPr>
            <w:r>
              <w:rPr>
                <w:b/>
              </w:rPr>
              <w:t>年级组</w:t>
            </w:r>
          </w:p>
        </w:tc>
        <w:tc>
          <w:tcPr>
            <w:tcW w:w="1174" w:type="pct"/>
            <w:shd w:val="clear" w:color="auto" w:fill="FFFFFF"/>
            <w:hideMark/>
          </w:tcPr>
          <w:p w14:paraId="36673BF7" w14:textId="77777777" w:rsidR="00DB6E29" w:rsidRDefault="00DB6E29" w:rsidP="004D6206">
            <w:pPr>
              <w:pStyle w:val="afff2"/>
              <w:spacing w:line="240" w:lineRule="auto"/>
            </w:pPr>
            <w:r>
              <w:rPr>
                <w:b/>
              </w:rPr>
              <w:t>纵聚合频数</w:t>
            </w:r>
          </w:p>
          <w:p w14:paraId="31744467"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5470FCCE" w14:textId="77777777" w:rsidR="00DB6E29" w:rsidRDefault="00DB6E29" w:rsidP="004D6206">
            <w:pPr>
              <w:pStyle w:val="afff2"/>
              <w:spacing w:line="240" w:lineRule="auto"/>
            </w:pPr>
            <w:r>
              <w:rPr>
                <w:b/>
              </w:rPr>
              <w:t>纵聚合比例</w:t>
            </w:r>
          </w:p>
          <w:p w14:paraId="0D9F5F6E"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c>
          <w:tcPr>
            <w:tcW w:w="1174" w:type="pct"/>
            <w:shd w:val="clear" w:color="auto" w:fill="FFFFFF"/>
            <w:hideMark/>
          </w:tcPr>
          <w:p w14:paraId="361CA45A" w14:textId="77777777" w:rsidR="00DB6E29" w:rsidRDefault="00DB6E29" w:rsidP="004D6206">
            <w:pPr>
              <w:pStyle w:val="afff2"/>
              <w:spacing w:line="240" w:lineRule="auto"/>
            </w:pPr>
            <w:r>
              <w:rPr>
                <w:b/>
              </w:rPr>
              <w:t>横组合频数</w:t>
            </w:r>
          </w:p>
          <w:p w14:paraId="03D9DCAD"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c>
          <w:tcPr>
            <w:tcW w:w="1013" w:type="pct"/>
            <w:shd w:val="clear" w:color="auto" w:fill="FFFFFF"/>
            <w:hideMark/>
          </w:tcPr>
          <w:p w14:paraId="57F3935E" w14:textId="77777777" w:rsidR="00DB6E29" w:rsidRDefault="00DB6E29" w:rsidP="004D6206">
            <w:pPr>
              <w:pStyle w:val="afff2"/>
              <w:spacing w:line="240" w:lineRule="auto"/>
            </w:pPr>
            <w:r>
              <w:rPr>
                <w:b/>
              </w:rPr>
              <w:t>横组合比例</w:t>
            </w:r>
          </w:p>
          <w:p w14:paraId="366951AB" w14:textId="77777777" w:rsidR="00DB6E29" w:rsidRPr="00F2068E" w:rsidRDefault="00DB6E29" w:rsidP="004D6206">
            <w:pPr>
              <w:pStyle w:val="afff2"/>
              <w:spacing w:line="240" w:lineRule="auto"/>
            </w:pPr>
            <w:r>
              <w:rPr>
                <w:b/>
                <w:i/>
              </w:rPr>
              <w:t>M</w:t>
            </w:r>
            <w:r>
              <w:rPr>
                <w:b/>
              </w:rPr>
              <w:t xml:space="preserve"> (</w:t>
            </w:r>
            <w:r>
              <w:rPr>
                <w:b/>
                <w:i/>
              </w:rPr>
              <w:t>SD</w:t>
            </w:r>
            <w:r>
              <w:rPr>
                <w:b/>
              </w:rPr>
              <w:t>)</w:t>
            </w:r>
          </w:p>
        </w:tc>
      </w:tr>
      <w:tr w:rsidR="00DB6E29" w:rsidRPr="00F2068E" w14:paraId="07B24FCD" w14:textId="77777777" w:rsidTr="004D6206">
        <w:trPr>
          <w:jc w:val="center"/>
        </w:trPr>
        <w:tc>
          <w:tcPr>
            <w:tcW w:w="626" w:type="pct"/>
            <w:tcBorders>
              <w:top w:val="nil"/>
              <w:left w:val="nil"/>
              <w:bottom w:val="nil"/>
              <w:right w:val="nil"/>
            </w:tcBorders>
            <w:shd w:val="clear" w:color="auto" w:fill="FFFFFF"/>
            <w:hideMark/>
          </w:tcPr>
          <w:p w14:paraId="15FE4449" w14:textId="77777777" w:rsidR="00DB6E29" w:rsidRPr="00F2068E" w:rsidRDefault="00DB6E29" w:rsidP="004D6206">
            <w:pPr>
              <w:pStyle w:val="afff2"/>
              <w:spacing w:line="240" w:lineRule="auto"/>
            </w:pPr>
            <w:r>
              <w:t>青年组</w:t>
            </w:r>
          </w:p>
        </w:tc>
        <w:tc>
          <w:tcPr>
            <w:tcW w:w="1174" w:type="pct"/>
            <w:tcBorders>
              <w:top w:val="nil"/>
              <w:left w:val="nil"/>
              <w:bottom w:val="nil"/>
              <w:right w:val="nil"/>
            </w:tcBorders>
            <w:shd w:val="clear" w:color="auto" w:fill="FFFFFF"/>
            <w:hideMark/>
          </w:tcPr>
          <w:p w14:paraId="568E5825" w14:textId="77777777" w:rsidR="00DB6E29" w:rsidRPr="00F2068E" w:rsidRDefault="00DB6E29" w:rsidP="004D6206">
            <w:pPr>
              <w:pStyle w:val="afff2"/>
              <w:spacing w:line="240" w:lineRule="auto"/>
            </w:pPr>
            <w:r>
              <w:t>29.733 (14.581)</w:t>
            </w:r>
          </w:p>
        </w:tc>
        <w:tc>
          <w:tcPr>
            <w:tcW w:w="1013" w:type="pct"/>
            <w:tcBorders>
              <w:top w:val="nil"/>
              <w:left w:val="nil"/>
              <w:bottom w:val="nil"/>
              <w:right w:val="nil"/>
            </w:tcBorders>
            <w:shd w:val="clear" w:color="auto" w:fill="FFFFFF"/>
            <w:hideMark/>
          </w:tcPr>
          <w:p w14:paraId="2DD86E8E" w14:textId="77777777" w:rsidR="00DB6E29" w:rsidRPr="00F2068E" w:rsidRDefault="00DB6E29" w:rsidP="004D6206">
            <w:pPr>
              <w:pStyle w:val="afff2"/>
              <w:spacing w:line="240" w:lineRule="auto"/>
            </w:pPr>
            <w:r>
              <w:t>0.344 (0.170)</w:t>
            </w:r>
          </w:p>
        </w:tc>
        <w:tc>
          <w:tcPr>
            <w:tcW w:w="1174" w:type="pct"/>
            <w:tcBorders>
              <w:top w:val="nil"/>
              <w:left w:val="nil"/>
              <w:bottom w:val="nil"/>
              <w:right w:val="nil"/>
            </w:tcBorders>
            <w:shd w:val="clear" w:color="auto" w:fill="FFFFFF"/>
            <w:hideMark/>
          </w:tcPr>
          <w:p w14:paraId="6315F6FB" w14:textId="77777777" w:rsidR="00DB6E29" w:rsidRPr="00F2068E" w:rsidRDefault="00DB6E29" w:rsidP="004D6206">
            <w:pPr>
              <w:pStyle w:val="afff2"/>
              <w:spacing w:line="240" w:lineRule="auto"/>
            </w:pPr>
            <w:r>
              <w:t>56.733 (14.786)</w:t>
            </w:r>
          </w:p>
        </w:tc>
        <w:tc>
          <w:tcPr>
            <w:tcW w:w="1013" w:type="pct"/>
            <w:tcBorders>
              <w:top w:val="nil"/>
              <w:left w:val="nil"/>
              <w:bottom w:val="nil"/>
              <w:right w:val="nil"/>
            </w:tcBorders>
            <w:shd w:val="clear" w:color="auto" w:fill="FFFFFF"/>
            <w:hideMark/>
          </w:tcPr>
          <w:p w14:paraId="5CB0DA44" w14:textId="77777777" w:rsidR="00DB6E29" w:rsidRPr="00F2068E" w:rsidRDefault="00DB6E29" w:rsidP="004D6206">
            <w:pPr>
              <w:pStyle w:val="afff2"/>
              <w:spacing w:line="240" w:lineRule="auto"/>
            </w:pPr>
            <w:r>
              <w:t>0.656 (0.170)</w:t>
            </w:r>
          </w:p>
        </w:tc>
      </w:tr>
      <w:tr w:rsidR="00DB6E29" w:rsidRPr="00F2068E" w14:paraId="0577C985" w14:textId="77777777" w:rsidTr="004D6206">
        <w:trPr>
          <w:jc w:val="center"/>
        </w:trPr>
        <w:tc>
          <w:tcPr>
            <w:tcW w:w="626" w:type="pct"/>
            <w:tcBorders>
              <w:top w:val="nil"/>
              <w:left w:val="nil"/>
              <w:bottom w:val="nil"/>
              <w:right w:val="nil"/>
            </w:tcBorders>
            <w:shd w:val="clear" w:color="auto" w:fill="FFFFFF"/>
            <w:hideMark/>
          </w:tcPr>
          <w:p w14:paraId="5EAC30EE" w14:textId="77777777" w:rsidR="00DB6E29" w:rsidRPr="00F2068E" w:rsidRDefault="00DB6E29" w:rsidP="004D6206">
            <w:pPr>
              <w:pStyle w:val="afff2"/>
              <w:spacing w:line="240" w:lineRule="auto"/>
            </w:pPr>
            <w:r>
              <w:t>中青组</w:t>
            </w:r>
          </w:p>
        </w:tc>
        <w:tc>
          <w:tcPr>
            <w:tcW w:w="1174" w:type="pct"/>
            <w:tcBorders>
              <w:top w:val="nil"/>
              <w:left w:val="nil"/>
              <w:bottom w:val="nil"/>
              <w:right w:val="nil"/>
            </w:tcBorders>
            <w:shd w:val="clear" w:color="auto" w:fill="FFFFFF"/>
            <w:hideMark/>
          </w:tcPr>
          <w:p w14:paraId="0EDE02EA" w14:textId="77777777" w:rsidR="00DB6E29" w:rsidRPr="00F2068E" w:rsidRDefault="00DB6E29" w:rsidP="004D6206">
            <w:pPr>
              <w:pStyle w:val="afff2"/>
              <w:spacing w:line="240" w:lineRule="auto"/>
            </w:pPr>
            <w:r>
              <w:t>23.333 (11.681)</w:t>
            </w:r>
          </w:p>
        </w:tc>
        <w:tc>
          <w:tcPr>
            <w:tcW w:w="1013" w:type="pct"/>
            <w:tcBorders>
              <w:top w:val="nil"/>
              <w:left w:val="nil"/>
              <w:bottom w:val="nil"/>
              <w:right w:val="nil"/>
            </w:tcBorders>
            <w:shd w:val="clear" w:color="auto" w:fill="FFFFFF"/>
            <w:hideMark/>
          </w:tcPr>
          <w:p w14:paraId="7622866C" w14:textId="77777777" w:rsidR="00DB6E29" w:rsidRPr="00F2068E" w:rsidRDefault="00DB6E29" w:rsidP="004D6206">
            <w:pPr>
              <w:pStyle w:val="afff2"/>
              <w:spacing w:line="240" w:lineRule="auto"/>
            </w:pPr>
            <w:r>
              <w:t>0.274 (0.135)</w:t>
            </w:r>
          </w:p>
        </w:tc>
        <w:tc>
          <w:tcPr>
            <w:tcW w:w="1174" w:type="pct"/>
            <w:tcBorders>
              <w:top w:val="nil"/>
              <w:left w:val="nil"/>
              <w:bottom w:val="nil"/>
              <w:right w:val="nil"/>
            </w:tcBorders>
            <w:shd w:val="clear" w:color="auto" w:fill="FFFFFF"/>
            <w:hideMark/>
          </w:tcPr>
          <w:p w14:paraId="258BDF03" w14:textId="77777777" w:rsidR="00DB6E29" w:rsidRPr="00F2068E" w:rsidRDefault="00DB6E29" w:rsidP="004D6206">
            <w:pPr>
              <w:pStyle w:val="afff2"/>
              <w:spacing w:line="240" w:lineRule="auto"/>
            </w:pPr>
            <w:r>
              <w:t>61.833 (11.564)</w:t>
            </w:r>
          </w:p>
        </w:tc>
        <w:tc>
          <w:tcPr>
            <w:tcW w:w="1013" w:type="pct"/>
            <w:tcBorders>
              <w:top w:val="nil"/>
              <w:left w:val="nil"/>
              <w:bottom w:val="nil"/>
              <w:right w:val="nil"/>
            </w:tcBorders>
            <w:shd w:val="clear" w:color="auto" w:fill="FFFFFF"/>
            <w:hideMark/>
          </w:tcPr>
          <w:p w14:paraId="01F740A6" w14:textId="77777777" w:rsidR="00DB6E29" w:rsidRPr="00F2068E" w:rsidRDefault="00DB6E29" w:rsidP="004D6206">
            <w:pPr>
              <w:pStyle w:val="afff2"/>
              <w:spacing w:line="240" w:lineRule="auto"/>
            </w:pPr>
            <w:r>
              <w:t>0.726 (0.135)</w:t>
            </w:r>
          </w:p>
        </w:tc>
      </w:tr>
      <w:tr w:rsidR="00DB6E29" w:rsidRPr="00F2068E" w14:paraId="16C4C2AF" w14:textId="77777777" w:rsidTr="004D6206">
        <w:trPr>
          <w:jc w:val="center"/>
        </w:trPr>
        <w:tc>
          <w:tcPr>
            <w:tcW w:w="626" w:type="pct"/>
            <w:tcBorders>
              <w:top w:val="nil"/>
              <w:left w:val="nil"/>
              <w:bottom w:val="nil"/>
              <w:right w:val="nil"/>
            </w:tcBorders>
            <w:shd w:val="clear" w:color="auto" w:fill="FFFFFF"/>
            <w:hideMark/>
          </w:tcPr>
          <w:p w14:paraId="5F7AA30C" w14:textId="77777777" w:rsidR="00DB6E29" w:rsidRPr="00F2068E" w:rsidRDefault="00DB6E29" w:rsidP="004D6206">
            <w:pPr>
              <w:pStyle w:val="afff2"/>
              <w:spacing w:line="240" w:lineRule="auto"/>
            </w:pPr>
            <w:r>
              <w:t>中年组</w:t>
            </w:r>
          </w:p>
        </w:tc>
        <w:tc>
          <w:tcPr>
            <w:tcW w:w="1174" w:type="pct"/>
            <w:tcBorders>
              <w:top w:val="nil"/>
              <w:left w:val="nil"/>
              <w:bottom w:val="nil"/>
              <w:right w:val="nil"/>
            </w:tcBorders>
            <w:shd w:val="clear" w:color="auto" w:fill="FFFFFF"/>
            <w:hideMark/>
          </w:tcPr>
          <w:p w14:paraId="7ECDE8E0" w14:textId="77777777" w:rsidR="00DB6E29" w:rsidRPr="00F2068E" w:rsidRDefault="00DB6E29" w:rsidP="004D6206">
            <w:pPr>
              <w:pStyle w:val="afff2"/>
              <w:spacing w:line="240" w:lineRule="auto"/>
            </w:pPr>
            <w:r>
              <w:t>26.600 (14.004)</w:t>
            </w:r>
          </w:p>
        </w:tc>
        <w:tc>
          <w:tcPr>
            <w:tcW w:w="1013" w:type="pct"/>
            <w:tcBorders>
              <w:top w:val="nil"/>
              <w:left w:val="nil"/>
              <w:bottom w:val="nil"/>
              <w:right w:val="nil"/>
            </w:tcBorders>
            <w:shd w:val="clear" w:color="auto" w:fill="FFFFFF"/>
            <w:hideMark/>
          </w:tcPr>
          <w:p w14:paraId="3C6BCF03" w14:textId="77777777" w:rsidR="00DB6E29" w:rsidRPr="00F2068E" w:rsidRDefault="00DB6E29" w:rsidP="004D6206">
            <w:pPr>
              <w:pStyle w:val="afff2"/>
              <w:spacing w:line="240" w:lineRule="auto"/>
            </w:pPr>
            <w:r>
              <w:t>0.306 (0.157)</w:t>
            </w:r>
          </w:p>
        </w:tc>
        <w:tc>
          <w:tcPr>
            <w:tcW w:w="1174" w:type="pct"/>
            <w:tcBorders>
              <w:top w:val="nil"/>
              <w:left w:val="nil"/>
              <w:bottom w:val="nil"/>
              <w:right w:val="nil"/>
            </w:tcBorders>
            <w:shd w:val="clear" w:color="auto" w:fill="FFFFFF"/>
            <w:hideMark/>
          </w:tcPr>
          <w:p w14:paraId="0EF186D3" w14:textId="77777777" w:rsidR="00DB6E29" w:rsidRPr="00F2068E" w:rsidRDefault="00DB6E29" w:rsidP="004D6206">
            <w:pPr>
              <w:pStyle w:val="afff2"/>
              <w:spacing w:line="240" w:lineRule="auto"/>
            </w:pPr>
            <w:r>
              <w:t>59.533 (12.681)</w:t>
            </w:r>
          </w:p>
        </w:tc>
        <w:tc>
          <w:tcPr>
            <w:tcW w:w="1013" w:type="pct"/>
            <w:tcBorders>
              <w:top w:val="nil"/>
              <w:left w:val="nil"/>
              <w:bottom w:val="nil"/>
              <w:right w:val="nil"/>
            </w:tcBorders>
            <w:shd w:val="clear" w:color="auto" w:fill="FFFFFF"/>
            <w:hideMark/>
          </w:tcPr>
          <w:p w14:paraId="62CE133C" w14:textId="77777777" w:rsidR="00DB6E29" w:rsidRPr="00F2068E" w:rsidRDefault="00DB6E29" w:rsidP="004D6206">
            <w:pPr>
              <w:pStyle w:val="afff2"/>
              <w:spacing w:line="240" w:lineRule="auto"/>
            </w:pPr>
            <w:r>
              <w:t>0.694 (0.157)</w:t>
            </w:r>
          </w:p>
        </w:tc>
      </w:tr>
      <w:tr w:rsidR="00DB6E29" w:rsidRPr="00F2068E" w14:paraId="25007E60" w14:textId="77777777" w:rsidTr="004D6206">
        <w:trPr>
          <w:jc w:val="center"/>
        </w:trPr>
        <w:tc>
          <w:tcPr>
            <w:tcW w:w="626" w:type="pct"/>
            <w:tcBorders>
              <w:top w:val="nil"/>
              <w:left w:val="nil"/>
              <w:bottom w:val="single" w:sz="8" w:space="0" w:color="000000"/>
              <w:right w:val="nil"/>
            </w:tcBorders>
            <w:shd w:val="clear" w:color="auto" w:fill="FFFFFF"/>
            <w:hideMark/>
          </w:tcPr>
          <w:p w14:paraId="156D7DE8" w14:textId="77777777" w:rsidR="00DB6E29" w:rsidRPr="00F2068E" w:rsidRDefault="00DB6E29" w:rsidP="004D6206">
            <w:pPr>
              <w:pStyle w:val="afff2"/>
              <w:spacing w:line="240" w:lineRule="auto"/>
            </w:pPr>
            <w:r>
              <w:t>老年组</w:t>
            </w:r>
          </w:p>
        </w:tc>
        <w:tc>
          <w:tcPr>
            <w:tcW w:w="1174" w:type="pct"/>
            <w:tcBorders>
              <w:top w:val="nil"/>
              <w:left w:val="nil"/>
              <w:bottom w:val="single" w:sz="8" w:space="0" w:color="000000"/>
              <w:right w:val="nil"/>
            </w:tcBorders>
            <w:shd w:val="clear" w:color="auto" w:fill="FFFFFF"/>
            <w:hideMark/>
          </w:tcPr>
          <w:p w14:paraId="2483E7F4" w14:textId="77777777" w:rsidR="00DB6E29" w:rsidRPr="00F2068E" w:rsidRDefault="00DB6E29" w:rsidP="004D6206">
            <w:pPr>
              <w:pStyle w:val="afff2"/>
              <w:spacing w:line="240" w:lineRule="auto"/>
            </w:pPr>
            <w:r>
              <w:t>26.741 (15.727)</w:t>
            </w:r>
          </w:p>
        </w:tc>
        <w:tc>
          <w:tcPr>
            <w:tcW w:w="1013" w:type="pct"/>
            <w:tcBorders>
              <w:top w:val="nil"/>
              <w:left w:val="nil"/>
              <w:bottom w:val="single" w:sz="8" w:space="0" w:color="000000"/>
              <w:right w:val="nil"/>
            </w:tcBorders>
            <w:shd w:val="clear" w:color="auto" w:fill="FFFFFF"/>
            <w:hideMark/>
          </w:tcPr>
          <w:p w14:paraId="736637BB" w14:textId="77777777" w:rsidR="00DB6E29" w:rsidRPr="00F2068E" w:rsidRDefault="00DB6E29" w:rsidP="004D6206">
            <w:pPr>
              <w:pStyle w:val="afff2"/>
              <w:spacing w:line="240" w:lineRule="auto"/>
            </w:pPr>
            <w:r>
              <w:t>0.315 (0.186)</w:t>
            </w:r>
          </w:p>
        </w:tc>
        <w:tc>
          <w:tcPr>
            <w:tcW w:w="1174" w:type="pct"/>
            <w:tcBorders>
              <w:top w:val="nil"/>
              <w:left w:val="nil"/>
              <w:bottom w:val="single" w:sz="8" w:space="0" w:color="000000"/>
              <w:right w:val="nil"/>
            </w:tcBorders>
            <w:shd w:val="clear" w:color="auto" w:fill="FFFFFF"/>
            <w:hideMark/>
          </w:tcPr>
          <w:p w14:paraId="3374F4B3" w14:textId="77777777" w:rsidR="00DB6E29" w:rsidRPr="00F2068E" w:rsidRDefault="00DB6E29" w:rsidP="004D6206">
            <w:pPr>
              <w:pStyle w:val="afff2"/>
              <w:spacing w:line="240" w:lineRule="auto"/>
            </w:pPr>
            <w:r>
              <w:t>58.000 (16.074)</w:t>
            </w:r>
          </w:p>
        </w:tc>
        <w:tc>
          <w:tcPr>
            <w:tcW w:w="1013" w:type="pct"/>
            <w:tcBorders>
              <w:top w:val="nil"/>
              <w:left w:val="nil"/>
              <w:bottom w:val="single" w:sz="8" w:space="0" w:color="000000"/>
              <w:right w:val="nil"/>
            </w:tcBorders>
            <w:shd w:val="clear" w:color="auto" w:fill="FFFFFF"/>
            <w:hideMark/>
          </w:tcPr>
          <w:p w14:paraId="28DC42EE" w14:textId="77777777" w:rsidR="00DB6E29" w:rsidRPr="00F2068E" w:rsidRDefault="00DB6E29" w:rsidP="004D6206">
            <w:pPr>
              <w:pStyle w:val="afff2"/>
              <w:spacing w:line="240" w:lineRule="auto"/>
            </w:pPr>
            <w:r>
              <w:t>0.685 (0.186)</w:t>
            </w:r>
          </w:p>
        </w:tc>
      </w:tr>
    </w:tbl>
    <w:p w14:paraId="1EFD0184" w14:textId="77777777" w:rsidR="00DB6E29" w:rsidRPr="00F2068E" w:rsidRDefault="00DB6E29" w:rsidP="00972A4A">
      <w:pPr>
        <w:ind w:firstLine="480"/>
        <w:rPr>
          <w:szCs w:val="24"/>
        </w:rPr>
      </w:pPr>
      <w:r>
        <w:rPr>
          <w:szCs w:val="24"/>
        </w:rPr>
        <w:t>描述性数据揭示了纵聚合与横组合关系在中观组织层面的动态演变。在频数均值上，横组合联想在各年龄组中均占据明显优势（均值均在</w:t>
      </w:r>
      <w:r>
        <w:rPr>
          <w:szCs w:val="24"/>
        </w:rPr>
        <w:t xml:space="preserve"> 56 </w:t>
      </w:r>
      <w:r>
        <w:rPr>
          <w:szCs w:val="24"/>
        </w:rPr>
        <w:t>以上）。从比例来看，纵聚合比例呈现出先降后升的非线性趋势：青年组为</w:t>
      </w:r>
      <w:r>
        <w:rPr>
          <w:szCs w:val="24"/>
        </w:rPr>
        <w:t xml:space="preserve"> 0.344</w:t>
      </w:r>
      <w:r>
        <w:rPr>
          <w:szCs w:val="24"/>
        </w:rPr>
        <w:t>，中青年组降至最低点</w:t>
      </w:r>
      <w:r>
        <w:rPr>
          <w:szCs w:val="24"/>
        </w:rPr>
        <w:t xml:space="preserve"> 0.274</w:t>
      </w:r>
      <w:r>
        <w:rPr>
          <w:szCs w:val="24"/>
        </w:rPr>
        <w:t>，随后中年组（</w:t>
      </w:r>
      <w:r>
        <w:rPr>
          <w:szCs w:val="24"/>
        </w:rPr>
        <w:t>0.306</w:t>
      </w:r>
      <w:r>
        <w:rPr>
          <w:szCs w:val="24"/>
        </w:rPr>
        <w:t>）与老年组（</w:t>
      </w:r>
      <w:r>
        <w:rPr>
          <w:szCs w:val="24"/>
        </w:rPr>
        <w:t>0.315</w:t>
      </w:r>
      <w:r>
        <w:rPr>
          <w:szCs w:val="24"/>
        </w:rPr>
        <w:t>）逐步回升。在标准差方面，中青年组的比例波动（</w:t>
      </w:r>
      <w:r>
        <w:rPr>
          <w:i/>
          <w:szCs w:val="24"/>
        </w:rPr>
        <w:t>SD</w:t>
      </w:r>
      <w:r>
        <w:rPr>
          <w:szCs w:val="24"/>
        </w:rPr>
        <w:t xml:space="preserve"> = 0.135</w:t>
      </w:r>
      <w:r>
        <w:rPr>
          <w:szCs w:val="24"/>
        </w:rPr>
        <w:t>）最小，反映出该群体在横向句法搭配倾向上的高度一致性；而中年组与老年组的标准差相对较高，体现了高龄群体在联想策略选取上更加多样化。推断统计结果显示，纵聚合比例（</w:t>
      </w:r>
      <w:r>
        <w:rPr>
          <w:i/>
          <w:szCs w:val="24"/>
        </w:rPr>
        <w:t>F</w:t>
      </w:r>
      <w:r>
        <w:rPr>
          <w:szCs w:val="24"/>
        </w:rPr>
        <w:t xml:space="preserve"> = 0.962</w:t>
      </w:r>
      <w:r>
        <w:rPr>
          <w:szCs w:val="24"/>
        </w:rPr>
        <w:t>，</w:t>
      </w:r>
      <w:r>
        <w:rPr>
          <w:i/>
          <w:szCs w:val="24"/>
        </w:rPr>
        <w:t>p</w:t>
      </w:r>
      <w:r>
        <w:rPr>
          <w:szCs w:val="24"/>
        </w:rPr>
        <w:t xml:space="preserve"> = .413</w:t>
      </w:r>
      <w:r>
        <w:rPr>
          <w:szCs w:val="24"/>
        </w:rPr>
        <w:t>，</w:t>
      </w:r>
      <w:r>
        <w:rPr>
          <w:i/>
          <w:szCs w:val="24"/>
        </w:rPr>
        <w:t>η²</w:t>
      </w:r>
      <w:r>
        <w:rPr>
          <w:szCs w:val="24"/>
        </w:rPr>
        <w:t xml:space="preserve"> = 0.025</w:t>
      </w:r>
      <w:r>
        <w:rPr>
          <w:szCs w:val="24"/>
        </w:rPr>
        <w:t>）与横组合比例（</w:t>
      </w:r>
      <w:r>
        <w:rPr>
          <w:i/>
          <w:szCs w:val="24"/>
        </w:rPr>
        <w:t>F</w:t>
      </w:r>
      <w:r>
        <w:rPr>
          <w:szCs w:val="24"/>
        </w:rPr>
        <w:t xml:space="preserve"> = 0.962</w:t>
      </w:r>
      <w:r>
        <w:rPr>
          <w:szCs w:val="24"/>
        </w:rPr>
        <w:t>，</w:t>
      </w:r>
      <w:r>
        <w:rPr>
          <w:i/>
          <w:szCs w:val="24"/>
        </w:rPr>
        <w:t>p</w:t>
      </w:r>
      <w:r>
        <w:rPr>
          <w:szCs w:val="24"/>
        </w:rPr>
        <w:t xml:space="preserve"> = .413</w:t>
      </w:r>
      <w:r>
        <w:rPr>
          <w:szCs w:val="24"/>
        </w:rPr>
        <w:t>）的组间差异均未达到显著水平。</w:t>
      </w:r>
      <w:r>
        <w:rPr>
          <w:szCs w:val="24"/>
        </w:rPr>
        <w:t xml:space="preserve">Kruskal-Wallis </w:t>
      </w:r>
      <w:r>
        <w:rPr>
          <w:szCs w:val="24"/>
        </w:rPr>
        <w:t>检验亦支持了这一结论（</w:t>
      </w:r>
      <w:r>
        <w:rPr>
          <w:szCs w:val="24"/>
        </w:rPr>
        <w:t>H = 2.231</w:t>
      </w:r>
      <w:r>
        <w:rPr>
          <w:szCs w:val="24"/>
        </w:rPr>
        <w:t>，</w:t>
      </w:r>
      <w:r>
        <w:rPr>
          <w:i/>
          <w:szCs w:val="24"/>
        </w:rPr>
        <w:t>p</w:t>
      </w:r>
      <w:r>
        <w:rPr>
          <w:szCs w:val="24"/>
        </w:rPr>
        <w:t xml:space="preserve"> = .526</w:t>
      </w:r>
      <w:r>
        <w:rPr>
          <w:szCs w:val="24"/>
        </w:rPr>
        <w:t>，</w:t>
      </w:r>
      <w:r>
        <w:rPr>
          <w:i/>
          <w:szCs w:val="24"/>
        </w:rPr>
        <w:t>r</w:t>
      </w:r>
      <w:r>
        <w:rPr>
          <w:szCs w:val="24"/>
        </w:rPr>
        <w:t xml:space="preserve"> = 0.139</w:t>
      </w:r>
      <w:r>
        <w:rPr>
          <w:szCs w:val="24"/>
        </w:rPr>
        <w:t>）。尽管统计差异不显著，但中等偏小的效应量提示汉语词库在中老年阶段可能存在纵聚合组织在</w:t>
      </w:r>
      <w:r>
        <w:rPr>
          <w:szCs w:val="24"/>
        </w:rPr>
        <w:t xml:space="preserve"> 60 </w:t>
      </w:r>
      <w:r>
        <w:rPr>
          <w:szCs w:val="24"/>
        </w:rPr>
        <w:t>岁后轻微回升的演向。对</w:t>
      </w:r>
      <w:r>
        <w:rPr>
          <w:szCs w:val="24"/>
        </w:rPr>
        <w:t xml:space="preserve"> 13 </w:t>
      </w:r>
      <w:r>
        <w:rPr>
          <w:szCs w:val="24"/>
        </w:rPr>
        <w:t>个细分反应子类别的描述性统计结果见表</w:t>
      </w:r>
      <w:r>
        <w:rPr>
          <w:szCs w:val="24"/>
        </w:rPr>
        <w:t>83</w:t>
      </w:r>
      <w:r>
        <w:rPr>
          <w:szCs w:val="24"/>
        </w:rPr>
        <w:t>。</w:t>
      </w:r>
    </w:p>
    <w:p w14:paraId="6B2FFA38" w14:textId="77777777" w:rsidR="00DB6E29" w:rsidRPr="00F2068E" w:rsidRDefault="00DB6E29" w:rsidP="00972A4A">
      <w:pPr>
        <w:pStyle w:val="afff4"/>
        <w:spacing w:before="120" w:after="60" w:line="240" w:lineRule="auto"/>
        <w:jc w:val="center"/>
      </w:pPr>
      <w:r>
        <w:rPr>
          <w:b/>
        </w:rPr>
        <w:t>表</w:t>
      </w:r>
      <w:r>
        <w:rPr>
          <w:b/>
        </w:rPr>
        <w:t>83</w:t>
      </w:r>
      <w:r>
        <w:t xml:space="preserve">  </w:t>
      </w:r>
      <w:r>
        <w:t>中老英语教师四个年龄组汉语联想反应子类别描述性统计结果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93"/>
        <w:gridCol w:w="2093"/>
        <w:gridCol w:w="2374"/>
        <w:gridCol w:w="2093"/>
        <w:gridCol w:w="2093"/>
      </w:tblGrid>
      <w:tr w:rsidR="00DB6E29" w:rsidRPr="00F2068E" w14:paraId="78ADE80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60" w:type="pct"/>
            <w:shd w:val="clear" w:color="auto" w:fill="FFFFFF"/>
            <w:hideMark/>
          </w:tcPr>
          <w:p w14:paraId="2A9F2B4F" w14:textId="77777777" w:rsidR="00DB6E29" w:rsidRPr="00F2068E" w:rsidRDefault="00DB6E29" w:rsidP="004D6206">
            <w:pPr>
              <w:pStyle w:val="afff2"/>
              <w:spacing w:line="240" w:lineRule="auto"/>
            </w:pPr>
            <w:r>
              <w:rPr>
                <w:b/>
              </w:rPr>
              <w:t>子类别</w:t>
            </w:r>
          </w:p>
        </w:tc>
        <w:tc>
          <w:tcPr>
            <w:tcW w:w="1074" w:type="pct"/>
            <w:shd w:val="clear" w:color="auto" w:fill="FFFFFF"/>
            <w:hideMark/>
          </w:tcPr>
          <w:p w14:paraId="374D3E02" w14:textId="77777777" w:rsidR="00DB6E29" w:rsidRPr="00F2068E" w:rsidRDefault="00DB6E29" w:rsidP="004D6206">
            <w:pPr>
              <w:pStyle w:val="afff2"/>
              <w:spacing w:line="240" w:lineRule="auto"/>
            </w:pPr>
            <w:r>
              <w:rPr>
                <w:b/>
              </w:rPr>
              <w:t>青年组</w:t>
            </w:r>
            <w:r>
              <w:rPr>
                <w:b/>
              </w:rPr>
              <w:t xml:space="preserve"> </w:t>
            </w:r>
            <w:r>
              <w:rPr>
                <w:b/>
                <w:i/>
              </w:rPr>
              <w:t>M</w:t>
            </w:r>
            <w:r>
              <w:rPr>
                <w:b/>
              </w:rPr>
              <w:t xml:space="preserve"> (</w:t>
            </w:r>
            <w:r>
              <w:rPr>
                <w:b/>
                <w:i/>
              </w:rPr>
              <w:t>SD</w:t>
            </w:r>
            <w:r>
              <w:rPr>
                <w:b/>
              </w:rPr>
              <w:t>)</w:t>
            </w:r>
          </w:p>
        </w:tc>
        <w:tc>
          <w:tcPr>
            <w:tcW w:w="1218" w:type="pct"/>
            <w:shd w:val="clear" w:color="auto" w:fill="FFFFFF"/>
            <w:hideMark/>
          </w:tcPr>
          <w:p w14:paraId="29509112" w14:textId="77777777" w:rsidR="00DB6E29" w:rsidRPr="00F2068E" w:rsidRDefault="00DB6E29" w:rsidP="004D6206">
            <w:pPr>
              <w:pStyle w:val="afff2"/>
              <w:spacing w:line="240" w:lineRule="auto"/>
            </w:pPr>
            <w:r>
              <w:rPr>
                <w:b/>
              </w:rPr>
              <w:t>中青年组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12DA17D0" w14:textId="77777777" w:rsidR="00DB6E29" w:rsidRPr="00F2068E" w:rsidRDefault="00DB6E29" w:rsidP="004D6206">
            <w:pPr>
              <w:pStyle w:val="afff2"/>
              <w:spacing w:line="240" w:lineRule="auto"/>
            </w:pPr>
            <w:r>
              <w:rPr>
                <w:b/>
              </w:rPr>
              <w:t>中年组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53D049D9" w14:textId="77777777" w:rsidR="00DB6E29" w:rsidRPr="00F2068E" w:rsidRDefault="00DB6E29" w:rsidP="004D6206">
            <w:pPr>
              <w:pStyle w:val="afff2"/>
              <w:spacing w:line="240" w:lineRule="auto"/>
            </w:pPr>
            <w:r>
              <w:rPr>
                <w:b/>
              </w:rPr>
              <w:t>老年组</w:t>
            </w:r>
            <w:r>
              <w:rPr>
                <w:b/>
              </w:rPr>
              <w:t xml:space="preserve"> </w:t>
            </w:r>
            <w:r>
              <w:rPr>
                <w:b/>
                <w:i/>
              </w:rPr>
              <w:t>M</w:t>
            </w:r>
            <w:r>
              <w:rPr>
                <w:b/>
              </w:rPr>
              <w:t xml:space="preserve"> (</w:t>
            </w:r>
            <w:r>
              <w:rPr>
                <w:b/>
                <w:i/>
              </w:rPr>
              <w:t>SD</w:t>
            </w:r>
            <w:r>
              <w:rPr>
                <w:b/>
              </w:rPr>
              <w:t>)</w:t>
            </w:r>
          </w:p>
        </w:tc>
      </w:tr>
      <w:tr w:rsidR="00DB6E29" w:rsidRPr="00F2068E" w14:paraId="78D99880" w14:textId="77777777" w:rsidTr="004D6206">
        <w:trPr>
          <w:jc w:val="center"/>
        </w:trPr>
        <w:tc>
          <w:tcPr>
            <w:tcW w:w="560" w:type="pct"/>
            <w:tcBorders>
              <w:top w:val="nil"/>
              <w:left w:val="nil"/>
              <w:bottom w:val="nil"/>
              <w:right w:val="nil"/>
            </w:tcBorders>
            <w:shd w:val="clear" w:color="auto" w:fill="FFFFFF"/>
            <w:hideMark/>
          </w:tcPr>
          <w:p w14:paraId="42AAC7A8" w14:textId="77777777" w:rsidR="00DB6E29" w:rsidRPr="00F2068E" w:rsidRDefault="00DB6E29" w:rsidP="004D6206">
            <w:pPr>
              <w:pStyle w:val="afff2"/>
              <w:spacing w:line="240" w:lineRule="auto"/>
            </w:pPr>
            <w:r>
              <w:t>上下级</w:t>
            </w:r>
          </w:p>
        </w:tc>
        <w:tc>
          <w:tcPr>
            <w:tcW w:w="1074" w:type="pct"/>
            <w:tcBorders>
              <w:top w:val="nil"/>
              <w:left w:val="nil"/>
              <w:bottom w:val="nil"/>
              <w:right w:val="nil"/>
            </w:tcBorders>
            <w:shd w:val="clear" w:color="auto" w:fill="FFFFFF"/>
            <w:hideMark/>
          </w:tcPr>
          <w:p w14:paraId="2CBA4895" w14:textId="77777777" w:rsidR="00DB6E29" w:rsidRPr="00F2068E" w:rsidRDefault="00DB6E29" w:rsidP="004D6206">
            <w:pPr>
              <w:pStyle w:val="afff2"/>
              <w:spacing w:line="240" w:lineRule="auto"/>
            </w:pPr>
            <w:r>
              <w:t>2.230 (1.550)</w:t>
            </w:r>
          </w:p>
        </w:tc>
        <w:tc>
          <w:tcPr>
            <w:tcW w:w="1218" w:type="pct"/>
            <w:tcBorders>
              <w:top w:val="nil"/>
              <w:left w:val="nil"/>
              <w:bottom w:val="nil"/>
              <w:right w:val="nil"/>
            </w:tcBorders>
            <w:shd w:val="clear" w:color="auto" w:fill="FFFFFF"/>
            <w:hideMark/>
          </w:tcPr>
          <w:p w14:paraId="017F39B9" w14:textId="77777777" w:rsidR="00DB6E29" w:rsidRPr="00F2068E" w:rsidRDefault="00DB6E29" w:rsidP="004D6206">
            <w:pPr>
              <w:pStyle w:val="afff2"/>
              <w:spacing w:line="240" w:lineRule="auto"/>
            </w:pPr>
            <w:r>
              <w:t>2.810 (2.240)</w:t>
            </w:r>
          </w:p>
        </w:tc>
        <w:tc>
          <w:tcPr>
            <w:tcW w:w="1074" w:type="pct"/>
            <w:tcBorders>
              <w:top w:val="nil"/>
              <w:left w:val="nil"/>
              <w:bottom w:val="nil"/>
              <w:right w:val="nil"/>
            </w:tcBorders>
            <w:shd w:val="clear" w:color="auto" w:fill="FFFFFF"/>
            <w:hideMark/>
          </w:tcPr>
          <w:p w14:paraId="08D62D86" w14:textId="77777777" w:rsidR="00DB6E29" w:rsidRPr="00F2068E" w:rsidRDefault="00DB6E29" w:rsidP="004D6206">
            <w:pPr>
              <w:pStyle w:val="afff2"/>
              <w:spacing w:line="240" w:lineRule="auto"/>
            </w:pPr>
            <w:r>
              <w:t>2.200 (1.790)</w:t>
            </w:r>
          </w:p>
        </w:tc>
        <w:tc>
          <w:tcPr>
            <w:tcW w:w="1074" w:type="pct"/>
            <w:tcBorders>
              <w:top w:val="nil"/>
              <w:left w:val="nil"/>
              <w:bottom w:val="nil"/>
              <w:right w:val="nil"/>
            </w:tcBorders>
            <w:shd w:val="clear" w:color="auto" w:fill="FFFFFF"/>
            <w:hideMark/>
          </w:tcPr>
          <w:p w14:paraId="1B9D33D1" w14:textId="77777777" w:rsidR="00DB6E29" w:rsidRPr="00F2068E" w:rsidRDefault="00DB6E29" w:rsidP="004D6206">
            <w:pPr>
              <w:pStyle w:val="afff2"/>
              <w:spacing w:line="240" w:lineRule="auto"/>
            </w:pPr>
            <w:r>
              <w:t>2.670 (1.900)</w:t>
            </w:r>
          </w:p>
        </w:tc>
      </w:tr>
      <w:tr w:rsidR="00DB6E29" w:rsidRPr="00F2068E" w14:paraId="699012EE" w14:textId="77777777" w:rsidTr="004D6206">
        <w:trPr>
          <w:jc w:val="center"/>
        </w:trPr>
        <w:tc>
          <w:tcPr>
            <w:tcW w:w="560" w:type="pct"/>
            <w:tcBorders>
              <w:top w:val="nil"/>
              <w:left w:val="nil"/>
              <w:bottom w:val="nil"/>
              <w:right w:val="nil"/>
            </w:tcBorders>
            <w:shd w:val="clear" w:color="auto" w:fill="FFFFFF"/>
            <w:hideMark/>
          </w:tcPr>
          <w:p w14:paraId="4EBC5834" w14:textId="77777777" w:rsidR="00DB6E29" w:rsidRPr="00F2068E" w:rsidRDefault="00DB6E29" w:rsidP="004D6206">
            <w:pPr>
              <w:pStyle w:val="afff2"/>
              <w:spacing w:line="240" w:lineRule="auto"/>
            </w:pPr>
            <w:r>
              <w:lastRenderedPageBreak/>
              <w:t>同级</w:t>
            </w:r>
          </w:p>
        </w:tc>
        <w:tc>
          <w:tcPr>
            <w:tcW w:w="1074" w:type="pct"/>
            <w:tcBorders>
              <w:top w:val="nil"/>
              <w:left w:val="nil"/>
              <w:bottom w:val="nil"/>
              <w:right w:val="nil"/>
            </w:tcBorders>
            <w:shd w:val="clear" w:color="auto" w:fill="FFFFFF"/>
            <w:hideMark/>
          </w:tcPr>
          <w:p w14:paraId="2A90A220" w14:textId="77777777" w:rsidR="00DB6E29" w:rsidRPr="00F2068E" w:rsidRDefault="00DB6E29" w:rsidP="004D6206">
            <w:pPr>
              <w:pStyle w:val="afff2"/>
              <w:spacing w:line="240" w:lineRule="auto"/>
            </w:pPr>
            <w:r>
              <w:t>3.700 (3.100)</w:t>
            </w:r>
          </w:p>
        </w:tc>
        <w:tc>
          <w:tcPr>
            <w:tcW w:w="1218" w:type="pct"/>
            <w:tcBorders>
              <w:top w:val="nil"/>
              <w:left w:val="nil"/>
              <w:bottom w:val="nil"/>
              <w:right w:val="nil"/>
            </w:tcBorders>
            <w:shd w:val="clear" w:color="auto" w:fill="FFFFFF"/>
            <w:hideMark/>
          </w:tcPr>
          <w:p w14:paraId="09A87A4C" w14:textId="77777777" w:rsidR="00DB6E29" w:rsidRPr="00F2068E" w:rsidRDefault="00DB6E29" w:rsidP="004D6206">
            <w:pPr>
              <w:pStyle w:val="afff2"/>
              <w:spacing w:line="240" w:lineRule="auto"/>
            </w:pPr>
            <w:r>
              <w:t>3.960 (4.480)</w:t>
            </w:r>
          </w:p>
        </w:tc>
        <w:tc>
          <w:tcPr>
            <w:tcW w:w="1074" w:type="pct"/>
            <w:tcBorders>
              <w:top w:val="nil"/>
              <w:left w:val="nil"/>
              <w:bottom w:val="nil"/>
              <w:right w:val="nil"/>
            </w:tcBorders>
            <w:shd w:val="clear" w:color="auto" w:fill="FFFFFF"/>
            <w:hideMark/>
          </w:tcPr>
          <w:p w14:paraId="1F6872D4" w14:textId="77777777" w:rsidR="00DB6E29" w:rsidRPr="00F2068E" w:rsidRDefault="00DB6E29" w:rsidP="004D6206">
            <w:pPr>
              <w:pStyle w:val="afff2"/>
              <w:spacing w:line="240" w:lineRule="auto"/>
            </w:pPr>
            <w:r>
              <w:t>5.170 (3.960)</w:t>
            </w:r>
          </w:p>
        </w:tc>
        <w:tc>
          <w:tcPr>
            <w:tcW w:w="1074" w:type="pct"/>
            <w:tcBorders>
              <w:top w:val="nil"/>
              <w:left w:val="nil"/>
              <w:bottom w:val="nil"/>
              <w:right w:val="nil"/>
            </w:tcBorders>
            <w:shd w:val="clear" w:color="auto" w:fill="FFFFFF"/>
            <w:hideMark/>
          </w:tcPr>
          <w:p w14:paraId="0509F1DB" w14:textId="77777777" w:rsidR="00DB6E29" w:rsidRPr="00F2068E" w:rsidRDefault="00DB6E29" w:rsidP="004D6206">
            <w:pPr>
              <w:pStyle w:val="afff2"/>
              <w:spacing w:line="240" w:lineRule="auto"/>
            </w:pPr>
            <w:r>
              <w:t>3.570 (4.480)</w:t>
            </w:r>
          </w:p>
        </w:tc>
      </w:tr>
      <w:tr w:rsidR="00DB6E29" w:rsidRPr="00F2068E" w14:paraId="59321CFA" w14:textId="77777777" w:rsidTr="004D6206">
        <w:trPr>
          <w:jc w:val="center"/>
        </w:trPr>
        <w:tc>
          <w:tcPr>
            <w:tcW w:w="560" w:type="pct"/>
            <w:tcBorders>
              <w:top w:val="nil"/>
              <w:left w:val="nil"/>
              <w:bottom w:val="nil"/>
              <w:right w:val="nil"/>
            </w:tcBorders>
            <w:shd w:val="clear" w:color="auto" w:fill="FFFFFF"/>
            <w:hideMark/>
          </w:tcPr>
          <w:p w14:paraId="57333363" w14:textId="77777777" w:rsidR="00DB6E29" w:rsidRPr="00F2068E" w:rsidRDefault="00DB6E29" w:rsidP="004D6206">
            <w:pPr>
              <w:pStyle w:val="afff2"/>
              <w:spacing w:line="240" w:lineRule="auto"/>
            </w:pPr>
            <w:r>
              <w:t>近义</w:t>
            </w:r>
          </w:p>
        </w:tc>
        <w:tc>
          <w:tcPr>
            <w:tcW w:w="1074" w:type="pct"/>
            <w:tcBorders>
              <w:top w:val="nil"/>
              <w:left w:val="nil"/>
              <w:bottom w:val="nil"/>
              <w:right w:val="nil"/>
            </w:tcBorders>
            <w:shd w:val="clear" w:color="auto" w:fill="FFFFFF"/>
            <w:hideMark/>
          </w:tcPr>
          <w:p w14:paraId="624751A0" w14:textId="77777777" w:rsidR="00DB6E29" w:rsidRPr="00F2068E" w:rsidRDefault="00DB6E29" w:rsidP="004D6206">
            <w:pPr>
              <w:pStyle w:val="afff2"/>
              <w:spacing w:line="240" w:lineRule="auto"/>
            </w:pPr>
            <w:r>
              <w:t>10.500 (8.810)</w:t>
            </w:r>
          </w:p>
        </w:tc>
        <w:tc>
          <w:tcPr>
            <w:tcW w:w="1218" w:type="pct"/>
            <w:tcBorders>
              <w:top w:val="nil"/>
              <w:left w:val="nil"/>
              <w:bottom w:val="nil"/>
              <w:right w:val="nil"/>
            </w:tcBorders>
            <w:shd w:val="clear" w:color="auto" w:fill="FFFFFF"/>
            <w:hideMark/>
          </w:tcPr>
          <w:p w14:paraId="65136035" w14:textId="77777777" w:rsidR="00DB6E29" w:rsidRPr="00F2068E" w:rsidRDefault="00DB6E29" w:rsidP="004D6206">
            <w:pPr>
              <w:pStyle w:val="afff2"/>
              <w:spacing w:line="240" w:lineRule="auto"/>
            </w:pPr>
            <w:r>
              <w:t>13.190 (8.920)</w:t>
            </w:r>
          </w:p>
        </w:tc>
        <w:tc>
          <w:tcPr>
            <w:tcW w:w="1074" w:type="pct"/>
            <w:tcBorders>
              <w:top w:val="nil"/>
              <w:left w:val="nil"/>
              <w:bottom w:val="nil"/>
              <w:right w:val="nil"/>
            </w:tcBorders>
            <w:shd w:val="clear" w:color="auto" w:fill="FFFFFF"/>
            <w:hideMark/>
          </w:tcPr>
          <w:p w14:paraId="335EBF79" w14:textId="77777777" w:rsidR="00DB6E29" w:rsidRPr="00F2068E" w:rsidRDefault="00DB6E29" w:rsidP="004D6206">
            <w:pPr>
              <w:pStyle w:val="afff2"/>
              <w:spacing w:line="240" w:lineRule="auto"/>
            </w:pPr>
            <w:r>
              <w:t>14.000 (9.730)</w:t>
            </w:r>
          </w:p>
        </w:tc>
        <w:tc>
          <w:tcPr>
            <w:tcW w:w="1074" w:type="pct"/>
            <w:tcBorders>
              <w:top w:val="nil"/>
              <w:left w:val="nil"/>
              <w:bottom w:val="nil"/>
              <w:right w:val="nil"/>
            </w:tcBorders>
            <w:shd w:val="clear" w:color="auto" w:fill="FFFFFF"/>
            <w:hideMark/>
          </w:tcPr>
          <w:p w14:paraId="54E46637" w14:textId="77777777" w:rsidR="00DB6E29" w:rsidRPr="00F2068E" w:rsidRDefault="00DB6E29" w:rsidP="004D6206">
            <w:pPr>
              <w:pStyle w:val="afff2"/>
              <w:spacing w:line="240" w:lineRule="auto"/>
            </w:pPr>
            <w:r>
              <w:t>12.770 (9.840)</w:t>
            </w:r>
          </w:p>
        </w:tc>
      </w:tr>
      <w:tr w:rsidR="00DB6E29" w:rsidRPr="00F2068E" w14:paraId="664917BA" w14:textId="77777777" w:rsidTr="004D6206">
        <w:trPr>
          <w:jc w:val="center"/>
        </w:trPr>
        <w:tc>
          <w:tcPr>
            <w:tcW w:w="560" w:type="pct"/>
            <w:tcBorders>
              <w:top w:val="nil"/>
              <w:left w:val="nil"/>
              <w:bottom w:val="nil"/>
              <w:right w:val="nil"/>
            </w:tcBorders>
            <w:shd w:val="clear" w:color="auto" w:fill="FFFFFF"/>
            <w:hideMark/>
          </w:tcPr>
          <w:p w14:paraId="728E8A38" w14:textId="77777777" w:rsidR="00DB6E29" w:rsidRPr="00F2068E" w:rsidRDefault="00DB6E29" w:rsidP="004D6206">
            <w:pPr>
              <w:pStyle w:val="afff2"/>
              <w:spacing w:line="240" w:lineRule="auto"/>
            </w:pPr>
            <w:r>
              <w:t>反义</w:t>
            </w:r>
          </w:p>
        </w:tc>
        <w:tc>
          <w:tcPr>
            <w:tcW w:w="1074" w:type="pct"/>
            <w:tcBorders>
              <w:top w:val="nil"/>
              <w:left w:val="nil"/>
              <w:bottom w:val="nil"/>
              <w:right w:val="nil"/>
            </w:tcBorders>
            <w:shd w:val="clear" w:color="auto" w:fill="FFFFFF"/>
            <w:hideMark/>
          </w:tcPr>
          <w:p w14:paraId="615979A8" w14:textId="77777777" w:rsidR="00DB6E29" w:rsidRPr="00F2068E" w:rsidRDefault="00DB6E29" w:rsidP="004D6206">
            <w:pPr>
              <w:pStyle w:val="afff2"/>
              <w:spacing w:line="240" w:lineRule="auto"/>
            </w:pPr>
            <w:r>
              <w:t>4.570 (3.170)</w:t>
            </w:r>
          </w:p>
        </w:tc>
        <w:tc>
          <w:tcPr>
            <w:tcW w:w="1218" w:type="pct"/>
            <w:tcBorders>
              <w:top w:val="nil"/>
              <w:left w:val="nil"/>
              <w:bottom w:val="nil"/>
              <w:right w:val="nil"/>
            </w:tcBorders>
            <w:shd w:val="clear" w:color="auto" w:fill="FFFFFF"/>
            <w:hideMark/>
          </w:tcPr>
          <w:p w14:paraId="409D10DA" w14:textId="77777777" w:rsidR="00DB6E29" w:rsidRPr="00F2068E" w:rsidRDefault="00DB6E29" w:rsidP="004D6206">
            <w:pPr>
              <w:pStyle w:val="afff2"/>
              <w:spacing w:line="240" w:lineRule="auto"/>
            </w:pPr>
            <w:r>
              <w:t>5.000 (5.990)</w:t>
            </w:r>
          </w:p>
        </w:tc>
        <w:tc>
          <w:tcPr>
            <w:tcW w:w="1074" w:type="pct"/>
            <w:tcBorders>
              <w:top w:val="nil"/>
              <w:left w:val="nil"/>
              <w:bottom w:val="nil"/>
              <w:right w:val="nil"/>
            </w:tcBorders>
            <w:shd w:val="clear" w:color="auto" w:fill="FFFFFF"/>
            <w:hideMark/>
          </w:tcPr>
          <w:p w14:paraId="649C4778" w14:textId="77777777" w:rsidR="00DB6E29" w:rsidRPr="00F2068E" w:rsidRDefault="00DB6E29" w:rsidP="004D6206">
            <w:pPr>
              <w:pStyle w:val="afff2"/>
              <w:spacing w:line="240" w:lineRule="auto"/>
            </w:pPr>
            <w:r>
              <w:t>5.770 (4.830)</w:t>
            </w:r>
          </w:p>
        </w:tc>
        <w:tc>
          <w:tcPr>
            <w:tcW w:w="1074" w:type="pct"/>
            <w:tcBorders>
              <w:top w:val="nil"/>
              <w:left w:val="nil"/>
              <w:bottom w:val="nil"/>
              <w:right w:val="nil"/>
            </w:tcBorders>
            <w:shd w:val="clear" w:color="auto" w:fill="FFFFFF"/>
            <w:hideMark/>
          </w:tcPr>
          <w:p w14:paraId="5A6EC359" w14:textId="77777777" w:rsidR="00DB6E29" w:rsidRPr="00F2068E" w:rsidRDefault="00DB6E29" w:rsidP="004D6206">
            <w:pPr>
              <w:pStyle w:val="afff2"/>
              <w:spacing w:line="240" w:lineRule="auto"/>
            </w:pPr>
            <w:r>
              <w:t>5.500 (4.700)</w:t>
            </w:r>
          </w:p>
        </w:tc>
      </w:tr>
      <w:tr w:rsidR="00DB6E29" w:rsidRPr="00F2068E" w14:paraId="77D4C791" w14:textId="77777777" w:rsidTr="004D6206">
        <w:trPr>
          <w:jc w:val="center"/>
        </w:trPr>
        <w:tc>
          <w:tcPr>
            <w:tcW w:w="560" w:type="pct"/>
            <w:tcBorders>
              <w:top w:val="nil"/>
              <w:left w:val="nil"/>
              <w:bottom w:val="nil"/>
              <w:right w:val="nil"/>
            </w:tcBorders>
            <w:shd w:val="clear" w:color="auto" w:fill="FFFFFF"/>
            <w:hideMark/>
          </w:tcPr>
          <w:p w14:paraId="1D203814" w14:textId="77777777" w:rsidR="00DB6E29" w:rsidRPr="00F2068E" w:rsidRDefault="00DB6E29" w:rsidP="004D6206">
            <w:pPr>
              <w:pStyle w:val="afff2"/>
              <w:spacing w:line="240" w:lineRule="auto"/>
            </w:pPr>
            <w:r>
              <w:t>成分</w:t>
            </w:r>
          </w:p>
        </w:tc>
        <w:tc>
          <w:tcPr>
            <w:tcW w:w="1074" w:type="pct"/>
            <w:tcBorders>
              <w:top w:val="nil"/>
              <w:left w:val="nil"/>
              <w:bottom w:val="nil"/>
              <w:right w:val="nil"/>
            </w:tcBorders>
            <w:shd w:val="clear" w:color="auto" w:fill="FFFFFF"/>
            <w:hideMark/>
          </w:tcPr>
          <w:p w14:paraId="78141441" w14:textId="77777777" w:rsidR="00DB6E29" w:rsidRPr="00F2068E" w:rsidRDefault="00DB6E29" w:rsidP="004D6206">
            <w:pPr>
              <w:pStyle w:val="afff2"/>
              <w:spacing w:line="240" w:lineRule="auto"/>
            </w:pPr>
            <w:r>
              <w:t>2.330 (1.710)</w:t>
            </w:r>
          </w:p>
        </w:tc>
        <w:tc>
          <w:tcPr>
            <w:tcW w:w="1218" w:type="pct"/>
            <w:tcBorders>
              <w:top w:val="nil"/>
              <w:left w:val="nil"/>
              <w:bottom w:val="nil"/>
              <w:right w:val="nil"/>
            </w:tcBorders>
            <w:shd w:val="clear" w:color="auto" w:fill="FFFFFF"/>
            <w:hideMark/>
          </w:tcPr>
          <w:p w14:paraId="3559FC46" w14:textId="77777777" w:rsidR="00DB6E29" w:rsidRPr="00F2068E" w:rsidRDefault="00DB6E29" w:rsidP="004D6206">
            <w:pPr>
              <w:pStyle w:val="afff2"/>
              <w:spacing w:line="240" w:lineRule="auto"/>
            </w:pPr>
            <w:r>
              <w:t>1.780 (1.990)</w:t>
            </w:r>
          </w:p>
        </w:tc>
        <w:tc>
          <w:tcPr>
            <w:tcW w:w="1074" w:type="pct"/>
            <w:tcBorders>
              <w:top w:val="nil"/>
              <w:left w:val="nil"/>
              <w:bottom w:val="nil"/>
              <w:right w:val="nil"/>
            </w:tcBorders>
            <w:shd w:val="clear" w:color="auto" w:fill="FFFFFF"/>
            <w:hideMark/>
          </w:tcPr>
          <w:p w14:paraId="582FCA3E" w14:textId="77777777" w:rsidR="00DB6E29" w:rsidRPr="00F2068E" w:rsidRDefault="00DB6E29" w:rsidP="004D6206">
            <w:pPr>
              <w:pStyle w:val="afff2"/>
              <w:spacing w:line="240" w:lineRule="auto"/>
            </w:pPr>
            <w:r>
              <w:t>2.600 (1.630)</w:t>
            </w:r>
          </w:p>
        </w:tc>
        <w:tc>
          <w:tcPr>
            <w:tcW w:w="1074" w:type="pct"/>
            <w:tcBorders>
              <w:top w:val="nil"/>
              <w:left w:val="nil"/>
              <w:bottom w:val="nil"/>
              <w:right w:val="nil"/>
            </w:tcBorders>
            <w:shd w:val="clear" w:color="auto" w:fill="FFFFFF"/>
            <w:hideMark/>
          </w:tcPr>
          <w:p w14:paraId="3C6E8AEF" w14:textId="77777777" w:rsidR="00DB6E29" w:rsidRPr="00F2068E" w:rsidRDefault="00DB6E29" w:rsidP="004D6206">
            <w:pPr>
              <w:pStyle w:val="afff2"/>
              <w:spacing w:line="240" w:lineRule="auto"/>
            </w:pPr>
            <w:r>
              <w:t>2.100 (1.210)</w:t>
            </w:r>
          </w:p>
        </w:tc>
      </w:tr>
      <w:tr w:rsidR="00DB6E29" w:rsidRPr="00F2068E" w14:paraId="6DF5C914" w14:textId="77777777" w:rsidTr="004D6206">
        <w:trPr>
          <w:jc w:val="center"/>
        </w:trPr>
        <w:tc>
          <w:tcPr>
            <w:tcW w:w="560" w:type="pct"/>
            <w:tcBorders>
              <w:top w:val="nil"/>
              <w:left w:val="nil"/>
              <w:bottom w:val="nil"/>
              <w:right w:val="nil"/>
            </w:tcBorders>
            <w:shd w:val="clear" w:color="auto" w:fill="FFFFFF"/>
            <w:hideMark/>
          </w:tcPr>
          <w:p w14:paraId="38F8F039" w14:textId="77777777" w:rsidR="00DB6E29" w:rsidRPr="00F2068E" w:rsidRDefault="00DB6E29" w:rsidP="004D6206">
            <w:pPr>
              <w:pStyle w:val="afff2"/>
              <w:spacing w:line="240" w:lineRule="auto"/>
            </w:pPr>
            <w:r>
              <w:t>修饰</w:t>
            </w:r>
          </w:p>
        </w:tc>
        <w:tc>
          <w:tcPr>
            <w:tcW w:w="1074" w:type="pct"/>
            <w:tcBorders>
              <w:top w:val="nil"/>
              <w:left w:val="nil"/>
              <w:bottom w:val="nil"/>
              <w:right w:val="nil"/>
            </w:tcBorders>
            <w:shd w:val="clear" w:color="auto" w:fill="FFFFFF"/>
            <w:hideMark/>
          </w:tcPr>
          <w:p w14:paraId="41249FEF" w14:textId="77777777" w:rsidR="00DB6E29" w:rsidRPr="00F2068E" w:rsidRDefault="00DB6E29" w:rsidP="004D6206">
            <w:pPr>
              <w:pStyle w:val="afff2"/>
              <w:spacing w:line="240" w:lineRule="auto"/>
            </w:pPr>
            <w:r>
              <w:t>27.970 (9.330)</w:t>
            </w:r>
          </w:p>
        </w:tc>
        <w:tc>
          <w:tcPr>
            <w:tcW w:w="1218" w:type="pct"/>
            <w:tcBorders>
              <w:top w:val="nil"/>
              <w:left w:val="nil"/>
              <w:bottom w:val="nil"/>
              <w:right w:val="nil"/>
            </w:tcBorders>
            <w:shd w:val="clear" w:color="auto" w:fill="FFFFFF"/>
            <w:hideMark/>
          </w:tcPr>
          <w:p w14:paraId="35187CE0" w14:textId="77777777" w:rsidR="00DB6E29" w:rsidRPr="00F2068E" w:rsidRDefault="00DB6E29" w:rsidP="004D6206">
            <w:pPr>
              <w:pStyle w:val="afff2"/>
              <w:spacing w:line="240" w:lineRule="auto"/>
            </w:pPr>
            <w:r>
              <w:t>24.520 (11.480)</w:t>
            </w:r>
          </w:p>
        </w:tc>
        <w:tc>
          <w:tcPr>
            <w:tcW w:w="1074" w:type="pct"/>
            <w:tcBorders>
              <w:top w:val="nil"/>
              <w:left w:val="nil"/>
              <w:bottom w:val="nil"/>
              <w:right w:val="nil"/>
            </w:tcBorders>
            <w:shd w:val="clear" w:color="auto" w:fill="FFFFFF"/>
            <w:hideMark/>
          </w:tcPr>
          <w:p w14:paraId="077B6A2E" w14:textId="77777777" w:rsidR="00DB6E29" w:rsidRPr="00F2068E" w:rsidRDefault="00DB6E29" w:rsidP="004D6206">
            <w:pPr>
              <w:pStyle w:val="afff2"/>
              <w:spacing w:line="240" w:lineRule="auto"/>
            </w:pPr>
            <w:r>
              <w:t>24.570 (9.710)</w:t>
            </w:r>
          </w:p>
        </w:tc>
        <w:tc>
          <w:tcPr>
            <w:tcW w:w="1074" w:type="pct"/>
            <w:tcBorders>
              <w:top w:val="nil"/>
              <w:left w:val="nil"/>
              <w:bottom w:val="nil"/>
              <w:right w:val="nil"/>
            </w:tcBorders>
            <w:shd w:val="clear" w:color="auto" w:fill="FFFFFF"/>
            <w:hideMark/>
          </w:tcPr>
          <w:p w14:paraId="24A52128" w14:textId="77777777" w:rsidR="00DB6E29" w:rsidRPr="00F2068E" w:rsidRDefault="00DB6E29" w:rsidP="004D6206">
            <w:pPr>
              <w:pStyle w:val="afff2"/>
              <w:spacing w:line="240" w:lineRule="auto"/>
            </w:pPr>
            <w:r>
              <w:t>25.770 (8.760)</w:t>
            </w:r>
          </w:p>
        </w:tc>
      </w:tr>
      <w:tr w:rsidR="00DB6E29" w:rsidRPr="00F2068E" w14:paraId="6883A3EE" w14:textId="77777777" w:rsidTr="004D6206">
        <w:trPr>
          <w:jc w:val="center"/>
        </w:trPr>
        <w:tc>
          <w:tcPr>
            <w:tcW w:w="560" w:type="pct"/>
            <w:tcBorders>
              <w:top w:val="nil"/>
              <w:left w:val="nil"/>
              <w:bottom w:val="nil"/>
              <w:right w:val="nil"/>
            </w:tcBorders>
            <w:shd w:val="clear" w:color="auto" w:fill="FFFFFF"/>
            <w:hideMark/>
          </w:tcPr>
          <w:p w14:paraId="09300466" w14:textId="77777777" w:rsidR="00DB6E29" w:rsidRPr="00F2068E" w:rsidRDefault="00DB6E29" w:rsidP="004D6206">
            <w:pPr>
              <w:pStyle w:val="afff2"/>
              <w:spacing w:line="240" w:lineRule="auto"/>
            </w:pPr>
            <w:r>
              <w:t>动作</w:t>
            </w:r>
          </w:p>
        </w:tc>
        <w:tc>
          <w:tcPr>
            <w:tcW w:w="1074" w:type="pct"/>
            <w:tcBorders>
              <w:top w:val="nil"/>
              <w:left w:val="nil"/>
              <w:bottom w:val="nil"/>
              <w:right w:val="nil"/>
            </w:tcBorders>
            <w:shd w:val="clear" w:color="auto" w:fill="FFFFFF"/>
            <w:hideMark/>
          </w:tcPr>
          <w:p w14:paraId="1225618C" w14:textId="77777777" w:rsidR="00DB6E29" w:rsidRPr="00F2068E" w:rsidRDefault="00DB6E29" w:rsidP="004D6206">
            <w:pPr>
              <w:pStyle w:val="afff2"/>
              <w:spacing w:line="240" w:lineRule="auto"/>
            </w:pPr>
            <w:r>
              <w:t>13.500 (4.850)</w:t>
            </w:r>
          </w:p>
        </w:tc>
        <w:tc>
          <w:tcPr>
            <w:tcW w:w="1218" w:type="pct"/>
            <w:tcBorders>
              <w:top w:val="nil"/>
              <w:left w:val="nil"/>
              <w:bottom w:val="nil"/>
              <w:right w:val="nil"/>
            </w:tcBorders>
            <w:shd w:val="clear" w:color="auto" w:fill="FFFFFF"/>
            <w:hideMark/>
          </w:tcPr>
          <w:p w14:paraId="3F1BFCF2" w14:textId="77777777" w:rsidR="00DB6E29" w:rsidRPr="00F2068E" w:rsidRDefault="00DB6E29" w:rsidP="004D6206">
            <w:pPr>
              <w:pStyle w:val="afff2"/>
              <w:spacing w:line="240" w:lineRule="auto"/>
            </w:pPr>
            <w:r>
              <w:t>10.930 (4.710)</w:t>
            </w:r>
          </w:p>
        </w:tc>
        <w:tc>
          <w:tcPr>
            <w:tcW w:w="1074" w:type="pct"/>
            <w:tcBorders>
              <w:top w:val="nil"/>
              <w:left w:val="nil"/>
              <w:bottom w:val="nil"/>
              <w:right w:val="nil"/>
            </w:tcBorders>
            <w:shd w:val="clear" w:color="auto" w:fill="FFFFFF"/>
            <w:hideMark/>
          </w:tcPr>
          <w:p w14:paraId="2FC39586" w14:textId="77777777" w:rsidR="00DB6E29" w:rsidRPr="00F2068E" w:rsidRDefault="00DB6E29" w:rsidP="004D6206">
            <w:pPr>
              <w:pStyle w:val="afff2"/>
              <w:spacing w:line="240" w:lineRule="auto"/>
            </w:pPr>
            <w:r>
              <w:t>13.270 (4.590)</w:t>
            </w:r>
          </w:p>
        </w:tc>
        <w:tc>
          <w:tcPr>
            <w:tcW w:w="1074" w:type="pct"/>
            <w:tcBorders>
              <w:top w:val="nil"/>
              <w:left w:val="nil"/>
              <w:bottom w:val="nil"/>
              <w:right w:val="nil"/>
            </w:tcBorders>
            <w:shd w:val="clear" w:color="auto" w:fill="FFFFFF"/>
            <w:hideMark/>
          </w:tcPr>
          <w:p w14:paraId="7D4C05B3" w14:textId="77777777" w:rsidR="00DB6E29" w:rsidRPr="00F2068E" w:rsidRDefault="00DB6E29" w:rsidP="004D6206">
            <w:pPr>
              <w:pStyle w:val="afff2"/>
              <w:spacing w:line="240" w:lineRule="auto"/>
            </w:pPr>
            <w:r>
              <w:t>13.930 (5.220)</w:t>
            </w:r>
          </w:p>
        </w:tc>
      </w:tr>
      <w:tr w:rsidR="00DB6E29" w:rsidRPr="00F2068E" w14:paraId="08D8444D" w14:textId="77777777" w:rsidTr="004D6206">
        <w:trPr>
          <w:jc w:val="center"/>
        </w:trPr>
        <w:tc>
          <w:tcPr>
            <w:tcW w:w="560" w:type="pct"/>
            <w:tcBorders>
              <w:top w:val="nil"/>
              <w:left w:val="nil"/>
              <w:bottom w:val="nil"/>
              <w:right w:val="nil"/>
            </w:tcBorders>
            <w:shd w:val="clear" w:color="auto" w:fill="FFFFFF"/>
            <w:hideMark/>
          </w:tcPr>
          <w:p w14:paraId="1D34BDB3" w14:textId="77777777" w:rsidR="00DB6E29" w:rsidRPr="00F2068E" w:rsidRDefault="00DB6E29" w:rsidP="004D6206">
            <w:pPr>
              <w:pStyle w:val="afff2"/>
              <w:spacing w:line="240" w:lineRule="auto"/>
            </w:pPr>
            <w:r>
              <w:t>语块</w:t>
            </w:r>
          </w:p>
        </w:tc>
        <w:tc>
          <w:tcPr>
            <w:tcW w:w="1074" w:type="pct"/>
            <w:tcBorders>
              <w:top w:val="nil"/>
              <w:left w:val="nil"/>
              <w:bottom w:val="nil"/>
              <w:right w:val="nil"/>
            </w:tcBorders>
            <w:shd w:val="clear" w:color="auto" w:fill="FFFFFF"/>
            <w:hideMark/>
          </w:tcPr>
          <w:p w14:paraId="0B5E4682" w14:textId="77777777" w:rsidR="00DB6E29" w:rsidRPr="00F2068E" w:rsidRDefault="00DB6E29" w:rsidP="004D6206">
            <w:pPr>
              <w:pStyle w:val="afff2"/>
              <w:spacing w:line="240" w:lineRule="auto"/>
            </w:pPr>
            <w:r>
              <w:t>2.900 (2.140)</w:t>
            </w:r>
          </w:p>
        </w:tc>
        <w:tc>
          <w:tcPr>
            <w:tcW w:w="1218" w:type="pct"/>
            <w:tcBorders>
              <w:top w:val="nil"/>
              <w:left w:val="nil"/>
              <w:bottom w:val="nil"/>
              <w:right w:val="nil"/>
            </w:tcBorders>
            <w:shd w:val="clear" w:color="auto" w:fill="FFFFFF"/>
            <w:hideMark/>
          </w:tcPr>
          <w:p w14:paraId="3AC3B1D5" w14:textId="77777777" w:rsidR="00DB6E29" w:rsidRPr="00F2068E" w:rsidRDefault="00DB6E29" w:rsidP="004D6206">
            <w:pPr>
              <w:pStyle w:val="afff2"/>
              <w:spacing w:line="240" w:lineRule="auto"/>
            </w:pPr>
            <w:r>
              <w:t>2.220 (1.480)</w:t>
            </w:r>
          </w:p>
        </w:tc>
        <w:tc>
          <w:tcPr>
            <w:tcW w:w="1074" w:type="pct"/>
            <w:tcBorders>
              <w:top w:val="nil"/>
              <w:left w:val="nil"/>
              <w:bottom w:val="nil"/>
              <w:right w:val="nil"/>
            </w:tcBorders>
            <w:shd w:val="clear" w:color="auto" w:fill="FFFFFF"/>
            <w:hideMark/>
          </w:tcPr>
          <w:p w14:paraId="008A1299" w14:textId="77777777" w:rsidR="00DB6E29" w:rsidRPr="00F2068E" w:rsidRDefault="00DB6E29" w:rsidP="004D6206">
            <w:pPr>
              <w:pStyle w:val="afff2"/>
              <w:spacing w:line="240" w:lineRule="auto"/>
            </w:pPr>
            <w:r>
              <w:t>3.000 (2.030)</w:t>
            </w:r>
          </w:p>
        </w:tc>
        <w:tc>
          <w:tcPr>
            <w:tcW w:w="1074" w:type="pct"/>
            <w:tcBorders>
              <w:top w:val="nil"/>
              <w:left w:val="nil"/>
              <w:bottom w:val="nil"/>
              <w:right w:val="nil"/>
            </w:tcBorders>
            <w:shd w:val="clear" w:color="auto" w:fill="FFFFFF"/>
            <w:hideMark/>
          </w:tcPr>
          <w:p w14:paraId="4BF81F5E" w14:textId="77777777" w:rsidR="00DB6E29" w:rsidRPr="00F2068E" w:rsidRDefault="00DB6E29" w:rsidP="004D6206">
            <w:pPr>
              <w:pStyle w:val="afff2"/>
              <w:spacing w:line="240" w:lineRule="auto"/>
            </w:pPr>
            <w:r>
              <w:t>3.370 (2.270)</w:t>
            </w:r>
          </w:p>
        </w:tc>
      </w:tr>
      <w:tr w:rsidR="00DB6E29" w:rsidRPr="00F2068E" w14:paraId="23F24386" w14:textId="77777777" w:rsidTr="004D6206">
        <w:trPr>
          <w:jc w:val="center"/>
        </w:trPr>
        <w:tc>
          <w:tcPr>
            <w:tcW w:w="560" w:type="pct"/>
            <w:tcBorders>
              <w:top w:val="nil"/>
              <w:left w:val="nil"/>
              <w:bottom w:val="nil"/>
              <w:right w:val="nil"/>
            </w:tcBorders>
            <w:shd w:val="clear" w:color="auto" w:fill="FFFFFF"/>
            <w:hideMark/>
          </w:tcPr>
          <w:p w14:paraId="6BC0F32B" w14:textId="77777777" w:rsidR="00DB6E29" w:rsidRPr="00F2068E" w:rsidRDefault="00DB6E29" w:rsidP="004D6206">
            <w:pPr>
              <w:pStyle w:val="afff2"/>
              <w:spacing w:line="240" w:lineRule="auto"/>
            </w:pPr>
            <w:r>
              <w:t>处所</w:t>
            </w:r>
          </w:p>
        </w:tc>
        <w:tc>
          <w:tcPr>
            <w:tcW w:w="1074" w:type="pct"/>
            <w:tcBorders>
              <w:top w:val="nil"/>
              <w:left w:val="nil"/>
              <w:bottom w:val="nil"/>
              <w:right w:val="nil"/>
            </w:tcBorders>
            <w:shd w:val="clear" w:color="auto" w:fill="FFFFFF"/>
            <w:hideMark/>
          </w:tcPr>
          <w:p w14:paraId="643DB779" w14:textId="77777777" w:rsidR="00DB6E29" w:rsidRPr="00F2068E" w:rsidRDefault="00DB6E29" w:rsidP="004D6206">
            <w:pPr>
              <w:pStyle w:val="afff2"/>
              <w:spacing w:line="240" w:lineRule="auto"/>
            </w:pPr>
            <w:r>
              <w:t>3.630 (1.790)</w:t>
            </w:r>
          </w:p>
        </w:tc>
        <w:tc>
          <w:tcPr>
            <w:tcW w:w="1218" w:type="pct"/>
            <w:tcBorders>
              <w:top w:val="nil"/>
              <w:left w:val="nil"/>
              <w:bottom w:val="nil"/>
              <w:right w:val="nil"/>
            </w:tcBorders>
            <w:shd w:val="clear" w:color="auto" w:fill="FFFFFF"/>
            <w:hideMark/>
          </w:tcPr>
          <w:p w14:paraId="2EB48ABA" w14:textId="77777777" w:rsidR="00DB6E29" w:rsidRPr="00F2068E" w:rsidRDefault="00DB6E29" w:rsidP="004D6206">
            <w:pPr>
              <w:pStyle w:val="afff2"/>
              <w:spacing w:line="240" w:lineRule="auto"/>
            </w:pPr>
            <w:r>
              <w:t>3.520 (1.650)</w:t>
            </w:r>
          </w:p>
        </w:tc>
        <w:tc>
          <w:tcPr>
            <w:tcW w:w="1074" w:type="pct"/>
            <w:tcBorders>
              <w:top w:val="nil"/>
              <w:left w:val="nil"/>
              <w:bottom w:val="nil"/>
              <w:right w:val="nil"/>
            </w:tcBorders>
            <w:shd w:val="clear" w:color="auto" w:fill="FFFFFF"/>
            <w:hideMark/>
          </w:tcPr>
          <w:p w14:paraId="5F3ADF61" w14:textId="77777777" w:rsidR="00DB6E29" w:rsidRPr="00F2068E" w:rsidRDefault="00DB6E29" w:rsidP="004D6206">
            <w:pPr>
              <w:pStyle w:val="afff2"/>
              <w:spacing w:line="240" w:lineRule="auto"/>
            </w:pPr>
            <w:r>
              <w:t>3.930 (1.280)</w:t>
            </w:r>
          </w:p>
        </w:tc>
        <w:tc>
          <w:tcPr>
            <w:tcW w:w="1074" w:type="pct"/>
            <w:tcBorders>
              <w:top w:val="nil"/>
              <w:left w:val="nil"/>
              <w:bottom w:val="nil"/>
              <w:right w:val="nil"/>
            </w:tcBorders>
            <w:shd w:val="clear" w:color="auto" w:fill="FFFFFF"/>
            <w:hideMark/>
          </w:tcPr>
          <w:p w14:paraId="709875F6" w14:textId="77777777" w:rsidR="00DB6E29" w:rsidRPr="00F2068E" w:rsidRDefault="00DB6E29" w:rsidP="004D6206">
            <w:pPr>
              <w:pStyle w:val="afff2"/>
              <w:spacing w:line="240" w:lineRule="auto"/>
            </w:pPr>
            <w:r>
              <w:t>3.500 (1.614)</w:t>
            </w:r>
          </w:p>
        </w:tc>
      </w:tr>
      <w:tr w:rsidR="00DB6E29" w:rsidRPr="00F2068E" w14:paraId="15B872A3" w14:textId="77777777" w:rsidTr="004D6206">
        <w:trPr>
          <w:jc w:val="center"/>
        </w:trPr>
        <w:tc>
          <w:tcPr>
            <w:tcW w:w="560" w:type="pct"/>
            <w:tcBorders>
              <w:top w:val="nil"/>
              <w:left w:val="nil"/>
              <w:bottom w:val="nil"/>
              <w:right w:val="nil"/>
            </w:tcBorders>
            <w:shd w:val="clear" w:color="auto" w:fill="FFFFFF"/>
            <w:hideMark/>
          </w:tcPr>
          <w:p w14:paraId="2015278D" w14:textId="77777777" w:rsidR="00DB6E29" w:rsidRPr="00F2068E" w:rsidRDefault="00DB6E29" w:rsidP="004D6206">
            <w:pPr>
              <w:pStyle w:val="afff2"/>
              <w:spacing w:line="240" w:lineRule="auto"/>
            </w:pPr>
            <w:r>
              <w:t>工具</w:t>
            </w:r>
          </w:p>
        </w:tc>
        <w:tc>
          <w:tcPr>
            <w:tcW w:w="1074" w:type="pct"/>
            <w:tcBorders>
              <w:top w:val="nil"/>
              <w:left w:val="nil"/>
              <w:bottom w:val="nil"/>
              <w:right w:val="nil"/>
            </w:tcBorders>
            <w:shd w:val="clear" w:color="auto" w:fill="FFFFFF"/>
            <w:hideMark/>
          </w:tcPr>
          <w:p w14:paraId="669B04B7" w14:textId="77777777" w:rsidR="00DB6E29" w:rsidRPr="00F2068E" w:rsidRDefault="00DB6E29" w:rsidP="004D6206">
            <w:pPr>
              <w:pStyle w:val="afff2"/>
              <w:spacing w:line="240" w:lineRule="auto"/>
            </w:pPr>
            <w:r>
              <w:t>0.970 (1.130)</w:t>
            </w:r>
          </w:p>
        </w:tc>
        <w:tc>
          <w:tcPr>
            <w:tcW w:w="1218" w:type="pct"/>
            <w:tcBorders>
              <w:top w:val="nil"/>
              <w:left w:val="nil"/>
              <w:bottom w:val="nil"/>
              <w:right w:val="nil"/>
            </w:tcBorders>
            <w:shd w:val="clear" w:color="auto" w:fill="FFFFFF"/>
            <w:hideMark/>
          </w:tcPr>
          <w:p w14:paraId="6410DF08" w14:textId="77777777" w:rsidR="00DB6E29" w:rsidRPr="00F2068E" w:rsidRDefault="00DB6E29" w:rsidP="004D6206">
            <w:pPr>
              <w:pStyle w:val="afff2"/>
              <w:spacing w:line="240" w:lineRule="auto"/>
            </w:pPr>
            <w:r>
              <w:t>1.220 (1.150)</w:t>
            </w:r>
          </w:p>
        </w:tc>
        <w:tc>
          <w:tcPr>
            <w:tcW w:w="1074" w:type="pct"/>
            <w:tcBorders>
              <w:top w:val="nil"/>
              <w:left w:val="nil"/>
              <w:bottom w:val="nil"/>
              <w:right w:val="nil"/>
            </w:tcBorders>
            <w:shd w:val="clear" w:color="auto" w:fill="FFFFFF"/>
            <w:hideMark/>
          </w:tcPr>
          <w:p w14:paraId="76492E17" w14:textId="77777777" w:rsidR="00DB6E29" w:rsidRPr="00F2068E" w:rsidRDefault="00DB6E29" w:rsidP="004D6206">
            <w:pPr>
              <w:pStyle w:val="afff2"/>
              <w:spacing w:line="240" w:lineRule="auto"/>
            </w:pPr>
            <w:r>
              <w:t>1.130 (1.110)</w:t>
            </w:r>
          </w:p>
        </w:tc>
        <w:tc>
          <w:tcPr>
            <w:tcW w:w="1074" w:type="pct"/>
            <w:tcBorders>
              <w:top w:val="nil"/>
              <w:left w:val="nil"/>
              <w:bottom w:val="nil"/>
              <w:right w:val="nil"/>
            </w:tcBorders>
            <w:shd w:val="clear" w:color="auto" w:fill="FFFFFF"/>
            <w:hideMark/>
          </w:tcPr>
          <w:p w14:paraId="707A0FAE" w14:textId="77777777" w:rsidR="00DB6E29" w:rsidRPr="00F2068E" w:rsidRDefault="00DB6E29" w:rsidP="004D6206">
            <w:pPr>
              <w:pStyle w:val="afff2"/>
              <w:spacing w:line="240" w:lineRule="auto"/>
            </w:pPr>
            <w:r>
              <w:t>1.200 (0.920)</w:t>
            </w:r>
          </w:p>
        </w:tc>
      </w:tr>
      <w:tr w:rsidR="00DB6E29" w:rsidRPr="00F2068E" w14:paraId="602062BA" w14:textId="77777777" w:rsidTr="004D6206">
        <w:trPr>
          <w:jc w:val="center"/>
        </w:trPr>
        <w:tc>
          <w:tcPr>
            <w:tcW w:w="560" w:type="pct"/>
            <w:tcBorders>
              <w:top w:val="nil"/>
              <w:left w:val="nil"/>
              <w:bottom w:val="nil"/>
              <w:right w:val="nil"/>
            </w:tcBorders>
            <w:shd w:val="clear" w:color="auto" w:fill="FFFFFF"/>
            <w:hideMark/>
          </w:tcPr>
          <w:p w14:paraId="60128465" w14:textId="77777777" w:rsidR="00DB6E29" w:rsidRPr="00F2068E" w:rsidRDefault="00DB6E29" w:rsidP="004D6206">
            <w:pPr>
              <w:pStyle w:val="afff2"/>
              <w:spacing w:line="240" w:lineRule="auto"/>
            </w:pPr>
            <w:r>
              <w:t>语境</w:t>
            </w:r>
          </w:p>
        </w:tc>
        <w:tc>
          <w:tcPr>
            <w:tcW w:w="1074" w:type="pct"/>
            <w:tcBorders>
              <w:top w:val="nil"/>
              <w:left w:val="nil"/>
              <w:bottom w:val="nil"/>
              <w:right w:val="nil"/>
            </w:tcBorders>
            <w:shd w:val="clear" w:color="auto" w:fill="FFFFFF"/>
            <w:hideMark/>
          </w:tcPr>
          <w:p w14:paraId="416E04D6" w14:textId="77777777" w:rsidR="00DB6E29" w:rsidRPr="00F2068E" w:rsidRDefault="00DB6E29" w:rsidP="004D6206">
            <w:pPr>
              <w:pStyle w:val="afff2"/>
              <w:spacing w:line="240" w:lineRule="auto"/>
            </w:pPr>
            <w:r>
              <w:t>12.870 (4.340)</w:t>
            </w:r>
          </w:p>
        </w:tc>
        <w:tc>
          <w:tcPr>
            <w:tcW w:w="1218" w:type="pct"/>
            <w:tcBorders>
              <w:top w:val="nil"/>
              <w:left w:val="nil"/>
              <w:bottom w:val="nil"/>
              <w:right w:val="nil"/>
            </w:tcBorders>
            <w:shd w:val="clear" w:color="auto" w:fill="FFFFFF"/>
            <w:hideMark/>
          </w:tcPr>
          <w:p w14:paraId="34BC6008" w14:textId="77777777" w:rsidR="00DB6E29" w:rsidRPr="00F2068E" w:rsidRDefault="00DB6E29" w:rsidP="004D6206">
            <w:pPr>
              <w:pStyle w:val="afff2"/>
              <w:spacing w:line="240" w:lineRule="auto"/>
            </w:pPr>
            <w:r>
              <w:t>15.590 (6.230)</w:t>
            </w:r>
          </w:p>
        </w:tc>
        <w:tc>
          <w:tcPr>
            <w:tcW w:w="1074" w:type="pct"/>
            <w:tcBorders>
              <w:top w:val="nil"/>
              <w:left w:val="nil"/>
              <w:bottom w:val="nil"/>
              <w:right w:val="nil"/>
            </w:tcBorders>
            <w:shd w:val="clear" w:color="auto" w:fill="FFFFFF"/>
            <w:hideMark/>
          </w:tcPr>
          <w:p w14:paraId="39BCE807" w14:textId="77777777" w:rsidR="00DB6E29" w:rsidRPr="00F2068E" w:rsidRDefault="00DB6E29" w:rsidP="004D6206">
            <w:pPr>
              <w:pStyle w:val="afff2"/>
              <w:spacing w:line="240" w:lineRule="auto"/>
            </w:pPr>
            <w:r>
              <w:t>10.830 (3.770)</w:t>
            </w:r>
          </w:p>
        </w:tc>
        <w:tc>
          <w:tcPr>
            <w:tcW w:w="1074" w:type="pct"/>
            <w:tcBorders>
              <w:top w:val="nil"/>
              <w:left w:val="nil"/>
              <w:bottom w:val="nil"/>
              <w:right w:val="nil"/>
            </w:tcBorders>
            <w:shd w:val="clear" w:color="auto" w:fill="FFFFFF"/>
            <w:hideMark/>
          </w:tcPr>
          <w:p w14:paraId="1F1E1535" w14:textId="77777777" w:rsidR="00DB6E29" w:rsidRPr="00F2068E" w:rsidRDefault="00DB6E29" w:rsidP="004D6206">
            <w:pPr>
              <w:pStyle w:val="afff2"/>
              <w:spacing w:line="240" w:lineRule="auto"/>
            </w:pPr>
            <w:r>
              <w:t>11.770 (5.910)</w:t>
            </w:r>
          </w:p>
        </w:tc>
      </w:tr>
      <w:tr w:rsidR="00DB6E29" w:rsidRPr="00F2068E" w14:paraId="16274349" w14:textId="77777777" w:rsidTr="004D6206">
        <w:trPr>
          <w:jc w:val="center"/>
        </w:trPr>
        <w:tc>
          <w:tcPr>
            <w:tcW w:w="560" w:type="pct"/>
            <w:tcBorders>
              <w:top w:val="nil"/>
              <w:left w:val="nil"/>
              <w:bottom w:val="nil"/>
              <w:right w:val="nil"/>
            </w:tcBorders>
            <w:shd w:val="clear" w:color="auto" w:fill="FFFFFF"/>
            <w:hideMark/>
          </w:tcPr>
          <w:p w14:paraId="5578568E" w14:textId="77777777" w:rsidR="00DB6E29" w:rsidRPr="00F2068E" w:rsidRDefault="00DB6E29" w:rsidP="004D6206">
            <w:pPr>
              <w:pStyle w:val="afff2"/>
              <w:spacing w:line="240" w:lineRule="auto"/>
            </w:pPr>
            <w:r>
              <w:t>音形</w:t>
            </w:r>
          </w:p>
        </w:tc>
        <w:tc>
          <w:tcPr>
            <w:tcW w:w="1074" w:type="pct"/>
            <w:tcBorders>
              <w:top w:val="nil"/>
              <w:left w:val="nil"/>
              <w:bottom w:val="nil"/>
              <w:right w:val="nil"/>
            </w:tcBorders>
            <w:shd w:val="clear" w:color="auto" w:fill="FFFFFF"/>
            <w:hideMark/>
          </w:tcPr>
          <w:p w14:paraId="049D6F63" w14:textId="77777777" w:rsidR="00DB6E29" w:rsidRPr="00F2068E" w:rsidRDefault="00DB6E29" w:rsidP="004D6206">
            <w:pPr>
              <w:pStyle w:val="afff2"/>
              <w:spacing w:line="240" w:lineRule="auto"/>
            </w:pPr>
            <w:r>
              <w:t>0.630 (0.810)</w:t>
            </w:r>
          </w:p>
        </w:tc>
        <w:tc>
          <w:tcPr>
            <w:tcW w:w="1218" w:type="pct"/>
            <w:tcBorders>
              <w:top w:val="nil"/>
              <w:left w:val="nil"/>
              <w:bottom w:val="nil"/>
              <w:right w:val="nil"/>
            </w:tcBorders>
            <w:shd w:val="clear" w:color="auto" w:fill="FFFFFF"/>
            <w:hideMark/>
          </w:tcPr>
          <w:p w14:paraId="26C6EEBA" w14:textId="77777777" w:rsidR="00DB6E29" w:rsidRPr="00F2068E" w:rsidRDefault="00DB6E29" w:rsidP="004D6206">
            <w:pPr>
              <w:pStyle w:val="afff2"/>
              <w:spacing w:line="240" w:lineRule="auto"/>
            </w:pPr>
            <w:r>
              <w:t>0.740 (1.130)</w:t>
            </w:r>
          </w:p>
        </w:tc>
        <w:tc>
          <w:tcPr>
            <w:tcW w:w="1074" w:type="pct"/>
            <w:tcBorders>
              <w:top w:val="nil"/>
              <w:left w:val="nil"/>
              <w:bottom w:val="nil"/>
              <w:right w:val="nil"/>
            </w:tcBorders>
            <w:shd w:val="clear" w:color="auto" w:fill="FFFFFF"/>
            <w:hideMark/>
          </w:tcPr>
          <w:p w14:paraId="38C10D2B" w14:textId="77777777" w:rsidR="00DB6E29" w:rsidRPr="00F2068E" w:rsidRDefault="00DB6E29" w:rsidP="004D6206">
            <w:pPr>
              <w:pStyle w:val="afff2"/>
              <w:spacing w:line="240" w:lineRule="auto"/>
            </w:pPr>
            <w:r>
              <w:t>0.570 (0.860)</w:t>
            </w:r>
          </w:p>
        </w:tc>
        <w:tc>
          <w:tcPr>
            <w:tcW w:w="1074" w:type="pct"/>
            <w:tcBorders>
              <w:top w:val="nil"/>
              <w:left w:val="nil"/>
              <w:bottom w:val="nil"/>
              <w:right w:val="nil"/>
            </w:tcBorders>
            <w:shd w:val="clear" w:color="auto" w:fill="FFFFFF"/>
            <w:hideMark/>
          </w:tcPr>
          <w:p w14:paraId="6122FBEB" w14:textId="77777777" w:rsidR="00DB6E29" w:rsidRPr="00F2068E" w:rsidRDefault="00DB6E29" w:rsidP="004D6206">
            <w:pPr>
              <w:pStyle w:val="afff2"/>
              <w:spacing w:line="240" w:lineRule="auto"/>
            </w:pPr>
            <w:r>
              <w:t>0.430 (1.140)</w:t>
            </w:r>
          </w:p>
        </w:tc>
      </w:tr>
      <w:tr w:rsidR="00DB6E29" w:rsidRPr="00F2068E" w14:paraId="5AD353FF" w14:textId="77777777" w:rsidTr="004D6206">
        <w:trPr>
          <w:jc w:val="center"/>
        </w:trPr>
        <w:tc>
          <w:tcPr>
            <w:tcW w:w="560" w:type="pct"/>
            <w:tcBorders>
              <w:top w:val="nil"/>
              <w:left w:val="nil"/>
              <w:bottom w:val="single" w:sz="8" w:space="0" w:color="000000"/>
              <w:right w:val="nil"/>
            </w:tcBorders>
            <w:shd w:val="clear" w:color="auto" w:fill="FFFFFF"/>
            <w:hideMark/>
          </w:tcPr>
          <w:p w14:paraId="7B4D03FC" w14:textId="77777777" w:rsidR="00DB6E29" w:rsidRPr="00F2068E" w:rsidRDefault="00DB6E29" w:rsidP="004D6206">
            <w:pPr>
              <w:pStyle w:val="afff2"/>
              <w:spacing w:line="240" w:lineRule="auto"/>
            </w:pPr>
            <w:r>
              <w:t>其他</w:t>
            </w:r>
          </w:p>
        </w:tc>
        <w:tc>
          <w:tcPr>
            <w:tcW w:w="1074" w:type="pct"/>
            <w:tcBorders>
              <w:top w:val="nil"/>
              <w:left w:val="nil"/>
              <w:bottom w:val="single" w:sz="8" w:space="0" w:color="000000"/>
              <w:right w:val="nil"/>
            </w:tcBorders>
            <w:shd w:val="clear" w:color="auto" w:fill="FFFFFF"/>
            <w:hideMark/>
          </w:tcPr>
          <w:p w14:paraId="549ECACA" w14:textId="77777777" w:rsidR="00DB6E29" w:rsidRPr="00F2068E" w:rsidRDefault="00DB6E29" w:rsidP="004D6206">
            <w:pPr>
              <w:pStyle w:val="afff2"/>
              <w:spacing w:line="240" w:lineRule="auto"/>
            </w:pPr>
            <w:r>
              <w:t>4.200 (2.660)</w:t>
            </w:r>
          </w:p>
        </w:tc>
        <w:tc>
          <w:tcPr>
            <w:tcW w:w="1218" w:type="pct"/>
            <w:tcBorders>
              <w:top w:val="nil"/>
              <w:left w:val="nil"/>
              <w:bottom w:val="single" w:sz="8" w:space="0" w:color="000000"/>
              <w:right w:val="nil"/>
            </w:tcBorders>
            <w:shd w:val="clear" w:color="auto" w:fill="FFFFFF"/>
            <w:hideMark/>
          </w:tcPr>
          <w:p w14:paraId="6AD6851E" w14:textId="77777777" w:rsidR="00DB6E29" w:rsidRPr="00F2068E" w:rsidRDefault="00DB6E29" w:rsidP="004D6206">
            <w:pPr>
              <w:pStyle w:val="afff2"/>
              <w:spacing w:line="240" w:lineRule="auto"/>
            </w:pPr>
            <w:r>
              <w:t>4.520 (5.680)</w:t>
            </w:r>
          </w:p>
        </w:tc>
        <w:tc>
          <w:tcPr>
            <w:tcW w:w="1074" w:type="pct"/>
            <w:tcBorders>
              <w:top w:val="nil"/>
              <w:left w:val="nil"/>
              <w:bottom w:val="single" w:sz="8" w:space="0" w:color="000000"/>
              <w:right w:val="nil"/>
            </w:tcBorders>
            <w:shd w:val="clear" w:color="auto" w:fill="FFFFFF"/>
            <w:hideMark/>
          </w:tcPr>
          <w:p w14:paraId="42BDB2A7" w14:textId="77777777" w:rsidR="00DB6E29" w:rsidRPr="00F2068E" w:rsidRDefault="00DB6E29" w:rsidP="004D6206">
            <w:pPr>
              <w:pStyle w:val="afff2"/>
              <w:spacing w:line="240" w:lineRule="auto"/>
            </w:pPr>
            <w:r>
              <w:t>2.930 (2.150)</w:t>
            </w:r>
          </w:p>
        </w:tc>
        <w:tc>
          <w:tcPr>
            <w:tcW w:w="1074" w:type="pct"/>
            <w:tcBorders>
              <w:top w:val="nil"/>
              <w:left w:val="nil"/>
              <w:bottom w:val="single" w:sz="8" w:space="0" w:color="000000"/>
              <w:right w:val="nil"/>
            </w:tcBorders>
            <w:shd w:val="clear" w:color="auto" w:fill="FFFFFF"/>
            <w:hideMark/>
          </w:tcPr>
          <w:p w14:paraId="027B9A19" w14:textId="77777777" w:rsidR="00DB6E29" w:rsidRPr="00F2068E" w:rsidRDefault="00DB6E29" w:rsidP="004D6206">
            <w:pPr>
              <w:pStyle w:val="afff2"/>
              <w:spacing w:line="240" w:lineRule="auto"/>
            </w:pPr>
            <w:r>
              <w:t>3.430 (3.130)</w:t>
            </w:r>
          </w:p>
        </w:tc>
      </w:tr>
    </w:tbl>
    <w:p w14:paraId="784A5034" w14:textId="77777777" w:rsidR="00DB6E29" w:rsidRPr="00644799" w:rsidRDefault="00DB6E29" w:rsidP="00972A4A">
      <w:pPr>
        <w:ind w:firstLine="480"/>
        <w:rPr>
          <w:szCs w:val="24"/>
        </w:rPr>
      </w:pPr>
      <w:r>
        <w:rPr>
          <w:szCs w:val="24"/>
        </w:rPr>
        <w:t>从整体分布来看，在四个年龄组的联想产出中，修饰关系、动作关系、近义关系和语境关系始终占据前四位，构成了中老年受试汉语语义组织的核心路径。在主导类别方面，修饰关系在所有组别中的产出量均位居首位。从频数均值观察，中青年组最高（</w:t>
      </w:r>
      <w:r>
        <w:rPr>
          <w:szCs w:val="24"/>
        </w:rPr>
        <w:t>27.970</w:t>
      </w:r>
      <w:r>
        <w:rPr>
          <w:szCs w:val="24"/>
        </w:rPr>
        <w:t>），老年组最低（</w:t>
      </w:r>
      <w:r>
        <w:rPr>
          <w:szCs w:val="24"/>
        </w:rPr>
        <w:t>24.520</w:t>
      </w:r>
      <w:r>
        <w:rPr>
          <w:szCs w:val="24"/>
        </w:rPr>
        <w:t>）；从比例维度看，中青年组达到了</w:t>
      </w:r>
      <w:r>
        <w:rPr>
          <w:szCs w:val="24"/>
        </w:rPr>
        <w:t xml:space="preserve"> 0.311</w:t>
      </w:r>
      <w:r>
        <w:rPr>
          <w:szCs w:val="24"/>
        </w:rPr>
        <w:t>，呈现出较强的句法搭配倾向。动作关系和近义关系在各组中分布较为稳健，其中青年组的近义关系比例最高（</w:t>
      </w:r>
      <w:r>
        <w:rPr>
          <w:szCs w:val="24"/>
        </w:rPr>
        <w:t>0.156</w:t>
      </w:r>
      <w:r>
        <w:rPr>
          <w:szCs w:val="24"/>
        </w:rPr>
        <w:t>），而中年组的动作关系比例（</w:t>
      </w:r>
      <w:r>
        <w:rPr>
          <w:szCs w:val="24"/>
        </w:rPr>
        <w:t>0.155</w:t>
      </w:r>
      <w:r>
        <w:rPr>
          <w:szCs w:val="24"/>
        </w:rPr>
        <w:t>）略高于其他组别。语境关系在老年组中表现出显著的增长，其频数均值达到</w:t>
      </w:r>
      <w:r>
        <w:rPr>
          <w:szCs w:val="24"/>
        </w:rPr>
        <w:t xml:space="preserve"> 15.590</w:t>
      </w:r>
      <w:r>
        <w:rPr>
          <w:szCs w:val="24"/>
        </w:rPr>
        <w:t>，比例高达</w:t>
      </w:r>
      <w:r>
        <w:rPr>
          <w:szCs w:val="24"/>
        </w:rPr>
        <w:t xml:space="preserve"> 0.173</w:t>
      </w:r>
      <w:r>
        <w:rPr>
          <w:szCs w:val="24"/>
        </w:rPr>
        <w:t>，远超青年组的</w:t>
      </w:r>
      <w:r>
        <w:rPr>
          <w:szCs w:val="24"/>
        </w:rPr>
        <w:t xml:space="preserve"> 0.120</w:t>
      </w:r>
      <w:r>
        <w:rPr>
          <w:szCs w:val="24"/>
        </w:rPr>
        <w:t>。</w:t>
      </w:r>
    </w:p>
    <w:p w14:paraId="55F3C151" w14:textId="77777777" w:rsidR="00DB6E29" w:rsidRPr="00644799" w:rsidRDefault="00DB6E29" w:rsidP="00972A4A">
      <w:pPr>
        <w:ind w:firstLine="480"/>
        <w:rPr>
          <w:szCs w:val="24"/>
        </w:rPr>
      </w:pPr>
      <w:r>
        <w:rPr>
          <w:szCs w:val="24"/>
        </w:rPr>
        <w:t>在低频类别方面，音形关系、工具关系和成分关系在四个年龄组中的产出比例均处于极低水平。音形反应在各组中的比例均不足</w:t>
      </w:r>
      <w:r>
        <w:rPr>
          <w:szCs w:val="24"/>
        </w:rPr>
        <w:t xml:space="preserve"> 0.010</w:t>
      </w:r>
      <w:r>
        <w:rPr>
          <w:szCs w:val="24"/>
        </w:rPr>
        <w:t>，其中中年组最低（</w:t>
      </w:r>
      <w:r>
        <w:rPr>
          <w:szCs w:val="24"/>
        </w:rPr>
        <w:t>0.005</w:t>
      </w:r>
      <w:r>
        <w:rPr>
          <w:szCs w:val="24"/>
        </w:rPr>
        <w:t>），表明中老年受试在汉语词汇提取过程中受底层语音或字形干扰程度极低，语义通达过程高度自动化。工具关系的比例稳定在</w:t>
      </w:r>
      <w:r>
        <w:rPr>
          <w:szCs w:val="24"/>
        </w:rPr>
        <w:t xml:space="preserve"> 0.011 </w:t>
      </w:r>
      <w:r>
        <w:rPr>
          <w:szCs w:val="24"/>
        </w:rPr>
        <w:t>至</w:t>
      </w:r>
      <w:r>
        <w:rPr>
          <w:szCs w:val="24"/>
        </w:rPr>
        <w:t xml:space="preserve"> 0.014 </w:t>
      </w:r>
      <w:r>
        <w:rPr>
          <w:szCs w:val="24"/>
        </w:rPr>
        <w:t>之间，而成分关系的占比则随年龄增长呈现轻微下降趋势，由青年组的</w:t>
      </w:r>
      <w:r>
        <w:rPr>
          <w:szCs w:val="24"/>
        </w:rPr>
        <w:t xml:space="preserve"> 0.029 </w:t>
      </w:r>
      <w:r>
        <w:rPr>
          <w:szCs w:val="24"/>
        </w:rPr>
        <w:t>降至老年组的</w:t>
      </w:r>
      <w:r>
        <w:rPr>
          <w:szCs w:val="24"/>
        </w:rPr>
        <w:t xml:space="preserve"> 0.020</w:t>
      </w:r>
      <w:r>
        <w:rPr>
          <w:szCs w:val="24"/>
        </w:rPr>
        <w:t>。从标准差（</w:t>
      </w:r>
      <w:r>
        <w:rPr>
          <w:i/>
          <w:szCs w:val="24"/>
        </w:rPr>
        <w:t>SD</w:t>
      </w:r>
      <w:r>
        <w:rPr>
          <w:szCs w:val="24"/>
        </w:rPr>
        <w:t>）所反映的个体差异来看，修饰关系和近义关系在所有组别中均表现出较大的离散性。例如，老年组修饰关系的标准差高达</w:t>
      </w:r>
      <w:r>
        <w:rPr>
          <w:szCs w:val="24"/>
        </w:rPr>
        <w:t xml:space="preserve"> 11.480</w:t>
      </w:r>
      <w:r>
        <w:rPr>
          <w:szCs w:val="24"/>
        </w:rPr>
        <w:t>，青年组近义关系的标准差为</w:t>
      </w:r>
      <w:r>
        <w:rPr>
          <w:szCs w:val="24"/>
        </w:rPr>
        <w:t xml:space="preserve"> 9.730</w:t>
      </w:r>
      <w:r>
        <w:rPr>
          <w:szCs w:val="24"/>
        </w:rPr>
        <w:t>。这种高波动性说明受试在利用属性描述或语义等值替换进行联想时，存在显著的个体策略分化。相比之下，工具、处所和成分等类别的标准差较小，反映了受试在这些相对固定的语义维度上具有较高的认知共性。</w:t>
      </w:r>
    </w:p>
    <w:p w14:paraId="034C25F5" w14:textId="77777777" w:rsidR="00DB6E29" w:rsidRPr="00644799" w:rsidRDefault="00DB6E29" w:rsidP="00972A4A">
      <w:pPr>
        <w:ind w:firstLine="480"/>
        <w:rPr>
          <w:szCs w:val="24"/>
        </w:rPr>
      </w:pPr>
      <w:r>
        <w:rPr>
          <w:szCs w:val="24"/>
        </w:rPr>
        <w:t>推断统计结果进一步揭示了年龄对子类别分布的影响。卡方检验显示，子类别在四个年龄组之间的整体分布存在显著差异（</w:t>
      </w:r>
      <w:r>
        <w:rPr>
          <w:i/>
          <w:szCs w:val="24"/>
        </w:rPr>
        <w:t>χ²</w:t>
      </w:r>
      <w:r>
        <w:rPr>
          <w:szCs w:val="24"/>
        </w:rPr>
        <w:t xml:space="preserve"> = 112.490</w:t>
      </w:r>
      <w:r>
        <w:rPr>
          <w:szCs w:val="24"/>
        </w:rPr>
        <w:t>，</w:t>
      </w:r>
      <w:r>
        <w:rPr>
          <w:i/>
          <w:szCs w:val="24"/>
        </w:rPr>
        <w:t>p</w:t>
      </w:r>
      <w:r>
        <w:rPr>
          <w:szCs w:val="24"/>
        </w:rPr>
        <w:t xml:space="preserve"> &lt; .001</w:t>
      </w:r>
      <w:r>
        <w:rPr>
          <w:szCs w:val="24"/>
        </w:rPr>
        <w:t>，</w:t>
      </w:r>
      <w:r>
        <w:rPr>
          <w:i/>
          <w:szCs w:val="24"/>
        </w:rPr>
        <w:t>df</w:t>
      </w:r>
      <w:r>
        <w:rPr>
          <w:szCs w:val="24"/>
        </w:rPr>
        <w:t xml:space="preserve"> = 36</w:t>
      </w:r>
      <w:r>
        <w:rPr>
          <w:szCs w:val="24"/>
        </w:rPr>
        <w:t>，</w:t>
      </w:r>
      <w:r>
        <w:rPr>
          <w:i/>
          <w:szCs w:val="24"/>
        </w:rPr>
        <w:t>Cramér’s V</w:t>
      </w:r>
      <w:r>
        <w:rPr>
          <w:szCs w:val="24"/>
        </w:rPr>
        <w:t xml:space="preserve"> = 0.060</w:t>
      </w:r>
      <w:r>
        <w:rPr>
          <w:szCs w:val="24"/>
        </w:rPr>
        <w:t>）。标准化残差分析定位了差异的具体来源：青年组在同级关系（</w:t>
      </w:r>
      <w:r>
        <w:rPr>
          <w:i/>
          <w:szCs w:val="24"/>
        </w:rPr>
        <w:t>z</w:t>
      </w:r>
      <w:r>
        <w:rPr>
          <w:szCs w:val="24"/>
        </w:rPr>
        <w:t xml:space="preserve"> = 2.880</w:t>
      </w:r>
      <w:r>
        <w:rPr>
          <w:szCs w:val="24"/>
        </w:rPr>
        <w:t>）和近义关系（</w:t>
      </w:r>
      <w:r>
        <w:rPr>
          <w:i/>
          <w:szCs w:val="24"/>
        </w:rPr>
        <w:t>z</w:t>
      </w:r>
      <w:r>
        <w:rPr>
          <w:szCs w:val="24"/>
        </w:rPr>
        <w:t xml:space="preserve"> = 2.170</w:t>
      </w:r>
      <w:r>
        <w:rPr>
          <w:szCs w:val="24"/>
        </w:rPr>
        <w:t>）上的产出显著高于期望值，体现了较强的逻辑归类倾向；而老年组在语境关系（</w:t>
      </w:r>
      <w:r>
        <w:rPr>
          <w:i/>
          <w:szCs w:val="24"/>
        </w:rPr>
        <w:t>z</w:t>
      </w:r>
      <w:r>
        <w:rPr>
          <w:szCs w:val="24"/>
        </w:rPr>
        <w:t xml:space="preserve"> = 4.230</w:t>
      </w:r>
      <w:r>
        <w:rPr>
          <w:szCs w:val="24"/>
        </w:rPr>
        <w:t>）上的产出显著高于期望水平，表现出明显的语境依赖特征。</w:t>
      </w:r>
      <w:r>
        <w:rPr>
          <w:szCs w:val="24"/>
        </w:rPr>
        <w:t xml:space="preserve">Kruskal-Wallis </w:t>
      </w:r>
      <w:r>
        <w:rPr>
          <w:szCs w:val="24"/>
        </w:rPr>
        <w:t>检验显示，仅语境关系达到了显著水平（</w:t>
      </w:r>
      <w:r>
        <w:rPr>
          <w:szCs w:val="24"/>
        </w:rPr>
        <w:t>H = 11.764</w:t>
      </w:r>
      <w:r>
        <w:rPr>
          <w:szCs w:val="24"/>
        </w:rPr>
        <w:t>，</w:t>
      </w:r>
      <w:r>
        <w:rPr>
          <w:i/>
          <w:szCs w:val="24"/>
        </w:rPr>
        <w:t>p</w:t>
      </w:r>
      <w:r>
        <w:rPr>
          <w:szCs w:val="24"/>
        </w:rPr>
        <w:t xml:space="preserve"> = .008</w:t>
      </w:r>
      <w:r>
        <w:rPr>
          <w:szCs w:val="24"/>
        </w:rPr>
        <w:t>，</w:t>
      </w:r>
      <w:r>
        <w:rPr>
          <w:i/>
          <w:szCs w:val="24"/>
        </w:rPr>
        <w:t>r</w:t>
      </w:r>
      <w:r>
        <w:rPr>
          <w:szCs w:val="24"/>
        </w:rPr>
        <w:t xml:space="preserve"> = 0.319</w:t>
      </w:r>
      <w:r>
        <w:rPr>
          <w:szCs w:val="24"/>
        </w:rPr>
        <w:t>）。</w:t>
      </w:r>
      <w:r>
        <w:rPr>
          <w:szCs w:val="24"/>
        </w:rPr>
        <w:t xml:space="preserve">Dunn </w:t>
      </w:r>
      <w:r>
        <w:rPr>
          <w:szCs w:val="24"/>
        </w:rPr>
        <w:t>事后检验表明，该差异主要存在于老年组与青年组之间（</w:t>
      </w:r>
      <w:r>
        <w:rPr>
          <w:i/>
          <w:szCs w:val="24"/>
        </w:rPr>
        <w:t>p_adj</w:t>
      </w:r>
      <w:r>
        <w:rPr>
          <w:szCs w:val="24"/>
        </w:rPr>
        <w:t xml:space="preserve"> = .008</w:t>
      </w:r>
      <w:r>
        <w:rPr>
          <w:szCs w:val="24"/>
        </w:rPr>
        <w:t>）以及老年组与中年组之间（</w:t>
      </w:r>
      <w:r>
        <w:rPr>
          <w:i/>
          <w:szCs w:val="24"/>
        </w:rPr>
        <w:t>p_adj</w:t>
      </w:r>
      <w:r>
        <w:rPr>
          <w:szCs w:val="24"/>
        </w:rPr>
        <w:t xml:space="preserve"> = .046</w:t>
      </w:r>
      <w:r>
        <w:rPr>
          <w:szCs w:val="24"/>
        </w:rPr>
        <w:t>）。此外，动作关系（</w:t>
      </w:r>
      <w:r>
        <w:rPr>
          <w:i/>
          <w:szCs w:val="24"/>
        </w:rPr>
        <w:t>r</w:t>
      </w:r>
      <w:r>
        <w:rPr>
          <w:szCs w:val="24"/>
        </w:rPr>
        <w:t xml:space="preserve"> = 0.246</w:t>
      </w:r>
      <w:r>
        <w:rPr>
          <w:szCs w:val="24"/>
        </w:rPr>
        <w:t>）和成分关系（</w:t>
      </w:r>
      <w:r>
        <w:rPr>
          <w:i/>
          <w:szCs w:val="24"/>
        </w:rPr>
        <w:t>r</w:t>
      </w:r>
      <w:r>
        <w:rPr>
          <w:szCs w:val="24"/>
        </w:rPr>
        <w:t xml:space="preserve"> = 0.225</w:t>
      </w:r>
      <w:r>
        <w:rPr>
          <w:szCs w:val="24"/>
        </w:rPr>
        <w:t>）虽然未达显著水平，但表现出中等强度的效应量，提示这些类别随年龄增长存在一定的演变趋势。</w:t>
      </w:r>
    </w:p>
    <w:p w14:paraId="1B58E034" w14:textId="77777777" w:rsidR="00DB6E29" w:rsidRPr="00CC4372" w:rsidRDefault="00DB6E29" w:rsidP="00972A4A">
      <w:pPr>
        <w:ind w:firstLine="480"/>
        <w:rPr>
          <w:szCs w:val="24"/>
        </w:rPr>
      </w:pPr>
      <w:r>
        <w:rPr>
          <w:szCs w:val="24"/>
        </w:rPr>
        <w:t>综上所述，中老英语教师的汉语词库语义组织在成年中后期表现出高度的结构稳定性，修饰联想始终占据主导。然而，微观层面存在精细调整：随着年龄从青年向老年跨越，基于逻辑</w:t>
      </w:r>
      <w:r>
        <w:rPr>
          <w:szCs w:val="24"/>
        </w:rPr>
        <w:lastRenderedPageBreak/>
        <w:t>范畴（如近义、同级）的联结比例有所收敛，而基于情景共现（如语境）的联结比例显著增强，反映了认知经验积累对语义组织模式的重塑作用。本小节结果表明，高校英语教师的汉语词库在成年至老年阶段保持较高的语义化水平，四个年龄组的语义反应比例均处于较高区间，非语义反应比例较低，说明母语词库的宏观组织结构在该阶段具有较强稳定性。纵聚合与横组合分布以及子类别结果进一步显示，年龄差异更多表现为局部类别权重的数值波动，而不是整体组织框架的改变。总体而言，成年至老年阶段的汉语心理词库仍以语义关系为核心，其年龄相关变化主要体现为微观联结路径的调节。</w:t>
      </w:r>
    </w:p>
    <w:p w14:paraId="3B9DE736" w14:textId="77777777" w:rsidR="00DB6E29" w:rsidRDefault="00DB6E29" w:rsidP="00B54FB7">
      <w:pPr>
        <w:pStyle w:val="31"/>
      </w:pPr>
      <w:bookmarkStart w:id="83" w:name="_Toc232972856"/>
      <w:r w:rsidRPr="008768E3">
        <w:t xml:space="preserve">7.1.2 </w:t>
      </w:r>
      <w:r w:rsidRPr="008768E3">
        <w:t>英语词库语义组织</w:t>
      </w:r>
      <w:r>
        <w:t>的组间差异</w:t>
      </w:r>
      <w:bookmarkEnd w:id="83"/>
    </w:p>
    <w:p w14:paraId="33BBD590" w14:textId="77777777" w:rsidR="00DB6E29" w:rsidRPr="00644799" w:rsidRDefault="00DB6E29" w:rsidP="00972A4A">
      <w:pPr>
        <w:ind w:firstLine="480"/>
        <w:rPr>
          <w:bCs w:val="0"/>
          <w:szCs w:val="24"/>
        </w:rPr>
      </w:pPr>
      <w:r>
        <w:rPr>
          <w:szCs w:val="24"/>
        </w:rPr>
        <w:t>为考察中老英语教师英语心理词库的语义组织特征及其年龄发展变化，本节延续汉语词库的分析逻辑，对英语词汇联想反应进行由宏观到微观的层级分析。首先比较语义与非语义反应的总体分布；其次，在语义联想内部区分纵聚合关系与横组合关系，分析其组织偏好；最后，深入分析</w:t>
      </w:r>
      <w:r>
        <w:rPr>
          <w:szCs w:val="24"/>
        </w:rPr>
        <w:t xml:space="preserve"> 16 </w:t>
      </w:r>
      <w:r>
        <w:rPr>
          <w:szCs w:val="24"/>
        </w:rPr>
        <w:t>个细分联想子类别的分布特征及组间差异。首先汇报英语语义反应与非语义反应的总体分布情况。青年组（</w:t>
      </w:r>
      <w:r>
        <w:rPr>
          <w:szCs w:val="24"/>
        </w:rPr>
        <w:t>30–40</w:t>
      </w:r>
      <w:r>
        <w:rPr>
          <w:szCs w:val="24"/>
        </w:rPr>
        <w:t>岁）、中青组（</w:t>
      </w:r>
      <w:r>
        <w:rPr>
          <w:szCs w:val="24"/>
        </w:rPr>
        <w:t>41–50</w:t>
      </w:r>
      <w:r>
        <w:rPr>
          <w:szCs w:val="24"/>
        </w:rPr>
        <w:t>岁）、中年组（</w:t>
      </w:r>
      <w:r>
        <w:rPr>
          <w:szCs w:val="24"/>
        </w:rPr>
        <w:t>51–60</w:t>
      </w:r>
      <w:r>
        <w:rPr>
          <w:szCs w:val="24"/>
        </w:rPr>
        <w:t>岁）与老年组（</w:t>
      </w:r>
      <w:r>
        <w:rPr>
          <w:szCs w:val="24"/>
        </w:rPr>
        <w:t>61–70</w:t>
      </w:r>
      <w:r>
        <w:rPr>
          <w:szCs w:val="24"/>
        </w:rPr>
        <w:t>岁）的描述统计结果见表</w:t>
      </w:r>
      <w:r>
        <w:rPr>
          <w:szCs w:val="24"/>
        </w:rPr>
        <w:t>84</w:t>
      </w:r>
      <w:r>
        <w:rPr>
          <w:szCs w:val="24"/>
        </w:rPr>
        <w:t>。</w:t>
      </w:r>
    </w:p>
    <w:p w14:paraId="47FCD213" w14:textId="77777777" w:rsidR="00DB6E29" w:rsidRPr="00644799" w:rsidRDefault="00DB6E29" w:rsidP="00972A4A">
      <w:pPr>
        <w:pStyle w:val="afff4"/>
        <w:spacing w:before="120" w:after="60" w:line="240" w:lineRule="auto"/>
        <w:jc w:val="center"/>
        <w:rPr>
          <w:bCs w:val="0"/>
        </w:rPr>
      </w:pPr>
      <w:r>
        <w:rPr>
          <w:b/>
        </w:rPr>
        <w:t>表</w:t>
      </w:r>
      <w:r>
        <w:rPr>
          <w:b/>
        </w:rPr>
        <w:t>84</w:t>
      </w:r>
      <w:r>
        <w:t xml:space="preserve">  </w:t>
      </w:r>
      <w:r>
        <w:t>中老英语教师四个年龄组英语语义与非语义反应分布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954"/>
        <w:gridCol w:w="2076"/>
        <w:gridCol w:w="2320"/>
        <w:gridCol w:w="2076"/>
        <w:gridCol w:w="2320"/>
      </w:tblGrid>
      <w:tr w:rsidR="00DB6E29" w:rsidRPr="00644799" w14:paraId="0F3F391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489" w:type="pct"/>
            <w:shd w:val="clear" w:color="auto" w:fill="FFFFFF"/>
            <w:hideMark/>
          </w:tcPr>
          <w:p w14:paraId="4913F7CC" w14:textId="77777777" w:rsidR="00DB6E29" w:rsidRPr="00644799" w:rsidRDefault="00DB6E29" w:rsidP="004D6206">
            <w:pPr>
              <w:pStyle w:val="afff2"/>
              <w:spacing w:line="240" w:lineRule="auto"/>
              <w:rPr>
                <w:bCs w:val="0"/>
              </w:rPr>
            </w:pPr>
            <w:r>
              <w:rPr>
                <w:b/>
              </w:rPr>
              <w:t>年级组</w:t>
            </w:r>
          </w:p>
        </w:tc>
        <w:tc>
          <w:tcPr>
            <w:tcW w:w="1065" w:type="pct"/>
            <w:shd w:val="clear" w:color="auto" w:fill="FFFFFF"/>
            <w:hideMark/>
          </w:tcPr>
          <w:p w14:paraId="1E161F3C" w14:textId="77777777" w:rsidR="00DB6E29" w:rsidRPr="00644799" w:rsidRDefault="00DB6E29" w:rsidP="004D6206">
            <w:pPr>
              <w:pStyle w:val="afff2"/>
              <w:spacing w:line="240" w:lineRule="auto"/>
              <w:rPr>
                <w:bCs w:val="0"/>
              </w:rPr>
            </w:pPr>
            <w:r>
              <w:rPr>
                <w:b/>
              </w:rPr>
              <w:t>语义频数</w:t>
            </w:r>
            <w:r>
              <w:rPr>
                <w:b/>
              </w:rPr>
              <w:t xml:space="preserve"> </w:t>
            </w:r>
            <w:r>
              <w:rPr>
                <w:b/>
                <w:i/>
              </w:rPr>
              <w:t>M</w:t>
            </w:r>
            <w:r>
              <w:rPr>
                <w:b/>
              </w:rPr>
              <w:t xml:space="preserve"> (</w:t>
            </w:r>
            <w:r>
              <w:rPr>
                <w:b/>
                <w:i/>
              </w:rPr>
              <w:t>SD</w:t>
            </w:r>
            <w:r>
              <w:rPr>
                <w:b/>
              </w:rPr>
              <w:t>)</w:t>
            </w:r>
          </w:p>
        </w:tc>
        <w:tc>
          <w:tcPr>
            <w:tcW w:w="1190" w:type="pct"/>
            <w:shd w:val="clear" w:color="auto" w:fill="FFFFFF"/>
            <w:hideMark/>
          </w:tcPr>
          <w:p w14:paraId="51B8F745" w14:textId="77777777" w:rsidR="00DB6E29" w:rsidRPr="00644799" w:rsidRDefault="00DB6E29" w:rsidP="004D6206">
            <w:pPr>
              <w:pStyle w:val="afff2"/>
              <w:spacing w:line="240" w:lineRule="auto"/>
              <w:rPr>
                <w:bCs w:val="0"/>
              </w:rPr>
            </w:pPr>
            <w:r>
              <w:rPr>
                <w:b/>
              </w:rPr>
              <w:t>非语义频数</w:t>
            </w:r>
            <w:r>
              <w:rPr>
                <w:b/>
              </w:rPr>
              <w:t xml:space="preserve"> </w:t>
            </w:r>
            <w:r>
              <w:rPr>
                <w:b/>
                <w:i/>
              </w:rPr>
              <w:t>M</w:t>
            </w:r>
            <w:r>
              <w:rPr>
                <w:b/>
              </w:rPr>
              <w:t xml:space="preserve"> (</w:t>
            </w:r>
            <w:r>
              <w:rPr>
                <w:b/>
                <w:i/>
              </w:rPr>
              <w:t>SD</w:t>
            </w:r>
            <w:r>
              <w:rPr>
                <w:b/>
              </w:rPr>
              <w:t>)</w:t>
            </w:r>
          </w:p>
        </w:tc>
        <w:tc>
          <w:tcPr>
            <w:tcW w:w="1065" w:type="pct"/>
            <w:shd w:val="clear" w:color="auto" w:fill="FFFFFF"/>
            <w:hideMark/>
          </w:tcPr>
          <w:p w14:paraId="3FF2EDEE" w14:textId="77777777" w:rsidR="00DB6E29" w:rsidRPr="00644799" w:rsidRDefault="00DB6E29" w:rsidP="004D6206">
            <w:pPr>
              <w:pStyle w:val="afff2"/>
              <w:spacing w:line="240" w:lineRule="auto"/>
              <w:rPr>
                <w:bCs w:val="0"/>
              </w:rPr>
            </w:pPr>
            <w:r>
              <w:rPr>
                <w:b/>
              </w:rPr>
              <w:t>语义比例</w:t>
            </w:r>
            <w:r>
              <w:rPr>
                <w:b/>
              </w:rPr>
              <w:t xml:space="preserve"> </w:t>
            </w:r>
            <w:r>
              <w:rPr>
                <w:b/>
                <w:i/>
              </w:rPr>
              <w:t>M</w:t>
            </w:r>
            <w:r>
              <w:rPr>
                <w:b/>
              </w:rPr>
              <w:t xml:space="preserve"> (</w:t>
            </w:r>
            <w:r>
              <w:rPr>
                <w:b/>
                <w:i/>
              </w:rPr>
              <w:t>SD</w:t>
            </w:r>
            <w:r>
              <w:rPr>
                <w:b/>
              </w:rPr>
              <w:t>)</w:t>
            </w:r>
          </w:p>
        </w:tc>
        <w:tc>
          <w:tcPr>
            <w:tcW w:w="1190" w:type="pct"/>
            <w:shd w:val="clear" w:color="auto" w:fill="FFFFFF"/>
            <w:hideMark/>
          </w:tcPr>
          <w:p w14:paraId="659E9176" w14:textId="77777777" w:rsidR="00DB6E29" w:rsidRPr="00644799" w:rsidRDefault="00DB6E29" w:rsidP="004D6206">
            <w:pPr>
              <w:pStyle w:val="afff2"/>
              <w:spacing w:line="240" w:lineRule="auto"/>
              <w:rPr>
                <w:bCs w:val="0"/>
              </w:rPr>
            </w:pPr>
            <w:r>
              <w:rPr>
                <w:b/>
              </w:rPr>
              <w:t>非语义比例</w:t>
            </w:r>
            <w:r>
              <w:rPr>
                <w:b/>
              </w:rPr>
              <w:t xml:space="preserve"> </w:t>
            </w:r>
            <w:r>
              <w:rPr>
                <w:b/>
                <w:i/>
              </w:rPr>
              <w:t>M</w:t>
            </w:r>
            <w:r>
              <w:rPr>
                <w:b/>
              </w:rPr>
              <w:t xml:space="preserve"> (</w:t>
            </w:r>
            <w:r>
              <w:rPr>
                <w:b/>
                <w:i/>
              </w:rPr>
              <w:t>SD</w:t>
            </w:r>
            <w:r>
              <w:rPr>
                <w:b/>
              </w:rPr>
              <w:t>)</w:t>
            </w:r>
          </w:p>
        </w:tc>
      </w:tr>
      <w:tr w:rsidR="00DB6E29" w:rsidRPr="00644799" w14:paraId="389787C3" w14:textId="77777777" w:rsidTr="004D6206">
        <w:trPr>
          <w:jc w:val="center"/>
        </w:trPr>
        <w:tc>
          <w:tcPr>
            <w:tcW w:w="489" w:type="pct"/>
            <w:tcBorders>
              <w:top w:val="nil"/>
              <w:left w:val="nil"/>
              <w:bottom w:val="nil"/>
              <w:right w:val="nil"/>
            </w:tcBorders>
            <w:shd w:val="clear" w:color="auto" w:fill="FFFFFF"/>
            <w:hideMark/>
          </w:tcPr>
          <w:p w14:paraId="077D8C9C" w14:textId="77777777" w:rsidR="00DB6E29" w:rsidRPr="00644799" w:rsidRDefault="00DB6E29" w:rsidP="004D6206">
            <w:pPr>
              <w:pStyle w:val="afff2"/>
              <w:spacing w:line="240" w:lineRule="auto"/>
              <w:rPr>
                <w:bCs w:val="0"/>
              </w:rPr>
            </w:pPr>
            <w:r>
              <w:t>青年组</w:t>
            </w:r>
            <w:r>
              <w:t xml:space="preserve"> </w:t>
            </w:r>
          </w:p>
        </w:tc>
        <w:tc>
          <w:tcPr>
            <w:tcW w:w="1065" w:type="pct"/>
            <w:tcBorders>
              <w:top w:val="nil"/>
              <w:left w:val="nil"/>
              <w:bottom w:val="nil"/>
              <w:right w:val="nil"/>
            </w:tcBorders>
            <w:shd w:val="clear" w:color="auto" w:fill="FFFFFF"/>
            <w:hideMark/>
          </w:tcPr>
          <w:p w14:paraId="7687F610" w14:textId="77777777" w:rsidR="00DB6E29" w:rsidRPr="00644799" w:rsidRDefault="00DB6E29" w:rsidP="004D6206">
            <w:pPr>
              <w:pStyle w:val="afff2"/>
              <w:spacing w:line="240" w:lineRule="auto"/>
              <w:rPr>
                <w:bCs w:val="0"/>
              </w:rPr>
            </w:pPr>
            <w:r>
              <w:t>71.700 (13.031)</w:t>
            </w:r>
          </w:p>
        </w:tc>
        <w:tc>
          <w:tcPr>
            <w:tcW w:w="1190" w:type="pct"/>
            <w:tcBorders>
              <w:top w:val="nil"/>
              <w:left w:val="nil"/>
              <w:bottom w:val="nil"/>
              <w:right w:val="nil"/>
            </w:tcBorders>
            <w:shd w:val="clear" w:color="auto" w:fill="FFFFFF"/>
            <w:hideMark/>
          </w:tcPr>
          <w:p w14:paraId="58F7C942" w14:textId="77777777" w:rsidR="00DB6E29" w:rsidRPr="00644799" w:rsidRDefault="00DB6E29" w:rsidP="004D6206">
            <w:pPr>
              <w:pStyle w:val="afff2"/>
              <w:spacing w:line="240" w:lineRule="auto"/>
              <w:rPr>
                <w:bCs w:val="0"/>
              </w:rPr>
            </w:pPr>
            <w:r>
              <w:t>18.200 (13.055)</w:t>
            </w:r>
          </w:p>
        </w:tc>
        <w:tc>
          <w:tcPr>
            <w:tcW w:w="1065" w:type="pct"/>
            <w:tcBorders>
              <w:top w:val="nil"/>
              <w:left w:val="nil"/>
              <w:bottom w:val="nil"/>
              <w:right w:val="nil"/>
            </w:tcBorders>
            <w:shd w:val="clear" w:color="auto" w:fill="FFFFFF"/>
            <w:hideMark/>
          </w:tcPr>
          <w:p w14:paraId="34F0D626" w14:textId="77777777" w:rsidR="00DB6E29" w:rsidRPr="00644799" w:rsidRDefault="00DB6E29" w:rsidP="004D6206">
            <w:pPr>
              <w:pStyle w:val="afff2"/>
              <w:spacing w:line="240" w:lineRule="auto"/>
              <w:rPr>
                <w:bCs w:val="0"/>
              </w:rPr>
            </w:pPr>
            <w:r>
              <w:t>0.797 (0.145)</w:t>
            </w:r>
          </w:p>
        </w:tc>
        <w:tc>
          <w:tcPr>
            <w:tcW w:w="1190" w:type="pct"/>
            <w:tcBorders>
              <w:top w:val="nil"/>
              <w:left w:val="nil"/>
              <w:bottom w:val="nil"/>
              <w:right w:val="nil"/>
            </w:tcBorders>
            <w:shd w:val="clear" w:color="auto" w:fill="FFFFFF"/>
            <w:hideMark/>
          </w:tcPr>
          <w:p w14:paraId="16543C3C" w14:textId="77777777" w:rsidR="00DB6E29" w:rsidRPr="00644799" w:rsidRDefault="00DB6E29" w:rsidP="004D6206">
            <w:pPr>
              <w:pStyle w:val="afff2"/>
              <w:spacing w:line="240" w:lineRule="auto"/>
              <w:rPr>
                <w:bCs w:val="0"/>
              </w:rPr>
            </w:pPr>
            <w:r>
              <w:t>0.202 (0.145)</w:t>
            </w:r>
          </w:p>
        </w:tc>
      </w:tr>
      <w:tr w:rsidR="00DB6E29" w:rsidRPr="00644799" w14:paraId="751E39B4" w14:textId="77777777" w:rsidTr="004D6206">
        <w:trPr>
          <w:jc w:val="center"/>
        </w:trPr>
        <w:tc>
          <w:tcPr>
            <w:tcW w:w="489" w:type="pct"/>
            <w:tcBorders>
              <w:top w:val="nil"/>
              <w:left w:val="nil"/>
              <w:bottom w:val="nil"/>
              <w:right w:val="nil"/>
            </w:tcBorders>
            <w:shd w:val="clear" w:color="auto" w:fill="FFFFFF"/>
            <w:hideMark/>
          </w:tcPr>
          <w:p w14:paraId="284025FF" w14:textId="77777777" w:rsidR="00DB6E29" w:rsidRPr="00644799" w:rsidRDefault="00DB6E29" w:rsidP="004D6206">
            <w:pPr>
              <w:pStyle w:val="afff2"/>
              <w:spacing w:line="240" w:lineRule="auto"/>
              <w:rPr>
                <w:bCs w:val="0"/>
              </w:rPr>
            </w:pPr>
            <w:r>
              <w:t>中青组</w:t>
            </w:r>
          </w:p>
        </w:tc>
        <w:tc>
          <w:tcPr>
            <w:tcW w:w="1065" w:type="pct"/>
            <w:tcBorders>
              <w:top w:val="nil"/>
              <w:left w:val="nil"/>
              <w:bottom w:val="nil"/>
              <w:right w:val="nil"/>
            </w:tcBorders>
            <w:shd w:val="clear" w:color="auto" w:fill="FFFFFF"/>
            <w:hideMark/>
          </w:tcPr>
          <w:p w14:paraId="3FFE7F87" w14:textId="77777777" w:rsidR="00DB6E29" w:rsidRPr="00644799" w:rsidRDefault="00DB6E29" w:rsidP="004D6206">
            <w:pPr>
              <w:pStyle w:val="afff2"/>
              <w:spacing w:line="240" w:lineRule="auto"/>
              <w:rPr>
                <w:bCs w:val="0"/>
              </w:rPr>
            </w:pPr>
            <w:r>
              <w:t>75.700 (8.351)</w:t>
            </w:r>
          </w:p>
        </w:tc>
        <w:tc>
          <w:tcPr>
            <w:tcW w:w="1190" w:type="pct"/>
            <w:tcBorders>
              <w:top w:val="nil"/>
              <w:left w:val="nil"/>
              <w:bottom w:val="nil"/>
              <w:right w:val="nil"/>
            </w:tcBorders>
            <w:shd w:val="clear" w:color="auto" w:fill="FFFFFF"/>
            <w:hideMark/>
          </w:tcPr>
          <w:p w14:paraId="216F3A5B" w14:textId="77777777" w:rsidR="00DB6E29" w:rsidRPr="00644799" w:rsidRDefault="00DB6E29" w:rsidP="004D6206">
            <w:pPr>
              <w:pStyle w:val="afff2"/>
              <w:spacing w:line="240" w:lineRule="auto"/>
              <w:rPr>
                <w:bCs w:val="0"/>
              </w:rPr>
            </w:pPr>
            <w:r>
              <w:t>14.000 (8.465)</w:t>
            </w:r>
          </w:p>
        </w:tc>
        <w:tc>
          <w:tcPr>
            <w:tcW w:w="1065" w:type="pct"/>
            <w:tcBorders>
              <w:top w:val="nil"/>
              <w:left w:val="nil"/>
              <w:bottom w:val="nil"/>
              <w:right w:val="nil"/>
            </w:tcBorders>
            <w:shd w:val="clear" w:color="auto" w:fill="FFFFFF"/>
            <w:hideMark/>
          </w:tcPr>
          <w:p w14:paraId="431E8681" w14:textId="77777777" w:rsidR="00DB6E29" w:rsidRPr="00644799" w:rsidRDefault="00DB6E29" w:rsidP="004D6206">
            <w:pPr>
              <w:pStyle w:val="afff2"/>
              <w:spacing w:line="240" w:lineRule="auto"/>
              <w:rPr>
                <w:bCs w:val="0"/>
              </w:rPr>
            </w:pPr>
            <w:r>
              <w:t>0.841 (0.093)</w:t>
            </w:r>
          </w:p>
        </w:tc>
        <w:tc>
          <w:tcPr>
            <w:tcW w:w="1190" w:type="pct"/>
            <w:tcBorders>
              <w:top w:val="nil"/>
              <w:left w:val="nil"/>
              <w:bottom w:val="nil"/>
              <w:right w:val="nil"/>
            </w:tcBorders>
            <w:shd w:val="clear" w:color="auto" w:fill="FFFFFF"/>
            <w:hideMark/>
          </w:tcPr>
          <w:p w14:paraId="051AEDB7" w14:textId="77777777" w:rsidR="00DB6E29" w:rsidRPr="00644799" w:rsidRDefault="00DB6E29" w:rsidP="004D6206">
            <w:pPr>
              <w:pStyle w:val="afff2"/>
              <w:spacing w:line="240" w:lineRule="auto"/>
              <w:rPr>
                <w:bCs w:val="0"/>
              </w:rPr>
            </w:pPr>
            <w:r>
              <w:t>0.156 (0.094)</w:t>
            </w:r>
          </w:p>
        </w:tc>
      </w:tr>
      <w:tr w:rsidR="00DB6E29" w:rsidRPr="00644799" w14:paraId="4C2629B7" w14:textId="77777777" w:rsidTr="004D6206">
        <w:trPr>
          <w:jc w:val="center"/>
        </w:trPr>
        <w:tc>
          <w:tcPr>
            <w:tcW w:w="489" w:type="pct"/>
            <w:tcBorders>
              <w:top w:val="nil"/>
              <w:left w:val="nil"/>
              <w:bottom w:val="nil"/>
              <w:right w:val="nil"/>
            </w:tcBorders>
            <w:shd w:val="clear" w:color="auto" w:fill="FFFFFF"/>
            <w:hideMark/>
          </w:tcPr>
          <w:p w14:paraId="23989F62" w14:textId="77777777" w:rsidR="00DB6E29" w:rsidRPr="00644799" w:rsidRDefault="00DB6E29" w:rsidP="004D6206">
            <w:pPr>
              <w:pStyle w:val="afff2"/>
              <w:spacing w:line="240" w:lineRule="auto"/>
              <w:rPr>
                <w:bCs w:val="0"/>
              </w:rPr>
            </w:pPr>
            <w:r>
              <w:t>中年组</w:t>
            </w:r>
            <w:r>
              <w:t xml:space="preserve"> </w:t>
            </w:r>
          </w:p>
        </w:tc>
        <w:tc>
          <w:tcPr>
            <w:tcW w:w="1065" w:type="pct"/>
            <w:tcBorders>
              <w:top w:val="nil"/>
              <w:left w:val="nil"/>
              <w:bottom w:val="nil"/>
              <w:right w:val="nil"/>
            </w:tcBorders>
            <w:shd w:val="clear" w:color="auto" w:fill="FFFFFF"/>
            <w:hideMark/>
          </w:tcPr>
          <w:p w14:paraId="31274925" w14:textId="77777777" w:rsidR="00DB6E29" w:rsidRPr="00644799" w:rsidRDefault="00DB6E29" w:rsidP="004D6206">
            <w:pPr>
              <w:pStyle w:val="afff2"/>
              <w:spacing w:line="240" w:lineRule="auto"/>
              <w:rPr>
                <w:bCs w:val="0"/>
              </w:rPr>
            </w:pPr>
            <w:r>
              <w:t>72.000 (14.866)</w:t>
            </w:r>
          </w:p>
        </w:tc>
        <w:tc>
          <w:tcPr>
            <w:tcW w:w="1190" w:type="pct"/>
            <w:tcBorders>
              <w:top w:val="nil"/>
              <w:left w:val="nil"/>
              <w:bottom w:val="nil"/>
              <w:right w:val="nil"/>
            </w:tcBorders>
            <w:shd w:val="clear" w:color="auto" w:fill="FFFFFF"/>
            <w:hideMark/>
          </w:tcPr>
          <w:p w14:paraId="4B2DE26A" w14:textId="77777777" w:rsidR="00DB6E29" w:rsidRPr="00644799" w:rsidRDefault="00DB6E29" w:rsidP="004D6206">
            <w:pPr>
              <w:pStyle w:val="afff2"/>
              <w:spacing w:line="240" w:lineRule="auto"/>
              <w:rPr>
                <w:bCs w:val="0"/>
              </w:rPr>
            </w:pPr>
            <w:r>
              <w:t>17.852 (14.646)</w:t>
            </w:r>
          </w:p>
        </w:tc>
        <w:tc>
          <w:tcPr>
            <w:tcW w:w="1065" w:type="pct"/>
            <w:tcBorders>
              <w:top w:val="nil"/>
              <w:left w:val="nil"/>
              <w:bottom w:val="nil"/>
              <w:right w:val="nil"/>
            </w:tcBorders>
            <w:shd w:val="clear" w:color="auto" w:fill="FFFFFF"/>
            <w:hideMark/>
          </w:tcPr>
          <w:p w14:paraId="3A53CB68" w14:textId="77777777" w:rsidR="00DB6E29" w:rsidRPr="00644799" w:rsidRDefault="00DB6E29" w:rsidP="004D6206">
            <w:pPr>
              <w:pStyle w:val="afff2"/>
              <w:spacing w:line="240" w:lineRule="auto"/>
              <w:rPr>
                <w:bCs w:val="0"/>
              </w:rPr>
            </w:pPr>
            <w:r>
              <w:t>0.800 (0.165)</w:t>
            </w:r>
          </w:p>
        </w:tc>
        <w:tc>
          <w:tcPr>
            <w:tcW w:w="1190" w:type="pct"/>
            <w:tcBorders>
              <w:top w:val="nil"/>
              <w:left w:val="nil"/>
              <w:bottom w:val="nil"/>
              <w:right w:val="nil"/>
            </w:tcBorders>
            <w:shd w:val="clear" w:color="auto" w:fill="FFFFFF"/>
            <w:hideMark/>
          </w:tcPr>
          <w:p w14:paraId="3BAF38E3" w14:textId="77777777" w:rsidR="00DB6E29" w:rsidRPr="00644799" w:rsidRDefault="00DB6E29" w:rsidP="004D6206">
            <w:pPr>
              <w:pStyle w:val="afff2"/>
              <w:spacing w:line="240" w:lineRule="auto"/>
              <w:rPr>
                <w:bCs w:val="0"/>
              </w:rPr>
            </w:pPr>
            <w:r>
              <w:t>0.198 (0.163)</w:t>
            </w:r>
          </w:p>
        </w:tc>
      </w:tr>
      <w:tr w:rsidR="00DB6E29" w:rsidRPr="00644799" w14:paraId="47574449" w14:textId="77777777" w:rsidTr="004D6206">
        <w:trPr>
          <w:jc w:val="center"/>
        </w:trPr>
        <w:tc>
          <w:tcPr>
            <w:tcW w:w="489" w:type="pct"/>
            <w:tcBorders>
              <w:top w:val="nil"/>
              <w:left w:val="nil"/>
              <w:bottom w:val="single" w:sz="8" w:space="0" w:color="000000"/>
              <w:right w:val="nil"/>
            </w:tcBorders>
            <w:shd w:val="clear" w:color="auto" w:fill="FFFFFF"/>
            <w:hideMark/>
          </w:tcPr>
          <w:p w14:paraId="6F1B35BB" w14:textId="77777777" w:rsidR="00DB6E29" w:rsidRPr="00644799" w:rsidRDefault="00DB6E29" w:rsidP="004D6206">
            <w:pPr>
              <w:pStyle w:val="afff2"/>
              <w:spacing w:line="240" w:lineRule="auto"/>
              <w:rPr>
                <w:bCs w:val="0"/>
              </w:rPr>
            </w:pPr>
            <w:r>
              <w:t>老年组</w:t>
            </w:r>
          </w:p>
        </w:tc>
        <w:tc>
          <w:tcPr>
            <w:tcW w:w="1065" w:type="pct"/>
            <w:tcBorders>
              <w:top w:val="nil"/>
              <w:left w:val="nil"/>
              <w:bottom w:val="single" w:sz="8" w:space="0" w:color="000000"/>
              <w:right w:val="nil"/>
            </w:tcBorders>
            <w:shd w:val="clear" w:color="auto" w:fill="FFFFFF"/>
            <w:hideMark/>
          </w:tcPr>
          <w:p w14:paraId="01E9487D" w14:textId="77777777" w:rsidR="00DB6E29" w:rsidRPr="00644799" w:rsidRDefault="00DB6E29" w:rsidP="004D6206">
            <w:pPr>
              <w:pStyle w:val="afff2"/>
              <w:spacing w:line="240" w:lineRule="auto"/>
              <w:rPr>
                <w:bCs w:val="0"/>
              </w:rPr>
            </w:pPr>
            <w:r>
              <w:t>73.333 (9.334)</w:t>
            </w:r>
          </w:p>
        </w:tc>
        <w:tc>
          <w:tcPr>
            <w:tcW w:w="1190" w:type="pct"/>
            <w:tcBorders>
              <w:top w:val="nil"/>
              <w:left w:val="nil"/>
              <w:bottom w:val="single" w:sz="8" w:space="0" w:color="000000"/>
              <w:right w:val="nil"/>
            </w:tcBorders>
            <w:shd w:val="clear" w:color="auto" w:fill="FFFFFF"/>
            <w:hideMark/>
          </w:tcPr>
          <w:p w14:paraId="6D8E9922" w14:textId="77777777" w:rsidR="00DB6E29" w:rsidRPr="00644799" w:rsidRDefault="00DB6E29" w:rsidP="004D6206">
            <w:pPr>
              <w:pStyle w:val="afff2"/>
              <w:spacing w:line="240" w:lineRule="auto"/>
              <w:rPr>
                <w:bCs w:val="0"/>
              </w:rPr>
            </w:pPr>
            <w:r>
              <w:t>16.367 (9.416)</w:t>
            </w:r>
          </w:p>
        </w:tc>
        <w:tc>
          <w:tcPr>
            <w:tcW w:w="1065" w:type="pct"/>
            <w:tcBorders>
              <w:top w:val="nil"/>
              <w:left w:val="nil"/>
              <w:bottom w:val="single" w:sz="8" w:space="0" w:color="000000"/>
              <w:right w:val="nil"/>
            </w:tcBorders>
            <w:shd w:val="clear" w:color="auto" w:fill="FFFFFF"/>
            <w:hideMark/>
          </w:tcPr>
          <w:p w14:paraId="12959043" w14:textId="77777777" w:rsidR="00DB6E29" w:rsidRPr="00644799" w:rsidRDefault="00DB6E29" w:rsidP="004D6206">
            <w:pPr>
              <w:pStyle w:val="afff2"/>
              <w:spacing w:line="240" w:lineRule="auto"/>
              <w:rPr>
                <w:bCs w:val="0"/>
              </w:rPr>
            </w:pPr>
            <w:r>
              <w:t>0.815 (0.104)</w:t>
            </w:r>
          </w:p>
        </w:tc>
        <w:tc>
          <w:tcPr>
            <w:tcW w:w="1190" w:type="pct"/>
            <w:tcBorders>
              <w:top w:val="nil"/>
              <w:left w:val="nil"/>
              <w:bottom w:val="single" w:sz="8" w:space="0" w:color="000000"/>
              <w:right w:val="nil"/>
            </w:tcBorders>
            <w:shd w:val="clear" w:color="auto" w:fill="FFFFFF"/>
            <w:hideMark/>
          </w:tcPr>
          <w:p w14:paraId="0ECC1BE8" w14:textId="77777777" w:rsidR="00DB6E29" w:rsidRPr="00644799" w:rsidRDefault="00DB6E29" w:rsidP="004D6206">
            <w:pPr>
              <w:pStyle w:val="afff2"/>
              <w:spacing w:line="240" w:lineRule="auto"/>
              <w:rPr>
                <w:bCs w:val="0"/>
              </w:rPr>
            </w:pPr>
            <w:r>
              <w:t>0.182 (0.105)</w:t>
            </w:r>
          </w:p>
        </w:tc>
      </w:tr>
    </w:tbl>
    <w:p w14:paraId="79E3766A" w14:textId="77777777" w:rsidR="00DB6E29" w:rsidRPr="00644799" w:rsidRDefault="00DB6E29" w:rsidP="00972A4A">
      <w:pPr>
        <w:ind w:firstLine="480"/>
        <w:rPr>
          <w:bCs w:val="0"/>
          <w:szCs w:val="24"/>
        </w:rPr>
      </w:pPr>
      <w:r>
        <w:rPr>
          <w:szCs w:val="24"/>
        </w:rPr>
        <w:t>从描述统计结果来看，四个年龄组在英语语义反应的数量与比例上呈现出较高的一致性。在频数均值方面，中青组表现最高（</w:t>
      </w:r>
      <w:r>
        <w:rPr>
          <w:szCs w:val="24"/>
        </w:rPr>
        <w:t>75.700</w:t>
      </w:r>
      <w:r>
        <w:rPr>
          <w:szCs w:val="24"/>
        </w:rPr>
        <w:t>），青年组最低（</w:t>
      </w:r>
      <w:r>
        <w:rPr>
          <w:szCs w:val="24"/>
        </w:rPr>
        <w:t>71.700</w:t>
      </w:r>
      <w:r>
        <w:rPr>
          <w:szCs w:val="24"/>
        </w:rPr>
        <w:t>）。在比例分布上，语义比例在</w:t>
      </w:r>
      <w:r>
        <w:rPr>
          <w:szCs w:val="24"/>
        </w:rPr>
        <w:t xml:space="preserve"> 0.797 </w:t>
      </w:r>
      <w:r>
        <w:rPr>
          <w:szCs w:val="24"/>
        </w:rPr>
        <w:t>至</w:t>
      </w:r>
      <w:r>
        <w:rPr>
          <w:szCs w:val="24"/>
        </w:rPr>
        <w:t xml:space="preserve"> 0.841 </w:t>
      </w:r>
      <w:r>
        <w:rPr>
          <w:szCs w:val="24"/>
        </w:rPr>
        <w:t>之间波动，非语义比例处于</w:t>
      </w:r>
      <w:r>
        <w:rPr>
          <w:szCs w:val="24"/>
        </w:rPr>
        <w:t xml:space="preserve"> 0.156 </w:t>
      </w:r>
      <w:r>
        <w:rPr>
          <w:szCs w:val="24"/>
        </w:rPr>
        <w:t>至</w:t>
      </w:r>
      <w:r>
        <w:rPr>
          <w:szCs w:val="24"/>
        </w:rPr>
        <w:t xml:space="preserve"> 0.202 </w:t>
      </w:r>
      <w:r>
        <w:rPr>
          <w:szCs w:val="24"/>
        </w:rPr>
        <w:t>之间。通过对比标准差（</w:t>
      </w:r>
      <w:r>
        <w:rPr>
          <w:i/>
          <w:szCs w:val="24"/>
        </w:rPr>
        <w:t>SD</w:t>
      </w:r>
      <w:r>
        <w:rPr>
          <w:szCs w:val="24"/>
        </w:rPr>
        <w:t>）可以发现，中年组在语义比例上的离散程度（</w:t>
      </w:r>
      <w:r>
        <w:rPr>
          <w:i/>
          <w:szCs w:val="24"/>
        </w:rPr>
        <w:t>SD</w:t>
      </w:r>
      <w:r>
        <w:rPr>
          <w:szCs w:val="24"/>
        </w:rPr>
        <w:t xml:space="preserve"> = 0.165</w:t>
      </w:r>
      <w:r>
        <w:rPr>
          <w:szCs w:val="24"/>
        </w:rPr>
        <w:t>）最高，反映出</w:t>
      </w:r>
      <w:r>
        <w:rPr>
          <w:szCs w:val="24"/>
        </w:rPr>
        <w:t xml:space="preserve"> 51–60 </w:t>
      </w:r>
      <w:r>
        <w:rPr>
          <w:szCs w:val="24"/>
        </w:rPr>
        <w:t>岁受试在二语语义化程度上存在较为显著的个体差异。中青组的标准差（</w:t>
      </w:r>
      <w:r>
        <w:rPr>
          <w:i/>
          <w:szCs w:val="24"/>
        </w:rPr>
        <w:t>SD</w:t>
      </w:r>
      <w:r>
        <w:rPr>
          <w:szCs w:val="24"/>
        </w:rPr>
        <w:t xml:space="preserve"> = 0.093</w:t>
      </w:r>
      <w:r>
        <w:rPr>
          <w:szCs w:val="24"/>
        </w:rPr>
        <w:t>）最低，表明该阶段受试的二语语义提取效率最为凝聚。整体而言，英语词库的非语义比例显著高于汉语词库，体现了二语加工中音形干扰及衍生关系的持续存在。</w:t>
      </w:r>
    </w:p>
    <w:p w14:paraId="2642AECE" w14:textId="77777777" w:rsidR="00DB6E29" w:rsidRPr="00644799" w:rsidRDefault="00DB6E29" w:rsidP="00972A4A">
      <w:pPr>
        <w:ind w:firstLine="480"/>
        <w:rPr>
          <w:bCs w:val="0"/>
          <w:szCs w:val="24"/>
        </w:rPr>
      </w:pPr>
      <w:r>
        <w:rPr>
          <w:szCs w:val="24"/>
        </w:rPr>
        <w:t>推断统计显示，四个年龄组之间在宏观结构上不存在显著差异。单因素</w:t>
      </w:r>
      <w:r>
        <w:rPr>
          <w:szCs w:val="24"/>
        </w:rPr>
        <w:t xml:space="preserve"> ANOVA </w:t>
      </w:r>
      <w:r>
        <w:rPr>
          <w:szCs w:val="24"/>
        </w:rPr>
        <w:t>结果显示，语义比例（</w:t>
      </w:r>
      <w:r>
        <w:rPr>
          <w:i/>
          <w:szCs w:val="24"/>
        </w:rPr>
        <w:t>F</w:t>
      </w:r>
      <w:r>
        <w:rPr>
          <w:szCs w:val="24"/>
        </w:rPr>
        <w:t xml:space="preserve"> = 0.729, </w:t>
      </w:r>
      <w:r>
        <w:rPr>
          <w:i/>
          <w:szCs w:val="24"/>
        </w:rPr>
        <w:t>p</w:t>
      </w:r>
      <w:r>
        <w:rPr>
          <w:szCs w:val="24"/>
        </w:rPr>
        <w:t xml:space="preserve"> = .537, </w:t>
      </w:r>
      <w:r>
        <w:rPr>
          <w:i/>
          <w:szCs w:val="24"/>
        </w:rPr>
        <w:t>η²</w:t>
      </w:r>
      <w:r>
        <w:rPr>
          <w:szCs w:val="24"/>
        </w:rPr>
        <w:t xml:space="preserve"> = 0.019</w:t>
      </w:r>
      <w:r>
        <w:rPr>
          <w:szCs w:val="24"/>
        </w:rPr>
        <w:t>）与非语义比例（</w:t>
      </w:r>
      <w:r>
        <w:rPr>
          <w:i/>
          <w:szCs w:val="24"/>
        </w:rPr>
        <w:t>F</w:t>
      </w:r>
      <w:r>
        <w:rPr>
          <w:szCs w:val="24"/>
        </w:rPr>
        <w:t xml:space="preserve"> = 0.803, </w:t>
      </w:r>
      <w:r>
        <w:rPr>
          <w:i/>
          <w:szCs w:val="24"/>
        </w:rPr>
        <w:t>p</w:t>
      </w:r>
      <w:r>
        <w:rPr>
          <w:szCs w:val="24"/>
        </w:rPr>
        <w:t xml:space="preserve"> = .495, </w:t>
      </w:r>
      <w:r>
        <w:rPr>
          <w:i/>
          <w:szCs w:val="24"/>
        </w:rPr>
        <w:t>η²</w:t>
      </w:r>
      <w:r>
        <w:rPr>
          <w:szCs w:val="24"/>
        </w:rPr>
        <w:t xml:space="preserve"> = 0.021</w:t>
      </w:r>
      <w:r>
        <w:rPr>
          <w:szCs w:val="24"/>
        </w:rPr>
        <w:t>）均未达到显著水平。</w:t>
      </w:r>
      <w:r>
        <w:rPr>
          <w:szCs w:val="24"/>
        </w:rPr>
        <w:t xml:space="preserve">Tukey HSD </w:t>
      </w:r>
      <w:r>
        <w:rPr>
          <w:szCs w:val="24"/>
        </w:rPr>
        <w:t>事后检验显示所有两两比较的</w:t>
      </w:r>
      <w:r>
        <w:rPr>
          <w:szCs w:val="24"/>
        </w:rPr>
        <w:t xml:space="preserve"> </w:t>
      </w:r>
      <w:r>
        <w:rPr>
          <w:i/>
          <w:szCs w:val="24"/>
        </w:rPr>
        <w:t>p</w:t>
      </w:r>
      <w:r>
        <w:rPr>
          <w:szCs w:val="24"/>
        </w:rPr>
        <w:t xml:space="preserve"> </w:t>
      </w:r>
      <w:r>
        <w:rPr>
          <w:szCs w:val="24"/>
        </w:rPr>
        <w:t>值均大于</w:t>
      </w:r>
      <w:r>
        <w:rPr>
          <w:szCs w:val="24"/>
        </w:rPr>
        <w:t xml:space="preserve"> 0.499</w:t>
      </w:r>
      <w:r>
        <w:rPr>
          <w:szCs w:val="24"/>
        </w:rPr>
        <w:t>，</w:t>
      </w:r>
      <w:r>
        <w:rPr>
          <w:i/>
          <w:szCs w:val="24"/>
        </w:rPr>
        <w:t>Cohen’s d</w:t>
      </w:r>
      <w:r>
        <w:rPr>
          <w:szCs w:val="24"/>
        </w:rPr>
        <w:t xml:space="preserve"> </w:t>
      </w:r>
      <w:r>
        <w:rPr>
          <w:szCs w:val="24"/>
        </w:rPr>
        <w:t>均小于</w:t>
      </w:r>
      <w:r>
        <w:rPr>
          <w:szCs w:val="24"/>
        </w:rPr>
        <w:t xml:space="preserve"> 0.390</w:t>
      </w:r>
      <w:r>
        <w:rPr>
          <w:szCs w:val="24"/>
        </w:rPr>
        <w:t>。</w:t>
      </w:r>
      <w:r>
        <w:rPr>
          <w:szCs w:val="24"/>
        </w:rPr>
        <w:t xml:space="preserve">Kruskal-Wallis </w:t>
      </w:r>
      <w:r>
        <w:rPr>
          <w:szCs w:val="24"/>
        </w:rPr>
        <w:t>检验结果同样不显著（语义比例</w:t>
      </w:r>
      <w:r>
        <w:rPr>
          <w:szCs w:val="24"/>
        </w:rPr>
        <w:t xml:space="preserve"> H = 1.998, </w:t>
      </w:r>
      <w:r>
        <w:rPr>
          <w:i/>
          <w:szCs w:val="24"/>
        </w:rPr>
        <w:t>p</w:t>
      </w:r>
      <w:r>
        <w:rPr>
          <w:szCs w:val="24"/>
        </w:rPr>
        <w:t xml:space="preserve"> = .573, </w:t>
      </w:r>
      <w:r>
        <w:rPr>
          <w:i/>
          <w:szCs w:val="24"/>
        </w:rPr>
        <w:t>r</w:t>
      </w:r>
      <w:r>
        <w:rPr>
          <w:szCs w:val="24"/>
        </w:rPr>
        <w:t xml:space="preserve"> = 0.131</w:t>
      </w:r>
      <w:r>
        <w:rPr>
          <w:szCs w:val="24"/>
        </w:rPr>
        <w:t>），表明在宏观层面，年龄因素对语义与非语义反应的总体分布结构影响有限。在整体频数层面，卡方检验结果显示显著差异（</w:t>
      </w:r>
      <w:r>
        <w:rPr>
          <w:i/>
          <w:szCs w:val="24"/>
        </w:rPr>
        <w:t>χ²</w:t>
      </w:r>
      <w:r>
        <w:rPr>
          <w:szCs w:val="24"/>
        </w:rPr>
        <w:t xml:space="preserve"> = 23.533, </w:t>
      </w:r>
      <w:r>
        <w:rPr>
          <w:i/>
          <w:szCs w:val="24"/>
        </w:rPr>
        <w:t>p</w:t>
      </w:r>
      <w:r>
        <w:rPr>
          <w:szCs w:val="24"/>
        </w:rPr>
        <w:t xml:space="preserve"> &lt; .001, </w:t>
      </w:r>
      <w:r>
        <w:rPr>
          <w:i/>
          <w:szCs w:val="24"/>
        </w:rPr>
        <w:t>df</w:t>
      </w:r>
      <w:r>
        <w:rPr>
          <w:szCs w:val="24"/>
        </w:rPr>
        <w:t xml:space="preserve"> = 3</w:t>
      </w:r>
      <w:r>
        <w:rPr>
          <w:szCs w:val="24"/>
        </w:rPr>
        <w:t>），但效应量较小（</w:t>
      </w:r>
      <w:r>
        <w:rPr>
          <w:i/>
          <w:szCs w:val="24"/>
        </w:rPr>
        <w:t>Cramér’s V</w:t>
      </w:r>
      <w:r>
        <w:rPr>
          <w:szCs w:val="24"/>
        </w:rPr>
        <w:t xml:space="preserve"> = 0.047</w:t>
      </w:r>
      <w:r>
        <w:rPr>
          <w:szCs w:val="24"/>
        </w:rPr>
        <w:t>）。这说明尽管年龄增长带来了一定的频数波动，但英语词库以语义关系为主导、非语义反应为补充的宏观结构在整个中老年阶段保持了稳定性。在语义反应内部，进一步区分为纵聚合关系与横组合关系。两类关系的比例分布见表</w:t>
      </w:r>
      <w:r>
        <w:rPr>
          <w:szCs w:val="24"/>
        </w:rPr>
        <w:t>85</w:t>
      </w:r>
      <w:r>
        <w:rPr>
          <w:szCs w:val="24"/>
        </w:rPr>
        <w:t>。</w:t>
      </w:r>
    </w:p>
    <w:p w14:paraId="6738D6B2" w14:textId="77777777" w:rsidR="00DB6E29" w:rsidRPr="00644799" w:rsidRDefault="00DB6E29" w:rsidP="00972A4A">
      <w:pPr>
        <w:pStyle w:val="afff4"/>
        <w:spacing w:before="120" w:after="60" w:line="240" w:lineRule="auto"/>
        <w:jc w:val="center"/>
        <w:rPr>
          <w:bCs w:val="0"/>
        </w:rPr>
      </w:pPr>
      <w:r>
        <w:rPr>
          <w:b/>
        </w:rPr>
        <w:lastRenderedPageBreak/>
        <w:t>表</w:t>
      </w:r>
      <w:r>
        <w:rPr>
          <w:b/>
        </w:rPr>
        <w:t>85</w:t>
      </w:r>
      <w:r>
        <w:t xml:space="preserve">  </w:t>
      </w:r>
      <w:r>
        <w:t>中老英语教师四个年龄组英语纵聚合与横组合反应分布</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220"/>
        <w:gridCol w:w="2288"/>
        <w:gridCol w:w="1975"/>
        <w:gridCol w:w="2288"/>
        <w:gridCol w:w="1975"/>
      </w:tblGrid>
      <w:tr w:rsidR="00DB6E29" w:rsidRPr="00644799" w14:paraId="1F1424D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26" w:type="pct"/>
            <w:shd w:val="clear" w:color="auto" w:fill="FFFFFF"/>
            <w:hideMark/>
          </w:tcPr>
          <w:p w14:paraId="0A915DE8" w14:textId="77777777" w:rsidR="00DB6E29" w:rsidRPr="00644799" w:rsidRDefault="00DB6E29" w:rsidP="004D6206">
            <w:pPr>
              <w:pStyle w:val="afff2"/>
              <w:spacing w:line="240" w:lineRule="auto"/>
              <w:rPr>
                <w:bCs w:val="0"/>
              </w:rPr>
            </w:pPr>
            <w:r>
              <w:rPr>
                <w:b/>
              </w:rPr>
              <w:t>年级组</w:t>
            </w:r>
          </w:p>
        </w:tc>
        <w:tc>
          <w:tcPr>
            <w:tcW w:w="1174" w:type="pct"/>
            <w:shd w:val="clear" w:color="auto" w:fill="FFFFFF"/>
            <w:hideMark/>
          </w:tcPr>
          <w:p w14:paraId="05CC4EB3" w14:textId="77777777" w:rsidR="00DB6E29" w:rsidRDefault="00DB6E29" w:rsidP="004D6206">
            <w:pPr>
              <w:pStyle w:val="afff2"/>
              <w:spacing w:line="240" w:lineRule="auto"/>
              <w:rPr>
                <w:bCs w:val="0"/>
              </w:rPr>
            </w:pPr>
            <w:r>
              <w:rPr>
                <w:b/>
              </w:rPr>
              <w:t>纵聚合频数</w:t>
            </w:r>
          </w:p>
          <w:p w14:paraId="09F3CC19"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c>
          <w:tcPr>
            <w:tcW w:w="1013" w:type="pct"/>
            <w:shd w:val="clear" w:color="auto" w:fill="FFFFFF"/>
            <w:hideMark/>
          </w:tcPr>
          <w:p w14:paraId="68E98EDB" w14:textId="77777777" w:rsidR="00DB6E29" w:rsidRDefault="00DB6E29" w:rsidP="004D6206">
            <w:pPr>
              <w:pStyle w:val="afff2"/>
              <w:spacing w:line="240" w:lineRule="auto"/>
              <w:rPr>
                <w:bCs w:val="0"/>
              </w:rPr>
            </w:pPr>
            <w:r>
              <w:rPr>
                <w:b/>
              </w:rPr>
              <w:t>纵聚合比例</w:t>
            </w:r>
          </w:p>
          <w:p w14:paraId="631A551A"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c>
          <w:tcPr>
            <w:tcW w:w="1174" w:type="pct"/>
            <w:shd w:val="clear" w:color="auto" w:fill="FFFFFF"/>
            <w:hideMark/>
          </w:tcPr>
          <w:p w14:paraId="043FB5B8" w14:textId="77777777" w:rsidR="00DB6E29" w:rsidRDefault="00DB6E29" w:rsidP="004D6206">
            <w:pPr>
              <w:pStyle w:val="afff2"/>
              <w:spacing w:line="240" w:lineRule="auto"/>
              <w:rPr>
                <w:bCs w:val="0"/>
              </w:rPr>
            </w:pPr>
            <w:r>
              <w:rPr>
                <w:b/>
              </w:rPr>
              <w:t>横组合频数</w:t>
            </w:r>
          </w:p>
          <w:p w14:paraId="1B2AFD35"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c>
          <w:tcPr>
            <w:tcW w:w="1013" w:type="pct"/>
            <w:shd w:val="clear" w:color="auto" w:fill="FFFFFF"/>
            <w:hideMark/>
          </w:tcPr>
          <w:p w14:paraId="5B4097EB" w14:textId="77777777" w:rsidR="00DB6E29" w:rsidRDefault="00DB6E29" w:rsidP="004D6206">
            <w:pPr>
              <w:pStyle w:val="afff2"/>
              <w:spacing w:line="240" w:lineRule="auto"/>
              <w:rPr>
                <w:bCs w:val="0"/>
              </w:rPr>
            </w:pPr>
            <w:r>
              <w:rPr>
                <w:b/>
              </w:rPr>
              <w:t>横组合比例</w:t>
            </w:r>
          </w:p>
          <w:p w14:paraId="5810FF04" w14:textId="77777777" w:rsidR="00DB6E29" w:rsidRPr="00644799"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644799" w14:paraId="2596C389" w14:textId="77777777" w:rsidTr="004D6206">
        <w:trPr>
          <w:jc w:val="center"/>
        </w:trPr>
        <w:tc>
          <w:tcPr>
            <w:tcW w:w="626" w:type="pct"/>
            <w:tcBorders>
              <w:top w:val="nil"/>
              <w:left w:val="nil"/>
              <w:bottom w:val="nil"/>
              <w:right w:val="nil"/>
            </w:tcBorders>
            <w:shd w:val="clear" w:color="auto" w:fill="FFFFFF"/>
            <w:hideMark/>
          </w:tcPr>
          <w:p w14:paraId="62D5B3D4" w14:textId="77777777" w:rsidR="00DB6E29" w:rsidRPr="00644799" w:rsidRDefault="00DB6E29" w:rsidP="004D6206">
            <w:pPr>
              <w:pStyle w:val="afff2"/>
              <w:spacing w:line="240" w:lineRule="auto"/>
              <w:rPr>
                <w:bCs w:val="0"/>
              </w:rPr>
            </w:pPr>
            <w:r>
              <w:t>青年组</w:t>
            </w:r>
          </w:p>
        </w:tc>
        <w:tc>
          <w:tcPr>
            <w:tcW w:w="1174" w:type="pct"/>
            <w:tcBorders>
              <w:top w:val="nil"/>
              <w:left w:val="nil"/>
              <w:bottom w:val="nil"/>
              <w:right w:val="nil"/>
            </w:tcBorders>
            <w:shd w:val="clear" w:color="auto" w:fill="FFFFFF"/>
            <w:hideMark/>
          </w:tcPr>
          <w:p w14:paraId="3B60AB8D" w14:textId="77777777" w:rsidR="00DB6E29" w:rsidRPr="00644799" w:rsidRDefault="00DB6E29" w:rsidP="004D6206">
            <w:pPr>
              <w:pStyle w:val="afff2"/>
              <w:spacing w:line="240" w:lineRule="auto"/>
              <w:rPr>
                <w:bCs w:val="0"/>
              </w:rPr>
            </w:pPr>
            <w:r>
              <w:t>35.233 (13.237)</w:t>
            </w:r>
          </w:p>
        </w:tc>
        <w:tc>
          <w:tcPr>
            <w:tcW w:w="1013" w:type="pct"/>
            <w:tcBorders>
              <w:top w:val="nil"/>
              <w:left w:val="nil"/>
              <w:bottom w:val="nil"/>
              <w:right w:val="nil"/>
            </w:tcBorders>
            <w:shd w:val="clear" w:color="auto" w:fill="FFFFFF"/>
            <w:hideMark/>
          </w:tcPr>
          <w:p w14:paraId="06A20A68" w14:textId="77777777" w:rsidR="00DB6E29" w:rsidRPr="00644799" w:rsidRDefault="00DB6E29" w:rsidP="004D6206">
            <w:pPr>
              <w:pStyle w:val="afff2"/>
              <w:spacing w:line="240" w:lineRule="auto"/>
              <w:rPr>
                <w:bCs w:val="0"/>
              </w:rPr>
            </w:pPr>
            <w:r>
              <w:t>0.495 (0.160)</w:t>
            </w:r>
          </w:p>
        </w:tc>
        <w:tc>
          <w:tcPr>
            <w:tcW w:w="1174" w:type="pct"/>
            <w:tcBorders>
              <w:top w:val="nil"/>
              <w:left w:val="nil"/>
              <w:bottom w:val="nil"/>
              <w:right w:val="nil"/>
            </w:tcBorders>
            <w:shd w:val="clear" w:color="auto" w:fill="FFFFFF"/>
            <w:hideMark/>
          </w:tcPr>
          <w:p w14:paraId="1175E484" w14:textId="77777777" w:rsidR="00DB6E29" w:rsidRPr="00644799" w:rsidRDefault="00DB6E29" w:rsidP="004D6206">
            <w:pPr>
              <w:pStyle w:val="afff2"/>
              <w:spacing w:line="240" w:lineRule="auto"/>
              <w:rPr>
                <w:bCs w:val="0"/>
              </w:rPr>
            </w:pPr>
            <w:r>
              <w:t>36.467 (14.212)</w:t>
            </w:r>
          </w:p>
        </w:tc>
        <w:tc>
          <w:tcPr>
            <w:tcW w:w="1013" w:type="pct"/>
            <w:tcBorders>
              <w:top w:val="nil"/>
              <w:left w:val="nil"/>
              <w:bottom w:val="nil"/>
              <w:right w:val="nil"/>
            </w:tcBorders>
            <w:shd w:val="clear" w:color="auto" w:fill="FFFFFF"/>
            <w:hideMark/>
          </w:tcPr>
          <w:p w14:paraId="72CC6049" w14:textId="77777777" w:rsidR="00DB6E29" w:rsidRPr="00644799" w:rsidRDefault="00DB6E29" w:rsidP="004D6206">
            <w:pPr>
              <w:pStyle w:val="afff2"/>
              <w:spacing w:line="240" w:lineRule="auto"/>
              <w:rPr>
                <w:bCs w:val="0"/>
              </w:rPr>
            </w:pPr>
            <w:r>
              <w:t>0.505 (0.160)</w:t>
            </w:r>
          </w:p>
        </w:tc>
      </w:tr>
      <w:tr w:rsidR="00DB6E29" w:rsidRPr="00644799" w14:paraId="6762E208" w14:textId="77777777" w:rsidTr="004D6206">
        <w:trPr>
          <w:jc w:val="center"/>
        </w:trPr>
        <w:tc>
          <w:tcPr>
            <w:tcW w:w="626" w:type="pct"/>
            <w:tcBorders>
              <w:top w:val="nil"/>
              <w:left w:val="nil"/>
              <w:bottom w:val="nil"/>
              <w:right w:val="nil"/>
            </w:tcBorders>
            <w:shd w:val="clear" w:color="auto" w:fill="FFFFFF"/>
            <w:hideMark/>
          </w:tcPr>
          <w:p w14:paraId="23D831B8" w14:textId="77777777" w:rsidR="00DB6E29" w:rsidRPr="00644799" w:rsidRDefault="00DB6E29" w:rsidP="004D6206">
            <w:pPr>
              <w:pStyle w:val="afff2"/>
              <w:spacing w:line="240" w:lineRule="auto"/>
              <w:rPr>
                <w:bCs w:val="0"/>
              </w:rPr>
            </w:pPr>
            <w:r>
              <w:t>中青组</w:t>
            </w:r>
          </w:p>
        </w:tc>
        <w:tc>
          <w:tcPr>
            <w:tcW w:w="1174" w:type="pct"/>
            <w:tcBorders>
              <w:top w:val="nil"/>
              <w:left w:val="nil"/>
              <w:bottom w:val="nil"/>
              <w:right w:val="nil"/>
            </w:tcBorders>
            <w:shd w:val="clear" w:color="auto" w:fill="FFFFFF"/>
            <w:hideMark/>
          </w:tcPr>
          <w:p w14:paraId="37F8163E" w14:textId="77777777" w:rsidR="00DB6E29" w:rsidRPr="00644799" w:rsidRDefault="00DB6E29" w:rsidP="004D6206">
            <w:pPr>
              <w:pStyle w:val="afff2"/>
              <w:spacing w:line="240" w:lineRule="auto"/>
              <w:rPr>
                <w:bCs w:val="0"/>
              </w:rPr>
            </w:pPr>
            <w:r>
              <w:t>34.433 (12.918)</w:t>
            </w:r>
          </w:p>
        </w:tc>
        <w:tc>
          <w:tcPr>
            <w:tcW w:w="1013" w:type="pct"/>
            <w:tcBorders>
              <w:top w:val="nil"/>
              <w:left w:val="nil"/>
              <w:bottom w:val="nil"/>
              <w:right w:val="nil"/>
            </w:tcBorders>
            <w:shd w:val="clear" w:color="auto" w:fill="FFFFFF"/>
            <w:hideMark/>
          </w:tcPr>
          <w:p w14:paraId="437A1D6B" w14:textId="77777777" w:rsidR="00DB6E29" w:rsidRPr="00644799" w:rsidRDefault="00DB6E29" w:rsidP="004D6206">
            <w:pPr>
              <w:pStyle w:val="afff2"/>
              <w:spacing w:line="240" w:lineRule="auto"/>
              <w:rPr>
                <w:bCs w:val="0"/>
              </w:rPr>
            </w:pPr>
            <w:r>
              <w:t>0.452 (0.151)</w:t>
            </w:r>
          </w:p>
        </w:tc>
        <w:tc>
          <w:tcPr>
            <w:tcW w:w="1174" w:type="pct"/>
            <w:tcBorders>
              <w:top w:val="nil"/>
              <w:left w:val="nil"/>
              <w:bottom w:val="nil"/>
              <w:right w:val="nil"/>
            </w:tcBorders>
            <w:shd w:val="clear" w:color="auto" w:fill="FFFFFF"/>
            <w:hideMark/>
          </w:tcPr>
          <w:p w14:paraId="3EC763FE" w14:textId="77777777" w:rsidR="00DB6E29" w:rsidRPr="00644799" w:rsidRDefault="00DB6E29" w:rsidP="004D6206">
            <w:pPr>
              <w:pStyle w:val="afff2"/>
              <w:spacing w:line="240" w:lineRule="auto"/>
              <w:rPr>
                <w:bCs w:val="0"/>
              </w:rPr>
            </w:pPr>
            <w:r>
              <w:t>41.267 (11.561)</w:t>
            </w:r>
          </w:p>
        </w:tc>
        <w:tc>
          <w:tcPr>
            <w:tcW w:w="1013" w:type="pct"/>
            <w:tcBorders>
              <w:top w:val="nil"/>
              <w:left w:val="nil"/>
              <w:bottom w:val="nil"/>
              <w:right w:val="nil"/>
            </w:tcBorders>
            <w:shd w:val="clear" w:color="auto" w:fill="FFFFFF"/>
            <w:hideMark/>
          </w:tcPr>
          <w:p w14:paraId="0253E41D" w14:textId="77777777" w:rsidR="00DB6E29" w:rsidRPr="00644799" w:rsidRDefault="00DB6E29" w:rsidP="004D6206">
            <w:pPr>
              <w:pStyle w:val="afff2"/>
              <w:spacing w:line="240" w:lineRule="auto"/>
              <w:rPr>
                <w:bCs w:val="0"/>
              </w:rPr>
            </w:pPr>
            <w:r>
              <w:t>0.548 (0.151)</w:t>
            </w:r>
          </w:p>
        </w:tc>
      </w:tr>
      <w:tr w:rsidR="00DB6E29" w:rsidRPr="00644799" w14:paraId="4E1EE2FD" w14:textId="77777777" w:rsidTr="004D6206">
        <w:trPr>
          <w:jc w:val="center"/>
        </w:trPr>
        <w:tc>
          <w:tcPr>
            <w:tcW w:w="626" w:type="pct"/>
            <w:tcBorders>
              <w:top w:val="nil"/>
              <w:left w:val="nil"/>
              <w:bottom w:val="nil"/>
              <w:right w:val="nil"/>
            </w:tcBorders>
            <w:shd w:val="clear" w:color="auto" w:fill="FFFFFF"/>
            <w:hideMark/>
          </w:tcPr>
          <w:p w14:paraId="57864145" w14:textId="77777777" w:rsidR="00DB6E29" w:rsidRPr="00644799" w:rsidRDefault="00DB6E29" w:rsidP="004D6206">
            <w:pPr>
              <w:pStyle w:val="afff2"/>
              <w:spacing w:line="240" w:lineRule="auto"/>
              <w:rPr>
                <w:bCs w:val="0"/>
              </w:rPr>
            </w:pPr>
            <w:r>
              <w:t>中年组</w:t>
            </w:r>
          </w:p>
        </w:tc>
        <w:tc>
          <w:tcPr>
            <w:tcW w:w="1174" w:type="pct"/>
            <w:tcBorders>
              <w:top w:val="nil"/>
              <w:left w:val="nil"/>
              <w:bottom w:val="nil"/>
              <w:right w:val="nil"/>
            </w:tcBorders>
            <w:shd w:val="clear" w:color="auto" w:fill="FFFFFF"/>
            <w:hideMark/>
          </w:tcPr>
          <w:p w14:paraId="5482E847" w14:textId="77777777" w:rsidR="00DB6E29" w:rsidRPr="00644799" w:rsidRDefault="00DB6E29" w:rsidP="004D6206">
            <w:pPr>
              <w:pStyle w:val="afff2"/>
              <w:spacing w:line="240" w:lineRule="auto"/>
              <w:rPr>
                <w:bCs w:val="0"/>
              </w:rPr>
            </w:pPr>
            <w:r>
              <w:t>36.741 (16.656)</w:t>
            </w:r>
          </w:p>
        </w:tc>
        <w:tc>
          <w:tcPr>
            <w:tcW w:w="1013" w:type="pct"/>
            <w:tcBorders>
              <w:top w:val="nil"/>
              <w:left w:val="nil"/>
              <w:bottom w:val="nil"/>
              <w:right w:val="nil"/>
            </w:tcBorders>
            <w:shd w:val="clear" w:color="auto" w:fill="FFFFFF"/>
            <w:hideMark/>
          </w:tcPr>
          <w:p w14:paraId="3D15E16E" w14:textId="77777777" w:rsidR="00DB6E29" w:rsidRPr="00644799" w:rsidRDefault="00DB6E29" w:rsidP="004D6206">
            <w:pPr>
              <w:pStyle w:val="afff2"/>
              <w:spacing w:line="240" w:lineRule="auto"/>
              <w:rPr>
                <w:bCs w:val="0"/>
              </w:rPr>
            </w:pPr>
            <w:r>
              <w:t>0.495 (0.182)</w:t>
            </w:r>
          </w:p>
        </w:tc>
        <w:tc>
          <w:tcPr>
            <w:tcW w:w="1174" w:type="pct"/>
            <w:tcBorders>
              <w:top w:val="nil"/>
              <w:left w:val="nil"/>
              <w:bottom w:val="nil"/>
              <w:right w:val="nil"/>
            </w:tcBorders>
            <w:shd w:val="clear" w:color="auto" w:fill="FFFFFF"/>
            <w:hideMark/>
          </w:tcPr>
          <w:p w14:paraId="0B76198C" w14:textId="77777777" w:rsidR="00DB6E29" w:rsidRPr="00644799" w:rsidRDefault="00DB6E29" w:rsidP="004D6206">
            <w:pPr>
              <w:pStyle w:val="afff2"/>
              <w:spacing w:line="240" w:lineRule="auto"/>
              <w:rPr>
                <w:bCs w:val="0"/>
              </w:rPr>
            </w:pPr>
            <w:r>
              <w:t>35.259 (12.829)</w:t>
            </w:r>
          </w:p>
        </w:tc>
        <w:tc>
          <w:tcPr>
            <w:tcW w:w="1013" w:type="pct"/>
            <w:tcBorders>
              <w:top w:val="nil"/>
              <w:left w:val="nil"/>
              <w:bottom w:val="nil"/>
              <w:right w:val="nil"/>
            </w:tcBorders>
            <w:shd w:val="clear" w:color="auto" w:fill="FFFFFF"/>
            <w:hideMark/>
          </w:tcPr>
          <w:p w14:paraId="4CBEC881" w14:textId="77777777" w:rsidR="00DB6E29" w:rsidRPr="00644799" w:rsidRDefault="00DB6E29" w:rsidP="004D6206">
            <w:pPr>
              <w:pStyle w:val="afff2"/>
              <w:spacing w:line="240" w:lineRule="auto"/>
              <w:rPr>
                <w:bCs w:val="0"/>
              </w:rPr>
            </w:pPr>
            <w:r>
              <w:t>0.505 (0.182)</w:t>
            </w:r>
          </w:p>
        </w:tc>
      </w:tr>
      <w:tr w:rsidR="00DB6E29" w:rsidRPr="00644799" w14:paraId="301A3907" w14:textId="77777777" w:rsidTr="004D6206">
        <w:trPr>
          <w:jc w:val="center"/>
        </w:trPr>
        <w:tc>
          <w:tcPr>
            <w:tcW w:w="626" w:type="pct"/>
            <w:tcBorders>
              <w:top w:val="nil"/>
              <w:left w:val="nil"/>
              <w:bottom w:val="single" w:sz="8" w:space="0" w:color="000000"/>
              <w:right w:val="nil"/>
            </w:tcBorders>
            <w:shd w:val="clear" w:color="auto" w:fill="FFFFFF"/>
            <w:hideMark/>
          </w:tcPr>
          <w:p w14:paraId="11F6F3DB" w14:textId="77777777" w:rsidR="00DB6E29" w:rsidRPr="00644799" w:rsidRDefault="00DB6E29" w:rsidP="004D6206">
            <w:pPr>
              <w:pStyle w:val="afff2"/>
              <w:spacing w:line="240" w:lineRule="auto"/>
              <w:rPr>
                <w:bCs w:val="0"/>
              </w:rPr>
            </w:pPr>
            <w:r>
              <w:t>老年组</w:t>
            </w:r>
          </w:p>
        </w:tc>
        <w:tc>
          <w:tcPr>
            <w:tcW w:w="1174" w:type="pct"/>
            <w:tcBorders>
              <w:top w:val="nil"/>
              <w:left w:val="nil"/>
              <w:bottom w:val="single" w:sz="8" w:space="0" w:color="000000"/>
              <w:right w:val="nil"/>
            </w:tcBorders>
            <w:shd w:val="clear" w:color="auto" w:fill="FFFFFF"/>
            <w:hideMark/>
          </w:tcPr>
          <w:p w14:paraId="49F5DA45" w14:textId="77777777" w:rsidR="00DB6E29" w:rsidRPr="00644799" w:rsidRDefault="00DB6E29" w:rsidP="004D6206">
            <w:pPr>
              <w:pStyle w:val="afff2"/>
              <w:spacing w:line="240" w:lineRule="auto"/>
              <w:rPr>
                <w:bCs w:val="0"/>
              </w:rPr>
            </w:pPr>
            <w:r>
              <w:t>37.600 (11.091)</w:t>
            </w:r>
          </w:p>
        </w:tc>
        <w:tc>
          <w:tcPr>
            <w:tcW w:w="1013" w:type="pct"/>
            <w:tcBorders>
              <w:top w:val="nil"/>
              <w:left w:val="nil"/>
              <w:bottom w:val="single" w:sz="8" w:space="0" w:color="000000"/>
              <w:right w:val="nil"/>
            </w:tcBorders>
            <w:shd w:val="clear" w:color="auto" w:fill="FFFFFF"/>
            <w:hideMark/>
          </w:tcPr>
          <w:p w14:paraId="77C36E5E" w14:textId="77777777" w:rsidR="00DB6E29" w:rsidRPr="00644799" w:rsidRDefault="00DB6E29" w:rsidP="004D6206">
            <w:pPr>
              <w:pStyle w:val="afff2"/>
              <w:spacing w:line="240" w:lineRule="auto"/>
              <w:rPr>
                <w:bCs w:val="0"/>
              </w:rPr>
            </w:pPr>
            <w:r>
              <w:t>0.518 (0.150)</w:t>
            </w:r>
          </w:p>
        </w:tc>
        <w:tc>
          <w:tcPr>
            <w:tcW w:w="1174" w:type="pct"/>
            <w:tcBorders>
              <w:top w:val="nil"/>
              <w:left w:val="nil"/>
              <w:bottom w:val="single" w:sz="8" w:space="0" w:color="000000"/>
              <w:right w:val="nil"/>
            </w:tcBorders>
            <w:shd w:val="clear" w:color="auto" w:fill="FFFFFF"/>
            <w:hideMark/>
          </w:tcPr>
          <w:p w14:paraId="1F6DFC2B" w14:textId="77777777" w:rsidR="00DB6E29" w:rsidRPr="00644799" w:rsidRDefault="00DB6E29" w:rsidP="004D6206">
            <w:pPr>
              <w:pStyle w:val="afff2"/>
              <w:spacing w:line="240" w:lineRule="auto"/>
              <w:rPr>
                <w:bCs w:val="0"/>
              </w:rPr>
            </w:pPr>
            <w:r>
              <w:t>35.733 (12.741)</w:t>
            </w:r>
          </w:p>
        </w:tc>
        <w:tc>
          <w:tcPr>
            <w:tcW w:w="1013" w:type="pct"/>
            <w:tcBorders>
              <w:top w:val="nil"/>
              <w:left w:val="nil"/>
              <w:bottom w:val="single" w:sz="8" w:space="0" w:color="000000"/>
              <w:right w:val="nil"/>
            </w:tcBorders>
            <w:shd w:val="clear" w:color="auto" w:fill="FFFFFF"/>
            <w:hideMark/>
          </w:tcPr>
          <w:p w14:paraId="596FC660" w14:textId="77777777" w:rsidR="00DB6E29" w:rsidRPr="00644799" w:rsidRDefault="00DB6E29" w:rsidP="004D6206">
            <w:pPr>
              <w:pStyle w:val="afff2"/>
              <w:spacing w:line="240" w:lineRule="auto"/>
              <w:rPr>
                <w:bCs w:val="0"/>
              </w:rPr>
            </w:pPr>
            <w:r>
              <w:t>0.482 (0.150)</w:t>
            </w:r>
          </w:p>
        </w:tc>
      </w:tr>
    </w:tbl>
    <w:p w14:paraId="790A8773" w14:textId="77777777" w:rsidR="00DB6E29" w:rsidRPr="00644799" w:rsidRDefault="00DB6E29" w:rsidP="00972A4A">
      <w:pPr>
        <w:ind w:firstLine="480"/>
        <w:rPr>
          <w:bCs w:val="0"/>
          <w:szCs w:val="24"/>
        </w:rPr>
      </w:pPr>
      <w:r>
        <w:rPr>
          <w:szCs w:val="24"/>
        </w:rPr>
        <w:t>描述性数据揭示了英语词库在中观组织上的平衡特征。在频数均值上，横组合联想在各组中表现稳定，中青组达到最高值（</w:t>
      </w:r>
      <w:r>
        <w:rPr>
          <w:szCs w:val="24"/>
        </w:rPr>
        <w:t>41.267</w:t>
      </w:r>
      <w:r>
        <w:rPr>
          <w:szCs w:val="24"/>
        </w:rPr>
        <w:t>）。从比例来看，纵聚合比例呈现先降后升的非线性轨迹：青年组为</w:t>
      </w:r>
      <w:r>
        <w:rPr>
          <w:szCs w:val="24"/>
        </w:rPr>
        <w:t xml:space="preserve"> 0.495</w:t>
      </w:r>
      <w:r>
        <w:rPr>
          <w:szCs w:val="24"/>
        </w:rPr>
        <w:t>，中青组降至</w:t>
      </w:r>
      <w:r>
        <w:rPr>
          <w:szCs w:val="24"/>
        </w:rPr>
        <w:t xml:space="preserve"> 0.452</w:t>
      </w:r>
      <w:r>
        <w:rPr>
          <w:szCs w:val="24"/>
        </w:rPr>
        <w:t>，中年组回升至</w:t>
      </w:r>
      <w:r>
        <w:rPr>
          <w:szCs w:val="24"/>
        </w:rPr>
        <w:t xml:space="preserve"> 0.495</w:t>
      </w:r>
      <w:r>
        <w:rPr>
          <w:szCs w:val="24"/>
        </w:rPr>
        <w:t>，老年组进一步升至</w:t>
      </w:r>
      <w:r>
        <w:rPr>
          <w:szCs w:val="24"/>
        </w:rPr>
        <w:t xml:space="preserve"> 0.518</w:t>
      </w:r>
      <w:r>
        <w:rPr>
          <w:szCs w:val="24"/>
        </w:rPr>
        <w:t>。在标准差方面，中年组在两类比例上的波动（</w:t>
      </w:r>
      <w:r>
        <w:rPr>
          <w:i/>
          <w:szCs w:val="24"/>
        </w:rPr>
        <w:t>SD</w:t>
      </w:r>
      <w:r>
        <w:rPr>
          <w:szCs w:val="24"/>
        </w:rPr>
        <w:t xml:space="preserve"> = 0.182</w:t>
      </w:r>
      <w:r>
        <w:rPr>
          <w:szCs w:val="24"/>
        </w:rPr>
        <w:t>）最为明显，显示出</w:t>
      </w:r>
      <w:r>
        <w:rPr>
          <w:szCs w:val="24"/>
        </w:rPr>
        <w:t xml:space="preserve"> 50 </w:t>
      </w:r>
      <w:r>
        <w:rPr>
          <w:szCs w:val="24"/>
        </w:rPr>
        <w:t>岁后受试在选择垂直归类还是水平搭配策略时存在更强的个人偏向。推断统计显示，纵聚合比例的组间差异不显著（</w:t>
      </w:r>
      <w:r>
        <w:rPr>
          <w:i/>
          <w:szCs w:val="24"/>
        </w:rPr>
        <w:t>F</w:t>
      </w:r>
      <w:r>
        <w:rPr>
          <w:szCs w:val="24"/>
        </w:rPr>
        <w:t xml:space="preserve"> = 0.884, </w:t>
      </w:r>
      <w:r>
        <w:rPr>
          <w:i/>
          <w:szCs w:val="24"/>
        </w:rPr>
        <w:t>p</w:t>
      </w:r>
      <w:r>
        <w:rPr>
          <w:szCs w:val="24"/>
        </w:rPr>
        <w:t xml:space="preserve"> = .452, </w:t>
      </w:r>
      <w:r>
        <w:rPr>
          <w:i/>
          <w:szCs w:val="24"/>
        </w:rPr>
        <w:t>η²</w:t>
      </w:r>
      <w:r>
        <w:rPr>
          <w:szCs w:val="24"/>
        </w:rPr>
        <w:t xml:space="preserve"> = 0.023</w:t>
      </w:r>
      <w:r>
        <w:rPr>
          <w:szCs w:val="24"/>
        </w:rPr>
        <w:t>）。</w:t>
      </w:r>
      <w:r>
        <w:rPr>
          <w:szCs w:val="24"/>
        </w:rPr>
        <w:t xml:space="preserve">Kruskal-Wallis </w:t>
      </w:r>
      <w:r>
        <w:rPr>
          <w:szCs w:val="24"/>
        </w:rPr>
        <w:t>检验结果同样不显著（</w:t>
      </w:r>
      <w:r>
        <w:rPr>
          <w:szCs w:val="24"/>
        </w:rPr>
        <w:t xml:space="preserve">H = 3.289, </w:t>
      </w:r>
      <w:r>
        <w:rPr>
          <w:i/>
          <w:szCs w:val="24"/>
        </w:rPr>
        <w:t>p</w:t>
      </w:r>
      <w:r>
        <w:rPr>
          <w:szCs w:val="24"/>
        </w:rPr>
        <w:t xml:space="preserve"> = .349, </w:t>
      </w:r>
      <w:r>
        <w:rPr>
          <w:i/>
          <w:szCs w:val="24"/>
        </w:rPr>
        <w:t>r</w:t>
      </w:r>
      <w:r>
        <w:rPr>
          <w:szCs w:val="24"/>
        </w:rPr>
        <w:t xml:space="preserve"> = 0.168</w:t>
      </w:r>
      <w:r>
        <w:rPr>
          <w:szCs w:val="24"/>
        </w:rPr>
        <w:t>）。尽管差异未达统计学水平，但中等偏小的效应量提示英语词库在中老年期，纵聚合组织倾向在</w:t>
      </w:r>
      <w:r>
        <w:rPr>
          <w:szCs w:val="24"/>
        </w:rPr>
        <w:t xml:space="preserve"> 60 </w:t>
      </w:r>
      <w:r>
        <w:rPr>
          <w:szCs w:val="24"/>
        </w:rPr>
        <w:t>岁以后有小幅回归趋势，而横组合搭配倾向在</w:t>
      </w:r>
      <w:r>
        <w:rPr>
          <w:szCs w:val="24"/>
        </w:rPr>
        <w:t xml:space="preserve"> 40–50 </w:t>
      </w:r>
      <w:r>
        <w:rPr>
          <w:szCs w:val="24"/>
        </w:rPr>
        <w:t>岁阶段最为突出。对</w:t>
      </w:r>
      <w:r>
        <w:rPr>
          <w:szCs w:val="24"/>
        </w:rPr>
        <w:t xml:space="preserve"> 16 </w:t>
      </w:r>
      <w:r>
        <w:rPr>
          <w:szCs w:val="24"/>
        </w:rPr>
        <w:t>个细分反应子类别的描述性统计结果见表</w:t>
      </w:r>
      <w:r>
        <w:rPr>
          <w:szCs w:val="24"/>
        </w:rPr>
        <w:t>86</w:t>
      </w:r>
      <w:r>
        <w:rPr>
          <w:szCs w:val="24"/>
        </w:rPr>
        <w:t>。</w:t>
      </w:r>
    </w:p>
    <w:p w14:paraId="23FB32AD" w14:textId="77777777" w:rsidR="00DB6E29" w:rsidRPr="00644799" w:rsidRDefault="00DB6E29" w:rsidP="00972A4A">
      <w:pPr>
        <w:pStyle w:val="afff4"/>
        <w:spacing w:before="120" w:after="60" w:line="240" w:lineRule="auto"/>
        <w:jc w:val="center"/>
        <w:rPr>
          <w:bCs w:val="0"/>
        </w:rPr>
      </w:pPr>
      <w:r>
        <w:rPr>
          <w:b/>
        </w:rPr>
        <w:t>表</w:t>
      </w:r>
      <w:r>
        <w:rPr>
          <w:b/>
        </w:rPr>
        <w:t>86</w:t>
      </w:r>
      <w:r>
        <w:t xml:space="preserve">  </w:t>
      </w:r>
      <w:r>
        <w:t>中老英语教师四个年龄组英语联想反应子类别描述性统计结果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371"/>
        <w:gridCol w:w="2094"/>
        <w:gridCol w:w="2094"/>
        <w:gridCol w:w="2094"/>
        <w:gridCol w:w="2093"/>
      </w:tblGrid>
      <w:tr w:rsidR="00DB6E29" w:rsidRPr="00644799" w14:paraId="79111D6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703" w:type="pct"/>
            <w:shd w:val="clear" w:color="auto" w:fill="FFFFFF"/>
            <w:hideMark/>
          </w:tcPr>
          <w:p w14:paraId="76D3DFE6" w14:textId="77777777" w:rsidR="00DB6E29" w:rsidRPr="00644799" w:rsidRDefault="00DB6E29" w:rsidP="004D6206">
            <w:pPr>
              <w:pStyle w:val="afff2"/>
              <w:spacing w:line="240" w:lineRule="auto"/>
              <w:rPr>
                <w:bCs w:val="0"/>
              </w:rPr>
            </w:pPr>
            <w:r>
              <w:rPr>
                <w:b/>
              </w:rPr>
              <w:t>子类别</w:t>
            </w:r>
          </w:p>
        </w:tc>
        <w:tc>
          <w:tcPr>
            <w:tcW w:w="1074" w:type="pct"/>
            <w:shd w:val="clear" w:color="auto" w:fill="FFFFFF"/>
            <w:hideMark/>
          </w:tcPr>
          <w:p w14:paraId="39417E94" w14:textId="77777777" w:rsidR="00DB6E29" w:rsidRPr="00644799" w:rsidRDefault="00DB6E29" w:rsidP="004D6206">
            <w:pPr>
              <w:pStyle w:val="afff2"/>
              <w:spacing w:line="240" w:lineRule="auto"/>
              <w:rPr>
                <w:bCs w:val="0"/>
              </w:rPr>
            </w:pPr>
            <w:r>
              <w:rPr>
                <w:b/>
              </w:rPr>
              <w:t>青年组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20A1CFB4" w14:textId="77777777" w:rsidR="00DB6E29" w:rsidRPr="00644799" w:rsidRDefault="00DB6E29" w:rsidP="004D6206">
            <w:pPr>
              <w:pStyle w:val="afff2"/>
              <w:spacing w:line="240" w:lineRule="auto"/>
              <w:rPr>
                <w:bCs w:val="0"/>
              </w:rPr>
            </w:pPr>
            <w:r>
              <w:rPr>
                <w:b/>
              </w:rPr>
              <w:t>中青组</w:t>
            </w:r>
            <w:r>
              <w:rPr>
                <w:b/>
              </w:rPr>
              <w:t xml:space="preserve"> </w:t>
            </w:r>
            <w:r>
              <w:rPr>
                <w:b/>
                <w:i/>
              </w:rPr>
              <w:t>M</w:t>
            </w:r>
            <w:r>
              <w:rPr>
                <w:b/>
              </w:rPr>
              <w:t xml:space="preserve"> (</w:t>
            </w:r>
            <w:r>
              <w:rPr>
                <w:b/>
                <w:i/>
              </w:rPr>
              <w:t>SD</w:t>
            </w:r>
            <w:r>
              <w:rPr>
                <w:b/>
              </w:rPr>
              <w:t>)</w:t>
            </w:r>
          </w:p>
        </w:tc>
        <w:tc>
          <w:tcPr>
            <w:tcW w:w="1074" w:type="pct"/>
            <w:shd w:val="clear" w:color="auto" w:fill="FFFFFF"/>
            <w:hideMark/>
          </w:tcPr>
          <w:p w14:paraId="7AAA015B" w14:textId="77777777" w:rsidR="00DB6E29" w:rsidRPr="00644799" w:rsidRDefault="00DB6E29" w:rsidP="004D6206">
            <w:pPr>
              <w:pStyle w:val="afff2"/>
              <w:spacing w:line="240" w:lineRule="auto"/>
              <w:rPr>
                <w:bCs w:val="0"/>
              </w:rPr>
            </w:pPr>
            <w:r>
              <w:rPr>
                <w:b/>
              </w:rPr>
              <w:t>中年组</w:t>
            </w:r>
            <w:r>
              <w:rPr>
                <w:b/>
              </w:rPr>
              <w:t xml:space="preserve"> </w:t>
            </w:r>
            <w:r>
              <w:rPr>
                <w:b/>
                <w:i/>
              </w:rPr>
              <w:t>M</w:t>
            </w:r>
            <w:r>
              <w:rPr>
                <w:b/>
              </w:rPr>
              <w:t xml:space="preserve"> (</w:t>
            </w:r>
            <w:r>
              <w:rPr>
                <w:b/>
                <w:i/>
              </w:rPr>
              <w:t>SD</w:t>
            </w:r>
            <w:r>
              <w:rPr>
                <w:b/>
              </w:rPr>
              <w:t>)</w:t>
            </w:r>
          </w:p>
        </w:tc>
        <w:tc>
          <w:tcPr>
            <w:tcW w:w="1074" w:type="pct"/>
            <w:shd w:val="clear" w:color="auto" w:fill="FFFFFF"/>
            <w:hideMark/>
          </w:tcPr>
          <w:p w14:paraId="6702FF82" w14:textId="77777777" w:rsidR="00DB6E29" w:rsidRPr="00644799" w:rsidRDefault="00DB6E29" w:rsidP="004D6206">
            <w:pPr>
              <w:pStyle w:val="afff2"/>
              <w:spacing w:line="240" w:lineRule="auto"/>
              <w:rPr>
                <w:bCs w:val="0"/>
              </w:rPr>
            </w:pPr>
            <w:r>
              <w:rPr>
                <w:b/>
              </w:rPr>
              <w:t>老年组</w:t>
            </w:r>
            <w:r>
              <w:rPr>
                <w:b/>
              </w:rPr>
              <w:t xml:space="preserve"> </w:t>
            </w:r>
            <w:r>
              <w:rPr>
                <w:b/>
                <w:i/>
              </w:rPr>
              <w:t>M</w:t>
            </w:r>
            <w:r>
              <w:rPr>
                <w:b/>
              </w:rPr>
              <w:t xml:space="preserve"> (</w:t>
            </w:r>
            <w:r>
              <w:rPr>
                <w:b/>
                <w:i/>
              </w:rPr>
              <w:t>SD</w:t>
            </w:r>
            <w:r>
              <w:rPr>
                <w:b/>
              </w:rPr>
              <w:t>)</w:t>
            </w:r>
          </w:p>
        </w:tc>
      </w:tr>
      <w:tr w:rsidR="00DB6E29" w:rsidRPr="00644799" w14:paraId="233BDED4" w14:textId="77777777" w:rsidTr="004D6206">
        <w:trPr>
          <w:jc w:val="center"/>
        </w:trPr>
        <w:tc>
          <w:tcPr>
            <w:tcW w:w="703" w:type="pct"/>
            <w:tcBorders>
              <w:top w:val="nil"/>
              <w:left w:val="nil"/>
              <w:bottom w:val="nil"/>
              <w:right w:val="nil"/>
            </w:tcBorders>
            <w:shd w:val="clear" w:color="auto" w:fill="FFFFFF"/>
            <w:hideMark/>
          </w:tcPr>
          <w:p w14:paraId="20A0F572" w14:textId="77777777" w:rsidR="00DB6E29" w:rsidRPr="00644799" w:rsidRDefault="00DB6E29" w:rsidP="004D6206">
            <w:pPr>
              <w:pStyle w:val="afff2"/>
              <w:spacing w:line="240" w:lineRule="auto"/>
              <w:rPr>
                <w:bCs w:val="0"/>
              </w:rPr>
            </w:pPr>
            <w:r>
              <w:t>上下级</w:t>
            </w:r>
          </w:p>
        </w:tc>
        <w:tc>
          <w:tcPr>
            <w:tcW w:w="1074" w:type="pct"/>
            <w:tcBorders>
              <w:top w:val="nil"/>
              <w:left w:val="nil"/>
              <w:bottom w:val="nil"/>
              <w:right w:val="nil"/>
            </w:tcBorders>
            <w:shd w:val="clear" w:color="auto" w:fill="FFFFFF"/>
            <w:hideMark/>
          </w:tcPr>
          <w:p w14:paraId="59F4DCC5" w14:textId="77777777" w:rsidR="00DB6E29" w:rsidRPr="00644799" w:rsidRDefault="00DB6E29" w:rsidP="004D6206">
            <w:pPr>
              <w:pStyle w:val="afff2"/>
              <w:spacing w:line="240" w:lineRule="auto"/>
              <w:rPr>
                <w:bCs w:val="0"/>
              </w:rPr>
            </w:pPr>
            <w:r>
              <w:t>2.400 (1.990)</w:t>
            </w:r>
          </w:p>
        </w:tc>
        <w:tc>
          <w:tcPr>
            <w:tcW w:w="1074" w:type="pct"/>
            <w:tcBorders>
              <w:top w:val="nil"/>
              <w:left w:val="nil"/>
              <w:bottom w:val="nil"/>
              <w:right w:val="nil"/>
            </w:tcBorders>
            <w:shd w:val="clear" w:color="auto" w:fill="FFFFFF"/>
            <w:hideMark/>
          </w:tcPr>
          <w:p w14:paraId="21C660E9" w14:textId="77777777" w:rsidR="00DB6E29" w:rsidRPr="00644799" w:rsidRDefault="00DB6E29" w:rsidP="004D6206">
            <w:pPr>
              <w:pStyle w:val="afff2"/>
              <w:spacing w:line="240" w:lineRule="auto"/>
              <w:rPr>
                <w:bCs w:val="0"/>
              </w:rPr>
            </w:pPr>
            <w:r>
              <w:t>2.670 (1.300)</w:t>
            </w:r>
          </w:p>
        </w:tc>
        <w:tc>
          <w:tcPr>
            <w:tcW w:w="1074" w:type="pct"/>
            <w:tcBorders>
              <w:top w:val="nil"/>
              <w:left w:val="nil"/>
              <w:bottom w:val="nil"/>
              <w:right w:val="nil"/>
            </w:tcBorders>
            <w:shd w:val="clear" w:color="auto" w:fill="FFFFFF"/>
            <w:hideMark/>
          </w:tcPr>
          <w:p w14:paraId="5280A156" w14:textId="77777777" w:rsidR="00DB6E29" w:rsidRPr="00644799" w:rsidRDefault="00DB6E29" w:rsidP="004D6206">
            <w:pPr>
              <w:pStyle w:val="afff2"/>
              <w:spacing w:line="240" w:lineRule="auto"/>
              <w:rPr>
                <w:bCs w:val="0"/>
              </w:rPr>
            </w:pPr>
            <w:r>
              <w:t>2.520 (2.290)</w:t>
            </w:r>
          </w:p>
        </w:tc>
        <w:tc>
          <w:tcPr>
            <w:tcW w:w="1074" w:type="pct"/>
            <w:tcBorders>
              <w:top w:val="nil"/>
              <w:left w:val="nil"/>
              <w:bottom w:val="nil"/>
              <w:right w:val="nil"/>
            </w:tcBorders>
            <w:shd w:val="clear" w:color="auto" w:fill="FFFFFF"/>
            <w:hideMark/>
          </w:tcPr>
          <w:p w14:paraId="2BBA4027" w14:textId="77777777" w:rsidR="00DB6E29" w:rsidRPr="00644799" w:rsidRDefault="00DB6E29" w:rsidP="004D6206">
            <w:pPr>
              <w:pStyle w:val="afff2"/>
              <w:spacing w:line="240" w:lineRule="auto"/>
              <w:rPr>
                <w:bCs w:val="0"/>
              </w:rPr>
            </w:pPr>
            <w:r>
              <w:t>1.970 (1.850)</w:t>
            </w:r>
          </w:p>
        </w:tc>
      </w:tr>
      <w:tr w:rsidR="00DB6E29" w:rsidRPr="00644799" w14:paraId="0F9922E7" w14:textId="77777777" w:rsidTr="004D6206">
        <w:trPr>
          <w:jc w:val="center"/>
        </w:trPr>
        <w:tc>
          <w:tcPr>
            <w:tcW w:w="703" w:type="pct"/>
            <w:tcBorders>
              <w:top w:val="nil"/>
              <w:left w:val="nil"/>
              <w:bottom w:val="nil"/>
              <w:right w:val="nil"/>
            </w:tcBorders>
            <w:shd w:val="clear" w:color="auto" w:fill="FFFFFF"/>
            <w:hideMark/>
          </w:tcPr>
          <w:p w14:paraId="4AE02981" w14:textId="77777777" w:rsidR="00DB6E29" w:rsidRPr="00644799" w:rsidRDefault="00DB6E29" w:rsidP="004D6206">
            <w:pPr>
              <w:pStyle w:val="afff2"/>
              <w:spacing w:line="240" w:lineRule="auto"/>
              <w:rPr>
                <w:bCs w:val="0"/>
              </w:rPr>
            </w:pPr>
            <w:r>
              <w:t>同级</w:t>
            </w:r>
          </w:p>
        </w:tc>
        <w:tc>
          <w:tcPr>
            <w:tcW w:w="1074" w:type="pct"/>
            <w:tcBorders>
              <w:top w:val="nil"/>
              <w:left w:val="nil"/>
              <w:bottom w:val="nil"/>
              <w:right w:val="nil"/>
            </w:tcBorders>
            <w:shd w:val="clear" w:color="auto" w:fill="FFFFFF"/>
            <w:hideMark/>
          </w:tcPr>
          <w:p w14:paraId="14A52670" w14:textId="77777777" w:rsidR="00DB6E29" w:rsidRPr="00644799" w:rsidRDefault="00DB6E29" w:rsidP="004D6206">
            <w:pPr>
              <w:pStyle w:val="afff2"/>
              <w:spacing w:line="240" w:lineRule="auto"/>
              <w:rPr>
                <w:bCs w:val="0"/>
              </w:rPr>
            </w:pPr>
            <w:r>
              <w:t>6.130 (4.730)</w:t>
            </w:r>
          </w:p>
        </w:tc>
        <w:tc>
          <w:tcPr>
            <w:tcW w:w="1074" w:type="pct"/>
            <w:tcBorders>
              <w:top w:val="nil"/>
              <w:left w:val="nil"/>
              <w:bottom w:val="nil"/>
              <w:right w:val="nil"/>
            </w:tcBorders>
            <w:shd w:val="clear" w:color="auto" w:fill="FFFFFF"/>
            <w:hideMark/>
          </w:tcPr>
          <w:p w14:paraId="1EC051BC" w14:textId="77777777" w:rsidR="00DB6E29" w:rsidRPr="00644799" w:rsidRDefault="00DB6E29" w:rsidP="004D6206">
            <w:pPr>
              <w:pStyle w:val="afff2"/>
              <w:spacing w:line="240" w:lineRule="auto"/>
              <w:rPr>
                <w:bCs w:val="0"/>
              </w:rPr>
            </w:pPr>
            <w:r>
              <w:t>4.830 (3.400)</w:t>
            </w:r>
          </w:p>
        </w:tc>
        <w:tc>
          <w:tcPr>
            <w:tcW w:w="1074" w:type="pct"/>
            <w:tcBorders>
              <w:top w:val="nil"/>
              <w:left w:val="nil"/>
              <w:bottom w:val="nil"/>
              <w:right w:val="nil"/>
            </w:tcBorders>
            <w:shd w:val="clear" w:color="auto" w:fill="FFFFFF"/>
            <w:hideMark/>
          </w:tcPr>
          <w:p w14:paraId="530C51DE" w14:textId="77777777" w:rsidR="00DB6E29" w:rsidRPr="00644799" w:rsidRDefault="00DB6E29" w:rsidP="004D6206">
            <w:pPr>
              <w:pStyle w:val="afff2"/>
              <w:spacing w:line="240" w:lineRule="auto"/>
              <w:rPr>
                <w:bCs w:val="0"/>
              </w:rPr>
            </w:pPr>
            <w:r>
              <w:t>6.110 (4.020)</w:t>
            </w:r>
          </w:p>
        </w:tc>
        <w:tc>
          <w:tcPr>
            <w:tcW w:w="1074" w:type="pct"/>
            <w:tcBorders>
              <w:top w:val="nil"/>
              <w:left w:val="nil"/>
              <w:bottom w:val="nil"/>
              <w:right w:val="nil"/>
            </w:tcBorders>
            <w:shd w:val="clear" w:color="auto" w:fill="FFFFFF"/>
            <w:hideMark/>
          </w:tcPr>
          <w:p w14:paraId="1AAD90CF" w14:textId="77777777" w:rsidR="00DB6E29" w:rsidRPr="00644799" w:rsidRDefault="00DB6E29" w:rsidP="004D6206">
            <w:pPr>
              <w:pStyle w:val="afff2"/>
              <w:spacing w:line="240" w:lineRule="auto"/>
              <w:rPr>
                <w:bCs w:val="0"/>
              </w:rPr>
            </w:pPr>
            <w:r>
              <w:t>6.900 (4.060)</w:t>
            </w:r>
          </w:p>
        </w:tc>
      </w:tr>
      <w:tr w:rsidR="00DB6E29" w:rsidRPr="00644799" w14:paraId="4C4DF539" w14:textId="77777777" w:rsidTr="004D6206">
        <w:trPr>
          <w:jc w:val="center"/>
        </w:trPr>
        <w:tc>
          <w:tcPr>
            <w:tcW w:w="703" w:type="pct"/>
            <w:tcBorders>
              <w:top w:val="nil"/>
              <w:left w:val="nil"/>
              <w:bottom w:val="nil"/>
              <w:right w:val="nil"/>
            </w:tcBorders>
            <w:shd w:val="clear" w:color="auto" w:fill="FFFFFF"/>
            <w:hideMark/>
          </w:tcPr>
          <w:p w14:paraId="00DCB942" w14:textId="77777777" w:rsidR="00DB6E29" w:rsidRPr="00644799" w:rsidRDefault="00DB6E29" w:rsidP="004D6206">
            <w:pPr>
              <w:pStyle w:val="afff2"/>
              <w:spacing w:line="240" w:lineRule="auto"/>
              <w:rPr>
                <w:bCs w:val="0"/>
              </w:rPr>
            </w:pPr>
            <w:r>
              <w:t>近义</w:t>
            </w:r>
          </w:p>
        </w:tc>
        <w:tc>
          <w:tcPr>
            <w:tcW w:w="1074" w:type="pct"/>
            <w:tcBorders>
              <w:top w:val="nil"/>
              <w:left w:val="nil"/>
              <w:bottom w:val="nil"/>
              <w:right w:val="nil"/>
            </w:tcBorders>
            <w:shd w:val="clear" w:color="auto" w:fill="FFFFFF"/>
            <w:hideMark/>
          </w:tcPr>
          <w:p w14:paraId="2EBBDB70" w14:textId="77777777" w:rsidR="00DB6E29" w:rsidRPr="00644799" w:rsidRDefault="00DB6E29" w:rsidP="004D6206">
            <w:pPr>
              <w:pStyle w:val="afff2"/>
              <w:spacing w:line="240" w:lineRule="auto"/>
              <w:rPr>
                <w:bCs w:val="0"/>
              </w:rPr>
            </w:pPr>
            <w:r>
              <w:t>17.270 (9.080)</w:t>
            </w:r>
          </w:p>
        </w:tc>
        <w:tc>
          <w:tcPr>
            <w:tcW w:w="1074" w:type="pct"/>
            <w:tcBorders>
              <w:top w:val="nil"/>
              <w:left w:val="nil"/>
              <w:bottom w:val="nil"/>
              <w:right w:val="nil"/>
            </w:tcBorders>
            <w:shd w:val="clear" w:color="auto" w:fill="FFFFFF"/>
            <w:hideMark/>
          </w:tcPr>
          <w:p w14:paraId="77DE35F2" w14:textId="77777777" w:rsidR="00DB6E29" w:rsidRPr="00644799" w:rsidRDefault="00DB6E29" w:rsidP="004D6206">
            <w:pPr>
              <w:pStyle w:val="afff2"/>
              <w:spacing w:line="240" w:lineRule="auto"/>
              <w:rPr>
                <w:bCs w:val="0"/>
              </w:rPr>
            </w:pPr>
            <w:r>
              <w:t>18.600 (10.250)</w:t>
            </w:r>
          </w:p>
        </w:tc>
        <w:tc>
          <w:tcPr>
            <w:tcW w:w="1074" w:type="pct"/>
            <w:tcBorders>
              <w:top w:val="nil"/>
              <w:left w:val="nil"/>
              <w:bottom w:val="nil"/>
              <w:right w:val="nil"/>
            </w:tcBorders>
            <w:shd w:val="clear" w:color="auto" w:fill="FFFFFF"/>
            <w:hideMark/>
          </w:tcPr>
          <w:p w14:paraId="22C87D97" w14:textId="77777777" w:rsidR="00DB6E29" w:rsidRPr="00644799" w:rsidRDefault="00DB6E29" w:rsidP="004D6206">
            <w:pPr>
              <w:pStyle w:val="afff2"/>
              <w:spacing w:line="240" w:lineRule="auto"/>
              <w:rPr>
                <w:bCs w:val="0"/>
              </w:rPr>
            </w:pPr>
            <w:r>
              <w:t>20.370 (11.400)</w:t>
            </w:r>
          </w:p>
        </w:tc>
        <w:tc>
          <w:tcPr>
            <w:tcW w:w="1074" w:type="pct"/>
            <w:tcBorders>
              <w:top w:val="nil"/>
              <w:left w:val="nil"/>
              <w:bottom w:val="nil"/>
              <w:right w:val="nil"/>
            </w:tcBorders>
            <w:shd w:val="clear" w:color="auto" w:fill="FFFFFF"/>
            <w:hideMark/>
          </w:tcPr>
          <w:p w14:paraId="0086BEAF" w14:textId="77777777" w:rsidR="00DB6E29" w:rsidRPr="00644799" w:rsidRDefault="00DB6E29" w:rsidP="004D6206">
            <w:pPr>
              <w:pStyle w:val="afff2"/>
              <w:spacing w:line="240" w:lineRule="auto"/>
              <w:rPr>
                <w:bCs w:val="0"/>
              </w:rPr>
            </w:pPr>
            <w:r>
              <w:t>18.170 (6.900)</w:t>
            </w:r>
          </w:p>
        </w:tc>
      </w:tr>
      <w:tr w:rsidR="00DB6E29" w:rsidRPr="00644799" w14:paraId="7E25D072" w14:textId="77777777" w:rsidTr="004D6206">
        <w:trPr>
          <w:jc w:val="center"/>
        </w:trPr>
        <w:tc>
          <w:tcPr>
            <w:tcW w:w="703" w:type="pct"/>
            <w:tcBorders>
              <w:top w:val="nil"/>
              <w:left w:val="nil"/>
              <w:bottom w:val="nil"/>
              <w:right w:val="nil"/>
            </w:tcBorders>
            <w:shd w:val="clear" w:color="auto" w:fill="FFFFFF"/>
            <w:hideMark/>
          </w:tcPr>
          <w:p w14:paraId="65C567A5" w14:textId="77777777" w:rsidR="00DB6E29" w:rsidRPr="00644799" w:rsidRDefault="00DB6E29" w:rsidP="004D6206">
            <w:pPr>
              <w:pStyle w:val="afff2"/>
              <w:spacing w:line="240" w:lineRule="auto"/>
              <w:rPr>
                <w:bCs w:val="0"/>
              </w:rPr>
            </w:pPr>
            <w:r>
              <w:t>反义</w:t>
            </w:r>
          </w:p>
        </w:tc>
        <w:tc>
          <w:tcPr>
            <w:tcW w:w="1074" w:type="pct"/>
            <w:tcBorders>
              <w:top w:val="nil"/>
              <w:left w:val="nil"/>
              <w:bottom w:val="nil"/>
              <w:right w:val="nil"/>
            </w:tcBorders>
            <w:shd w:val="clear" w:color="auto" w:fill="FFFFFF"/>
            <w:hideMark/>
          </w:tcPr>
          <w:p w14:paraId="6126055F" w14:textId="77777777" w:rsidR="00DB6E29" w:rsidRPr="00644799" w:rsidRDefault="00DB6E29" w:rsidP="004D6206">
            <w:pPr>
              <w:pStyle w:val="afff2"/>
              <w:spacing w:line="240" w:lineRule="auto"/>
              <w:rPr>
                <w:bCs w:val="0"/>
              </w:rPr>
            </w:pPr>
            <w:r>
              <w:t>7.000 (4.380)</w:t>
            </w:r>
          </w:p>
        </w:tc>
        <w:tc>
          <w:tcPr>
            <w:tcW w:w="1074" w:type="pct"/>
            <w:tcBorders>
              <w:top w:val="nil"/>
              <w:left w:val="nil"/>
              <w:bottom w:val="nil"/>
              <w:right w:val="nil"/>
            </w:tcBorders>
            <w:shd w:val="clear" w:color="auto" w:fill="FFFFFF"/>
            <w:hideMark/>
          </w:tcPr>
          <w:p w14:paraId="0AA904F3" w14:textId="77777777" w:rsidR="00DB6E29" w:rsidRPr="00644799" w:rsidRDefault="00DB6E29" w:rsidP="004D6206">
            <w:pPr>
              <w:pStyle w:val="afff2"/>
              <w:spacing w:line="240" w:lineRule="auto"/>
              <w:rPr>
                <w:bCs w:val="0"/>
              </w:rPr>
            </w:pPr>
            <w:r>
              <w:t>5.330 (3.190)</w:t>
            </w:r>
          </w:p>
        </w:tc>
        <w:tc>
          <w:tcPr>
            <w:tcW w:w="1074" w:type="pct"/>
            <w:tcBorders>
              <w:top w:val="nil"/>
              <w:left w:val="nil"/>
              <w:bottom w:val="nil"/>
              <w:right w:val="nil"/>
            </w:tcBorders>
            <w:shd w:val="clear" w:color="auto" w:fill="FFFFFF"/>
            <w:hideMark/>
          </w:tcPr>
          <w:p w14:paraId="112FA649" w14:textId="77777777" w:rsidR="00DB6E29" w:rsidRPr="00644799" w:rsidRDefault="00DB6E29" w:rsidP="004D6206">
            <w:pPr>
              <w:pStyle w:val="afff2"/>
              <w:spacing w:line="240" w:lineRule="auto"/>
              <w:rPr>
                <w:bCs w:val="0"/>
              </w:rPr>
            </w:pPr>
            <w:r>
              <w:t>5.150 (4.500)</w:t>
            </w:r>
          </w:p>
        </w:tc>
        <w:tc>
          <w:tcPr>
            <w:tcW w:w="1074" w:type="pct"/>
            <w:tcBorders>
              <w:top w:val="nil"/>
              <w:left w:val="nil"/>
              <w:bottom w:val="nil"/>
              <w:right w:val="nil"/>
            </w:tcBorders>
            <w:shd w:val="clear" w:color="auto" w:fill="FFFFFF"/>
            <w:hideMark/>
          </w:tcPr>
          <w:p w14:paraId="6C0B0759" w14:textId="77777777" w:rsidR="00DB6E29" w:rsidRPr="00644799" w:rsidRDefault="00DB6E29" w:rsidP="004D6206">
            <w:pPr>
              <w:pStyle w:val="afff2"/>
              <w:spacing w:line="240" w:lineRule="auto"/>
              <w:rPr>
                <w:bCs w:val="0"/>
              </w:rPr>
            </w:pPr>
            <w:r>
              <w:t>7.330 (3.840)</w:t>
            </w:r>
          </w:p>
        </w:tc>
      </w:tr>
      <w:tr w:rsidR="00DB6E29" w:rsidRPr="00644799" w14:paraId="4D7E55AF" w14:textId="77777777" w:rsidTr="004D6206">
        <w:trPr>
          <w:jc w:val="center"/>
        </w:trPr>
        <w:tc>
          <w:tcPr>
            <w:tcW w:w="703" w:type="pct"/>
            <w:tcBorders>
              <w:top w:val="nil"/>
              <w:left w:val="nil"/>
              <w:bottom w:val="nil"/>
              <w:right w:val="nil"/>
            </w:tcBorders>
            <w:shd w:val="clear" w:color="auto" w:fill="FFFFFF"/>
            <w:hideMark/>
          </w:tcPr>
          <w:p w14:paraId="0BBAB402" w14:textId="77777777" w:rsidR="00DB6E29" w:rsidRPr="00644799" w:rsidRDefault="00DB6E29" w:rsidP="004D6206">
            <w:pPr>
              <w:pStyle w:val="afff2"/>
              <w:spacing w:line="240" w:lineRule="auto"/>
              <w:rPr>
                <w:bCs w:val="0"/>
              </w:rPr>
            </w:pPr>
            <w:r>
              <w:t>成分</w:t>
            </w:r>
          </w:p>
        </w:tc>
        <w:tc>
          <w:tcPr>
            <w:tcW w:w="1074" w:type="pct"/>
            <w:tcBorders>
              <w:top w:val="nil"/>
              <w:left w:val="nil"/>
              <w:bottom w:val="nil"/>
              <w:right w:val="nil"/>
            </w:tcBorders>
            <w:shd w:val="clear" w:color="auto" w:fill="FFFFFF"/>
            <w:hideMark/>
          </w:tcPr>
          <w:p w14:paraId="14985751" w14:textId="77777777" w:rsidR="00DB6E29" w:rsidRPr="00644799" w:rsidRDefault="00DB6E29" w:rsidP="004D6206">
            <w:pPr>
              <w:pStyle w:val="afff2"/>
              <w:spacing w:line="240" w:lineRule="auto"/>
              <w:rPr>
                <w:bCs w:val="0"/>
              </w:rPr>
            </w:pPr>
            <w:r>
              <w:t>2.430 (1.500)</w:t>
            </w:r>
          </w:p>
        </w:tc>
        <w:tc>
          <w:tcPr>
            <w:tcW w:w="1074" w:type="pct"/>
            <w:tcBorders>
              <w:top w:val="nil"/>
              <w:left w:val="nil"/>
              <w:bottom w:val="nil"/>
              <w:right w:val="nil"/>
            </w:tcBorders>
            <w:shd w:val="clear" w:color="auto" w:fill="FFFFFF"/>
            <w:hideMark/>
          </w:tcPr>
          <w:p w14:paraId="335A86CF" w14:textId="77777777" w:rsidR="00DB6E29" w:rsidRPr="00644799" w:rsidRDefault="00DB6E29" w:rsidP="004D6206">
            <w:pPr>
              <w:pStyle w:val="afff2"/>
              <w:spacing w:line="240" w:lineRule="auto"/>
              <w:rPr>
                <w:bCs w:val="0"/>
              </w:rPr>
            </w:pPr>
            <w:r>
              <w:t>3.000 (2.000)</w:t>
            </w:r>
          </w:p>
        </w:tc>
        <w:tc>
          <w:tcPr>
            <w:tcW w:w="1074" w:type="pct"/>
            <w:tcBorders>
              <w:top w:val="nil"/>
              <w:left w:val="nil"/>
              <w:bottom w:val="nil"/>
              <w:right w:val="nil"/>
            </w:tcBorders>
            <w:shd w:val="clear" w:color="auto" w:fill="FFFFFF"/>
            <w:hideMark/>
          </w:tcPr>
          <w:p w14:paraId="32F27882" w14:textId="77777777" w:rsidR="00DB6E29" w:rsidRPr="00644799" w:rsidRDefault="00DB6E29" w:rsidP="004D6206">
            <w:pPr>
              <w:pStyle w:val="afff2"/>
              <w:spacing w:line="240" w:lineRule="auto"/>
              <w:rPr>
                <w:bCs w:val="0"/>
              </w:rPr>
            </w:pPr>
            <w:r>
              <w:t>2.590 (1.930)</w:t>
            </w:r>
          </w:p>
        </w:tc>
        <w:tc>
          <w:tcPr>
            <w:tcW w:w="1074" w:type="pct"/>
            <w:tcBorders>
              <w:top w:val="nil"/>
              <w:left w:val="nil"/>
              <w:bottom w:val="nil"/>
              <w:right w:val="nil"/>
            </w:tcBorders>
            <w:shd w:val="clear" w:color="auto" w:fill="FFFFFF"/>
            <w:hideMark/>
          </w:tcPr>
          <w:p w14:paraId="1B05EDBE" w14:textId="77777777" w:rsidR="00DB6E29" w:rsidRPr="00644799" w:rsidRDefault="00DB6E29" w:rsidP="004D6206">
            <w:pPr>
              <w:pStyle w:val="afff2"/>
              <w:spacing w:line="240" w:lineRule="auto"/>
              <w:rPr>
                <w:bCs w:val="0"/>
              </w:rPr>
            </w:pPr>
            <w:r>
              <w:t>3.230 (1.720)</w:t>
            </w:r>
          </w:p>
        </w:tc>
      </w:tr>
      <w:tr w:rsidR="00DB6E29" w:rsidRPr="00644799" w14:paraId="0912EF8C" w14:textId="77777777" w:rsidTr="004D6206">
        <w:trPr>
          <w:jc w:val="center"/>
        </w:trPr>
        <w:tc>
          <w:tcPr>
            <w:tcW w:w="703" w:type="pct"/>
            <w:tcBorders>
              <w:top w:val="nil"/>
              <w:left w:val="nil"/>
              <w:bottom w:val="nil"/>
              <w:right w:val="nil"/>
            </w:tcBorders>
            <w:shd w:val="clear" w:color="auto" w:fill="FFFFFF"/>
            <w:hideMark/>
          </w:tcPr>
          <w:p w14:paraId="02A9F53E" w14:textId="77777777" w:rsidR="00DB6E29" w:rsidRPr="00644799" w:rsidRDefault="00DB6E29" w:rsidP="004D6206">
            <w:pPr>
              <w:pStyle w:val="afff2"/>
              <w:spacing w:line="240" w:lineRule="auto"/>
              <w:rPr>
                <w:bCs w:val="0"/>
              </w:rPr>
            </w:pPr>
            <w:r>
              <w:t>修饰</w:t>
            </w:r>
          </w:p>
        </w:tc>
        <w:tc>
          <w:tcPr>
            <w:tcW w:w="1074" w:type="pct"/>
            <w:tcBorders>
              <w:top w:val="nil"/>
              <w:left w:val="nil"/>
              <w:bottom w:val="nil"/>
              <w:right w:val="nil"/>
            </w:tcBorders>
            <w:shd w:val="clear" w:color="auto" w:fill="FFFFFF"/>
            <w:hideMark/>
          </w:tcPr>
          <w:p w14:paraId="4D31F6C2" w14:textId="77777777" w:rsidR="00DB6E29" w:rsidRPr="00644799" w:rsidRDefault="00DB6E29" w:rsidP="004D6206">
            <w:pPr>
              <w:pStyle w:val="afff2"/>
              <w:spacing w:line="240" w:lineRule="auto"/>
              <w:rPr>
                <w:bCs w:val="0"/>
              </w:rPr>
            </w:pPr>
            <w:r>
              <w:t>14.200 (9.310)</w:t>
            </w:r>
          </w:p>
        </w:tc>
        <w:tc>
          <w:tcPr>
            <w:tcW w:w="1074" w:type="pct"/>
            <w:tcBorders>
              <w:top w:val="nil"/>
              <w:left w:val="nil"/>
              <w:bottom w:val="nil"/>
              <w:right w:val="nil"/>
            </w:tcBorders>
            <w:shd w:val="clear" w:color="auto" w:fill="FFFFFF"/>
            <w:hideMark/>
          </w:tcPr>
          <w:p w14:paraId="10D442E7" w14:textId="77777777" w:rsidR="00DB6E29" w:rsidRPr="00644799" w:rsidRDefault="00DB6E29" w:rsidP="004D6206">
            <w:pPr>
              <w:pStyle w:val="afff2"/>
              <w:spacing w:line="240" w:lineRule="auto"/>
              <w:rPr>
                <w:bCs w:val="0"/>
              </w:rPr>
            </w:pPr>
            <w:r>
              <w:t>16.700 (7.220)</w:t>
            </w:r>
          </w:p>
        </w:tc>
        <w:tc>
          <w:tcPr>
            <w:tcW w:w="1074" w:type="pct"/>
            <w:tcBorders>
              <w:top w:val="nil"/>
              <w:left w:val="nil"/>
              <w:bottom w:val="nil"/>
              <w:right w:val="nil"/>
            </w:tcBorders>
            <w:shd w:val="clear" w:color="auto" w:fill="FFFFFF"/>
            <w:hideMark/>
          </w:tcPr>
          <w:p w14:paraId="3A175AE8" w14:textId="77777777" w:rsidR="00DB6E29" w:rsidRPr="00644799" w:rsidRDefault="00DB6E29" w:rsidP="004D6206">
            <w:pPr>
              <w:pStyle w:val="afff2"/>
              <w:spacing w:line="240" w:lineRule="auto"/>
              <w:rPr>
                <w:bCs w:val="0"/>
              </w:rPr>
            </w:pPr>
            <w:r>
              <w:t>13.740 (7.950)</w:t>
            </w:r>
          </w:p>
        </w:tc>
        <w:tc>
          <w:tcPr>
            <w:tcW w:w="1074" w:type="pct"/>
            <w:tcBorders>
              <w:top w:val="nil"/>
              <w:left w:val="nil"/>
              <w:bottom w:val="nil"/>
              <w:right w:val="nil"/>
            </w:tcBorders>
            <w:shd w:val="clear" w:color="auto" w:fill="FFFFFF"/>
            <w:hideMark/>
          </w:tcPr>
          <w:p w14:paraId="2D073898" w14:textId="77777777" w:rsidR="00DB6E29" w:rsidRPr="00644799" w:rsidRDefault="00DB6E29" w:rsidP="004D6206">
            <w:pPr>
              <w:pStyle w:val="afff2"/>
              <w:spacing w:line="240" w:lineRule="auto"/>
              <w:rPr>
                <w:bCs w:val="0"/>
              </w:rPr>
            </w:pPr>
            <w:r>
              <w:t>13.030 (7.430)</w:t>
            </w:r>
          </w:p>
        </w:tc>
      </w:tr>
      <w:tr w:rsidR="00DB6E29" w:rsidRPr="00644799" w14:paraId="4289372B" w14:textId="77777777" w:rsidTr="004D6206">
        <w:trPr>
          <w:jc w:val="center"/>
        </w:trPr>
        <w:tc>
          <w:tcPr>
            <w:tcW w:w="703" w:type="pct"/>
            <w:tcBorders>
              <w:top w:val="nil"/>
              <w:left w:val="nil"/>
              <w:bottom w:val="nil"/>
              <w:right w:val="nil"/>
            </w:tcBorders>
            <w:shd w:val="clear" w:color="auto" w:fill="FFFFFF"/>
            <w:hideMark/>
          </w:tcPr>
          <w:p w14:paraId="367C768C" w14:textId="77777777" w:rsidR="00DB6E29" w:rsidRPr="00644799" w:rsidRDefault="00DB6E29" w:rsidP="004D6206">
            <w:pPr>
              <w:pStyle w:val="afff2"/>
              <w:spacing w:line="240" w:lineRule="auto"/>
              <w:rPr>
                <w:bCs w:val="0"/>
              </w:rPr>
            </w:pPr>
            <w:r>
              <w:t>动作</w:t>
            </w:r>
          </w:p>
        </w:tc>
        <w:tc>
          <w:tcPr>
            <w:tcW w:w="1074" w:type="pct"/>
            <w:tcBorders>
              <w:top w:val="nil"/>
              <w:left w:val="nil"/>
              <w:bottom w:val="nil"/>
              <w:right w:val="nil"/>
            </w:tcBorders>
            <w:shd w:val="clear" w:color="auto" w:fill="FFFFFF"/>
            <w:hideMark/>
          </w:tcPr>
          <w:p w14:paraId="5FDCA489" w14:textId="77777777" w:rsidR="00DB6E29" w:rsidRPr="00644799" w:rsidRDefault="00DB6E29" w:rsidP="004D6206">
            <w:pPr>
              <w:pStyle w:val="afff2"/>
              <w:spacing w:line="240" w:lineRule="auto"/>
              <w:rPr>
                <w:bCs w:val="0"/>
              </w:rPr>
            </w:pPr>
            <w:r>
              <w:t>7.170 (4.230)</w:t>
            </w:r>
          </w:p>
        </w:tc>
        <w:tc>
          <w:tcPr>
            <w:tcW w:w="1074" w:type="pct"/>
            <w:tcBorders>
              <w:top w:val="nil"/>
              <w:left w:val="nil"/>
              <w:bottom w:val="nil"/>
              <w:right w:val="nil"/>
            </w:tcBorders>
            <w:shd w:val="clear" w:color="auto" w:fill="FFFFFF"/>
            <w:hideMark/>
          </w:tcPr>
          <w:p w14:paraId="2EA10725" w14:textId="77777777" w:rsidR="00DB6E29" w:rsidRPr="00644799" w:rsidRDefault="00DB6E29" w:rsidP="004D6206">
            <w:pPr>
              <w:pStyle w:val="afff2"/>
              <w:spacing w:line="240" w:lineRule="auto"/>
              <w:rPr>
                <w:bCs w:val="0"/>
              </w:rPr>
            </w:pPr>
            <w:r>
              <w:t>8.400 (3.850)</w:t>
            </w:r>
          </w:p>
        </w:tc>
        <w:tc>
          <w:tcPr>
            <w:tcW w:w="1074" w:type="pct"/>
            <w:tcBorders>
              <w:top w:val="nil"/>
              <w:left w:val="nil"/>
              <w:bottom w:val="nil"/>
              <w:right w:val="nil"/>
            </w:tcBorders>
            <w:shd w:val="clear" w:color="auto" w:fill="FFFFFF"/>
            <w:hideMark/>
          </w:tcPr>
          <w:p w14:paraId="729BD514" w14:textId="77777777" w:rsidR="00DB6E29" w:rsidRPr="00644799" w:rsidRDefault="00DB6E29" w:rsidP="004D6206">
            <w:pPr>
              <w:pStyle w:val="afff2"/>
              <w:spacing w:line="240" w:lineRule="auto"/>
              <w:rPr>
                <w:bCs w:val="0"/>
              </w:rPr>
            </w:pPr>
            <w:r>
              <w:t>6.370 (3.670)</w:t>
            </w:r>
          </w:p>
        </w:tc>
        <w:tc>
          <w:tcPr>
            <w:tcW w:w="1074" w:type="pct"/>
            <w:tcBorders>
              <w:top w:val="nil"/>
              <w:left w:val="nil"/>
              <w:bottom w:val="nil"/>
              <w:right w:val="nil"/>
            </w:tcBorders>
            <w:shd w:val="clear" w:color="auto" w:fill="FFFFFF"/>
            <w:hideMark/>
          </w:tcPr>
          <w:p w14:paraId="5F4A5AC6" w14:textId="77777777" w:rsidR="00DB6E29" w:rsidRPr="00644799" w:rsidRDefault="00DB6E29" w:rsidP="004D6206">
            <w:pPr>
              <w:pStyle w:val="afff2"/>
              <w:spacing w:line="240" w:lineRule="auto"/>
              <w:rPr>
                <w:bCs w:val="0"/>
              </w:rPr>
            </w:pPr>
            <w:r>
              <w:t>6.730 (2.960)</w:t>
            </w:r>
          </w:p>
        </w:tc>
      </w:tr>
      <w:tr w:rsidR="00DB6E29" w:rsidRPr="00644799" w14:paraId="453F691E" w14:textId="77777777" w:rsidTr="004D6206">
        <w:trPr>
          <w:jc w:val="center"/>
        </w:trPr>
        <w:tc>
          <w:tcPr>
            <w:tcW w:w="703" w:type="pct"/>
            <w:tcBorders>
              <w:top w:val="nil"/>
              <w:left w:val="nil"/>
              <w:bottom w:val="nil"/>
              <w:right w:val="nil"/>
            </w:tcBorders>
            <w:shd w:val="clear" w:color="auto" w:fill="FFFFFF"/>
            <w:hideMark/>
          </w:tcPr>
          <w:p w14:paraId="25165346" w14:textId="77777777" w:rsidR="00DB6E29" w:rsidRPr="00644799" w:rsidRDefault="00DB6E29" w:rsidP="004D6206">
            <w:pPr>
              <w:pStyle w:val="afff2"/>
              <w:spacing w:line="240" w:lineRule="auto"/>
              <w:rPr>
                <w:bCs w:val="0"/>
              </w:rPr>
            </w:pPr>
            <w:r>
              <w:t>语块</w:t>
            </w:r>
          </w:p>
        </w:tc>
        <w:tc>
          <w:tcPr>
            <w:tcW w:w="1074" w:type="pct"/>
            <w:tcBorders>
              <w:top w:val="nil"/>
              <w:left w:val="nil"/>
              <w:bottom w:val="nil"/>
              <w:right w:val="nil"/>
            </w:tcBorders>
            <w:shd w:val="clear" w:color="auto" w:fill="FFFFFF"/>
            <w:hideMark/>
          </w:tcPr>
          <w:p w14:paraId="6485786C" w14:textId="77777777" w:rsidR="00DB6E29" w:rsidRPr="00644799" w:rsidRDefault="00DB6E29" w:rsidP="004D6206">
            <w:pPr>
              <w:pStyle w:val="afff2"/>
              <w:spacing w:line="240" w:lineRule="auto"/>
              <w:rPr>
                <w:bCs w:val="0"/>
              </w:rPr>
            </w:pPr>
            <w:r>
              <w:t>2.030 (1.940)</w:t>
            </w:r>
          </w:p>
        </w:tc>
        <w:tc>
          <w:tcPr>
            <w:tcW w:w="1074" w:type="pct"/>
            <w:tcBorders>
              <w:top w:val="nil"/>
              <w:left w:val="nil"/>
              <w:bottom w:val="nil"/>
              <w:right w:val="nil"/>
            </w:tcBorders>
            <w:shd w:val="clear" w:color="auto" w:fill="FFFFFF"/>
            <w:hideMark/>
          </w:tcPr>
          <w:p w14:paraId="6F69B8D3" w14:textId="77777777" w:rsidR="00DB6E29" w:rsidRPr="00644799" w:rsidRDefault="00DB6E29" w:rsidP="004D6206">
            <w:pPr>
              <w:pStyle w:val="afff2"/>
              <w:spacing w:line="240" w:lineRule="auto"/>
              <w:rPr>
                <w:bCs w:val="0"/>
              </w:rPr>
            </w:pPr>
            <w:r>
              <w:t>1.230 (1.220)</w:t>
            </w:r>
          </w:p>
        </w:tc>
        <w:tc>
          <w:tcPr>
            <w:tcW w:w="1074" w:type="pct"/>
            <w:tcBorders>
              <w:top w:val="nil"/>
              <w:left w:val="nil"/>
              <w:bottom w:val="nil"/>
              <w:right w:val="nil"/>
            </w:tcBorders>
            <w:shd w:val="clear" w:color="auto" w:fill="FFFFFF"/>
            <w:hideMark/>
          </w:tcPr>
          <w:p w14:paraId="45E45E94" w14:textId="77777777" w:rsidR="00DB6E29" w:rsidRPr="00644799" w:rsidRDefault="00DB6E29" w:rsidP="004D6206">
            <w:pPr>
              <w:pStyle w:val="afff2"/>
              <w:spacing w:line="240" w:lineRule="auto"/>
              <w:rPr>
                <w:bCs w:val="0"/>
              </w:rPr>
            </w:pPr>
            <w:r>
              <w:t>1.220 (1.090)</w:t>
            </w:r>
          </w:p>
        </w:tc>
        <w:tc>
          <w:tcPr>
            <w:tcW w:w="1074" w:type="pct"/>
            <w:tcBorders>
              <w:top w:val="nil"/>
              <w:left w:val="nil"/>
              <w:bottom w:val="nil"/>
              <w:right w:val="nil"/>
            </w:tcBorders>
            <w:shd w:val="clear" w:color="auto" w:fill="FFFFFF"/>
            <w:hideMark/>
          </w:tcPr>
          <w:p w14:paraId="650D2B34" w14:textId="77777777" w:rsidR="00DB6E29" w:rsidRPr="00644799" w:rsidRDefault="00DB6E29" w:rsidP="004D6206">
            <w:pPr>
              <w:pStyle w:val="afff2"/>
              <w:spacing w:line="240" w:lineRule="auto"/>
              <w:rPr>
                <w:bCs w:val="0"/>
              </w:rPr>
            </w:pPr>
            <w:r>
              <w:t>1.570 (1.190)</w:t>
            </w:r>
          </w:p>
        </w:tc>
      </w:tr>
      <w:tr w:rsidR="00DB6E29" w:rsidRPr="00644799" w14:paraId="73A22294" w14:textId="77777777" w:rsidTr="004D6206">
        <w:trPr>
          <w:jc w:val="center"/>
        </w:trPr>
        <w:tc>
          <w:tcPr>
            <w:tcW w:w="703" w:type="pct"/>
            <w:tcBorders>
              <w:top w:val="nil"/>
              <w:left w:val="nil"/>
              <w:bottom w:val="nil"/>
              <w:right w:val="nil"/>
            </w:tcBorders>
            <w:shd w:val="clear" w:color="auto" w:fill="FFFFFF"/>
            <w:hideMark/>
          </w:tcPr>
          <w:p w14:paraId="2CB08E13" w14:textId="77777777" w:rsidR="00DB6E29" w:rsidRPr="00644799" w:rsidRDefault="00DB6E29" w:rsidP="004D6206">
            <w:pPr>
              <w:pStyle w:val="afff2"/>
              <w:spacing w:line="240" w:lineRule="auto"/>
              <w:rPr>
                <w:bCs w:val="0"/>
              </w:rPr>
            </w:pPr>
            <w:r>
              <w:t>处所</w:t>
            </w:r>
          </w:p>
        </w:tc>
        <w:tc>
          <w:tcPr>
            <w:tcW w:w="1074" w:type="pct"/>
            <w:tcBorders>
              <w:top w:val="nil"/>
              <w:left w:val="nil"/>
              <w:bottom w:val="nil"/>
              <w:right w:val="nil"/>
            </w:tcBorders>
            <w:shd w:val="clear" w:color="auto" w:fill="FFFFFF"/>
            <w:hideMark/>
          </w:tcPr>
          <w:p w14:paraId="0C473124" w14:textId="77777777" w:rsidR="00DB6E29" w:rsidRPr="00644799" w:rsidRDefault="00DB6E29" w:rsidP="004D6206">
            <w:pPr>
              <w:pStyle w:val="afff2"/>
              <w:spacing w:line="240" w:lineRule="auto"/>
              <w:rPr>
                <w:bCs w:val="0"/>
              </w:rPr>
            </w:pPr>
            <w:r>
              <w:t>3.130 (1.810)</w:t>
            </w:r>
          </w:p>
        </w:tc>
        <w:tc>
          <w:tcPr>
            <w:tcW w:w="1074" w:type="pct"/>
            <w:tcBorders>
              <w:top w:val="nil"/>
              <w:left w:val="nil"/>
              <w:bottom w:val="nil"/>
              <w:right w:val="nil"/>
            </w:tcBorders>
            <w:shd w:val="clear" w:color="auto" w:fill="FFFFFF"/>
            <w:hideMark/>
          </w:tcPr>
          <w:p w14:paraId="2234FB6F" w14:textId="77777777" w:rsidR="00DB6E29" w:rsidRPr="00644799" w:rsidRDefault="00DB6E29" w:rsidP="004D6206">
            <w:pPr>
              <w:pStyle w:val="afff2"/>
              <w:spacing w:line="240" w:lineRule="auto"/>
              <w:rPr>
                <w:bCs w:val="0"/>
              </w:rPr>
            </w:pPr>
            <w:r>
              <w:t>3.100 (1.520)</w:t>
            </w:r>
          </w:p>
        </w:tc>
        <w:tc>
          <w:tcPr>
            <w:tcW w:w="1074" w:type="pct"/>
            <w:tcBorders>
              <w:top w:val="nil"/>
              <w:left w:val="nil"/>
              <w:bottom w:val="nil"/>
              <w:right w:val="nil"/>
            </w:tcBorders>
            <w:shd w:val="clear" w:color="auto" w:fill="FFFFFF"/>
            <w:hideMark/>
          </w:tcPr>
          <w:p w14:paraId="659EA47E" w14:textId="77777777" w:rsidR="00DB6E29" w:rsidRPr="00644799" w:rsidRDefault="00DB6E29" w:rsidP="004D6206">
            <w:pPr>
              <w:pStyle w:val="afff2"/>
              <w:spacing w:line="240" w:lineRule="auto"/>
              <w:rPr>
                <w:bCs w:val="0"/>
              </w:rPr>
            </w:pPr>
            <w:r>
              <w:t>3.260 (1.480)</w:t>
            </w:r>
          </w:p>
        </w:tc>
        <w:tc>
          <w:tcPr>
            <w:tcW w:w="1074" w:type="pct"/>
            <w:tcBorders>
              <w:top w:val="nil"/>
              <w:left w:val="nil"/>
              <w:bottom w:val="nil"/>
              <w:right w:val="nil"/>
            </w:tcBorders>
            <w:shd w:val="clear" w:color="auto" w:fill="FFFFFF"/>
            <w:hideMark/>
          </w:tcPr>
          <w:p w14:paraId="12196771" w14:textId="77777777" w:rsidR="00DB6E29" w:rsidRPr="00644799" w:rsidRDefault="00DB6E29" w:rsidP="004D6206">
            <w:pPr>
              <w:pStyle w:val="afff2"/>
              <w:spacing w:line="240" w:lineRule="auto"/>
              <w:rPr>
                <w:bCs w:val="0"/>
              </w:rPr>
            </w:pPr>
            <w:r>
              <w:t>3.270 (1.680)</w:t>
            </w:r>
          </w:p>
        </w:tc>
      </w:tr>
      <w:tr w:rsidR="00DB6E29" w:rsidRPr="00644799" w14:paraId="5D2ECD33" w14:textId="77777777" w:rsidTr="004D6206">
        <w:trPr>
          <w:jc w:val="center"/>
        </w:trPr>
        <w:tc>
          <w:tcPr>
            <w:tcW w:w="703" w:type="pct"/>
            <w:tcBorders>
              <w:top w:val="nil"/>
              <w:left w:val="nil"/>
              <w:bottom w:val="nil"/>
              <w:right w:val="nil"/>
            </w:tcBorders>
            <w:shd w:val="clear" w:color="auto" w:fill="FFFFFF"/>
            <w:hideMark/>
          </w:tcPr>
          <w:p w14:paraId="2E158160" w14:textId="77777777" w:rsidR="00DB6E29" w:rsidRPr="00644799" w:rsidRDefault="00DB6E29" w:rsidP="004D6206">
            <w:pPr>
              <w:pStyle w:val="afff2"/>
              <w:spacing w:line="240" w:lineRule="auto"/>
              <w:rPr>
                <w:bCs w:val="0"/>
              </w:rPr>
            </w:pPr>
            <w:r>
              <w:t>工具</w:t>
            </w:r>
          </w:p>
        </w:tc>
        <w:tc>
          <w:tcPr>
            <w:tcW w:w="1074" w:type="pct"/>
            <w:tcBorders>
              <w:top w:val="nil"/>
              <w:left w:val="nil"/>
              <w:bottom w:val="nil"/>
              <w:right w:val="nil"/>
            </w:tcBorders>
            <w:shd w:val="clear" w:color="auto" w:fill="FFFFFF"/>
            <w:hideMark/>
          </w:tcPr>
          <w:p w14:paraId="0A11123A" w14:textId="77777777" w:rsidR="00DB6E29" w:rsidRPr="00644799" w:rsidRDefault="00DB6E29" w:rsidP="004D6206">
            <w:pPr>
              <w:pStyle w:val="afff2"/>
              <w:spacing w:line="240" w:lineRule="auto"/>
              <w:rPr>
                <w:bCs w:val="0"/>
              </w:rPr>
            </w:pPr>
            <w:r>
              <w:t>0.230 (0.500)</w:t>
            </w:r>
          </w:p>
        </w:tc>
        <w:tc>
          <w:tcPr>
            <w:tcW w:w="1074" w:type="pct"/>
            <w:tcBorders>
              <w:top w:val="nil"/>
              <w:left w:val="nil"/>
              <w:bottom w:val="nil"/>
              <w:right w:val="nil"/>
            </w:tcBorders>
            <w:shd w:val="clear" w:color="auto" w:fill="FFFFFF"/>
            <w:hideMark/>
          </w:tcPr>
          <w:p w14:paraId="4BF4E016" w14:textId="77777777" w:rsidR="00DB6E29" w:rsidRPr="00644799" w:rsidRDefault="00DB6E29" w:rsidP="004D6206">
            <w:pPr>
              <w:pStyle w:val="afff2"/>
              <w:spacing w:line="240" w:lineRule="auto"/>
              <w:rPr>
                <w:bCs w:val="0"/>
              </w:rPr>
            </w:pPr>
            <w:r>
              <w:t>0.400 (0.720)</w:t>
            </w:r>
          </w:p>
        </w:tc>
        <w:tc>
          <w:tcPr>
            <w:tcW w:w="1074" w:type="pct"/>
            <w:tcBorders>
              <w:top w:val="nil"/>
              <w:left w:val="nil"/>
              <w:bottom w:val="nil"/>
              <w:right w:val="nil"/>
            </w:tcBorders>
            <w:shd w:val="clear" w:color="auto" w:fill="FFFFFF"/>
            <w:hideMark/>
          </w:tcPr>
          <w:p w14:paraId="0C457B7F" w14:textId="77777777" w:rsidR="00DB6E29" w:rsidRPr="00644799" w:rsidRDefault="00DB6E29" w:rsidP="004D6206">
            <w:pPr>
              <w:pStyle w:val="afff2"/>
              <w:spacing w:line="240" w:lineRule="auto"/>
              <w:rPr>
                <w:bCs w:val="0"/>
              </w:rPr>
            </w:pPr>
            <w:r>
              <w:t>0.260 (0.530)</w:t>
            </w:r>
          </w:p>
        </w:tc>
        <w:tc>
          <w:tcPr>
            <w:tcW w:w="1074" w:type="pct"/>
            <w:tcBorders>
              <w:top w:val="nil"/>
              <w:left w:val="nil"/>
              <w:bottom w:val="nil"/>
              <w:right w:val="nil"/>
            </w:tcBorders>
            <w:shd w:val="clear" w:color="auto" w:fill="FFFFFF"/>
            <w:hideMark/>
          </w:tcPr>
          <w:p w14:paraId="609F5FE5" w14:textId="77777777" w:rsidR="00DB6E29" w:rsidRPr="00644799" w:rsidRDefault="00DB6E29" w:rsidP="004D6206">
            <w:pPr>
              <w:pStyle w:val="afff2"/>
              <w:spacing w:line="240" w:lineRule="auto"/>
              <w:rPr>
                <w:bCs w:val="0"/>
              </w:rPr>
            </w:pPr>
            <w:r>
              <w:t>0.370 (0.810)</w:t>
            </w:r>
          </w:p>
        </w:tc>
      </w:tr>
      <w:tr w:rsidR="00DB6E29" w:rsidRPr="00644799" w14:paraId="7EA8C747" w14:textId="77777777" w:rsidTr="004D6206">
        <w:trPr>
          <w:jc w:val="center"/>
        </w:trPr>
        <w:tc>
          <w:tcPr>
            <w:tcW w:w="703" w:type="pct"/>
            <w:tcBorders>
              <w:top w:val="nil"/>
              <w:left w:val="nil"/>
              <w:bottom w:val="nil"/>
              <w:right w:val="nil"/>
            </w:tcBorders>
            <w:shd w:val="clear" w:color="auto" w:fill="FFFFFF"/>
            <w:hideMark/>
          </w:tcPr>
          <w:p w14:paraId="678304C7" w14:textId="77777777" w:rsidR="00DB6E29" w:rsidRPr="00644799" w:rsidRDefault="00DB6E29" w:rsidP="004D6206">
            <w:pPr>
              <w:pStyle w:val="afff2"/>
              <w:spacing w:line="240" w:lineRule="auto"/>
              <w:rPr>
                <w:bCs w:val="0"/>
              </w:rPr>
            </w:pPr>
            <w:r>
              <w:t>语境</w:t>
            </w:r>
          </w:p>
        </w:tc>
        <w:tc>
          <w:tcPr>
            <w:tcW w:w="1074" w:type="pct"/>
            <w:tcBorders>
              <w:top w:val="nil"/>
              <w:left w:val="nil"/>
              <w:bottom w:val="nil"/>
              <w:right w:val="nil"/>
            </w:tcBorders>
            <w:shd w:val="clear" w:color="auto" w:fill="FFFFFF"/>
            <w:hideMark/>
          </w:tcPr>
          <w:p w14:paraId="285B2BAC" w14:textId="77777777" w:rsidR="00DB6E29" w:rsidRPr="00644799" w:rsidRDefault="00DB6E29" w:rsidP="004D6206">
            <w:pPr>
              <w:pStyle w:val="afff2"/>
              <w:spacing w:line="240" w:lineRule="auto"/>
              <w:rPr>
                <w:bCs w:val="0"/>
              </w:rPr>
            </w:pPr>
            <w:r>
              <w:t>9.700 (5.830)</w:t>
            </w:r>
          </w:p>
        </w:tc>
        <w:tc>
          <w:tcPr>
            <w:tcW w:w="1074" w:type="pct"/>
            <w:tcBorders>
              <w:top w:val="nil"/>
              <w:left w:val="nil"/>
              <w:bottom w:val="nil"/>
              <w:right w:val="nil"/>
            </w:tcBorders>
            <w:shd w:val="clear" w:color="auto" w:fill="FFFFFF"/>
            <w:hideMark/>
          </w:tcPr>
          <w:p w14:paraId="4CA7361B" w14:textId="77777777" w:rsidR="00DB6E29" w:rsidRPr="00644799" w:rsidRDefault="00DB6E29" w:rsidP="004D6206">
            <w:pPr>
              <w:pStyle w:val="afff2"/>
              <w:spacing w:line="240" w:lineRule="auto"/>
              <w:rPr>
                <w:bCs w:val="0"/>
              </w:rPr>
            </w:pPr>
            <w:r>
              <w:t>11.430 (5.020)</w:t>
            </w:r>
          </w:p>
        </w:tc>
        <w:tc>
          <w:tcPr>
            <w:tcW w:w="1074" w:type="pct"/>
            <w:tcBorders>
              <w:top w:val="nil"/>
              <w:left w:val="nil"/>
              <w:bottom w:val="nil"/>
              <w:right w:val="nil"/>
            </w:tcBorders>
            <w:shd w:val="clear" w:color="auto" w:fill="FFFFFF"/>
            <w:hideMark/>
          </w:tcPr>
          <w:p w14:paraId="45D394BB" w14:textId="77777777" w:rsidR="00DB6E29" w:rsidRPr="00644799" w:rsidRDefault="00DB6E29" w:rsidP="004D6206">
            <w:pPr>
              <w:pStyle w:val="afff2"/>
              <w:spacing w:line="240" w:lineRule="auto"/>
              <w:rPr>
                <w:bCs w:val="0"/>
              </w:rPr>
            </w:pPr>
            <w:r>
              <w:t>10.410 (4.920)</w:t>
            </w:r>
          </w:p>
        </w:tc>
        <w:tc>
          <w:tcPr>
            <w:tcW w:w="1074" w:type="pct"/>
            <w:tcBorders>
              <w:top w:val="nil"/>
              <w:left w:val="nil"/>
              <w:bottom w:val="nil"/>
              <w:right w:val="nil"/>
            </w:tcBorders>
            <w:shd w:val="clear" w:color="auto" w:fill="FFFFFF"/>
            <w:hideMark/>
          </w:tcPr>
          <w:p w14:paraId="60FDAB7D" w14:textId="77777777" w:rsidR="00DB6E29" w:rsidRPr="00644799" w:rsidRDefault="00DB6E29" w:rsidP="004D6206">
            <w:pPr>
              <w:pStyle w:val="afff2"/>
              <w:spacing w:line="240" w:lineRule="auto"/>
              <w:rPr>
                <w:bCs w:val="0"/>
              </w:rPr>
            </w:pPr>
            <w:r>
              <w:t>10.770 (5.420)</w:t>
            </w:r>
          </w:p>
        </w:tc>
      </w:tr>
      <w:tr w:rsidR="00DB6E29" w:rsidRPr="00644799" w14:paraId="3D26FD61" w14:textId="77777777" w:rsidTr="004D6206">
        <w:trPr>
          <w:jc w:val="center"/>
        </w:trPr>
        <w:tc>
          <w:tcPr>
            <w:tcW w:w="703" w:type="pct"/>
            <w:tcBorders>
              <w:top w:val="nil"/>
              <w:left w:val="nil"/>
              <w:bottom w:val="nil"/>
              <w:right w:val="nil"/>
            </w:tcBorders>
            <w:shd w:val="clear" w:color="auto" w:fill="FFFFFF"/>
            <w:hideMark/>
          </w:tcPr>
          <w:p w14:paraId="2BF1EC13" w14:textId="77777777" w:rsidR="00DB6E29" w:rsidRPr="00644799" w:rsidRDefault="00DB6E29" w:rsidP="004D6206">
            <w:pPr>
              <w:pStyle w:val="afff2"/>
              <w:spacing w:line="240" w:lineRule="auto"/>
              <w:rPr>
                <w:bCs w:val="0"/>
              </w:rPr>
            </w:pPr>
            <w:r>
              <w:t>音形</w:t>
            </w:r>
          </w:p>
        </w:tc>
        <w:tc>
          <w:tcPr>
            <w:tcW w:w="1074" w:type="pct"/>
            <w:tcBorders>
              <w:top w:val="nil"/>
              <w:left w:val="nil"/>
              <w:bottom w:val="nil"/>
              <w:right w:val="nil"/>
            </w:tcBorders>
            <w:shd w:val="clear" w:color="auto" w:fill="FFFFFF"/>
            <w:hideMark/>
          </w:tcPr>
          <w:p w14:paraId="7AFA6359" w14:textId="77777777" w:rsidR="00DB6E29" w:rsidRPr="00644799" w:rsidRDefault="00DB6E29" w:rsidP="004D6206">
            <w:pPr>
              <w:pStyle w:val="afff2"/>
              <w:spacing w:line="240" w:lineRule="auto"/>
              <w:rPr>
                <w:bCs w:val="0"/>
              </w:rPr>
            </w:pPr>
            <w:r>
              <w:t>1.570 (3.450)</w:t>
            </w:r>
          </w:p>
        </w:tc>
        <w:tc>
          <w:tcPr>
            <w:tcW w:w="1074" w:type="pct"/>
            <w:tcBorders>
              <w:top w:val="nil"/>
              <w:left w:val="nil"/>
              <w:bottom w:val="nil"/>
              <w:right w:val="nil"/>
            </w:tcBorders>
            <w:shd w:val="clear" w:color="auto" w:fill="FFFFFF"/>
            <w:hideMark/>
          </w:tcPr>
          <w:p w14:paraId="72C2545A" w14:textId="77777777" w:rsidR="00DB6E29" w:rsidRPr="00644799" w:rsidRDefault="00DB6E29" w:rsidP="004D6206">
            <w:pPr>
              <w:pStyle w:val="afff2"/>
              <w:spacing w:line="240" w:lineRule="auto"/>
              <w:rPr>
                <w:bCs w:val="0"/>
              </w:rPr>
            </w:pPr>
            <w:r>
              <w:t>0.800 (1.580)</w:t>
            </w:r>
          </w:p>
        </w:tc>
        <w:tc>
          <w:tcPr>
            <w:tcW w:w="1074" w:type="pct"/>
            <w:tcBorders>
              <w:top w:val="nil"/>
              <w:left w:val="nil"/>
              <w:bottom w:val="nil"/>
              <w:right w:val="nil"/>
            </w:tcBorders>
            <w:shd w:val="clear" w:color="auto" w:fill="FFFFFF"/>
            <w:hideMark/>
          </w:tcPr>
          <w:p w14:paraId="242AE6D3" w14:textId="77777777" w:rsidR="00DB6E29" w:rsidRPr="00644799" w:rsidRDefault="00DB6E29" w:rsidP="004D6206">
            <w:pPr>
              <w:pStyle w:val="afff2"/>
              <w:spacing w:line="240" w:lineRule="auto"/>
              <w:rPr>
                <w:bCs w:val="0"/>
              </w:rPr>
            </w:pPr>
            <w:r>
              <w:t>1.220 (3.190)</w:t>
            </w:r>
          </w:p>
        </w:tc>
        <w:tc>
          <w:tcPr>
            <w:tcW w:w="1074" w:type="pct"/>
            <w:tcBorders>
              <w:top w:val="nil"/>
              <w:left w:val="nil"/>
              <w:bottom w:val="nil"/>
              <w:right w:val="nil"/>
            </w:tcBorders>
            <w:shd w:val="clear" w:color="auto" w:fill="FFFFFF"/>
            <w:hideMark/>
          </w:tcPr>
          <w:p w14:paraId="1CE5F64F" w14:textId="77777777" w:rsidR="00DB6E29" w:rsidRPr="00644799" w:rsidRDefault="00DB6E29" w:rsidP="004D6206">
            <w:pPr>
              <w:pStyle w:val="afff2"/>
              <w:spacing w:line="240" w:lineRule="auto"/>
              <w:rPr>
                <w:bCs w:val="0"/>
              </w:rPr>
            </w:pPr>
            <w:r>
              <w:t>1.270 (1.760)</w:t>
            </w:r>
          </w:p>
        </w:tc>
      </w:tr>
      <w:tr w:rsidR="00DB6E29" w:rsidRPr="00644799" w14:paraId="4C95B05A" w14:textId="77777777" w:rsidTr="004D6206">
        <w:trPr>
          <w:jc w:val="center"/>
        </w:trPr>
        <w:tc>
          <w:tcPr>
            <w:tcW w:w="703" w:type="pct"/>
            <w:tcBorders>
              <w:top w:val="nil"/>
              <w:left w:val="nil"/>
              <w:bottom w:val="nil"/>
              <w:right w:val="nil"/>
            </w:tcBorders>
            <w:shd w:val="clear" w:color="auto" w:fill="FFFFFF"/>
            <w:hideMark/>
          </w:tcPr>
          <w:p w14:paraId="1BD3536C" w14:textId="77777777" w:rsidR="00DB6E29" w:rsidRPr="00644799" w:rsidRDefault="00DB6E29" w:rsidP="004D6206">
            <w:pPr>
              <w:pStyle w:val="afff2"/>
              <w:spacing w:line="240" w:lineRule="auto"/>
              <w:rPr>
                <w:bCs w:val="0"/>
              </w:rPr>
            </w:pPr>
            <w:r>
              <w:t>一语中介</w:t>
            </w:r>
          </w:p>
        </w:tc>
        <w:tc>
          <w:tcPr>
            <w:tcW w:w="1074" w:type="pct"/>
            <w:tcBorders>
              <w:top w:val="nil"/>
              <w:left w:val="nil"/>
              <w:bottom w:val="nil"/>
              <w:right w:val="nil"/>
            </w:tcBorders>
            <w:shd w:val="clear" w:color="auto" w:fill="FFFFFF"/>
            <w:hideMark/>
          </w:tcPr>
          <w:p w14:paraId="15342044" w14:textId="77777777" w:rsidR="00DB6E29" w:rsidRPr="00644799" w:rsidRDefault="00DB6E29" w:rsidP="004D6206">
            <w:pPr>
              <w:pStyle w:val="afff2"/>
              <w:spacing w:line="240" w:lineRule="auto"/>
              <w:rPr>
                <w:bCs w:val="0"/>
              </w:rPr>
            </w:pPr>
            <w:r>
              <w:t>0.100 (0.310)</w:t>
            </w:r>
          </w:p>
        </w:tc>
        <w:tc>
          <w:tcPr>
            <w:tcW w:w="1074" w:type="pct"/>
            <w:tcBorders>
              <w:top w:val="nil"/>
              <w:left w:val="nil"/>
              <w:bottom w:val="nil"/>
              <w:right w:val="nil"/>
            </w:tcBorders>
            <w:shd w:val="clear" w:color="auto" w:fill="FFFFFF"/>
            <w:hideMark/>
          </w:tcPr>
          <w:p w14:paraId="0BC695DE" w14:textId="77777777" w:rsidR="00DB6E29" w:rsidRPr="00644799" w:rsidRDefault="00DB6E29" w:rsidP="004D6206">
            <w:pPr>
              <w:pStyle w:val="afff2"/>
              <w:spacing w:line="240" w:lineRule="auto"/>
              <w:rPr>
                <w:bCs w:val="0"/>
              </w:rPr>
            </w:pPr>
            <w:r>
              <w:t>0.200 (0.610)</w:t>
            </w:r>
          </w:p>
        </w:tc>
        <w:tc>
          <w:tcPr>
            <w:tcW w:w="1074" w:type="pct"/>
            <w:tcBorders>
              <w:top w:val="nil"/>
              <w:left w:val="nil"/>
              <w:bottom w:val="nil"/>
              <w:right w:val="nil"/>
            </w:tcBorders>
            <w:shd w:val="clear" w:color="auto" w:fill="FFFFFF"/>
            <w:hideMark/>
          </w:tcPr>
          <w:p w14:paraId="5C700BDC" w14:textId="77777777" w:rsidR="00DB6E29" w:rsidRPr="00644799" w:rsidRDefault="00DB6E29" w:rsidP="004D6206">
            <w:pPr>
              <w:pStyle w:val="afff2"/>
              <w:spacing w:line="240" w:lineRule="auto"/>
              <w:rPr>
                <w:bCs w:val="0"/>
              </w:rPr>
            </w:pPr>
            <w:r>
              <w:t>0.070 (0.270)</w:t>
            </w:r>
          </w:p>
        </w:tc>
        <w:tc>
          <w:tcPr>
            <w:tcW w:w="1074" w:type="pct"/>
            <w:tcBorders>
              <w:top w:val="nil"/>
              <w:left w:val="nil"/>
              <w:bottom w:val="nil"/>
              <w:right w:val="nil"/>
            </w:tcBorders>
            <w:shd w:val="clear" w:color="auto" w:fill="FFFFFF"/>
            <w:hideMark/>
          </w:tcPr>
          <w:p w14:paraId="5183E930" w14:textId="77777777" w:rsidR="00DB6E29" w:rsidRPr="00644799" w:rsidRDefault="00DB6E29" w:rsidP="004D6206">
            <w:pPr>
              <w:pStyle w:val="afff2"/>
              <w:spacing w:line="240" w:lineRule="auto"/>
              <w:rPr>
                <w:bCs w:val="0"/>
              </w:rPr>
            </w:pPr>
            <w:r>
              <w:t>0.170 (0.530)</w:t>
            </w:r>
          </w:p>
        </w:tc>
      </w:tr>
      <w:tr w:rsidR="00DB6E29" w:rsidRPr="00644799" w14:paraId="69A2AF55" w14:textId="77777777" w:rsidTr="004D6206">
        <w:trPr>
          <w:jc w:val="center"/>
        </w:trPr>
        <w:tc>
          <w:tcPr>
            <w:tcW w:w="703" w:type="pct"/>
            <w:tcBorders>
              <w:top w:val="nil"/>
              <w:left w:val="nil"/>
              <w:bottom w:val="nil"/>
              <w:right w:val="nil"/>
            </w:tcBorders>
            <w:shd w:val="clear" w:color="auto" w:fill="FFFFFF"/>
            <w:hideMark/>
          </w:tcPr>
          <w:p w14:paraId="259B4556" w14:textId="77777777" w:rsidR="00DB6E29" w:rsidRPr="00644799" w:rsidRDefault="00DB6E29" w:rsidP="004D6206">
            <w:pPr>
              <w:pStyle w:val="afff2"/>
              <w:spacing w:line="240" w:lineRule="auto"/>
              <w:rPr>
                <w:bCs w:val="0"/>
              </w:rPr>
            </w:pPr>
            <w:r>
              <w:t>衍生</w:t>
            </w:r>
          </w:p>
        </w:tc>
        <w:tc>
          <w:tcPr>
            <w:tcW w:w="1074" w:type="pct"/>
            <w:tcBorders>
              <w:top w:val="nil"/>
              <w:left w:val="nil"/>
              <w:bottom w:val="nil"/>
              <w:right w:val="nil"/>
            </w:tcBorders>
            <w:shd w:val="clear" w:color="auto" w:fill="FFFFFF"/>
            <w:hideMark/>
          </w:tcPr>
          <w:p w14:paraId="50BFC983" w14:textId="77777777" w:rsidR="00DB6E29" w:rsidRPr="00644799" w:rsidRDefault="00DB6E29" w:rsidP="004D6206">
            <w:pPr>
              <w:pStyle w:val="afff2"/>
              <w:spacing w:line="240" w:lineRule="auto"/>
              <w:rPr>
                <w:bCs w:val="0"/>
              </w:rPr>
            </w:pPr>
            <w:r>
              <w:t>6.270 (7.460)</w:t>
            </w:r>
          </w:p>
        </w:tc>
        <w:tc>
          <w:tcPr>
            <w:tcW w:w="1074" w:type="pct"/>
            <w:tcBorders>
              <w:top w:val="nil"/>
              <w:left w:val="nil"/>
              <w:bottom w:val="nil"/>
              <w:right w:val="nil"/>
            </w:tcBorders>
            <w:shd w:val="clear" w:color="auto" w:fill="FFFFFF"/>
            <w:hideMark/>
          </w:tcPr>
          <w:p w14:paraId="68A27530" w14:textId="77777777" w:rsidR="00DB6E29" w:rsidRPr="00644799" w:rsidRDefault="00DB6E29" w:rsidP="004D6206">
            <w:pPr>
              <w:pStyle w:val="afff2"/>
              <w:spacing w:line="240" w:lineRule="auto"/>
              <w:rPr>
                <w:bCs w:val="0"/>
              </w:rPr>
            </w:pPr>
            <w:r>
              <w:t>2.400 (2.360)</w:t>
            </w:r>
          </w:p>
        </w:tc>
        <w:tc>
          <w:tcPr>
            <w:tcW w:w="1074" w:type="pct"/>
            <w:tcBorders>
              <w:top w:val="nil"/>
              <w:left w:val="nil"/>
              <w:bottom w:val="nil"/>
              <w:right w:val="nil"/>
            </w:tcBorders>
            <w:shd w:val="clear" w:color="auto" w:fill="FFFFFF"/>
            <w:hideMark/>
          </w:tcPr>
          <w:p w14:paraId="3B76A108" w14:textId="77777777" w:rsidR="00DB6E29" w:rsidRPr="00644799" w:rsidRDefault="00DB6E29" w:rsidP="004D6206">
            <w:pPr>
              <w:pStyle w:val="afff2"/>
              <w:spacing w:line="240" w:lineRule="auto"/>
              <w:rPr>
                <w:bCs w:val="0"/>
              </w:rPr>
            </w:pPr>
            <w:r>
              <w:t>1.960 (3.420)</w:t>
            </w:r>
          </w:p>
        </w:tc>
        <w:tc>
          <w:tcPr>
            <w:tcW w:w="1074" w:type="pct"/>
            <w:tcBorders>
              <w:top w:val="nil"/>
              <w:left w:val="nil"/>
              <w:bottom w:val="nil"/>
              <w:right w:val="nil"/>
            </w:tcBorders>
            <w:shd w:val="clear" w:color="auto" w:fill="FFFFFF"/>
            <w:hideMark/>
          </w:tcPr>
          <w:p w14:paraId="510C8DA4" w14:textId="77777777" w:rsidR="00DB6E29" w:rsidRPr="00644799" w:rsidRDefault="00DB6E29" w:rsidP="004D6206">
            <w:pPr>
              <w:pStyle w:val="afff2"/>
              <w:spacing w:line="240" w:lineRule="auto"/>
              <w:rPr>
                <w:bCs w:val="0"/>
              </w:rPr>
            </w:pPr>
            <w:r>
              <w:t>6.330 (7.730)</w:t>
            </w:r>
          </w:p>
        </w:tc>
      </w:tr>
      <w:tr w:rsidR="00DB6E29" w:rsidRPr="00644799" w14:paraId="14288B27" w14:textId="77777777" w:rsidTr="004D6206">
        <w:trPr>
          <w:jc w:val="center"/>
        </w:trPr>
        <w:tc>
          <w:tcPr>
            <w:tcW w:w="703" w:type="pct"/>
            <w:tcBorders>
              <w:top w:val="nil"/>
              <w:left w:val="nil"/>
              <w:bottom w:val="nil"/>
              <w:right w:val="nil"/>
            </w:tcBorders>
            <w:shd w:val="clear" w:color="auto" w:fill="FFFFFF"/>
            <w:hideMark/>
          </w:tcPr>
          <w:p w14:paraId="212D3928" w14:textId="77777777" w:rsidR="00DB6E29" w:rsidRPr="00644799" w:rsidRDefault="00DB6E29" w:rsidP="004D6206">
            <w:pPr>
              <w:pStyle w:val="afff2"/>
              <w:spacing w:line="240" w:lineRule="auto"/>
              <w:rPr>
                <w:bCs w:val="0"/>
              </w:rPr>
            </w:pPr>
            <w:r>
              <w:t>屈折</w:t>
            </w:r>
          </w:p>
        </w:tc>
        <w:tc>
          <w:tcPr>
            <w:tcW w:w="1074" w:type="pct"/>
            <w:tcBorders>
              <w:top w:val="nil"/>
              <w:left w:val="nil"/>
              <w:bottom w:val="nil"/>
              <w:right w:val="nil"/>
            </w:tcBorders>
            <w:shd w:val="clear" w:color="auto" w:fill="FFFFFF"/>
            <w:hideMark/>
          </w:tcPr>
          <w:p w14:paraId="5EF66EDF" w14:textId="77777777" w:rsidR="00DB6E29" w:rsidRPr="00644799" w:rsidRDefault="00DB6E29" w:rsidP="004D6206">
            <w:pPr>
              <w:pStyle w:val="afff2"/>
              <w:spacing w:line="240" w:lineRule="auto"/>
              <w:rPr>
                <w:bCs w:val="0"/>
              </w:rPr>
            </w:pPr>
            <w:r>
              <w:t>0.830 (2.250)</w:t>
            </w:r>
          </w:p>
        </w:tc>
        <w:tc>
          <w:tcPr>
            <w:tcW w:w="1074" w:type="pct"/>
            <w:tcBorders>
              <w:top w:val="nil"/>
              <w:left w:val="nil"/>
              <w:bottom w:val="nil"/>
              <w:right w:val="nil"/>
            </w:tcBorders>
            <w:shd w:val="clear" w:color="auto" w:fill="FFFFFF"/>
            <w:hideMark/>
          </w:tcPr>
          <w:p w14:paraId="2F085BD2" w14:textId="77777777" w:rsidR="00DB6E29" w:rsidRPr="00644799" w:rsidRDefault="00DB6E29" w:rsidP="004D6206">
            <w:pPr>
              <w:pStyle w:val="afff2"/>
              <w:spacing w:line="240" w:lineRule="auto"/>
              <w:rPr>
                <w:bCs w:val="0"/>
              </w:rPr>
            </w:pPr>
            <w:r>
              <w:t>0.130 (0.350)</w:t>
            </w:r>
          </w:p>
        </w:tc>
        <w:tc>
          <w:tcPr>
            <w:tcW w:w="1074" w:type="pct"/>
            <w:tcBorders>
              <w:top w:val="nil"/>
              <w:left w:val="nil"/>
              <w:bottom w:val="nil"/>
              <w:right w:val="nil"/>
            </w:tcBorders>
            <w:shd w:val="clear" w:color="auto" w:fill="FFFFFF"/>
            <w:hideMark/>
          </w:tcPr>
          <w:p w14:paraId="6EB755F6" w14:textId="77777777" w:rsidR="00DB6E29" w:rsidRPr="00644799" w:rsidRDefault="00DB6E29" w:rsidP="004D6206">
            <w:pPr>
              <w:pStyle w:val="afff2"/>
              <w:spacing w:line="240" w:lineRule="auto"/>
              <w:rPr>
                <w:bCs w:val="0"/>
              </w:rPr>
            </w:pPr>
            <w:r>
              <w:t>0.110 (0.320)</w:t>
            </w:r>
          </w:p>
        </w:tc>
        <w:tc>
          <w:tcPr>
            <w:tcW w:w="1074" w:type="pct"/>
            <w:tcBorders>
              <w:top w:val="nil"/>
              <w:left w:val="nil"/>
              <w:bottom w:val="nil"/>
              <w:right w:val="nil"/>
            </w:tcBorders>
            <w:shd w:val="clear" w:color="auto" w:fill="FFFFFF"/>
            <w:hideMark/>
          </w:tcPr>
          <w:p w14:paraId="0A69B3EF" w14:textId="77777777" w:rsidR="00DB6E29" w:rsidRPr="00644799" w:rsidRDefault="00DB6E29" w:rsidP="004D6206">
            <w:pPr>
              <w:pStyle w:val="afff2"/>
              <w:spacing w:line="240" w:lineRule="auto"/>
              <w:rPr>
                <w:bCs w:val="0"/>
              </w:rPr>
            </w:pPr>
            <w:r>
              <w:t>0.900 (1.770)</w:t>
            </w:r>
          </w:p>
        </w:tc>
      </w:tr>
      <w:tr w:rsidR="00DB6E29" w:rsidRPr="00644799" w14:paraId="5D1B02A8" w14:textId="77777777" w:rsidTr="004D6206">
        <w:trPr>
          <w:jc w:val="center"/>
        </w:trPr>
        <w:tc>
          <w:tcPr>
            <w:tcW w:w="703" w:type="pct"/>
            <w:tcBorders>
              <w:top w:val="nil"/>
              <w:left w:val="nil"/>
              <w:bottom w:val="single" w:sz="8" w:space="0" w:color="000000"/>
              <w:right w:val="nil"/>
            </w:tcBorders>
            <w:shd w:val="clear" w:color="auto" w:fill="FFFFFF"/>
            <w:hideMark/>
          </w:tcPr>
          <w:p w14:paraId="726F1AE7" w14:textId="77777777" w:rsidR="00DB6E29" w:rsidRPr="00644799" w:rsidRDefault="00DB6E29" w:rsidP="004D6206">
            <w:pPr>
              <w:pStyle w:val="afff2"/>
              <w:spacing w:line="240" w:lineRule="auto"/>
              <w:rPr>
                <w:bCs w:val="0"/>
              </w:rPr>
            </w:pPr>
            <w:r>
              <w:t>其他</w:t>
            </w:r>
          </w:p>
        </w:tc>
        <w:tc>
          <w:tcPr>
            <w:tcW w:w="1074" w:type="pct"/>
            <w:tcBorders>
              <w:top w:val="nil"/>
              <w:left w:val="nil"/>
              <w:bottom w:val="single" w:sz="8" w:space="0" w:color="000000"/>
              <w:right w:val="nil"/>
            </w:tcBorders>
            <w:shd w:val="clear" w:color="auto" w:fill="FFFFFF"/>
            <w:hideMark/>
          </w:tcPr>
          <w:p w14:paraId="2B67F18D" w14:textId="77777777" w:rsidR="00DB6E29" w:rsidRPr="00644799" w:rsidRDefault="00DB6E29" w:rsidP="004D6206">
            <w:pPr>
              <w:pStyle w:val="afff2"/>
              <w:spacing w:line="240" w:lineRule="auto"/>
              <w:rPr>
                <w:bCs w:val="0"/>
              </w:rPr>
            </w:pPr>
            <w:r>
              <w:t>9.430 (7.560)</w:t>
            </w:r>
          </w:p>
        </w:tc>
        <w:tc>
          <w:tcPr>
            <w:tcW w:w="1074" w:type="pct"/>
            <w:tcBorders>
              <w:top w:val="nil"/>
              <w:left w:val="nil"/>
              <w:bottom w:val="single" w:sz="8" w:space="0" w:color="000000"/>
              <w:right w:val="nil"/>
            </w:tcBorders>
            <w:shd w:val="clear" w:color="auto" w:fill="FFFFFF"/>
            <w:hideMark/>
          </w:tcPr>
          <w:p w14:paraId="4DAA7BC6" w14:textId="77777777" w:rsidR="00DB6E29" w:rsidRPr="00644799" w:rsidRDefault="00DB6E29" w:rsidP="004D6206">
            <w:pPr>
              <w:pStyle w:val="afff2"/>
              <w:spacing w:line="240" w:lineRule="auto"/>
              <w:rPr>
                <w:bCs w:val="0"/>
              </w:rPr>
            </w:pPr>
            <w:r>
              <w:t>10.470 (7.520)</w:t>
            </w:r>
          </w:p>
        </w:tc>
        <w:tc>
          <w:tcPr>
            <w:tcW w:w="1074" w:type="pct"/>
            <w:tcBorders>
              <w:top w:val="nil"/>
              <w:left w:val="nil"/>
              <w:bottom w:val="single" w:sz="8" w:space="0" w:color="000000"/>
              <w:right w:val="nil"/>
            </w:tcBorders>
            <w:shd w:val="clear" w:color="auto" w:fill="FFFFFF"/>
            <w:hideMark/>
          </w:tcPr>
          <w:p w14:paraId="205B34B2" w14:textId="77777777" w:rsidR="00DB6E29" w:rsidRPr="00644799" w:rsidRDefault="00DB6E29" w:rsidP="004D6206">
            <w:pPr>
              <w:pStyle w:val="afff2"/>
              <w:spacing w:line="240" w:lineRule="auto"/>
              <w:rPr>
                <w:bCs w:val="0"/>
              </w:rPr>
            </w:pPr>
            <w:r>
              <w:t>14.480 (10.850)</w:t>
            </w:r>
          </w:p>
        </w:tc>
        <w:tc>
          <w:tcPr>
            <w:tcW w:w="1074" w:type="pct"/>
            <w:tcBorders>
              <w:top w:val="nil"/>
              <w:left w:val="nil"/>
              <w:bottom w:val="single" w:sz="8" w:space="0" w:color="000000"/>
              <w:right w:val="nil"/>
            </w:tcBorders>
            <w:shd w:val="clear" w:color="auto" w:fill="FFFFFF"/>
            <w:hideMark/>
          </w:tcPr>
          <w:p w14:paraId="66015B5E" w14:textId="77777777" w:rsidR="00DB6E29" w:rsidRPr="00644799" w:rsidRDefault="00DB6E29" w:rsidP="004D6206">
            <w:pPr>
              <w:pStyle w:val="afff2"/>
              <w:spacing w:line="240" w:lineRule="auto"/>
              <w:rPr>
                <w:bCs w:val="0"/>
              </w:rPr>
            </w:pPr>
            <w:r>
              <w:t>7.700 (5.480)</w:t>
            </w:r>
          </w:p>
        </w:tc>
      </w:tr>
    </w:tbl>
    <w:p w14:paraId="7041DB3E" w14:textId="77777777" w:rsidR="00DB6E29" w:rsidRPr="00644799" w:rsidRDefault="00DB6E29" w:rsidP="00972A4A">
      <w:pPr>
        <w:ind w:firstLine="480"/>
        <w:rPr>
          <w:bCs w:val="0"/>
          <w:szCs w:val="24"/>
        </w:rPr>
      </w:pPr>
      <w:r>
        <w:rPr>
          <w:szCs w:val="24"/>
        </w:rPr>
        <w:t>在</w:t>
      </w:r>
      <w:r>
        <w:rPr>
          <w:szCs w:val="24"/>
        </w:rPr>
        <w:t xml:space="preserve"> 16 </w:t>
      </w:r>
      <w:r>
        <w:rPr>
          <w:szCs w:val="24"/>
        </w:rPr>
        <w:t>个细分子类别的分布中，近义关系、修饰关系、语境关系和其他关系在四个组别中均占据主要地位。在频数均值上，近义关系为产出量最大的核心类别，中年组达到最高（</w:t>
      </w:r>
      <w:r>
        <w:rPr>
          <w:szCs w:val="24"/>
        </w:rPr>
        <w:t>20.370</w:t>
      </w:r>
      <w:r>
        <w:rPr>
          <w:szCs w:val="24"/>
        </w:rPr>
        <w:t>）；修饰关系在中青组产出最高（</w:t>
      </w:r>
      <w:r>
        <w:rPr>
          <w:szCs w:val="24"/>
        </w:rPr>
        <w:t>16.700</w:t>
      </w:r>
      <w:r>
        <w:rPr>
          <w:szCs w:val="24"/>
        </w:rPr>
        <w:t>）。从比例看，中年组的其他关系（</w:t>
      </w:r>
      <w:r>
        <w:rPr>
          <w:szCs w:val="24"/>
        </w:rPr>
        <w:t>0.161</w:t>
      </w:r>
      <w:r>
        <w:rPr>
          <w:szCs w:val="24"/>
        </w:rPr>
        <w:t>）显著偏高。在标准差（</w:t>
      </w:r>
      <w:r>
        <w:rPr>
          <w:i/>
          <w:szCs w:val="24"/>
        </w:rPr>
        <w:t>SD</w:t>
      </w:r>
      <w:r>
        <w:rPr>
          <w:szCs w:val="24"/>
        </w:rPr>
        <w:t>）表现上，近义关系、修饰关系和衍生关系表现出极高的离散程度，如中年组其他关系的标准差高达</w:t>
      </w:r>
      <w:r>
        <w:rPr>
          <w:szCs w:val="24"/>
        </w:rPr>
        <w:t xml:space="preserve"> 10.850</w:t>
      </w:r>
      <w:r>
        <w:rPr>
          <w:szCs w:val="24"/>
        </w:rPr>
        <w:t>，反映了受试在这些非典型联想路径上的策略差异较大。产出比例最低的类别为一语中介（均不足</w:t>
      </w:r>
      <w:r>
        <w:rPr>
          <w:szCs w:val="24"/>
        </w:rPr>
        <w:t xml:space="preserve"> 0.002</w:t>
      </w:r>
      <w:r>
        <w:rPr>
          <w:szCs w:val="24"/>
        </w:rPr>
        <w:t>）和工具关系。卡方检验显示，子类别的分布在四个年</w:t>
      </w:r>
      <w:r>
        <w:rPr>
          <w:szCs w:val="24"/>
        </w:rPr>
        <w:lastRenderedPageBreak/>
        <w:t>龄组间存在显著差异（</w:t>
      </w:r>
      <w:r>
        <w:rPr>
          <w:i/>
          <w:szCs w:val="24"/>
        </w:rPr>
        <w:t>χ²</w:t>
      </w:r>
      <w:r>
        <w:rPr>
          <w:szCs w:val="24"/>
        </w:rPr>
        <w:t xml:space="preserve"> = 308.155, </w:t>
      </w:r>
      <w:r>
        <w:rPr>
          <w:i/>
          <w:szCs w:val="24"/>
        </w:rPr>
        <w:t>p</w:t>
      </w:r>
      <w:r>
        <w:rPr>
          <w:szCs w:val="24"/>
        </w:rPr>
        <w:t xml:space="preserve"> &lt; .001, </w:t>
      </w:r>
      <w:r>
        <w:rPr>
          <w:i/>
          <w:szCs w:val="24"/>
        </w:rPr>
        <w:t>df</w:t>
      </w:r>
      <w:r>
        <w:rPr>
          <w:szCs w:val="24"/>
        </w:rPr>
        <w:t xml:space="preserve"> = 45</w:t>
      </w:r>
      <w:r>
        <w:rPr>
          <w:szCs w:val="24"/>
        </w:rPr>
        <w:t>），效应量达到中等水平（</w:t>
      </w:r>
      <w:r>
        <w:rPr>
          <w:i/>
          <w:szCs w:val="24"/>
        </w:rPr>
        <w:t>Cramér’s V</w:t>
      </w:r>
      <w:r>
        <w:rPr>
          <w:szCs w:val="24"/>
        </w:rPr>
        <w:t xml:space="preserve"> = 0.099</w:t>
      </w:r>
      <w:r>
        <w:rPr>
          <w:szCs w:val="24"/>
        </w:rPr>
        <w:t>）。标准化残差分析揭示了差异来源：老年组在近义关系（</w:t>
      </w:r>
      <w:r>
        <w:rPr>
          <w:i/>
          <w:szCs w:val="24"/>
        </w:rPr>
        <w:t>z</w:t>
      </w:r>
      <w:r>
        <w:rPr>
          <w:szCs w:val="24"/>
        </w:rPr>
        <w:t xml:space="preserve"> = 2.170</w:t>
      </w:r>
      <w:r>
        <w:rPr>
          <w:szCs w:val="24"/>
        </w:rPr>
        <w:t>）和其他关系（</w:t>
      </w:r>
      <w:r>
        <w:rPr>
          <w:i/>
          <w:szCs w:val="24"/>
        </w:rPr>
        <w:t>z</w:t>
      </w:r>
      <w:r>
        <w:rPr>
          <w:szCs w:val="24"/>
        </w:rPr>
        <w:t xml:space="preserve"> = 6.530</w:t>
      </w:r>
      <w:r>
        <w:rPr>
          <w:szCs w:val="24"/>
        </w:rPr>
        <w:t>）上的产出显著高于期望值；青年组在衍生关系（</w:t>
      </w:r>
      <w:r>
        <w:rPr>
          <w:i/>
          <w:szCs w:val="24"/>
        </w:rPr>
        <w:t>z</w:t>
      </w:r>
      <w:r>
        <w:rPr>
          <w:szCs w:val="24"/>
        </w:rPr>
        <w:t xml:space="preserve"> = 5.180</w:t>
      </w:r>
      <w:r>
        <w:rPr>
          <w:szCs w:val="24"/>
        </w:rPr>
        <w:t>）和屈折关系（</w:t>
      </w:r>
      <w:r>
        <w:rPr>
          <w:i/>
          <w:szCs w:val="24"/>
        </w:rPr>
        <w:t>z</w:t>
      </w:r>
      <w:r>
        <w:rPr>
          <w:szCs w:val="24"/>
        </w:rPr>
        <w:t xml:space="preserve"> = 2.530</w:t>
      </w:r>
      <w:r>
        <w:rPr>
          <w:szCs w:val="24"/>
        </w:rPr>
        <w:t>）上呈现较高水平；中青组则在修饰关系（</w:t>
      </w:r>
      <w:r>
        <w:rPr>
          <w:i/>
          <w:szCs w:val="24"/>
        </w:rPr>
        <w:t>z</w:t>
      </w:r>
      <w:r>
        <w:rPr>
          <w:szCs w:val="24"/>
        </w:rPr>
        <w:t xml:space="preserve"> = 3.290</w:t>
      </w:r>
      <w:r>
        <w:rPr>
          <w:szCs w:val="24"/>
        </w:rPr>
        <w:t>）和动作关系（</w:t>
      </w:r>
      <w:r>
        <w:rPr>
          <w:i/>
          <w:szCs w:val="24"/>
        </w:rPr>
        <w:t>z</w:t>
      </w:r>
      <w:r>
        <w:rPr>
          <w:szCs w:val="24"/>
        </w:rPr>
        <w:t xml:space="preserve"> = 2.490</w:t>
      </w:r>
      <w:r>
        <w:rPr>
          <w:szCs w:val="24"/>
        </w:rPr>
        <w:t>）上显著领先。</w:t>
      </w:r>
    </w:p>
    <w:p w14:paraId="2984CF2A" w14:textId="77777777" w:rsidR="00DB6E29" w:rsidRPr="00644799" w:rsidRDefault="00DB6E29" w:rsidP="00972A4A">
      <w:pPr>
        <w:ind w:firstLine="480"/>
        <w:rPr>
          <w:bCs w:val="0"/>
          <w:szCs w:val="24"/>
        </w:rPr>
      </w:pPr>
      <w:r>
        <w:rPr>
          <w:szCs w:val="24"/>
        </w:rPr>
        <w:t xml:space="preserve">Kruskal-Wallis </w:t>
      </w:r>
      <w:r>
        <w:rPr>
          <w:szCs w:val="24"/>
        </w:rPr>
        <w:t>检验显示，衍生关系（</w:t>
      </w:r>
      <w:r>
        <w:rPr>
          <w:szCs w:val="24"/>
        </w:rPr>
        <w:t xml:space="preserve">H = 17.139, </w:t>
      </w:r>
      <w:r>
        <w:rPr>
          <w:i/>
          <w:szCs w:val="24"/>
        </w:rPr>
        <w:t>p</w:t>
      </w:r>
      <w:r>
        <w:rPr>
          <w:szCs w:val="24"/>
        </w:rPr>
        <w:t xml:space="preserve"> &lt; .001, </w:t>
      </w:r>
      <w:r>
        <w:rPr>
          <w:i/>
          <w:szCs w:val="24"/>
        </w:rPr>
        <w:t>r</w:t>
      </w:r>
      <w:r>
        <w:rPr>
          <w:szCs w:val="24"/>
        </w:rPr>
        <w:t xml:space="preserve"> = 0.384</w:t>
      </w:r>
      <w:r>
        <w:rPr>
          <w:szCs w:val="24"/>
        </w:rPr>
        <w:t>）、屈折关系（</w:t>
      </w:r>
      <w:r>
        <w:rPr>
          <w:szCs w:val="24"/>
        </w:rPr>
        <w:t xml:space="preserve">H = 9.790, </w:t>
      </w:r>
      <w:r>
        <w:rPr>
          <w:i/>
          <w:szCs w:val="24"/>
        </w:rPr>
        <w:t>p</w:t>
      </w:r>
      <w:r>
        <w:rPr>
          <w:szCs w:val="24"/>
        </w:rPr>
        <w:t xml:space="preserve"> = .020, </w:t>
      </w:r>
      <w:r>
        <w:rPr>
          <w:i/>
          <w:szCs w:val="24"/>
        </w:rPr>
        <w:t>r</w:t>
      </w:r>
      <w:r>
        <w:rPr>
          <w:szCs w:val="24"/>
        </w:rPr>
        <w:t xml:space="preserve"> = 0.291</w:t>
      </w:r>
      <w:r>
        <w:rPr>
          <w:szCs w:val="24"/>
        </w:rPr>
        <w:t>）和其他关系（</w:t>
      </w:r>
      <w:r>
        <w:rPr>
          <w:szCs w:val="24"/>
        </w:rPr>
        <w:t xml:space="preserve">H = 11.356, </w:t>
      </w:r>
      <w:r>
        <w:rPr>
          <w:i/>
          <w:szCs w:val="24"/>
        </w:rPr>
        <w:t>p</w:t>
      </w:r>
      <w:r>
        <w:rPr>
          <w:szCs w:val="24"/>
        </w:rPr>
        <w:t xml:space="preserve"> = .010, </w:t>
      </w:r>
      <w:r>
        <w:rPr>
          <w:i/>
          <w:szCs w:val="24"/>
        </w:rPr>
        <w:t>r</w:t>
      </w:r>
      <w:r>
        <w:rPr>
          <w:szCs w:val="24"/>
        </w:rPr>
        <w:t xml:space="preserve"> = 0.313</w:t>
      </w:r>
      <w:r>
        <w:rPr>
          <w:szCs w:val="24"/>
        </w:rPr>
        <w:t>）均达到统计显著。</w:t>
      </w:r>
      <w:r>
        <w:rPr>
          <w:szCs w:val="24"/>
        </w:rPr>
        <w:t xml:space="preserve">Dunn </w:t>
      </w:r>
      <w:r>
        <w:rPr>
          <w:szCs w:val="24"/>
        </w:rPr>
        <w:t>事后检验表明，衍生关系在青年组与中年组（</w:t>
      </w:r>
      <w:r>
        <w:rPr>
          <w:i/>
          <w:szCs w:val="24"/>
        </w:rPr>
        <w:t>p</w:t>
      </w:r>
      <w:r>
        <w:rPr>
          <w:szCs w:val="24"/>
        </w:rPr>
        <w:t xml:space="preserve"> = .122</w:t>
      </w:r>
      <w:r>
        <w:rPr>
          <w:szCs w:val="24"/>
        </w:rPr>
        <w:t>）、老年组与青年组（</w:t>
      </w:r>
      <w:r>
        <w:rPr>
          <w:i/>
          <w:szCs w:val="24"/>
        </w:rPr>
        <w:t>p</w:t>
      </w:r>
      <w:r>
        <w:rPr>
          <w:szCs w:val="24"/>
        </w:rPr>
        <w:t xml:space="preserve"> = .005</w:t>
      </w:r>
      <w:r>
        <w:rPr>
          <w:szCs w:val="24"/>
        </w:rPr>
        <w:t>）之间差异显著。结合效应量观察，衍生关系差异最为突显，随后为其他关系和屈折关系。综上所述，中老英语教师的英语词库语义组织在成年中后期保持了以语义关系为主导的格局，但微观层面呈现出较为明显的年龄特征：</w:t>
      </w:r>
      <w:r>
        <w:rPr>
          <w:szCs w:val="24"/>
        </w:rPr>
        <w:t xml:space="preserve">40–50 </w:t>
      </w:r>
      <w:r>
        <w:rPr>
          <w:szCs w:val="24"/>
        </w:rPr>
        <w:t>岁阶段表现出更强的句法搭配与动作联结，</w:t>
      </w:r>
      <w:r>
        <w:rPr>
          <w:szCs w:val="24"/>
        </w:rPr>
        <w:t xml:space="preserve">50 </w:t>
      </w:r>
      <w:r>
        <w:rPr>
          <w:szCs w:val="24"/>
        </w:rPr>
        <w:t>岁后纵聚合逻辑归类有所回升，而</w:t>
      </w:r>
      <w:r>
        <w:rPr>
          <w:szCs w:val="24"/>
        </w:rPr>
        <w:t xml:space="preserve"> 60 </w:t>
      </w:r>
      <w:r>
        <w:rPr>
          <w:szCs w:val="24"/>
        </w:rPr>
        <w:t>岁以上的高龄阶段则在形态衍生和形态外联结上表现出更多的变异。本小节结果表明，高校英语教师英语词库在成年至老年阶段同样以语义关系为主导，但相较汉语仍保留更高比例的非语义反应。四个年龄组在英语语义反应比例上的差异整体有限，说明长期英语学习和使用经验使二语词库在该群体中形成较稳定的语义组织。子类别层面的分布则提示，不同年龄组可能在近义、修饰、语境、形态或其他反应等具体路径上存在差异。总体来看，教师群体的英语词库并未呈现单向衰退，而是在总体稳定的基础上表现出局部联结方式的年龄差异。</w:t>
      </w:r>
    </w:p>
    <w:p w14:paraId="670C38A0" w14:textId="77777777" w:rsidR="00DB6E29" w:rsidRDefault="00DB6E29" w:rsidP="00B54FB7">
      <w:pPr>
        <w:pStyle w:val="31"/>
      </w:pPr>
      <w:bookmarkStart w:id="84" w:name="_Toc232972857"/>
      <w:r w:rsidRPr="008768E3">
        <w:t xml:space="preserve">7.1.3 </w:t>
      </w:r>
      <w:r w:rsidRPr="008768E3">
        <w:t>语义组织的跨语言差异</w:t>
      </w:r>
      <w:bookmarkEnd w:id="84"/>
    </w:p>
    <w:p w14:paraId="5AE53F12" w14:textId="77777777" w:rsidR="00DB6E29" w:rsidRPr="00D74271" w:rsidRDefault="00DB6E29" w:rsidP="00972A4A">
      <w:pPr>
        <w:ind w:firstLine="480"/>
        <w:rPr>
          <w:bCs w:val="0"/>
        </w:rPr>
      </w:pPr>
      <w:r>
        <w:rPr>
          <w:szCs w:val="24"/>
        </w:rPr>
        <w:t>为系统考察青年（</w:t>
      </w:r>
      <w:r>
        <w:rPr>
          <w:szCs w:val="24"/>
        </w:rPr>
        <w:t>30–40</w:t>
      </w:r>
      <w:r>
        <w:rPr>
          <w:szCs w:val="24"/>
        </w:rPr>
        <w:t>岁）、中青（</w:t>
      </w:r>
      <w:r>
        <w:rPr>
          <w:szCs w:val="24"/>
        </w:rPr>
        <w:t>41–50</w:t>
      </w:r>
      <w:r>
        <w:rPr>
          <w:szCs w:val="24"/>
        </w:rPr>
        <w:t>岁）、中年（</w:t>
      </w:r>
      <w:r>
        <w:rPr>
          <w:szCs w:val="24"/>
        </w:rPr>
        <w:t>51–60</w:t>
      </w:r>
      <w:r>
        <w:rPr>
          <w:szCs w:val="24"/>
        </w:rPr>
        <w:t>岁）、老年（</w:t>
      </w:r>
      <w:r>
        <w:rPr>
          <w:szCs w:val="24"/>
        </w:rPr>
        <w:t>61–70</w:t>
      </w:r>
      <w:r>
        <w:rPr>
          <w:szCs w:val="24"/>
        </w:rPr>
        <w:t>岁）四个年龄组在汉语（</w:t>
      </w:r>
      <w:r>
        <w:rPr>
          <w:szCs w:val="24"/>
        </w:rPr>
        <w:t>L1</w:t>
      </w:r>
      <w:r>
        <w:rPr>
          <w:szCs w:val="24"/>
        </w:rPr>
        <w:t>）与英语（</w:t>
      </w:r>
      <w:r>
        <w:rPr>
          <w:szCs w:val="24"/>
        </w:rPr>
        <w:t>L2</w:t>
      </w:r>
      <w:r>
        <w:rPr>
          <w:szCs w:val="24"/>
        </w:rPr>
        <w:t>）心理词库语义组织上的跨语言差异，本节采用</w:t>
      </w:r>
      <w:r>
        <w:rPr>
          <w:szCs w:val="24"/>
        </w:rPr>
        <w:t xml:space="preserve"> 2</w:t>
      </w:r>
      <w:r>
        <w:rPr>
          <w:szCs w:val="24"/>
        </w:rPr>
        <w:t>（语言：汉语</w:t>
      </w:r>
      <w:r>
        <w:rPr>
          <w:szCs w:val="24"/>
        </w:rPr>
        <w:t xml:space="preserve"> vs. </w:t>
      </w:r>
      <w:r>
        <w:rPr>
          <w:szCs w:val="24"/>
        </w:rPr>
        <w:t>英语）</w:t>
      </w:r>
      <w:r>
        <w:rPr>
          <w:szCs w:val="24"/>
        </w:rPr>
        <w:t>× 4</w:t>
      </w:r>
      <w:r>
        <w:rPr>
          <w:szCs w:val="24"/>
        </w:rPr>
        <w:t>（年龄组：青年</w:t>
      </w:r>
      <w:r>
        <w:rPr>
          <w:szCs w:val="24"/>
        </w:rPr>
        <w:t xml:space="preserve"> vs. </w:t>
      </w:r>
      <w:r>
        <w:rPr>
          <w:szCs w:val="24"/>
        </w:rPr>
        <w:t>中青</w:t>
      </w:r>
      <w:r>
        <w:rPr>
          <w:szCs w:val="24"/>
        </w:rPr>
        <w:t xml:space="preserve"> vs. </w:t>
      </w:r>
      <w:r>
        <w:rPr>
          <w:szCs w:val="24"/>
        </w:rPr>
        <w:t>中年</w:t>
      </w:r>
      <w:r>
        <w:rPr>
          <w:szCs w:val="24"/>
        </w:rPr>
        <w:t xml:space="preserve"> vs. </w:t>
      </w:r>
      <w:r>
        <w:rPr>
          <w:szCs w:val="24"/>
        </w:rPr>
        <w:t>老年）混合设计方差分析对各指标进行推断统计。首先汇报语义比例与非语义比例的分析结果。四个年龄组在两种语言条件下的描述统计结果见表</w:t>
      </w:r>
      <w:r>
        <w:rPr>
          <w:szCs w:val="24"/>
        </w:rPr>
        <w:t>87</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27B1736D" w14:textId="77777777" w:rsidR="00DB6E29" w:rsidRPr="00D74271" w:rsidRDefault="00DB6E29" w:rsidP="00972A4A">
      <w:pPr>
        <w:pStyle w:val="afff4"/>
        <w:spacing w:before="120" w:after="60" w:line="240" w:lineRule="auto"/>
        <w:jc w:val="center"/>
        <w:rPr>
          <w:bCs w:val="0"/>
        </w:rPr>
      </w:pPr>
      <w:r>
        <w:rPr>
          <w:b/>
        </w:rPr>
        <w:t>表</w:t>
      </w:r>
      <w:r>
        <w:rPr>
          <w:b/>
        </w:rPr>
        <w:t>87</w:t>
      </w:r>
      <w:r>
        <w:t xml:space="preserve">  </w:t>
      </w:r>
      <w:r>
        <w:t>汉语与英语语义比例和非语义比例的描述统计结果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40"/>
        <w:gridCol w:w="1534"/>
        <w:gridCol w:w="3339"/>
        <w:gridCol w:w="3733"/>
      </w:tblGrid>
      <w:tr w:rsidR="00DB6E29" w:rsidRPr="00D74271" w14:paraId="04EB6AC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85" w:type="pct"/>
            <w:shd w:val="clear" w:color="auto" w:fill="FFFFFF"/>
            <w:hideMark/>
          </w:tcPr>
          <w:p w14:paraId="5DA5E6ED" w14:textId="77777777" w:rsidR="00DB6E29" w:rsidRPr="00D74271" w:rsidRDefault="00DB6E29" w:rsidP="004D6206">
            <w:pPr>
              <w:pStyle w:val="afff2"/>
              <w:spacing w:line="240" w:lineRule="auto"/>
              <w:rPr>
                <w:bCs w:val="0"/>
              </w:rPr>
            </w:pPr>
            <w:r>
              <w:rPr>
                <w:b/>
              </w:rPr>
              <w:t>语言</w:t>
            </w:r>
          </w:p>
        </w:tc>
        <w:tc>
          <w:tcPr>
            <w:tcW w:w="787" w:type="pct"/>
            <w:shd w:val="clear" w:color="auto" w:fill="FFFFFF"/>
            <w:hideMark/>
          </w:tcPr>
          <w:p w14:paraId="4098F321" w14:textId="77777777" w:rsidR="00DB6E29" w:rsidRPr="00D74271" w:rsidRDefault="00DB6E29" w:rsidP="004D6206">
            <w:pPr>
              <w:pStyle w:val="afff2"/>
              <w:spacing w:line="240" w:lineRule="auto"/>
              <w:rPr>
                <w:bCs w:val="0"/>
              </w:rPr>
            </w:pPr>
            <w:r>
              <w:rPr>
                <w:b/>
              </w:rPr>
              <w:t>年龄组</w:t>
            </w:r>
          </w:p>
        </w:tc>
        <w:tc>
          <w:tcPr>
            <w:tcW w:w="1713" w:type="pct"/>
            <w:shd w:val="clear" w:color="auto" w:fill="FFFFFF"/>
            <w:hideMark/>
          </w:tcPr>
          <w:p w14:paraId="46B41B72" w14:textId="77777777" w:rsidR="00DB6E29" w:rsidRPr="00D74271" w:rsidRDefault="00DB6E29" w:rsidP="004D6206">
            <w:pPr>
              <w:pStyle w:val="afff2"/>
              <w:spacing w:line="240" w:lineRule="auto"/>
              <w:rPr>
                <w:bCs w:val="0"/>
              </w:rPr>
            </w:pPr>
            <w:r>
              <w:rPr>
                <w:b/>
              </w:rPr>
              <w:t>语义比例</w:t>
            </w:r>
            <w:r>
              <w:rPr>
                <w:b/>
              </w:rPr>
              <w:t xml:space="preserve"> </w:t>
            </w:r>
            <w:r>
              <w:rPr>
                <w:b/>
                <w:i/>
              </w:rPr>
              <w:t>M</w:t>
            </w:r>
            <w:r>
              <w:rPr>
                <w:b/>
              </w:rPr>
              <w:t xml:space="preserve"> (</w:t>
            </w:r>
            <w:r>
              <w:rPr>
                <w:b/>
                <w:i/>
              </w:rPr>
              <w:t>SD</w:t>
            </w:r>
            <w:r>
              <w:rPr>
                <w:b/>
              </w:rPr>
              <w:t>)</w:t>
            </w:r>
          </w:p>
        </w:tc>
        <w:tc>
          <w:tcPr>
            <w:tcW w:w="1915" w:type="pct"/>
            <w:shd w:val="clear" w:color="auto" w:fill="FFFFFF"/>
            <w:hideMark/>
          </w:tcPr>
          <w:p w14:paraId="068DB1D2" w14:textId="77777777" w:rsidR="00DB6E29" w:rsidRPr="00D74271" w:rsidRDefault="00DB6E29" w:rsidP="004D6206">
            <w:pPr>
              <w:pStyle w:val="afff2"/>
              <w:spacing w:line="240" w:lineRule="auto"/>
              <w:rPr>
                <w:bCs w:val="0"/>
              </w:rPr>
            </w:pPr>
            <w:r>
              <w:rPr>
                <w:b/>
              </w:rPr>
              <w:t>非语义比例</w:t>
            </w:r>
            <w:r>
              <w:rPr>
                <w:b/>
              </w:rPr>
              <w:t xml:space="preserve"> </w:t>
            </w:r>
            <w:r>
              <w:rPr>
                <w:b/>
                <w:i/>
              </w:rPr>
              <w:t>M</w:t>
            </w:r>
            <w:r>
              <w:rPr>
                <w:b/>
              </w:rPr>
              <w:t xml:space="preserve"> (</w:t>
            </w:r>
            <w:r>
              <w:rPr>
                <w:b/>
                <w:i/>
              </w:rPr>
              <w:t>SD</w:t>
            </w:r>
            <w:r>
              <w:rPr>
                <w:b/>
              </w:rPr>
              <w:t>)</w:t>
            </w:r>
          </w:p>
        </w:tc>
      </w:tr>
      <w:tr w:rsidR="00DB6E29" w:rsidRPr="00D74271" w14:paraId="4E92B2D3" w14:textId="77777777" w:rsidTr="004D6206">
        <w:trPr>
          <w:jc w:val="center"/>
        </w:trPr>
        <w:tc>
          <w:tcPr>
            <w:tcW w:w="585" w:type="pct"/>
            <w:tcBorders>
              <w:top w:val="nil"/>
              <w:left w:val="nil"/>
              <w:bottom w:val="nil"/>
              <w:right w:val="nil"/>
            </w:tcBorders>
            <w:shd w:val="clear" w:color="auto" w:fill="FFFFFF"/>
            <w:hideMark/>
          </w:tcPr>
          <w:p w14:paraId="566B410F" w14:textId="77777777" w:rsidR="00DB6E29" w:rsidRPr="00D74271" w:rsidRDefault="00DB6E29" w:rsidP="004D6206">
            <w:pPr>
              <w:pStyle w:val="afff2"/>
              <w:spacing w:line="240" w:lineRule="auto"/>
              <w:rPr>
                <w:bCs w:val="0"/>
              </w:rPr>
            </w:pPr>
            <w:r>
              <w:t>汉语</w:t>
            </w:r>
          </w:p>
        </w:tc>
        <w:tc>
          <w:tcPr>
            <w:tcW w:w="787" w:type="pct"/>
            <w:tcBorders>
              <w:top w:val="nil"/>
              <w:left w:val="nil"/>
              <w:bottom w:val="nil"/>
              <w:right w:val="nil"/>
            </w:tcBorders>
            <w:shd w:val="clear" w:color="auto" w:fill="FFFFFF"/>
            <w:hideMark/>
          </w:tcPr>
          <w:p w14:paraId="6BABB935" w14:textId="77777777" w:rsidR="00DB6E29" w:rsidRPr="00D74271" w:rsidRDefault="00DB6E29" w:rsidP="004D6206">
            <w:pPr>
              <w:pStyle w:val="afff2"/>
              <w:spacing w:line="240" w:lineRule="auto"/>
              <w:rPr>
                <w:bCs w:val="0"/>
              </w:rPr>
            </w:pPr>
            <w:r>
              <w:t>青年</w:t>
            </w:r>
          </w:p>
        </w:tc>
        <w:tc>
          <w:tcPr>
            <w:tcW w:w="1713" w:type="pct"/>
            <w:tcBorders>
              <w:top w:val="nil"/>
              <w:left w:val="nil"/>
              <w:bottom w:val="nil"/>
              <w:right w:val="nil"/>
            </w:tcBorders>
            <w:shd w:val="clear" w:color="auto" w:fill="FFFFFF"/>
            <w:hideMark/>
          </w:tcPr>
          <w:p w14:paraId="35ED2183" w14:textId="77777777" w:rsidR="00DB6E29" w:rsidRPr="00D74271" w:rsidRDefault="00DB6E29" w:rsidP="004D6206">
            <w:pPr>
              <w:pStyle w:val="afff2"/>
              <w:spacing w:line="240" w:lineRule="auto"/>
              <w:rPr>
                <w:bCs w:val="0"/>
              </w:rPr>
            </w:pPr>
            <w:r>
              <w:t>0.879 (0.059)</w:t>
            </w:r>
          </w:p>
        </w:tc>
        <w:tc>
          <w:tcPr>
            <w:tcW w:w="1915" w:type="pct"/>
            <w:tcBorders>
              <w:top w:val="nil"/>
              <w:left w:val="nil"/>
              <w:bottom w:val="nil"/>
              <w:right w:val="nil"/>
            </w:tcBorders>
            <w:shd w:val="clear" w:color="auto" w:fill="FFFFFF"/>
            <w:hideMark/>
          </w:tcPr>
          <w:p w14:paraId="652B70C9" w14:textId="77777777" w:rsidR="00DB6E29" w:rsidRPr="00D74271" w:rsidRDefault="00DB6E29" w:rsidP="004D6206">
            <w:pPr>
              <w:pStyle w:val="afff2"/>
              <w:spacing w:line="240" w:lineRule="auto"/>
              <w:rPr>
                <w:bCs w:val="0"/>
              </w:rPr>
            </w:pPr>
            <w:r>
              <w:t>0.121 (0.058)</w:t>
            </w:r>
          </w:p>
        </w:tc>
      </w:tr>
      <w:tr w:rsidR="00DB6E29" w:rsidRPr="00D74271" w14:paraId="6A596F03" w14:textId="77777777" w:rsidTr="004D6206">
        <w:trPr>
          <w:jc w:val="center"/>
        </w:trPr>
        <w:tc>
          <w:tcPr>
            <w:tcW w:w="585" w:type="pct"/>
            <w:tcBorders>
              <w:top w:val="nil"/>
              <w:left w:val="nil"/>
              <w:bottom w:val="nil"/>
              <w:right w:val="nil"/>
            </w:tcBorders>
            <w:shd w:val="clear" w:color="auto" w:fill="FFFFFF"/>
            <w:hideMark/>
          </w:tcPr>
          <w:p w14:paraId="6CE32064"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605E9111" w14:textId="77777777" w:rsidR="00DB6E29" w:rsidRPr="00D74271" w:rsidRDefault="00DB6E29" w:rsidP="004D6206">
            <w:pPr>
              <w:pStyle w:val="afff2"/>
              <w:spacing w:line="240" w:lineRule="auto"/>
              <w:rPr>
                <w:bCs w:val="0"/>
              </w:rPr>
            </w:pPr>
            <w:r>
              <w:t>中青</w:t>
            </w:r>
          </w:p>
        </w:tc>
        <w:tc>
          <w:tcPr>
            <w:tcW w:w="1713" w:type="pct"/>
            <w:tcBorders>
              <w:top w:val="nil"/>
              <w:left w:val="nil"/>
              <w:bottom w:val="nil"/>
              <w:right w:val="nil"/>
            </w:tcBorders>
            <w:shd w:val="clear" w:color="auto" w:fill="FFFFFF"/>
            <w:hideMark/>
          </w:tcPr>
          <w:p w14:paraId="26F01304" w14:textId="77777777" w:rsidR="00DB6E29" w:rsidRPr="00D74271" w:rsidRDefault="00DB6E29" w:rsidP="004D6206">
            <w:pPr>
              <w:pStyle w:val="afff2"/>
              <w:spacing w:line="240" w:lineRule="auto"/>
              <w:rPr>
                <w:bCs w:val="0"/>
              </w:rPr>
            </w:pPr>
            <w:r>
              <w:t>0.880 (0.056)</w:t>
            </w:r>
          </w:p>
        </w:tc>
        <w:tc>
          <w:tcPr>
            <w:tcW w:w="1915" w:type="pct"/>
            <w:tcBorders>
              <w:top w:val="nil"/>
              <w:left w:val="nil"/>
              <w:bottom w:val="nil"/>
              <w:right w:val="nil"/>
            </w:tcBorders>
            <w:shd w:val="clear" w:color="auto" w:fill="FFFFFF"/>
            <w:hideMark/>
          </w:tcPr>
          <w:p w14:paraId="63165220" w14:textId="77777777" w:rsidR="00DB6E29" w:rsidRPr="00D74271" w:rsidRDefault="00DB6E29" w:rsidP="004D6206">
            <w:pPr>
              <w:pStyle w:val="afff2"/>
              <w:spacing w:line="240" w:lineRule="auto"/>
              <w:rPr>
                <w:bCs w:val="0"/>
              </w:rPr>
            </w:pPr>
            <w:r>
              <w:t>0.120 (0.056)</w:t>
            </w:r>
          </w:p>
        </w:tc>
      </w:tr>
      <w:tr w:rsidR="00DB6E29" w:rsidRPr="00D74271" w14:paraId="477FF8BC" w14:textId="77777777" w:rsidTr="004D6206">
        <w:trPr>
          <w:jc w:val="center"/>
        </w:trPr>
        <w:tc>
          <w:tcPr>
            <w:tcW w:w="585" w:type="pct"/>
            <w:tcBorders>
              <w:top w:val="nil"/>
              <w:left w:val="nil"/>
              <w:bottom w:val="nil"/>
              <w:right w:val="nil"/>
            </w:tcBorders>
            <w:shd w:val="clear" w:color="auto" w:fill="FFFFFF"/>
            <w:hideMark/>
          </w:tcPr>
          <w:p w14:paraId="0404BAAF"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447A70F7" w14:textId="77777777" w:rsidR="00DB6E29" w:rsidRPr="00D74271" w:rsidRDefault="00DB6E29" w:rsidP="004D6206">
            <w:pPr>
              <w:pStyle w:val="afff2"/>
              <w:spacing w:line="240" w:lineRule="auto"/>
              <w:rPr>
                <w:bCs w:val="0"/>
              </w:rPr>
            </w:pPr>
            <w:r>
              <w:t>中年</w:t>
            </w:r>
          </w:p>
        </w:tc>
        <w:tc>
          <w:tcPr>
            <w:tcW w:w="1713" w:type="pct"/>
            <w:tcBorders>
              <w:top w:val="nil"/>
              <w:left w:val="nil"/>
              <w:bottom w:val="nil"/>
              <w:right w:val="nil"/>
            </w:tcBorders>
            <w:shd w:val="clear" w:color="auto" w:fill="FFFFFF"/>
            <w:hideMark/>
          </w:tcPr>
          <w:p w14:paraId="284C7FB6" w14:textId="77777777" w:rsidR="00DB6E29" w:rsidRPr="00D74271" w:rsidRDefault="00DB6E29" w:rsidP="004D6206">
            <w:pPr>
              <w:pStyle w:val="afff2"/>
              <w:spacing w:line="240" w:lineRule="auto"/>
              <w:rPr>
                <w:bCs w:val="0"/>
              </w:rPr>
            </w:pPr>
            <w:r>
              <w:t>0.888 (0.058)</w:t>
            </w:r>
          </w:p>
        </w:tc>
        <w:tc>
          <w:tcPr>
            <w:tcW w:w="1915" w:type="pct"/>
            <w:tcBorders>
              <w:top w:val="nil"/>
              <w:left w:val="nil"/>
              <w:bottom w:val="nil"/>
              <w:right w:val="nil"/>
            </w:tcBorders>
            <w:shd w:val="clear" w:color="auto" w:fill="FFFFFF"/>
            <w:hideMark/>
          </w:tcPr>
          <w:p w14:paraId="19CC23A4" w14:textId="77777777" w:rsidR="00DB6E29" w:rsidRPr="00D74271" w:rsidRDefault="00DB6E29" w:rsidP="004D6206">
            <w:pPr>
              <w:pStyle w:val="afff2"/>
              <w:spacing w:line="240" w:lineRule="auto"/>
              <w:rPr>
                <w:bCs w:val="0"/>
              </w:rPr>
            </w:pPr>
            <w:r>
              <w:t>0.112 (0.058)</w:t>
            </w:r>
          </w:p>
        </w:tc>
      </w:tr>
      <w:tr w:rsidR="00DB6E29" w:rsidRPr="00D74271" w14:paraId="3493E19C" w14:textId="77777777" w:rsidTr="004D6206">
        <w:trPr>
          <w:jc w:val="center"/>
        </w:trPr>
        <w:tc>
          <w:tcPr>
            <w:tcW w:w="585" w:type="pct"/>
            <w:tcBorders>
              <w:top w:val="nil"/>
              <w:left w:val="nil"/>
              <w:bottom w:val="nil"/>
              <w:right w:val="nil"/>
            </w:tcBorders>
            <w:shd w:val="clear" w:color="auto" w:fill="FFFFFF"/>
            <w:hideMark/>
          </w:tcPr>
          <w:p w14:paraId="137619F1"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34CDFDA1" w14:textId="77777777" w:rsidR="00DB6E29" w:rsidRPr="00D74271" w:rsidRDefault="00DB6E29" w:rsidP="004D6206">
            <w:pPr>
              <w:pStyle w:val="afff2"/>
              <w:spacing w:line="240" w:lineRule="auto"/>
              <w:rPr>
                <w:bCs w:val="0"/>
              </w:rPr>
            </w:pPr>
            <w:r>
              <w:t>老年</w:t>
            </w:r>
          </w:p>
        </w:tc>
        <w:tc>
          <w:tcPr>
            <w:tcW w:w="1713" w:type="pct"/>
            <w:tcBorders>
              <w:top w:val="nil"/>
              <w:left w:val="nil"/>
              <w:bottom w:val="nil"/>
              <w:right w:val="nil"/>
            </w:tcBorders>
            <w:shd w:val="clear" w:color="auto" w:fill="FFFFFF"/>
            <w:hideMark/>
          </w:tcPr>
          <w:p w14:paraId="5D87E37A" w14:textId="77777777" w:rsidR="00DB6E29" w:rsidRPr="00D74271" w:rsidRDefault="00DB6E29" w:rsidP="004D6206">
            <w:pPr>
              <w:pStyle w:val="afff2"/>
              <w:spacing w:line="240" w:lineRule="auto"/>
              <w:rPr>
                <w:bCs w:val="0"/>
              </w:rPr>
            </w:pPr>
            <w:r>
              <w:t>0.866 (0.081)</w:t>
            </w:r>
          </w:p>
        </w:tc>
        <w:tc>
          <w:tcPr>
            <w:tcW w:w="1915" w:type="pct"/>
            <w:tcBorders>
              <w:top w:val="nil"/>
              <w:left w:val="nil"/>
              <w:bottom w:val="nil"/>
              <w:right w:val="nil"/>
            </w:tcBorders>
            <w:shd w:val="clear" w:color="auto" w:fill="FFFFFF"/>
            <w:hideMark/>
          </w:tcPr>
          <w:p w14:paraId="412E9EEE" w14:textId="77777777" w:rsidR="00DB6E29" w:rsidRPr="00D74271" w:rsidRDefault="00DB6E29" w:rsidP="004D6206">
            <w:pPr>
              <w:pStyle w:val="afff2"/>
              <w:spacing w:line="240" w:lineRule="auto"/>
              <w:rPr>
                <w:bCs w:val="0"/>
              </w:rPr>
            </w:pPr>
            <w:r>
              <w:t>0.134 (0.081)</w:t>
            </w:r>
          </w:p>
        </w:tc>
      </w:tr>
      <w:tr w:rsidR="00DB6E29" w:rsidRPr="00D74271" w14:paraId="295C1925" w14:textId="77777777" w:rsidTr="004D6206">
        <w:trPr>
          <w:jc w:val="center"/>
        </w:trPr>
        <w:tc>
          <w:tcPr>
            <w:tcW w:w="585" w:type="pct"/>
            <w:tcBorders>
              <w:top w:val="nil"/>
              <w:left w:val="nil"/>
              <w:bottom w:val="nil"/>
              <w:right w:val="nil"/>
            </w:tcBorders>
            <w:shd w:val="clear" w:color="auto" w:fill="FFFFFF"/>
            <w:hideMark/>
          </w:tcPr>
          <w:p w14:paraId="2842ECA6" w14:textId="77777777" w:rsidR="00DB6E29" w:rsidRPr="00D74271" w:rsidRDefault="00DB6E29" w:rsidP="004D6206">
            <w:pPr>
              <w:pStyle w:val="afff2"/>
              <w:spacing w:line="240" w:lineRule="auto"/>
              <w:rPr>
                <w:bCs w:val="0"/>
              </w:rPr>
            </w:pPr>
            <w:r>
              <w:t>英语</w:t>
            </w:r>
          </w:p>
        </w:tc>
        <w:tc>
          <w:tcPr>
            <w:tcW w:w="787" w:type="pct"/>
            <w:tcBorders>
              <w:top w:val="nil"/>
              <w:left w:val="nil"/>
              <w:bottom w:val="nil"/>
              <w:right w:val="nil"/>
            </w:tcBorders>
            <w:shd w:val="clear" w:color="auto" w:fill="FFFFFF"/>
            <w:hideMark/>
          </w:tcPr>
          <w:p w14:paraId="2A7D6104" w14:textId="77777777" w:rsidR="00DB6E29" w:rsidRPr="00D74271" w:rsidRDefault="00DB6E29" w:rsidP="004D6206">
            <w:pPr>
              <w:pStyle w:val="afff2"/>
              <w:spacing w:line="240" w:lineRule="auto"/>
              <w:rPr>
                <w:bCs w:val="0"/>
              </w:rPr>
            </w:pPr>
            <w:r>
              <w:t>青年</w:t>
            </w:r>
          </w:p>
        </w:tc>
        <w:tc>
          <w:tcPr>
            <w:tcW w:w="1713" w:type="pct"/>
            <w:tcBorders>
              <w:top w:val="nil"/>
              <w:left w:val="nil"/>
              <w:bottom w:val="nil"/>
              <w:right w:val="nil"/>
            </w:tcBorders>
            <w:shd w:val="clear" w:color="auto" w:fill="FFFFFF"/>
            <w:hideMark/>
          </w:tcPr>
          <w:p w14:paraId="26FF9F96" w14:textId="77777777" w:rsidR="00DB6E29" w:rsidRPr="00D74271" w:rsidRDefault="00DB6E29" w:rsidP="004D6206">
            <w:pPr>
              <w:pStyle w:val="afff2"/>
              <w:spacing w:line="240" w:lineRule="auto"/>
              <w:rPr>
                <w:bCs w:val="0"/>
              </w:rPr>
            </w:pPr>
            <w:r>
              <w:t>0.716 (0.100)</w:t>
            </w:r>
          </w:p>
        </w:tc>
        <w:tc>
          <w:tcPr>
            <w:tcW w:w="1915" w:type="pct"/>
            <w:tcBorders>
              <w:top w:val="nil"/>
              <w:left w:val="nil"/>
              <w:bottom w:val="nil"/>
              <w:right w:val="nil"/>
            </w:tcBorders>
            <w:shd w:val="clear" w:color="auto" w:fill="FFFFFF"/>
            <w:hideMark/>
          </w:tcPr>
          <w:p w14:paraId="3799FBC2" w14:textId="77777777" w:rsidR="00DB6E29" w:rsidRPr="00D74271" w:rsidRDefault="00DB6E29" w:rsidP="004D6206">
            <w:pPr>
              <w:pStyle w:val="afff2"/>
              <w:spacing w:line="240" w:lineRule="auto"/>
              <w:rPr>
                <w:bCs w:val="0"/>
              </w:rPr>
            </w:pPr>
            <w:r>
              <w:t>0.198 (0.078)</w:t>
            </w:r>
          </w:p>
        </w:tc>
      </w:tr>
      <w:tr w:rsidR="00DB6E29" w:rsidRPr="00D74271" w14:paraId="3A2926B5" w14:textId="77777777" w:rsidTr="004D6206">
        <w:trPr>
          <w:jc w:val="center"/>
        </w:trPr>
        <w:tc>
          <w:tcPr>
            <w:tcW w:w="585" w:type="pct"/>
            <w:tcBorders>
              <w:top w:val="nil"/>
              <w:left w:val="nil"/>
              <w:bottom w:val="nil"/>
              <w:right w:val="nil"/>
            </w:tcBorders>
            <w:shd w:val="clear" w:color="auto" w:fill="FFFFFF"/>
            <w:hideMark/>
          </w:tcPr>
          <w:p w14:paraId="4D3D67D9"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47C5CDA4" w14:textId="77777777" w:rsidR="00DB6E29" w:rsidRPr="00D74271" w:rsidRDefault="00DB6E29" w:rsidP="004D6206">
            <w:pPr>
              <w:pStyle w:val="afff2"/>
              <w:spacing w:line="240" w:lineRule="auto"/>
              <w:rPr>
                <w:bCs w:val="0"/>
              </w:rPr>
            </w:pPr>
            <w:r>
              <w:t>中青</w:t>
            </w:r>
          </w:p>
        </w:tc>
        <w:tc>
          <w:tcPr>
            <w:tcW w:w="1713" w:type="pct"/>
            <w:tcBorders>
              <w:top w:val="nil"/>
              <w:left w:val="nil"/>
              <w:bottom w:val="nil"/>
              <w:right w:val="nil"/>
            </w:tcBorders>
            <w:shd w:val="clear" w:color="auto" w:fill="FFFFFF"/>
            <w:hideMark/>
          </w:tcPr>
          <w:p w14:paraId="0A6EF64E" w14:textId="77777777" w:rsidR="00DB6E29" w:rsidRPr="00D74271" w:rsidRDefault="00DB6E29" w:rsidP="004D6206">
            <w:pPr>
              <w:pStyle w:val="afff2"/>
              <w:spacing w:line="240" w:lineRule="auto"/>
              <w:rPr>
                <w:bCs w:val="0"/>
              </w:rPr>
            </w:pPr>
            <w:r>
              <w:t>0.758 (0.097)</w:t>
            </w:r>
          </w:p>
        </w:tc>
        <w:tc>
          <w:tcPr>
            <w:tcW w:w="1915" w:type="pct"/>
            <w:tcBorders>
              <w:top w:val="nil"/>
              <w:left w:val="nil"/>
              <w:bottom w:val="nil"/>
              <w:right w:val="nil"/>
            </w:tcBorders>
            <w:shd w:val="clear" w:color="auto" w:fill="FFFFFF"/>
            <w:hideMark/>
          </w:tcPr>
          <w:p w14:paraId="5DEBCD20" w14:textId="77777777" w:rsidR="00DB6E29" w:rsidRPr="00D74271" w:rsidRDefault="00DB6E29" w:rsidP="004D6206">
            <w:pPr>
              <w:pStyle w:val="afff2"/>
              <w:spacing w:line="240" w:lineRule="auto"/>
              <w:rPr>
                <w:bCs w:val="0"/>
              </w:rPr>
            </w:pPr>
            <w:r>
              <w:t>0.209 (0.096)</w:t>
            </w:r>
          </w:p>
        </w:tc>
      </w:tr>
      <w:tr w:rsidR="00DB6E29" w:rsidRPr="00D74271" w14:paraId="6F9F4CE1" w14:textId="77777777" w:rsidTr="004D6206">
        <w:trPr>
          <w:jc w:val="center"/>
        </w:trPr>
        <w:tc>
          <w:tcPr>
            <w:tcW w:w="585" w:type="pct"/>
            <w:tcBorders>
              <w:top w:val="nil"/>
              <w:left w:val="nil"/>
              <w:bottom w:val="nil"/>
              <w:right w:val="nil"/>
            </w:tcBorders>
            <w:shd w:val="clear" w:color="auto" w:fill="FFFFFF"/>
            <w:hideMark/>
          </w:tcPr>
          <w:p w14:paraId="57BEBEAD" w14:textId="77777777" w:rsidR="00DB6E29" w:rsidRPr="00D74271" w:rsidRDefault="00DB6E29" w:rsidP="004D6206">
            <w:pPr>
              <w:pStyle w:val="afff2"/>
              <w:spacing w:line="240" w:lineRule="auto"/>
              <w:rPr>
                <w:bCs w:val="0"/>
              </w:rPr>
            </w:pPr>
          </w:p>
        </w:tc>
        <w:tc>
          <w:tcPr>
            <w:tcW w:w="787" w:type="pct"/>
            <w:tcBorders>
              <w:top w:val="nil"/>
              <w:left w:val="nil"/>
              <w:bottom w:val="nil"/>
              <w:right w:val="nil"/>
            </w:tcBorders>
            <w:shd w:val="clear" w:color="auto" w:fill="FFFFFF"/>
            <w:hideMark/>
          </w:tcPr>
          <w:p w14:paraId="4BA5D348" w14:textId="77777777" w:rsidR="00DB6E29" w:rsidRPr="00D74271" w:rsidRDefault="00DB6E29" w:rsidP="004D6206">
            <w:pPr>
              <w:pStyle w:val="afff2"/>
              <w:spacing w:line="240" w:lineRule="auto"/>
              <w:rPr>
                <w:bCs w:val="0"/>
              </w:rPr>
            </w:pPr>
            <w:r>
              <w:t>中年</w:t>
            </w:r>
          </w:p>
        </w:tc>
        <w:tc>
          <w:tcPr>
            <w:tcW w:w="1713" w:type="pct"/>
            <w:tcBorders>
              <w:top w:val="nil"/>
              <w:left w:val="nil"/>
              <w:bottom w:val="nil"/>
              <w:right w:val="nil"/>
            </w:tcBorders>
            <w:shd w:val="clear" w:color="auto" w:fill="FFFFFF"/>
            <w:hideMark/>
          </w:tcPr>
          <w:p w14:paraId="33A7423B" w14:textId="77777777" w:rsidR="00DB6E29" w:rsidRPr="00D74271" w:rsidRDefault="00DB6E29" w:rsidP="004D6206">
            <w:pPr>
              <w:pStyle w:val="afff2"/>
              <w:spacing w:line="240" w:lineRule="auto"/>
              <w:rPr>
                <w:bCs w:val="0"/>
              </w:rPr>
            </w:pPr>
            <w:r>
              <w:t>0.702 (0.143)</w:t>
            </w:r>
          </w:p>
        </w:tc>
        <w:tc>
          <w:tcPr>
            <w:tcW w:w="1915" w:type="pct"/>
            <w:tcBorders>
              <w:top w:val="nil"/>
              <w:left w:val="nil"/>
              <w:bottom w:val="nil"/>
              <w:right w:val="nil"/>
            </w:tcBorders>
            <w:shd w:val="clear" w:color="auto" w:fill="FFFFFF"/>
            <w:hideMark/>
          </w:tcPr>
          <w:p w14:paraId="32A49971" w14:textId="77777777" w:rsidR="00DB6E29" w:rsidRPr="00D74271" w:rsidRDefault="00DB6E29" w:rsidP="004D6206">
            <w:pPr>
              <w:pStyle w:val="afff2"/>
              <w:spacing w:line="240" w:lineRule="auto"/>
              <w:rPr>
                <w:bCs w:val="0"/>
              </w:rPr>
            </w:pPr>
            <w:r>
              <w:t>0.217 (0.108)</w:t>
            </w:r>
          </w:p>
        </w:tc>
      </w:tr>
      <w:tr w:rsidR="00DB6E29" w:rsidRPr="00D74271" w14:paraId="42704D86" w14:textId="77777777" w:rsidTr="004D6206">
        <w:trPr>
          <w:jc w:val="center"/>
        </w:trPr>
        <w:tc>
          <w:tcPr>
            <w:tcW w:w="585" w:type="pct"/>
            <w:tcBorders>
              <w:top w:val="nil"/>
              <w:left w:val="nil"/>
              <w:bottom w:val="single" w:sz="8" w:space="0" w:color="000000"/>
              <w:right w:val="nil"/>
            </w:tcBorders>
            <w:shd w:val="clear" w:color="auto" w:fill="FFFFFF"/>
            <w:hideMark/>
          </w:tcPr>
          <w:p w14:paraId="4D5542DB" w14:textId="77777777" w:rsidR="00DB6E29" w:rsidRPr="00D74271" w:rsidRDefault="00DB6E29" w:rsidP="004D6206">
            <w:pPr>
              <w:pStyle w:val="afff2"/>
              <w:spacing w:line="240" w:lineRule="auto"/>
              <w:rPr>
                <w:bCs w:val="0"/>
              </w:rPr>
            </w:pPr>
          </w:p>
        </w:tc>
        <w:tc>
          <w:tcPr>
            <w:tcW w:w="787" w:type="pct"/>
            <w:tcBorders>
              <w:top w:val="nil"/>
              <w:left w:val="nil"/>
              <w:bottom w:val="single" w:sz="8" w:space="0" w:color="000000"/>
              <w:right w:val="nil"/>
            </w:tcBorders>
            <w:shd w:val="clear" w:color="auto" w:fill="FFFFFF"/>
            <w:hideMark/>
          </w:tcPr>
          <w:p w14:paraId="5AF2B3C8" w14:textId="77777777" w:rsidR="00DB6E29" w:rsidRPr="00D74271" w:rsidRDefault="00DB6E29" w:rsidP="004D6206">
            <w:pPr>
              <w:pStyle w:val="afff2"/>
              <w:spacing w:line="240" w:lineRule="auto"/>
              <w:rPr>
                <w:bCs w:val="0"/>
              </w:rPr>
            </w:pPr>
            <w:r>
              <w:t>老年</w:t>
            </w:r>
          </w:p>
        </w:tc>
        <w:tc>
          <w:tcPr>
            <w:tcW w:w="1713" w:type="pct"/>
            <w:tcBorders>
              <w:top w:val="nil"/>
              <w:left w:val="nil"/>
              <w:bottom w:val="single" w:sz="8" w:space="0" w:color="000000"/>
              <w:right w:val="nil"/>
            </w:tcBorders>
            <w:shd w:val="clear" w:color="auto" w:fill="FFFFFF"/>
            <w:hideMark/>
          </w:tcPr>
          <w:p w14:paraId="2BE7F2E6" w14:textId="77777777" w:rsidR="00DB6E29" w:rsidRPr="00D74271" w:rsidRDefault="00DB6E29" w:rsidP="004D6206">
            <w:pPr>
              <w:pStyle w:val="afff2"/>
              <w:spacing w:line="240" w:lineRule="auto"/>
              <w:rPr>
                <w:bCs w:val="0"/>
              </w:rPr>
            </w:pPr>
            <w:r>
              <w:t>0.704 (0.153)</w:t>
            </w:r>
          </w:p>
        </w:tc>
        <w:tc>
          <w:tcPr>
            <w:tcW w:w="1915" w:type="pct"/>
            <w:tcBorders>
              <w:top w:val="nil"/>
              <w:left w:val="nil"/>
              <w:bottom w:val="single" w:sz="8" w:space="0" w:color="000000"/>
              <w:right w:val="nil"/>
            </w:tcBorders>
            <w:shd w:val="clear" w:color="auto" w:fill="FFFFFF"/>
            <w:hideMark/>
          </w:tcPr>
          <w:p w14:paraId="7C5E22F7" w14:textId="77777777" w:rsidR="00DB6E29" w:rsidRPr="00D74271" w:rsidRDefault="00DB6E29" w:rsidP="004D6206">
            <w:pPr>
              <w:pStyle w:val="afff2"/>
              <w:spacing w:line="240" w:lineRule="auto"/>
              <w:rPr>
                <w:bCs w:val="0"/>
              </w:rPr>
            </w:pPr>
            <w:r>
              <w:t>0.270 (0.132)</w:t>
            </w:r>
          </w:p>
        </w:tc>
      </w:tr>
    </w:tbl>
    <w:p w14:paraId="695AE7D1" w14:textId="77777777" w:rsidR="00DB6E29" w:rsidRPr="00D74271" w:rsidRDefault="00DB6E29" w:rsidP="00972A4A">
      <w:pPr>
        <w:ind w:firstLine="480"/>
        <w:rPr>
          <w:bCs w:val="0"/>
        </w:rPr>
      </w:pPr>
      <w:r>
        <w:rPr>
          <w:szCs w:val="24"/>
        </w:rPr>
        <w:t>针对语义比例的混合</w:t>
      </w:r>
      <w:r>
        <w:rPr>
          <w:szCs w:val="24"/>
        </w:rPr>
        <w:t xml:space="preserve"> ANOVA </w:t>
      </w:r>
      <w:r>
        <w:rPr>
          <w:szCs w:val="24"/>
        </w:rPr>
        <w:t>结果显示，语言主效应显著（</w:t>
      </w:r>
      <w:r>
        <w:rPr>
          <w:i/>
          <w:szCs w:val="24"/>
        </w:rPr>
        <w:t>F</w:t>
      </w:r>
      <w:r>
        <w:rPr>
          <w:szCs w:val="24"/>
        </w:rPr>
        <w:t xml:space="preserve"> = 148.955</w:t>
      </w:r>
      <w:r>
        <w:rPr>
          <w:szCs w:val="24"/>
        </w:rPr>
        <w:t>，</w:t>
      </w:r>
      <w:r>
        <w:rPr>
          <w:i/>
          <w:szCs w:val="24"/>
        </w:rPr>
        <w:t>p</w:t>
      </w:r>
      <w:r>
        <w:rPr>
          <w:szCs w:val="24"/>
        </w:rPr>
        <w:t xml:space="preserve"> &lt; .001</w:t>
      </w:r>
      <w:r>
        <w:rPr>
          <w:szCs w:val="24"/>
        </w:rPr>
        <w:t>，</w:t>
      </w:r>
      <w:r>
        <w:rPr>
          <w:i/>
          <w:szCs w:val="24"/>
        </w:rPr>
        <w:t>η²</w:t>
      </w:r>
      <w:r>
        <w:rPr>
          <w:szCs w:val="24"/>
        </w:rPr>
        <w:t xml:space="preserve"> = 0.390</w:t>
      </w:r>
      <w:r>
        <w:rPr>
          <w:szCs w:val="24"/>
        </w:rPr>
        <w:t>），表现为汉语语义比例显著高于英语。年龄组主效应不显著（</w:t>
      </w:r>
      <w:r>
        <w:rPr>
          <w:i/>
          <w:szCs w:val="24"/>
        </w:rPr>
        <w:t>F</w:t>
      </w:r>
      <w:r>
        <w:rPr>
          <w:szCs w:val="24"/>
        </w:rPr>
        <w:t xml:space="preserve"> = 1.207</w:t>
      </w:r>
      <w:r>
        <w:rPr>
          <w:szCs w:val="24"/>
        </w:rPr>
        <w:t>，</w:t>
      </w:r>
      <w:r>
        <w:rPr>
          <w:i/>
          <w:szCs w:val="24"/>
        </w:rPr>
        <w:t>p</w:t>
      </w:r>
      <w:r>
        <w:rPr>
          <w:szCs w:val="24"/>
        </w:rPr>
        <w:t xml:space="preserve"> = .308</w:t>
      </w:r>
      <w:r>
        <w:rPr>
          <w:szCs w:val="24"/>
        </w:rPr>
        <w:t>，</w:t>
      </w:r>
      <w:r>
        <w:rPr>
          <w:i/>
          <w:szCs w:val="24"/>
        </w:rPr>
        <w:t>η²</w:t>
      </w:r>
      <w:r>
        <w:rPr>
          <w:szCs w:val="24"/>
        </w:rPr>
        <w:t xml:space="preserve"> = </w:t>
      </w:r>
      <w:r>
        <w:rPr>
          <w:szCs w:val="24"/>
        </w:rPr>
        <w:lastRenderedPageBreak/>
        <w:t>0.010</w:t>
      </w:r>
      <w:r>
        <w:rPr>
          <w:szCs w:val="24"/>
        </w:rPr>
        <w:t>），语言与年龄组的交互作用亦不显著（</w:t>
      </w:r>
      <w:r>
        <w:rPr>
          <w:i/>
          <w:szCs w:val="24"/>
        </w:rPr>
        <w:t>F</w:t>
      </w:r>
      <w:r>
        <w:rPr>
          <w:szCs w:val="24"/>
        </w:rPr>
        <w:t xml:space="preserve"> = 1.053</w:t>
      </w:r>
      <w:r>
        <w:rPr>
          <w:szCs w:val="24"/>
        </w:rPr>
        <w:t>，</w:t>
      </w:r>
      <w:r>
        <w:rPr>
          <w:i/>
          <w:szCs w:val="24"/>
        </w:rPr>
        <w:t>p</w:t>
      </w:r>
      <w:r>
        <w:rPr>
          <w:szCs w:val="24"/>
        </w:rPr>
        <w:t xml:space="preserve"> = .370</w:t>
      </w:r>
      <w:r>
        <w:rPr>
          <w:szCs w:val="24"/>
        </w:rPr>
        <w:t>，</w:t>
      </w:r>
      <w:r>
        <w:rPr>
          <w:i/>
          <w:szCs w:val="24"/>
        </w:rPr>
        <w:t>η²</w:t>
      </w:r>
      <w:r>
        <w:rPr>
          <w:szCs w:val="24"/>
        </w:rPr>
        <w:t xml:space="preserve"> = 0.008</w:t>
      </w:r>
      <w:r>
        <w:rPr>
          <w:szCs w:val="24"/>
        </w:rPr>
        <w:t>）。事后比较表明，在所有年龄段中，汉语的语义化程度均显著高于英语（</w:t>
      </w:r>
      <w:r>
        <w:rPr>
          <w:i/>
          <w:szCs w:val="24"/>
        </w:rPr>
        <w:t>p_adj</w:t>
      </w:r>
      <w:r>
        <w:rPr>
          <w:szCs w:val="24"/>
        </w:rPr>
        <w:t xml:space="preserve"> </w:t>
      </w:r>
      <w:r>
        <w:rPr>
          <w:szCs w:val="24"/>
        </w:rPr>
        <w:t>均</w:t>
      </w:r>
      <w:r>
        <w:rPr>
          <w:szCs w:val="24"/>
        </w:rPr>
        <w:t xml:space="preserve"> &lt; 0.010</w:t>
      </w:r>
      <w:r>
        <w:rPr>
          <w:szCs w:val="24"/>
        </w:rPr>
        <w:t>）。同语言内的年龄组差异均不显著（</w:t>
      </w:r>
      <w:r>
        <w:rPr>
          <w:i/>
          <w:szCs w:val="24"/>
        </w:rPr>
        <w:t>p_adj</w:t>
      </w:r>
      <w:r>
        <w:rPr>
          <w:szCs w:val="24"/>
        </w:rPr>
        <w:t xml:space="preserve"> = 1.000</w:t>
      </w:r>
      <w:r>
        <w:rPr>
          <w:szCs w:val="24"/>
        </w:rPr>
        <w:t>）。结果说明成年期汉语心理词库的语义主导性显著强于英语，且这种差异不随年龄增长发生显著变化。非语义比例的分析显示，语言主效应显著（</w:t>
      </w:r>
      <w:r>
        <w:rPr>
          <w:i/>
          <w:szCs w:val="24"/>
        </w:rPr>
        <w:t>F</w:t>
      </w:r>
      <w:r>
        <w:rPr>
          <w:szCs w:val="24"/>
        </w:rPr>
        <w:t xml:space="preserve"> = 79.430</w:t>
      </w:r>
      <w:r>
        <w:rPr>
          <w:szCs w:val="24"/>
        </w:rPr>
        <w:t>，</w:t>
      </w:r>
      <w:r>
        <w:rPr>
          <w:i/>
          <w:szCs w:val="24"/>
        </w:rPr>
        <w:t>p</w:t>
      </w:r>
      <w:r>
        <w:rPr>
          <w:szCs w:val="24"/>
        </w:rPr>
        <w:t xml:space="preserve"> &lt; .001</w:t>
      </w:r>
      <w:r>
        <w:rPr>
          <w:szCs w:val="24"/>
        </w:rPr>
        <w:t>，</w:t>
      </w:r>
      <w:r>
        <w:rPr>
          <w:i/>
          <w:szCs w:val="24"/>
        </w:rPr>
        <w:t>η²</w:t>
      </w:r>
      <w:r>
        <w:rPr>
          <w:szCs w:val="24"/>
        </w:rPr>
        <w:t xml:space="preserve"> = 0.250</w:t>
      </w:r>
      <w:r>
        <w:rPr>
          <w:szCs w:val="24"/>
        </w:rPr>
        <w:t>），英语产出的非语义反应显著多于汉语。年龄组主效应显著（</w:t>
      </w:r>
      <w:r>
        <w:rPr>
          <w:i/>
          <w:szCs w:val="24"/>
        </w:rPr>
        <w:t>F</w:t>
      </w:r>
      <w:r>
        <w:rPr>
          <w:szCs w:val="24"/>
        </w:rPr>
        <w:t xml:space="preserve"> = 2.893</w:t>
      </w:r>
      <w:r>
        <w:rPr>
          <w:szCs w:val="24"/>
        </w:rPr>
        <w:t>，</w:t>
      </w:r>
      <w:r>
        <w:rPr>
          <w:i/>
          <w:szCs w:val="24"/>
        </w:rPr>
        <w:t>p</w:t>
      </w:r>
      <w:r>
        <w:rPr>
          <w:szCs w:val="24"/>
        </w:rPr>
        <w:t xml:space="preserve"> = .036</w:t>
      </w:r>
      <w:r>
        <w:rPr>
          <w:szCs w:val="24"/>
        </w:rPr>
        <w:t>，</w:t>
      </w:r>
      <w:r>
        <w:rPr>
          <w:i/>
          <w:szCs w:val="24"/>
        </w:rPr>
        <w:t>η²</w:t>
      </w:r>
      <w:r>
        <w:rPr>
          <w:szCs w:val="24"/>
        </w:rPr>
        <w:t xml:space="preserve"> = 0.027</w:t>
      </w:r>
      <w:r>
        <w:rPr>
          <w:szCs w:val="24"/>
        </w:rPr>
        <w:t>），交互作用不显著（</w:t>
      </w:r>
      <w:r>
        <w:rPr>
          <w:i/>
          <w:szCs w:val="24"/>
        </w:rPr>
        <w:t>F</w:t>
      </w:r>
      <w:r>
        <w:rPr>
          <w:szCs w:val="24"/>
        </w:rPr>
        <w:t xml:space="preserve"> = 1.237</w:t>
      </w:r>
      <w:r>
        <w:rPr>
          <w:szCs w:val="24"/>
        </w:rPr>
        <w:t>，</w:t>
      </w:r>
      <w:r>
        <w:rPr>
          <w:i/>
          <w:szCs w:val="24"/>
        </w:rPr>
        <w:t>p</w:t>
      </w:r>
      <w:r>
        <w:rPr>
          <w:szCs w:val="24"/>
        </w:rPr>
        <w:t xml:space="preserve"> = .297</w:t>
      </w:r>
      <w:r>
        <w:rPr>
          <w:szCs w:val="24"/>
        </w:rPr>
        <w:t>）。事后比较显示，英语组内老年组非语义比例呈现上升趋势，且显著高于中青组（原始</w:t>
      </w:r>
      <w:r>
        <w:rPr>
          <w:szCs w:val="24"/>
        </w:rPr>
        <w:t xml:space="preserve"> </w:t>
      </w:r>
      <w:r>
        <w:rPr>
          <w:i/>
          <w:szCs w:val="24"/>
        </w:rPr>
        <w:t>p</w:t>
      </w:r>
      <w:r>
        <w:rPr>
          <w:szCs w:val="24"/>
        </w:rPr>
        <w:t xml:space="preserve"> = .047</w:t>
      </w:r>
      <w:r>
        <w:rPr>
          <w:szCs w:val="24"/>
        </w:rPr>
        <w:t>），反映出高龄阶段二语词库中音形干扰或形态反应的累积效应。接下来考察语义反应内部纵聚合联想与横组合联想的比例分布。描述统计结果见表</w:t>
      </w:r>
      <w:r>
        <w:rPr>
          <w:szCs w:val="24"/>
        </w:rPr>
        <w:t>88</w:t>
      </w:r>
      <w:r>
        <w:rPr>
          <w:szCs w:val="24"/>
        </w:rPr>
        <w:t>。</w:t>
      </w:r>
    </w:p>
    <w:p w14:paraId="5F7C2A78" w14:textId="77777777" w:rsidR="00DB6E29" w:rsidRPr="00D74271" w:rsidRDefault="00DB6E29" w:rsidP="00972A4A">
      <w:pPr>
        <w:pStyle w:val="afff4"/>
        <w:spacing w:before="120" w:after="60" w:line="240" w:lineRule="auto"/>
        <w:jc w:val="center"/>
        <w:rPr>
          <w:bCs w:val="0"/>
        </w:rPr>
      </w:pPr>
      <w:r>
        <w:rPr>
          <w:b/>
        </w:rPr>
        <w:t>表</w:t>
      </w:r>
      <w:r>
        <w:rPr>
          <w:b/>
        </w:rPr>
        <w:t>88</w:t>
      </w:r>
      <w:r>
        <w:t xml:space="preserve">  </w:t>
      </w:r>
      <w:r>
        <w:t>汉语与英语横组合与纵聚合比例的描述统计结果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096"/>
        <w:gridCol w:w="1476"/>
        <w:gridCol w:w="3587"/>
        <w:gridCol w:w="3587"/>
      </w:tblGrid>
      <w:tr w:rsidR="00DB6E29" w:rsidRPr="00D74271" w14:paraId="023BB50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63" w:type="pct"/>
            <w:shd w:val="clear" w:color="auto" w:fill="FFFFFF"/>
            <w:hideMark/>
          </w:tcPr>
          <w:p w14:paraId="39762CDD" w14:textId="77777777" w:rsidR="00DB6E29" w:rsidRPr="00D74271" w:rsidRDefault="00DB6E29" w:rsidP="004D6206">
            <w:pPr>
              <w:pStyle w:val="afff2"/>
              <w:spacing w:line="240" w:lineRule="auto"/>
              <w:rPr>
                <w:bCs w:val="0"/>
              </w:rPr>
            </w:pPr>
            <w:r>
              <w:rPr>
                <w:b/>
              </w:rPr>
              <w:t>语言</w:t>
            </w:r>
          </w:p>
        </w:tc>
        <w:tc>
          <w:tcPr>
            <w:tcW w:w="757" w:type="pct"/>
            <w:shd w:val="clear" w:color="auto" w:fill="FFFFFF"/>
            <w:hideMark/>
          </w:tcPr>
          <w:p w14:paraId="05A3EA03" w14:textId="77777777" w:rsidR="00DB6E29" w:rsidRPr="00D74271" w:rsidRDefault="00DB6E29" w:rsidP="004D6206">
            <w:pPr>
              <w:pStyle w:val="afff2"/>
              <w:spacing w:line="240" w:lineRule="auto"/>
              <w:rPr>
                <w:bCs w:val="0"/>
              </w:rPr>
            </w:pPr>
            <w:r>
              <w:rPr>
                <w:b/>
              </w:rPr>
              <w:t>年龄组</w:t>
            </w:r>
          </w:p>
        </w:tc>
        <w:tc>
          <w:tcPr>
            <w:tcW w:w="1840" w:type="pct"/>
            <w:shd w:val="clear" w:color="auto" w:fill="FFFFFF"/>
            <w:hideMark/>
          </w:tcPr>
          <w:p w14:paraId="7C5532C1" w14:textId="77777777" w:rsidR="00DB6E29" w:rsidRPr="00D74271" w:rsidRDefault="00DB6E29" w:rsidP="004D6206">
            <w:pPr>
              <w:pStyle w:val="afff2"/>
              <w:spacing w:line="240" w:lineRule="auto"/>
              <w:rPr>
                <w:bCs w:val="0"/>
              </w:rPr>
            </w:pPr>
            <w:r>
              <w:rPr>
                <w:b/>
              </w:rPr>
              <w:t>横组合比例</w:t>
            </w:r>
            <w:r>
              <w:rPr>
                <w:b/>
              </w:rPr>
              <w:t xml:space="preserve"> </w:t>
            </w:r>
            <w:r>
              <w:rPr>
                <w:b/>
                <w:i/>
              </w:rPr>
              <w:t>M</w:t>
            </w:r>
            <w:r>
              <w:rPr>
                <w:b/>
              </w:rPr>
              <w:t xml:space="preserve"> (</w:t>
            </w:r>
            <w:r>
              <w:rPr>
                <w:b/>
                <w:i/>
              </w:rPr>
              <w:t>SD</w:t>
            </w:r>
            <w:r>
              <w:rPr>
                <w:b/>
              </w:rPr>
              <w:t>)</w:t>
            </w:r>
          </w:p>
        </w:tc>
        <w:tc>
          <w:tcPr>
            <w:tcW w:w="1840" w:type="pct"/>
            <w:shd w:val="clear" w:color="auto" w:fill="FFFFFF"/>
            <w:hideMark/>
          </w:tcPr>
          <w:p w14:paraId="6B8902C2" w14:textId="77777777" w:rsidR="00DB6E29" w:rsidRPr="00D74271" w:rsidRDefault="00DB6E29" w:rsidP="004D6206">
            <w:pPr>
              <w:pStyle w:val="afff2"/>
              <w:spacing w:line="240" w:lineRule="auto"/>
              <w:rPr>
                <w:bCs w:val="0"/>
              </w:rPr>
            </w:pPr>
            <w:r>
              <w:rPr>
                <w:b/>
              </w:rPr>
              <w:t>纵聚合比例</w:t>
            </w:r>
            <w:r>
              <w:rPr>
                <w:b/>
              </w:rPr>
              <w:t xml:space="preserve"> </w:t>
            </w:r>
            <w:r>
              <w:rPr>
                <w:b/>
                <w:i/>
              </w:rPr>
              <w:t>M</w:t>
            </w:r>
            <w:r>
              <w:rPr>
                <w:b/>
              </w:rPr>
              <w:t xml:space="preserve"> (</w:t>
            </w:r>
            <w:r>
              <w:rPr>
                <w:b/>
                <w:i/>
              </w:rPr>
              <w:t>SD</w:t>
            </w:r>
            <w:r>
              <w:rPr>
                <w:b/>
              </w:rPr>
              <w:t>)</w:t>
            </w:r>
          </w:p>
        </w:tc>
      </w:tr>
      <w:tr w:rsidR="00DB6E29" w:rsidRPr="00D74271" w14:paraId="0C237776" w14:textId="77777777" w:rsidTr="004D6206">
        <w:trPr>
          <w:jc w:val="center"/>
        </w:trPr>
        <w:tc>
          <w:tcPr>
            <w:tcW w:w="563" w:type="pct"/>
            <w:tcBorders>
              <w:top w:val="nil"/>
              <w:left w:val="nil"/>
              <w:bottom w:val="nil"/>
              <w:right w:val="nil"/>
            </w:tcBorders>
            <w:shd w:val="clear" w:color="auto" w:fill="FFFFFF"/>
            <w:hideMark/>
          </w:tcPr>
          <w:p w14:paraId="479BA9D3" w14:textId="77777777" w:rsidR="00DB6E29" w:rsidRPr="00D74271" w:rsidRDefault="00DB6E29" w:rsidP="004D6206">
            <w:pPr>
              <w:pStyle w:val="afff2"/>
              <w:spacing w:line="240" w:lineRule="auto"/>
              <w:rPr>
                <w:bCs w:val="0"/>
              </w:rPr>
            </w:pPr>
            <w:r>
              <w:t>汉语</w:t>
            </w:r>
          </w:p>
        </w:tc>
        <w:tc>
          <w:tcPr>
            <w:tcW w:w="757" w:type="pct"/>
            <w:tcBorders>
              <w:top w:val="nil"/>
              <w:left w:val="nil"/>
              <w:bottom w:val="nil"/>
              <w:right w:val="nil"/>
            </w:tcBorders>
            <w:shd w:val="clear" w:color="auto" w:fill="FFFFFF"/>
            <w:hideMark/>
          </w:tcPr>
          <w:p w14:paraId="39CEE1EA" w14:textId="77777777" w:rsidR="00DB6E29" w:rsidRPr="00D74271" w:rsidRDefault="00DB6E29" w:rsidP="004D6206">
            <w:pPr>
              <w:pStyle w:val="afff2"/>
              <w:spacing w:line="240" w:lineRule="auto"/>
              <w:rPr>
                <w:bCs w:val="0"/>
              </w:rPr>
            </w:pPr>
            <w:r>
              <w:t>青年</w:t>
            </w:r>
          </w:p>
        </w:tc>
        <w:tc>
          <w:tcPr>
            <w:tcW w:w="1840" w:type="pct"/>
            <w:tcBorders>
              <w:top w:val="nil"/>
              <w:left w:val="nil"/>
              <w:bottom w:val="nil"/>
              <w:right w:val="nil"/>
            </w:tcBorders>
            <w:shd w:val="clear" w:color="auto" w:fill="FFFFFF"/>
            <w:hideMark/>
          </w:tcPr>
          <w:p w14:paraId="50BDABD1" w14:textId="77777777" w:rsidR="00DB6E29" w:rsidRPr="00D74271" w:rsidRDefault="00DB6E29" w:rsidP="004D6206">
            <w:pPr>
              <w:pStyle w:val="afff2"/>
              <w:spacing w:line="240" w:lineRule="auto"/>
              <w:rPr>
                <w:bCs w:val="0"/>
              </w:rPr>
            </w:pPr>
            <w:r>
              <w:t>0.220 (0.132)</w:t>
            </w:r>
          </w:p>
        </w:tc>
        <w:tc>
          <w:tcPr>
            <w:tcW w:w="1840" w:type="pct"/>
            <w:tcBorders>
              <w:top w:val="nil"/>
              <w:left w:val="nil"/>
              <w:bottom w:val="nil"/>
              <w:right w:val="nil"/>
            </w:tcBorders>
            <w:shd w:val="clear" w:color="auto" w:fill="FFFFFF"/>
            <w:hideMark/>
          </w:tcPr>
          <w:p w14:paraId="17755AA7" w14:textId="77777777" w:rsidR="00DB6E29" w:rsidRPr="00D74271" w:rsidRDefault="00DB6E29" w:rsidP="004D6206">
            <w:pPr>
              <w:pStyle w:val="afff2"/>
              <w:spacing w:line="240" w:lineRule="auto"/>
              <w:rPr>
                <w:bCs w:val="0"/>
              </w:rPr>
            </w:pPr>
            <w:r>
              <w:t>0.659 (0.167)</w:t>
            </w:r>
          </w:p>
        </w:tc>
      </w:tr>
      <w:tr w:rsidR="00DB6E29" w:rsidRPr="00D74271" w14:paraId="380C9601" w14:textId="77777777" w:rsidTr="004D6206">
        <w:trPr>
          <w:jc w:val="center"/>
        </w:trPr>
        <w:tc>
          <w:tcPr>
            <w:tcW w:w="563" w:type="pct"/>
            <w:tcBorders>
              <w:top w:val="nil"/>
              <w:left w:val="nil"/>
              <w:bottom w:val="nil"/>
              <w:right w:val="nil"/>
            </w:tcBorders>
            <w:shd w:val="clear" w:color="auto" w:fill="FFFFFF"/>
            <w:hideMark/>
          </w:tcPr>
          <w:p w14:paraId="47AAA596"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789F3C69" w14:textId="77777777" w:rsidR="00DB6E29" w:rsidRPr="00D74271" w:rsidRDefault="00DB6E29" w:rsidP="004D6206">
            <w:pPr>
              <w:pStyle w:val="afff2"/>
              <w:spacing w:line="240" w:lineRule="auto"/>
              <w:rPr>
                <w:bCs w:val="0"/>
              </w:rPr>
            </w:pPr>
            <w:r>
              <w:t>中青</w:t>
            </w:r>
          </w:p>
        </w:tc>
        <w:tc>
          <w:tcPr>
            <w:tcW w:w="1840" w:type="pct"/>
            <w:tcBorders>
              <w:top w:val="nil"/>
              <w:left w:val="nil"/>
              <w:bottom w:val="nil"/>
              <w:right w:val="nil"/>
            </w:tcBorders>
            <w:shd w:val="clear" w:color="auto" w:fill="FFFFFF"/>
            <w:hideMark/>
          </w:tcPr>
          <w:p w14:paraId="0FDD8EF2" w14:textId="77777777" w:rsidR="00DB6E29" w:rsidRPr="00D74271" w:rsidRDefault="00DB6E29" w:rsidP="004D6206">
            <w:pPr>
              <w:pStyle w:val="afff2"/>
              <w:spacing w:line="240" w:lineRule="auto"/>
              <w:rPr>
                <w:bCs w:val="0"/>
              </w:rPr>
            </w:pPr>
            <w:r>
              <w:t>0.167 (0.105)</w:t>
            </w:r>
          </w:p>
        </w:tc>
        <w:tc>
          <w:tcPr>
            <w:tcW w:w="1840" w:type="pct"/>
            <w:tcBorders>
              <w:top w:val="nil"/>
              <w:left w:val="nil"/>
              <w:bottom w:val="nil"/>
              <w:right w:val="nil"/>
            </w:tcBorders>
            <w:shd w:val="clear" w:color="auto" w:fill="FFFFFF"/>
            <w:hideMark/>
          </w:tcPr>
          <w:p w14:paraId="41C184B3" w14:textId="77777777" w:rsidR="00DB6E29" w:rsidRPr="00D74271" w:rsidRDefault="00DB6E29" w:rsidP="004D6206">
            <w:pPr>
              <w:pStyle w:val="afff2"/>
              <w:spacing w:line="240" w:lineRule="auto"/>
              <w:rPr>
                <w:bCs w:val="0"/>
              </w:rPr>
            </w:pPr>
            <w:r>
              <w:t>0.713 (0.125)</w:t>
            </w:r>
          </w:p>
        </w:tc>
      </w:tr>
      <w:tr w:rsidR="00DB6E29" w:rsidRPr="00D74271" w14:paraId="3A28053F" w14:textId="77777777" w:rsidTr="004D6206">
        <w:trPr>
          <w:jc w:val="center"/>
        </w:trPr>
        <w:tc>
          <w:tcPr>
            <w:tcW w:w="563" w:type="pct"/>
            <w:tcBorders>
              <w:top w:val="nil"/>
              <w:left w:val="nil"/>
              <w:bottom w:val="nil"/>
              <w:right w:val="nil"/>
            </w:tcBorders>
            <w:shd w:val="clear" w:color="auto" w:fill="FFFFFF"/>
            <w:hideMark/>
          </w:tcPr>
          <w:p w14:paraId="55E36912"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1042C709" w14:textId="77777777" w:rsidR="00DB6E29" w:rsidRPr="00D74271" w:rsidRDefault="00DB6E29" w:rsidP="004D6206">
            <w:pPr>
              <w:pStyle w:val="afff2"/>
              <w:spacing w:line="240" w:lineRule="auto"/>
              <w:rPr>
                <w:bCs w:val="0"/>
              </w:rPr>
            </w:pPr>
            <w:r>
              <w:t>中年</w:t>
            </w:r>
          </w:p>
        </w:tc>
        <w:tc>
          <w:tcPr>
            <w:tcW w:w="1840" w:type="pct"/>
            <w:tcBorders>
              <w:top w:val="nil"/>
              <w:left w:val="nil"/>
              <w:bottom w:val="nil"/>
              <w:right w:val="nil"/>
            </w:tcBorders>
            <w:shd w:val="clear" w:color="auto" w:fill="FFFFFF"/>
            <w:hideMark/>
          </w:tcPr>
          <w:p w14:paraId="6CDA6288" w14:textId="77777777" w:rsidR="00DB6E29" w:rsidRPr="00D74271" w:rsidRDefault="00DB6E29" w:rsidP="004D6206">
            <w:pPr>
              <w:pStyle w:val="afff2"/>
              <w:spacing w:line="240" w:lineRule="auto"/>
              <w:rPr>
                <w:bCs w:val="0"/>
              </w:rPr>
            </w:pPr>
            <w:r>
              <w:t>0.203 (0.117)</w:t>
            </w:r>
          </w:p>
        </w:tc>
        <w:tc>
          <w:tcPr>
            <w:tcW w:w="1840" w:type="pct"/>
            <w:tcBorders>
              <w:top w:val="nil"/>
              <w:left w:val="nil"/>
              <w:bottom w:val="nil"/>
              <w:right w:val="nil"/>
            </w:tcBorders>
            <w:shd w:val="clear" w:color="auto" w:fill="FFFFFF"/>
            <w:hideMark/>
          </w:tcPr>
          <w:p w14:paraId="1102F970" w14:textId="77777777" w:rsidR="00DB6E29" w:rsidRPr="00D74271" w:rsidRDefault="00DB6E29" w:rsidP="004D6206">
            <w:pPr>
              <w:pStyle w:val="afff2"/>
              <w:spacing w:line="240" w:lineRule="auto"/>
              <w:rPr>
                <w:bCs w:val="0"/>
              </w:rPr>
            </w:pPr>
            <w:r>
              <w:t>0.685 (0.138)</w:t>
            </w:r>
          </w:p>
        </w:tc>
      </w:tr>
      <w:tr w:rsidR="00DB6E29" w:rsidRPr="00D74271" w14:paraId="690B1BD0" w14:textId="77777777" w:rsidTr="004D6206">
        <w:trPr>
          <w:jc w:val="center"/>
        </w:trPr>
        <w:tc>
          <w:tcPr>
            <w:tcW w:w="563" w:type="pct"/>
            <w:tcBorders>
              <w:top w:val="nil"/>
              <w:left w:val="nil"/>
              <w:bottom w:val="nil"/>
              <w:right w:val="nil"/>
            </w:tcBorders>
            <w:shd w:val="clear" w:color="auto" w:fill="FFFFFF"/>
            <w:hideMark/>
          </w:tcPr>
          <w:p w14:paraId="2C5E0746"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2E49C38D" w14:textId="77777777" w:rsidR="00DB6E29" w:rsidRPr="00D74271" w:rsidRDefault="00DB6E29" w:rsidP="004D6206">
            <w:pPr>
              <w:pStyle w:val="afff2"/>
              <w:spacing w:line="240" w:lineRule="auto"/>
              <w:rPr>
                <w:bCs w:val="0"/>
              </w:rPr>
            </w:pPr>
            <w:r>
              <w:t>老年</w:t>
            </w:r>
          </w:p>
        </w:tc>
        <w:tc>
          <w:tcPr>
            <w:tcW w:w="1840" w:type="pct"/>
            <w:tcBorders>
              <w:top w:val="nil"/>
              <w:left w:val="nil"/>
              <w:bottom w:val="nil"/>
              <w:right w:val="nil"/>
            </w:tcBorders>
            <w:shd w:val="clear" w:color="auto" w:fill="FFFFFF"/>
            <w:hideMark/>
          </w:tcPr>
          <w:p w14:paraId="5EDFB7C3" w14:textId="77777777" w:rsidR="00DB6E29" w:rsidRPr="00D74271" w:rsidRDefault="00DB6E29" w:rsidP="004D6206">
            <w:pPr>
              <w:pStyle w:val="afff2"/>
              <w:spacing w:line="240" w:lineRule="auto"/>
              <w:rPr>
                <w:bCs w:val="0"/>
              </w:rPr>
            </w:pPr>
            <w:r>
              <w:t>0.202 (0.128)</w:t>
            </w:r>
          </w:p>
        </w:tc>
        <w:tc>
          <w:tcPr>
            <w:tcW w:w="1840" w:type="pct"/>
            <w:tcBorders>
              <w:top w:val="nil"/>
              <w:left w:val="nil"/>
              <w:bottom w:val="nil"/>
              <w:right w:val="nil"/>
            </w:tcBorders>
            <w:shd w:val="clear" w:color="auto" w:fill="FFFFFF"/>
            <w:hideMark/>
          </w:tcPr>
          <w:p w14:paraId="47998EE1" w14:textId="77777777" w:rsidR="00DB6E29" w:rsidRPr="00D74271" w:rsidRDefault="00DB6E29" w:rsidP="004D6206">
            <w:pPr>
              <w:pStyle w:val="afff2"/>
              <w:spacing w:line="240" w:lineRule="auto"/>
              <w:rPr>
                <w:bCs w:val="0"/>
              </w:rPr>
            </w:pPr>
            <w:r>
              <w:t>0.664 (0.171)</w:t>
            </w:r>
          </w:p>
        </w:tc>
      </w:tr>
      <w:tr w:rsidR="00DB6E29" w:rsidRPr="00D74271" w14:paraId="61A140B5" w14:textId="77777777" w:rsidTr="004D6206">
        <w:trPr>
          <w:jc w:val="center"/>
        </w:trPr>
        <w:tc>
          <w:tcPr>
            <w:tcW w:w="563" w:type="pct"/>
            <w:tcBorders>
              <w:top w:val="nil"/>
              <w:left w:val="nil"/>
              <w:bottom w:val="nil"/>
              <w:right w:val="nil"/>
            </w:tcBorders>
            <w:shd w:val="clear" w:color="auto" w:fill="FFFFFF"/>
            <w:hideMark/>
          </w:tcPr>
          <w:p w14:paraId="6A36DEBD" w14:textId="77777777" w:rsidR="00DB6E29" w:rsidRPr="00D74271" w:rsidRDefault="00DB6E29" w:rsidP="004D6206">
            <w:pPr>
              <w:pStyle w:val="afff2"/>
              <w:spacing w:line="240" w:lineRule="auto"/>
              <w:rPr>
                <w:bCs w:val="0"/>
              </w:rPr>
            </w:pPr>
            <w:r>
              <w:t>英语</w:t>
            </w:r>
          </w:p>
        </w:tc>
        <w:tc>
          <w:tcPr>
            <w:tcW w:w="757" w:type="pct"/>
            <w:tcBorders>
              <w:top w:val="nil"/>
              <w:left w:val="nil"/>
              <w:bottom w:val="nil"/>
              <w:right w:val="nil"/>
            </w:tcBorders>
            <w:shd w:val="clear" w:color="auto" w:fill="FFFFFF"/>
            <w:hideMark/>
          </w:tcPr>
          <w:p w14:paraId="560BF33E" w14:textId="77777777" w:rsidR="00DB6E29" w:rsidRPr="00D74271" w:rsidRDefault="00DB6E29" w:rsidP="004D6206">
            <w:pPr>
              <w:pStyle w:val="afff2"/>
              <w:spacing w:line="240" w:lineRule="auto"/>
              <w:rPr>
                <w:bCs w:val="0"/>
              </w:rPr>
            </w:pPr>
            <w:r>
              <w:t>青年</w:t>
            </w:r>
          </w:p>
        </w:tc>
        <w:tc>
          <w:tcPr>
            <w:tcW w:w="1840" w:type="pct"/>
            <w:tcBorders>
              <w:top w:val="nil"/>
              <w:left w:val="nil"/>
              <w:bottom w:val="nil"/>
              <w:right w:val="nil"/>
            </w:tcBorders>
            <w:shd w:val="clear" w:color="auto" w:fill="FFFFFF"/>
            <w:hideMark/>
          </w:tcPr>
          <w:p w14:paraId="237F71A9" w14:textId="77777777" w:rsidR="00DB6E29" w:rsidRPr="00D74271" w:rsidRDefault="00DB6E29" w:rsidP="004D6206">
            <w:pPr>
              <w:pStyle w:val="afff2"/>
              <w:spacing w:line="240" w:lineRule="auto"/>
              <w:rPr>
                <w:bCs w:val="0"/>
              </w:rPr>
            </w:pPr>
            <w:r>
              <w:t>0.283 (0.086)</w:t>
            </w:r>
          </w:p>
        </w:tc>
        <w:tc>
          <w:tcPr>
            <w:tcW w:w="1840" w:type="pct"/>
            <w:tcBorders>
              <w:top w:val="nil"/>
              <w:left w:val="nil"/>
              <w:bottom w:val="nil"/>
              <w:right w:val="nil"/>
            </w:tcBorders>
            <w:shd w:val="clear" w:color="auto" w:fill="FFFFFF"/>
            <w:hideMark/>
          </w:tcPr>
          <w:p w14:paraId="6B381597" w14:textId="77777777" w:rsidR="00DB6E29" w:rsidRPr="00D74271" w:rsidRDefault="00DB6E29" w:rsidP="004D6206">
            <w:pPr>
              <w:pStyle w:val="afff2"/>
              <w:spacing w:line="240" w:lineRule="auto"/>
              <w:rPr>
                <w:bCs w:val="0"/>
              </w:rPr>
            </w:pPr>
            <w:r>
              <w:t>0.433 (0.137)</w:t>
            </w:r>
          </w:p>
        </w:tc>
      </w:tr>
      <w:tr w:rsidR="00DB6E29" w:rsidRPr="00D74271" w14:paraId="543DBC3E" w14:textId="77777777" w:rsidTr="004D6206">
        <w:trPr>
          <w:jc w:val="center"/>
        </w:trPr>
        <w:tc>
          <w:tcPr>
            <w:tcW w:w="563" w:type="pct"/>
            <w:tcBorders>
              <w:top w:val="nil"/>
              <w:left w:val="nil"/>
              <w:bottom w:val="nil"/>
              <w:right w:val="nil"/>
            </w:tcBorders>
            <w:shd w:val="clear" w:color="auto" w:fill="FFFFFF"/>
            <w:hideMark/>
          </w:tcPr>
          <w:p w14:paraId="023C4D87"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5E76EB7D" w14:textId="77777777" w:rsidR="00DB6E29" w:rsidRPr="00D74271" w:rsidRDefault="00DB6E29" w:rsidP="004D6206">
            <w:pPr>
              <w:pStyle w:val="afff2"/>
              <w:spacing w:line="240" w:lineRule="auto"/>
              <w:rPr>
                <w:bCs w:val="0"/>
              </w:rPr>
            </w:pPr>
            <w:r>
              <w:t>中青</w:t>
            </w:r>
          </w:p>
        </w:tc>
        <w:tc>
          <w:tcPr>
            <w:tcW w:w="1840" w:type="pct"/>
            <w:tcBorders>
              <w:top w:val="nil"/>
              <w:left w:val="nil"/>
              <w:bottom w:val="nil"/>
              <w:right w:val="nil"/>
            </w:tcBorders>
            <w:shd w:val="clear" w:color="auto" w:fill="FFFFFF"/>
            <w:hideMark/>
          </w:tcPr>
          <w:p w14:paraId="13350424" w14:textId="77777777" w:rsidR="00DB6E29" w:rsidRPr="00D74271" w:rsidRDefault="00DB6E29" w:rsidP="004D6206">
            <w:pPr>
              <w:pStyle w:val="afff2"/>
              <w:spacing w:line="240" w:lineRule="auto"/>
              <w:rPr>
                <w:bCs w:val="0"/>
              </w:rPr>
            </w:pPr>
            <w:r>
              <w:t>0.266 (0.113)</w:t>
            </w:r>
          </w:p>
        </w:tc>
        <w:tc>
          <w:tcPr>
            <w:tcW w:w="1840" w:type="pct"/>
            <w:tcBorders>
              <w:top w:val="nil"/>
              <w:left w:val="nil"/>
              <w:bottom w:val="nil"/>
              <w:right w:val="nil"/>
            </w:tcBorders>
            <w:shd w:val="clear" w:color="auto" w:fill="FFFFFF"/>
            <w:hideMark/>
          </w:tcPr>
          <w:p w14:paraId="73EC8881" w14:textId="77777777" w:rsidR="00DB6E29" w:rsidRPr="00D74271" w:rsidRDefault="00DB6E29" w:rsidP="004D6206">
            <w:pPr>
              <w:pStyle w:val="afff2"/>
              <w:spacing w:line="240" w:lineRule="auto"/>
              <w:rPr>
                <w:bCs w:val="0"/>
              </w:rPr>
            </w:pPr>
            <w:r>
              <w:t>0.492 (0.127)</w:t>
            </w:r>
          </w:p>
        </w:tc>
      </w:tr>
      <w:tr w:rsidR="00DB6E29" w:rsidRPr="00D74271" w14:paraId="678599C5" w14:textId="77777777" w:rsidTr="004D6206">
        <w:trPr>
          <w:jc w:val="center"/>
        </w:trPr>
        <w:tc>
          <w:tcPr>
            <w:tcW w:w="563" w:type="pct"/>
            <w:tcBorders>
              <w:top w:val="nil"/>
              <w:left w:val="nil"/>
              <w:bottom w:val="nil"/>
              <w:right w:val="nil"/>
            </w:tcBorders>
            <w:shd w:val="clear" w:color="auto" w:fill="FFFFFF"/>
            <w:hideMark/>
          </w:tcPr>
          <w:p w14:paraId="5F6B6845" w14:textId="77777777" w:rsidR="00DB6E29" w:rsidRPr="00D74271" w:rsidRDefault="00DB6E29" w:rsidP="004D6206">
            <w:pPr>
              <w:pStyle w:val="afff2"/>
              <w:spacing w:line="240" w:lineRule="auto"/>
              <w:rPr>
                <w:bCs w:val="0"/>
              </w:rPr>
            </w:pPr>
          </w:p>
        </w:tc>
        <w:tc>
          <w:tcPr>
            <w:tcW w:w="757" w:type="pct"/>
            <w:tcBorders>
              <w:top w:val="nil"/>
              <w:left w:val="nil"/>
              <w:bottom w:val="nil"/>
              <w:right w:val="nil"/>
            </w:tcBorders>
            <w:shd w:val="clear" w:color="auto" w:fill="FFFFFF"/>
            <w:hideMark/>
          </w:tcPr>
          <w:p w14:paraId="368BFF6D" w14:textId="77777777" w:rsidR="00DB6E29" w:rsidRPr="00D74271" w:rsidRDefault="00DB6E29" w:rsidP="004D6206">
            <w:pPr>
              <w:pStyle w:val="afff2"/>
              <w:spacing w:line="240" w:lineRule="auto"/>
              <w:rPr>
                <w:bCs w:val="0"/>
              </w:rPr>
            </w:pPr>
            <w:r>
              <w:t>中年</w:t>
            </w:r>
          </w:p>
        </w:tc>
        <w:tc>
          <w:tcPr>
            <w:tcW w:w="1840" w:type="pct"/>
            <w:tcBorders>
              <w:top w:val="nil"/>
              <w:left w:val="nil"/>
              <w:bottom w:val="nil"/>
              <w:right w:val="nil"/>
            </w:tcBorders>
            <w:shd w:val="clear" w:color="auto" w:fill="FFFFFF"/>
            <w:hideMark/>
          </w:tcPr>
          <w:p w14:paraId="33D2C2B4" w14:textId="77777777" w:rsidR="00DB6E29" w:rsidRPr="00D74271" w:rsidRDefault="00DB6E29" w:rsidP="004D6206">
            <w:pPr>
              <w:pStyle w:val="afff2"/>
              <w:spacing w:line="240" w:lineRule="auto"/>
              <w:rPr>
                <w:bCs w:val="0"/>
              </w:rPr>
            </w:pPr>
            <w:r>
              <w:t>0.270 (0.102)</w:t>
            </w:r>
          </w:p>
        </w:tc>
        <w:tc>
          <w:tcPr>
            <w:tcW w:w="1840" w:type="pct"/>
            <w:tcBorders>
              <w:top w:val="nil"/>
              <w:left w:val="nil"/>
              <w:bottom w:val="nil"/>
              <w:right w:val="nil"/>
            </w:tcBorders>
            <w:shd w:val="clear" w:color="auto" w:fill="FFFFFF"/>
            <w:hideMark/>
          </w:tcPr>
          <w:p w14:paraId="37843F85" w14:textId="77777777" w:rsidR="00DB6E29" w:rsidRPr="00D74271" w:rsidRDefault="00DB6E29" w:rsidP="004D6206">
            <w:pPr>
              <w:pStyle w:val="afff2"/>
              <w:spacing w:line="240" w:lineRule="auto"/>
              <w:rPr>
                <w:bCs w:val="0"/>
              </w:rPr>
            </w:pPr>
            <w:r>
              <w:t>0.432 (0.161)</w:t>
            </w:r>
          </w:p>
        </w:tc>
      </w:tr>
      <w:tr w:rsidR="00DB6E29" w:rsidRPr="00D74271" w14:paraId="3E5026BE" w14:textId="77777777" w:rsidTr="004D6206">
        <w:trPr>
          <w:jc w:val="center"/>
        </w:trPr>
        <w:tc>
          <w:tcPr>
            <w:tcW w:w="563" w:type="pct"/>
            <w:tcBorders>
              <w:top w:val="nil"/>
              <w:left w:val="nil"/>
              <w:bottom w:val="single" w:sz="8" w:space="0" w:color="000000"/>
              <w:right w:val="nil"/>
            </w:tcBorders>
            <w:shd w:val="clear" w:color="auto" w:fill="FFFFFF"/>
            <w:hideMark/>
          </w:tcPr>
          <w:p w14:paraId="0B690D36" w14:textId="77777777" w:rsidR="00DB6E29" w:rsidRPr="00D74271" w:rsidRDefault="00DB6E29" w:rsidP="004D6206">
            <w:pPr>
              <w:pStyle w:val="afff2"/>
              <w:spacing w:line="240" w:lineRule="auto"/>
              <w:rPr>
                <w:bCs w:val="0"/>
              </w:rPr>
            </w:pPr>
          </w:p>
        </w:tc>
        <w:tc>
          <w:tcPr>
            <w:tcW w:w="757" w:type="pct"/>
            <w:tcBorders>
              <w:top w:val="nil"/>
              <w:left w:val="nil"/>
              <w:bottom w:val="single" w:sz="8" w:space="0" w:color="000000"/>
              <w:right w:val="nil"/>
            </w:tcBorders>
            <w:shd w:val="clear" w:color="auto" w:fill="FFFFFF"/>
            <w:hideMark/>
          </w:tcPr>
          <w:p w14:paraId="582C80A5" w14:textId="77777777" w:rsidR="00DB6E29" w:rsidRPr="00D74271" w:rsidRDefault="00DB6E29" w:rsidP="004D6206">
            <w:pPr>
              <w:pStyle w:val="afff2"/>
              <w:spacing w:line="240" w:lineRule="auto"/>
              <w:rPr>
                <w:bCs w:val="0"/>
              </w:rPr>
            </w:pPr>
            <w:r>
              <w:t>老年</w:t>
            </w:r>
          </w:p>
        </w:tc>
        <w:tc>
          <w:tcPr>
            <w:tcW w:w="1840" w:type="pct"/>
            <w:tcBorders>
              <w:top w:val="nil"/>
              <w:left w:val="nil"/>
              <w:bottom w:val="single" w:sz="8" w:space="0" w:color="000000"/>
              <w:right w:val="nil"/>
            </w:tcBorders>
            <w:shd w:val="clear" w:color="auto" w:fill="FFFFFF"/>
            <w:hideMark/>
          </w:tcPr>
          <w:p w14:paraId="3E502457" w14:textId="77777777" w:rsidR="00DB6E29" w:rsidRPr="00D74271" w:rsidRDefault="00DB6E29" w:rsidP="004D6206">
            <w:pPr>
              <w:pStyle w:val="afff2"/>
              <w:spacing w:line="240" w:lineRule="auto"/>
              <w:rPr>
                <w:bCs w:val="0"/>
              </w:rPr>
            </w:pPr>
            <w:r>
              <w:t>0.284 (0.136)</w:t>
            </w:r>
          </w:p>
        </w:tc>
        <w:tc>
          <w:tcPr>
            <w:tcW w:w="1840" w:type="pct"/>
            <w:tcBorders>
              <w:top w:val="nil"/>
              <w:left w:val="nil"/>
              <w:bottom w:val="single" w:sz="8" w:space="0" w:color="000000"/>
              <w:right w:val="nil"/>
            </w:tcBorders>
            <w:shd w:val="clear" w:color="auto" w:fill="FFFFFF"/>
            <w:hideMark/>
          </w:tcPr>
          <w:p w14:paraId="238EF4C0" w14:textId="77777777" w:rsidR="00DB6E29" w:rsidRPr="00D74271" w:rsidRDefault="00DB6E29" w:rsidP="004D6206">
            <w:pPr>
              <w:pStyle w:val="afff2"/>
              <w:spacing w:line="240" w:lineRule="auto"/>
              <w:rPr>
                <w:bCs w:val="0"/>
              </w:rPr>
            </w:pPr>
            <w:r>
              <w:t>0.421 (0.146)</w:t>
            </w:r>
          </w:p>
        </w:tc>
      </w:tr>
    </w:tbl>
    <w:p w14:paraId="23EB1B52" w14:textId="77777777" w:rsidR="00DB6E29" w:rsidRPr="00D74271" w:rsidRDefault="00DB6E29" w:rsidP="00972A4A">
      <w:pPr>
        <w:ind w:firstLine="480"/>
        <w:rPr>
          <w:bCs w:val="0"/>
        </w:rPr>
      </w:pPr>
      <w:r>
        <w:rPr>
          <w:szCs w:val="24"/>
        </w:rPr>
        <w:t>横组合比例的混合</w:t>
      </w:r>
      <w:r>
        <w:rPr>
          <w:szCs w:val="24"/>
        </w:rPr>
        <w:t xml:space="preserve"> ANOVA </w:t>
      </w:r>
      <w:r>
        <w:rPr>
          <w:szCs w:val="24"/>
        </w:rPr>
        <w:t>结果显示，语言主效应显著（</w:t>
      </w:r>
      <w:r>
        <w:rPr>
          <w:i/>
          <w:szCs w:val="24"/>
        </w:rPr>
        <w:t>F</w:t>
      </w:r>
      <w:r>
        <w:rPr>
          <w:szCs w:val="24"/>
        </w:rPr>
        <w:t xml:space="preserve"> = 26.200</w:t>
      </w:r>
      <w:r>
        <w:rPr>
          <w:szCs w:val="24"/>
        </w:rPr>
        <w:t>，</w:t>
      </w:r>
      <w:r>
        <w:rPr>
          <w:i/>
          <w:szCs w:val="24"/>
        </w:rPr>
        <w:t>p</w:t>
      </w:r>
      <w:r>
        <w:rPr>
          <w:szCs w:val="24"/>
        </w:rPr>
        <w:t xml:space="preserve"> &lt; .001</w:t>
      </w:r>
      <w:r>
        <w:rPr>
          <w:szCs w:val="24"/>
        </w:rPr>
        <w:t>，</w:t>
      </w:r>
      <w:r>
        <w:rPr>
          <w:i/>
          <w:szCs w:val="24"/>
        </w:rPr>
        <w:t>η²</w:t>
      </w:r>
      <w:r>
        <w:rPr>
          <w:szCs w:val="24"/>
        </w:rPr>
        <w:t xml:space="preserve"> = 0.102</w:t>
      </w:r>
      <w:r>
        <w:rPr>
          <w:szCs w:val="24"/>
        </w:rPr>
        <w:t>），英语显著高于汉语。年龄组主效应（</w:t>
      </w:r>
      <w:r>
        <w:rPr>
          <w:i/>
          <w:szCs w:val="24"/>
        </w:rPr>
        <w:t>F</w:t>
      </w:r>
      <w:r>
        <w:rPr>
          <w:szCs w:val="24"/>
        </w:rPr>
        <w:t xml:space="preserve"> = 0.975</w:t>
      </w:r>
      <w:r>
        <w:rPr>
          <w:szCs w:val="24"/>
        </w:rPr>
        <w:t>，</w:t>
      </w:r>
      <w:r>
        <w:rPr>
          <w:i/>
          <w:szCs w:val="24"/>
        </w:rPr>
        <w:t>p</w:t>
      </w:r>
      <w:r>
        <w:rPr>
          <w:szCs w:val="24"/>
        </w:rPr>
        <w:t xml:space="preserve"> = .405</w:t>
      </w:r>
      <w:r>
        <w:rPr>
          <w:szCs w:val="24"/>
        </w:rPr>
        <w:t>）与交互作用（</w:t>
      </w:r>
      <w:r>
        <w:rPr>
          <w:i/>
          <w:szCs w:val="24"/>
        </w:rPr>
        <w:t>F</w:t>
      </w:r>
      <w:r>
        <w:rPr>
          <w:szCs w:val="24"/>
        </w:rPr>
        <w:t xml:space="preserve"> = 0.285</w:t>
      </w:r>
      <w:r>
        <w:rPr>
          <w:szCs w:val="24"/>
        </w:rPr>
        <w:t>，</w:t>
      </w:r>
      <w:r>
        <w:rPr>
          <w:i/>
          <w:szCs w:val="24"/>
        </w:rPr>
        <w:t>p</w:t>
      </w:r>
      <w:r>
        <w:rPr>
          <w:szCs w:val="24"/>
        </w:rPr>
        <w:t xml:space="preserve"> = .836</w:t>
      </w:r>
      <w:r>
        <w:rPr>
          <w:szCs w:val="24"/>
        </w:rPr>
        <w:t>）均不显著。事后比较显示，多数年龄段的跨语言差异达到显著水平（</w:t>
      </w:r>
      <w:r>
        <w:rPr>
          <w:i/>
          <w:szCs w:val="24"/>
        </w:rPr>
        <w:t>p_adj</w:t>
      </w:r>
      <w:r>
        <w:rPr>
          <w:szCs w:val="24"/>
        </w:rPr>
        <w:t xml:space="preserve"> ≤ 0.026</w:t>
      </w:r>
      <w:r>
        <w:rPr>
          <w:szCs w:val="24"/>
        </w:rPr>
        <w:t>），反映了英语产出中更依赖语境搭配的特点。纵聚合比例的分析显示，语言主效应显著（</w:t>
      </w:r>
      <w:r>
        <w:rPr>
          <w:i/>
          <w:szCs w:val="24"/>
        </w:rPr>
        <w:t>F</w:t>
      </w:r>
      <w:r>
        <w:rPr>
          <w:szCs w:val="24"/>
        </w:rPr>
        <w:t xml:space="preserve"> = 150.119</w:t>
      </w:r>
      <w:r>
        <w:rPr>
          <w:szCs w:val="24"/>
        </w:rPr>
        <w:t>，</w:t>
      </w:r>
      <w:r>
        <w:rPr>
          <w:i/>
          <w:szCs w:val="24"/>
        </w:rPr>
        <w:t>p</w:t>
      </w:r>
      <w:r>
        <w:rPr>
          <w:szCs w:val="24"/>
        </w:rPr>
        <w:t xml:space="preserve"> &lt; .001</w:t>
      </w:r>
      <w:r>
        <w:rPr>
          <w:szCs w:val="24"/>
        </w:rPr>
        <w:t>，</w:t>
      </w:r>
      <w:r>
        <w:rPr>
          <w:i/>
          <w:szCs w:val="24"/>
        </w:rPr>
        <w:t>η²</w:t>
      </w:r>
      <w:r>
        <w:rPr>
          <w:szCs w:val="24"/>
        </w:rPr>
        <w:t xml:space="preserve"> = 0.392</w:t>
      </w:r>
      <w:r>
        <w:rPr>
          <w:szCs w:val="24"/>
        </w:rPr>
        <w:t>），汉语显著高于英语。年龄组主效应（</w:t>
      </w:r>
      <w:r>
        <w:rPr>
          <w:i/>
          <w:szCs w:val="24"/>
        </w:rPr>
        <w:t>F</w:t>
      </w:r>
      <w:r>
        <w:rPr>
          <w:szCs w:val="24"/>
        </w:rPr>
        <w:t xml:space="preserve"> = 2.070</w:t>
      </w:r>
      <w:r>
        <w:rPr>
          <w:szCs w:val="24"/>
        </w:rPr>
        <w:t>，</w:t>
      </w:r>
      <w:r>
        <w:rPr>
          <w:i/>
          <w:szCs w:val="24"/>
        </w:rPr>
        <w:t>p</w:t>
      </w:r>
      <w:r>
        <w:rPr>
          <w:szCs w:val="24"/>
        </w:rPr>
        <w:t xml:space="preserve"> = .105</w:t>
      </w:r>
      <w:r>
        <w:rPr>
          <w:szCs w:val="24"/>
        </w:rPr>
        <w:t>）与交互作用（</w:t>
      </w:r>
      <w:r>
        <w:rPr>
          <w:i/>
          <w:szCs w:val="24"/>
        </w:rPr>
        <w:t>F</w:t>
      </w:r>
      <w:r>
        <w:rPr>
          <w:szCs w:val="24"/>
        </w:rPr>
        <w:t xml:space="preserve"> = 0.149</w:t>
      </w:r>
      <w:r>
        <w:rPr>
          <w:szCs w:val="24"/>
        </w:rPr>
        <w:t>，</w:t>
      </w:r>
      <w:r>
        <w:rPr>
          <w:i/>
          <w:szCs w:val="24"/>
        </w:rPr>
        <w:t>p</w:t>
      </w:r>
      <w:r>
        <w:rPr>
          <w:szCs w:val="24"/>
        </w:rPr>
        <w:t xml:space="preserve"> = .931</w:t>
      </w:r>
      <w:r>
        <w:rPr>
          <w:szCs w:val="24"/>
        </w:rPr>
        <w:t>）均不显著。事后比较证实所有年龄组的汉英差异均达显著水平（</w:t>
      </w:r>
      <w:r>
        <w:rPr>
          <w:i/>
          <w:szCs w:val="24"/>
        </w:rPr>
        <w:t>p_adj</w:t>
      </w:r>
      <w:r>
        <w:rPr>
          <w:szCs w:val="24"/>
        </w:rPr>
        <w:t xml:space="preserve"> </w:t>
      </w:r>
      <w:r>
        <w:rPr>
          <w:szCs w:val="24"/>
        </w:rPr>
        <w:t>均</w:t>
      </w:r>
      <w:r>
        <w:rPr>
          <w:szCs w:val="24"/>
        </w:rPr>
        <w:t xml:space="preserve"> &lt; 0.010</w:t>
      </w:r>
      <w:r>
        <w:rPr>
          <w:szCs w:val="24"/>
        </w:rPr>
        <w:t>）。结果表明汉语词库在中观结构上更依赖概念层级的范畴归类组织，而这一语言特异性结构在成年期具有高度稳定性。为细化跨语言差异，本研究对</w:t>
      </w:r>
      <w:r>
        <w:rPr>
          <w:szCs w:val="24"/>
        </w:rPr>
        <w:t xml:space="preserve"> 13 </w:t>
      </w:r>
      <w:r>
        <w:rPr>
          <w:szCs w:val="24"/>
        </w:rPr>
        <w:t>个子类别进行了逐一分析，描述统计结果汇总于表</w:t>
      </w:r>
      <w:r>
        <w:rPr>
          <w:szCs w:val="24"/>
        </w:rPr>
        <w:t>89</w:t>
      </w:r>
      <w:r>
        <w:rPr>
          <w:szCs w:val="24"/>
        </w:rPr>
        <w:t>。</w:t>
      </w:r>
    </w:p>
    <w:p w14:paraId="0D83D988" w14:textId="77777777" w:rsidR="00DB6E29" w:rsidRPr="00D74271" w:rsidRDefault="00DB6E29" w:rsidP="00972A4A">
      <w:pPr>
        <w:pStyle w:val="afff4"/>
        <w:spacing w:before="120" w:after="60" w:line="240" w:lineRule="auto"/>
        <w:jc w:val="center"/>
        <w:rPr>
          <w:bCs w:val="0"/>
        </w:rPr>
      </w:pPr>
      <w:r>
        <w:rPr>
          <w:b/>
        </w:rPr>
        <w:t>表</w:t>
      </w:r>
      <w:r>
        <w:rPr>
          <w:b/>
        </w:rPr>
        <w:t>89</w:t>
      </w:r>
      <w:r>
        <w:t xml:space="preserve">  </w:t>
      </w:r>
      <w:r>
        <w:t>汉语与英语联想反应子类别比例的描述统计结果</w:t>
      </w:r>
    </w:p>
    <w:tbl>
      <w:tblPr>
        <w:tblStyle w:val="af9"/>
        <w:tblW w:w="0" w:type="auto"/>
        <w:jc w:val="center"/>
        <w:tblBorders>
          <w:top w:val="single" w:sz="8" w:space="0" w:color="auto"/>
          <w:left w:val="nil"/>
          <w:right w:val="nil"/>
          <w:insideH w:val="nil"/>
          <w:insideV w:val="nil"/>
        </w:tblBorders>
        <w:tblLook w:val="04A0" w:firstRow="1" w:lastRow="0" w:firstColumn="1" w:lastColumn="0" w:noHBand="0" w:noVBand="1"/>
      </w:tblPr>
      <w:tblGrid>
        <w:gridCol w:w="635"/>
        <w:gridCol w:w="1138"/>
        <w:gridCol w:w="1139"/>
        <w:gridCol w:w="1139"/>
        <w:gridCol w:w="1139"/>
        <w:gridCol w:w="1139"/>
        <w:gridCol w:w="1139"/>
        <w:gridCol w:w="1139"/>
        <w:gridCol w:w="1139"/>
      </w:tblGrid>
      <w:tr w:rsidR="00DB6E29" w:rsidRPr="00D74271" w14:paraId="6FBD92B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FFFFFF"/>
            <w:hideMark/>
          </w:tcPr>
          <w:p w14:paraId="163CE77D" w14:textId="77777777" w:rsidR="00DB6E29" w:rsidRPr="00D74271" w:rsidRDefault="00DB6E29" w:rsidP="004D6206">
            <w:pPr>
              <w:pStyle w:val="afff2"/>
              <w:spacing w:line="240" w:lineRule="auto"/>
            </w:pPr>
            <w:r>
              <w:rPr>
                <w:b/>
              </w:rPr>
              <w:t>子类别</w:t>
            </w:r>
          </w:p>
        </w:tc>
        <w:tc>
          <w:tcPr>
            <w:tcW w:w="0" w:type="auto"/>
            <w:shd w:val="clear" w:color="auto" w:fill="FFFFFF"/>
            <w:hideMark/>
          </w:tcPr>
          <w:p w14:paraId="398958EA" w14:textId="77777777" w:rsidR="00DB6E29" w:rsidRPr="00D74271" w:rsidRDefault="00DB6E29" w:rsidP="004D6206">
            <w:pPr>
              <w:pStyle w:val="afff2"/>
              <w:spacing w:line="240" w:lineRule="auto"/>
            </w:pPr>
            <w:r>
              <w:rPr>
                <w:b/>
              </w:rPr>
              <w:t>青年</w:t>
            </w:r>
          </w:p>
        </w:tc>
        <w:tc>
          <w:tcPr>
            <w:tcW w:w="0" w:type="auto"/>
            <w:shd w:val="clear" w:color="auto" w:fill="FFFFFF"/>
            <w:hideMark/>
          </w:tcPr>
          <w:p w14:paraId="6524CCD1" w14:textId="77777777" w:rsidR="00DB6E29" w:rsidRPr="00D74271" w:rsidRDefault="00DB6E29" w:rsidP="004D6206">
            <w:pPr>
              <w:pStyle w:val="afff2"/>
              <w:spacing w:line="240" w:lineRule="auto"/>
            </w:pPr>
            <w:r>
              <w:rPr>
                <w:b/>
              </w:rPr>
              <w:t>中青</w:t>
            </w:r>
          </w:p>
        </w:tc>
        <w:tc>
          <w:tcPr>
            <w:tcW w:w="0" w:type="auto"/>
            <w:shd w:val="clear" w:color="auto" w:fill="FFFFFF"/>
            <w:hideMark/>
          </w:tcPr>
          <w:p w14:paraId="4FD25686" w14:textId="77777777" w:rsidR="00DB6E29" w:rsidRPr="00D74271" w:rsidRDefault="00DB6E29" w:rsidP="004D6206">
            <w:pPr>
              <w:pStyle w:val="afff2"/>
              <w:spacing w:line="240" w:lineRule="auto"/>
            </w:pPr>
            <w:r>
              <w:rPr>
                <w:b/>
              </w:rPr>
              <w:t>中年</w:t>
            </w:r>
          </w:p>
        </w:tc>
        <w:tc>
          <w:tcPr>
            <w:tcW w:w="0" w:type="auto"/>
            <w:shd w:val="clear" w:color="auto" w:fill="FFFFFF"/>
            <w:hideMark/>
          </w:tcPr>
          <w:p w14:paraId="534E4266" w14:textId="77777777" w:rsidR="00DB6E29" w:rsidRPr="00D74271" w:rsidRDefault="00DB6E29" w:rsidP="004D6206">
            <w:pPr>
              <w:pStyle w:val="afff2"/>
              <w:spacing w:line="240" w:lineRule="auto"/>
            </w:pPr>
            <w:r>
              <w:rPr>
                <w:b/>
              </w:rPr>
              <w:t>老年</w:t>
            </w:r>
          </w:p>
        </w:tc>
        <w:tc>
          <w:tcPr>
            <w:tcW w:w="0" w:type="auto"/>
            <w:shd w:val="clear" w:color="auto" w:fill="FFFFFF"/>
            <w:hideMark/>
          </w:tcPr>
          <w:p w14:paraId="7C561639" w14:textId="77777777" w:rsidR="00DB6E29" w:rsidRPr="00D74271" w:rsidRDefault="00DB6E29" w:rsidP="004D6206">
            <w:pPr>
              <w:pStyle w:val="afff2"/>
              <w:spacing w:line="240" w:lineRule="auto"/>
            </w:pPr>
            <w:r>
              <w:rPr>
                <w:b/>
              </w:rPr>
              <w:t>青年</w:t>
            </w:r>
          </w:p>
        </w:tc>
        <w:tc>
          <w:tcPr>
            <w:tcW w:w="0" w:type="auto"/>
            <w:shd w:val="clear" w:color="auto" w:fill="FFFFFF"/>
            <w:hideMark/>
          </w:tcPr>
          <w:p w14:paraId="0D9F7A60" w14:textId="77777777" w:rsidR="00DB6E29" w:rsidRPr="00D74271" w:rsidRDefault="00DB6E29" w:rsidP="004D6206">
            <w:pPr>
              <w:pStyle w:val="afff2"/>
              <w:spacing w:line="240" w:lineRule="auto"/>
            </w:pPr>
            <w:r>
              <w:rPr>
                <w:b/>
              </w:rPr>
              <w:t>中青</w:t>
            </w:r>
          </w:p>
        </w:tc>
        <w:tc>
          <w:tcPr>
            <w:tcW w:w="0" w:type="auto"/>
            <w:shd w:val="clear" w:color="auto" w:fill="FFFFFF"/>
            <w:hideMark/>
          </w:tcPr>
          <w:p w14:paraId="3A267D7B" w14:textId="77777777" w:rsidR="00DB6E29" w:rsidRPr="00D74271" w:rsidRDefault="00DB6E29" w:rsidP="004D6206">
            <w:pPr>
              <w:pStyle w:val="afff2"/>
              <w:spacing w:line="240" w:lineRule="auto"/>
            </w:pPr>
            <w:r>
              <w:rPr>
                <w:b/>
              </w:rPr>
              <w:t>中年</w:t>
            </w:r>
          </w:p>
        </w:tc>
        <w:tc>
          <w:tcPr>
            <w:tcW w:w="0" w:type="auto"/>
            <w:shd w:val="clear" w:color="auto" w:fill="FFFFFF"/>
            <w:hideMark/>
          </w:tcPr>
          <w:p w14:paraId="71A8B1E5" w14:textId="77777777" w:rsidR="00DB6E29" w:rsidRPr="00D74271" w:rsidRDefault="00DB6E29" w:rsidP="004D6206">
            <w:pPr>
              <w:pStyle w:val="afff2"/>
              <w:spacing w:line="240" w:lineRule="auto"/>
            </w:pPr>
            <w:r>
              <w:rPr>
                <w:b/>
              </w:rPr>
              <w:t>老年</w:t>
            </w:r>
          </w:p>
        </w:tc>
      </w:tr>
      <w:tr w:rsidR="00DB6E29" w:rsidRPr="00D74271" w14:paraId="194BD2DC" w14:textId="77777777" w:rsidTr="004D6206">
        <w:trPr>
          <w:jc w:val="center"/>
        </w:trPr>
        <w:tc>
          <w:tcPr>
            <w:tcW w:w="0" w:type="auto"/>
            <w:tcBorders>
              <w:top w:val="nil"/>
              <w:left w:val="nil"/>
              <w:bottom w:val="nil"/>
              <w:right w:val="nil"/>
            </w:tcBorders>
            <w:shd w:val="clear" w:color="auto" w:fill="FFFFFF"/>
          </w:tcPr>
          <w:p w14:paraId="56B1EE9D" w14:textId="77777777" w:rsidR="00DB6E29" w:rsidRPr="00D74271" w:rsidRDefault="00DB6E29" w:rsidP="004D6206">
            <w:pPr>
              <w:pStyle w:val="afff2"/>
              <w:spacing w:line="240" w:lineRule="auto"/>
            </w:pPr>
            <w:r>
              <w:t>语言</w:t>
            </w:r>
          </w:p>
        </w:tc>
        <w:tc>
          <w:tcPr>
            <w:tcW w:w="0" w:type="auto"/>
            <w:tcBorders>
              <w:top w:val="nil"/>
              <w:left w:val="nil"/>
              <w:bottom w:val="nil"/>
              <w:right w:val="nil"/>
            </w:tcBorders>
            <w:shd w:val="clear" w:color="auto" w:fill="FFFFFF"/>
          </w:tcPr>
          <w:p w14:paraId="031BD42E"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5DA7A5B3"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038CBEB1"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497C3DAE" w14:textId="77777777" w:rsidR="00DB6E29" w:rsidRPr="00D74271" w:rsidRDefault="00DB6E29" w:rsidP="004D6206">
            <w:pPr>
              <w:pStyle w:val="afff2"/>
              <w:spacing w:line="240" w:lineRule="auto"/>
            </w:pPr>
            <w:r>
              <w:t>汉语</w:t>
            </w:r>
          </w:p>
        </w:tc>
        <w:tc>
          <w:tcPr>
            <w:tcW w:w="0" w:type="auto"/>
            <w:tcBorders>
              <w:top w:val="nil"/>
              <w:left w:val="nil"/>
              <w:bottom w:val="nil"/>
              <w:right w:val="nil"/>
            </w:tcBorders>
            <w:shd w:val="clear" w:color="auto" w:fill="FFFFFF"/>
          </w:tcPr>
          <w:p w14:paraId="3E570A96" w14:textId="77777777" w:rsidR="00DB6E29" w:rsidRPr="00D74271" w:rsidRDefault="00DB6E29" w:rsidP="004D6206">
            <w:pPr>
              <w:pStyle w:val="afff2"/>
              <w:spacing w:line="240" w:lineRule="auto"/>
            </w:pPr>
            <w:r>
              <w:t>英语</w:t>
            </w:r>
          </w:p>
        </w:tc>
        <w:tc>
          <w:tcPr>
            <w:tcW w:w="0" w:type="auto"/>
            <w:tcBorders>
              <w:top w:val="nil"/>
              <w:left w:val="nil"/>
              <w:bottom w:val="nil"/>
              <w:right w:val="nil"/>
            </w:tcBorders>
            <w:shd w:val="clear" w:color="auto" w:fill="FFFFFF"/>
          </w:tcPr>
          <w:p w14:paraId="2C3DF62F" w14:textId="77777777" w:rsidR="00DB6E29" w:rsidRPr="00D74271" w:rsidRDefault="00DB6E29" w:rsidP="004D6206">
            <w:pPr>
              <w:pStyle w:val="afff2"/>
              <w:spacing w:line="240" w:lineRule="auto"/>
            </w:pPr>
            <w:r>
              <w:t>英语</w:t>
            </w:r>
          </w:p>
        </w:tc>
        <w:tc>
          <w:tcPr>
            <w:tcW w:w="0" w:type="auto"/>
            <w:tcBorders>
              <w:top w:val="nil"/>
              <w:left w:val="nil"/>
              <w:bottom w:val="nil"/>
              <w:right w:val="nil"/>
            </w:tcBorders>
            <w:shd w:val="clear" w:color="auto" w:fill="FFFFFF"/>
          </w:tcPr>
          <w:p w14:paraId="601A2CCF" w14:textId="77777777" w:rsidR="00DB6E29" w:rsidRPr="00D74271" w:rsidRDefault="00DB6E29" w:rsidP="004D6206">
            <w:pPr>
              <w:pStyle w:val="afff2"/>
              <w:spacing w:line="240" w:lineRule="auto"/>
            </w:pPr>
            <w:r>
              <w:t>英语</w:t>
            </w:r>
          </w:p>
        </w:tc>
        <w:tc>
          <w:tcPr>
            <w:tcW w:w="0" w:type="auto"/>
            <w:tcBorders>
              <w:top w:val="nil"/>
              <w:left w:val="nil"/>
              <w:bottom w:val="nil"/>
              <w:right w:val="nil"/>
            </w:tcBorders>
            <w:shd w:val="clear" w:color="auto" w:fill="FFFFFF"/>
          </w:tcPr>
          <w:p w14:paraId="6735E2D4" w14:textId="77777777" w:rsidR="00DB6E29" w:rsidRPr="00D74271" w:rsidRDefault="00DB6E29" w:rsidP="004D6206">
            <w:pPr>
              <w:pStyle w:val="afff2"/>
              <w:spacing w:line="240" w:lineRule="auto"/>
            </w:pPr>
            <w:r>
              <w:t>英语</w:t>
            </w:r>
          </w:p>
        </w:tc>
      </w:tr>
      <w:tr w:rsidR="00DB6E29" w:rsidRPr="00D74271" w14:paraId="0ECBA2CC" w14:textId="77777777" w:rsidTr="004D6206">
        <w:trPr>
          <w:jc w:val="center"/>
        </w:trPr>
        <w:tc>
          <w:tcPr>
            <w:tcW w:w="0" w:type="auto"/>
            <w:tcBorders>
              <w:top w:val="nil"/>
              <w:left w:val="nil"/>
              <w:bottom w:val="nil"/>
              <w:right w:val="nil"/>
            </w:tcBorders>
            <w:shd w:val="clear" w:color="auto" w:fill="FFFFFF"/>
            <w:hideMark/>
          </w:tcPr>
          <w:p w14:paraId="0CE4EE5C" w14:textId="77777777" w:rsidR="00DB6E29" w:rsidRPr="00D74271" w:rsidRDefault="00DB6E29" w:rsidP="004D6206">
            <w:pPr>
              <w:pStyle w:val="afff2"/>
              <w:spacing w:line="240" w:lineRule="auto"/>
            </w:pPr>
            <w:r>
              <w:t>上下</w:t>
            </w:r>
          </w:p>
        </w:tc>
        <w:tc>
          <w:tcPr>
            <w:tcW w:w="0" w:type="auto"/>
            <w:tcBorders>
              <w:top w:val="nil"/>
              <w:left w:val="nil"/>
              <w:bottom w:val="nil"/>
              <w:right w:val="nil"/>
            </w:tcBorders>
            <w:shd w:val="clear" w:color="auto" w:fill="FFFFFF"/>
            <w:hideMark/>
          </w:tcPr>
          <w:p w14:paraId="4598E7E2" w14:textId="77777777" w:rsidR="00DB6E29" w:rsidRPr="00D74271" w:rsidRDefault="00DB6E29" w:rsidP="004D6206">
            <w:pPr>
              <w:pStyle w:val="afff2"/>
              <w:spacing w:line="240" w:lineRule="auto"/>
            </w:pPr>
            <w:r>
              <w:t>0.024 (0.020)</w:t>
            </w:r>
          </w:p>
        </w:tc>
        <w:tc>
          <w:tcPr>
            <w:tcW w:w="0" w:type="auto"/>
            <w:tcBorders>
              <w:top w:val="nil"/>
              <w:left w:val="nil"/>
              <w:bottom w:val="nil"/>
              <w:right w:val="nil"/>
            </w:tcBorders>
            <w:shd w:val="clear" w:color="auto" w:fill="FFFFFF"/>
            <w:hideMark/>
          </w:tcPr>
          <w:p w14:paraId="1604A63E" w14:textId="77777777" w:rsidR="00DB6E29" w:rsidRPr="00D74271" w:rsidRDefault="00DB6E29" w:rsidP="004D6206">
            <w:pPr>
              <w:pStyle w:val="afff2"/>
              <w:spacing w:line="240" w:lineRule="auto"/>
            </w:pPr>
            <w:r>
              <w:t>0.025 (0.017)</w:t>
            </w:r>
          </w:p>
        </w:tc>
        <w:tc>
          <w:tcPr>
            <w:tcW w:w="0" w:type="auto"/>
            <w:tcBorders>
              <w:top w:val="nil"/>
              <w:left w:val="nil"/>
              <w:bottom w:val="nil"/>
              <w:right w:val="nil"/>
            </w:tcBorders>
            <w:shd w:val="clear" w:color="auto" w:fill="FFFFFF"/>
            <w:hideMark/>
          </w:tcPr>
          <w:p w14:paraId="4B6A4388" w14:textId="77777777" w:rsidR="00DB6E29" w:rsidRPr="00D74271" w:rsidRDefault="00DB6E29" w:rsidP="004D6206">
            <w:pPr>
              <w:pStyle w:val="afff2"/>
              <w:spacing w:line="240" w:lineRule="auto"/>
            </w:pPr>
            <w:r>
              <w:t>0.030 (0.021)</w:t>
            </w:r>
          </w:p>
        </w:tc>
        <w:tc>
          <w:tcPr>
            <w:tcW w:w="0" w:type="auto"/>
            <w:tcBorders>
              <w:top w:val="nil"/>
              <w:left w:val="nil"/>
              <w:bottom w:val="nil"/>
              <w:right w:val="nil"/>
            </w:tcBorders>
            <w:shd w:val="clear" w:color="auto" w:fill="FFFFFF"/>
            <w:hideMark/>
          </w:tcPr>
          <w:p w14:paraId="46AD9C49" w14:textId="77777777" w:rsidR="00DB6E29" w:rsidRPr="00D74271" w:rsidRDefault="00DB6E29" w:rsidP="004D6206">
            <w:pPr>
              <w:pStyle w:val="afff2"/>
              <w:spacing w:line="240" w:lineRule="auto"/>
            </w:pPr>
            <w:r>
              <w:t>0.031 (0.025)</w:t>
            </w:r>
          </w:p>
        </w:tc>
        <w:tc>
          <w:tcPr>
            <w:tcW w:w="0" w:type="auto"/>
            <w:tcBorders>
              <w:top w:val="nil"/>
              <w:left w:val="nil"/>
              <w:bottom w:val="nil"/>
              <w:right w:val="nil"/>
            </w:tcBorders>
            <w:shd w:val="clear" w:color="auto" w:fill="FFFFFF"/>
            <w:hideMark/>
          </w:tcPr>
          <w:p w14:paraId="0D517B3B" w14:textId="77777777" w:rsidR="00DB6E29" w:rsidRPr="00D74271" w:rsidRDefault="00DB6E29" w:rsidP="004D6206">
            <w:pPr>
              <w:pStyle w:val="afff2"/>
              <w:spacing w:line="240" w:lineRule="auto"/>
            </w:pPr>
            <w:r>
              <w:t>0.022 (0.021)</w:t>
            </w:r>
          </w:p>
        </w:tc>
        <w:tc>
          <w:tcPr>
            <w:tcW w:w="0" w:type="auto"/>
            <w:tcBorders>
              <w:top w:val="nil"/>
              <w:left w:val="nil"/>
              <w:bottom w:val="nil"/>
              <w:right w:val="nil"/>
            </w:tcBorders>
            <w:shd w:val="clear" w:color="auto" w:fill="FFFFFF"/>
            <w:hideMark/>
          </w:tcPr>
          <w:p w14:paraId="09F150B1" w14:textId="77777777" w:rsidR="00DB6E29" w:rsidRPr="00D74271" w:rsidRDefault="00DB6E29" w:rsidP="004D6206">
            <w:pPr>
              <w:pStyle w:val="afff2"/>
              <w:spacing w:line="240" w:lineRule="auto"/>
            </w:pPr>
            <w:r>
              <w:t>0.030 (0.014)</w:t>
            </w:r>
          </w:p>
        </w:tc>
        <w:tc>
          <w:tcPr>
            <w:tcW w:w="0" w:type="auto"/>
            <w:tcBorders>
              <w:top w:val="nil"/>
              <w:left w:val="nil"/>
              <w:bottom w:val="nil"/>
              <w:right w:val="nil"/>
            </w:tcBorders>
            <w:shd w:val="clear" w:color="auto" w:fill="FFFFFF"/>
            <w:hideMark/>
          </w:tcPr>
          <w:p w14:paraId="09B14A01" w14:textId="77777777" w:rsidR="00DB6E29" w:rsidRPr="00D74271" w:rsidRDefault="00DB6E29" w:rsidP="004D6206">
            <w:pPr>
              <w:pStyle w:val="afff2"/>
              <w:spacing w:line="240" w:lineRule="auto"/>
            </w:pPr>
            <w:r>
              <w:t>0.027 (0.022)</w:t>
            </w:r>
          </w:p>
        </w:tc>
        <w:tc>
          <w:tcPr>
            <w:tcW w:w="0" w:type="auto"/>
            <w:tcBorders>
              <w:top w:val="nil"/>
              <w:left w:val="nil"/>
              <w:bottom w:val="nil"/>
              <w:right w:val="nil"/>
            </w:tcBorders>
            <w:shd w:val="clear" w:color="auto" w:fill="FFFFFF"/>
            <w:hideMark/>
          </w:tcPr>
          <w:p w14:paraId="7170C893" w14:textId="77777777" w:rsidR="00DB6E29" w:rsidRPr="00D74271" w:rsidRDefault="00DB6E29" w:rsidP="004D6206">
            <w:pPr>
              <w:pStyle w:val="afff2"/>
              <w:spacing w:line="240" w:lineRule="auto"/>
            </w:pPr>
            <w:r>
              <w:t>0.028 (0.026)</w:t>
            </w:r>
          </w:p>
        </w:tc>
      </w:tr>
      <w:tr w:rsidR="00DB6E29" w:rsidRPr="00D74271" w14:paraId="2E329EC4" w14:textId="77777777" w:rsidTr="004D6206">
        <w:trPr>
          <w:jc w:val="center"/>
        </w:trPr>
        <w:tc>
          <w:tcPr>
            <w:tcW w:w="0" w:type="auto"/>
            <w:tcBorders>
              <w:top w:val="nil"/>
              <w:left w:val="nil"/>
              <w:bottom w:val="nil"/>
              <w:right w:val="nil"/>
            </w:tcBorders>
            <w:shd w:val="clear" w:color="auto" w:fill="FFFFFF"/>
            <w:hideMark/>
          </w:tcPr>
          <w:p w14:paraId="35311519" w14:textId="77777777" w:rsidR="00DB6E29" w:rsidRPr="00D74271" w:rsidRDefault="00DB6E29" w:rsidP="004D6206">
            <w:pPr>
              <w:pStyle w:val="afff2"/>
              <w:spacing w:line="240" w:lineRule="auto"/>
            </w:pPr>
            <w:r>
              <w:t>同级</w:t>
            </w:r>
          </w:p>
        </w:tc>
        <w:tc>
          <w:tcPr>
            <w:tcW w:w="0" w:type="auto"/>
            <w:tcBorders>
              <w:top w:val="nil"/>
              <w:left w:val="nil"/>
              <w:bottom w:val="nil"/>
              <w:right w:val="nil"/>
            </w:tcBorders>
            <w:shd w:val="clear" w:color="auto" w:fill="FFFFFF"/>
            <w:hideMark/>
          </w:tcPr>
          <w:p w14:paraId="37032145" w14:textId="77777777" w:rsidR="00DB6E29" w:rsidRPr="00D74271" w:rsidRDefault="00DB6E29" w:rsidP="004D6206">
            <w:pPr>
              <w:pStyle w:val="afff2"/>
              <w:spacing w:line="240" w:lineRule="auto"/>
            </w:pPr>
            <w:r>
              <w:t>0.057 (0.044)</w:t>
            </w:r>
          </w:p>
        </w:tc>
        <w:tc>
          <w:tcPr>
            <w:tcW w:w="0" w:type="auto"/>
            <w:tcBorders>
              <w:top w:val="nil"/>
              <w:left w:val="nil"/>
              <w:bottom w:val="nil"/>
              <w:right w:val="nil"/>
            </w:tcBorders>
            <w:shd w:val="clear" w:color="auto" w:fill="FFFFFF"/>
            <w:hideMark/>
          </w:tcPr>
          <w:p w14:paraId="0E202EF5" w14:textId="77777777" w:rsidR="00DB6E29" w:rsidRPr="00D74271" w:rsidRDefault="00DB6E29" w:rsidP="004D6206">
            <w:pPr>
              <w:pStyle w:val="afff2"/>
              <w:spacing w:line="240" w:lineRule="auto"/>
            </w:pPr>
            <w:r>
              <w:t>0.041 (0.034)</w:t>
            </w:r>
          </w:p>
        </w:tc>
        <w:tc>
          <w:tcPr>
            <w:tcW w:w="0" w:type="auto"/>
            <w:tcBorders>
              <w:top w:val="nil"/>
              <w:left w:val="nil"/>
              <w:bottom w:val="nil"/>
              <w:right w:val="nil"/>
            </w:tcBorders>
            <w:shd w:val="clear" w:color="auto" w:fill="FFFFFF"/>
            <w:hideMark/>
          </w:tcPr>
          <w:p w14:paraId="03B62D26" w14:textId="77777777" w:rsidR="00DB6E29" w:rsidRPr="00D74271" w:rsidRDefault="00DB6E29" w:rsidP="004D6206">
            <w:pPr>
              <w:pStyle w:val="afff2"/>
              <w:spacing w:line="240" w:lineRule="auto"/>
            </w:pPr>
            <w:r>
              <w:t>0.040 (0.050)</w:t>
            </w:r>
          </w:p>
        </w:tc>
        <w:tc>
          <w:tcPr>
            <w:tcW w:w="0" w:type="auto"/>
            <w:tcBorders>
              <w:top w:val="nil"/>
              <w:left w:val="nil"/>
              <w:bottom w:val="nil"/>
              <w:right w:val="nil"/>
            </w:tcBorders>
            <w:shd w:val="clear" w:color="auto" w:fill="FFFFFF"/>
            <w:hideMark/>
          </w:tcPr>
          <w:p w14:paraId="7EEEAA7F" w14:textId="77777777" w:rsidR="00DB6E29" w:rsidRPr="00D74271" w:rsidRDefault="00DB6E29" w:rsidP="004D6206">
            <w:pPr>
              <w:pStyle w:val="afff2"/>
              <w:spacing w:line="240" w:lineRule="auto"/>
            </w:pPr>
            <w:r>
              <w:t>0.044 (0.050)</w:t>
            </w:r>
          </w:p>
        </w:tc>
        <w:tc>
          <w:tcPr>
            <w:tcW w:w="0" w:type="auto"/>
            <w:tcBorders>
              <w:top w:val="nil"/>
              <w:left w:val="nil"/>
              <w:bottom w:val="nil"/>
              <w:right w:val="nil"/>
            </w:tcBorders>
            <w:shd w:val="clear" w:color="auto" w:fill="FFFFFF"/>
            <w:hideMark/>
          </w:tcPr>
          <w:p w14:paraId="250FC3F9" w14:textId="77777777" w:rsidR="00DB6E29" w:rsidRPr="00D74271" w:rsidRDefault="00DB6E29" w:rsidP="004D6206">
            <w:pPr>
              <w:pStyle w:val="afff2"/>
              <w:spacing w:line="240" w:lineRule="auto"/>
            </w:pPr>
            <w:r>
              <w:t>0.077 (0.045)</w:t>
            </w:r>
          </w:p>
        </w:tc>
        <w:tc>
          <w:tcPr>
            <w:tcW w:w="0" w:type="auto"/>
            <w:tcBorders>
              <w:top w:val="nil"/>
              <w:left w:val="nil"/>
              <w:bottom w:val="nil"/>
              <w:right w:val="nil"/>
            </w:tcBorders>
            <w:shd w:val="clear" w:color="auto" w:fill="FFFFFF"/>
            <w:hideMark/>
          </w:tcPr>
          <w:p w14:paraId="68DDE86B" w14:textId="77777777" w:rsidR="00DB6E29" w:rsidRPr="00D74271" w:rsidRDefault="00DB6E29" w:rsidP="004D6206">
            <w:pPr>
              <w:pStyle w:val="afff2"/>
              <w:spacing w:line="240" w:lineRule="auto"/>
            </w:pPr>
            <w:r>
              <w:t>0.054 (0.038)</w:t>
            </w:r>
          </w:p>
        </w:tc>
        <w:tc>
          <w:tcPr>
            <w:tcW w:w="0" w:type="auto"/>
            <w:tcBorders>
              <w:top w:val="nil"/>
              <w:left w:val="nil"/>
              <w:bottom w:val="nil"/>
              <w:right w:val="nil"/>
            </w:tcBorders>
            <w:shd w:val="clear" w:color="auto" w:fill="FFFFFF"/>
            <w:hideMark/>
          </w:tcPr>
          <w:p w14:paraId="242A3D38" w14:textId="77777777" w:rsidR="00DB6E29" w:rsidRPr="00D74271" w:rsidRDefault="00DB6E29" w:rsidP="004D6206">
            <w:pPr>
              <w:pStyle w:val="afff2"/>
              <w:spacing w:line="240" w:lineRule="auto"/>
            </w:pPr>
            <w:r>
              <w:t>0.068 (0.053)</w:t>
            </w:r>
          </w:p>
        </w:tc>
        <w:tc>
          <w:tcPr>
            <w:tcW w:w="0" w:type="auto"/>
            <w:tcBorders>
              <w:top w:val="nil"/>
              <w:left w:val="nil"/>
              <w:bottom w:val="nil"/>
              <w:right w:val="nil"/>
            </w:tcBorders>
            <w:shd w:val="clear" w:color="auto" w:fill="FFFFFF"/>
            <w:hideMark/>
          </w:tcPr>
          <w:p w14:paraId="037B59D9" w14:textId="77777777" w:rsidR="00DB6E29" w:rsidRPr="00D74271" w:rsidRDefault="00DB6E29" w:rsidP="004D6206">
            <w:pPr>
              <w:pStyle w:val="afff2"/>
              <w:spacing w:line="240" w:lineRule="auto"/>
            </w:pPr>
            <w:r>
              <w:t>0.068 (0.045)</w:t>
            </w:r>
          </w:p>
        </w:tc>
      </w:tr>
      <w:tr w:rsidR="00DB6E29" w:rsidRPr="00D74271" w14:paraId="5FC6170A" w14:textId="77777777" w:rsidTr="004D6206">
        <w:trPr>
          <w:jc w:val="center"/>
        </w:trPr>
        <w:tc>
          <w:tcPr>
            <w:tcW w:w="0" w:type="auto"/>
            <w:tcBorders>
              <w:top w:val="nil"/>
              <w:left w:val="nil"/>
              <w:bottom w:val="nil"/>
              <w:right w:val="nil"/>
            </w:tcBorders>
            <w:shd w:val="clear" w:color="auto" w:fill="FFFFFF"/>
            <w:hideMark/>
          </w:tcPr>
          <w:p w14:paraId="6701A33C" w14:textId="77777777" w:rsidR="00DB6E29" w:rsidRPr="00D74271" w:rsidRDefault="00DB6E29" w:rsidP="004D6206">
            <w:pPr>
              <w:pStyle w:val="afff2"/>
              <w:spacing w:line="240" w:lineRule="auto"/>
            </w:pPr>
            <w:r>
              <w:lastRenderedPageBreak/>
              <w:t>近义</w:t>
            </w:r>
          </w:p>
        </w:tc>
        <w:tc>
          <w:tcPr>
            <w:tcW w:w="0" w:type="auto"/>
            <w:tcBorders>
              <w:top w:val="nil"/>
              <w:left w:val="nil"/>
              <w:bottom w:val="nil"/>
              <w:right w:val="nil"/>
            </w:tcBorders>
            <w:shd w:val="clear" w:color="auto" w:fill="FFFFFF"/>
            <w:hideMark/>
          </w:tcPr>
          <w:p w14:paraId="44E0336D" w14:textId="77777777" w:rsidR="00DB6E29" w:rsidRPr="00D74271" w:rsidRDefault="00DB6E29" w:rsidP="004D6206">
            <w:pPr>
              <w:pStyle w:val="afff2"/>
              <w:spacing w:line="240" w:lineRule="auto"/>
            </w:pPr>
            <w:r>
              <w:t>0.156 (0.108)</w:t>
            </w:r>
          </w:p>
        </w:tc>
        <w:tc>
          <w:tcPr>
            <w:tcW w:w="0" w:type="auto"/>
            <w:tcBorders>
              <w:top w:val="nil"/>
              <w:left w:val="nil"/>
              <w:bottom w:val="nil"/>
              <w:right w:val="nil"/>
            </w:tcBorders>
            <w:shd w:val="clear" w:color="auto" w:fill="FFFFFF"/>
            <w:hideMark/>
          </w:tcPr>
          <w:p w14:paraId="6821B563" w14:textId="77777777" w:rsidR="00DB6E29" w:rsidRPr="00D74271" w:rsidRDefault="00DB6E29" w:rsidP="004D6206">
            <w:pPr>
              <w:pStyle w:val="afff2"/>
              <w:spacing w:line="240" w:lineRule="auto"/>
            </w:pPr>
            <w:r>
              <w:t>0.117 (0.098)</w:t>
            </w:r>
          </w:p>
        </w:tc>
        <w:tc>
          <w:tcPr>
            <w:tcW w:w="0" w:type="auto"/>
            <w:tcBorders>
              <w:top w:val="nil"/>
              <w:left w:val="nil"/>
              <w:bottom w:val="nil"/>
              <w:right w:val="nil"/>
            </w:tcBorders>
            <w:shd w:val="clear" w:color="auto" w:fill="FFFFFF"/>
            <w:hideMark/>
          </w:tcPr>
          <w:p w14:paraId="70387A2B" w14:textId="77777777" w:rsidR="00DB6E29" w:rsidRPr="00D74271" w:rsidRDefault="00DB6E29" w:rsidP="004D6206">
            <w:pPr>
              <w:pStyle w:val="afff2"/>
              <w:spacing w:line="240" w:lineRule="auto"/>
            </w:pPr>
            <w:r>
              <w:t>0.142 (0.109)</w:t>
            </w:r>
          </w:p>
        </w:tc>
        <w:tc>
          <w:tcPr>
            <w:tcW w:w="0" w:type="auto"/>
            <w:tcBorders>
              <w:top w:val="nil"/>
              <w:left w:val="nil"/>
              <w:bottom w:val="nil"/>
              <w:right w:val="nil"/>
            </w:tcBorders>
            <w:shd w:val="clear" w:color="auto" w:fill="FFFFFF"/>
            <w:hideMark/>
          </w:tcPr>
          <w:p w14:paraId="41B3B058" w14:textId="77777777" w:rsidR="00DB6E29" w:rsidRPr="00D74271" w:rsidRDefault="00DB6E29" w:rsidP="004D6206">
            <w:pPr>
              <w:pStyle w:val="afff2"/>
              <w:spacing w:line="240" w:lineRule="auto"/>
            </w:pPr>
            <w:r>
              <w:t>0.147 (0.099)</w:t>
            </w:r>
          </w:p>
        </w:tc>
        <w:tc>
          <w:tcPr>
            <w:tcW w:w="0" w:type="auto"/>
            <w:tcBorders>
              <w:top w:val="nil"/>
              <w:left w:val="nil"/>
              <w:bottom w:val="nil"/>
              <w:right w:val="nil"/>
            </w:tcBorders>
            <w:shd w:val="clear" w:color="auto" w:fill="FFFFFF"/>
            <w:hideMark/>
          </w:tcPr>
          <w:p w14:paraId="2580E907" w14:textId="77777777" w:rsidR="00DB6E29" w:rsidRPr="00D74271" w:rsidRDefault="00DB6E29" w:rsidP="004D6206">
            <w:pPr>
              <w:pStyle w:val="afff2"/>
              <w:spacing w:line="240" w:lineRule="auto"/>
            </w:pPr>
            <w:r>
              <w:t>0.202 (0.077)</w:t>
            </w:r>
          </w:p>
        </w:tc>
        <w:tc>
          <w:tcPr>
            <w:tcW w:w="0" w:type="auto"/>
            <w:tcBorders>
              <w:top w:val="nil"/>
              <w:left w:val="nil"/>
              <w:bottom w:val="nil"/>
              <w:right w:val="nil"/>
            </w:tcBorders>
            <w:shd w:val="clear" w:color="auto" w:fill="FFFFFF"/>
            <w:hideMark/>
          </w:tcPr>
          <w:p w14:paraId="5D7868D7" w14:textId="77777777" w:rsidR="00DB6E29" w:rsidRPr="00D74271" w:rsidRDefault="00DB6E29" w:rsidP="004D6206">
            <w:pPr>
              <w:pStyle w:val="afff2"/>
              <w:spacing w:line="240" w:lineRule="auto"/>
            </w:pPr>
            <w:r>
              <w:t>0.207 (0.114)</w:t>
            </w:r>
          </w:p>
        </w:tc>
        <w:tc>
          <w:tcPr>
            <w:tcW w:w="0" w:type="auto"/>
            <w:tcBorders>
              <w:top w:val="nil"/>
              <w:left w:val="nil"/>
              <w:bottom w:val="nil"/>
              <w:right w:val="nil"/>
            </w:tcBorders>
            <w:shd w:val="clear" w:color="auto" w:fill="FFFFFF"/>
            <w:hideMark/>
          </w:tcPr>
          <w:p w14:paraId="6F5ADBE4" w14:textId="77777777" w:rsidR="00DB6E29" w:rsidRPr="00D74271" w:rsidRDefault="00DB6E29" w:rsidP="004D6206">
            <w:pPr>
              <w:pStyle w:val="afff2"/>
              <w:spacing w:line="240" w:lineRule="auto"/>
            </w:pPr>
            <w:r>
              <w:t>0.192 (0.101)</w:t>
            </w:r>
          </w:p>
        </w:tc>
        <w:tc>
          <w:tcPr>
            <w:tcW w:w="0" w:type="auto"/>
            <w:tcBorders>
              <w:top w:val="nil"/>
              <w:left w:val="nil"/>
              <w:bottom w:val="nil"/>
              <w:right w:val="nil"/>
            </w:tcBorders>
            <w:shd w:val="clear" w:color="auto" w:fill="FFFFFF"/>
            <w:hideMark/>
          </w:tcPr>
          <w:p w14:paraId="0BB2A73A" w14:textId="77777777" w:rsidR="00DB6E29" w:rsidRPr="00D74271" w:rsidRDefault="00DB6E29" w:rsidP="004D6206">
            <w:pPr>
              <w:pStyle w:val="afff2"/>
              <w:spacing w:line="240" w:lineRule="auto"/>
            </w:pPr>
            <w:r>
              <w:t>0.226 (0.127)</w:t>
            </w:r>
          </w:p>
        </w:tc>
      </w:tr>
      <w:tr w:rsidR="00DB6E29" w:rsidRPr="00D74271" w14:paraId="5212029D" w14:textId="77777777" w:rsidTr="004D6206">
        <w:trPr>
          <w:jc w:val="center"/>
        </w:trPr>
        <w:tc>
          <w:tcPr>
            <w:tcW w:w="0" w:type="auto"/>
            <w:tcBorders>
              <w:top w:val="nil"/>
              <w:left w:val="nil"/>
              <w:bottom w:val="nil"/>
              <w:right w:val="nil"/>
            </w:tcBorders>
            <w:shd w:val="clear" w:color="auto" w:fill="FFFFFF"/>
            <w:hideMark/>
          </w:tcPr>
          <w:p w14:paraId="4D6EB299" w14:textId="77777777" w:rsidR="00DB6E29" w:rsidRPr="00D74271" w:rsidRDefault="00DB6E29" w:rsidP="004D6206">
            <w:pPr>
              <w:pStyle w:val="afff2"/>
              <w:spacing w:line="240" w:lineRule="auto"/>
            </w:pPr>
            <w:r>
              <w:t>反义</w:t>
            </w:r>
          </w:p>
        </w:tc>
        <w:tc>
          <w:tcPr>
            <w:tcW w:w="0" w:type="auto"/>
            <w:tcBorders>
              <w:top w:val="nil"/>
              <w:left w:val="nil"/>
              <w:bottom w:val="nil"/>
              <w:right w:val="nil"/>
            </w:tcBorders>
            <w:shd w:val="clear" w:color="auto" w:fill="FFFFFF"/>
            <w:hideMark/>
          </w:tcPr>
          <w:p w14:paraId="2AC67ADD" w14:textId="77777777" w:rsidR="00DB6E29" w:rsidRPr="00D74271" w:rsidRDefault="00DB6E29" w:rsidP="004D6206">
            <w:pPr>
              <w:pStyle w:val="afff2"/>
              <w:spacing w:line="240" w:lineRule="auto"/>
            </w:pPr>
            <w:r>
              <w:t>0.064 (0.054)</w:t>
            </w:r>
          </w:p>
        </w:tc>
        <w:tc>
          <w:tcPr>
            <w:tcW w:w="0" w:type="auto"/>
            <w:tcBorders>
              <w:top w:val="nil"/>
              <w:left w:val="nil"/>
              <w:bottom w:val="nil"/>
              <w:right w:val="nil"/>
            </w:tcBorders>
            <w:shd w:val="clear" w:color="auto" w:fill="FFFFFF"/>
            <w:hideMark/>
          </w:tcPr>
          <w:p w14:paraId="1B643D9D" w14:textId="77777777" w:rsidR="00DB6E29" w:rsidRPr="00D74271" w:rsidRDefault="00DB6E29" w:rsidP="004D6206">
            <w:pPr>
              <w:pStyle w:val="afff2"/>
              <w:spacing w:line="240" w:lineRule="auto"/>
            </w:pPr>
            <w:r>
              <w:t>0.051 (0.035)</w:t>
            </w:r>
          </w:p>
        </w:tc>
        <w:tc>
          <w:tcPr>
            <w:tcW w:w="0" w:type="auto"/>
            <w:tcBorders>
              <w:top w:val="nil"/>
              <w:left w:val="nil"/>
              <w:bottom w:val="nil"/>
              <w:right w:val="nil"/>
            </w:tcBorders>
            <w:shd w:val="clear" w:color="auto" w:fill="FFFFFF"/>
            <w:hideMark/>
          </w:tcPr>
          <w:p w14:paraId="6F9C74E4" w14:textId="77777777" w:rsidR="00DB6E29" w:rsidRPr="00D74271" w:rsidRDefault="00DB6E29" w:rsidP="004D6206">
            <w:pPr>
              <w:pStyle w:val="afff2"/>
              <w:spacing w:line="240" w:lineRule="auto"/>
            </w:pPr>
            <w:r>
              <w:t>0.061 (0.052)</w:t>
            </w:r>
          </w:p>
        </w:tc>
        <w:tc>
          <w:tcPr>
            <w:tcW w:w="0" w:type="auto"/>
            <w:tcBorders>
              <w:top w:val="nil"/>
              <w:left w:val="nil"/>
              <w:bottom w:val="nil"/>
              <w:right w:val="nil"/>
            </w:tcBorders>
            <w:shd w:val="clear" w:color="auto" w:fill="FFFFFF"/>
            <w:hideMark/>
          </w:tcPr>
          <w:p w14:paraId="603D4C42" w14:textId="77777777" w:rsidR="00DB6E29" w:rsidRPr="00D74271" w:rsidRDefault="00DB6E29" w:rsidP="004D6206">
            <w:pPr>
              <w:pStyle w:val="afff2"/>
              <w:spacing w:line="240" w:lineRule="auto"/>
            </w:pPr>
            <w:r>
              <w:t>0.056 (0.067)</w:t>
            </w:r>
          </w:p>
        </w:tc>
        <w:tc>
          <w:tcPr>
            <w:tcW w:w="0" w:type="auto"/>
            <w:tcBorders>
              <w:top w:val="nil"/>
              <w:left w:val="nil"/>
              <w:bottom w:val="nil"/>
              <w:right w:val="nil"/>
            </w:tcBorders>
            <w:shd w:val="clear" w:color="auto" w:fill="FFFFFF"/>
            <w:hideMark/>
          </w:tcPr>
          <w:p w14:paraId="2AA35C84" w14:textId="77777777" w:rsidR="00DB6E29" w:rsidRPr="00D74271" w:rsidRDefault="00DB6E29" w:rsidP="004D6206">
            <w:pPr>
              <w:pStyle w:val="afff2"/>
              <w:spacing w:line="240" w:lineRule="auto"/>
            </w:pPr>
            <w:r>
              <w:t>0.082 (0.043)</w:t>
            </w:r>
          </w:p>
        </w:tc>
        <w:tc>
          <w:tcPr>
            <w:tcW w:w="0" w:type="auto"/>
            <w:tcBorders>
              <w:top w:val="nil"/>
              <w:left w:val="nil"/>
              <w:bottom w:val="nil"/>
              <w:right w:val="nil"/>
            </w:tcBorders>
            <w:shd w:val="clear" w:color="auto" w:fill="FFFFFF"/>
            <w:hideMark/>
          </w:tcPr>
          <w:p w14:paraId="5820F3F1" w14:textId="77777777" w:rsidR="00DB6E29" w:rsidRPr="00D74271" w:rsidRDefault="00DB6E29" w:rsidP="004D6206">
            <w:pPr>
              <w:pStyle w:val="afff2"/>
              <w:spacing w:line="240" w:lineRule="auto"/>
            </w:pPr>
            <w:r>
              <w:t>0.059 (0.035)</w:t>
            </w:r>
          </w:p>
        </w:tc>
        <w:tc>
          <w:tcPr>
            <w:tcW w:w="0" w:type="auto"/>
            <w:tcBorders>
              <w:top w:val="nil"/>
              <w:left w:val="nil"/>
              <w:bottom w:val="nil"/>
              <w:right w:val="nil"/>
            </w:tcBorders>
            <w:shd w:val="clear" w:color="auto" w:fill="FFFFFF"/>
            <w:hideMark/>
          </w:tcPr>
          <w:p w14:paraId="033B430A" w14:textId="77777777" w:rsidR="00DB6E29" w:rsidRPr="00D74271" w:rsidRDefault="00DB6E29" w:rsidP="004D6206">
            <w:pPr>
              <w:pStyle w:val="afff2"/>
              <w:spacing w:line="240" w:lineRule="auto"/>
            </w:pPr>
            <w:r>
              <w:t>0.078 (0.049)</w:t>
            </w:r>
          </w:p>
        </w:tc>
        <w:tc>
          <w:tcPr>
            <w:tcW w:w="0" w:type="auto"/>
            <w:tcBorders>
              <w:top w:val="nil"/>
              <w:left w:val="nil"/>
              <w:bottom w:val="nil"/>
              <w:right w:val="nil"/>
            </w:tcBorders>
            <w:shd w:val="clear" w:color="auto" w:fill="FFFFFF"/>
            <w:hideMark/>
          </w:tcPr>
          <w:p w14:paraId="13878BFC" w14:textId="77777777" w:rsidR="00DB6E29" w:rsidRPr="00D74271" w:rsidRDefault="00DB6E29" w:rsidP="004D6206">
            <w:pPr>
              <w:pStyle w:val="afff2"/>
              <w:spacing w:line="240" w:lineRule="auto"/>
            </w:pPr>
            <w:r>
              <w:t>0.057 (0.050)</w:t>
            </w:r>
          </w:p>
        </w:tc>
      </w:tr>
      <w:tr w:rsidR="00DB6E29" w:rsidRPr="00D74271" w14:paraId="1E5BB53F" w14:textId="77777777" w:rsidTr="004D6206">
        <w:trPr>
          <w:jc w:val="center"/>
        </w:trPr>
        <w:tc>
          <w:tcPr>
            <w:tcW w:w="0" w:type="auto"/>
            <w:tcBorders>
              <w:top w:val="nil"/>
              <w:left w:val="nil"/>
              <w:bottom w:val="nil"/>
              <w:right w:val="nil"/>
            </w:tcBorders>
            <w:shd w:val="clear" w:color="auto" w:fill="FFFFFF"/>
            <w:hideMark/>
          </w:tcPr>
          <w:p w14:paraId="17FB1721" w14:textId="77777777" w:rsidR="00DB6E29" w:rsidRPr="00D74271" w:rsidRDefault="00DB6E29" w:rsidP="004D6206">
            <w:pPr>
              <w:pStyle w:val="afff2"/>
              <w:spacing w:line="240" w:lineRule="auto"/>
            </w:pPr>
            <w:r>
              <w:t>成分</w:t>
            </w:r>
          </w:p>
        </w:tc>
        <w:tc>
          <w:tcPr>
            <w:tcW w:w="0" w:type="auto"/>
            <w:tcBorders>
              <w:top w:val="nil"/>
              <w:left w:val="nil"/>
              <w:bottom w:val="nil"/>
              <w:right w:val="nil"/>
            </w:tcBorders>
            <w:shd w:val="clear" w:color="auto" w:fill="FFFFFF"/>
            <w:hideMark/>
          </w:tcPr>
          <w:p w14:paraId="16B31B84" w14:textId="77777777" w:rsidR="00DB6E29" w:rsidRPr="00D74271" w:rsidRDefault="00DB6E29" w:rsidP="004D6206">
            <w:pPr>
              <w:pStyle w:val="afff2"/>
              <w:spacing w:line="240" w:lineRule="auto"/>
            </w:pPr>
            <w:r>
              <w:t>0.029 (0.018)</w:t>
            </w:r>
          </w:p>
        </w:tc>
        <w:tc>
          <w:tcPr>
            <w:tcW w:w="0" w:type="auto"/>
            <w:tcBorders>
              <w:top w:val="nil"/>
              <w:left w:val="nil"/>
              <w:bottom w:val="nil"/>
              <w:right w:val="nil"/>
            </w:tcBorders>
            <w:shd w:val="clear" w:color="auto" w:fill="FFFFFF"/>
            <w:hideMark/>
          </w:tcPr>
          <w:p w14:paraId="70335837" w14:textId="77777777" w:rsidR="00DB6E29" w:rsidRPr="00D74271" w:rsidRDefault="00DB6E29" w:rsidP="004D6206">
            <w:pPr>
              <w:pStyle w:val="afff2"/>
              <w:spacing w:line="240" w:lineRule="auto"/>
            </w:pPr>
            <w:r>
              <w:t>0.026 (0.019)</w:t>
            </w:r>
          </w:p>
        </w:tc>
        <w:tc>
          <w:tcPr>
            <w:tcW w:w="0" w:type="auto"/>
            <w:tcBorders>
              <w:top w:val="nil"/>
              <w:left w:val="nil"/>
              <w:bottom w:val="nil"/>
              <w:right w:val="nil"/>
            </w:tcBorders>
            <w:shd w:val="clear" w:color="auto" w:fill="FFFFFF"/>
            <w:hideMark/>
          </w:tcPr>
          <w:p w14:paraId="7CCC17D5" w14:textId="77777777" w:rsidR="00DB6E29" w:rsidRPr="00D74271" w:rsidRDefault="00DB6E29" w:rsidP="004D6206">
            <w:pPr>
              <w:pStyle w:val="afff2"/>
              <w:spacing w:line="240" w:lineRule="auto"/>
            </w:pPr>
            <w:r>
              <w:t>0.023 (0.013)</w:t>
            </w:r>
          </w:p>
        </w:tc>
        <w:tc>
          <w:tcPr>
            <w:tcW w:w="0" w:type="auto"/>
            <w:tcBorders>
              <w:top w:val="nil"/>
              <w:left w:val="nil"/>
              <w:bottom w:val="nil"/>
              <w:right w:val="nil"/>
            </w:tcBorders>
            <w:shd w:val="clear" w:color="auto" w:fill="FFFFFF"/>
            <w:hideMark/>
          </w:tcPr>
          <w:p w14:paraId="3CBB4F46" w14:textId="77777777" w:rsidR="00DB6E29" w:rsidRPr="00D74271" w:rsidRDefault="00DB6E29" w:rsidP="004D6206">
            <w:pPr>
              <w:pStyle w:val="afff2"/>
              <w:spacing w:line="240" w:lineRule="auto"/>
            </w:pPr>
            <w:r>
              <w:t>0.020 (0.022)</w:t>
            </w:r>
          </w:p>
        </w:tc>
        <w:tc>
          <w:tcPr>
            <w:tcW w:w="0" w:type="auto"/>
            <w:tcBorders>
              <w:top w:val="nil"/>
              <w:left w:val="nil"/>
              <w:bottom w:val="nil"/>
              <w:right w:val="nil"/>
            </w:tcBorders>
            <w:shd w:val="clear" w:color="auto" w:fill="FFFFFF"/>
            <w:hideMark/>
          </w:tcPr>
          <w:p w14:paraId="78DD04DF" w14:textId="77777777" w:rsidR="00DB6E29" w:rsidRPr="00D74271" w:rsidRDefault="00DB6E29" w:rsidP="004D6206">
            <w:pPr>
              <w:pStyle w:val="afff2"/>
              <w:spacing w:line="240" w:lineRule="auto"/>
            </w:pPr>
            <w:r>
              <w:t>0.036 (0.019)</w:t>
            </w:r>
          </w:p>
        </w:tc>
        <w:tc>
          <w:tcPr>
            <w:tcW w:w="0" w:type="auto"/>
            <w:tcBorders>
              <w:top w:val="nil"/>
              <w:left w:val="nil"/>
              <w:bottom w:val="nil"/>
              <w:right w:val="nil"/>
            </w:tcBorders>
            <w:shd w:val="clear" w:color="auto" w:fill="FFFFFF"/>
            <w:hideMark/>
          </w:tcPr>
          <w:p w14:paraId="5210D40D" w14:textId="77777777" w:rsidR="00DB6E29" w:rsidRPr="00D74271" w:rsidRDefault="00DB6E29" w:rsidP="004D6206">
            <w:pPr>
              <w:pStyle w:val="afff2"/>
              <w:spacing w:line="240" w:lineRule="auto"/>
            </w:pPr>
            <w:r>
              <w:t>0.033 (0.022)</w:t>
            </w:r>
          </w:p>
        </w:tc>
        <w:tc>
          <w:tcPr>
            <w:tcW w:w="0" w:type="auto"/>
            <w:tcBorders>
              <w:top w:val="nil"/>
              <w:left w:val="nil"/>
              <w:bottom w:val="nil"/>
              <w:right w:val="nil"/>
            </w:tcBorders>
            <w:shd w:val="clear" w:color="auto" w:fill="FFFFFF"/>
            <w:hideMark/>
          </w:tcPr>
          <w:p w14:paraId="6AA3C612" w14:textId="77777777" w:rsidR="00DB6E29" w:rsidRPr="00D74271" w:rsidRDefault="00DB6E29" w:rsidP="004D6206">
            <w:pPr>
              <w:pStyle w:val="afff2"/>
              <w:spacing w:line="240" w:lineRule="auto"/>
            </w:pPr>
            <w:r>
              <w:t>0.027 (0.017)</w:t>
            </w:r>
          </w:p>
        </w:tc>
        <w:tc>
          <w:tcPr>
            <w:tcW w:w="0" w:type="auto"/>
            <w:tcBorders>
              <w:top w:val="nil"/>
              <w:left w:val="nil"/>
              <w:bottom w:val="nil"/>
              <w:right w:val="nil"/>
            </w:tcBorders>
            <w:shd w:val="clear" w:color="auto" w:fill="FFFFFF"/>
            <w:hideMark/>
          </w:tcPr>
          <w:p w14:paraId="27F28817" w14:textId="77777777" w:rsidR="00DB6E29" w:rsidRPr="00D74271" w:rsidRDefault="00DB6E29" w:rsidP="004D6206">
            <w:pPr>
              <w:pStyle w:val="afff2"/>
              <w:spacing w:line="240" w:lineRule="auto"/>
            </w:pPr>
            <w:r>
              <w:t>0.029 (0.021)</w:t>
            </w:r>
          </w:p>
        </w:tc>
      </w:tr>
      <w:tr w:rsidR="00DB6E29" w:rsidRPr="00D74271" w14:paraId="4016D7B5" w14:textId="77777777" w:rsidTr="004D6206">
        <w:trPr>
          <w:jc w:val="center"/>
        </w:trPr>
        <w:tc>
          <w:tcPr>
            <w:tcW w:w="0" w:type="auto"/>
            <w:tcBorders>
              <w:top w:val="nil"/>
              <w:left w:val="nil"/>
              <w:bottom w:val="nil"/>
              <w:right w:val="nil"/>
            </w:tcBorders>
            <w:shd w:val="clear" w:color="auto" w:fill="FFFFFF"/>
            <w:hideMark/>
          </w:tcPr>
          <w:p w14:paraId="3F44F207" w14:textId="77777777" w:rsidR="00DB6E29" w:rsidRPr="00D74271" w:rsidRDefault="00DB6E29" w:rsidP="004D6206">
            <w:pPr>
              <w:pStyle w:val="afff2"/>
              <w:spacing w:line="240" w:lineRule="auto"/>
            </w:pPr>
            <w:r>
              <w:t>修饰</w:t>
            </w:r>
          </w:p>
        </w:tc>
        <w:tc>
          <w:tcPr>
            <w:tcW w:w="0" w:type="auto"/>
            <w:tcBorders>
              <w:top w:val="nil"/>
              <w:left w:val="nil"/>
              <w:bottom w:val="nil"/>
              <w:right w:val="nil"/>
            </w:tcBorders>
            <w:shd w:val="clear" w:color="auto" w:fill="FFFFFF"/>
            <w:hideMark/>
          </w:tcPr>
          <w:p w14:paraId="5305BC9A" w14:textId="77777777" w:rsidR="00DB6E29" w:rsidRPr="00D74271" w:rsidRDefault="00DB6E29" w:rsidP="004D6206">
            <w:pPr>
              <w:pStyle w:val="afff2"/>
              <w:spacing w:line="240" w:lineRule="auto"/>
            </w:pPr>
            <w:r>
              <w:t>0.273 (0.108)</w:t>
            </w:r>
          </w:p>
        </w:tc>
        <w:tc>
          <w:tcPr>
            <w:tcW w:w="0" w:type="auto"/>
            <w:tcBorders>
              <w:top w:val="nil"/>
              <w:left w:val="nil"/>
              <w:bottom w:val="nil"/>
              <w:right w:val="nil"/>
            </w:tcBorders>
            <w:shd w:val="clear" w:color="auto" w:fill="FFFFFF"/>
            <w:hideMark/>
          </w:tcPr>
          <w:p w14:paraId="1E21336B" w14:textId="77777777" w:rsidR="00DB6E29" w:rsidRPr="00D74271" w:rsidRDefault="00DB6E29" w:rsidP="004D6206">
            <w:pPr>
              <w:pStyle w:val="afff2"/>
              <w:spacing w:line="240" w:lineRule="auto"/>
            </w:pPr>
            <w:r>
              <w:t>0.311 (0.104)</w:t>
            </w:r>
          </w:p>
        </w:tc>
        <w:tc>
          <w:tcPr>
            <w:tcW w:w="0" w:type="auto"/>
            <w:tcBorders>
              <w:top w:val="nil"/>
              <w:left w:val="nil"/>
              <w:bottom w:val="nil"/>
              <w:right w:val="nil"/>
            </w:tcBorders>
            <w:shd w:val="clear" w:color="auto" w:fill="FFFFFF"/>
            <w:hideMark/>
          </w:tcPr>
          <w:p w14:paraId="7ABE50AE" w14:textId="77777777" w:rsidR="00DB6E29" w:rsidRPr="00D74271" w:rsidRDefault="00DB6E29" w:rsidP="004D6206">
            <w:pPr>
              <w:pStyle w:val="afff2"/>
              <w:spacing w:line="240" w:lineRule="auto"/>
            </w:pPr>
            <w:r>
              <w:t>0.286 (0.097)</w:t>
            </w:r>
          </w:p>
        </w:tc>
        <w:tc>
          <w:tcPr>
            <w:tcW w:w="0" w:type="auto"/>
            <w:tcBorders>
              <w:top w:val="nil"/>
              <w:left w:val="nil"/>
              <w:bottom w:val="nil"/>
              <w:right w:val="nil"/>
            </w:tcBorders>
            <w:shd w:val="clear" w:color="auto" w:fill="FFFFFF"/>
            <w:hideMark/>
          </w:tcPr>
          <w:p w14:paraId="722A27FB" w14:textId="77777777" w:rsidR="00DB6E29" w:rsidRPr="00D74271" w:rsidRDefault="00DB6E29" w:rsidP="004D6206">
            <w:pPr>
              <w:pStyle w:val="afff2"/>
              <w:spacing w:line="240" w:lineRule="auto"/>
            </w:pPr>
            <w:r>
              <w:t>0.272 (0.128)</w:t>
            </w:r>
          </w:p>
        </w:tc>
        <w:tc>
          <w:tcPr>
            <w:tcW w:w="0" w:type="auto"/>
            <w:tcBorders>
              <w:top w:val="nil"/>
              <w:left w:val="nil"/>
              <w:bottom w:val="nil"/>
              <w:right w:val="nil"/>
            </w:tcBorders>
            <w:shd w:val="clear" w:color="auto" w:fill="FFFFFF"/>
            <w:hideMark/>
          </w:tcPr>
          <w:p w14:paraId="564CC34A" w14:textId="77777777" w:rsidR="00DB6E29" w:rsidRPr="00D74271" w:rsidRDefault="00DB6E29" w:rsidP="004D6206">
            <w:pPr>
              <w:pStyle w:val="afff2"/>
              <w:spacing w:line="240" w:lineRule="auto"/>
            </w:pPr>
            <w:r>
              <w:t>0.145 (0.083)</w:t>
            </w:r>
          </w:p>
        </w:tc>
        <w:tc>
          <w:tcPr>
            <w:tcW w:w="0" w:type="auto"/>
            <w:tcBorders>
              <w:top w:val="nil"/>
              <w:left w:val="nil"/>
              <w:bottom w:val="nil"/>
              <w:right w:val="nil"/>
            </w:tcBorders>
            <w:shd w:val="clear" w:color="auto" w:fill="FFFFFF"/>
            <w:hideMark/>
          </w:tcPr>
          <w:p w14:paraId="59ECD881" w14:textId="77777777" w:rsidR="00DB6E29" w:rsidRPr="00D74271" w:rsidRDefault="00DB6E29" w:rsidP="004D6206">
            <w:pPr>
              <w:pStyle w:val="afff2"/>
              <w:spacing w:line="240" w:lineRule="auto"/>
            </w:pPr>
            <w:r>
              <w:t>0.186 (0.080)</w:t>
            </w:r>
          </w:p>
        </w:tc>
        <w:tc>
          <w:tcPr>
            <w:tcW w:w="0" w:type="auto"/>
            <w:tcBorders>
              <w:top w:val="nil"/>
              <w:left w:val="nil"/>
              <w:bottom w:val="nil"/>
              <w:right w:val="nil"/>
            </w:tcBorders>
            <w:shd w:val="clear" w:color="auto" w:fill="FFFFFF"/>
            <w:hideMark/>
          </w:tcPr>
          <w:p w14:paraId="6E3AB8E8" w14:textId="77777777" w:rsidR="00DB6E29" w:rsidRPr="00D74271" w:rsidRDefault="00DB6E29" w:rsidP="004D6206">
            <w:pPr>
              <w:pStyle w:val="afff2"/>
              <w:spacing w:line="240" w:lineRule="auto"/>
            </w:pPr>
            <w:r>
              <w:t>0.158 (0.103)</w:t>
            </w:r>
          </w:p>
        </w:tc>
        <w:tc>
          <w:tcPr>
            <w:tcW w:w="0" w:type="auto"/>
            <w:tcBorders>
              <w:top w:val="nil"/>
              <w:left w:val="nil"/>
              <w:bottom w:val="nil"/>
              <w:right w:val="nil"/>
            </w:tcBorders>
            <w:shd w:val="clear" w:color="auto" w:fill="FFFFFF"/>
            <w:hideMark/>
          </w:tcPr>
          <w:p w14:paraId="5DD499A3" w14:textId="77777777" w:rsidR="00DB6E29" w:rsidRPr="00D74271" w:rsidRDefault="00DB6E29" w:rsidP="004D6206">
            <w:pPr>
              <w:pStyle w:val="afff2"/>
              <w:spacing w:line="240" w:lineRule="auto"/>
            </w:pPr>
            <w:r>
              <w:t>0.153 (0.088)</w:t>
            </w:r>
          </w:p>
        </w:tc>
      </w:tr>
      <w:tr w:rsidR="00DB6E29" w:rsidRPr="00D74271" w14:paraId="6D518046" w14:textId="77777777" w:rsidTr="004D6206">
        <w:trPr>
          <w:jc w:val="center"/>
        </w:trPr>
        <w:tc>
          <w:tcPr>
            <w:tcW w:w="0" w:type="auto"/>
            <w:tcBorders>
              <w:top w:val="nil"/>
              <w:left w:val="nil"/>
              <w:bottom w:val="nil"/>
              <w:right w:val="nil"/>
            </w:tcBorders>
            <w:shd w:val="clear" w:color="auto" w:fill="FFFFFF"/>
            <w:hideMark/>
          </w:tcPr>
          <w:p w14:paraId="475E1E42" w14:textId="77777777" w:rsidR="00DB6E29" w:rsidRPr="00D74271" w:rsidRDefault="00DB6E29" w:rsidP="004D6206">
            <w:pPr>
              <w:pStyle w:val="afff2"/>
              <w:spacing w:line="240" w:lineRule="auto"/>
            </w:pPr>
            <w:r>
              <w:t>动作</w:t>
            </w:r>
          </w:p>
        </w:tc>
        <w:tc>
          <w:tcPr>
            <w:tcW w:w="0" w:type="auto"/>
            <w:tcBorders>
              <w:top w:val="nil"/>
              <w:left w:val="nil"/>
              <w:bottom w:val="nil"/>
              <w:right w:val="nil"/>
            </w:tcBorders>
            <w:shd w:val="clear" w:color="auto" w:fill="FFFFFF"/>
            <w:hideMark/>
          </w:tcPr>
          <w:p w14:paraId="00BBAC36" w14:textId="77777777" w:rsidR="00DB6E29" w:rsidRPr="00D74271" w:rsidRDefault="00DB6E29" w:rsidP="004D6206">
            <w:pPr>
              <w:pStyle w:val="afff2"/>
              <w:spacing w:line="240" w:lineRule="auto"/>
            </w:pPr>
            <w:r>
              <w:t>0.147 (0.051)</w:t>
            </w:r>
          </w:p>
        </w:tc>
        <w:tc>
          <w:tcPr>
            <w:tcW w:w="0" w:type="auto"/>
            <w:tcBorders>
              <w:top w:val="nil"/>
              <w:left w:val="nil"/>
              <w:bottom w:val="nil"/>
              <w:right w:val="nil"/>
            </w:tcBorders>
            <w:shd w:val="clear" w:color="auto" w:fill="FFFFFF"/>
            <w:hideMark/>
          </w:tcPr>
          <w:p w14:paraId="3ACA4C1D" w14:textId="77777777" w:rsidR="00DB6E29" w:rsidRPr="00D74271" w:rsidRDefault="00DB6E29" w:rsidP="004D6206">
            <w:pPr>
              <w:pStyle w:val="afff2"/>
              <w:spacing w:line="240" w:lineRule="auto"/>
            </w:pPr>
            <w:r>
              <w:t>0.150 (0.054)</w:t>
            </w:r>
          </w:p>
        </w:tc>
        <w:tc>
          <w:tcPr>
            <w:tcW w:w="0" w:type="auto"/>
            <w:tcBorders>
              <w:top w:val="nil"/>
              <w:left w:val="nil"/>
              <w:bottom w:val="nil"/>
              <w:right w:val="nil"/>
            </w:tcBorders>
            <w:shd w:val="clear" w:color="auto" w:fill="FFFFFF"/>
            <w:hideMark/>
          </w:tcPr>
          <w:p w14:paraId="7DD6CCB9" w14:textId="77777777" w:rsidR="00DB6E29" w:rsidRPr="00D74271" w:rsidRDefault="00DB6E29" w:rsidP="004D6206">
            <w:pPr>
              <w:pStyle w:val="afff2"/>
              <w:spacing w:line="240" w:lineRule="auto"/>
            </w:pPr>
            <w:r>
              <w:t>0.155 (0.058)</w:t>
            </w:r>
          </w:p>
        </w:tc>
        <w:tc>
          <w:tcPr>
            <w:tcW w:w="0" w:type="auto"/>
            <w:tcBorders>
              <w:top w:val="nil"/>
              <w:left w:val="nil"/>
              <w:bottom w:val="nil"/>
              <w:right w:val="nil"/>
            </w:tcBorders>
            <w:shd w:val="clear" w:color="auto" w:fill="FFFFFF"/>
            <w:hideMark/>
          </w:tcPr>
          <w:p w14:paraId="3478D8DB" w14:textId="77777777" w:rsidR="00DB6E29" w:rsidRPr="00D74271" w:rsidRDefault="00DB6E29" w:rsidP="004D6206">
            <w:pPr>
              <w:pStyle w:val="afff2"/>
              <w:spacing w:line="240" w:lineRule="auto"/>
            </w:pPr>
            <w:r>
              <w:t>0.121 (0.052)</w:t>
            </w:r>
          </w:p>
        </w:tc>
        <w:tc>
          <w:tcPr>
            <w:tcW w:w="0" w:type="auto"/>
            <w:tcBorders>
              <w:top w:val="nil"/>
              <w:left w:val="nil"/>
              <w:bottom w:val="nil"/>
              <w:right w:val="nil"/>
            </w:tcBorders>
            <w:shd w:val="clear" w:color="auto" w:fill="FFFFFF"/>
            <w:hideMark/>
          </w:tcPr>
          <w:p w14:paraId="1B2428F2" w14:textId="77777777" w:rsidR="00DB6E29" w:rsidRPr="00D74271" w:rsidRDefault="00DB6E29" w:rsidP="004D6206">
            <w:pPr>
              <w:pStyle w:val="afff2"/>
              <w:spacing w:line="240" w:lineRule="auto"/>
            </w:pPr>
            <w:r>
              <w:t>0.075 (0.033)</w:t>
            </w:r>
          </w:p>
        </w:tc>
        <w:tc>
          <w:tcPr>
            <w:tcW w:w="0" w:type="auto"/>
            <w:tcBorders>
              <w:top w:val="nil"/>
              <w:left w:val="nil"/>
              <w:bottom w:val="nil"/>
              <w:right w:val="nil"/>
            </w:tcBorders>
            <w:shd w:val="clear" w:color="auto" w:fill="FFFFFF"/>
            <w:hideMark/>
          </w:tcPr>
          <w:p w14:paraId="55438828" w14:textId="77777777" w:rsidR="00DB6E29" w:rsidRPr="00D74271" w:rsidRDefault="00DB6E29" w:rsidP="004D6206">
            <w:pPr>
              <w:pStyle w:val="afff2"/>
              <w:spacing w:line="240" w:lineRule="auto"/>
            </w:pPr>
            <w:r>
              <w:t>0.093 (0.043)</w:t>
            </w:r>
          </w:p>
        </w:tc>
        <w:tc>
          <w:tcPr>
            <w:tcW w:w="0" w:type="auto"/>
            <w:tcBorders>
              <w:top w:val="nil"/>
              <w:left w:val="nil"/>
              <w:bottom w:val="nil"/>
              <w:right w:val="nil"/>
            </w:tcBorders>
            <w:shd w:val="clear" w:color="auto" w:fill="FFFFFF"/>
            <w:hideMark/>
          </w:tcPr>
          <w:p w14:paraId="1ACB41DF" w14:textId="77777777" w:rsidR="00DB6E29" w:rsidRPr="00D74271" w:rsidRDefault="00DB6E29" w:rsidP="004D6206">
            <w:pPr>
              <w:pStyle w:val="afff2"/>
              <w:spacing w:line="240" w:lineRule="auto"/>
            </w:pPr>
            <w:r>
              <w:t>0.080 (0.047)</w:t>
            </w:r>
          </w:p>
        </w:tc>
        <w:tc>
          <w:tcPr>
            <w:tcW w:w="0" w:type="auto"/>
            <w:tcBorders>
              <w:top w:val="nil"/>
              <w:left w:val="nil"/>
              <w:bottom w:val="nil"/>
              <w:right w:val="nil"/>
            </w:tcBorders>
            <w:shd w:val="clear" w:color="auto" w:fill="FFFFFF"/>
            <w:hideMark/>
          </w:tcPr>
          <w:p w14:paraId="02AACB9A" w14:textId="77777777" w:rsidR="00DB6E29" w:rsidRPr="00D74271" w:rsidRDefault="00DB6E29" w:rsidP="004D6206">
            <w:pPr>
              <w:pStyle w:val="afff2"/>
              <w:spacing w:line="240" w:lineRule="auto"/>
            </w:pPr>
            <w:r>
              <w:t>0.071 (0.041)</w:t>
            </w:r>
          </w:p>
        </w:tc>
      </w:tr>
      <w:tr w:rsidR="00DB6E29" w:rsidRPr="00D74271" w14:paraId="01C3005A" w14:textId="77777777" w:rsidTr="004D6206">
        <w:trPr>
          <w:jc w:val="center"/>
        </w:trPr>
        <w:tc>
          <w:tcPr>
            <w:tcW w:w="0" w:type="auto"/>
            <w:tcBorders>
              <w:top w:val="nil"/>
              <w:left w:val="nil"/>
              <w:bottom w:val="nil"/>
              <w:right w:val="nil"/>
            </w:tcBorders>
            <w:shd w:val="clear" w:color="auto" w:fill="FFFFFF"/>
            <w:hideMark/>
          </w:tcPr>
          <w:p w14:paraId="6AB2F983" w14:textId="77777777" w:rsidR="00DB6E29" w:rsidRPr="00D74271" w:rsidRDefault="00DB6E29" w:rsidP="004D6206">
            <w:pPr>
              <w:pStyle w:val="afff2"/>
              <w:spacing w:line="240" w:lineRule="auto"/>
            </w:pPr>
            <w:r>
              <w:t>语块</w:t>
            </w:r>
          </w:p>
        </w:tc>
        <w:tc>
          <w:tcPr>
            <w:tcW w:w="0" w:type="auto"/>
            <w:tcBorders>
              <w:top w:val="nil"/>
              <w:left w:val="nil"/>
              <w:bottom w:val="nil"/>
              <w:right w:val="nil"/>
            </w:tcBorders>
            <w:shd w:val="clear" w:color="auto" w:fill="FFFFFF"/>
            <w:hideMark/>
          </w:tcPr>
          <w:p w14:paraId="6F1AFFB6" w14:textId="77777777" w:rsidR="00DB6E29" w:rsidRPr="00D74271" w:rsidRDefault="00DB6E29" w:rsidP="004D6206">
            <w:pPr>
              <w:pStyle w:val="afff2"/>
              <w:spacing w:line="240" w:lineRule="auto"/>
            </w:pPr>
            <w:r>
              <w:t>0.033 (0.023)</w:t>
            </w:r>
          </w:p>
        </w:tc>
        <w:tc>
          <w:tcPr>
            <w:tcW w:w="0" w:type="auto"/>
            <w:tcBorders>
              <w:top w:val="nil"/>
              <w:left w:val="nil"/>
              <w:bottom w:val="nil"/>
              <w:right w:val="nil"/>
            </w:tcBorders>
            <w:shd w:val="clear" w:color="auto" w:fill="FFFFFF"/>
            <w:hideMark/>
          </w:tcPr>
          <w:p w14:paraId="79D0E33F" w14:textId="77777777" w:rsidR="00DB6E29" w:rsidRPr="00D74271" w:rsidRDefault="00DB6E29" w:rsidP="004D6206">
            <w:pPr>
              <w:pStyle w:val="afff2"/>
              <w:spacing w:line="240" w:lineRule="auto"/>
            </w:pPr>
            <w:r>
              <w:t>0.032 (0.024)</w:t>
            </w:r>
          </w:p>
        </w:tc>
        <w:tc>
          <w:tcPr>
            <w:tcW w:w="0" w:type="auto"/>
            <w:tcBorders>
              <w:top w:val="nil"/>
              <w:left w:val="nil"/>
              <w:bottom w:val="nil"/>
              <w:right w:val="nil"/>
            </w:tcBorders>
            <w:shd w:val="clear" w:color="auto" w:fill="FFFFFF"/>
            <w:hideMark/>
          </w:tcPr>
          <w:p w14:paraId="5DAAEB16" w14:textId="77777777" w:rsidR="00DB6E29" w:rsidRPr="00D74271" w:rsidRDefault="00DB6E29" w:rsidP="004D6206">
            <w:pPr>
              <w:pStyle w:val="afff2"/>
              <w:spacing w:line="240" w:lineRule="auto"/>
            </w:pPr>
            <w:r>
              <w:t>0.037 (0.025)</w:t>
            </w:r>
          </w:p>
        </w:tc>
        <w:tc>
          <w:tcPr>
            <w:tcW w:w="0" w:type="auto"/>
            <w:tcBorders>
              <w:top w:val="nil"/>
              <w:left w:val="nil"/>
              <w:bottom w:val="nil"/>
              <w:right w:val="nil"/>
            </w:tcBorders>
            <w:shd w:val="clear" w:color="auto" w:fill="FFFFFF"/>
            <w:hideMark/>
          </w:tcPr>
          <w:p w14:paraId="010986EF" w14:textId="77777777" w:rsidR="00DB6E29" w:rsidRPr="00D74271" w:rsidRDefault="00DB6E29" w:rsidP="004D6206">
            <w:pPr>
              <w:pStyle w:val="afff2"/>
              <w:spacing w:line="240" w:lineRule="auto"/>
            </w:pPr>
            <w:r>
              <w:t>0.025 (0.016)</w:t>
            </w:r>
          </w:p>
        </w:tc>
        <w:tc>
          <w:tcPr>
            <w:tcW w:w="0" w:type="auto"/>
            <w:tcBorders>
              <w:top w:val="nil"/>
              <w:left w:val="nil"/>
              <w:bottom w:val="nil"/>
              <w:right w:val="nil"/>
            </w:tcBorders>
            <w:shd w:val="clear" w:color="auto" w:fill="FFFFFF"/>
            <w:hideMark/>
          </w:tcPr>
          <w:p w14:paraId="658A2D6D" w14:textId="77777777" w:rsidR="00DB6E29" w:rsidRPr="00D74271" w:rsidRDefault="00DB6E29" w:rsidP="004D6206">
            <w:pPr>
              <w:pStyle w:val="afff2"/>
              <w:spacing w:line="240" w:lineRule="auto"/>
            </w:pPr>
            <w:r>
              <w:t>0.017 (0.013)</w:t>
            </w:r>
          </w:p>
        </w:tc>
        <w:tc>
          <w:tcPr>
            <w:tcW w:w="0" w:type="auto"/>
            <w:tcBorders>
              <w:top w:val="nil"/>
              <w:left w:val="nil"/>
              <w:bottom w:val="nil"/>
              <w:right w:val="nil"/>
            </w:tcBorders>
            <w:shd w:val="clear" w:color="auto" w:fill="FFFFFF"/>
            <w:hideMark/>
          </w:tcPr>
          <w:p w14:paraId="00FDAE0E" w14:textId="77777777" w:rsidR="00DB6E29" w:rsidRPr="00D74271" w:rsidRDefault="00DB6E29" w:rsidP="004D6206">
            <w:pPr>
              <w:pStyle w:val="afff2"/>
              <w:spacing w:line="240" w:lineRule="auto"/>
            </w:pPr>
            <w:r>
              <w:t>0.014 (0.014)</w:t>
            </w:r>
          </w:p>
        </w:tc>
        <w:tc>
          <w:tcPr>
            <w:tcW w:w="0" w:type="auto"/>
            <w:tcBorders>
              <w:top w:val="nil"/>
              <w:left w:val="nil"/>
              <w:bottom w:val="nil"/>
              <w:right w:val="nil"/>
            </w:tcBorders>
            <w:shd w:val="clear" w:color="auto" w:fill="FFFFFF"/>
            <w:hideMark/>
          </w:tcPr>
          <w:p w14:paraId="1F0B0CE7" w14:textId="77777777" w:rsidR="00DB6E29" w:rsidRPr="00D74271" w:rsidRDefault="00DB6E29" w:rsidP="004D6206">
            <w:pPr>
              <w:pStyle w:val="afff2"/>
              <w:spacing w:line="240" w:lineRule="auto"/>
            </w:pPr>
            <w:r>
              <w:t>0.023 (0.022)</w:t>
            </w:r>
          </w:p>
        </w:tc>
        <w:tc>
          <w:tcPr>
            <w:tcW w:w="0" w:type="auto"/>
            <w:tcBorders>
              <w:top w:val="nil"/>
              <w:left w:val="nil"/>
              <w:bottom w:val="nil"/>
              <w:right w:val="nil"/>
            </w:tcBorders>
            <w:shd w:val="clear" w:color="auto" w:fill="FFFFFF"/>
            <w:hideMark/>
          </w:tcPr>
          <w:p w14:paraId="05FACE24" w14:textId="77777777" w:rsidR="00DB6E29" w:rsidRPr="00D74271" w:rsidRDefault="00DB6E29" w:rsidP="004D6206">
            <w:pPr>
              <w:pStyle w:val="afff2"/>
              <w:spacing w:line="240" w:lineRule="auto"/>
            </w:pPr>
            <w:r>
              <w:t>0.014 (0.012)</w:t>
            </w:r>
          </w:p>
        </w:tc>
      </w:tr>
      <w:tr w:rsidR="00DB6E29" w:rsidRPr="00D74271" w14:paraId="5EA111C2" w14:textId="77777777" w:rsidTr="004D6206">
        <w:trPr>
          <w:jc w:val="center"/>
        </w:trPr>
        <w:tc>
          <w:tcPr>
            <w:tcW w:w="0" w:type="auto"/>
            <w:tcBorders>
              <w:top w:val="nil"/>
              <w:left w:val="nil"/>
              <w:bottom w:val="nil"/>
              <w:right w:val="nil"/>
            </w:tcBorders>
            <w:shd w:val="clear" w:color="auto" w:fill="FFFFFF"/>
            <w:hideMark/>
          </w:tcPr>
          <w:p w14:paraId="30F1408B" w14:textId="77777777" w:rsidR="00DB6E29" w:rsidRPr="00D74271" w:rsidRDefault="00DB6E29" w:rsidP="004D6206">
            <w:pPr>
              <w:pStyle w:val="afff2"/>
              <w:spacing w:line="240" w:lineRule="auto"/>
            </w:pPr>
            <w:r>
              <w:t>处所</w:t>
            </w:r>
          </w:p>
        </w:tc>
        <w:tc>
          <w:tcPr>
            <w:tcW w:w="0" w:type="auto"/>
            <w:tcBorders>
              <w:top w:val="nil"/>
              <w:left w:val="nil"/>
              <w:bottom w:val="nil"/>
              <w:right w:val="nil"/>
            </w:tcBorders>
            <w:shd w:val="clear" w:color="auto" w:fill="FFFFFF"/>
            <w:hideMark/>
          </w:tcPr>
          <w:p w14:paraId="3245ED67" w14:textId="77777777" w:rsidR="00DB6E29" w:rsidRPr="00D74271" w:rsidRDefault="00DB6E29" w:rsidP="004D6206">
            <w:pPr>
              <w:pStyle w:val="afff2"/>
              <w:spacing w:line="240" w:lineRule="auto"/>
            </w:pPr>
            <w:r>
              <w:t>0.044 (0.014)</w:t>
            </w:r>
          </w:p>
        </w:tc>
        <w:tc>
          <w:tcPr>
            <w:tcW w:w="0" w:type="auto"/>
            <w:tcBorders>
              <w:top w:val="nil"/>
              <w:left w:val="nil"/>
              <w:bottom w:val="nil"/>
              <w:right w:val="nil"/>
            </w:tcBorders>
            <w:shd w:val="clear" w:color="auto" w:fill="FFFFFF"/>
            <w:hideMark/>
          </w:tcPr>
          <w:p w14:paraId="3FB15389" w14:textId="77777777" w:rsidR="00DB6E29" w:rsidRPr="00D74271" w:rsidRDefault="00DB6E29" w:rsidP="004D6206">
            <w:pPr>
              <w:pStyle w:val="afff2"/>
              <w:spacing w:line="240" w:lineRule="auto"/>
            </w:pPr>
            <w:r>
              <w:t>0.040 (0.020)</w:t>
            </w:r>
          </w:p>
        </w:tc>
        <w:tc>
          <w:tcPr>
            <w:tcW w:w="0" w:type="auto"/>
            <w:tcBorders>
              <w:top w:val="nil"/>
              <w:left w:val="nil"/>
              <w:bottom w:val="nil"/>
              <w:right w:val="nil"/>
            </w:tcBorders>
            <w:shd w:val="clear" w:color="auto" w:fill="FFFFFF"/>
            <w:hideMark/>
          </w:tcPr>
          <w:p w14:paraId="10DE7910" w14:textId="77777777" w:rsidR="00DB6E29" w:rsidRPr="00D74271" w:rsidRDefault="00DB6E29" w:rsidP="004D6206">
            <w:pPr>
              <w:pStyle w:val="afff2"/>
              <w:spacing w:line="240" w:lineRule="auto"/>
            </w:pPr>
            <w:r>
              <w:t>0.039 (0.018)</w:t>
            </w:r>
          </w:p>
        </w:tc>
        <w:tc>
          <w:tcPr>
            <w:tcW w:w="0" w:type="auto"/>
            <w:tcBorders>
              <w:top w:val="nil"/>
              <w:left w:val="nil"/>
              <w:bottom w:val="nil"/>
              <w:right w:val="nil"/>
            </w:tcBorders>
            <w:shd w:val="clear" w:color="auto" w:fill="FFFFFF"/>
            <w:hideMark/>
          </w:tcPr>
          <w:p w14:paraId="41D72524" w14:textId="77777777" w:rsidR="00DB6E29" w:rsidRPr="00D74271" w:rsidRDefault="00DB6E29" w:rsidP="004D6206">
            <w:pPr>
              <w:pStyle w:val="afff2"/>
              <w:spacing w:line="240" w:lineRule="auto"/>
            </w:pPr>
            <w:r>
              <w:t>0.039 (0.018)</w:t>
            </w:r>
          </w:p>
        </w:tc>
        <w:tc>
          <w:tcPr>
            <w:tcW w:w="0" w:type="auto"/>
            <w:tcBorders>
              <w:top w:val="nil"/>
              <w:left w:val="nil"/>
              <w:bottom w:val="nil"/>
              <w:right w:val="nil"/>
            </w:tcBorders>
            <w:shd w:val="clear" w:color="auto" w:fill="FFFFFF"/>
            <w:hideMark/>
          </w:tcPr>
          <w:p w14:paraId="75B8B71B" w14:textId="77777777" w:rsidR="00DB6E29" w:rsidRPr="00D74271" w:rsidRDefault="00DB6E29" w:rsidP="004D6206">
            <w:pPr>
              <w:pStyle w:val="afff2"/>
              <w:spacing w:line="240" w:lineRule="auto"/>
            </w:pPr>
            <w:r>
              <w:t>0.036 (0.019)</w:t>
            </w:r>
          </w:p>
        </w:tc>
        <w:tc>
          <w:tcPr>
            <w:tcW w:w="0" w:type="auto"/>
            <w:tcBorders>
              <w:top w:val="nil"/>
              <w:left w:val="nil"/>
              <w:bottom w:val="nil"/>
              <w:right w:val="nil"/>
            </w:tcBorders>
            <w:shd w:val="clear" w:color="auto" w:fill="FFFFFF"/>
            <w:hideMark/>
          </w:tcPr>
          <w:p w14:paraId="4A558FA1" w14:textId="77777777" w:rsidR="00DB6E29" w:rsidRPr="00D74271" w:rsidRDefault="00DB6E29" w:rsidP="004D6206">
            <w:pPr>
              <w:pStyle w:val="afff2"/>
              <w:spacing w:line="240" w:lineRule="auto"/>
            </w:pPr>
            <w:r>
              <w:t>0.034 (0.017)</w:t>
            </w:r>
          </w:p>
        </w:tc>
        <w:tc>
          <w:tcPr>
            <w:tcW w:w="0" w:type="auto"/>
            <w:tcBorders>
              <w:top w:val="nil"/>
              <w:left w:val="nil"/>
              <w:bottom w:val="nil"/>
              <w:right w:val="nil"/>
            </w:tcBorders>
            <w:shd w:val="clear" w:color="auto" w:fill="FFFFFF"/>
            <w:hideMark/>
          </w:tcPr>
          <w:p w14:paraId="4F73E10A" w14:textId="77777777" w:rsidR="00DB6E29" w:rsidRPr="00D74271" w:rsidRDefault="00DB6E29" w:rsidP="004D6206">
            <w:pPr>
              <w:pStyle w:val="afff2"/>
              <w:spacing w:line="240" w:lineRule="auto"/>
            </w:pPr>
            <w:r>
              <w:t>0.035 (0.020)</w:t>
            </w:r>
          </w:p>
        </w:tc>
        <w:tc>
          <w:tcPr>
            <w:tcW w:w="0" w:type="auto"/>
            <w:tcBorders>
              <w:top w:val="nil"/>
              <w:left w:val="nil"/>
              <w:bottom w:val="nil"/>
              <w:right w:val="nil"/>
            </w:tcBorders>
            <w:shd w:val="clear" w:color="auto" w:fill="FFFFFF"/>
            <w:hideMark/>
          </w:tcPr>
          <w:p w14:paraId="2B8D1666" w14:textId="77777777" w:rsidR="00DB6E29" w:rsidRPr="00D74271" w:rsidRDefault="00DB6E29" w:rsidP="004D6206">
            <w:pPr>
              <w:pStyle w:val="afff2"/>
              <w:spacing w:line="240" w:lineRule="auto"/>
            </w:pPr>
            <w:r>
              <w:t>0.036 (0.017)</w:t>
            </w:r>
          </w:p>
        </w:tc>
      </w:tr>
      <w:tr w:rsidR="00DB6E29" w:rsidRPr="00D74271" w14:paraId="5FEB1AC5" w14:textId="77777777" w:rsidTr="004D6206">
        <w:trPr>
          <w:jc w:val="center"/>
        </w:trPr>
        <w:tc>
          <w:tcPr>
            <w:tcW w:w="0" w:type="auto"/>
            <w:tcBorders>
              <w:top w:val="nil"/>
              <w:left w:val="nil"/>
              <w:bottom w:val="nil"/>
              <w:right w:val="nil"/>
            </w:tcBorders>
            <w:shd w:val="clear" w:color="auto" w:fill="FFFFFF"/>
            <w:hideMark/>
          </w:tcPr>
          <w:p w14:paraId="64331CFC" w14:textId="77777777" w:rsidR="00DB6E29" w:rsidRPr="00D74271" w:rsidRDefault="00DB6E29" w:rsidP="004D6206">
            <w:pPr>
              <w:pStyle w:val="afff2"/>
              <w:spacing w:line="240" w:lineRule="auto"/>
            </w:pPr>
            <w:r>
              <w:t>工具</w:t>
            </w:r>
          </w:p>
        </w:tc>
        <w:tc>
          <w:tcPr>
            <w:tcW w:w="0" w:type="auto"/>
            <w:tcBorders>
              <w:top w:val="nil"/>
              <w:left w:val="nil"/>
              <w:bottom w:val="nil"/>
              <w:right w:val="nil"/>
            </w:tcBorders>
            <w:shd w:val="clear" w:color="auto" w:fill="FFFFFF"/>
            <w:hideMark/>
          </w:tcPr>
          <w:p w14:paraId="17EBE3C3" w14:textId="77777777" w:rsidR="00DB6E29" w:rsidRPr="00D74271" w:rsidRDefault="00DB6E29" w:rsidP="004D6206">
            <w:pPr>
              <w:pStyle w:val="afff2"/>
              <w:spacing w:line="240" w:lineRule="auto"/>
            </w:pPr>
            <w:r>
              <w:t>0.013 (0.012)</w:t>
            </w:r>
          </w:p>
        </w:tc>
        <w:tc>
          <w:tcPr>
            <w:tcW w:w="0" w:type="auto"/>
            <w:tcBorders>
              <w:top w:val="nil"/>
              <w:left w:val="nil"/>
              <w:bottom w:val="nil"/>
              <w:right w:val="nil"/>
            </w:tcBorders>
            <w:shd w:val="clear" w:color="auto" w:fill="FFFFFF"/>
            <w:hideMark/>
          </w:tcPr>
          <w:p w14:paraId="4F8D7F1D" w14:textId="77777777" w:rsidR="00DB6E29" w:rsidRPr="00D74271" w:rsidRDefault="00DB6E29" w:rsidP="004D6206">
            <w:pPr>
              <w:pStyle w:val="afff2"/>
              <w:spacing w:line="240" w:lineRule="auto"/>
            </w:pPr>
            <w:r>
              <w:t>0.011 (0.013)</w:t>
            </w:r>
          </w:p>
        </w:tc>
        <w:tc>
          <w:tcPr>
            <w:tcW w:w="0" w:type="auto"/>
            <w:tcBorders>
              <w:top w:val="nil"/>
              <w:left w:val="nil"/>
              <w:bottom w:val="nil"/>
              <w:right w:val="nil"/>
            </w:tcBorders>
            <w:shd w:val="clear" w:color="auto" w:fill="FFFFFF"/>
            <w:hideMark/>
          </w:tcPr>
          <w:p w14:paraId="02525C1F" w14:textId="77777777" w:rsidR="00DB6E29" w:rsidRPr="00D74271" w:rsidRDefault="00DB6E29" w:rsidP="004D6206">
            <w:pPr>
              <w:pStyle w:val="afff2"/>
              <w:spacing w:line="240" w:lineRule="auto"/>
            </w:pPr>
            <w:r>
              <w:t>0.013 (0.010)</w:t>
            </w:r>
          </w:p>
        </w:tc>
        <w:tc>
          <w:tcPr>
            <w:tcW w:w="0" w:type="auto"/>
            <w:tcBorders>
              <w:top w:val="nil"/>
              <w:left w:val="nil"/>
              <w:bottom w:val="nil"/>
              <w:right w:val="nil"/>
            </w:tcBorders>
            <w:shd w:val="clear" w:color="auto" w:fill="FFFFFF"/>
            <w:hideMark/>
          </w:tcPr>
          <w:p w14:paraId="2CA4C9E9" w14:textId="77777777" w:rsidR="00DB6E29" w:rsidRPr="00D74271" w:rsidRDefault="00DB6E29" w:rsidP="004D6206">
            <w:pPr>
              <w:pStyle w:val="afff2"/>
              <w:spacing w:line="240" w:lineRule="auto"/>
            </w:pPr>
            <w:r>
              <w:t>0.014 (0.013)</w:t>
            </w:r>
          </w:p>
        </w:tc>
        <w:tc>
          <w:tcPr>
            <w:tcW w:w="0" w:type="auto"/>
            <w:tcBorders>
              <w:top w:val="nil"/>
              <w:left w:val="nil"/>
              <w:bottom w:val="nil"/>
              <w:right w:val="nil"/>
            </w:tcBorders>
            <w:shd w:val="clear" w:color="auto" w:fill="FFFFFF"/>
            <w:hideMark/>
          </w:tcPr>
          <w:p w14:paraId="48E2AF69" w14:textId="77777777" w:rsidR="00DB6E29" w:rsidRPr="00D74271" w:rsidRDefault="00DB6E29" w:rsidP="004D6206">
            <w:pPr>
              <w:pStyle w:val="afff2"/>
              <w:spacing w:line="240" w:lineRule="auto"/>
            </w:pPr>
            <w:r>
              <w:t>0.004 (0.009)</w:t>
            </w:r>
          </w:p>
        </w:tc>
        <w:tc>
          <w:tcPr>
            <w:tcW w:w="0" w:type="auto"/>
            <w:tcBorders>
              <w:top w:val="nil"/>
              <w:left w:val="nil"/>
              <w:bottom w:val="nil"/>
              <w:right w:val="nil"/>
            </w:tcBorders>
            <w:shd w:val="clear" w:color="auto" w:fill="FFFFFF"/>
            <w:hideMark/>
          </w:tcPr>
          <w:p w14:paraId="3B702FBA" w14:textId="77777777" w:rsidR="00DB6E29" w:rsidRPr="00D74271" w:rsidRDefault="00DB6E29" w:rsidP="004D6206">
            <w:pPr>
              <w:pStyle w:val="afff2"/>
              <w:spacing w:line="240" w:lineRule="auto"/>
            </w:pPr>
            <w:r>
              <w:t>0.004 (0.008)</w:t>
            </w:r>
          </w:p>
        </w:tc>
        <w:tc>
          <w:tcPr>
            <w:tcW w:w="0" w:type="auto"/>
            <w:tcBorders>
              <w:top w:val="nil"/>
              <w:left w:val="nil"/>
              <w:bottom w:val="nil"/>
              <w:right w:val="nil"/>
            </w:tcBorders>
            <w:shd w:val="clear" w:color="auto" w:fill="FFFFFF"/>
            <w:hideMark/>
          </w:tcPr>
          <w:p w14:paraId="59E3D194" w14:textId="77777777" w:rsidR="00DB6E29" w:rsidRPr="00D74271" w:rsidRDefault="00DB6E29" w:rsidP="004D6206">
            <w:pPr>
              <w:pStyle w:val="afff2"/>
              <w:spacing w:line="240" w:lineRule="auto"/>
            </w:pPr>
            <w:r>
              <w:t>0.003 (0.006)</w:t>
            </w:r>
          </w:p>
        </w:tc>
        <w:tc>
          <w:tcPr>
            <w:tcW w:w="0" w:type="auto"/>
            <w:tcBorders>
              <w:top w:val="nil"/>
              <w:left w:val="nil"/>
              <w:bottom w:val="nil"/>
              <w:right w:val="nil"/>
            </w:tcBorders>
            <w:shd w:val="clear" w:color="auto" w:fill="FFFFFF"/>
            <w:hideMark/>
          </w:tcPr>
          <w:p w14:paraId="13EC00E5" w14:textId="77777777" w:rsidR="00DB6E29" w:rsidRPr="00D74271" w:rsidRDefault="00DB6E29" w:rsidP="004D6206">
            <w:pPr>
              <w:pStyle w:val="afff2"/>
              <w:spacing w:line="240" w:lineRule="auto"/>
            </w:pPr>
            <w:r>
              <w:t>0.003 (0.006)</w:t>
            </w:r>
          </w:p>
        </w:tc>
      </w:tr>
      <w:tr w:rsidR="00DB6E29" w:rsidRPr="00D74271" w14:paraId="08F69CAD" w14:textId="77777777" w:rsidTr="004D6206">
        <w:trPr>
          <w:jc w:val="center"/>
        </w:trPr>
        <w:tc>
          <w:tcPr>
            <w:tcW w:w="0" w:type="auto"/>
            <w:tcBorders>
              <w:top w:val="nil"/>
              <w:left w:val="nil"/>
              <w:bottom w:val="nil"/>
              <w:right w:val="nil"/>
            </w:tcBorders>
            <w:shd w:val="clear" w:color="auto" w:fill="FFFFFF"/>
            <w:hideMark/>
          </w:tcPr>
          <w:p w14:paraId="596EDFA4" w14:textId="77777777" w:rsidR="00DB6E29" w:rsidRPr="00D74271" w:rsidRDefault="00DB6E29" w:rsidP="004D6206">
            <w:pPr>
              <w:pStyle w:val="afff2"/>
              <w:spacing w:line="240" w:lineRule="auto"/>
            </w:pPr>
            <w:r>
              <w:t>语境</w:t>
            </w:r>
          </w:p>
        </w:tc>
        <w:tc>
          <w:tcPr>
            <w:tcW w:w="0" w:type="auto"/>
            <w:tcBorders>
              <w:top w:val="nil"/>
              <w:left w:val="nil"/>
              <w:bottom w:val="nil"/>
              <w:right w:val="nil"/>
            </w:tcBorders>
            <w:shd w:val="clear" w:color="auto" w:fill="FFFFFF"/>
            <w:hideMark/>
          </w:tcPr>
          <w:p w14:paraId="0D867BE2" w14:textId="77777777" w:rsidR="00DB6E29" w:rsidRPr="00D74271" w:rsidRDefault="00DB6E29" w:rsidP="004D6206">
            <w:pPr>
              <w:pStyle w:val="afff2"/>
              <w:spacing w:line="240" w:lineRule="auto"/>
            </w:pPr>
            <w:r>
              <w:t>0.120 (0.042)</w:t>
            </w:r>
          </w:p>
        </w:tc>
        <w:tc>
          <w:tcPr>
            <w:tcW w:w="0" w:type="auto"/>
            <w:tcBorders>
              <w:top w:val="nil"/>
              <w:left w:val="nil"/>
              <w:bottom w:val="nil"/>
              <w:right w:val="nil"/>
            </w:tcBorders>
            <w:shd w:val="clear" w:color="auto" w:fill="FFFFFF"/>
            <w:hideMark/>
          </w:tcPr>
          <w:p w14:paraId="7B4B56C1" w14:textId="77777777" w:rsidR="00DB6E29" w:rsidRPr="00D74271" w:rsidRDefault="00DB6E29" w:rsidP="004D6206">
            <w:pPr>
              <w:pStyle w:val="afff2"/>
              <w:spacing w:line="240" w:lineRule="auto"/>
            </w:pPr>
            <w:r>
              <w:t>0.143 (0.048)</w:t>
            </w:r>
          </w:p>
        </w:tc>
        <w:tc>
          <w:tcPr>
            <w:tcW w:w="0" w:type="auto"/>
            <w:tcBorders>
              <w:top w:val="nil"/>
              <w:left w:val="nil"/>
              <w:bottom w:val="nil"/>
              <w:right w:val="nil"/>
            </w:tcBorders>
            <w:shd w:val="clear" w:color="auto" w:fill="FFFFFF"/>
            <w:hideMark/>
          </w:tcPr>
          <w:p w14:paraId="144C1929" w14:textId="77777777" w:rsidR="00DB6E29" w:rsidRPr="00D74271" w:rsidRDefault="00DB6E29" w:rsidP="004D6206">
            <w:pPr>
              <w:pStyle w:val="afff2"/>
              <w:spacing w:line="240" w:lineRule="auto"/>
            </w:pPr>
            <w:r>
              <w:t>0.131 (0.066)</w:t>
            </w:r>
          </w:p>
        </w:tc>
        <w:tc>
          <w:tcPr>
            <w:tcW w:w="0" w:type="auto"/>
            <w:tcBorders>
              <w:top w:val="nil"/>
              <w:left w:val="nil"/>
              <w:bottom w:val="nil"/>
              <w:right w:val="nil"/>
            </w:tcBorders>
            <w:shd w:val="clear" w:color="auto" w:fill="FFFFFF"/>
            <w:hideMark/>
          </w:tcPr>
          <w:p w14:paraId="466DF4DD" w14:textId="77777777" w:rsidR="00DB6E29" w:rsidRPr="00D74271" w:rsidRDefault="00DB6E29" w:rsidP="004D6206">
            <w:pPr>
              <w:pStyle w:val="afff2"/>
              <w:spacing w:line="240" w:lineRule="auto"/>
            </w:pPr>
            <w:r>
              <w:t>0.173 (0.069)</w:t>
            </w:r>
          </w:p>
        </w:tc>
        <w:tc>
          <w:tcPr>
            <w:tcW w:w="0" w:type="auto"/>
            <w:tcBorders>
              <w:top w:val="nil"/>
              <w:left w:val="nil"/>
              <w:bottom w:val="nil"/>
              <w:right w:val="nil"/>
            </w:tcBorders>
            <w:shd w:val="clear" w:color="auto" w:fill="FFFFFF"/>
            <w:hideMark/>
          </w:tcPr>
          <w:p w14:paraId="03579A41" w14:textId="77777777" w:rsidR="00DB6E29" w:rsidRPr="00D74271" w:rsidRDefault="00DB6E29" w:rsidP="004D6206">
            <w:pPr>
              <w:pStyle w:val="afff2"/>
              <w:spacing w:line="240" w:lineRule="auto"/>
            </w:pPr>
            <w:r>
              <w:t>0.120 (0.060)</w:t>
            </w:r>
          </w:p>
        </w:tc>
        <w:tc>
          <w:tcPr>
            <w:tcW w:w="0" w:type="auto"/>
            <w:tcBorders>
              <w:top w:val="nil"/>
              <w:left w:val="nil"/>
              <w:bottom w:val="nil"/>
              <w:right w:val="nil"/>
            </w:tcBorders>
            <w:shd w:val="clear" w:color="auto" w:fill="FFFFFF"/>
            <w:hideMark/>
          </w:tcPr>
          <w:p w14:paraId="52C56C87" w14:textId="77777777" w:rsidR="00DB6E29" w:rsidRPr="00D74271" w:rsidRDefault="00DB6E29" w:rsidP="004D6206">
            <w:pPr>
              <w:pStyle w:val="afff2"/>
              <w:spacing w:line="240" w:lineRule="auto"/>
            </w:pPr>
            <w:r>
              <w:t>0.127 (0.056)</w:t>
            </w:r>
          </w:p>
        </w:tc>
        <w:tc>
          <w:tcPr>
            <w:tcW w:w="0" w:type="auto"/>
            <w:tcBorders>
              <w:top w:val="nil"/>
              <w:left w:val="nil"/>
              <w:bottom w:val="nil"/>
              <w:right w:val="nil"/>
            </w:tcBorders>
            <w:shd w:val="clear" w:color="auto" w:fill="FFFFFF"/>
            <w:hideMark/>
          </w:tcPr>
          <w:p w14:paraId="7AE16ABB" w14:textId="77777777" w:rsidR="00DB6E29" w:rsidRPr="00D74271" w:rsidRDefault="00DB6E29" w:rsidP="004D6206">
            <w:pPr>
              <w:pStyle w:val="afff2"/>
              <w:spacing w:line="240" w:lineRule="auto"/>
            </w:pPr>
            <w:r>
              <w:t>0.108 (0.065)</w:t>
            </w:r>
          </w:p>
        </w:tc>
        <w:tc>
          <w:tcPr>
            <w:tcW w:w="0" w:type="auto"/>
            <w:tcBorders>
              <w:top w:val="nil"/>
              <w:left w:val="nil"/>
              <w:bottom w:val="nil"/>
              <w:right w:val="nil"/>
            </w:tcBorders>
            <w:shd w:val="clear" w:color="auto" w:fill="FFFFFF"/>
            <w:hideMark/>
          </w:tcPr>
          <w:p w14:paraId="34C87328" w14:textId="77777777" w:rsidR="00DB6E29" w:rsidRPr="00D74271" w:rsidRDefault="00DB6E29" w:rsidP="004D6206">
            <w:pPr>
              <w:pStyle w:val="afff2"/>
              <w:spacing w:line="240" w:lineRule="auto"/>
            </w:pPr>
            <w:r>
              <w:t>0.116 (0.055)</w:t>
            </w:r>
          </w:p>
        </w:tc>
      </w:tr>
      <w:tr w:rsidR="00DB6E29" w:rsidRPr="00D74271" w14:paraId="7AE99EFB" w14:textId="77777777" w:rsidTr="004D6206">
        <w:trPr>
          <w:jc w:val="center"/>
        </w:trPr>
        <w:tc>
          <w:tcPr>
            <w:tcW w:w="0" w:type="auto"/>
            <w:tcBorders>
              <w:top w:val="nil"/>
              <w:left w:val="nil"/>
              <w:bottom w:val="nil"/>
              <w:right w:val="nil"/>
            </w:tcBorders>
            <w:shd w:val="clear" w:color="auto" w:fill="FFFFFF"/>
            <w:hideMark/>
          </w:tcPr>
          <w:p w14:paraId="77E555D6" w14:textId="77777777" w:rsidR="00DB6E29" w:rsidRPr="00D74271" w:rsidRDefault="00DB6E29" w:rsidP="004D6206">
            <w:pPr>
              <w:pStyle w:val="afff2"/>
              <w:spacing w:line="240" w:lineRule="auto"/>
            </w:pPr>
            <w:r>
              <w:t>音形</w:t>
            </w:r>
          </w:p>
        </w:tc>
        <w:tc>
          <w:tcPr>
            <w:tcW w:w="0" w:type="auto"/>
            <w:tcBorders>
              <w:top w:val="nil"/>
              <w:left w:val="nil"/>
              <w:bottom w:val="nil"/>
              <w:right w:val="nil"/>
            </w:tcBorders>
            <w:shd w:val="clear" w:color="auto" w:fill="FFFFFF"/>
            <w:hideMark/>
          </w:tcPr>
          <w:p w14:paraId="341AED67" w14:textId="77777777" w:rsidR="00DB6E29" w:rsidRPr="00D74271" w:rsidRDefault="00DB6E29" w:rsidP="004D6206">
            <w:pPr>
              <w:pStyle w:val="afff2"/>
              <w:spacing w:line="240" w:lineRule="auto"/>
            </w:pPr>
            <w:r>
              <w:t>0.006 (0.010)</w:t>
            </w:r>
          </w:p>
        </w:tc>
        <w:tc>
          <w:tcPr>
            <w:tcW w:w="0" w:type="auto"/>
            <w:tcBorders>
              <w:top w:val="nil"/>
              <w:left w:val="nil"/>
              <w:bottom w:val="nil"/>
              <w:right w:val="nil"/>
            </w:tcBorders>
            <w:shd w:val="clear" w:color="auto" w:fill="FFFFFF"/>
            <w:hideMark/>
          </w:tcPr>
          <w:p w14:paraId="0812493C" w14:textId="77777777" w:rsidR="00DB6E29" w:rsidRPr="00D74271" w:rsidRDefault="00DB6E29" w:rsidP="004D6206">
            <w:pPr>
              <w:pStyle w:val="afff2"/>
              <w:spacing w:line="240" w:lineRule="auto"/>
            </w:pPr>
            <w:r>
              <w:t>0.007 (0.009)</w:t>
            </w:r>
          </w:p>
        </w:tc>
        <w:tc>
          <w:tcPr>
            <w:tcW w:w="0" w:type="auto"/>
            <w:tcBorders>
              <w:top w:val="nil"/>
              <w:left w:val="nil"/>
              <w:bottom w:val="nil"/>
              <w:right w:val="nil"/>
            </w:tcBorders>
            <w:shd w:val="clear" w:color="auto" w:fill="FFFFFF"/>
            <w:hideMark/>
          </w:tcPr>
          <w:p w14:paraId="40903AD8" w14:textId="77777777" w:rsidR="00DB6E29" w:rsidRPr="00D74271" w:rsidRDefault="00DB6E29" w:rsidP="004D6206">
            <w:pPr>
              <w:pStyle w:val="afff2"/>
              <w:spacing w:line="240" w:lineRule="auto"/>
            </w:pPr>
            <w:r>
              <w:t>0.005 (0.013)</w:t>
            </w:r>
          </w:p>
        </w:tc>
        <w:tc>
          <w:tcPr>
            <w:tcW w:w="0" w:type="auto"/>
            <w:tcBorders>
              <w:top w:val="nil"/>
              <w:left w:val="nil"/>
              <w:bottom w:val="nil"/>
              <w:right w:val="nil"/>
            </w:tcBorders>
            <w:shd w:val="clear" w:color="auto" w:fill="FFFFFF"/>
            <w:hideMark/>
          </w:tcPr>
          <w:p w14:paraId="782E4536" w14:textId="77777777" w:rsidR="00DB6E29" w:rsidRPr="00D74271" w:rsidRDefault="00DB6E29" w:rsidP="004D6206">
            <w:pPr>
              <w:pStyle w:val="afff2"/>
              <w:spacing w:line="240" w:lineRule="auto"/>
            </w:pPr>
            <w:r>
              <w:t>0.008 (0.013)</w:t>
            </w:r>
          </w:p>
        </w:tc>
        <w:tc>
          <w:tcPr>
            <w:tcW w:w="0" w:type="auto"/>
            <w:tcBorders>
              <w:top w:val="nil"/>
              <w:left w:val="nil"/>
              <w:bottom w:val="nil"/>
              <w:right w:val="nil"/>
            </w:tcBorders>
            <w:shd w:val="clear" w:color="auto" w:fill="FFFFFF"/>
            <w:hideMark/>
          </w:tcPr>
          <w:p w14:paraId="2222132B" w14:textId="77777777" w:rsidR="00DB6E29" w:rsidRPr="00D74271" w:rsidRDefault="00DB6E29" w:rsidP="004D6206">
            <w:pPr>
              <w:pStyle w:val="afff2"/>
              <w:spacing w:line="240" w:lineRule="auto"/>
            </w:pPr>
            <w:r>
              <w:t>0.014 (0.020)</w:t>
            </w:r>
          </w:p>
        </w:tc>
        <w:tc>
          <w:tcPr>
            <w:tcW w:w="0" w:type="auto"/>
            <w:tcBorders>
              <w:top w:val="nil"/>
              <w:left w:val="nil"/>
              <w:bottom w:val="nil"/>
              <w:right w:val="nil"/>
            </w:tcBorders>
            <w:shd w:val="clear" w:color="auto" w:fill="FFFFFF"/>
            <w:hideMark/>
          </w:tcPr>
          <w:p w14:paraId="1046177D" w14:textId="77777777" w:rsidR="00DB6E29" w:rsidRPr="00D74271" w:rsidRDefault="00DB6E29" w:rsidP="004D6206">
            <w:pPr>
              <w:pStyle w:val="afff2"/>
              <w:spacing w:line="240" w:lineRule="auto"/>
            </w:pPr>
            <w:r>
              <w:t>0.009 (0.018)</w:t>
            </w:r>
          </w:p>
        </w:tc>
        <w:tc>
          <w:tcPr>
            <w:tcW w:w="0" w:type="auto"/>
            <w:tcBorders>
              <w:top w:val="nil"/>
              <w:left w:val="nil"/>
              <w:bottom w:val="nil"/>
              <w:right w:val="nil"/>
            </w:tcBorders>
            <w:shd w:val="clear" w:color="auto" w:fill="FFFFFF"/>
            <w:hideMark/>
          </w:tcPr>
          <w:p w14:paraId="6BFFD918" w14:textId="77777777" w:rsidR="00DB6E29" w:rsidRPr="00D74271" w:rsidRDefault="00DB6E29" w:rsidP="004D6206">
            <w:pPr>
              <w:pStyle w:val="afff2"/>
              <w:spacing w:line="240" w:lineRule="auto"/>
            </w:pPr>
            <w:r>
              <w:t>0.017 (0.038)</w:t>
            </w:r>
          </w:p>
        </w:tc>
        <w:tc>
          <w:tcPr>
            <w:tcW w:w="0" w:type="auto"/>
            <w:tcBorders>
              <w:top w:val="nil"/>
              <w:left w:val="nil"/>
              <w:bottom w:val="nil"/>
              <w:right w:val="nil"/>
            </w:tcBorders>
            <w:shd w:val="clear" w:color="auto" w:fill="FFFFFF"/>
            <w:hideMark/>
          </w:tcPr>
          <w:p w14:paraId="513860E2" w14:textId="77777777" w:rsidR="00DB6E29" w:rsidRPr="00D74271" w:rsidRDefault="00DB6E29" w:rsidP="004D6206">
            <w:pPr>
              <w:pStyle w:val="afff2"/>
              <w:spacing w:line="240" w:lineRule="auto"/>
            </w:pPr>
            <w:r>
              <w:t>0.014 (0.036)</w:t>
            </w:r>
          </w:p>
        </w:tc>
      </w:tr>
      <w:tr w:rsidR="00DB6E29" w:rsidRPr="00D74271" w14:paraId="471C185E" w14:textId="77777777" w:rsidTr="004D6206">
        <w:trPr>
          <w:jc w:val="center"/>
        </w:trPr>
        <w:tc>
          <w:tcPr>
            <w:tcW w:w="0" w:type="auto"/>
            <w:tcBorders>
              <w:top w:val="nil"/>
              <w:left w:val="nil"/>
              <w:bottom w:val="single" w:sz="8" w:space="0" w:color="000000"/>
              <w:right w:val="nil"/>
            </w:tcBorders>
            <w:shd w:val="clear" w:color="auto" w:fill="FFFFFF"/>
            <w:hideMark/>
          </w:tcPr>
          <w:p w14:paraId="6F84FE10" w14:textId="77777777" w:rsidR="00DB6E29" w:rsidRPr="00D74271" w:rsidRDefault="00DB6E29" w:rsidP="004D6206">
            <w:pPr>
              <w:pStyle w:val="afff2"/>
              <w:spacing w:line="240" w:lineRule="auto"/>
            </w:pPr>
            <w:r>
              <w:t>其他</w:t>
            </w:r>
          </w:p>
        </w:tc>
        <w:tc>
          <w:tcPr>
            <w:tcW w:w="0" w:type="auto"/>
            <w:tcBorders>
              <w:top w:val="nil"/>
              <w:left w:val="nil"/>
              <w:bottom w:val="single" w:sz="8" w:space="0" w:color="000000"/>
              <w:right w:val="nil"/>
            </w:tcBorders>
            <w:shd w:val="clear" w:color="auto" w:fill="FFFFFF"/>
            <w:hideMark/>
          </w:tcPr>
          <w:p w14:paraId="5C13A7D1" w14:textId="77777777" w:rsidR="00DB6E29" w:rsidRPr="00D74271" w:rsidRDefault="00DB6E29" w:rsidP="004D6206">
            <w:pPr>
              <w:pStyle w:val="afff2"/>
              <w:spacing w:line="240" w:lineRule="auto"/>
            </w:pPr>
            <w:r>
              <w:t>0.033 (0.024)</w:t>
            </w:r>
          </w:p>
        </w:tc>
        <w:tc>
          <w:tcPr>
            <w:tcW w:w="0" w:type="auto"/>
            <w:tcBorders>
              <w:top w:val="nil"/>
              <w:left w:val="nil"/>
              <w:bottom w:val="single" w:sz="8" w:space="0" w:color="000000"/>
              <w:right w:val="nil"/>
            </w:tcBorders>
            <w:shd w:val="clear" w:color="auto" w:fill="FFFFFF"/>
            <w:hideMark/>
          </w:tcPr>
          <w:p w14:paraId="7919EE70" w14:textId="77777777" w:rsidR="00DB6E29" w:rsidRPr="00D74271" w:rsidRDefault="00DB6E29" w:rsidP="004D6206">
            <w:pPr>
              <w:pStyle w:val="afff2"/>
              <w:spacing w:line="240" w:lineRule="auto"/>
            </w:pPr>
            <w:r>
              <w:t>0.047 (0.030)</w:t>
            </w:r>
          </w:p>
        </w:tc>
        <w:tc>
          <w:tcPr>
            <w:tcW w:w="0" w:type="auto"/>
            <w:tcBorders>
              <w:top w:val="nil"/>
              <w:left w:val="nil"/>
              <w:bottom w:val="single" w:sz="8" w:space="0" w:color="000000"/>
              <w:right w:val="nil"/>
            </w:tcBorders>
            <w:shd w:val="clear" w:color="auto" w:fill="FFFFFF"/>
            <w:hideMark/>
          </w:tcPr>
          <w:p w14:paraId="72DD4601" w14:textId="77777777" w:rsidR="00DB6E29" w:rsidRPr="00D74271" w:rsidRDefault="00DB6E29" w:rsidP="004D6206">
            <w:pPr>
              <w:pStyle w:val="afff2"/>
              <w:spacing w:line="240" w:lineRule="auto"/>
            </w:pPr>
            <w:r>
              <w:t>0.038 (0.035)</w:t>
            </w:r>
          </w:p>
        </w:tc>
        <w:tc>
          <w:tcPr>
            <w:tcW w:w="0" w:type="auto"/>
            <w:tcBorders>
              <w:top w:val="nil"/>
              <w:left w:val="nil"/>
              <w:bottom w:val="single" w:sz="8" w:space="0" w:color="000000"/>
              <w:right w:val="nil"/>
            </w:tcBorders>
            <w:shd w:val="clear" w:color="auto" w:fill="FFFFFF"/>
            <w:hideMark/>
          </w:tcPr>
          <w:p w14:paraId="2DD3965E" w14:textId="77777777" w:rsidR="00DB6E29" w:rsidRPr="00D74271" w:rsidRDefault="00DB6E29" w:rsidP="004D6206">
            <w:pPr>
              <w:pStyle w:val="afff2"/>
              <w:spacing w:line="240" w:lineRule="auto"/>
            </w:pPr>
            <w:r>
              <w:t>0.050 (0.063)</w:t>
            </w:r>
          </w:p>
        </w:tc>
        <w:tc>
          <w:tcPr>
            <w:tcW w:w="0" w:type="auto"/>
            <w:tcBorders>
              <w:top w:val="nil"/>
              <w:left w:val="nil"/>
              <w:bottom w:val="single" w:sz="8" w:space="0" w:color="000000"/>
              <w:right w:val="nil"/>
            </w:tcBorders>
            <w:shd w:val="clear" w:color="auto" w:fill="FFFFFF"/>
            <w:hideMark/>
          </w:tcPr>
          <w:p w14:paraId="293C4D52" w14:textId="77777777" w:rsidR="00DB6E29" w:rsidRPr="00D74271" w:rsidRDefault="00DB6E29" w:rsidP="004D6206">
            <w:pPr>
              <w:pStyle w:val="afff2"/>
              <w:spacing w:line="240" w:lineRule="auto"/>
            </w:pPr>
            <w:r>
              <w:t>0.086 (0.061)</w:t>
            </w:r>
          </w:p>
        </w:tc>
        <w:tc>
          <w:tcPr>
            <w:tcW w:w="0" w:type="auto"/>
            <w:tcBorders>
              <w:top w:val="nil"/>
              <w:left w:val="nil"/>
              <w:bottom w:val="single" w:sz="8" w:space="0" w:color="000000"/>
              <w:right w:val="nil"/>
            </w:tcBorders>
            <w:shd w:val="clear" w:color="auto" w:fill="FFFFFF"/>
            <w:hideMark/>
          </w:tcPr>
          <w:p w14:paraId="096F0CF9" w14:textId="77777777" w:rsidR="00DB6E29" w:rsidRPr="00D74271" w:rsidRDefault="00DB6E29" w:rsidP="004D6206">
            <w:pPr>
              <w:pStyle w:val="afff2"/>
              <w:spacing w:line="240" w:lineRule="auto"/>
            </w:pPr>
            <w:r>
              <w:t>0.116 (0.084)</w:t>
            </w:r>
          </w:p>
        </w:tc>
        <w:tc>
          <w:tcPr>
            <w:tcW w:w="0" w:type="auto"/>
            <w:tcBorders>
              <w:top w:val="nil"/>
              <w:left w:val="nil"/>
              <w:bottom w:val="single" w:sz="8" w:space="0" w:color="000000"/>
              <w:right w:val="nil"/>
            </w:tcBorders>
            <w:shd w:val="clear" w:color="auto" w:fill="FFFFFF"/>
            <w:hideMark/>
          </w:tcPr>
          <w:p w14:paraId="04515931" w14:textId="77777777" w:rsidR="00DB6E29" w:rsidRPr="00D74271" w:rsidRDefault="00DB6E29" w:rsidP="004D6206">
            <w:pPr>
              <w:pStyle w:val="afff2"/>
              <w:spacing w:line="240" w:lineRule="auto"/>
            </w:pPr>
            <w:r>
              <w:t>0.105 (0.084)</w:t>
            </w:r>
          </w:p>
        </w:tc>
        <w:tc>
          <w:tcPr>
            <w:tcW w:w="0" w:type="auto"/>
            <w:tcBorders>
              <w:top w:val="nil"/>
              <w:left w:val="nil"/>
              <w:bottom w:val="single" w:sz="8" w:space="0" w:color="000000"/>
              <w:right w:val="nil"/>
            </w:tcBorders>
            <w:shd w:val="clear" w:color="auto" w:fill="FFFFFF"/>
            <w:hideMark/>
          </w:tcPr>
          <w:p w14:paraId="3FD77123" w14:textId="77777777" w:rsidR="00DB6E29" w:rsidRPr="00D74271" w:rsidRDefault="00DB6E29" w:rsidP="004D6206">
            <w:pPr>
              <w:pStyle w:val="afff2"/>
              <w:spacing w:line="240" w:lineRule="auto"/>
            </w:pPr>
            <w:r>
              <w:t>0.161 (0.121)</w:t>
            </w:r>
          </w:p>
        </w:tc>
      </w:tr>
    </w:tbl>
    <w:p w14:paraId="1BDFA106" w14:textId="77777777" w:rsidR="00DB6E29" w:rsidRPr="00D74271" w:rsidRDefault="00DB6E29" w:rsidP="00972A4A">
      <w:pPr>
        <w:ind w:firstLine="480"/>
        <w:rPr>
          <w:bCs w:val="0"/>
        </w:rPr>
      </w:pPr>
      <w:r>
        <w:rPr>
          <w:szCs w:val="24"/>
        </w:rPr>
        <w:t>纵聚合反应中，上下级关系跨语言差异不显著。同级关系（</w:t>
      </w:r>
      <w:r>
        <w:rPr>
          <w:i/>
          <w:szCs w:val="24"/>
        </w:rPr>
        <w:t>F</w:t>
      </w:r>
      <w:r>
        <w:rPr>
          <w:szCs w:val="24"/>
        </w:rPr>
        <w:t xml:space="preserve"> = 12.688</w:t>
      </w:r>
      <w:r>
        <w:rPr>
          <w:szCs w:val="24"/>
        </w:rPr>
        <w:t>，</w:t>
      </w:r>
      <w:r>
        <w:rPr>
          <w:i/>
          <w:szCs w:val="24"/>
        </w:rPr>
        <w:t>p</w:t>
      </w:r>
      <w:r>
        <w:rPr>
          <w:szCs w:val="24"/>
        </w:rPr>
        <w:t xml:space="preserve"> &lt; .001</w:t>
      </w:r>
      <w:r>
        <w:rPr>
          <w:szCs w:val="24"/>
        </w:rPr>
        <w:t>，</w:t>
      </w:r>
      <w:r>
        <w:rPr>
          <w:i/>
          <w:szCs w:val="24"/>
        </w:rPr>
        <w:t>η²</w:t>
      </w:r>
      <w:r>
        <w:rPr>
          <w:szCs w:val="24"/>
        </w:rPr>
        <w:t xml:space="preserve"> = 0.052</w:t>
      </w:r>
      <w:r>
        <w:rPr>
          <w:szCs w:val="24"/>
        </w:rPr>
        <w:t>）与近义关系（</w:t>
      </w:r>
      <w:r>
        <w:rPr>
          <w:i/>
          <w:szCs w:val="24"/>
        </w:rPr>
        <w:t>F</w:t>
      </w:r>
      <w:r>
        <w:rPr>
          <w:szCs w:val="24"/>
        </w:rPr>
        <w:t xml:space="preserve"> = 23.368</w:t>
      </w:r>
      <w:r>
        <w:rPr>
          <w:szCs w:val="24"/>
        </w:rPr>
        <w:t>，</w:t>
      </w:r>
      <w:r>
        <w:rPr>
          <w:i/>
          <w:szCs w:val="24"/>
        </w:rPr>
        <w:t>p</w:t>
      </w:r>
      <w:r>
        <w:rPr>
          <w:szCs w:val="24"/>
        </w:rPr>
        <w:t xml:space="preserve"> &lt; .001</w:t>
      </w:r>
      <w:r>
        <w:rPr>
          <w:szCs w:val="24"/>
        </w:rPr>
        <w:t>，</w:t>
      </w:r>
      <w:r>
        <w:rPr>
          <w:i/>
          <w:szCs w:val="24"/>
        </w:rPr>
        <w:t>η²</w:t>
      </w:r>
      <w:r>
        <w:rPr>
          <w:szCs w:val="24"/>
        </w:rPr>
        <w:t xml:space="preserve"> = 0.092</w:t>
      </w:r>
      <w:r>
        <w:rPr>
          <w:szCs w:val="24"/>
        </w:rPr>
        <w:t>）均表现为英语比例显著高于汉语。成分关系的语言主效应显著（</w:t>
      </w:r>
      <w:r>
        <w:rPr>
          <w:i/>
          <w:szCs w:val="24"/>
        </w:rPr>
        <w:t>p</w:t>
      </w:r>
      <w:r>
        <w:rPr>
          <w:szCs w:val="24"/>
        </w:rPr>
        <w:t xml:space="preserve"> = .008</w:t>
      </w:r>
      <w:r>
        <w:rPr>
          <w:szCs w:val="24"/>
        </w:rPr>
        <w:t>），表现为英语略高。横组合反应中，汉语在多个子类别上占据优势。修饰关系（</w:t>
      </w:r>
      <w:r>
        <w:rPr>
          <w:i/>
          <w:szCs w:val="24"/>
        </w:rPr>
        <w:t>F</w:t>
      </w:r>
      <w:r>
        <w:rPr>
          <w:szCs w:val="24"/>
        </w:rPr>
        <w:t xml:space="preserve"> = 92.837</w:t>
      </w:r>
      <w:r>
        <w:rPr>
          <w:szCs w:val="24"/>
        </w:rPr>
        <w:t>，</w:t>
      </w:r>
      <w:r>
        <w:rPr>
          <w:i/>
          <w:szCs w:val="24"/>
        </w:rPr>
        <w:t>p</w:t>
      </w:r>
      <w:r>
        <w:rPr>
          <w:szCs w:val="24"/>
        </w:rPr>
        <w:t xml:space="preserve"> &lt; .001</w:t>
      </w:r>
      <w:r>
        <w:rPr>
          <w:szCs w:val="24"/>
        </w:rPr>
        <w:t>，</w:t>
      </w:r>
      <w:r>
        <w:rPr>
          <w:i/>
          <w:szCs w:val="24"/>
        </w:rPr>
        <w:t>η²</w:t>
      </w:r>
      <w:r>
        <w:rPr>
          <w:szCs w:val="24"/>
        </w:rPr>
        <w:t xml:space="preserve"> = 0.286</w:t>
      </w:r>
      <w:r>
        <w:rPr>
          <w:szCs w:val="24"/>
        </w:rPr>
        <w:t>）、动作关系（</w:t>
      </w:r>
      <w:r>
        <w:rPr>
          <w:i/>
          <w:szCs w:val="24"/>
        </w:rPr>
        <w:t>F</w:t>
      </w:r>
      <w:r>
        <w:rPr>
          <w:szCs w:val="24"/>
        </w:rPr>
        <w:t xml:space="preserve"> = 104.460</w:t>
      </w:r>
      <w:r>
        <w:rPr>
          <w:szCs w:val="24"/>
        </w:rPr>
        <w:t>，</w:t>
      </w:r>
      <w:r>
        <w:rPr>
          <w:i/>
          <w:szCs w:val="24"/>
        </w:rPr>
        <w:t>p</w:t>
      </w:r>
      <w:r>
        <w:rPr>
          <w:szCs w:val="24"/>
        </w:rPr>
        <w:t xml:space="preserve"> &lt; .001</w:t>
      </w:r>
      <w:r>
        <w:rPr>
          <w:szCs w:val="24"/>
        </w:rPr>
        <w:t>，</w:t>
      </w:r>
      <w:r>
        <w:rPr>
          <w:i/>
          <w:szCs w:val="24"/>
        </w:rPr>
        <w:t>η²</w:t>
      </w:r>
      <w:r>
        <w:rPr>
          <w:szCs w:val="24"/>
        </w:rPr>
        <w:t xml:space="preserve"> = 0.305</w:t>
      </w:r>
      <w:r>
        <w:rPr>
          <w:szCs w:val="24"/>
        </w:rPr>
        <w:t>）、语块关系（</w:t>
      </w:r>
      <w:r>
        <w:rPr>
          <w:i/>
          <w:szCs w:val="24"/>
        </w:rPr>
        <w:t>F</w:t>
      </w:r>
      <w:r>
        <w:rPr>
          <w:szCs w:val="24"/>
        </w:rPr>
        <w:t xml:space="preserve"> = 36.216</w:t>
      </w:r>
      <w:r>
        <w:rPr>
          <w:szCs w:val="24"/>
        </w:rPr>
        <w:t>，</w:t>
      </w:r>
      <w:r>
        <w:rPr>
          <w:i/>
          <w:szCs w:val="24"/>
        </w:rPr>
        <w:t>p</w:t>
      </w:r>
      <w:r>
        <w:rPr>
          <w:szCs w:val="24"/>
        </w:rPr>
        <w:t xml:space="preserve"> &lt; .001</w:t>
      </w:r>
      <w:r>
        <w:rPr>
          <w:szCs w:val="24"/>
        </w:rPr>
        <w:t>，</w:t>
      </w:r>
      <w:r>
        <w:rPr>
          <w:i/>
          <w:szCs w:val="24"/>
        </w:rPr>
        <w:t>η²</w:t>
      </w:r>
      <w:r>
        <w:rPr>
          <w:szCs w:val="24"/>
        </w:rPr>
        <w:t xml:space="preserve"> = 0.133</w:t>
      </w:r>
      <w:r>
        <w:rPr>
          <w:szCs w:val="24"/>
        </w:rPr>
        <w:t>）及工具关系（</w:t>
      </w:r>
      <w:r>
        <w:rPr>
          <w:i/>
          <w:szCs w:val="24"/>
        </w:rPr>
        <w:t>F</w:t>
      </w:r>
      <w:r>
        <w:rPr>
          <w:szCs w:val="24"/>
        </w:rPr>
        <w:t xml:space="preserve"> = 48.259</w:t>
      </w:r>
      <w:r>
        <w:rPr>
          <w:szCs w:val="24"/>
        </w:rPr>
        <w:t>，</w:t>
      </w:r>
      <w:r>
        <w:rPr>
          <w:i/>
          <w:szCs w:val="24"/>
        </w:rPr>
        <w:t>p</w:t>
      </w:r>
      <w:r>
        <w:rPr>
          <w:szCs w:val="24"/>
        </w:rPr>
        <w:t xml:space="preserve"> &lt; .001</w:t>
      </w:r>
      <w:r>
        <w:rPr>
          <w:szCs w:val="24"/>
        </w:rPr>
        <w:t>，</w:t>
      </w:r>
      <w:r>
        <w:rPr>
          <w:i/>
          <w:szCs w:val="24"/>
        </w:rPr>
        <w:t>η²</w:t>
      </w:r>
      <w:r>
        <w:rPr>
          <w:szCs w:val="24"/>
        </w:rPr>
        <w:t xml:space="preserve"> = 0.175</w:t>
      </w:r>
      <w:r>
        <w:rPr>
          <w:szCs w:val="24"/>
        </w:rPr>
        <w:t>）的语言主效应均显著。语境关系的语言主效应显著（</w:t>
      </w:r>
      <w:r>
        <w:rPr>
          <w:i/>
          <w:szCs w:val="24"/>
        </w:rPr>
        <w:t>p</w:t>
      </w:r>
      <w:r>
        <w:rPr>
          <w:szCs w:val="24"/>
        </w:rPr>
        <w:t xml:space="preserve"> = .002</w:t>
      </w:r>
      <w:r>
        <w:rPr>
          <w:szCs w:val="24"/>
        </w:rPr>
        <w:t>），且在汉语组内表现出老年组显著高于青年组的特征（</w:t>
      </w:r>
      <w:r>
        <w:rPr>
          <w:i/>
          <w:szCs w:val="24"/>
        </w:rPr>
        <w:t>p_adj</w:t>
      </w:r>
      <w:r>
        <w:rPr>
          <w:szCs w:val="24"/>
        </w:rPr>
        <w:t xml:space="preserve"> = .024</w:t>
      </w:r>
      <w:r>
        <w:rPr>
          <w:szCs w:val="24"/>
        </w:rPr>
        <w:t>）。</w:t>
      </w:r>
    </w:p>
    <w:p w14:paraId="6D31129B" w14:textId="77777777" w:rsidR="00DB6E29" w:rsidRPr="00D74271" w:rsidRDefault="00DB6E29" w:rsidP="00972A4A">
      <w:pPr>
        <w:ind w:firstLine="480"/>
        <w:rPr>
          <w:bCs w:val="0"/>
        </w:rPr>
      </w:pPr>
      <w:r>
        <w:rPr>
          <w:szCs w:val="24"/>
        </w:rPr>
        <w:t>非语义反应中，其他关系的语言主效应显著（</w:t>
      </w:r>
      <w:r>
        <w:rPr>
          <w:i/>
          <w:szCs w:val="24"/>
        </w:rPr>
        <w:t>F</w:t>
      </w:r>
      <w:r>
        <w:rPr>
          <w:szCs w:val="24"/>
        </w:rPr>
        <w:t xml:space="preserve"> = 67.629</w:t>
      </w:r>
      <w:r>
        <w:rPr>
          <w:szCs w:val="24"/>
        </w:rPr>
        <w:t>，</w:t>
      </w:r>
      <w:r>
        <w:rPr>
          <w:i/>
          <w:szCs w:val="24"/>
        </w:rPr>
        <w:t>p</w:t>
      </w:r>
      <w:r>
        <w:rPr>
          <w:szCs w:val="24"/>
        </w:rPr>
        <w:t xml:space="preserve"> &lt; .001</w:t>
      </w:r>
      <w:r>
        <w:rPr>
          <w:szCs w:val="24"/>
        </w:rPr>
        <w:t>，</w:t>
      </w:r>
      <w:r>
        <w:rPr>
          <w:i/>
          <w:szCs w:val="24"/>
        </w:rPr>
        <w:t>η²</w:t>
      </w:r>
      <w:r>
        <w:rPr>
          <w:szCs w:val="24"/>
        </w:rPr>
        <w:t xml:space="preserve"> = 0.216</w:t>
      </w:r>
      <w:r>
        <w:rPr>
          <w:szCs w:val="24"/>
        </w:rPr>
        <w:t>），且英语老年组显著高于中年组（原始</w:t>
      </w:r>
      <w:r>
        <w:rPr>
          <w:szCs w:val="24"/>
        </w:rPr>
        <w:t xml:space="preserve"> </w:t>
      </w:r>
      <w:r>
        <w:rPr>
          <w:i/>
          <w:szCs w:val="24"/>
        </w:rPr>
        <w:t>p</w:t>
      </w:r>
      <w:r>
        <w:rPr>
          <w:szCs w:val="24"/>
        </w:rPr>
        <w:t xml:space="preserve"> = .045</w:t>
      </w:r>
      <w:r>
        <w:rPr>
          <w:szCs w:val="24"/>
        </w:rPr>
        <w:t>）。音形反应也表现为英语高于汉语（</w:t>
      </w:r>
      <w:r>
        <w:rPr>
          <w:i/>
          <w:szCs w:val="24"/>
        </w:rPr>
        <w:t>p</w:t>
      </w:r>
      <w:r>
        <w:rPr>
          <w:szCs w:val="24"/>
        </w:rPr>
        <w:t xml:space="preserve"> = .017</w:t>
      </w:r>
      <w:r>
        <w:rPr>
          <w:szCs w:val="24"/>
        </w:rPr>
        <w:t>）。总体分析显示，汉语作为孤立语，其词汇联想更依赖语义范畴和句法搭配关系，尤其在修饰、动作、语块等横组合核心类别上表现出显著优势。英语作为屈折语，虽在近义联想上比例较高，但也更易受非语义线索（形态或音形）影响，且这种跨语言差异模式在成年期各阶段表现出高度的稳定性。在个体水平上，为系统考察中老英语教师双语心理词库组织模式的跨语言一致性，本研究分别对青年组、中青组、中年组和老年组进行了汉语与英语对应指标的</w:t>
      </w:r>
      <w:r>
        <w:rPr>
          <w:szCs w:val="24"/>
        </w:rPr>
        <w:t xml:space="preserve"> Pearson </w:t>
      </w:r>
      <w:r>
        <w:rPr>
          <w:szCs w:val="24"/>
        </w:rPr>
        <w:t>相关与</w:t>
      </w:r>
      <w:r>
        <w:rPr>
          <w:szCs w:val="24"/>
        </w:rPr>
        <w:t xml:space="preserve"> Spearman </w:t>
      </w:r>
      <w:r>
        <w:rPr>
          <w:szCs w:val="24"/>
        </w:rPr>
        <w:t>秩相关分析。统计结果见表</w:t>
      </w:r>
      <w:r>
        <w:rPr>
          <w:szCs w:val="24"/>
        </w:rPr>
        <w:t>90.</w:t>
      </w:r>
      <w:r>
        <w:rPr>
          <w:szCs w:val="24"/>
        </w:rPr>
        <w:t>。</w:t>
      </w:r>
    </w:p>
    <w:p w14:paraId="0EA3C3B1" w14:textId="77777777" w:rsidR="00DB6E29" w:rsidRPr="0007614A" w:rsidRDefault="00DB6E29" w:rsidP="00972A4A">
      <w:pPr>
        <w:pStyle w:val="afff4"/>
        <w:spacing w:before="120" w:after="60" w:line="240" w:lineRule="auto"/>
        <w:jc w:val="center"/>
      </w:pPr>
      <w:r>
        <w:rPr>
          <w:b/>
        </w:rPr>
        <w:t>表</w:t>
      </w:r>
      <w:r>
        <w:rPr>
          <w:b/>
        </w:rPr>
        <w:t>90</w:t>
      </w:r>
      <w:r>
        <w:t xml:space="preserve">  </w:t>
      </w:r>
      <w:r>
        <w:t>汉语与英语语义组织指标的跨语言相关分析</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971"/>
        <w:gridCol w:w="2236"/>
        <w:gridCol w:w="1902"/>
        <w:gridCol w:w="1735"/>
        <w:gridCol w:w="1902"/>
      </w:tblGrid>
      <w:tr w:rsidR="00DB6E29" w:rsidRPr="0007614A" w14:paraId="5BA6675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11" w:type="pct"/>
            <w:shd w:val="clear" w:color="auto" w:fill="FFFFFF"/>
            <w:hideMark/>
          </w:tcPr>
          <w:p w14:paraId="3B9708AF" w14:textId="77777777" w:rsidR="00DB6E29" w:rsidRPr="0007614A" w:rsidRDefault="00DB6E29" w:rsidP="004D6206">
            <w:pPr>
              <w:pStyle w:val="afff2"/>
              <w:spacing w:line="240" w:lineRule="auto"/>
            </w:pPr>
            <w:r>
              <w:rPr>
                <w:b/>
              </w:rPr>
              <w:t>分析指标</w:t>
            </w:r>
          </w:p>
        </w:tc>
        <w:tc>
          <w:tcPr>
            <w:tcW w:w="1147" w:type="pct"/>
            <w:shd w:val="clear" w:color="auto" w:fill="FFFFFF"/>
            <w:hideMark/>
          </w:tcPr>
          <w:p w14:paraId="2C3501EF" w14:textId="77777777" w:rsidR="00DB6E29" w:rsidRPr="0007614A" w:rsidRDefault="00DB6E29" w:rsidP="004D6206">
            <w:pPr>
              <w:pStyle w:val="afff2"/>
              <w:spacing w:line="240" w:lineRule="auto"/>
            </w:pPr>
            <w:r>
              <w:rPr>
                <w:b/>
              </w:rPr>
              <w:t>青年组</w:t>
            </w:r>
          </w:p>
        </w:tc>
        <w:tc>
          <w:tcPr>
            <w:tcW w:w="976" w:type="pct"/>
            <w:shd w:val="clear" w:color="auto" w:fill="FFFFFF"/>
            <w:hideMark/>
          </w:tcPr>
          <w:p w14:paraId="0897F7EF" w14:textId="77777777" w:rsidR="00DB6E29" w:rsidRPr="0007614A" w:rsidRDefault="00DB6E29" w:rsidP="004D6206">
            <w:pPr>
              <w:pStyle w:val="afff2"/>
              <w:spacing w:line="240" w:lineRule="auto"/>
            </w:pPr>
            <w:r>
              <w:rPr>
                <w:b/>
              </w:rPr>
              <w:t>中青组</w:t>
            </w:r>
          </w:p>
        </w:tc>
        <w:tc>
          <w:tcPr>
            <w:tcW w:w="890" w:type="pct"/>
            <w:shd w:val="clear" w:color="auto" w:fill="FFFFFF"/>
            <w:hideMark/>
          </w:tcPr>
          <w:p w14:paraId="490F3196" w14:textId="77777777" w:rsidR="00DB6E29" w:rsidRPr="0007614A" w:rsidRDefault="00DB6E29" w:rsidP="004D6206">
            <w:pPr>
              <w:pStyle w:val="afff2"/>
              <w:spacing w:line="240" w:lineRule="auto"/>
            </w:pPr>
            <w:r>
              <w:rPr>
                <w:b/>
              </w:rPr>
              <w:t>中年组</w:t>
            </w:r>
          </w:p>
        </w:tc>
        <w:tc>
          <w:tcPr>
            <w:tcW w:w="976" w:type="pct"/>
            <w:shd w:val="clear" w:color="auto" w:fill="FFFFFF"/>
            <w:hideMark/>
          </w:tcPr>
          <w:p w14:paraId="66EE364F" w14:textId="77777777" w:rsidR="00DB6E29" w:rsidRPr="0007614A" w:rsidRDefault="00DB6E29" w:rsidP="004D6206">
            <w:pPr>
              <w:pStyle w:val="afff2"/>
              <w:spacing w:line="240" w:lineRule="auto"/>
            </w:pPr>
            <w:r>
              <w:rPr>
                <w:b/>
              </w:rPr>
              <w:t>老年组</w:t>
            </w:r>
          </w:p>
        </w:tc>
      </w:tr>
      <w:tr w:rsidR="00DB6E29" w:rsidRPr="0007614A" w14:paraId="5011035D" w14:textId="77777777" w:rsidTr="004D6206">
        <w:trPr>
          <w:jc w:val="center"/>
        </w:trPr>
        <w:tc>
          <w:tcPr>
            <w:tcW w:w="1011" w:type="pct"/>
            <w:tcBorders>
              <w:top w:val="nil"/>
              <w:left w:val="nil"/>
              <w:bottom w:val="nil"/>
              <w:right w:val="nil"/>
            </w:tcBorders>
            <w:shd w:val="clear" w:color="auto" w:fill="FFFFFF"/>
            <w:hideMark/>
          </w:tcPr>
          <w:p w14:paraId="19D74B00" w14:textId="77777777" w:rsidR="00DB6E29" w:rsidRPr="0007614A" w:rsidRDefault="00DB6E29" w:rsidP="004D6206">
            <w:pPr>
              <w:pStyle w:val="afff2"/>
              <w:spacing w:line="240" w:lineRule="auto"/>
            </w:pPr>
            <w:r>
              <w:t>语义比例</w:t>
            </w:r>
          </w:p>
        </w:tc>
        <w:tc>
          <w:tcPr>
            <w:tcW w:w="1147" w:type="pct"/>
            <w:tcBorders>
              <w:top w:val="nil"/>
              <w:left w:val="nil"/>
              <w:bottom w:val="nil"/>
              <w:right w:val="nil"/>
            </w:tcBorders>
            <w:shd w:val="clear" w:color="auto" w:fill="FFFFFF"/>
            <w:hideMark/>
          </w:tcPr>
          <w:p w14:paraId="73650308" w14:textId="77777777" w:rsidR="00DB6E29" w:rsidRDefault="00DB6E29" w:rsidP="004D6206">
            <w:pPr>
              <w:pStyle w:val="afff2"/>
              <w:spacing w:line="240" w:lineRule="auto"/>
            </w:pPr>
            <w:r>
              <w:rPr>
                <w:i/>
              </w:rPr>
              <w:t>r</w:t>
            </w:r>
            <w:r>
              <w:t xml:space="preserve"> = 0.346***</w:t>
            </w:r>
          </w:p>
          <w:p w14:paraId="0532476A" w14:textId="77777777" w:rsidR="00DB6E29" w:rsidRPr="0007614A" w:rsidRDefault="00DB6E29" w:rsidP="004D6206">
            <w:pPr>
              <w:pStyle w:val="afff2"/>
              <w:spacing w:line="240" w:lineRule="auto"/>
            </w:pPr>
            <w:r>
              <w:lastRenderedPageBreak/>
              <w:t xml:space="preserve"> </w:t>
            </w:r>
            <w:r>
              <w:rPr>
                <w:i/>
              </w:rPr>
              <w:t>ρ</w:t>
            </w:r>
            <w:r>
              <w:t xml:space="preserve"> = 0.334***</w:t>
            </w:r>
          </w:p>
        </w:tc>
        <w:tc>
          <w:tcPr>
            <w:tcW w:w="976" w:type="pct"/>
            <w:tcBorders>
              <w:top w:val="nil"/>
              <w:left w:val="nil"/>
              <w:bottom w:val="nil"/>
              <w:right w:val="nil"/>
            </w:tcBorders>
            <w:shd w:val="clear" w:color="auto" w:fill="FFFFFF"/>
            <w:hideMark/>
          </w:tcPr>
          <w:p w14:paraId="74EA6A92" w14:textId="77777777" w:rsidR="00DB6E29" w:rsidRDefault="00DB6E29" w:rsidP="004D6206">
            <w:pPr>
              <w:pStyle w:val="afff2"/>
              <w:spacing w:line="240" w:lineRule="auto"/>
            </w:pPr>
            <w:r>
              <w:rPr>
                <w:i/>
              </w:rPr>
              <w:lastRenderedPageBreak/>
              <w:t>r</w:t>
            </w:r>
            <w:r>
              <w:t xml:space="preserve"> = 0.177,</w:t>
            </w:r>
          </w:p>
          <w:p w14:paraId="600764AA" w14:textId="77777777" w:rsidR="00DB6E29" w:rsidRPr="0007614A" w:rsidRDefault="00DB6E29" w:rsidP="004D6206">
            <w:pPr>
              <w:pStyle w:val="afff2"/>
              <w:spacing w:line="240" w:lineRule="auto"/>
            </w:pPr>
            <w:r>
              <w:rPr>
                <w:i/>
              </w:rPr>
              <w:lastRenderedPageBreak/>
              <w:t>ρ</w:t>
            </w:r>
            <w:r>
              <w:t xml:space="preserve"> = 0.145</w:t>
            </w:r>
          </w:p>
        </w:tc>
        <w:tc>
          <w:tcPr>
            <w:tcW w:w="890" w:type="pct"/>
            <w:tcBorders>
              <w:top w:val="nil"/>
              <w:left w:val="nil"/>
              <w:bottom w:val="nil"/>
              <w:right w:val="nil"/>
            </w:tcBorders>
            <w:shd w:val="clear" w:color="auto" w:fill="FFFFFF"/>
            <w:hideMark/>
          </w:tcPr>
          <w:p w14:paraId="16ADB0E4" w14:textId="77777777" w:rsidR="00DB6E29" w:rsidRDefault="00DB6E29" w:rsidP="004D6206">
            <w:pPr>
              <w:pStyle w:val="afff2"/>
              <w:spacing w:line="240" w:lineRule="auto"/>
            </w:pPr>
            <w:r>
              <w:rPr>
                <w:i/>
              </w:rPr>
              <w:lastRenderedPageBreak/>
              <w:t>r</w:t>
            </w:r>
            <w:r>
              <w:t xml:space="preserve"> = 0.205</w:t>
            </w:r>
          </w:p>
          <w:p w14:paraId="2067DA38" w14:textId="77777777" w:rsidR="00DB6E29" w:rsidRPr="0007614A" w:rsidRDefault="00DB6E29" w:rsidP="004D6206">
            <w:pPr>
              <w:pStyle w:val="afff2"/>
              <w:spacing w:line="240" w:lineRule="auto"/>
            </w:pPr>
            <w:r>
              <w:rPr>
                <w:i/>
              </w:rPr>
              <w:lastRenderedPageBreak/>
              <w:t>ρ</w:t>
            </w:r>
            <w:r>
              <w:t xml:space="preserve"> = 0.124</w:t>
            </w:r>
          </w:p>
        </w:tc>
        <w:tc>
          <w:tcPr>
            <w:tcW w:w="976" w:type="pct"/>
            <w:tcBorders>
              <w:top w:val="nil"/>
              <w:left w:val="nil"/>
              <w:bottom w:val="nil"/>
              <w:right w:val="nil"/>
            </w:tcBorders>
            <w:shd w:val="clear" w:color="auto" w:fill="FFFFFF"/>
            <w:hideMark/>
          </w:tcPr>
          <w:p w14:paraId="4B2B6372" w14:textId="77777777" w:rsidR="00DB6E29" w:rsidRDefault="00DB6E29" w:rsidP="004D6206">
            <w:pPr>
              <w:pStyle w:val="afff2"/>
              <w:spacing w:line="240" w:lineRule="auto"/>
            </w:pPr>
            <w:r>
              <w:rPr>
                <w:i/>
              </w:rPr>
              <w:lastRenderedPageBreak/>
              <w:t>r</w:t>
            </w:r>
            <w:r>
              <w:t xml:space="preserve"> = 0.290</w:t>
            </w:r>
          </w:p>
          <w:p w14:paraId="5A92E2BB" w14:textId="77777777" w:rsidR="00DB6E29" w:rsidRPr="0007614A" w:rsidRDefault="00DB6E29" w:rsidP="004D6206">
            <w:pPr>
              <w:pStyle w:val="afff2"/>
              <w:spacing w:line="240" w:lineRule="auto"/>
            </w:pPr>
            <w:r>
              <w:rPr>
                <w:i/>
              </w:rPr>
              <w:lastRenderedPageBreak/>
              <w:t>ρ</w:t>
            </w:r>
            <w:r>
              <w:t xml:space="preserve"> = 0.428*</w:t>
            </w:r>
          </w:p>
        </w:tc>
      </w:tr>
      <w:tr w:rsidR="00DB6E29" w:rsidRPr="0007614A" w14:paraId="0A5372BE" w14:textId="77777777" w:rsidTr="004D6206">
        <w:trPr>
          <w:jc w:val="center"/>
        </w:trPr>
        <w:tc>
          <w:tcPr>
            <w:tcW w:w="1011" w:type="pct"/>
            <w:tcBorders>
              <w:top w:val="nil"/>
              <w:left w:val="nil"/>
              <w:bottom w:val="nil"/>
              <w:right w:val="nil"/>
            </w:tcBorders>
            <w:shd w:val="clear" w:color="auto" w:fill="FFFFFF"/>
            <w:hideMark/>
          </w:tcPr>
          <w:p w14:paraId="37BAE20C" w14:textId="77777777" w:rsidR="00DB6E29" w:rsidRPr="0007614A" w:rsidRDefault="00DB6E29" w:rsidP="004D6206">
            <w:pPr>
              <w:pStyle w:val="afff2"/>
              <w:spacing w:line="240" w:lineRule="auto"/>
            </w:pPr>
            <w:r>
              <w:lastRenderedPageBreak/>
              <w:t>非语义比例</w:t>
            </w:r>
          </w:p>
        </w:tc>
        <w:tc>
          <w:tcPr>
            <w:tcW w:w="1147" w:type="pct"/>
            <w:tcBorders>
              <w:top w:val="nil"/>
              <w:left w:val="nil"/>
              <w:bottom w:val="nil"/>
              <w:right w:val="nil"/>
            </w:tcBorders>
            <w:shd w:val="clear" w:color="auto" w:fill="FFFFFF"/>
            <w:hideMark/>
          </w:tcPr>
          <w:p w14:paraId="177EC958" w14:textId="77777777" w:rsidR="00DB6E29" w:rsidRDefault="00DB6E29" w:rsidP="004D6206">
            <w:pPr>
              <w:pStyle w:val="afff2"/>
              <w:spacing w:line="240" w:lineRule="auto"/>
            </w:pPr>
            <w:r>
              <w:rPr>
                <w:i/>
              </w:rPr>
              <w:t>r</w:t>
            </w:r>
            <w:r>
              <w:t xml:space="preserve"> = 0.245**,</w:t>
            </w:r>
          </w:p>
          <w:p w14:paraId="75FEE66B" w14:textId="77777777" w:rsidR="00DB6E29" w:rsidRPr="0007614A" w:rsidRDefault="00DB6E29" w:rsidP="004D6206">
            <w:pPr>
              <w:pStyle w:val="afff2"/>
              <w:spacing w:line="240" w:lineRule="auto"/>
            </w:pPr>
            <w:r>
              <w:rPr>
                <w:i/>
              </w:rPr>
              <w:t>ρ</w:t>
            </w:r>
            <w:r>
              <w:t xml:space="preserve"> = 0.243**</w:t>
            </w:r>
          </w:p>
        </w:tc>
        <w:tc>
          <w:tcPr>
            <w:tcW w:w="976" w:type="pct"/>
            <w:tcBorders>
              <w:top w:val="nil"/>
              <w:left w:val="nil"/>
              <w:bottom w:val="nil"/>
              <w:right w:val="nil"/>
            </w:tcBorders>
            <w:shd w:val="clear" w:color="auto" w:fill="FFFFFF"/>
            <w:hideMark/>
          </w:tcPr>
          <w:p w14:paraId="4EDA9294" w14:textId="77777777" w:rsidR="00DB6E29" w:rsidRDefault="00DB6E29" w:rsidP="004D6206">
            <w:pPr>
              <w:pStyle w:val="afff2"/>
              <w:spacing w:line="240" w:lineRule="auto"/>
            </w:pPr>
            <w:r>
              <w:rPr>
                <w:i/>
              </w:rPr>
              <w:t>r</w:t>
            </w:r>
            <w:r>
              <w:t xml:space="preserve"> = -0.001,</w:t>
            </w:r>
          </w:p>
          <w:p w14:paraId="32360D69" w14:textId="77777777" w:rsidR="00DB6E29" w:rsidRPr="0007614A" w:rsidRDefault="00DB6E29" w:rsidP="004D6206">
            <w:pPr>
              <w:pStyle w:val="afff2"/>
              <w:spacing w:line="240" w:lineRule="auto"/>
            </w:pPr>
            <w:r>
              <w:rPr>
                <w:i/>
              </w:rPr>
              <w:t>ρ</w:t>
            </w:r>
            <w:r>
              <w:t xml:space="preserve"> = -0.050</w:t>
            </w:r>
          </w:p>
        </w:tc>
        <w:tc>
          <w:tcPr>
            <w:tcW w:w="890" w:type="pct"/>
            <w:tcBorders>
              <w:top w:val="nil"/>
              <w:left w:val="nil"/>
              <w:bottom w:val="nil"/>
              <w:right w:val="nil"/>
            </w:tcBorders>
            <w:shd w:val="clear" w:color="auto" w:fill="FFFFFF"/>
            <w:hideMark/>
          </w:tcPr>
          <w:p w14:paraId="5EAD4039" w14:textId="77777777" w:rsidR="00DB6E29" w:rsidRDefault="00DB6E29" w:rsidP="004D6206">
            <w:pPr>
              <w:pStyle w:val="afff2"/>
              <w:spacing w:line="240" w:lineRule="auto"/>
            </w:pPr>
            <w:r>
              <w:rPr>
                <w:i/>
              </w:rPr>
              <w:t>r</w:t>
            </w:r>
            <w:r>
              <w:t xml:space="preserve"> = 0.025</w:t>
            </w:r>
          </w:p>
          <w:p w14:paraId="3785A4B2" w14:textId="77777777" w:rsidR="00DB6E29" w:rsidRPr="0007614A" w:rsidRDefault="00DB6E29" w:rsidP="004D6206">
            <w:pPr>
              <w:pStyle w:val="afff2"/>
              <w:spacing w:line="240" w:lineRule="auto"/>
            </w:pPr>
            <w:r>
              <w:rPr>
                <w:i/>
              </w:rPr>
              <w:t>ρ</w:t>
            </w:r>
            <w:r>
              <w:t xml:space="preserve"> = -0.019</w:t>
            </w:r>
          </w:p>
        </w:tc>
        <w:tc>
          <w:tcPr>
            <w:tcW w:w="976" w:type="pct"/>
            <w:tcBorders>
              <w:top w:val="nil"/>
              <w:left w:val="nil"/>
              <w:bottom w:val="nil"/>
              <w:right w:val="nil"/>
            </w:tcBorders>
            <w:shd w:val="clear" w:color="auto" w:fill="FFFFFF"/>
            <w:hideMark/>
          </w:tcPr>
          <w:p w14:paraId="1D0C2046" w14:textId="77777777" w:rsidR="00DB6E29" w:rsidRDefault="00DB6E29" w:rsidP="004D6206">
            <w:pPr>
              <w:pStyle w:val="afff2"/>
              <w:spacing w:line="240" w:lineRule="auto"/>
            </w:pPr>
            <w:r>
              <w:rPr>
                <w:i/>
              </w:rPr>
              <w:t>r</w:t>
            </w:r>
            <w:r>
              <w:t xml:space="preserve"> = 0.366</w:t>
            </w:r>
          </w:p>
          <w:p w14:paraId="753EEE93" w14:textId="77777777" w:rsidR="00DB6E29" w:rsidRPr="0007614A" w:rsidRDefault="00DB6E29" w:rsidP="004D6206">
            <w:pPr>
              <w:pStyle w:val="afff2"/>
              <w:spacing w:line="240" w:lineRule="auto"/>
            </w:pPr>
            <w:r>
              <w:rPr>
                <w:i/>
              </w:rPr>
              <w:t>ρ</w:t>
            </w:r>
            <w:r>
              <w:t xml:space="preserve"> = 0.529**</w:t>
            </w:r>
          </w:p>
        </w:tc>
      </w:tr>
      <w:tr w:rsidR="00DB6E29" w:rsidRPr="0007614A" w14:paraId="12D7F347" w14:textId="77777777" w:rsidTr="004D6206">
        <w:trPr>
          <w:jc w:val="center"/>
        </w:trPr>
        <w:tc>
          <w:tcPr>
            <w:tcW w:w="1011" w:type="pct"/>
            <w:tcBorders>
              <w:top w:val="nil"/>
              <w:left w:val="nil"/>
              <w:bottom w:val="nil"/>
              <w:right w:val="nil"/>
            </w:tcBorders>
            <w:shd w:val="clear" w:color="auto" w:fill="FFFFFF"/>
            <w:hideMark/>
          </w:tcPr>
          <w:p w14:paraId="3E65A7E2" w14:textId="77777777" w:rsidR="00DB6E29" w:rsidRPr="0007614A" w:rsidRDefault="00DB6E29" w:rsidP="004D6206">
            <w:pPr>
              <w:pStyle w:val="afff2"/>
              <w:spacing w:line="240" w:lineRule="auto"/>
            </w:pPr>
            <w:r>
              <w:t>横组合比例</w:t>
            </w:r>
          </w:p>
        </w:tc>
        <w:tc>
          <w:tcPr>
            <w:tcW w:w="1147" w:type="pct"/>
            <w:tcBorders>
              <w:top w:val="nil"/>
              <w:left w:val="nil"/>
              <w:bottom w:val="nil"/>
              <w:right w:val="nil"/>
            </w:tcBorders>
            <w:shd w:val="clear" w:color="auto" w:fill="FFFFFF"/>
            <w:hideMark/>
          </w:tcPr>
          <w:p w14:paraId="5CE6602B" w14:textId="77777777" w:rsidR="00DB6E29" w:rsidRDefault="00DB6E29" w:rsidP="004D6206">
            <w:pPr>
              <w:pStyle w:val="afff2"/>
              <w:spacing w:line="240" w:lineRule="auto"/>
            </w:pPr>
            <w:r>
              <w:rPr>
                <w:i/>
              </w:rPr>
              <w:t>r</w:t>
            </w:r>
            <w:r>
              <w:t xml:space="preserve"> = 0.422***</w:t>
            </w:r>
          </w:p>
          <w:p w14:paraId="0D042E03" w14:textId="77777777" w:rsidR="00DB6E29" w:rsidRPr="0007614A" w:rsidRDefault="00DB6E29" w:rsidP="004D6206">
            <w:pPr>
              <w:pStyle w:val="afff2"/>
              <w:spacing w:line="240" w:lineRule="auto"/>
            </w:pPr>
            <w:r>
              <w:t xml:space="preserve"> </w:t>
            </w:r>
            <w:r>
              <w:rPr>
                <w:i/>
              </w:rPr>
              <w:t>ρ</w:t>
            </w:r>
            <w:r>
              <w:t xml:space="preserve"> = 0.407***</w:t>
            </w:r>
          </w:p>
        </w:tc>
        <w:tc>
          <w:tcPr>
            <w:tcW w:w="976" w:type="pct"/>
            <w:tcBorders>
              <w:top w:val="nil"/>
              <w:left w:val="nil"/>
              <w:bottom w:val="nil"/>
              <w:right w:val="nil"/>
            </w:tcBorders>
            <w:shd w:val="clear" w:color="auto" w:fill="FFFFFF"/>
            <w:hideMark/>
          </w:tcPr>
          <w:p w14:paraId="7465DB24" w14:textId="77777777" w:rsidR="00DB6E29" w:rsidRDefault="00DB6E29" w:rsidP="004D6206">
            <w:pPr>
              <w:pStyle w:val="afff2"/>
              <w:spacing w:line="240" w:lineRule="auto"/>
            </w:pPr>
            <w:r>
              <w:rPr>
                <w:i/>
              </w:rPr>
              <w:t>r</w:t>
            </w:r>
            <w:r>
              <w:t xml:space="preserve"> = 0.248,</w:t>
            </w:r>
          </w:p>
          <w:p w14:paraId="0294DACF" w14:textId="77777777" w:rsidR="00DB6E29" w:rsidRPr="0007614A" w:rsidRDefault="00DB6E29" w:rsidP="004D6206">
            <w:pPr>
              <w:pStyle w:val="afff2"/>
              <w:spacing w:line="240" w:lineRule="auto"/>
            </w:pPr>
            <w:r>
              <w:rPr>
                <w:i/>
              </w:rPr>
              <w:t>ρ</w:t>
            </w:r>
            <w:r>
              <w:t xml:space="preserve"> = 0.281*</w:t>
            </w:r>
          </w:p>
        </w:tc>
        <w:tc>
          <w:tcPr>
            <w:tcW w:w="890" w:type="pct"/>
            <w:tcBorders>
              <w:top w:val="nil"/>
              <w:left w:val="nil"/>
              <w:bottom w:val="nil"/>
              <w:right w:val="nil"/>
            </w:tcBorders>
            <w:shd w:val="clear" w:color="auto" w:fill="FFFFFF"/>
            <w:hideMark/>
          </w:tcPr>
          <w:p w14:paraId="239AEBE0" w14:textId="77777777" w:rsidR="00DB6E29" w:rsidRDefault="00DB6E29" w:rsidP="004D6206">
            <w:pPr>
              <w:pStyle w:val="afff2"/>
              <w:spacing w:line="240" w:lineRule="auto"/>
            </w:pPr>
            <w:r>
              <w:rPr>
                <w:i/>
              </w:rPr>
              <w:t>r</w:t>
            </w:r>
            <w:r>
              <w:t xml:space="preserve"> = 0.090</w:t>
            </w:r>
          </w:p>
          <w:p w14:paraId="0957BE75" w14:textId="77777777" w:rsidR="00DB6E29" w:rsidRPr="0007614A" w:rsidRDefault="00DB6E29" w:rsidP="004D6206">
            <w:pPr>
              <w:pStyle w:val="afff2"/>
              <w:spacing w:line="240" w:lineRule="auto"/>
            </w:pPr>
            <w:r>
              <w:rPr>
                <w:i/>
              </w:rPr>
              <w:t>ρ</w:t>
            </w:r>
            <w:r>
              <w:t xml:space="preserve"> = 0.121</w:t>
            </w:r>
          </w:p>
        </w:tc>
        <w:tc>
          <w:tcPr>
            <w:tcW w:w="976" w:type="pct"/>
            <w:tcBorders>
              <w:top w:val="nil"/>
              <w:left w:val="nil"/>
              <w:bottom w:val="nil"/>
              <w:right w:val="nil"/>
            </w:tcBorders>
            <w:shd w:val="clear" w:color="auto" w:fill="FFFFFF"/>
            <w:hideMark/>
          </w:tcPr>
          <w:p w14:paraId="06323CF7" w14:textId="77777777" w:rsidR="00DB6E29" w:rsidRDefault="00DB6E29" w:rsidP="004D6206">
            <w:pPr>
              <w:pStyle w:val="afff2"/>
              <w:spacing w:line="240" w:lineRule="auto"/>
            </w:pPr>
            <w:r>
              <w:rPr>
                <w:i/>
              </w:rPr>
              <w:t>r</w:t>
            </w:r>
            <w:r>
              <w:t xml:space="preserve"> = 0.159</w:t>
            </w:r>
          </w:p>
          <w:p w14:paraId="50597485" w14:textId="77777777" w:rsidR="00DB6E29" w:rsidRPr="0007614A" w:rsidRDefault="00DB6E29" w:rsidP="004D6206">
            <w:pPr>
              <w:pStyle w:val="afff2"/>
              <w:spacing w:line="240" w:lineRule="auto"/>
            </w:pPr>
            <w:r>
              <w:rPr>
                <w:i/>
              </w:rPr>
              <w:t>ρ</w:t>
            </w:r>
            <w:r>
              <w:t xml:space="preserve"> = 0.201</w:t>
            </w:r>
          </w:p>
        </w:tc>
      </w:tr>
      <w:tr w:rsidR="00DB6E29" w:rsidRPr="0007614A" w14:paraId="5F4E3902" w14:textId="77777777" w:rsidTr="004D6206">
        <w:trPr>
          <w:jc w:val="center"/>
        </w:trPr>
        <w:tc>
          <w:tcPr>
            <w:tcW w:w="1011" w:type="pct"/>
            <w:tcBorders>
              <w:top w:val="nil"/>
              <w:left w:val="nil"/>
              <w:bottom w:val="single" w:sz="8" w:space="0" w:color="000000"/>
              <w:right w:val="nil"/>
            </w:tcBorders>
            <w:shd w:val="clear" w:color="auto" w:fill="FFFFFF"/>
            <w:hideMark/>
          </w:tcPr>
          <w:p w14:paraId="019C9FEC" w14:textId="77777777" w:rsidR="00DB6E29" w:rsidRPr="0007614A" w:rsidRDefault="00DB6E29" w:rsidP="004D6206">
            <w:pPr>
              <w:pStyle w:val="afff2"/>
              <w:spacing w:line="240" w:lineRule="auto"/>
            </w:pPr>
            <w:r>
              <w:t>纵聚合比例</w:t>
            </w:r>
          </w:p>
        </w:tc>
        <w:tc>
          <w:tcPr>
            <w:tcW w:w="1147" w:type="pct"/>
            <w:tcBorders>
              <w:top w:val="nil"/>
              <w:left w:val="nil"/>
              <w:bottom w:val="single" w:sz="8" w:space="0" w:color="000000"/>
              <w:right w:val="nil"/>
            </w:tcBorders>
            <w:shd w:val="clear" w:color="auto" w:fill="FFFFFF"/>
            <w:hideMark/>
          </w:tcPr>
          <w:p w14:paraId="70AFCBE4" w14:textId="77777777" w:rsidR="00DB6E29" w:rsidRDefault="00DB6E29" w:rsidP="004D6206">
            <w:pPr>
              <w:pStyle w:val="afff2"/>
              <w:spacing w:line="240" w:lineRule="auto"/>
            </w:pPr>
            <w:r>
              <w:rPr>
                <w:i/>
              </w:rPr>
              <w:t>r</w:t>
            </w:r>
            <w:r>
              <w:t xml:space="preserve"> = 0.421***</w:t>
            </w:r>
          </w:p>
          <w:p w14:paraId="232DDBA6" w14:textId="77777777" w:rsidR="00DB6E29" w:rsidRPr="0007614A" w:rsidRDefault="00DB6E29" w:rsidP="004D6206">
            <w:pPr>
              <w:pStyle w:val="afff2"/>
              <w:spacing w:line="240" w:lineRule="auto"/>
            </w:pPr>
            <w:r>
              <w:t xml:space="preserve"> </w:t>
            </w:r>
            <w:r>
              <w:rPr>
                <w:i/>
              </w:rPr>
              <w:t>ρ</w:t>
            </w:r>
            <w:r>
              <w:t xml:space="preserve"> = 0.393***</w:t>
            </w:r>
          </w:p>
        </w:tc>
        <w:tc>
          <w:tcPr>
            <w:tcW w:w="976" w:type="pct"/>
            <w:tcBorders>
              <w:top w:val="nil"/>
              <w:left w:val="nil"/>
              <w:bottom w:val="single" w:sz="8" w:space="0" w:color="000000"/>
              <w:right w:val="nil"/>
            </w:tcBorders>
            <w:shd w:val="clear" w:color="auto" w:fill="FFFFFF"/>
            <w:hideMark/>
          </w:tcPr>
          <w:p w14:paraId="31502B06" w14:textId="77777777" w:rsidR="00DB6E29" w:rsidRDefault="00DB6E29" w:rsidP="004D6206">
            <w:pPr>
              <w:pStyle w:val="afff2"/>
              <w:spacing w:line="240" w:lineRule="auto"/>
            </w:pPr>
            <w:r>
              <w:rPr>
                <w:i/>
              </w:rPr>
              <w:t>r</w:t>
            </w:r>
            <w:r>
              <w:t xml:space="preserve"> = 0.338*</w:t>
            </w:r>
          </w:p>
          <w:p w14:paraId="6B8F561A" w14:textId="77777777" w:rsidR="00DB6E29" w:rsidRPr="0007614A" w:rsidRDefault="00DB6E29" w:rsidP="004D6206">
            <w:pPr>
              <w:pStyle w:val="afff2"/>
              <w:spacing w:line="240" w:lineRule="auto"/>
            </w:pPr>
            <w:r>
              <w:rPr>
                <w:i/>
              </w:rPr>
              <w:t>ρ</w:t>
            </w:r>
            <w:r>
              <w:t xml:space="preserve"> = 0.406**</w:t>
            </w:r>
          </w:p>
        </w:tc>
        <w:tc>
          <w:tcPr>
            <w:tcW w:w="890" w:type="pct"/>
            <w:tcBorders>
              <w:top w:val="nil"/>
              <w:left w:val="nil"/>
              <w:bottom w:val="single" w:sz="8" w:space="0" w:color="000000"/>
              <w:right w:val="nil"/>
            </w:tcBorders>
            <w:shd w:val="clear" w:color="auto" w:fill="FFFFFF"/>
            <w:hideMark/>
          </w:tcPr>
          <w:p w14:paraId="74E703E0" w14:textId="77777777" w:rsidR="00DB6E29" w:rsidRDefault="00DB6E29" w:rsidP="004D6206">
            <w:pPr>
              <w:pStyle w:val="afff2"/>
              <w:spacing w:line="240" w:lineRule="auto"/>
            </w:pPr>
            <w:r>
              <w:rPr>
                <w:i/>
              </w:rPr>
              <w:t>r</w:t>
            </w:r>
            <w:r>
              <w:t xml:space="preserve"> = 0.266</w:t>
            </w:r>
          </w:p>
          <w:p w14:paraId="5D8C9FE2" w14:textId="77777777" w:rsidR="00DB6E29" w:rsidRPr="0007614A" w:rsidRDefault="00DB6E29" w:rsidP="004D6206">
            <w:pPr>
              <w:pStyle w:val="afff2"/>
              <w:spacing w:line="240" w:lineRule="auto"/>
            </w:pPr>
            <w:r>
              <w:rPr>
                <w:i/>
              </w:rPr>
              <w:t>ρ</w:t>
            </w:r>
            <w:r>
              <w:t xml:space="preserve"> = 0.322*</w:t>
            </w:r>
          </w:p>
        </w:tc>
        <w:tc>
          <w:tcPr>
            <w:tcW w:w="976" w:type="pct"/>
            <w:tcBorders>
              <w:top w:val="nil"/>
              <w:left w:val="nil"/>
              <w:bottom w:val="single" w:sz="8" w:space="0" w:color="000000"/>
              <w:right w:val="nil"/>
            </w:tcBorders>
            <w:shd w:val="clear" w:color="auto" w:fill="FFFFFF"/>
            <w:hideMark/>
          </w:tcPr>
          <w:p w14:paraId="76DE9683" w14:textId="77777777" w:rsidR="00DB6E29" w:rsidRDefault="00DB6E29" w:rsidP="004D6206">
            <w:pPr>
              <w:pStyle w:val="afff2"/>
              <w:spacing w:line="240" w:lineRule="auto"/>
            </w:pPr>
            <w:r>
              <w:rPr>
                <w:i/>
              </w:rPr>
              <w:t>r</w:t>
            </w:r>
            <w:r>
              <w:t xml:space="preserve"> = 0.449*</w:t>
            </w:r>
          </w:p>
          <w:p w14:paraId="544111A1" w14:textId="77777777" w:rsidR="00DB6E29" w:rsidRPr="0007614A" w:rsidRDefault="00DB6E29" w:rsidP="004D6206">
            <w:pPr>
              <w:pStyle w:val="afff2"/>
              <w:spacing w:line="240" w:lineRule="auto"/>
            </w:pPr>
            <w:r>
              <w:rPr>
                <w:i/>
              </w:rPr>
              <w:t>ρ</w:t>
            </w:r>
            <w:r>
              <w:t xml:space="preserve"> = 0.457*</w:t>
            </w:r>
          </w:p>
        </w:tc>
      </w:tr>
    </w:tbl>
    <w:p w14:paraId="56EDF4AA" w14:textId="77777777" w:rsidR="00DB6E29" w:rsidRDefault="00DB6E29" w:rsidP="00972A4A">
      <w:pPr>
        <w:pStyle w:val="afff4"/>
        <w:jc w:val="left"/>
      </w:pPr>
      <w:r>
        <w:t>注：</w:t>
      </w:r>
      <w:r>
        <w:t xml:space="preserve">* </w:t>
      </w:r>
      <w:r>
        <w:t>代表</w:t>
      </w:r>
      <w:r>
        <w:t xml:space="preserve"> </w:t>
      </w:r>
      <w:r>
        <w:rPr>
          <w:i/>
        </w:rPr>
        <w:t>p</w:t>
      </w:r>
      <w:r>
        <w:t xml:space="preserve"> &lt; .05</w:t>
      </w:r>
      <w:r>
        <w:t>，</w:t>
      </w:r>
      <w:r>
        <w:t xml:space="preserve"> </w:t>
      </w:r>
      <w:r>
        <w:t>代表</w:t>
      </w:r>
      <w:r>
        <w:t xml:space="preserve"> </w:t>
      </w:r>
      <w:r>
        <w:rPr>
          <w:i/>
        </w:rPr>
        <w:t>p</w:t>
      </w:r>
      <w:r>
        <w:t xml:space="preserve"> &lt; .01</w:t>
      </w:r>
      <w:r>
        <w:t>，</w:t>
      </w:r>
      <w:r>
        <w:t xml:space="preserve">*** </w:t>
      </w:r>
      <w:r>
        <w:t>代表</w:t>
      </w:r>
      <w:r>
        <w:t xml:space="preserve"> </w:t>
      </w:r>
      <w:r>
        <w:rPr>
          <w:i/>
        </w:rPr>
        <w:t>p</w:t>
      </w:r>
      <w:r>
        <w:t xml:space="preserve"> &lt; .001</w:t>
      </w:r>
    </w:p>
    <w:p w14:paraId="01D01007" w14:textId="77777777" w:rsidR="00DB6E29" w:rsidRDefault="00DB6E29" w:rsidP="00972A4A">
      <w:pPr>
        <w:pStyle w:val="afff4"/>
      </w:pPr>
    </w:p>
    <w:p w14:paraId="26039018" w14:textId="77777777" w:rsidR="00DB6E29" w:rsidRPr="001B2923" w:rsidRDefault="00DB6E29" w:rsidP="00972A4A">
      <w:pPr>
        <w:ind w:firstLine="480"/>
      </w:pPr>
      <w:r>
        <w:rPr>
          <w:szCs w:val="24"/>
        </w:rPr>
        <w:t>相关分析揭示了成年期受试者双语心理词库共享机制随年龄增长而表现出的动态演变特征。从整体数据来看，不同年龄组在跨语言一致性上呈现出明显的差异。在青年组（</w:t>
      </w:r>
      <w:r>
        <w:rPr>
          <w:szCs w:val="24"/>
        </w:rPr>
        <w:t xml:space="preserve">30–40 </w:t>
      </w:r>
      <w:r>
        <w:rPr>
          <w:szCs w:val="24"/>
        </w:rPr>
        <w:t>岁）中，汉语与英语的各项语义组织指标均表现出极显著的正相关。在宏观层面，语义比例的</w:t>
      </w:r>
      <w:r>
        <w:rPr>
          <w:szCs w:val="24"/>
        </w:rPr>
        <w:t xml:space="preserve"> Pearson </w:t>
      </w:r>
      <w:r>
        <w:rPr>
          <w:szCs w:val="24"/>
        </w:rPr>
        <w:t>相关系数为</w:t>
      </w:r>
      <w:r>
        <w:rPr>
          <w:szCs w:val="24"/>
        </w:rPr>
        <w:t xml:space="preserve"> </w:t>
      </w:r>
      <w:r>
        <w:rPr>
          <w:i/>
          <w:szCs w:val="24"/>
        </w:rPr>
        <w:t>r</w:t>
      </w:r>
      <w:r>
        <w:rPr>
          <w:szCs w:val="24"/>
        </w:rPr>
        <w:t xml:space="preserve"> = 0.346</w:t>
      </w:r>
      <w:r>
        <w:rPr>
          <w:szCs w:val="24"/>
        </w:rPr>
        <w:t>（</w:t>
      </w:r>
      <w:r>
        <w:rPr>
          <w:i/>
          <w:szCs w:val="24"/>
        </w:rPr>
        <w:t>p</w:t>
      </w:r>
      <w:r>
        <w:rPr>
          <w:szCs w:val="24"/>
        </w:rPr>
        <w:t xml:space="preserve"> &lt; .001</w:t>
      </w:r>
      <w:r>
        <w:rPr>
          <w:szCs w:val="24"/>
        </w:rPr>
        <w:t>），非语义比例为</w:t>
      </w:r>
      <w:r>
        <w:rPr>
          <w:szCs w:val="24"/>
        </w:rPr>
        <w:t xml:space="preserve"> </w:t>
      </w:r>
      <w:r>
        <w:rPr>
          <w:i/>
          <w:szCs w:val="24"/>
        </w:rPr>
        <w:t>r</w:t>
      </w:r>
      <w:r>
        <w:rPr>
          <w:szCs w:val="24"/>
        </w:rPr>
        <w:t xml:space="preserve"> = 0.245</w:t>
      </w:r>
      <w:r>
        <w:rPr>
          <w:szCs w:val="24"/>
        </w:rPr>
        <w:t>（</w:t>
      </w:r>
      <w:r>
        <w:rPr>
          <w:i/>
          <w:szCs w:val="24"/>
        </w:rPr>
        <w:t>p</w:t>
      </w:r>
      <w:r>
        <w:rPr>
          <w:szCs w:val="24"/>
        </w:rPr>
        <w:t xml:space="preserve"> &lt; .01</w:t>
      </w:r>
      <w:r>
        <w:rPr>
          <w:szCs w:val="24"/>
        </w:rPr>
        <w:t>）。在中观维度上，横组合比例（</w:t>
      </w:r>
      <w:r>
        <w:rPr>
          <w:i/>
          <w:szCs w:val="24"/>
        </w:rPr>
        <w:t>r</w:t>
      </w:r>
      <w:r>
        <w:rPr>
          <w:szCs w:val="24"/>
        </w:rPr>
        <w:t xml:space="preserve"> = 0.422</w:t>
      </w:r>
      <w:r>
        <w:rPr>
          <w:szCs w:val="24"/>
        </w:rPr>
        <w:t>）与纵聚合比例（</w:t>
      </w:r>
      <w:r>
        <w:rPr>
          <w:i/>
          <w:szCs w:val="24"/>
        </w:rPr>
        <w:t>r</w:t>
      </w:r>
      <w:r>
        <w:rPr>
          <w:szCs w:val="24"/>
        </w:rPr>
        <w:t xml:space="preserve"> = 0.421</w:t>
      </w:r>
      <w:r>
        <w:rPr>
          <w:szCs w:val="24"/>
        </w:rPr>
        <w:t>）的相关性更是达到了显著的水平（</w:t>
      </w:r>
      <w:r>
        <w:rPr>
          <w:i/>
          <w:szCs w:val="24"/>
        </w:rPr>
        <w:t>p</w:t>
      </w:r>
      <w:r>
        <w:rPr>
          <w:szCs w:val="24"/>
        </w:rPr>
        <w:t xml:space="preserve"> &lt; .001</w:t>
      </w:r>
      <w:r>
        <w:rPr>
          <w:szCs w:val="24"/>
        </w:rPr>
        <w:t>）。这组数据反映出在成年早期，个体的语义提取效率、句法搭配倾向以及范畴逻辑组织偏好在母语与二语之间具有高度的共享性。这意味着青年受试者的二语组织模式在很大程度上延续了母语的认知特质。</w:t>
      </w:r>
    </w:p>
    <w:p w14:paraId="71BBC15C" w14:textId="77777777" w:rsidR="00DB6E29" w:rsidRPr="001B2923" w:rsidRDefault="00DB6E29" w:rsidP="00972A4A">
      <w:pPr>
        <w:ind w:firstLine="480"/>
      </w:pPr>
      <w:r>
        <w:rPr>
          <w:szCs w:val="24"/>
        </w:rPr>
        <w:t>进入中青组（</w:t>
      </w:r>
      <w:r>
        <w:rPr>
          <w:szCs w:val="24"/>
        </w:rPr>
        <w:t xml:space="preserve">41–50 </w:t>
      </w:r>
      <w:r>
        <w:rPr>
          <w:szCs w:val="24"/>
        </w:rPr>
        <w:t>岁）与中年组（</w:t>
      </w:r>
      <w:r>
        <w:rPr>
          <w:szCs w:val="24"/>
        </w:rPr>
        <w:t xml:space="preserve">51–60 </w:t>
      </w:r>
      <w:r>
        <w:rPr>
          <w:szCs w:val="24"/>
        </w:rPr>
        <w:t>岁）后，跨语言的相关性出现了明显的减弱与分化。中青组在语义比例（</w:t>
      </w:r>
      <w:r>
        <w:rPr>
          <w:i/>
          <w:szCs w:val="24"/>
        </w:rPr>
        <w:t>r</w:t>
      </w:r>
      <w:r>
        <w:rPr>
          <w:szCs w:val="24"/>
        </w:rPr>
        <w:t xml:space="preserve"> = 0.177</w:t>
      </w:r>
      <w:r>
        <w:rPr>
          <w:szCs w:val="24"/>
        </w:rPr>
        <w:t>）与横组合比例的</w:t>
      </w:r>
      <w:r>
        <w:rPr>
          <w:szCs w:val="24"/>
        </w:rPr>
        <w:t xml:space="preserve"> Pearson </w:t>
      </w:r>
      <w:r>
        <w:rPr>
          <w:szCs w:val="24"/>
        </w:rPr>
        <w:t>相关（</w:t>
      </w:r>
      <w:r>
        <w:rPr>
          <w:i/>
          <w:szCs w:val="24"/>
        </w:rPr>
        <w:t>r</w:t>
      </w:r>
      <w:r>
        <w:rPr>
          <w:szCs w:val="24"/>
        </w:rPr>
        <w:t xml:space="preserve"> = 0.248</w:t>
      </w:r>
      <w:r>
        <w:rPr>
          <w:szCs w:val="24"/>
        </w:rPr>
        <w:t>）上均未达到显著水平。中年组的相关性进一步收缩，其语义比例（</w:t>
      </w:r>
      <w:r>
        <w:rPr>
          <w:i/>
          <w:szCs w:val="24"/>
        </w:rPr>
        <w:t>r</w:t>
      </w:r>
      <w:r>
        <w:rPr>
          <w:szCs w:val="24"/>
        </w:rPr>
        <w:t xml:space="preserve"> = 0.205</w:t>
      </w:r>
      <w:r>
        <w:rPr>
          <w:szCs w:val="24"/>
        </w:rPr>
        <w:t>）与横组合比例（</w:t>
      </w:r>
      <w:r>
        <w:rPr>
          <w:i/>
          <w:szCs w:val="24"/>
        </w:rPr>
        <w:t>r</w:t>
      </w:r>
      <w:r>
        <w:rPr>
          <w:szCs w:val="24"/>
        </w:rPr>
        <w:t xml:space="preserve"> = 0.090</w:t>
      </w:r>
      <w:r>
        <w:rPr>
          <w:szCs w:val="24"/>
        </w:rPr>
        <w:t>）均呈现低度相关且不显著。然而，这两个组别在纵聚合比例上仍保持了显著相关（中青组</w:t>
      </w:r>
      <w:r>
        <w:rPr>
          <w:szCs w:val="24"/>
        </w:rPr>
        <w:t xml:space="preserve"> </w:t>
      </w:r>
      <w:r>
        <w:rPr>
          <w:i/>
          <w:szCs w:val="24"/>
        </w:rPr>
        <w:t>ρ</w:t>
      </w:r>
      <w:r>
        <w:rPr>
          <w:szCs w:val="24"/>
        </w:rPr>
        <w:t xml:space="preserve"> = 0.406</w:t>
      </w:r>
      <w:r>
        <w:rPr>
          <w:szCs w:val="24"/>
        </w:rPr>
        <w:t>，</w:t>
      </w:r>
      <w:r>
        <w:rPr>
          <w:i/>
          <w:szCs w:val="24"/>
        </w:rPr>
        <w:t>p</w:t>
      </w:r>
      <w:r>
        <w:rPr>
          <w:szCs w:val="24"/>
        </w:rPr>
        <w:t xml:space="preserve"> &lt; .01</w:t>
      </w:r>
      <w:r>
        <w:rPr>
          <w:szCs w:val="24"/>
        </w:rPr>
        <w:t>；中年组</w:t>
      </w:r>
      <w:r>
        <w:rPr>
          <w:szCs w:val="24"/>
        </w:rPr>
        <w:t xml:space="preserve"> </w:t>
      </w:r>
      <w:r>
        <w:rPr>
          <w:i/>
          <w:szCs w:val="24"/>
        </w:rPr>
        <w:t>ρ</w:t>
      </w:r>
      <w:r>
        <w:rPr>
          <w:szCs w:val="24"/>
        </w:rPr>
        <w:t xml:space="preserve"> = 0.322</w:t>
      </w:r>
      <w:r>
        <w:rPr>
          <w:szCs w:val="24"/>
        </w:rPr>
        <w:t>，</w:t>
      </w:r>
      <w:r>
        <w:rPr>
          <w:i/>
          <w:szCs w:val="24"/>
        </w:rPr>
        <w:t>p</w:t>
      </w:r>
      <w:r>
        <w:rPr>
          <w:szCs w:val="24"/>
        </w:rPr>
        <w:t xml:space="preserve"> &lt; .05</w:t>
      </w:r>
      <w:r>
        <w:rPr>
          <w:szCs w:val="24"/>
        </w:rPr>
        <w:t>）。这种相关性的阶段性下降表明，随着个体语言经验的职业化和个性化累积，母语与二语词库在加工策略上逐渐确立了相互独立的模式。纵聚合关系作为词库组织的核心逻辑架构，表现出比横组合关系更强的跨语言个体稳定性。</w:t>
      </w:r>
    </w:p>
    <w:p w14:paraId="4AF5D2B1" w14:textId="77777777" w:rsidR="00DB6E29" w:rsidRPr="001B2923" w:rsidRDefault="00DB6E29" w:rsidP="00972A4A">
      <w:pPr>
        <w:ind w:firstLine="480"/>
      </w:pPr>
      <w:r>
        <w:rPr>
          <w:szCs w:val="24"/>
        </w:rPr>
        <w:t>在老年组（</w:t>
      </w:r>
      <w:r>
        <w:rPr>
          <w:szCs w:val="24"/>
        </w:rPr>
        <w:t xml:space="preserve">61–70 </w:t>
      </w:r>
      <w:r>
        <w:rPr>
          <w:szCs w:val="24"/>
        </w:rPr>
        <w:t>岁）中，部分指标的一致性出现了回升。虽然横组合比例的相关性（</w:t>
      </w:r>
      <w:r>
        <w:rPr>
          <w:i/>
          <w:szCs w:val="24"/>
        </w:rPr>
        <w:t>r</w:t>
      </w:r>
      <w:r>
        <w:rPr>
          <w:szCs w:val="24"/>
        </w:rPr>
        <w:t xml:space="preserve"> = 0.159</w:t>
      </w:r>
      <w:r>
        <w:rPr>
          <w:szCs w:val="24"/>
        </w:rPr>
        <w:t>）依然不显著，但语义比例的秩相关显著（</w:t>
      </w:r>
      <w:r>
        <w:rPr>
          <w:i/>
          <w:szCs w:val="24"/>
        </w:rPr>
        <w:t>ρ</w:t>
      </w:r>
      <w:r>
        <w:rPr>
          <w:szCs w:val="24"/>
        </w:rPr>
        <w:t xml:space="preserve"> = 0.428</w:t>
      </w:r>
      <w:r>
        <w:rPr>
          <w:szCs w:val="24"/>
        </w:rPr>
        <w:t>，</w:t>
      </w:r>
      <w:r>
        <w:rPr>
          <w:i/>
          <w:szCs w:val="24"/>
        </w:rPr>
        <w:t>p</w:t>
      </w:r>
      <w:r>
        <w:rPr>
          <w:szCs w:val="24"/>
        </w:rPr>
        <w:t xml:space="preserve"> &lt; .05</w:t>
      </w:r>
      <w:r>
        <w:rPr>
          <w:szCs w:val="24"/>
        </w:rPr>
        <w:t>），非语义比例更是呈现出极显著的跨语言关联（</w:t>
      </w:r>
      <w:r>
        <w:rPr>
          <w:i/>
          <w:szCs w:val="24"/>
        </w:rPr>
        <w:t>ρ</w:t>
      </w:r>
      <w:r>
        <w:rPr>
          <w:szCs w:val="24"/>
        </w:rPr>
        <w:t xml:space="preserve"> = 0.529</w:t>
      </w:r>
      <w:r>
        <w:rPr>
          <w:szCs w:val="24"/>
        </w:rPr>
        <w:t>，</w:t>
      </w:r>
      <w:r>
        <w:rPr>
          <w:i/>
          <w:szCs w:val="24"/>
        </w:rPr>
        <w:t>p</w:t>
      </w:r>
      <w:r>
        <w:rPr>
          <w:szCs w:val="24"/>
        </w:rPr>
        <w:t xml:space="preserve"> &lt; .01</w:t>
      </w:r>
      <w:r>
        <w:rPr>
          <w:szCs w:val="24"/>
        </w:rPr>
        <w:t>）。同时，纵聚合比例在该组中保持了稳健的相关性（</w:t>
      </w:r>
      <w:r>
        <w:rPr>
          <w:i/>
          <w:szCs w:val="24"/>
        </w:rPr>
        <w:t>r</w:t>
      </w:r>
      <w:r>
        <w:rPr>
          <w:szCs w:val="24"/>
        </w:rPr>
        <w:t xml:space="preserve"> = 0.449</w:t>
      </w:r>
      <w:r>
        <w:rPr>
          <w:szCs w:val="24"/>
        </w:rPr>
        <w:t>，</w:t>
      </w:r>
      <w:r>
        <w:rPr>
          <w:i/>
          <w:szCs w:val="24"/>
        </w:rPr>
        <w:t>p</w:t>
      </w:r>
      <w:r>
        <w:rPr>
          <w:szCs w:val="24"/>
        </w:rPr>
        <w:t xml:space="preserve"> &lt; .05</w:t>
      </w:r>
      <w:r>
        <w:rPr>
          <w:szCs w:val="24"/>
        </w:rPr>
        <w:t>）。这种在高龄阶段出现的非语义反应同步性以及逻辑组织的一致性，暗示高龄受试者在抑制认知其他反应、维持语义网络核心架构方面，更多受制于通用的认知特质或已内化的词汇加工策略，而非单纯的二语熟练度。</w:t>
      </w:r>
    </w:p>
    <w:p w14:paraId="53A0BC46" w14:textId="77777777" w:rsidR="00DB6E29" w:rsidRDefault="00DB6E29" w:rsidP="00972A4A">
      <w:pPr>
        <w:ind w:firstLine="480"/>
      </w:pPr>
      <w:r>
        <w:rPr>
          <w:szCs w:val="24"/>
        </w:rPr>
        <w:t>综上所述，本研究发现揭示了成年期双语心理词库语义组织的复杂图景。纵聚合联想模式是跨语言共享机制中最具稳定性的部分，在四个年龄组中均表现出显著关联。相比之下，横组合联想和整体语义化水平的一致性则受年龄和语言经验的调节，在青年期表现最强，随后随年龄增长而出现波动。这种模式说明，随着年龄增长，个体的二语心理词库在保留核心逻辑架构共享的同时，在语境联结与提取纯度方面逐渐形成了更为独立的组织特征。本小节结果表明，成年至老年阶段汉英词库仍存在显著跨语言差异。</w:t>
      </w:r>
      <w:r>
        <w:rPr>
          <w:szCs w:val="24"/>
        </w:rPr>
        <w:t xml:space="preserve">Mixed ANOVA </w:t>
      </w:r>
      <w:r>
        <w:rPr>
          <w:szCs w:val="24"/>
        </w:rPr>
        <w:t>显示，汉语语义比例显著高于英语，英语非语义比例显著高于汉语，说明母语词库的语义通达和组织稳定性仍强于二语词库。部分指标存在年龄组主效应，但语言</w:t>
      </w:r>
      <w:r>
        <w:rPr>
          <w:szCs w:val="24"/>
        </w:rPr>
        <w:t xml:space="preserve"> × </w:t>
      </w:r>
      <w:r>
        <w:rPr>
          <w:szCs w:val="24"/>
        </w:rPr>
        <w:t>年龄组交互作用整体有限，提示跨语言差异在教</w:t>
      </w:r>
      <w:r>
        <w:rPr>
          <w:szCs w:val="24"/>
        </w:rPr>
        <w:lastRenderedPageBreak/>
        <w:t>师群体中较为稳定。子类别分析进一步说明，汉英词库在修饰、动作、语境、音形和其他反应等路径上存在不同组织偏好。总体而言，长期二语经验可以提高英语词库的语义化水平，但并未完全消除母语与二语之间的结构差异。</w:t>
      </w:r>
    </w:p>
    <w:p w14:paraId="58639974" w14:textId="77777777" w:rsidR="00DB6E29" w:rsidRPr="00D836B5" w:rsidRDefault="00DB6E29" w:rsidP="00B54FB7">
      <w:pPr>
        <w:pStyle w:val="22"/>
      </w:pPr>
      <w:bookmarkStart w:id="85" w:name="_Toc232972858"/>
      <w:r>
        <w:t>7</w:t>
      </w:r>
      <w:r w:rsidRPr="00D836B5">
        <w:t xml:space="preserve">.2 </w:t>
      </w:r>
      <w:r>
        <w:t>高校</w:t>
      </w:r>
      <w:r w:rsidRPr="00D836B5">
        <w:t>教师汉英词库网络结构的发展</w:t>
      </w:r>
      <w:r>
        <w:t>特征</w:t>
      </w:r>
      <w:bookmarkEnd w:id="85"/>
    </w:p>
    <w:p w14:paraId="0002D0AF" w14:textId="77777777" w:rsidR="00DB6E29" w:rsidRDefault="00DB6E29" w:rsidP="00B54FB7">
      <w:pPr>
        <w:pStyle w:val="31"/>
      </w:pPr>
      <w:bookmarkStart w:id="86" w:name="_Toc232972859"/>
      <w:r w:rsidRPr="008768E3">
        <w:t xml:space="preserve">7.2.1 </w:t>
      </w:r>
      <w:r w:rsidRPr="008768E3">
        <w:t>汉语</w:t>
      </w:r>
      <w:r>
        <w:t>词汇联想原始</w:t>
      </w:r>
      <w:r w:rsidRPr="008768E3">
        <w:t>网络结构</w:t>
      </w:r>
      <w:bookmarkEnd w:id="86"/>
    </w:p>
    <w:p w14:paraId="070C7F60" w14:textId="77777777" w:rsidR="00DB6E29" w:rsidRPr="00897624" w:rsidRDefault="00DB6E29" w:rsidP="00972A4A">
      <w:pPr>
        <w:ind w:firstLine="480"/>
        <w:rPr>
          <w:szCs w:val="24"/>
        </w:rPr>
      </w:pPr>
      <w:r>
        <w:rPr>
          <w:szCs w:val="24"/>
        </w:rPr>
        <w:t>四个年龄组的汉语词汇联想网络指标汇总于表</w:t>
      </w:r>
      <w:r>
        <w:rPr>
          <w:szCs w:val="24"/>
        </w:rPr>
        <w:t>91</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057F4964" w14:textId="77777777" w:rsidR="00DB6E29" w:rsidRDefault="00DB6E29" w:rsidP="00972A4A">
      <w:pPr>
        <w:spacing w:before="120" w:after="60" w:line="240" w:lineRule="auto"/>
        <w:ind w:firstLine="482"/>
        <w:jc w:val="center"/>
        <w:rPr>
          <w:szCs w:val="24"/>
        </w:rPr>
      </w:pPr>
      <w:r>
        <w:rPr>
          <w:b/>
          <w:szCs w:val="24"/>
        </w:rPr>
        <w:t>表</w:t>
      </w:r>
      <w:r>
        <w:rPr>
          <w:b/>
          <w:szCs w:val="24"/>
        </w:rPr>
        <w:t>91</w:t>
      </w:r>
      <w:r>
        <w:rPr>
          <w:szCs w:val="24"/>
        </w:rPr>
        <w:t xml:space="preserve">  </w:t>
      </w:r>
      <w:r>
        <w:rPr>
          <w:szCs w:val="24"/>
        </w:rPr>
        <w:t>不同年龄组教师汉语词汇联想网络结构指标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782"/>
        <w:gridCol w:w="1741"/>
        <w:gridCol w:w="1741"/>
        <w:gridCol w:w="1741"/>
        <w:gridCol w:w="1741"/>
      </w:tblGrid>
      <w:tr w:rsidR="00DB6E29" w:rsidRPr="0007614A" w14:paraId="53D12B8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428" w:type="pct"/>
            <w:shd w:val="clear" w:color="auto" w:fill="FFFFFF"/>
            <w:hideMark/>
          </w:tcPr>
          <w:p w14:paraId="7F2F3586" w14:textId="77777777" w:rsidR="00DB6E29" w:rsidRPr="0007614A" w:rsidRDefault="00DB6E29" w:rsidP="004D6206">
            <w:pPr>
              <w:pStyle w:val="afff2"/>
              <w:spacing w:line="240" w:lineRule="auto"/>
            </w:pPr>
            <w:r>
              <w:rPr>
                <w:b/>
              </w:rPr>
              <w:t>网络指标</w:t>
            </w:r>
          </w:p>
        </w:tc>
        <w:tc>
          <w:tcPr>
            <w:tcW w:w="893" w:type="pct"/>
            <w:shd w:val="clear" w:color="auto" w:fill="FFFFFF"/>
            <w:hideMark/>
          </w:tcPr>
          <w:p w14:paraId="51253F43" w14:textId="77777777" w:rsidR="00DB6E29" w:rsidRDefault="00DB6E29" w:rsidP="004D6206">
            <w:pPr>
              <w:pStyle w:val="afff2"/>
              <w:spacing w:line="240" w:lineRule="auto"/>
            </w:pPr>
            <w:r>
              <w:rPr>
                <w:b/>
              </w:rPr>
              <w:t>青年组</w:t>
            </w:r>
          </w:p>
          <w:p w14:paraId="1CF8D3EB" w14:textId="77777777" w:rsidR="00DB6E29" w:rsidRPr="0007614A" w:rsidRDefault="00DB6E29" w:rsidP="004D6206">
            <w:pPr>
              <w:pStyle w:val="afff2"/>
              <w:spacing w:line="240" w:lineRule="auto"/>
            </w:pPr>
            <w:r>
              <w:rPr>
                <w:b/>
              </w:rPr>
              <w:t xml:space="preserve">(30–40 </w:t>
            </w:r>
            <w:r>
              <w:rPr>
                <w:b/>
              </w:rPr>
              <w:t>岁</w:t>
            </w:r>
            <w:r>
              <w:rPr>
                <w:b/>
              </w:rPr>
              <w:t>)</w:t>
            </w:r>
          </w:p>
        </w:tc>
        <w:tc>
          <w:tcPr>
            <w:tcW w:w="893" w:type="pct"/>
            <w:shd w:val="clear" w:color="auto" w:fill="FFFFFF"/>
            <w:hideMark/>
          </w:tcPr>
          <w:p w14:paraId="10E6AB67" w14:textId="77777777" w:rsidR="00DB6E29" w:rsidRDefault="00DB6E29" w:rsidP="004D6206">
            <w:pPr>
              <w:pStyle w:val="afff2"/>
              <w:spacing w:line="240" w:lineRule="auto"/>
            </w:pPr>
            <w:r>
              <w:rPr>
                <w:b/>
              </w:rPr>
              <w:t>中青组</w:t>
            </w:r>
          </w:p>
          <w:p w14:paraId="7C4A3767" w14:textId="77777777" w:rsidR="00DB6E29" w:rsidRPr="0007614A" w:rsidRDefault="00DB6E29" w:rsidP="004D6206">
            <w:pPr>
              <w:pStyle w:val="afff2"/>
              <w:spacing w:line="240" w:lineRule="auto"/>
            </w:pPr>
            <w:r>
              <w:rPr>
                <w:b/>
              </w:rPr>
              <w:t xml:space="preserve">(41–50 </w:t>
            </w:r>
            <w:r>
              <w:rPr>
                <w:b/>
              </w:rPr>
              <w:t>岁</w:t>
            </w:r>
            <w:r>
              <w:rPr>
                <w:b/>
              </w:rPr>
              <w:t>)</w:t>
            </w:r>
          </w:p>
        </w:tc>
        <w:tc>
          <w:tcPr>
            <w:tcW w:w="893" w:type="pct"/>
            <w:shd w:val="clear" w:color="auto" w:fill="FFFFFF"/>
            <w:hideMark/>
          </w:tcPr>
          <w:p w14:paraId="463C51F8" w14:textId="77777777" w:rsidR="00DB6E29" w:rsidRDefault="00DB6E29" w:rsidP="004D6206">
            <w:pPr>
              <w:pStyle w:val="afff2"/>
              <w:spacing w:line="240" w:lineRule="auto"/>
            </w:pPr>
            <w:r>
              <w:rPr>
                <w:b/>
              </w:rPr>
              <w:t>中年组</w:t>
            </w:r>
          </w:p>
          <w:p w14:paraId="13217222" w14:textId="77777777" w:rsidR="00DB6E29" w:rsidRPr="0007614A" w:rsidRDefault="00DB6E29" w:rsidP="004D6206">
            <w:pPr>
              <w:pStyle w:val="afff2"/>
              <w:spacing w:line="240" w:lineRule="auto"/>
            </w:pPr>
            <w:r>
              <w:rPr>
                <w:b/>
              </w:rPr>
              <w:t xml:space="preserve">(51–60 </w:t>
            </w:r>
            <w:r>
              <w:rPr>
                <w:b/>
              </w:rPr>
              <w:t>岁</w:t>
            </w:r>
            <w:r>
              <w:rPr>
                <w:b/>
              </w:rPr>
              <w:t>)</w:t>
            </w:r>
          </w:p>
        </w:tc>
        <w:tc>
          <w:tcPr>
            <w:tcW w:w="893" w:type="pct"/>
            <w:shd w:val="clear" w:color="auto" w:fill="FFFFFF"/>
            <w:hideMark/>
          </w:tcPr>
          <w:p w14:paraId="0524506E" w14:textId="77777777" w:rsidR="00DB6E29" w:rsidRDefault="00DB6E29" w:rsidP="004D6206">
            <w:pPr>
              <w:pStyle w:val="afff2"/>
              <w:spacing w:line="240" w:lineRule="auto"/>
            </w:pPr>
            <w:r>
              <w:rPr>
                <w:b/>
              </w:rPr>
              <w:t>老年组</w:t>
            </w:r>
          </w:p>
          <w:p w14:paraId="5D2E49C6" w14:textId="77777777" w:rsidR="00DB6E29" w:rsidRPr="0007614A" w:rsidRDefault="00DB6E29" w:rsidP="004D6206">
            <w:pPr>
              <w:pStyle w:val="afff2"/>
              <w:spacing w:line="240" w:lineRule="auto"/>
            </w:pPr>
            <w:r>
              <w:rPr>
                <w:b/>
              </w:rPr>
              <w:t xml:space="preserve">(61–70 </w:t>
            </w:r>
            <w:r>
              <w:rPr>
                <w:b/>
              </w:rPr>
              <w:t>岁</w:t>
            </w:r>
            <w:r>
              <w:rPr>
                <w:b/>
              </w:rPr>
              <w:t>)</w:t>
            </w:r>
          </w:p>
        </w:tc>
      </w:tr>
      <w:tr w:rsidR="00DB6E29" w:rsidRPr="0007614A" w14:paraId="62C228FB" w14:textId="77777777" w:rsidTr="004D6206">
        <w:trPr>
          <w:jc w:val="center"/>
        </w:trPr>
        <w:tc>
          <w:tcPr>
            <w:tcW w:w="1428" w:type="pct"/>
            <w:tcBorders>
              <w:top w:val="nil"/>
              <w:left w:val="nil"/>
              <w:bottom w:val="nil"/>
              <w:right w:val="nil"/>
            </w:tcBorders>
            <w:shd w:val="clear" w:color="auto" w:fill="FFFFFF"/>
            <w:hideMark/>
          </w:tcPr>
          <w:p w14:paraId="1A7F20BA" w14:textId="77777777" w:rsidR="00DB6E29" w:rsidRPr="0007614A" w:rsidRDefault="00DB6E29" w:rsidP="004D6206">
            <w:pPr>
              <w:pStyle w:val="afff2"/>
              <w:spacing w:line="240" w:lineRule="auto"/>
            </w:pPr>
            <w:r>
              <w:t>节点数</w:t>
            </w:r>
          </w:p>
        </w:tc>
        <w:tc>
          <w:tcPr>
            <w:tcW w:w="893" w:type="pct"/>
            <w:tcBorders>
              <w:top w:val="nil"/>
              <w:left w:val="nil"/>
              <w:bottom w:val="nil"/>
              <w:right w:val="nil"/>
            </w:tcBorders>
            <w:shd w:val="clear" w:color="auto" w:fill="FFFFFF"/>
            <w:hideMark/>
          </w:tcPr>
          <w:p w14:paraId="1A1734C6" w14:textId="77777777" w:rsidR="00DB6E29" w:rsidRPr="0007614A" w:rsidRDefault="00DB6E29" w:rsidP="004D6206">
            <w:pPr>
              <w:pStyle w:val="afff2"/>
              <w:spacing w:line="240" w:lineRule="auto"/>
            </w:pPr>
            <w:r>
              <w:t>1313</w:t>
            </w:r>
          </w:p>
        </w:tc>
        <w:tc>
          <w:tcPr>
            <w:tcW w:w="893" w:type="pct"/>
            <w:tcBorders>
              <w:top w:val="nil"/>
              <w:left w:val="nil"/>
              <w:bottom w:val="nil"/>
              <w:right w:val="nil"/>
            </w:tcBorders>
            <w:shd w:val="clear" w:color="auto" w:fill="FFFFFF"/>
            <w:hideMark/>
          </w:tcPr>
          <w:p w14:paraId="0750420F" w14:textId="77777777" w:rsidR="00DB6E29" w:rsidRPr="0007614A" w:rsidRDefault="00DB6E29" w:rsidP="004D6206">
            <w:pPr>
              <w:pStyle w:val="afff2"/>
              <w:spacing w:line="240" w:lineRule="auto"/>
            </w:pPr>
            <w:r>
              <w:t>1350</w:t>
            </w:r>
          </w:p>
        </w:tc>
        <w:tc>
          <w:tcPr>
            <w:tcW w:w="893" w:type="pct"/>
            <w:tcBorders>
              <w:top w:val="nil"/>
              <w:left w:val="nil"/>
              <w:bottom w:val="nil"/>
              <w:right w:val="nil"/>
            </w:tcBorders>
            <w:shd w:val="clear" w:color="auto" w:fill="FFFFFF"/>
            <w:hideMark/>
          </w:tcPr>
          <w:p w14:paraId="2D0300C8" w14:textId="77777777" w:rsidR="00DB6E29" w:rsidRPr="0007614A" w:rsidRDefault="00DB6E29" w:rsidP="004D6206">
            <w:pPr>
              <w:pStyle w:val="afff2"/>
              <w:spacing w:line="240" w:lineRule="auto"/>
            </w:pPr>
            <w:r>
              <w:t>1349</w:t>
            </w:r>
          </w:p>
        </w:tc>
        <w:tc>
          <w:tcPr>
            <w:tcW w:w="893" w:type="pct"/>
            <w:tcBorders>
              <w:top w:val="nil"/>
              <w:left w:val="nil"/>
              <w:bottom w:val="nil"/>
              <w:right w:val="nil"/>
            </w:tcBorders>
            <w:shd w:val="clear" w:color="auto" w:fill="FFFFFF"/>
            <w:hideMark/>
          </w:tcPr>
          <w:p w14:paraId="6741CF7F" w14:textId="77777777" w:rsidR="00DB6E29" w:rsidRPr="0007614A" w:rsidRDefault="00DB6E29" w:rsidP="004D6206">
            <w:pPr>
              <w:pStyle w:val="afff2"/>
              <w:spacing w:line="240" w:lineRule="auto"/>
            </w:pPr>
            <w:r>
              <w:t>1418</w:t>
            </w:r>
          </w:p>
        </w:tc>
      </w:tr>
      <w:tr w:rsidR="00DB6E29" w:rsidRPr="0007614A" w14:paraId="7E589DE5" w14:textId="77777777" w:rsidTr="004D6206">
        <w:trPr>
          <w:jc w:val="center"/>
        </w:trPr>
        <w:tc>
          <w:tcPr>
            <w:tcW w:w="1428" w:type="pct"/>
            <w:tcBorders>
              <w:top w:val="nil"/>
              <w:left w:val="nil"/>
              <w:bottom w:val="nil"/>
              <w:right w:val="nil"/>
            </w:tcBorders>
            <w:shd w:val="clear" w:color="auto" w:fill="FFFFFF"/>
            <w:hideMark/>
          </w:tcPr>
          <w:p w14:paraId="4DAB09F6" w14:textId="77777777" w:rsidR="00DB6E29" w:rsidRPr="0007614A" w:rsidRDefault="00DB6E29" w:rsidP="004D6206">
            <w:pPr>
              <w:pStyle w:val="afff2"/>
              <w:spacing w:line="240" w:lineRule="auto"/>
            </w:pPr>
            <w:r>
              <w:t>边数</w:t>
            </w:r>
          </w:p>
        </w:tc>
        <w:tc>
          <w:tcPr>
            <w:tcW w:w="893" w:type="pct"/>
            <w:tcBorders>
              <w:top w:val="nil"/>
              <w:left w:val="nil"/>
              <w:bottom w:val="nil"/>
              <w:right w:val="nil"/>
            </w:tcBorders>
            <w:shd w:val="clear" w:color="auto" w:fill="FFFFFF"/>
            <w:hideMark/>
          </w:tcPr>
          <w:p w14:paraId="35AA07F9" w14:textId="77777777" w:rsidR="00DB6E29" w:rsidRPr="0007614A" w:rsidRDefault="00DB6E29" w:rsidP="004D6206">
            <w:pPr>
              <w:pStyle w:val="afff2"/>
              <w:spacing w:line="240" w:lineRule="auto"/>
            </w:pPr>
            <w:r>
              <w:t>38,913</w:t>
            </w:r>
          </w:p>
        </w:tc>
        <w:tc>
          <w:tcPr>
            <w:tcW w:w="893" w:type="pct"/>
            <w:tcBorders>
              <w:top w:val="nil"/>
              <w:left w:val="nil"/>
              <w:bottom w:val="nil"/>
              <w:right w:val="nil"/>
            </w:tcBorders>
            <w:shd w:val="clear" w:color="auto" w:fill="FFFFFF"/>
            <w:hideMark/>
          </w:tcPr>
          <w:p w14:paraId="57009A9F" w14:textId="77777777" w:rsidR="00DB6E29" w:rsidRPr="0007614A" w:rsidRDefault="00DB6E29" w:rsidP="004D6206">
            <w:pPr>
              <w:pStyle w:val="afff2"/>
              <w:spacing w:line="240" w:lineRule="auto"/>
            </w:pPr>
            <w:r>
              <w:t>42,944</w:t>
            </w:r>
          </w:p>
        </w:tc>
        <w:tc>
          <w:tcPr>
            <w:tcW w:w="893" w:type="pct"/>
            <w:tcBorders>
              <w:top w:val="nil"/>
              <w:left w:val="nil"/>
              <w:bottom w:val="nil"/>
              <w:right w:val="nil"/>
            </w:tcBorders>
            <w:shd w:val="clear" w:color="auto" w:fill="FFFFFF"/>
            <w:hideMark/>
          </w:tcPr>
          <w:p w14:paraId="4D38A452" w14:textId="77777777" w:rsidR="00DB6E29" w:rsidRPr="0007614A" w:rsidRDefault="00DB6E29" w:rsidP="004D6206">
            <w:pPr>
              <w:pStyle w:val="afff2"/>
              <w:spacing w:line="240" w:lineRule="auto"/>
            </w:pPr>
            <w:r>
              <w:t>42,135</w:t>
            </w:r>
          </w:p>
        </w:tc>
        <w:tc>
          <w:tcPr>
            <w:tcW w:w="893" w:type="pct"/>
            <w:tcBorders>
              <w:top w:val="nil"/>
              <w:left w:val="nil"/>
              <w:bottom w:val="nil"/>
              <w:right w:val="nil"/>
            </w:tcBorders>
            <w:shd w:val="clear" w:color="auto" w:fill="FFFFFF"/>
            <w:hideMark/>
          </w:tcPr>
          <w:p w14:paraId="1104C079" w14:textId="77777777" w:rsidR="00DB6E29" w:rsidRPr="0007614A" w:rsidRDefault="00DB6E29" w:rsidP="004D6206">
            <w:pPr>
              <w:pStyle w:val="afff2"/>
              <w:spacing w:line="240" w:lineRule="auto"/>
            </w:pPr>
            <w:r>
              <w:t>43,919</w:t>
            </w:r>
          </w:p>
        </w:tc>
      </w:tr>
      <w:tr w:rsidR="00DB6E29" w:rsidRPr="0007614A" w14:paraId="6D5878E8" w14:textId="77777777" w:rsidTr="004D6206">
        <w:trPr>
          <w:jc w:val="center"/>
        </w:trPr>
        <w:tc>
          <w:tcPr>
            <w:tcW w:w="1428" w:type="pct"/>
            <w:tcBorders>
              <w:top w:val="nil"/>
              <w:left w:val="nil"/>
              <w:bottom w:val="nil"/>
              <w:right w:val="nil"/>
            </w:tcBorders>
            <w:shd w:val="clear" w:color="auto" w:fill="FFFFFF"/>
            <w:hideMark/>
          </w:tcPr>
          <w:p w14:paraId="28AE6662" w14:textId="77777777" w:rsidR="00DB6E29" w:rsidRPr="0007614A" w:rsidRDefault="00DB6E29" w:rsidP="004D6206">
            <w:pPr>
              <w:pStyle w:val="afff2"/>
              <w:spacing w:line="240" w:lineRule="auto"/>
            </w:pPr>
            <w:r>
              <w:t>平均最短路径长度</w:t>
            </w:r>
          </w:p>
        </w:tc>
        <w:tc>
          <w:tcPr>
            <w:tcW w:w="893" w:type="pct"/>
            <w:tcBorders>
              <w:top w:val="nil"/>
              <w:left w:val="nil"/>
              <w:bottom w:val="nil"/>
              <w:right w:val="nil"/>
            </w:tcBorders>
            <w:shd w:val="clear" w:color="auto" w:fill="FFFFFF"/>
            <w:hideMark/>
          </w:tcPr>
          <w:p w14:paraId="459A91BF" w14:textId="77777777" w:rsidR="00DB6E29" w:rsidRPr="0007614A" w:rsidRDefault="00DB6E29" w:rsidP="004D6206">
            <w:pPr>
              <w:pStyle w:val="afff2"/>
              <w:spacing w:line="240" w:lineRule="auto"/>
            </w:pPr>
            <w:r>
              <w:t>2.565</w:t>
            </w:r>
          </w:p>
        </w:tc>
        <w:tc>
          <w:tcPr>
            <w:tcW w:w="893" w:type="pct"/>
            <w:tcBorders>
              <w:top w:val="nil"/>
              <w:left w:val="nil"/>
              <w:bottom w:val="nil"/>
              <w:right w:val="nil"/>
            </w:tcBorders>
            <w:shd w:val="clear" w:color="auto" w:fill="FFFFFF"/>
            <w:hideMark/>
          </w:tcPr>
          <w:p w14:paraId="55D6258D" w14:textId="77777777" w:rsidR="00DB6E29" w:rsidRPr="0007614A" w:rsidRDefault="00DB6E29" w:rsidP="004D6206">
            <w:pPr>
              <w:pStyle w:val="afff2"/>
              <w:spacing w:line="240" w:lineRule="auto"/>
            </w:pPr>
            <w:r>
              <w:t>2.421</w:t>
            </w:r>
          </w:p>
        </w:tc>
        <w:tc>
          <w:tcPr>
            <w:tcW w:w="893" w:type="pct"/>
            <w:tcBorders>
              <w:top w:val="nil"/>
              <w:left w:val="nil"/>
              <w:bottom w:val="nil"/>
              <w:right w:val="nil"/>
            </w:tcBorders>
            <w:shd w:val="clear" w:color="auto" w:fill="FFFFFF"/>
            <w:hideMark/>
          </w:tcPr>
          <w:p w14:paraId="136B71E9" w14:textId="77777777" w:rsidR="00DB6E29" w:rsidRPr="0007614A" w:rsidRDefault="00DB6E29" w:rsidP="004D6206">
            <w:pPr>
              <w:pStyle w:val="afff2"/>
              <w:spacing w:line="240" w:lineRule="auto"/>
            </w:pPr>
            <w:r>
              <w:t>2.382</w:t>
            </w:r>
          </w:p>
        </w:tc>
        <w:tc>
          <w:tcPr>
            <w:tcW w:w="893" w:type="pct"/>
            <w:tcBorders>
              <w:top w:val="nil"/>
              <w:left w:val="nil"/>
              <w:bottom w:val="nil"/>
              <w:right w:val="nil"/>
            </w:tcBorders>
            <w:shd w:val="clear" w:color="auto" w:fill="FFFFFF"/>
            <w:hideMark/>
          </w:tcPr>
          <w:p w14:paraId="1BFDA966" w14:textId="77777777" w:rsidR="00DB6E29" w:rsidRPr="0007614A" w:rsidRDefault="00DB6E29" w:rsidP="004D6206">
            <w:pPr>
              <w:pStyle w:val="afff2"/>
              <w:spacing w:line="240" w:lineRule="auto"/>
            </w:pPr>
            <w:r>
              <w:t>2.495</w:t>
            </w:r>
          </w:p>
        </w:tc>
      </w:tr>
      <w:tr w:rsidR="00DB6E29" w:rsidRPr="0007614A" w14:paraId="46333DA8" w14:textId="77777777" w:rsidTr="004D6206">
        <w:trPr>
          <w:jc w:val="center"/>
        </w:trPr>
        <w:tc>
          <w:tcPr>
            <w:tcW w:w="1428" w:type="pct"/>
            <w:tcBorders>
              <w:top w:val="nil"/>
              <w:left w:val="nil"/>
              <w:bottom w:val="nil"/>
              <w:right w:val="nil"/>
            </w:tcBorders>
            <w:shd w:val="clear" w:color="auto" w:fill="FFFFFF"/>
            <w:hideMark/>
          </w:tcPr>
          <w:p w14:paraId="762347BA" w14:textId="77777777" w:rsidR="00DB6E29" w:rsidRPr="0007614A" w:rsidRDefault="00DB6E29" w:rsidP="004D6206">
            <w:pPr>
              <w:pStyle w:val="afff2"/>
              <w:spacing w:line="240" w:lineRule="auto"/>
            </w:pPr>
            <w:r>
              <w:t>平均聚类系数</w:t>
            </w:r>
          </w:p>
        </w:tc>
        <w:tc>
          <w:tcPr>
            <w:tcW w:w="893" w:type="pct"/>
            <w:tcBorders>
              <w:top w:val="nil"/>
              <w:left w:val="nil"/>
              <w:bottom w:val="nil"/>
              <w:right w:val="nil"/>
            </w:tcBorders>
            <w:shd w:val="clear" w:color="auto" w:fill="FFFFFF"/>
            <w:hideMark/>
          </w:tcPr>
          <w:p w14:paraId="428396B1" w14:textId="77777777" w:rsidR="00DB6E29" w:rsidRPr="0007614A" w:rsidRDefault="00DB6E29" w:rsidP="004D6206">
            <w:pPr>
              <w:pStyle w:val="afff2"/>
              <w:spacing w:line="240" w:lineRule="auto"/>
            </w:pPr>
            <w:r>
              <w:t>0.939</w:t>
            </w:r>
          </w:p>
        </w:tc>
        <w:tc>
          <w:tcPr>
            <w:tcW w:w="893" w:type="pct"/>
            <w:tcBorders>
              <w:top w:val="nil"/>
              <w:left w:val="nil"/>
              <w:bottom w:val="nil"/>
              <w:right w:val="nil"/>
            </w:tcBorders>
            <w:shd w:val="clear" w:color="auto" w:fill="FFFFFF"/>
            <w:hideMark/>
          </w:tcPr>
          <w:p w14:paraId="4D38E256" w14:textId="77777777" w:rsidR="00DB6E29" w:rsidRPr="0007614A" w:rsidRDefault="00DB6E29" w:rsidP="004D6206">
            <w:pPr>
              <w:pStyle w:val="afff2"/>
              <w:spacing w:line="240" w:lineRule="auto"/>
            </w:pPr>
            <w:r>
              <w:t>0.930</w:t>
            </w:r>
          </w:p>
        </w:tc>
        <w:tc>
          <w:tcPr>
            <w:tcW w:w="893" w:type="pct"/>
            <w:tcBorders>
              <w:top w:val="nil"/>
              <w:left w:val="nil"/>
              <w:bottom w:val="nil"/>
              <w:right w:val="nil"/>
            </w:tcBorders>
            <w:shd w:val="clear" w:color="auto" w:fill="FFFFFF"/>
            <w:hideMark/>
          </w:tcPr>
          <w:p w14:paraId="1A4FD583" w14:textId="77777777" w:rsidR="00DB6E29" w:rsidRPr="0007614A" w:rsidRDefault="00DB6E29" w:rsidP="004D6206">
            <w:pPr>
              <w:pStyle w:val="afff2"/>
              <w:spacing w:line="240" w:lineRule="auto"/>
            </w:pPr>
            <w:r>
              <w:t>0.935</w:t>
            </w:r>
          </w:p>
        </w:tc>
        <w:tc>
          <w:tcPr>
            <w:tcW w:w="893" w:type="pct"/>
            <w:tcBorders>
              <w:top w:val="nil"/>
              <w:left w:val="nil"/>
              <w:bottom w:val="nil"/>
              <w:right w:val="nil"/>
            </w:tcBorders>
            <w:shd w:val="clear" w:color="auto" w:fill="FFFFFF"/>
            <w:hideMark/>
          </w:tcPr>
          <w:p w14:paraId="03BEB505" w14:textId="77777777" w:rsidR="00DB6E29" w:rsidRPr="0007614A" w:rsidRDefault="00DB6E29" w:rsidP="004D6206">
            <w:pPr>
              <w:pStyle w:val="afff2"/>
              <w:spacing w:line="240" w:lineRule="auto"/>
            </w:pPr>
            <w:r>
              <w:t>0.945</w:t>
            </w:r>
          </w:p>
        </w:tc>
      </w:tr>
      <w:tr w:rsidR="00DB6E29" w:rsidRPr="0007614A" w14:paraId="2968E6F4" w14:textId="77777777" w:rsidTr="004D6206">
        <w:trPr>
          <w:jc w:val="center"/>
        </w:trPr>
        <w:tc>
          <w:tcPr>
            <w:tcW w:w="1428" w:type="pct"/>
            <w:tcBorders>
              <w:top w:val="nil"/>
              <w:left w:val="nil"/>
              <w:bottom w:val="nil"/>
              <w:right w:val="nil"/>
            </w:tcBorders>
            <w:shd w:val="clear" w:color="auto" w:fill="FFFFFF"/>
            <w:hideMark/>
          </w:tcPr>
          <w:p w14:paraId="36D142C1" w14:textId="77777777" w:rsidR="00DB6E29" w:rsidRPr="0007614A" w:rsidRDefault="00DB6E29" w:rsidP="004D6206">
            <w:pPr>
              <w:pStyle w:val="afff2"/>
              <w:spacing w:line="240" w:lineRule="auto"/>
            </w:pPr>
            <w:r>
              <w:t>网络密度</w:t>
            </w:r>
          </w:p>
        </w:tc>
        <w:tc>
          <w:tcPr>
            <w:tcW w:w="893" w:type="pct"/>
            <w:tcBorders>
              <w:top w:val="nil"/>
              <w:left w:val="nil"/>
              <w:bottom w:val="nil"/>
              <w:right w:val="nil"/>
            </w:tcBorders>
            <w:shd w:val="clear" w:color="auto" w:fill="FFFFFF"/>
            <w:hideMark/>
          </w:tcPr>
          <w:p w14:paraId="14FAAF19" w14:textId="77777777" w:rsidR="00DB6E29" w:rsidRPr="0007614A" w:rsidRDefault="00DB6E29" w:rsidP="004D6206">
            <w:pPr>
              <w:pStyle w:val="afff2"/>
              <w:spacing w:line="240" w:lineRule="auto"/>
            </w:pPr>
            <w:r>
              <w:t>0.045</w:t>
            </w:r>
          </w:p>
        </w:tc>
        <w:tc>
          <w:tcPr>
            <w:tcW w:w="893" w:type="pct"/>
            <w:tcBorders>
              <w:top w:val="nil"/>
              <w:left w:val="nil"/>
              <w:bottom w:val="nil"/>
              <w:right w:val="nil"/>
            </w:tcBorders>
            <w:shd w:val="clear" w:color="auto" w:fill="FFFFFF"/>
            <w:hideMark/>
          </w:tcPr>
          <w:p w14:paraId="701C0268" w14:textId="77777777" w:rsidR="00DB6E29" w:rsidRPr="0007614A" w:rsidRDefault="00DB6E29" w:rsidP="004D6206">
            <w:pPr>
              <w:pStyle w:val="afff2"/>
              <w:spacing w:line="240" w:lineRule="auto"/>
            </w:pPr>
            <w:r>
              <w:t>0.047</w:t>
            </w:r>
          </w:p>
        </w:tc>
        <w:tc>
          <w:tcPr>
            <w:tcW w:w="893" w:type="pct"/>
            <w:tcBorders>
              <w:top w:val="nil"/>
              <w:left w:val="nil"/>
              <w:bottom w:val="nil"/>
              <w:right w:val="nil"/>
            </w:tcBorders>
            <w:shd w:val="clear" w:color="auto" w:fill="FFFFFF"/>
            <w:hideMark/>
          </w:tcPr>
          <w:p w14:paraId="7D95560D" w14:textId="77777777" w:rsidR="00DB6E29" w:rsidRPr="0007614A" w:rsidRDefault="00DB6E29" w:rsidP="004D6206">
            <w:pPr>
              <w:pStyle w:val="afff2"/>
              <w:spacing w:line="240" w:lineRule="auto"/>
            </w:pPr>
            <w:r>
              <w:t>0.046</w:t>
            </w:r>
          </w:p>
        </w:tc>
        <w:tc>
          <w:tcPr>
            <w:tcW w:w="893" w:type="pct"/>
            <w:tcBorders>
              <w:top w:val="nil"/>
              <w:left w:val="nil"/>
              <w:bottom w:val="nil"/>
              <w:right w:val="nil"/>
            </w:tcBorders>
            <w:shd w:val="clear" w:color="auto" w:fill="FFFFFF"/>
            <w:hideMark/>
          </w:tcPr>
          <w:p w14:paraId="65131DBE" w14:textId="77777777" w:rsidR="00DB6E29" w:rsidRPr="0007614A" w:rsidRDefault="00DB6E29" w:rsidP="004D6206">
            <w:pPr>
              <w:pStyle w:val="afff2"/>
              <w:spacing w:line="240" w:lineRule="auto"/>
            </w:pPr>
            <w:r>
              <w:t>0.044</w:t>
            </w:r>
          </w:p>
        </w:tc>
      </w:tr>
      <w:tr w:rsidR="00DB6E29" w:rsidRPr="0007614A" w14:paraId="678427AF" w14:textId="77777777" w:rsidTr="004D6206">
        <w:trPr>
          <w:jc w:val="center"/>
        </w:trPr>
        <w:tc>
          <w:tcPr>
            <w:tcW w:w="1428" w:type="pct"/>
            <w:tcBorders>
              <w:top w:val="nil"/>
              <w:left w:val="nil"/>
              <w:bottom w:val="nil"/>
              <w:right w:val="nil"/>
            </w:tcBorders>
            <w:shd w:val="clear" w:color="auto" w:fill="FFFFFF"/>
            <w:hideMark/>
          </w:tcPr>
          <w:p w14:paraId="3870EBD1" w14:textId="77777777" w:rsidR="00DB6E29" w:rsidRPr="0007614A" w:rsidRDefault="00DB6E29" w:rsidP="004D6206">
            <w:pPr>
              <w:pStyle w:val="afff2"/>
              <w:spacing w:line="240" w:lineRule="auto"/>
            </w:pPr>
            <w:r>
              <w:t>平均度</w:t>
            </w:r>
          </w:p>
        </w:tc>
        <w:tc>
          <w:tcPr>
            <w:tcW w:w="893" w:type="pct"/>
            <w:tcBorders>
              <w:top w:val="nil"/>
              <w:left w:val="nil"/>
              <w:bottom w:val="nil"/>
              <w:right w:val="nil"/>
            </w:tcBorders>
            <w:shd w:val="clear" w:color="auto" w:fill="FFFFFF"/>
            <w:hideMark/>
          </w:tcPr>
          <w:p w14:paraId="5F138E36" w14:textId="77777777" w:rsidR="00DB6E29" w:rsidRPr="0007614A" w:rsidRDefault="00DB6E29" w:rsidP="004D6206">
            <w:pPr>
              <w:pStyle w:val="afff2"/>
              <w:spacing w:line="240" w:lineRule="auto"/>
            </w:pPr>
            <w:r>
              <w:t>59.270</w:t>
            </w:r>
          </w:p>
        </w:tc>
        <w:tc>
          <w:tcPr>
            <w:tcW w:w="893" w:type="pct"/>
            <w:tcBorders>
              <w:top w:val="nil"/>
              <w:left w:val="nil"/>
              <w:bottom w:val="nil"/>
              <w:right w:val="nil"/>
            </w:tcBorders>
            <w:shd w:val="clear" w:color="auto" w:fill="FFFFFF"/>
            <w:hideMark/>
          </w:tcPr>
          <w:p w14:paraId="0C438CEE" w14:textId="77777777" w:rsidR="00DB6E29" w:rsidRPr="0007614A" w:rsidRDefault="00DB6E29" w:rsidP="004D6206">
            <w:pPr>
              <w:pStyle w:val="afff2"/>
              <w:spacing w:line="240" w:lineRule="auto"/>
            </w:pPr>
            <w:r>
              <w:t>63.620</w:t>
            </w:r>
          </w:p>
        </w:tc>
        <w:tc>
          <w:tcPr>
            <w:tcW w:w="893" w:type="pct"/>
            <w:tcBorders>
              <w:top w:val="nil"/>
              <w:left w:val="nil"/>
              <w:bottom w:val="nil"/>
              <w:right w:val="nil"/>
            </w:tcBorders>
            <w:shd w:val="clear" w:color="auto" w:fill="FFFFFF"/>
            <w:hideMark/>
          </w:tcPr>
          <w:p w14:paraId="16823BBD" w14:textId="77777777" w:rsidR="00DB6E29" w:rsidRPr="0007614A" w:rsidRDefault="00DB6E29" w:rsidP="004D6206">
            <w:pPr>
              <w:pStyle w:val="afff2"/>
              <w:spacing w:line="240" w:lineRule="auto"/>
            </w:pPr>
            <w:r>
              <w:t>62.470</w:t>
            </w:r>
          </w:p>
        </w:tc>
        <w:tc>
          <w:tcPr>
            <w:tcW w:w="893" w:type="pct"/>
            <w:tcBorders>
              <w:top w:val="nil"/>
              <w:left w:val="nil"/>
              <w:bottom w:val="nil"/>
              <w:right w:val="nil"/>
            </w:tcBorders>
            <w:shd w:val="clear" w:color="auto" w:fill="FFFFFF"/>
            <w:hideMark/>
          </w:tcPr>
          <w:p w14:paraId="1D3A7AC2" w14:textId="77777777" w:rsidR="00DB6E29" w:rsidRPr="0007614A" w:rsidRDefault="00DB6E29" w:rsidP="004D6206">
            <w:pPr>
              <w:pStyle w:val="afff2"/>
              <w:spacing w:line="240" w:lineRule="auto"/>
            </w:pPr>
            <w:r>
              <w:t>61.940</w:t>
            </w:r>
          </w:p>
        </w:tc>
      </w:tr>
      <w:tr w:rsidR="00DB6E29" w:rsidRPr="0007614A" w14:paraId="73FC1F61" w14:textId="77777777" w:rsidTr="004D6206">
        <w:trPr>
          <w:jc w:val="center"/>
        </w:trPr>
        <w:tc>
          <w:tcPr>
            <w:tcW w:w="1428" w:type="pct"/>
            <w:tcBorders>
              <w:top w:val="nil"/>
              <w:left w:val="nil"/>
              <w:bottom w:val="nil"/>
              <w:right w:val="nil"/>
            </w:tcBorders>
            <w:shd w:val="clear" w:color="auto" w:fill="FFFFFF"/>
            <w:hideMark/>
          </w:tcPr>
          <w:p w14:paraId="53F36227" w14:textId="77777777" w:rsidR="00DB6E29" w:rsidRPr="0007614A" w:rsidRDefault="00DB6E29" w:rsidP="004D6206">
            <w:pPr>
              <w:pStyle w:val="afff2"/>
              <w:spacing w:line="240" w:lineRule="auto"/>
            </w:pPr>
            <w:r>
              <w:t>网络直径</w:t>
            </w:r>
          </w:p>
        </w:tc>
        <w:tc>
          <w:tcPr>
            <w:tcW w:w="893" w:type="pct"/>
            <w:tcBorders>
              <w:top w:val="nil"/>
              <w:left w:val="nil"/>
              <w:bottom w:val="nil"/>
              <w:right w:val="nil"/>
            </w:tcBorders>
            <w:shd w:val="clear" w:color="auto" w:fill="FFFFFF"/>
            <w:hideMark/>
          </w:tcPr>
          <w:p w14:paraId="3B095C7E"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712E1DF2"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113FB465"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53F83452" w14:textId="77777777" w:rsidR="00DB6E29" w:rsidRPr="0007614A" w:rsidRDefault="00DB6E29" w:rsidP="004D6206">
            <w:pPr>
              <w:pStyle w:val="afff2"/>
              <w:spacing w:line="240" w:lineRule="auto"/>
            </w:pPr>
            <w:r>
              <w:t>4</w:t>
            </w:r>
          </w:p>
        </w:tc>
      </w:tr>
      <w:tr w:rsidR="00DB6E29" w:rsidRPr="0007614A" w14:paraId="779D3F2B" w14:textId="77777777" w:rsidTr="004D6206">
        <w:trPr>
          <w:jc w:val="center"/>
        </w:trPr>
        <w:tc>
          <w:tcPr>
            <w:tcW w:w="1428" w:type="pct"/>
            <w:tcBorders>
              <w:top w:val="nil"/>
              <w:left w:val="nil"/>
              <w:bottom w:val="single" w:sz="8" w:space="0" w:color="000000"/>
              <w:right w:val="nil"/>
            </w:tcBorders>
            <w:shd w:val="clear" w:color="auto" w:fill="FFFFFF"/>
            <w:hideMark/>
          </w:tcPr>
          <w:p w14:paraId="2A4CB42A" w14:textId="77777777" w:rsidR="00DB6E29" w:rsidRPr="0007614A" w:rsidRDefault="00DB6E29" w:rsidP="004D6206">
            <w:pPr>
              <w:pStyle w:val="afff2"/>
              <w:spacing w:line="240" w:lineRule="auto"/>
            </w:pPr>
            <w:r>
              <w:t>模块度</w:t>
            </w:r>
          </w:p>
        </w:tc>
        <w:tc>
          <w:tcPr>
            <w:tcW w:w="893" w:type="pct"/>
            <w:tcBorders>
              <w:top w:val="nil"/>
              <w:left w:val="nil"/>
              <w:bottom w:val="single" w:sz="8" w:space="0" w:color="000000"/>
              <w:right w:val="nil"/>
            </w:tcBorders>
            <w:shd w:val="clear" w:color="auto" w:fill="FFFFFF"/>
            <w:hideMark/>
          </w:tcPr>
          <w:p w14:paraId="5BA886B3" w14:textId="77777777" w:rsidR="00DB6E29" w:rsidRPr="0007614A" w:rsidRDefault="00DB6E29" w:rsidP="004D6206">
            <w:pPr>
              <w:pStyle w:val="afff2"/>
              <w:spacing w:line="240" w:lineRule="auto"/>
            </w:pPr>
            <w:r>
              <w:t>0.746</w:t>
            </w:r>
          </w:p>
        </w:tc>
        <w:tc>
          <w:tcPr>
            <w:tcW w:w="893" w:type="pct"/>
            <w:tcBorders>
              <w:top w:val="nil"/>
              <w:left w:val="nil"/>
              <w:bottom w:val="single" w:sz="8" w:space="0" w:color="000000"/>
              <w:right w:val="nil"/>
            </w:tcBorders>
            <w:shd w:val="clear" w:color="auto" w:fill="FFFFFF"/>
            <w:hideMark/>
          </w:tcPr>
          <w:p w14:paraId="6B4459E4" w14:textId="77777777" w:rsidR="00DB6E29" w:rsidRPr="0007614A" w:rsidRDefault="00DB6E29" w:rsidP="004D6206">
            <w:pPr>
              <w:pStyle w:val="afff2"/>
              <w:spacing w:line="240" w:lineRule="auto"/>
            </w:pPr>
            <w:r>
              <w:t>0.721</w:t>
            </w:r>
          </w:p>
        </w:tc>
        <w:tc>
          <w:tcPr>
            <w:tcW w:w="893" w:type="pct"/>
            <w:tcBorders>
              <w:top w:val="nil"/>
              <w:left w:val="nil"/>
              <w:bottom w:val="single" w:sz="8" w:space="0" w:color="000000"/>
              <w:right w:val="nil"/>
            </w:tcBorders>
            <w:shd w:val="clear" w:color="auto" w:fill="FFFFFF"/>
            <w:hideMark/>
          </w:tcPr>
          <w:p w14:paraId="38396A01" w14:textId="77777777" w:rsidR="00DB6E29" w:rsidRPr="0007614A" w:rsidRDefault="00DB6E29" w:rsidP="004D6206">
            <w:pPr>
              <w:pStyle w:val="afff2"/>
              <w:spacing w:line="240" w:lineRule="auto"/>
            </w:pPr>
            <w:r>
              <w:t>0.692</w:t>
            </w:r>
          </w:p>
        </w:tc>
        <w:tc>
          <w:tcPr>
            <w:tcW w:w="893" w:type="pct"/>
            <w:tcBorders>
              <w:top w:val="nil"/>
              <w:left w:val="nil"/>
              <w:bottom w:val="single" w:sz="8" w:space="0" w:color="000000"/>
              <w:right w:val="nil"/>
            </w:tcBorders>
            <w:shd w:val="clear" w:color="auto" w:fill="FFFFFF"/>
            <w:hideMark/>
          </w:tcPr>
          <w:p w14:paraId="0DA46AAE" w14:textId="77777777" w:rsidR="00DB6E29" w:rsidRPr="0007614A" w:rsidRDefault="00DB6E29" w:rsidP="004D6206">
            <w:pPr>
              <w:pStyle w:val="afff2"/>
              <w:spacing w:line="240" w:lineRule="auto"/>
            </w:pPr>
            <w:r>
              <w:t>0.767</w:t>
            </w:r>
          </w:p>
        </w:tc>
      </w:tr>
    </w:tbl>
    <w:p w14:paraId="668D4A08" w14:textId="77777777" w:rsidR="00DB6E29" w:rsidRPr="0007614A" w:rsidRDefault="00DB6E29" w:rsidP="00972A4A">
      <w:pPr>
        <w:ind w:firstLine="480"/>
        <w:rPr>
          <w:szCs w:val="24"/>
        </w:rPr>
      </w:pPr>
      <w:r>
        <w:rPr>
          <w:szCs w:val="24"/>
        </w:rPr>
        <w:t>在网络规模方面，节点数与边数随年龄阶段表现出增长趋势。具体而言，青年组的节点数为</w:t>
      </w:r>
      <w:r>
        <w:rPr>
          <w:szCs w:val="24"/>
        </w:rPr>
        <w:t xml:space="preserve"> 1313</w:t>
      </w:r>
      <w:r>
        <w:rPr>
          <w:szCs w:val="24"/>
        </w:rPr>
        <w:t>，中青组增加至</w:t>
      </w:r>
      <w:r>
        <w:rPr>
          <w:szCs w:val="24"/>
        </w:rPr>
        <w:t xml:space="preserve"> 1350</w:t>
      </w:r>
      <w:r>
        <w:rPr>
          <w:szCs w:val="24"/>
        </w:rPr>
        <w:t>，中年组保持在</w:t>
      </w:r>
      <w:r>
        <w:rPr>
          <w:szCs w:val="24"/>
        </w:rPr>
        <w:t xml:space="preserve"> 1349</w:t>
      </w:r>
      <w:r>
        <w:rPr>
          <w:szCs w:val="24"/>
        </w:rPr>
        <w:t>，而在老年组则升至</w:t>
      </w:r>
      <w:r>
        <w:rPr>
          <w:szCs w:val="24"/>
        </w:rPr>
        <w:t xml:space="preserve"> 1418</w:t>
      </w:r>
      <w:r>
        <w:rPr>
          <w:szCs w:val="24"/>
        </w:rPr>
        <w:t>。边数亦呈现相应轨迹，由青年组的</w:t>
      </w:r>
      <w:r>
        <w:rPr>
          <w:szCs w:val="24"/>
        </w:rPr>
        <w:t xml:space="preserve"> 38,913 </w:t>
      </w:r>
      <w:r>
        <w:rPr>
          <w:szCs w:val="24"/>
        </w:rPr>
        <w:t>增至老年组的</w:t>
      </w:r>
      <w:r>
        <w:rPr>
          <w:szCs w:val="24"/>
        </w:rPr>
        <w:t xml:space="preserve"> 43,919</w:t>
      </w:r>
      <w:r>
        <w:rPr>
          <w:szCs w:val="24"/>
        </w:rPr>
        <w:t>。该结果表明，随年龄增长，参与联想反应的词项数量及连接频次并未表现出衰减，其数值在老年阶段仍有增加。这一趋势反映了词汇表征的长期累积现象，可能与职业语言使用的持续性特征相关。在网络连通效率方面，平均最短路径长度呈现出先下降、后回升的数值特征。青年组该指标为</w:t>
      </w:r>
      <w:r>
        <w:rPr>
          <w:szCs w:val="24"/>
        </w:rPr>
        <w:t xml:space="preserve"> 2.565</w:t>
      </w:r>
      <w:r>
        <w:rPr>
          <w:szCs w:val="24"/>
        </w:rPr>
        <w:t>，进入中青组后下降至</w:t>
      </w:r>
      <w:r>
        <w:rPr>
          <w:szCs w:val="24"/>
        </w:rPr>
        <w:t xml:space="preserve"> 2.421</w:t>
      </w:r>
      <w:r>
        <w:rPr>
          <w:szCs w:val="24"/>
        </w:rPr>
        <w:t>，至中年组进一步降至</w:t>
      </w:r>
      <w:r>
        <w:rPr>
          <w:szCs w:val="24"/>
        </w:rPr>
        <w:t xml:space="preserve"> 2.382</w:t>
      </w:r>
      <w:r>
        <w:rPr>
          <w:szCs w:val="24"/>
        </w:rPr>
        <w:t>，表明在该阶段网络节点间的平均跨度缩短，语义通达路径表现出较高的效率。然而，在老年组，该值回升至</w:t>
      </w:r>
      <w:r>
        <w:rPr>
          <w:szCs w:val="24"/>
        </w:rPr>
        <w:t xml:space="preserve"> 2.495</w:t>
      </w:r>
      <w:r>
        <w:rPr>
          <w:szCs w:val="24"/>
        </w:rPr>
        <w:t>，显示出高龄阶段的网络连通效率相较于中年组有所降低。这一变化提示随着年龄深入，尽管词汇知识总量未见下降，但词汇节点间的连接通达度开始受到影响，体现出加工效率存在微弱减缓的倾向。</w:t>
      </w:r>
    </w:p>
    <w:p w14:paraId="555E0705" w14:textId="77777777" w:rsidR="00DB6E29" w:rsidRPr="0007614A" w:rsidRDefault="00DB6E29" w:rsidP="00972A4A">
      <w:pPr>
        <w:ind w:firstLine="480"/>
        <w:rPr>
          <w:szCs w:val="24"/>
        </w:rPr>
      </w:pPr>
      <w:r>
        <w:rPr>
          <w:szCs w:val="24"/>
        </w:rPr>
        <w:t>从局部聚集特性来看，平均聚类系数在四个组别中均维持在</w:t>
      </w:r>
      <w:r>
        <w:rPr>
          <w:szCs w:val="24"/>
        </w:rPr>
        <w:t xml:space="preserve"> 0.930 </w:t>
      </w:r>
      <w:r>
        <w:rPr>
          <w:szCs w:val="24"/>
        </w:rPr>
        <w:t>以上的水平，且呈现出总体上升的态势。青年组为</w:t>
      </w:r>
      <w:r>
        <w:rPr>
          <w:szCs w:val="24"/>
        </w:rPr>
        <w:t xml:space="preserve"> 0.939</w:t>
      </w:r>
      <w:r>
        <w:rPr>
          <w:szCs w:val="24"/>
        </w:rPr>
        <w:t>，中青组略降至</w:t>
      </w:r>
      <w:r>
        <w:rPr>
          <w:szCs w:val="24"/>
        </w:rPr>
        <w:t xml:space="preserve"> 0.930</w:t>
      </w:r>
      <w:r>
        <w:rPr>
          <w:szCs w:val="24"/>
        </w:rPr>
        <w:t>，中年组回升至</w:t>
      </w:r>
      <w:r>
        <w:rPr>
          <w:szCs w:val="24"/>
        </w:rPr>
        <w:t xml:space="preserve"> 0.935</w:t>
      </w:r>
      <w:r>
        <w:rPr>
          <w:szCs w:val="24"/>
        </w:rPr>
        <w:t>，老年组达到最高值</w:t>
      </w:r>
      <w:r>
        <w:rPr>
          <w:szCs w:val="24"/>
        </w:rPr>
        <w:t xml:space="preserve"> 0.945</w:t>
      </w:r>
      <w:r>
        <w:rPr>
          <w:szCs w:val="24"/>
        </w:rPr>
        <w:t>。该结果表明，个体汉语词汇网络中的局部语义簇群并未随年龄增长而发生显著退化，在老年组反而表现出更强的紧凑特征，意味着语义相关词项间的内部联结保持了较高的稳定性与密度，反映出核心语义场在认知结构中的稳固程度随经验积累而增强。网络密度与平均</w:t>
      </w:r>
      <w:r>
        <w:rPr>
          <w:szCs w:val="24"/>
        </w:rPr>
        <w:lastRenderedPageBreak/>
        <w:t>度的变化趋势提供了进一步的结构启示。网络密度在中青组达到峰值（</w:t>
      </w:r>
      <w:r>
        <w:rPr>
          <w:szCs w:val="24"/>
        </w:rPr>
        <w:t>0.047</w:t>
      </w:r>
      <w:r>
        <w:rPr>
          <w:szCs w:val="24"/>
        </w:rPr>
        <w:t>），随后逐步调整，在老年组为</w:t>
      </w:r>
      <w:r>
        <w:rPr>
          <w:szCs w:val="24"/>
        </w:rPr>
        <w:t xml:space="preserve"> 0.044</w:t>
      </w:r>
      <w:r>
        <w:rPr>
          <w:szCs w:val="24"/>
        </w:rPr>
        <w:t>。平均度从青年组的</w:t>
      </w:r>
      <w:r>
        <w:rPr>
          <w:szCs w:val="24"/>
        </w:rPr>
        <w:t xml:space="preserve"> 59.270 </w:t>
      </w:r>
      <w:r>
        <w:rPr>
          <w:szCs w:val="24"/>
        </w:rPr>
        <w:t>上升到中青组的</w:t>
      </w:r>
      <w:r>
        <w:rPr>
          <w:szCs w:val="24"/>
        </w:rPr>
        <w:t xml:space="preserve"> 63.620</w:t>
      </w:r>
      <w:r>
        <w:rPr>
          <w:szCs w:val="24"/>
        </w:rPr>
        <w:t>，在中年与老年阶段略有下滑，但整体维持在</w:t>
      </w:r>
      <w:r>
        <w:rPr>
          <w:szCs w:val="24"/>
        </w:rPr>
        <w:t xml:space="preserve"> 60.000 </w:t>
      </w:r>
      <w:r>
        <w:rPr>
          <w:szCs w:val="24"/>
        </w:rPr>
        <w:t>以上的水平。这表明，中青年阶段汉语词库网络的整体联结最为紧密，而在更高龄阶段，虽然节点数量持续增加，但单位节点所承载的连接数量与整体密集度出现小幅回落。该现象反映出老年组网络呈现规模扩大但局部连接趋于分散的特征。</w:t>
      </w:r>
    </w:p>
    <w:p w14:paraId="13403D29" w14:textId="77777777" w:rsidR="00DB6E29" w:rsidRPr="0007614A" w:rsidRDefault="00DB6E29" w:rsidP="00972A4A">
      <w:pPr>
        <w:ind w:firstLine="480"/>
        <w:rPr>
          <w:szCs w:val="24"/>
        </w:rPr>
      </w:pPr>
      <w:r>
        <w:rPr>
          <w:szCs w:val="24"/>
        </w:rPr>
        <w:t>在全局结构组织方面，模块度的变化呈现出下降后回升的趋势。青年组的模块度为</w:t>
      </w:r>
      <w:r>
        <w:rPr>
          <w:szCs w:val="24"/>
        </w:rPr>
        <w:t xml:space="preserve"> 0.746</w:t>
      </w:r>
      <w:r>
        <w:rPr>
          <w:szCs w:val="24"/>
        </w:rPr>
        <w:t>，中青组下降至</w:t>
      </w:r>
      <w:r>
        <w:rPr>
          <w:szCs w:val="24"/>
        </w:rPr>
        <w:t xml:space="preserve"> 0.721</w:t>
      </w:r>
      <w:r>
        <w:rPr>
          <w:szCs w:val="24"/>
        </w:rPr>
        <w:t>，中年组进一步降至</w:t>
      </w:r>
      <w:r>
        <w:rPr>
          <w:szCs w:val="24"/>
        </w:rPr>
        <w:t xml:space="preserve"> 0.692</w:t>
      </w:r>
      <w:r>
        <w:rPr>
          <w:szCs w:val="24"/>
        </w:rPr>
        <w:t>，而在老年组回升至</w:t>
      </w:r>
      <w:r>
        <w:rPr>
          <w:szCs w:val="24"/>
        </w:rPr>
        <w:t xml:space="preserve"> 0.767</w:t>
      </w:r>
      <w:r>
        <w:rPr>
          <w:szCs w:val="24"/>
        </w:rPr>
        <w:t>。较低的模块度意味着网络中不同语义子系统之间的整合程度较高，而较高的模块度则说明语义群落的结构化分化更为明确。因此，该结果显示，在中青年阶段，汉语词汇网络的语义子系统间表现出较强的交互整合特征，而进入老年阶段后，网络倾向于向更加分化的结构演进，不同语义模块间的独立性增强。这种变化反映了语义系统在老龄阶段可能经历了结构性重组。网络直径在所有组别中始终保持为</w:t>
      </w:r>
      <w:r>
        <w:rPr>
          <w:szCs w:val="24"/>
        </w:rPr>
        <w:t xml:space="preserve"> 4</w:t>
      </w:r>
      <w:r>
        <w:rPr>
          <w:szCs w:val="24"/>
        </w:rPr>
        <w:t>，显示出在整个年龄跨度内，网络中最远两点间的最短距离具有高度稳定性，说明即使在老年群体中，语义系统的整体通达结构并未发生根本性改变。本小节结果表明，高校英语教师汉语原始词汇联想网络随年龄阶段呈现一定的规模增长和结构调整。节点数和边数在老年组达到较高水平，说明成年至老年阶段的母语词汇网络并未简单收缩，而是保持较广的联想覆盖范围。平均最短路径、网络密度、平均度和模块度的变化显示，汉语网络的通达效率和局部组织并非线性变化，而是在不同年龄段之间呈现波动。总体而言，母语词汇网络在后期成人阶段仍具有较强结构韧性，并可能通过局部联结调整维持整体功能。</w:t>
      </w:r>
    </w:p>
    <w:p w14:paraId="2277086A" w14:textId="77777777" w:rsidR="00DB6E29" w:rsidRPr="00897624" w:rsidRDefault="00DB6E29" w:rsidP="00B54FB7">
      <w:pPr>
        <w:pStyle w:val="31"/>
      </w:pPr>
      <w:bookmarkStart w:id="87" w:name="_Toc232972860"/>
      <w:r w:rsidRPr="00897624">
        <w:t xml:space="preserve">7.2.2 </w:t>
      </w:r>
      <w:r w:rsidRPr="00897624">
        <w:t>英语</w:t>
      </w:r>
      <w:r>
        <w:t>词汇联想原始</w:t>
      </w:r>
      <w:r w:rsidRPr="00897624">
        <w:t>网络结构</w:t>
      </w:r>
      <w:bookmarkEnd w:id="87"/>
    </w:p>
    <w:p w14:paraId="4B8A9F07" w14:textId="77777777" w:rsidR="00DB6E29" w:rsidRPr="00897624" w:rsidRDefault="00DB6E29" w:rsidP="00972A4A">
      <w:pPr>
        <w:ind w:firstLine="480"/>
        <w:rPr>
          <w:szCs w:val="24"/>
        </w:rPr>
      </w:pPr>
      <w:r>
        <w:rPr>
          <w:szCs w:val="24"/>
        </w:rPr>
        <w:t>四个年龄组的英语词汇联想网络指标汇总于表</w:t>
      </w:r>
      <w:r>
        <w:rPr>
          <w:szCs w:val="24"/>
        </w:rPr>
        <w:t>92</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2003A530" w14:textId="77777777" w:rsidR="00DB6E29" w:rsidRDefault="00DB6E29" w:rsidP="00972A4A">
      <w:pPr>
        <w:spacing w:before="120" w:after="60" w:line="240" w:lineRule="auto"/>
        <w:ind w:firstLine="482"/>
        <w:jc w:val="center"/>
        <w:rPr>
          <w:szCs w:val="24"/>
        </w:rPr>
      </w:pPr>
      <w:r>
        <w:rPr>
          <w:b/>
          <w:szCs w:val="24"/>
        </w:rPr>
        <w:t>表</w:t>
      </w:r>
      <w:r>
        <w:rPr>
          <w:b/>
          <w:szCs w:val="24"/>
        </w:rPr>
        <w:t>92</w:t>
      </w:r>
      <w:r>
        <w:rPr>
          <w:szCs w:val="24"/>
        </w:rPr>
        <w:t xml:space="preserve">  </w:t>
      </w:r>
      <w:r>
        <w:rPr>
          <w:szCs w:val="24"/>
        </w:rPr>
        <w:t>不同年龄组中老英语教师英语词汇联想网络结构指标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782"/>
        <w:gridCol w:w="1741"/>
        <w:gridCol w:w="1741"/>
        <w:gridCol w:w="1741"/>
        <w:gridCol w:w="1741"/>
      </w:tblGrid>
      <w:tr w:rsidR="00DB6E29" w:rsidRPr="0007614A" w14:paraId="04E051B1"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428" w:type="pct"/>
            <w:shd w:val="clear" w:color="auto" w:fill="FFFFFF"/>
            <w:hideMark/>
          </w:tcPr>
          <w:p w14:paraId="46E4ED84" w14:textId="77777777" w:rsidR="00DB6E29" w:rsidRPr="0007614A" w:rsidRDefault="00DB6E29" w:rsidP="004D6206">
            <w:pPr>
              <w:pStyle w:val="afff2"/>
              <w:spacing w:line="240" w:lineRule="auto"/>
            </w:pPr>
            <w:r>
              <w:rPr>
                <w:b/>
              </w:rPr>
              <w:t>网络指标</w:t>
            </w:r>
          </w:p>
        </w:tc>
        <w:tc>
          <w:tcPr>
            <w:tcW w:w="893" w:type="pct"/>
            <w:shd w:val="clear" w:color="auto" w:fill="FFFFFF"/>
            <w:hideMark/>
          </w:tcPr>
          <w:p w14:paraId="5778BAF1" w14:textId="77777777" w:rsidR="00DB6E29" w:rsidRDefault="00DB6E29" w:rsidP="004D6206">
            <w:pPr>
              <w:pStyle w:val="afff2"/>
              <w:spacing w:line="240" w:lineRule="auto"/>
            </w:pPr>
            <w:r>
              <w:rPr>
                <w:b/>
              </w:rPr>
              <w:t>青年组</w:t>
            </w:r>
          </w:p>
          <w:p w14:paraId="4DA88F29" w14:textId="77777777" w:rsidR="00DB6E29" w:rsidRPr="0007614A" w:rsidRDefault="00DB6E29" w:rsidP="004D6206">
            <w:pPr>
              <w:pStyle w:val="afff2"/>
              <w:spacing w:line="240" w:lineRule="auto"/>
            </w:pPr>
            <w:r>
              <w:rPr>
                <w:b/>
              </w:rPr>
              <w:t xml:space="preserve">(30–40 </w:t>
            </w:r>
            <w:r>
              <w:rPr>
                <w:b/>
              </w:rPr>
              <w:t>岁</w:t>
            </w:r>
            <w:r>
              <w:rPr>
                <w:b/>
              </w:rPr>
              <w:t>)</w:t>
            </w:r>
          </w:p>
        </w:tc>
        <w:tc>
          <w:tcPr>
            <w:tcW w:w="893" w:type="pct"/>
            <w:shd w:val="clear" w:color="auto" w:fill="FFFFFF"/>
            <w:hideMark/>
          </w:tcPr>
          <w:p w14:paraId="5688E90A" w14:textId="77777777" w:rsidR="00DB6E29" w:rsidRDefault="00DB6E29" w:rsidP="004D6206">
            <w:pPr>
              <w:pStyle w:val="afff2"/>
              <w:spacing w:line="240" w:lineRule="auto"/>
            </w:pPr>
            <w:r>
              <w:rPr>
                <w:b/>
              </w:rPr>
              <w:t>中青组</w:t>
            </w:r>
          </w:p>
          <w:p w14:paraId="5D6119F8" w14:textId="77777777" w:rsidR="00DB6E29" w:rsidRPr="0007614A" w:rsidRDefault="00DB6E29" w:rsidP="004D6206">
            <w:pPr>
              <w:pStyle w:val="afff2"/>
              <w:spacing w:line="240" w:lineRule="auto"/>
            </w:pPr>
            <w:r>
              <w:rPr>
                <w:b/>
              </w:rPr>
              <w:t xml:space="preserve">(41–50 </w:t>
            </w:r>
            <w:r>
              <w:rPr>
                <w:b/>
              </w:rPr>
              <w:t>岁</w:t>
            </w:r>
            <w:r>
              <w:rPr>
                <w:b/>
              </w:rPr>
              <w:t>)</w:t>
            </w:r>
          </w:p>
        </w:tc>
        <w:tc>
          <w:tcPr>
            <w:tcW w:w="893" w:type="pct"/>
            <w:shd w:val="clear" w:color="auto" w:fill="FFFFFF"/>
            <w:hideMark/>
          </w:tcPr>
          <w:p w14:paraId="712E2A2A" w14:textId="77777777" w:rsidR="00DB6E29" w:rsidRDefault="00DB6E29" w:rsidP="004D6206">
            <w:pPr>
              <w:pStyle w:val="afff2"/>
              <w:spacing w:line="240" w:lineRule="auto"/>
            </w:pPr>
            <w:r>
              <w:rPr>
                <w:b/>
              </w:rPr>
              <w:t>中年组</w:t>
            </w:r>
          </w:p>
          <w:p w14:paraId="13147CC1" w14:textId="77777777" w:rsidR="00DB6E29" w:rsidRPr="0007614A" w:rsidRDefault="00DB6E29" w:rsidP="004D6206">
            <w:pPr>
              <w:pStyle w:val="afff2"/>
              <w:spacing w:line="240" w:lineRule="auto"/>
            </w:pPr>
            <w:r>
              <w:rPr>
                <w:b/>
              </w:rPr>
              <w:t xml:space="preserve">(51–60 </w:t>
            </w:r>
            <w:r>
              <w:rPr>
                <w:b/>
              </w:rPr>
              <w:t>岁</w:t>
            </w:r>
            <w:r>
              <w:rPr>
                <w:b/>
              </w:rPr>
              <w:t>)</w:t>
            </w:r>
          </w:p>
        </w:tc>
        <w:tc>
          <w:tcPr>
            <w:tcW w:w="893" w:type="pct"/>
            <w:shd w:val="clear" w:color="auto" w:fill="FFFFFF"/>
            <w:hideMark/>
          </w:tcPr>
          <w:p w14:paraId="1402B662" w14:textId="77777777" w:rsidR="00DB6E29" w:rsidRDefault="00DB6E29" w:rsidP="004D6206">
            <w:pPr>
              <w:pStyle w:val="afff2"/>
              <w:spacing w:line="240" w:lineRule="auto"/>
            </w:pPr>
            <w:r>
              <w:rPr>
                <w:b/>
              </w:rPr>
              <w:t>老年组</w:t>
            </w:r>
          </w:p>
          <w:p w14:paraId="471B7EE7" w14:textId="77777777" w:rsidR="00DB6E29" w:rsidRPr="0007614A" w:rsidRDefault="00DB6E29" w:rsidP="004D6206">
            <w:pPr>
              <w:pStyle w:val="afff2"/>
              <w:spacing w:line="240" w:lineRule="auto"/>
            </w:pPr>
            <w:r>
              <w:rPr>
                <w:b/>
              </w:rPr>
              <w:t xml:space="preserve">(61–70 </w:t>
            </w:r>
            <w:r>
              <w:rPr>
                <w:b/>
              </w:rPr>
              <w:t>岁</w:t>
            </w:r>
            <w:r>
              <w:rPr>
                <w:b/>
              </w:rPr>
              <w:t>)</w:t>
            </w:r>
          </w:p>
        </w:tc>
      </w:tr>
      <w:tr w:rsidR="00DB6E29" w:rsidRPr="0007614A" w14:paraId="69405947" w14:textId="77777777" w:rsidTr="004D6206">
        <w:trPr>
          <w:jc w:val="center"/>
        </w:trPr>
        <w:tc>
          <w:tcPr>
            <w:tcW w:w="1428" w:type="pct"/>
            <w:tcBorders>
              <w:top w:val="nil"/>
              <w:left w:val="nil"/>
              <w:bottom w:val="nil"/>
              <w:right w:val="nil"/>
            </w:tcBorders>
            <w:shd w:val="clear" w:color="auto" w:fill="FFFFFF"/>
            <w:hideMark/>
          </w:tcPr>
          <w:p w14:paraId="2CAAAAC0" w14:textId="77777777" w:rsidR="00DB6E29" w:rsidRPr="0007614A" w:rsidRDefault="00DB6E29" w:rsidP="004D6206">
            <w:pPr>
              <w:pStyle w:val="afff2"/>
              <w:spacing w:line="240" w:lineRule="auto"/>
            </w:pPr>
            <w:r>
              <w:t>节点数</w:t>
            </w:r>
          </w:p>
        </w:tc>
        <w:tc>
          <w:tcPr>
            <w:tcW w:w="893" w:type="pct"/>
            <w:tcBorders>
              <w:top w:val="nil"/>
              <w:left w:val="nil"/>
              <w:bottom w:val="nil"/>
              <w:right w:val="nil"/>
            </w:tcBorders>
            <w:shd w:val="clear" w:color="auto" w:fill="FFFFFF"/>
            <w:hideMark/>
          </w:tcPr>
          <w:p w14:paraId="2A654B1D" w14:textId="77777777" w:rsidR="00DB6E29" w:rsidRPr="0007614A" w:rsidRDefault="00DB6E29" w:rsidP="004D6206">
            <w:pPr>
              <w:pStyle w:val="afff2"/>
              <w:spacing w:line="240" w:lineRule="auto"/>
            </w:pPr>
            <w:r>
              <w:t>1044</w:t>
            </w:r>
          </w:p>
        </w:tc>
        <w:tc>
          <w:tcPr>
            <w:tcW w:w="893" w:type="pct"/>
            <w:tcBorders>
              <w:top w:val="nil"/>
              <w:left w:val="nil"/>
              <w:bottom w:val="nil"/>
              <w:right w:val="nil"/>
            </w:tcBorders>
            <w:shd w:val="clear" w:color="auto" w:fill="FFFFFF"/>
            <w:hideMark/>
          </w:tcPr>
          <w:p w14:paraId="0AFF5654" w14:textId="77777777" w:rsidR="00DB6E29" w:rsidRPr="0007614A" w:rsidRDefault="00DB6E29" w:rsidP="004D6206">
            <w:pPr>
              <w:pStyle w:val="afff2"/>
              <w:spacing w:line="240" w:lineRule="auto"/>
            </w:pPr>
            <w:r>
              <w:t>1110</w:t>
            </w:r>
          </w:p>
        </w:tc>
        <w:tc>
          <w:tcPr>
            <w:tcW w:w="893" w:type="pct"/>
            <w:tcBorders>
              <w:top w:val="nil"/>
              <w:left w:val="nil"/>
              <w:bottom w:val="nil"/>
              <w:right w:val="nil"/>
            </w:tcBorders>
            <w:shd w:val="clear" w:color="auto" w:fill="FFFFFF"/>
            <w:hideMark/>
          </w:tcPr>
          <w:p w14:paraId="009F903D" w14:textId="77777777" w:rsidR="00DB6E29" w:rsidRPr="0007614A" w:rsidRDefault="00DB6E29" w:rsidP="004D6206">
            <w:pPr>
              <w:pStyle w:val="afff2"/>
              <w:spacing w:line="240" w:lineRule="auto"/>
            </w:pPr>
            <w:r>
              <w:t>1196</w:t>
            </w:r>
          </w:p>
        </w:tc>
        <w:tc>
          <w:tcPr>
            <w:tcW w:w="893" w:type="pct"/>
            <w:tcBorders>
              <w:top w:val="nil"/>
              <w:left w:val="nil"/>
              <w:bottom w:val="nil"/>
              <w:right w:val="nil"/>
            </w:tcBorders>
            <w:shd w:val="clear" w:color="auto" w:fill="FFFFFF"/>
            <w:hideMark/>
          </w:tcPr>
          <w:p w14:paraId="046D1EB9" w14:textId="77777777" w:rsidR="00DB6E29" w:rsidRPr="0007614A" w:rsidRDefault="00DB6E29" w:rsidP="004D6206">
            <w:pPr>
              <w:pStyle w:val="afff2"/>
              <w:spacing w:line="240" w:lineRule="auto"/>
            </w:pPr>
            <w:r>
              <w:t>1212</w:t>
            </w:r>
          </w:p>
        </w:tc>
      </w:tr>
      <w:tr w:rsidR="00DB6E29" w:rsidRPr="0007614A" w14:paraId="51C029F8" w14:textId="77777777" w:rsidTr="004D6206">
        <w:trPr>
          <w:jc w:val="center"/>
        </w:trPr>
        <w:tc>
          <w:tcPr>
            <w:tcW w:w="1428" w:type="pct"/>
            <w:tcBorders>
              <w:top w:val="nil"/>
              <w:left w:val="nil"/>
              <w:bottom w:val="nil"/>
              <w:right w:val="nil"/>
            </w:tcBorders>
            <w:shd w:val="clear" w:color="auto" w:fill="FFFFFF"/>
            <w:hideMark/>
          </w:tcPr>
          <w:p w14:paraId="64ADD55C" w14:textId="77777777" w:rsidR="00DB6E29" w:rsidRPr="0007614A" w:rsidRDefault="00DB6E29" w:rsidP="004D6206">
            <w:pPr>
              <w:pStyle w:val="afff2"/>
              <w:spacing w:line="240" w:lineRule="auto"/>
            </w:pPr>
            <w:r>
              <w:t>边数</w:t>
            </w:r>
          </w:p>
        </w:tc>
        <w:tc>
          <w:tcPr>
            <w:tcW w:w="893" w:type="pct"/>
            <w:tcBorders>
              <w:top w:val="nil"/>
              <w:left w:val="nil"/>
              <w:bottom w:val="nil"/>
              <w:right w:val="nil"/>
            </w:tcBorders>
            <w:shd w:val="clear" w:color="auto" w:fill="FFFFFF"/>
            <w:hideMark/>
          </w:tcPr>
          <w:p w14:paraId="7BDF1FD5" w14:textId="77777777" w:rsidR="00DB6E29" w:rsidRPr="0007614A" w:rsidRDefault="00DB6E29" w:rsidP="004D6206">
            <w:pPr>
              <w:pStyle w:val="afff2"/>
              <w:spacing w:line="240" w:lineRule="auto"/>
            </w:pPr>
            <w:r>
              <w:t>27,068</w:t>
            </w:r>
          </w:p>
        </w:tc>
        <w:tc>
          <w:tcPr>
            <w:tcW w:w="893" w:type="pct"/>
            <w:tcBorders>
              <w:top w:val="nil"/>
              <w:left w:val="nil"/>
              <w:bottom w:val="nil"/>
              <w:right w:val="nil"/>
            </w:tcBorders>
            <w:shd w:val="clear" w:color="auto" w:fill="FFFFFF"/>
            <w:hideMark/>
          </w:tcPr>
          <w:p w14:paraId="39D5206C" w14:textId="77777777" w:rsidR="00DB6E29" w:rsidRPr="0007614A" w:rsidRDefault="00DB6E29" w:rsidP="004D6206">
            <w:pPr>
              <w:pStyle w:val="afff2"/>
              <w:spacing w:line="240" w:lineRule="auto"/>
            </w:pPr>
            <w:r>
              <w:t>35,081</w:t>
            </w:r>
          </w:p>
        </w:tc>
        <w:tc>
          <w:tcPr>
            <w:tcW w:w="893" w:type="pct"/>
            <w:tcBorders>
              <w:top w:val="nil"/>
              <w:left w:val="nil"/>
              <w:bottom w:val="nil"/>
              <w:right w:val="nil"/>
            </w:tcBorders>
            <w:shd w:val="clear" w:color="auto" w:fill="FFFFFF"/>
            <w:hideMark/>
          </w:tcPr>
          <w:p w14:paraId="40499465" w14:textId="77777777" w:rsidR="00DB6E29" w:rsidRPr="0007614A" w:rsidRDefault="00DB6E29" w:rsidP="004D6206">
            <w:pPr>
              <w:pStyle w:val="afff2"/>
              <w:spacing w:line="240" w:lineRule="auto"/>
            </w:pPr>
            <w:r>
              <w:t>35,153</w:t>
            </w:r>
          </w:p>
        </w:tc>
        <w:tc>
          <w:tcPr>
            <w:tcW w:w="893" w:type="pct"/>
            <w:tcBorders>
              <w:top w:val="nil"/>
              <w:left w:val="nil"/>
              <w:bottom w:val="nil"/>
              <w:right w:val="nil"/>
            </w:tcBorders>
            <w:shd w:val="clear" w:color="auto" w:fill="FFFFFF"/>
            <w:hideMark/>
          </w:tcPr>
          <w:p w14:paraId="61CEB344" w14:textId="77777777" w:rsidR="00DB6E29" w:rsidRPr="0007614A" w:rsidRDefault="00DB6E29" w:rsidP="004D6206">
            <w:pPr>
              <w:pStyle w:val="afff2"/>
              <w:spacing w:line="240" w:lineRule="auto"/>
            </w:pPr>
            <w:r>
              <w:t>37,784</w:t>
            </w:r>
          </w:p>
        </w:tc>
      </w:tr>
      <w:tr w:rsidR="00DB6E29" w:rsidRPr="0007614A" w14:paraId="5379612C" w14:textId="77777777" w:rsidTr="004D6206">
        <w:trPr>
          <w:jc w:val="center"/>
        </w:trPr>
        <w:tc>
          <w:tcPr>
            <w:tcW w:w="1428" w:type="pct"/>
            <w:tcBorders>
              <w:top w:val="nil"/>
              <w:left w:val="nil"/>
              <w:bottom w:val="nil"/>
              <w:right w:val="nil"/>
            </w:tcBorders>
            <w:shd w:val="clear" w:color="auto" w:fill="FFFFFF"/>
            <w:hideMark/>
          </w:tcPr>
          <w:p w14:paraId="5416E902" w14:textId="77777777" w:rsidR="00DB6E29" w:rsidRPr="0007614A" w:rsidRDefault="00DB6E29" w:rsidP="004D6206">
            <w:pPr>
              <w:pStyle w:val="afff2"/>
              <w:spacing w:line="240" w:lineRule="auto"/>
            </w:pPr>
            <w:r>
              <w:t>平均最短路径长度</w:t>
            </w:r>
          </w:p>
        </w:tc>
        <w:tc>
          <w:tcPr>
            <w:tcW w:w="893" w:type="pct"/>
            <w:tcBorders>
              <w:top w:val="nil"/>
              <w:left w:val="nil"/>
              <w:bottom w:val="nil"/>
              <w:right w:val="nil"/>
            </w:tcBorders>
            <w:shd w:val="clear" w:color="auto" w:fill="FFFFFF"/>
            <w:hideMark/>
          </w:tcPr>
          <w:p w14:paraId="0DF5CA5F" w14:textId="77777777" w:rsidR="00DB6E29" w:rsidRPr="0007614A" w:rsidRDefault="00DB6E29" w:rsidP="004D6206">
            <w:pPr>
              <w:pStyle w:val="afff2"/>
              <w:spacing w:line="240" w:lineRule="auto"/>
            </w:pPr>
            <w:r>
              <w:t>2.41</w:t>
            </w:r>
          </w:p>
        </w:tc>
        <w:tc>
          <w:tcPr>
            <w:tcW w:w="893" w:type="pct"/>
            <w:tcBorders>
              <w:top w:val="nil"/>
              <w:left w:val="nil"/>
              <w:bottom w:val="nil"/>
              <w:right w:val="nil"/>
            </w:tcBorders>
            <w:shd w:val="clear" w:color="auto" w:fill="FFFFFF"/>
            <w:hideMark/>
          </w:tcPr>
          <w:p w14:paraId="29614D6B" w14:textId="77777777" w:rsidR="00DB6E29" w:rsidRPr="0007614A" w:rsidRDefault="00DB6E29" w:rsidP="004D6206">
            <w:pPr>
              <w:pStyle w:val="afff2"/>
              <w:spacing w:line="240" w:lineRule="auto"/>
            </w:pPr>
            <w:r>
              <w:t>2.11</w:t>
            </w:r>
          </w:p>
        </w:tc>
        <w:tc>
          <w:tcPr>
            <w:tcW w:w="893" w:type="pct"/>
            <w:tcBorders>
              <w:top w:val="nil"/>
              <w:left w:val="nil"/>
              <w:bottom w:val="nil"/>
              <w:right w:val="nil"/>
            </w:tcBorders>
            <w:shd w:val="clear" w:color="auto" w:fill="FFFFFF"/>
            <w:hideMark/>
          </w:tcPr>
          <w:p w14:paraId="14E3D079" w14:textId="77777777" w:rsidR="00DB6E29" w:rsidRPr="0007614A" w:rsidRDefault="00DB6E29" w:rsidP="004D6206">
            <w:pPr>
              <w:pStyle w:val="afff2"/>
              <w:spacing w:line="240" w:lineRule="auto"/>
            </w:pPr>
            <w:r>
              <w:t>2.33</w:t>
            </w:r>
          </w:p>
        </w:tc>
        <w:tc>
          <w:tcPr>
            <w:tcW w:w="893" w:type="pct"/>
            <w:tcBorders>
              <w:top w:val="nil"/>
              <w:left w:val="nil"/>
              <w:bottom w:val="nil"/>
              <w:right w:val="nil"/>
            </w:tcBorders>
            <w:shd w:val="clear" w:color="auto" w:fill="FFFFFF"/>
            <w:hideMark/>
          </w:tcPr>
          <w:p w14:paraId="02C17A31" w14:textId="77777777" w:rsidR="00DB6E29" w:rsidRPr="0007614A" w:rsidRDefault="00DB6E29" w:rsidP="004D6206">
            <w:pPr>
              <w:pStyle w:val="afff2"/>
              <w:spacing w:line="240" w:lineRule="auto"/>
            </w:pPr>
            <w:r>
              <w:t>2.26</w:t>
            </w:r>
          </w:p>
        </w:tc>
      </w:tr>
      <w:tr w:rsidR="00DB6E29" w:rsidRPr="0007614A" w14:paraId="6B73227E" w14:textId="77777777" w:rsidTr="004D6206">
        <w:trPr>
          <w:jc w:val="center"/>
        </w:trPr>
        <w:tc>
          <w:tcPr>
            <w:tcW w:w="1428" w:type="pct"/>
            <w:tcBorders>
              <w:top w:val="nil"/>
              <w:left w:val="nil"/>
              <w:bottom w:val="nil"/>
              <w:right w:val="nil"/>
            </w:tcBorders>
            <w:shd w:val="clear" w:color="auto" w:fill="FFFFFF"/>
            <w:hideMark/>
          </w:tcPr>
          <w:p w14:paraId="7291B7BD" w14:textId="77777777" w:rsidR="00DB6E29" w:rsidRPr="0007614A" w:rsidRDefault="00DB6E29" w:rsidP="004D6206">
            <w:pPr>
              <w:pStyle w:val="afff2"/>
              <w:spacing w:line="240" w:lineRule="auto"/>
            </w:pPr>
            <w:r>
              <w:t>平均聚类系数</w:t>
            </w:r>
          </w:p>
        </w:tc>
        <w:tc>
          <w:tcPr>
            <w:tcW w:w="893" w:type="pct"/>
            <w:tcBorders>
              <w:top w:val="nil"/>
              <w:left w:val="nil"/>
              <w:bottom w:val="nil"/>
              <w:right w:val="nil"/>
            </w:tcBorders>
            <w:shd w:val="clear" w:color="auto" w:fill="FFFFFF"/>
            <w:hideMark/>
          </w:tcPr>
          <w:p w14:paraId="5B42CDF0" w14:textId="77777777" w:rsidR="00DB6E29" w:rsidRPr="0007614A" w:rsidRDefault="00DB6E29" w:rsidP="004D6206">
            <w:pPr>
              <w:pStyle w:val="afff2"/>
              <w:spacing w:line="240" w:lineRule="auto"/>
            </w:pPr>
            <w:r>
              <w:t>0.916</w:t>
            </w:r>
          </w:p>
        </w:tc>
        <w:tc>
          <w:tcPr>
            <w:tcW w:w="893" w:type="pct"/>
            <w:tcBorders>
              <w:top w:val="nil"/>
              <w:left w:val="nil"/>
              <w:bottom w:val="nil"/>
              <w:right w:val="nil"/>
            </w:tcBorders>
            <w:shd w:val="clear" w:color="auto" w:fill="FFFFFF"/>
            <w:hideMark/>
          </w:tcPr>
          <w:p w14:paraId="2CE348D4" w14:textId="77777777" w:rsidR="00DB6E29" w:rsidRPr="0007614A" w:rsidRDefault="00DB6E29" w:rsidP="004D6206">
            <w:pPr>
              <w:pStyle w:val="afff2"/>
              <w:spacing w:line="240" w:lineRule="auto"/>
            </w:pPr>
            <w:r>
              <w:t>0.897</w:t>
            </w:r>
          </w:p>
        </w:tc>
        <w:tc>
          <w:tcPr>
            <w:tcW w:w="893" w:type="pct"/>
            <w:tcBorders>
              <w:top w:val="nil"/>
              <w:left w:val="nil"/>
              <w:bottom w:val="nil"/>
              <w:right w:val="nil"/>
            </w:tcBorders>
            <w:shd w:val="clear" w:color="auto" w:fill="FFFFFF"/>
            <w:hideMark/>
          </w:tcPr>
          <w:p w14:paraId="266DC249" w14:textId="77777777" w:rsidR="00DB6E29" w:rsidRPr="0007614A" w:rsidRDefault="00DB6E29" w:rsidP="004D6206">
            <w:pPr>
              <w:pStyle w:val="afff2"/>
              <w:spacing w:line="240" w:lineRule="auto"/>
            </w:pPr>
            <w:r>
              <w:t>0.917</w:t>
            </w:r>
          </w:p>
        </w:tc>
        <w:tc>
          <w:tcPr>
            <w:tcW w:w="893" w:type="pct"/>
            <w:tcBorders>
              <w:top w:val="nil"/>
              <w:left w:val="nil"/>
              <w:bottom w:val="nil"/>
              <w:right w:val="nil"/>
            </w:tcBorders>
            <w:shd w:val="clear" w:color="auto" w:fill="FFFFFF"/>
            <w:hideMark/>
          </w:tcPr>
          <w:p w14:paraId="5BC3391E" w14:textId="77777777" w:rsidR="00DB6E29" w:rsidRPr="0007614A" w:rsidRDefault="00DB6E29" w:rsidP="004D6206">
            <w:pPr>
              <w:pStyle w:val="afff2"/>
              <w:spacing w:line="240" w:lineRule="auto"/>
            </w:pPr>
            <w:r>
              <w:t>0.912</w:t>
            </w:r>
          </w:p>
        </w:tc>
      </w:tr>
      <w:tr w:rsidR="00DB6E29" w:rsidRPr="0007614A" w14:paraId="187EB1DC" w14:textId="77777777" w:rsidTr="004D6206">
        <w:trPr>
          <w:jc w:val="center"/>
        </w:trPr>
        <w:tc>
          <w:tcPr>
            <w:tcW w:w="1428" w:type="pct"/>
            <w:tcBorders>
              <w:top w:val="nil"/>
              <w:left w:val="nil"/>
              <w:bottom w:val="nil"/>
              <w:right w:val="nil"/>
            </w:tcBorders>
            <w:shd w:val="clear" w:color="auto" w:fill="FFFFFF"/>
            <w:hideMark/>
          </w:tcPr>
          <w:p w14:paraId="3AFF1982" w14:textId="77777777" w:rsidR="00DB6E29" w:rsidRPr="0007614A" w:rsidRDefault="00DB6E29" w:rsidP="004D6206">
            <w:pPr>
              <w:pStyle w:val="afff2"/>
              <w:spacing w:line="240" w:lineRule="auto"/>
            </w:pPr>
            <w:r>
              <w:t>网络密度</w:t>
            </w:r>
          </w:p>
        </w:tc>
        <w:tc>
          <w:tcPr>
            <w:tcW w:w="893" w:type="pct"/>
            <w:tcBorders>
              <w:top w:val="nil"/>
              <w:left w:val="nil"/>
              <w:bottom w:val="nil"/>
              <w:right w:val="nil"/>
            </w:tcBorders>
            <w:shd w:val="clear" w:color="auto" w:fill="FFFFFF"/>
            <w:hideMark/>
          </w:tcPr>
          <w:p w14:paraId="6782730E" w14:textId="77777777" w:rsidR="00DB6E29" w:rsidRPr="0007614A" w:rsidRDefault="00DB6E29" w:rsidP="004D6206">
            <w:pPr>
              <w:pStyle w:val="afff2"/>
              <w:spacing w:line="240" w:lineRule="auto"/>
            </w:pPr>
            <w:r>
              <w:t>0.0497</w:t>
            </w:r>
          </w:p>
        </w:tc>
        <w:tc>
          <w:tcPr>
            <w:tcW w:w="893" w:type="pct"/>
            <w:tcBorders>
              <w:top w:val="nil"/>
              <w:left w:val="nil"/>
              <w:bottom w:val="nil"/>
              <w:right w:val="nil"/>
            </w:tcBorders>
            <w:shd w:val="clear" w:color="auto" w:fill="FFFFFF"/>
            <w:hideMark/>
          </w:tcPr>
          <w:p w14:paraId="1284D055" w14:textId="77777777" w:rsidR="00DB6E29" w:rsidRPr="0007614A" w:rsidRDefault="00DB6E29" w:rsidP="004D6206">
            <w:pPr>
              <w:pStyle w:val="afff2"/>
              <w:spacing w:line="240" w:lineRule="auto"/>
            </w:pPr>
            <w:r>
              <w:t>0.0570</w:t>
            </w:r>
          </w:p>
        </w:tc>
        <w:tc>
          <w:tcPr>
            <w:tcW w:w="893" w:type="pct"/>
            <w:tcBorders>
              <w:top w:val="nil"/>
              <w:left w:val="nil"/>
              <w:bottom w:val="nil"/>
              <w:right w:val="nil"/>
            </w:tcBorders>
            <w:shd w:val="clear" w:color="auto" w:fill="FFFFFF"/>
            <w:hideMark/>
          </w:tcPr>
          <w:p w14:paraId="0C39041B" w14:textId="77777777" w:rsidR="00DB6E29" w:rsidRPr="0007614A" w:rsidRDefault="00DB6E29" w:rsidP="004D6206">
            <w:pPr>
              <w:pStyle w:val="afff2"/>
              <w:spacing w:line="240" w:lineRule="auto"/>
            </w:pPr>
            <w:r>
              <w:t>0.0492</w:t>
            </w:r>
          </w:p>
        </w:tc>
        <w:tc>
          <w:tcPr>
            <w:tcW w:w="893" w:type="pct"/>
            <w:tcBorders>
              <w:top w:val="nil"/>
              <w:left w:val="nil"/>
              <w:bottom w:val="nil"/>
              <w:right w:val="nil"/>
            </w:tcBorders>
            <w:shd w:val="clear" w:color="auto" w:fill="FFFFFF"/>
            <w:hideMark/>
          </w:tcPr>
          <w:p w14:paraId="025F2E45" w14:textId="77777777" w:rsidR="00DB6E29" w:rsidRPr="0007614A" w:rsidRDefault="00DB6E29" w:rsidP="004D6206">
            <w:pPr>
              <w:pStyle w:val="afff2"/>
              <w:spacing w:line="240" w:lineRule="auto"/>
            </w:pPr>
            <w:r>
              <w:t>0.0515</w:t>
            </w:r>
          </w:p>
        </w:tc>
      </w:tr>
      <w:tr w:rsidR="00DB6E29" w:rsidRPr="0007614A" w14:paraId="0FDAEDD5" w14:textId="77777777" w:rsidTr="004D6206">
        <w:trPr>
          <w:jc w:val="center"/>
        </w:trPr>
        <w:tc>
          <w:tcPr>
            <w:tcW w:w="1428" w:type="pct"/>
            <w:tcBorders>
              <w:top w:val="nil"/>
              <w:left w:val="nil"/>
              <w:bottom w:val="nil"/>
              <w:right w:val="nil"/>
            </w:tcBorders>
            <w:shd w:val="clear" w:color="auto" w:fill="FFFFFF"/>
            <w:hideMark/>
          </w:tcPr>
          <w:p w14:paraId="4F79FF84" w14:textId="77777777" w:rsidR="00DB6E29" w:rsidRPr="0007614A" w:rsidRDefault="00DB6E29" w:rsidP="004D6206">
            <w:pPr>
              <w:pStyle w:val="afff2"/>
              <w:spacing w:line="240" w:lineRule="auto"/>
            </w:pPr>
            <w:r>
              <w:t>平均度</w:t>
            </w:r>
          </w:p>
        </w:tc>
        <w:tc>
          <w:tcPr>
            <w:tcW w:w="893" w:type="pct"/>
            <w:tcBorders>
              <w:top w:val="nil"/>
              <w:left w:val="nil"/>
              <w:bottom w:val="nil"/>
              <w:right w:val="nil"/>
            </w:tcBorders>
            <w:shd w:val="clear" w:color="auto" w:fill="FFFFFF"/>
            <w:hideMark/>
          </w:tcPr>
          <w:p w14:paraId="164C5D72" w14:textId="77777777" w:rsidR="00DB6E29" w:rsidRPr="0007614A" w:rsidRDefault="00DB6E29" w:rsidP="004D6206">
            <w:pPr>
              <w:pStyle w:val="afff2"/>
              <w:spacing w:line="240" w:lineRule="auto"/>
            </w:pPr>
            <w:r>
              <w:t>51.85</w:t>
            </w:r>
          </w:p>
        </w:tc>
        <w:tc>
          <w:tcPr>
            <w:tcW w:w="893" w:type="pct"/>
            <w:tcBorders>
              <w:top w:val="nil"/>
              <w:left w:val="nil"/>
              <w:bottom w:val="nil"/>
              <w:right w:val="nil"/>
            </w:tcBorders>
            <w:shd w:val="clear" w:color="auto" w:fill="FFFFFF"/>
            <w:hideMark/>
          </w:tcPr>
          <w:p w14:paraId="0AA9A6E0" w14:textId="77777777" w:rsidR="00DB6E29" w:rsidRPr="0007614A" w:rsidRDefault="00DB6E29" w:rsidP="004D6206">
            <w:pPr>
              <w:pStyle w:val="afff2"/>
              <w:spacing w:line="240" w:lineRule="auto"/>
            </w:pPr>
            <w:r>
              <w:t>63.21</w:t>
            </w:r>
          </w:p>
        </w:tc>
        <w:tc>
          <w:tcPr>
            <w:tcW w:w="893" w:type="pct"/>
            <w:tcBorders>
              <w:top w:val="nil"/>
              <w:left w:val="nil"/>
              <w:bottom w:val="nil"/>
              <w:right w:val="nil"/>
            </w:tcBorders>
            <w:shd w:val="clear" w:color="auto" w:fill="FFFFFF"/>
            <w:hideMark/>
          </w:tcPr>
          <w:p w14:paraId="2973854A" w14:textId="77777777" w:rsidR="00DB6E29" w:rsidRPr="0007614A" w:rsidRDefault="00DB6E29" w:rsidP="004D6206">
            <w:pPr>
              <w:pStyle w:val="afff2"/>
              <w:spacing w:line="240" w:lineRule="auto"/>
            </w:pPr>
            <w:r>
              <w:t>58.78</w:t>
            </w:r>
          </w:p>
        </w:tc>
        <w:tc>
          <w:tcPr>
            <w:tcW w:w="893" w:type="pct"/>
            <w:tcBorders>
              <w:top w:val="nil"/>
              <w:left w:val="nil"/>
              <w:bottom w:val="nil"/>
              <w:right w:val="nil"/>
            </w:tcBorders>
            <w:shd w:val="clear" w:color="auto" w:fill="FFFFFF"/>
            <w:hideMark/>
          </w:tcPr>
          <w:p w14:paraId="4FCD3E46" w14:textId="77777777" w:rsidR="00DB6E29" w:rsidRPr="0007614A" w:rsidRDefault="00DB6E29" w:rsidP="004D6206">
            <w:pPr>
              <w:pStyle w:val="afff2"/>
              <w:spacing w:line="240" w:lineRule="auto"/>
            </w:pPr>
            <w:r>
              <w:t>62.35</w:t>
            </w:r>
          </w:p>
        </w:tc>
      </w:tr>
      <w:tr w:rsidR="00DB6E29" w:rsidRPr="0007614A" w14:paraId="3FE4C557" w14:textId="77777777" w:rsidTr="004D6206">
        <w:trPr>
          <w:jc w:val="center"/>
        </w:trPr>
        <w:tc>
          <w:tcPr>
            <w:tcW w:w="1428" w:type="pct"/>
            <w:tcBorders>
              <w:top w:val="nil"/>
              <w:left w:val="nil"/>
              <w:bottom w:val="nil"/>
              <w:right w:val="nil"/>
            </w:tcBorders>
            <w:shd w:val="clear" w:color="auto" w:fill="FFFFFF"/>
            <w:hideMark/>
          </w:tcPr>
          <w:p w14:paraId="5CE2B528" w14:textId="77777777" w:rsidR="00DB6E29" w:rsidRPr="0007614A" w:rsidRDefault="00DB6E29" w:rsidP="004D6206">
            <w:pPr>
              <w:pStyle w:val="afff2"/>
              <w:spacing w:line="240" w:lineRule="auto"/>
            </w:pPr>
            <w:r>
              <w:t>网络直径</w:t>
            </w:r>
          </w:p>
        </w:tc>
        <w:tc>
          <w:tcPr>
            <w:tcW w:w="893" w:type="pct"/>
            <w:tcBorders>
              <w:top w:val="nil"/>
              <w:left w:val="nil"/>
              <w:bottom w:val="nil"/>
              <w:right w:val="nil"/>
            </w:tcBorders>
            <w:shd w:val="clear" w:color="auto" w:fill="FFFFFF"/>
            <w:hideMark/>
          </w:tcPr>
          <w:p w14:paraId="004CA2E4" w14:textId="77777777" w:rsidR="00DB6E29" w:rsidRPr="0007614A" w:rsidRDefault="00DB6E29" w:rsidP="004D6206">
            <w:pPr>
              <w:pStyle w:val="afff2"/>
              <w:spacing w:line="240" w:lineRule="auto"/>
            </w:pPr>
            <w:r>
              <w:t>4</w:t>
            </w:r>
          </w:p>
        </w:tc>
        <w:tc>
          <w:tcPr>
            <w:tcW w:w="893" w:type="pct"/>
            <w:tcBorders>
              <w:top w:val="nil"/>
              <w:left w:val="nil"/>
              <w:bottom w:val="nil"/>
              <w:right w:val="nil"/>
            </w:tcBorders>
            <w:shd w:val="clear" w:color="auto" w:fill="FFFFFF"/>
            <w:hideMark/>
          </w:tcPr>
          <w:p w14:paraId="1711B2C3" w14:textId="77777777" w:rsidR="00DB6E29" w:rsidRPr="0007614A" w:rsidRDefault="00DB6E29" w:rsidP="004D6206">
            <w:pPr>
              <w:pStyle w:val="afff2"/>
              <w:spacing w:line="240" w:lineRule="auto"/>
            </w:pPr>
            <w:r>
              <w:t>3</w:t>
            </w:r>
          </w:p>
        </w:tc>
        <w:tc>
          <w:tcPr>
            <w:tcW w:w="893" w:type="pct"/>
            <w:tcBorders>
              <w:top w:val="nil"/>
              <w:left w:val="nil"/>
              <w:bottom w:val="nil"/>
              <w:right w:val="nil"/>
            </w:tcBorders>
            <w:shd w:val="clear" w:color="auto" w:fill="FFFFFF"/>
            <w:hideMark/>
          </w:tcPr>
          <w:p w14:paraId="1D03A395" w14:textId="77777777" w:rsidR="00DB6E29" w:rsidRPr="0007614A" w:rsidRDefault="00DB6E29" w:rsidP="004D6206">
            <w:pPr>
              <w:pStyle w:val="afff2"/>
              <w:spacing w:line="240" w:lineRule="auto"/>
            </w:pPr>
            <w:r>
              <w:t>3</w:t>
            </w:r>
          </w:p>
        </w:tc>
        <w:tc>
          <w:tcPr>
            <w:tcW w:w="893" w:type="pct"/>
            <w:tcBorders>
              <w:top w:val="nil"/>
              <w:left w:val="nil"/>
              <w:bottom w:val="nil"/>
              <w:right w:val="nil"/>
            </w:tcBorders>
            <w:shd w:val="clear" w:color="auto" w:fill="FFFFFF"/>
            <w:hideMark/>
          </w:tcPr>
          <w:p w14:paraId="2FA74A93" w14:textId="77777777" w:rsidR="00DB6E29" w:rsidRPr="0007614A" w:rsidRDefault="00DB6E29" w:rsidP="004D6206">
            <w:pPr>
              <w:pStyle w:val="afff2"/>
              <w:spacing w:line="240" w:lineRule="auto"/>
            </w:pPr>
            <w:r>
              <w:t>3</w:t>
            </w:r>
          </w:p>
        </w:tc>
      </w:tr>
      <w:tr w:rsidR="00DB6E29" w:rsidRPr="0007614A" w14:paraId="154A5D80" w14:textId="77777777" w:rsidTr="004D6206">
        <w:trPr>
          <w:jc w:val="center"/>
        </w:trPr>
        <w:tc>
          <w:tcPr>
            <w:tcW w:w="1428" w:type="pct"/>
            <w:tcBorders>
              <w:top w:val="nil"/>
              <w:left w:val="nil"/>
              <w:bottom w:val="single" w:sz="8" w:space="0" w:color="000000"/>
              <w:right w:val="nil"/>
            </w:tcBorders>
            <w:shd w:val="clear" w:color="auto" w:fill="FFFFFF"/>
            <w:hideMark/>
          </w:tcPr>
          <w:p w14:paraId="46736F93" w14:textId="77777777" w:rsidR="00DB6E29" w:rsidRPr="0007614A" w:rsidRDefault="00DB6E29" w:rsidP="004D6206">
            <w:pPr>
              <w:pStyle w:val="afff2"/>
              <w:spacing w:line="240" w:lineRule="auto"/>
            </w:pPr>
            <w:r>
              <w:t>模块度</w:t>
            </w:r>
          </w:p>
        </w:tc>
        <w:tc>
          <w:tcPr>
            <w:tcW w:w="893" w:type="pct"/>
            <w:tcBorders>
              <w:top w:val="nil"/>
              <w:left w:val="nil"/>
              <w:bottom w:val="single" w:sz="8" w:space="0" w:color="000000"/>
              <w:right w:val="nil"/>
            </w:tcBorders>
            <w:shd w:val="clear" w:color="auto" w:fill="FFFFFF"/>
            <w:hideMark/>
          </w:tcPr>
          <w:p w14:paraId="558C337E" w14:textId="77777777" w:rsidR="00DB6E29" w:rsidRPr="0007614A" w:rsidRDefault="00DB6E29" w:rsidP="004D6206">
            <w:pPr>
              <w:pStyle w:val="afff2"/>
              <w:spacing w:line="240" w:lineRule="auto"/>
            </w:pPr>
            <w:r>
              <w:t>0.686</w:t>
            </w:r>
          </w:p>
        </w:tc>
        <w:tc>
          <w:tcPr>
            <w:tcW w:w="893" w:type="pct"/>
            <w:tcBorders>
              <w:top w:val="nil"/>
              <w:left w:val="nil"/>
              <w:bottom w:val="single" w:sz="8" w:space="0" w:color="000000"/>
              <w:right w:val="nil"/>
            </w:tcBorders>
            <w:shd w:val="clear" w:color="auto" w:fill="FFFFFF"/>
            <w:hideMark/>
          </w:tcPr>
          <w:p w14:paraId="7EA0417C" w14:textId="77777777" w:rsidR="00DB6E29" w:rsidRPr="0007614A" w:rsidRDefault="00DB6E29" w:rsidP="004D6206">
            <w:pPr>
              <w:pStyle w:val="afff2"/>
              <w:spacing w:line="240" w:lineRule="auto"/>
            </w:pPr>
            <w:r>
              <w:t>0.598</w:t>
            </w:r>
          </w:p>
        </w:tc>
        <w:tc>
          <w:tcPr>
            <w:tcW w:w="893" w:type="pct"/>
            <w:tcBorders>
              <w:top w:val="nil"/>
              <w:left w:val="nil"/>
              <w:bottom w:val="single" w:sz="8" w:space="0" w:color="000000"/>
              <w:right w:val="nil"/>
            </w:tcBorders>
            <w:shd w:val="clear" w:color="auto" w:fill="FFFFFF"/>
            <w:hideMark/>
          </w:tcPr>
          <w:p w14:paraId="64FD34A5" w14:textId="77777777" w:rsidR="00DB6E29" w:rsidRPr="0007614A" w:rsidRDefault="00DB6E29" w:rsidP="004D6206">
            <w:pPr>
              <w:pStyle w:val="afff2"/>
              <w:spacing w:line="240" w:lineRule="auto"/>
            </w:pPr>
            <w:r>
              <w:t>0.718</w:t>
            </w:r>
          </w:p>
        </w:tc>
        <w:tc>
          <w:tcPr>
            <w:tcW w:w="893" w:type="pct"/>
            <w:tcBorders>
              <w:top w:val="nil"/>
              <w:left w:val="nil"/>
              <w:bottom w:val="single" w:sz="8" w:space="0" w:color="000000"/>
              <w:right w:val="nil"/>
            </w:tcBorders>
            <w:shd w:val="clear" w:color="auto" w:fill="FFFFFF"/>
            <w:hideMark/>
          </w:tcPr>
          <w:p w14:paraId="60D98EDB" w14:textId="77777777" w:rsidR="00DB6E29" w:rsidRPr="0007614A" w:rsidRDefault="00DB6E29" w:rsidP="004D6206">
            <w:pPr>
              <w:pStyle w:val="afff2"/>
              <w:spacing w:line="240" w:lineRule="auto"/>
            </w:pPr>
            <w:r>
              <w:t>0.653</w:t>
            </w:r>
          </w:p>
        </w:tc>
      </w:tr>
    </w:tbl>
    <w:p w14:paraId="60F1A73A" w14:textId="77777777" w:rsidR="00DB6E29" w:rsidRPr="0007614A" w:rsidRDefault="00DB6E29" w:rsidP="00972A4A">
      <w:pPr>
        <w:ind w:firstLine="480"/>
        <w:rPr>
          <w:szCs w:val="24"/>
        </w:rPr>
      </w:pPr>
      <w:r>
        <w:rPr>
          <w:szCs w:val="24"/>
        </w:rPr>
        <w:lastRenderedPageBreak/>
        <w:t>英语词汇联想网络的节点数与边数随年龄阶段呈现出增长趋势。青年组的节点数为</w:t>
      </w:r>
      <w:r>
        <w:rPr>
          <w:szCs w:val="24"/>
        </w:rPr>
        <w:t xml:space="preserve"> 1044</w:t>
      </w:r>
      <w:r>
        <w:rPr>
          <w:szCs w:val="24"/>
        </w:rPr>
        <w:t>，随后增长至中青组的</w:t>
      </w:r>
      <w:r>
        <w:rPr>
          <w:szCs w:val="24"/>
        </w:rPr>
        <w:t xml:space="preserve"> 1110</w:t>
      </w:r>
      <w:r>
        <w:rPr>
          <w:szCs w:val="24"/>
        </w:rPr>
        <w:t>、中年组的</w:t>
      </w:r>
      <w:r>
        <w:rPr>
          <w:szCs w:val="24"/>
        </w:rPr>
        <w:t xml:space="preserve"> 1196</w:t>
      </w:r>
      <w:r>
        <w:rPr>
          <w:szCs w:val="24"/>
        </w:rPr>
        <w:t>，并在老年组达到</w:t>
      </w:r>
      <w:r>
        <w:rPr>
          <w:szCs w:val="24"/>
        </w:rPr>
        <w:t xml:space="preserve"> 1212</w:t>
      </w:r>
      <w:r>
        <w:rPr>
          <w:szCs w:val="24"/>
        </w:rPr>
        <w:t>；边数亦由</w:t>
      </w:r>
      <w:r>
        <w:rPr>
          <w:szCs w:val="24"/>
        </w:rPr>
        <w:t xml:space="preserve"> 27,068 </w:t>
      </w:r>
      <w:r>
        <w:rPr>
          <w:szCs w:val="24"/>
        </w:rPr>
        <w:t>增至</w:t>
      </w:r>
      <w:r>
        <w:rPr>
          <w:szCs w:val="24"/>
        </w:rPr>
        <w:t xml:space="preserve"> 37,784</w:t>
      </w:r>
      <w:r>
        <w:rPr>
          <w:szCs w:val="24"/>
        </w:rPr>
        <w:t>。该结果表明，随着年龄增长，受试英语词汇网络中激活的词项数量及相互间的联结数量未见减少，而是表现出扩张特征。这一现象说明，在中老年阶段，受试仍持续累积英语词汇知识，并在此基础上建立词间联系，反映了第二语言词汇系统的动态演变特征。四个年龄组的平均最短路径长度表现出数值波动。青年组该指标为</w:t>
      </w:r>
      <w:r>
        <w:rPr>
          <w:szCs w:val="24"/>
        </w:rPr>
        <w:t xml:space="preserve"> 2.41</w:t>
      </w:r>
      <w:r>
        <w:rPr>
          <w:szCs w:val="24"/>
        </w:rPr>
        <w:t>，至中青组下降至</w:t>
      </w:r>
      <w:r>
        <w:rPr>
          <w:szCs w:val="24"/>
        </w:rPr>
        <w:t xml:space="preserve"> 2.11</w:t>
      </w:r>
      <w:r>
        <w:rPr>
          <w:szCs w:val="24"/>
        </w:rPr>
        <w:t>，表明该阶段网络的整体连通效率有所提升，节点间的平均距离缩短。然而，在中年阶段，该指标回升至</w:t>
      </w:r>
      <w:r>
        <w:rPr>
          <w:szCs w:val="24"/>
        </w:rPr>
        <w:t xml:space="preserve"> 2.33</w:t>
      </w:r>
      <w:r>
        <w:rPr>
          <w:szCs w:val="24"/>
        </w:rPr>
        <w:t>，随后在老年组略微下降至</w:t>
      </w:r>
      <w:r>
        <w:rPr>
          <w:szCs w:val="24"/>
        </w:rPr>
        <w:t xml:space="preserve"> 2.26</w:t>
      </w:r>
      <w:r>
        <w:rPr>
          <w:szCs w:val="24"/>
        </w:rPr>
        <w:t>。整体而言，中青组表现出相对较高的连通效率，而在高龄阶段，指标虽有波动但仍维持在较低水平，说明英语词汇网络在随年龄演变的过程中未见明显的结构离散或连通性大幅减弱，表现出相对稳健的结构状态。</w:t>
      </w:r>
    </w:p>
    <w:p w14:paraId="31A950F6" w14:textId="77777777" w:rsidR="00DB6E29" w:rsidRPr="0007614A" w:rsidRDefault="00DB6E29" w:rsidP="00972A4A">
      <w:pPr>
        <w:ind w:firstLine="480"/>
        <w:rPr>
          <w:szCs w:val="24"/>
        </w:rPr>
      </w:pPr>
      <w:r>
        <w:rPr>
          <w:szCs w:val="24"/>
        </w:rPr>
        <w:t>平均聚类系数在四个年龄组中始终维持在</w:t>
      </w:r>
      <w:r>
        <w:rPr>
          <w:szCs w:val="24"/>
        </w:rPr>
        <w:t xml:space="preserve"> 0.90 </w:t>
      </w:r>
      <w:r>
        <w:rPr>
          <w:szCs w:val="24"/>
        </w:rPr>
        <w:t>左右，显示出英语词汇网络具有局部凝聚特征。青年组为</w:t>
      </w:r>
      <w:r>
        <w:rPr>
          <w:szCs w:val="24"/>
        </w:rPr>
        <w:t xml:space="preserve"> 0.916</w:t>
      </w:r>
      <w:r>
        <w:rPr>
          <w:szCs w:val="24"/>
        </w:rPr>
        <w:t>，中青组略有下降（</w:t>
      </w:r>
      <w:r>
        <w:rPr>
          <w:szCs w:val="24"/>
        </w:rPr>
        <w:t>0.897</w:t>
      </w:r>
      <w:r>
        <w:rPr>
          <w:szCs w:val="24"/>
        </w:rPr>
        <w:t>），随后在中年组达到峰值（</w:t>
      </w:r>
      <w:r>
        <w:rPr>
          <w:szCs w:val="24"/>
        </w:rPr>
        <w:t>0.917</w:t>
      </w:r>
      <w:r>
        <w:rPr>
          <w:szCs w:val="24"/>
        </w:rPr>
        <w:t>），在老年组小幅回落为</w:t>
      </w:r>
      <w:r>
        <w:rPr>
          <w:szCs w:val="24"/>
        </w:rPr>
        <w:t xml:space="preserve"> 0.912</w:t>
      </w:r>
      <w:r>
        <w:rPr>
          <w:szCs w:val="24"/>
        </w:rPr>
        <w:t>。尽管存在数值波动，但整体差异有限，这表明不同年龄阶段的英语词汇网络中，语义相关词群始终保持着紧密的内部连接状态，核心语义区域在成年阶段都较为稳固。网络密度与平均度的变化表现出结构动态特征。网络密度在中青组达到数值高点（</w:t>
      </w:r>
      <w:r>
        <w:rPr>
          <w:szCs w:val="24"/>
        </w:rPr>
        <w:t>0.0570</w:t>
      </w:r>
      <w:r>
        <w:rPr>
          <w:szCs w:val="24"/>
        </w:rPr>
        <w:t>），而在中年阶段出现下降（</w:t>
      </w:r>
      <w:r>
        <w:rPr>
          <w:szCs w:val="24"/>
        </w:rPr>
        <w:t>0.0492</w:t>
      </w:r>
      <w:r>
        <w:rPr>
          <w:szCs w:val="24"/>
        </w:rPr>
        <w:t>），随后在老年组略有回升（</w:t>
      </w:r>
      <w:r>
        <w:rPr>
          <w:szCs w:val="24"/>
        </w:rPr>
        <w:t>0.0515</w:t>
      </w:r>
      <w:r>
        <w:rPr>
          <w:szCs w:val="24"/>
        </w:rPr>
        <w:t>）。平均度从青年组的</w:t>
      </w:r>
      <w:r>
        <w:rPr>
          <w:szCs w:val="24"/>
        </w:rPr>
        <w:t xml:space="preserve"> 51.85 </w:t>
      </w:r>
      <w:r>
        <w:rPr>
          <w:szCs w:val="24"/>
        </w:rPr>
        <w:t>上升至中青组的</w:t>
      </w:r>
      <w:r>
        <w:rPr>
          <w:szCs w:val="24"/>
        </w:rPr>
        <w:t xml:space="preserve"> 63.21</w:t>
      </w:r>
      <w:r>
        <w:rPr>
          <w:szCs w:val="24"/>
        </w:rPr>
        <w:t>，中年组略有下降（</w:t>
      </w:r>
      <w:r>
        <w:rPr>
          <w:szCs w:val="24"/>
        </w:rPr>
        <w:t>58.78</w:t>
      </w:r>
      <w:r>
        <w:rPr>
          <w:szCs w:val="24"/>
        </w:rPr>
        <w:t>），并在老年组再次上升至</w:t>
      </w:r>
      <w:r>
        <w:rPr>
          <w:szCs w:val="24"/>
        </w:rPr>
        <w:t xml:space="preserve"> 62.35</w:t>
      </w:r>
      <w:r>
        <w:rPr>
          <w:szCs w:val="24"/>
        </w:rPr>
        <w:t>。这一趋势表明，中青阶段的英语词汇网络联结相对密集，而在随后的阶段，随着节点持续增加，新引入词汇的连接分布呈现出规模扩张、结构调整与联结整合的过程。</w:t>
      </w:r>
    </w:p>
    <w:p w14:paraId="4793AEA1" w14:textId="77777777" w:rsidR="00DB6E29" w:rsidRPr="0007614A" w:rsidRDefault="00DB6E29" w:rsidP="00972A4A">
      <w:pPr>
        <w:ind w:firstLine="480"/>
        <w:rPr>
          <w:szCs w:val="24"/>
        </w:rPr>
      </w:pPr>
      <w:r>
        <w:rPr>
          <w:szCs w:val="24"/>
        </w:rPr>
        <w:t>网络直径在英语组中呈现出阶段性特征：青年组的直径为</w:t>
      </w:r>
      <w:r>
        <w:rPr>
          <w:szCs w:val="24"/>
        </w:rPr>
        <w:t xml:space="preserve"> 4</w:t>
      </w:r>
      <w:r>
        <w:rPr>
          <w:szCs w:val="24"/>
        </w:rPr>
        <w:t>，而其余三个组别均为</w:t>
      </w:r>
      <w:r>
        <w:rPr>
          <w:szCs w:val="24"/>
        </w:rPr>
        <w:t xml:space="preserve"> 3</w:t>
      </w:r>
      <w:r>
        <w:rPr>
          <w:szCs w:val="24"/>
        </w:rPr>
        <w:t>。这说明从中青组开始，网络中最远两个节点间的距离缩短，显示出网络在整体结构上的紧凑特征。模块度的变化反映了英语词汇网络组织方式的调整。青年组的模块度为</w:t>
      </w:r>
      <w:r>
        <w:rPr>
          <w:szCs w:val="24"/>
        </w:rPr>
        <w:t xml:space="preserve"> 0.686</w:t>
      </w:r>
      <w:r>
        <w:rPr>
          <w:szCs w:val="24"/>
        </w:rPr>
        <w:t>，中青组下降至</w:t>
      </w:r>
      <w:r>
        <w:rPr>
          <w:szCs w:val="24"/>
        </w:rPr>
        <w:t xml:space="preserve"> 0.598</w:t>
      </w:r>
      <w:r>
        <w:rPr>
          <w:szCs w:val="24"/>
        </w:rPr>
        <w:t>，表明该阶段网络不同语义社群间的界限相对模糊，表现出较高的整合性。至中年组，模块度上升至</w:t>
      </w:r>
      <w:r>
        <w:rPr>
          <w:szCs w:val="24"/>
        </w:rPr>
        <w:t xml:space="preserve"> 0.718</w:t>
      </w:r>
      <w:r>
        <w:rPr>
          <w:szCs w:val="24"/>
        </w:rPr>
        <w:t>，语义社群结构更为清晰，不同主题间的区分度增强，而在老年组又回落至</w:t>
      </w:r>
      <w:r>
        <w:rPr>
          <w:szCs w:val="24"/>
        </w:rPr>
        <w:t xml:space="preserve"> 0.653</w:t>
      </w:r>
      <w:r>
        <w:rPr>
          <w:szCs w:val="24"/>
        </w:rPr>
        <w:t>。这种先降后升再小幅下降的变化轨迹表明，英语词汇网络呈现出动态调整的特征，反映了语义系统在不同年龄阶段可能存在不同的认知组织策略。本小节结果表明，高校英语教师英语原始词汇联想网络在成年至老年阶段同样呈现规模扩展和结构波动。节点数与边数随年龄总体增加，说明长期英语学习、教学和使用经验可能持续扩展二语词库的可激活词项范围。与此同时，平均最短路径、平均度、聚类系数和模块度并未表现为单向变化，而是反映出二语网络在不同年龄阶段之间的重新组织。总体来看，教师群体的英语词库发展不能简单理解为年龄增长导致的衰退，而应理解为经验积累、词项扩展和网络结构调整共同作用的结果。</w:t>
      </w:r>
    </w:p>
    <w:p w14:paraId="079F3859" w14:textId="77777777" w:rsidR="00DB6E29" w:rsidRPr="00897624" w:rsidRDefault="00DB6E29" w:rsidP="00B54FB7">
      <w:pPr>
        <w:pStyle w:val="31"/>
      </w:pPr>
      <w:bookmarkStart w:id="88" w:name="_Toc232972861"/>
      <w:r w:rsidRPr="00897624">
        <w:t xml:space="preserve">7.2.3 </w:t>
      </w:r>
      <w:r>
        <w:t>随机抽样</w:t>
      </w:r>
      <w:r w:rsidRPr="00897624">
        <w:t>网络</w:t>
      </w:r>
      <w:r>
        <w:t>指标</w:t>
      </w:r>
      <w:r w:rsidRPr="00897624">
        <w:t>的</w:t>
      </w:r>
      <w:r>
        <w:t>跨年龄与</w:t>
      </w:r>
      <w:r w:rsidRPr="00897624">
        <w:t>跨语言差异</w:t>
      </w:r>
      <w:bookmarkEnd w:id="88"/>
    </w:p>
    <w:p w14:paraId="02416A5B" w14:textId="77777777" w:rsidR="00DB6E29" w:rsidRDefault="00DB6E29" w:rsidP="00972A4A">
      <w:pPr>
        <w:ind w:firstLine="480"/>
      </w:pPr>
      <w:r>
        <w:rPr>
          <w:szCs w:val="24"/>
        </w:rPr>
        <w:t>采用与中学和大学组同样的方法，我们抽取了中老年组原始网络的子图，计算其平均最短路径、聚类系数、平均度和模块度，通过双因素方差分析探讨了年龄和语言的主效应及其交互作用，并进行了事后成对比较（</w:t>
      </w:r>
      <w:r>
        <w:rPr>
          <w:szCs w:val="24"/>
        </w:rPr>
        <w:t xml:space="preserve">Bonferroni </w:t>
      </w:r>
      <w:r>
        <w:rPr>
          <w:szCs w:val="24"/>
        </w:rPr>
        <w:t>校正）。总体而言，年龄和语言均对词汇联想网络产生显著影响，交互效应表明语言差异在不同年龄组的表现不一致，反映了认知水平与双语经验</w:t>
      </w:r>
      <w:r>
        <w:rPr>
          <w:szCs w:val="24"/>
        </w:rPr>
        <w:lastRenderedPageBreak/>
        <w:t>的复杂关系。下面首先呈现所有指标的描述性统计表格，然后按指标顺序阐述分析结果，包括主效应、交互效应、事后比较结果，以及对差异的客观讨论。在本研究中，青年组对应</w:t>
      </w:r>
      <w:r>
        <w:rPr>
          <w:szCs w:val="24"/>
        </w:rPr>
        <w:t xml:space="preserve"> 30–40 </w:t>
      </w:r>
      <w:r>
        <w:rPr>
          <w:szCs w:val="24"/>
        </w:rPr>
        <w:t>岁，中青组对应</w:t>
      </w:r>
      <w:r>
        <w:rPr>
          <w:szCs w:val="24"/>
        </w:rPr>
        <w:t xml:space="preserve"> 41–50 </w:t>
      </w:r>
      <w:r>
        <w:rPr>
          <w:szCs w:val="24"/>
        </w:rPr>
        <w:t>岁，中年组对应</w:t>
      </w:r>
      <w:r>
        <w:rPr>
          <w:szCs w:val="24"/>
        </w:rPr>
        <w:t xml:space="preserve"> 51–60 </w:t>
      </w:r>
      <w:r>
        <w:rPr>
          <w:szCs w:val="24"/>
        </w:rPr>
        <w:t>岁，老年组对应</w:t>
      </w:r>
      <w:r>
        <w:rPr>
          <w:szCs w:val="24"/>
        </w:rPr>
        <w:t xml:space="preserve"> 61–70 </w:t>
      </w:r>
      <w:r>
        <w:rPr>
          <w:szCs w:val="24"/>
        </w:rPr>
        <w:t>岁。表</w:t>
      </w:r>
      <w:r>
        <w:rPr>
          <w:szCs w:val="24"/>
        </w:rPr>
        <w:t xml:space="preserve">93 </w:t>
      </w:r>
      <w:r>
        <w:rPr>
          <w:szCs w:val="24"/>
        </w:rPr>
        <w:t>为四个年龄组在两种语言下的四个指标的均值和标准差。从数据可见，汉语组的聚类系数在各年龄段均保持在较高水平，显示出母语网络较强的局部凝聚性；而英语组在路径长度和平均度上随年龄波动更明显，暗示二语网络结构对年龄变化更为敏感。</w:t>
      </w:r>
    </w:p>
    <w:p w14:paraId="2299C521" w14:textId="77777777" w:rsidR="00DB6E29" w:rsidRPr="00ED1EA7" w:rsidRDefault="00DB6E29" w:rsidP="00972A4A">
      <w:pPr>
        <w:pStyle w:val="afff4"/>
        <w:spacing w:before="120" w:after="60" w:line="240" w:lineRule="auto"/>
        <w:jc w:val="center"/>
        <w:rPr>
          <w:bCs w:val="0"/>
        </w:rPr>
      </w:pPr>
      <w:r>
        <w:rPr>
          <w:b/>
        </w:rPr>
        <w:t>表</w:t>
      </w:r>
      <w:r>
        <w:rPr>
          <w:b/>
        </w:rPr>
        <w:t>93</w:t>
      </w:r>
      <w:r>
        <w:t xml:space="preserve">  </w:t>
      </w:r>
      <w:r>
        <w:t>四个年龄组、两种语言条件下的核心网络指标描述性统计结果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005"/>
        <w:gridCol w:w="768"/>
        <w:gridCol w:w="1826"/>
        <w:gridCol w:w="1672"/>
        <w:gridCol w:w="1805"/>
        <w:gridCol w:w="1670"/>
      </w:tblGrid>
      <w:tr w:rsidR="00DB6E29" w:rsidRPr="00ED1EA7" w14:paraId="3AE9678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028" w:type="pct"/>
            <w:shd w:val="clear" w:color="auto" w:fill="FFFFFF"/>
            <w:hideMark/>
          </w:tcPr>
          <w:p w14:paraId="002C52F1" w14:textId="77777777" w:rsidR="00DB6E29" w:rsidRPr="00ED1EA7" w:rsidRDefault="00DB6E29" w:rsidP="004D6206">
            <w:pPr>
              <w:pStyle w:val="afff2"/>
              <w:spacing w:line="240" w:lineRule="auto"/>
            </w:pPr>
            <w:r>
              <w:rPr>
                <w:b/>
              </w:rPr>
              <w:t>年龄组</w:t>
            </w:r>
          </w:p>
        </w:tc>
        <w:tc>
          <w:tcPr>
            <w:tcW w:w="394" w:type="pct"/>
            <w:shd w:val="clear" w:color="auto" w:fill="FFFFFF"/>
            <w:hideMark/>
          </w:tcPr>
          <w:p w14:paraId="3F76AAC3" w14:textId="77777777" w:rsidR="00DB6E29" w:rsidRPr="00ED1EA7" w:rsidRDefault="00DB6E29" w:rsidP="004D6206">
            <w:pPr>
              <w:pStyle w:val="afff2"/>
              <w:spacing w:line="240" w:lineRule="auto"/>
            </w:pPr>
            <w:r>
              <w:rPr>
                <w:b/>
              </w:rPr>
              <w:t>语言</w:t>
            </w:r>
          </w:p>
        </w:tc>
        <w:tc>
          <w:tcPr>
            <w:tcW w:w="937" w:type="pct"/>
            <w:shd w:val="clear" w:color="auto" w:fill="FFFFFF"/>
            <w:hideMark/>
          </w:tcPr>
          <w:p w14:paraId="4681D20F" w14:textId="77777777" w:rsidR="00DB6E29" w:rsidRPr="00ED1EA7" w:rsidRDefault="00DB6E29" w:rsidP="004D6206">
            <w:pPr>
              <w:pStyle w:val="afff2"/>
              <w:spacing w:line="240" w:lineRule="auto"/>
            </w:pPr>
            <w:r>
              <w:rPr>
                <w:b/>
              </w:rPr>
              <w:t>平均最短路径</w:t>
            </w:r>
          </w:p>
        </w:tc>
        <w:tc>
          <w:tcPr>
            <w:tcW w:w="858" w:type="pct"/>
            <w:shd w:val="clear" w:color="auto" w:fill="FFFFFF"/>
            <w:hideMark/>
          </w:tcPr>
          <w:p w14:paraId="7D645BCB" w14:textId="77777777" w:rsidR="00DB6E29" w:rsidRPr="00ED1EA7" w:rsidRDefault="00DB6E29" w:rsidP="004D6206">
            <w:pPr>
              <w:pStyle w:val="afff2"/>
              <w:spacing w:line="240" w:lineRule="auto"/>
            </w:pPr>
            <w:r>
              <w:rPr>
                <w:b/>
              </w:rPr>
              <w:t>聚类系数</w:t>
            </w:r>
          </w:p>
        </w:tc>
        <w:tc>
          <w:tcPr>
            <w:tcW w:w="926" w:type="pct"/>
            <w:shd w:val="clear" w:color="auto" w:fill="FFFFFF"/>
            <w:hideMark/>
          </w:tcPr>
          <w:p w14:paraId="0E226C7E" w14:textId="77777777" w:rsidR="00DB6E29" w:rsidRPr="00ED1EA7" w:rsidRDefault="00DB6E29" w:rsidP="004D6206">
            <w:pPr>
              <w:pStyle w:val="afff2"/>
              <w:spacing w:line="240" w:lineRule="auto"/>
            </w:pPr>
            <w:r>
              <w:rPr>
                <w:b/>
              </w:rPr>
              <w:t>平均度</w:t>
            </w:r>
          </w:p>
        </w:tc>
        <w:tc>
          <w:tcPr>
            <w:tcW w:w="858" w:type="pct"/>
            <w:shd w:val="clear" w:color="auto" w:fill="FFFFFF"/>
            <w:hideMark/>
          </w:tcPr>
          <w:p w14:paraId="59A8C70F" w14:textId="77777777" w:rsidR="00DB6E29" w:rsidRPr="00ED1EA7" w:rsidRDefault="00DB6E29" w:rsidP="004D6206">
            <w:pPr>
              <w:pStyle w:val="afff2"/>
              <w:spacing w:line="240" w:lineRule="auto"/>
            </w:pPr>
            <w:r>
              <w:rPr>
                <w:b/>
              </w:rPr>
              <w:t>模块度</w:t>
            </w:r>
          </w:p>
        </w:tc>
      </w:tr>
      <w:tr w:rsidR="00DB6E29" w:rsidRPr="00ED1EA7" w14:paraId="531CC177" w14:textId="77777777" w:rsidTr="004D6206">
        <w:trPr>
          <w:jc w:val="center"/>
        </w:trPr>
        <w:tc>
          <w:tcPr>
            <w:tcW w:w="1028" w:type="pct"/>
            <w:tcBorders>
              <w:top w:val="nil"/>
              <w:left w:val="nil"/>
              <w:bottom w:val="nil"/>
              <w:right w:val="nil"/>
            </w:tcBorders>
            <w:shd w:val="clear" w:color="auto" w:fill="FFFFFF"/>
            <w:hideMark/>
          </w:tcPr>
          <w:p w14:paraId="2734D6FF" w14:textId="77777777" w:rsidR="00DB6E29" w:rsidRPr="00ED1EA7" w:rsidRDefault="00DB6E29" w:rsidP="004D6206">
            <w:pPr>
              <w:pStyle w:val="afff2"/>
              <w:spacing w:line="240" w:lineRule="auto"/>
            </w:pPr>
            <w:r>
              <w:t>青年组</w:t>
            </w:r>
            <w:r>
              <w:t xml:space="preserve"> (30–40)</w:t>
            </w:r>
          </w:p>
        </w:tc>
        <w:tc>
          <w:tcPr>
            <w:tcW w:w="394" w:type="pct"/>
            <w:tcBorders>
              <w:top w:val="nil"/>
              <w:left w:val="nil"/>
              <w:bottom w:val="nil"/>
              <w:right w:val="nil"/>
            </w:tcBorders>
            <w:shd w:val="clear" w:color="auto" w:fill="FFFFFF"/>
            <w:hideMark/>
          </w:tcPr>
          <w:p w14:paraId="3128B646"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01E579C5" w14:textId="77777777" w:rsidR="00DB6E29" w:rsidRPr="00ED1EA7" w:rsidRDefault="00DB6E29" w:rsidP="004D6206">
            <w:pPr>
              <w:pStyle w:val="afff2"/>
              <w:spacing w:line="240" w:lineRule="auto"/>
            </w:pPr>
            <w:r>
              <w:t>2.325 (0.034)</w:t>
            </w:r>
          </w:p>
        </w:tc>
        <w:tc>
          <w:tcPr>
            <w:tcW w:w="858" w:type="pct"/>
            <w:tcBorders>
              <w:top w:val="nil"/>
              <w:left w:val="nil"/>
              <w:bottom w:val="nil"/>
              <w:right w:val="nil"/>
            </w:tcBorders>
            <w:shd w:val="clear" w:color="auto" w:fill="FFFFFF"/>
            <w:hideMark/>
          </w:tcPr>
          <w:p w14:paraId="5B7D21FA" w14:textId="77777777" w:rsidR="00DB6E29" w:rsidRPr="00ED1EA7" w:rsidRDefault="00DB6E29" w:rsidP="004D6206">
            <w:pPr>
              <w:pStyle w:val="afff2"/>
              <w:spacing w:line="240" w:lineRule="auto"/>
            </w:pPr>
            <w:r>
              <w:t>0.932 (0.004)</w:t>
            </w:r>
          </w:p>
        </w:tc>
        <w:tc>
          <w:tcPr>
            <w:tcW w:w="926" w:type="pct"/>
            <w:tcBorders>
              <w:top w:val="nil"/>
              <w:left w:val="nil"/>
              <w:bottom w:val="nil"/>
              <w:right w:val="nil"/>
            </w:tcBorders>
            <w:shd w:val="clear" w:color="auto" w:fill="FFFFFF"/>
            <w:hideMark/>
          </w:tcPr>
          <w:p w14:paraId="6A8D627D" w14:textId="77777777" w:rsidR="00DB6E29" w:rsidRPr="00ED1EA7" w:rsidRDefault="00DB6E29" w:rsidP="004D6206">
            <w:pPr>
              <w:pStyle w:val="afff2"/>
              <w:spacing w:line="240" w:lineRule="auto"/>
            </w:pPr>
            <w:r>
              <w:t>57.294 (1.104)</w:t>
            </w:r>
          </w:p>
        </w:tc>
        <w:tc>
          <w:tcPr>
            <w:tcW w:w="858" w:type="pct"/>
            <w:tcBorders>
              <w:top w:val="nil"/>
              <w:left w:val="nil"/>
              <w:bottom w:val="nil"/>
              <w:right w:val="nil"/>
            </w:tcBorders>
            <w:shd w:val="clear" w:color="auto" w:fill="FFFFFF"/>
            <w:hideMark/>
          </w:tcPr>
          <w:p w14:paraId="4D08511E" w14:textId="77777777" w:rsidR="00DB6E29" w:rsidRPr="00ED1EA7" w:rsidRDefault="00DB6E29" w:rsidP="004D6206">
            <w:pPr>
              <w:pStyle w:val="afff2"/>
              <w:spacing w:line="240" w:lineRule="auto"/>
            </w:pPr>
            <w:r>
              <w:t>0.721 (0.010)</w:t>
            </w:r>
          </w:p>
        </w:tc>
      </w:tr>
      <w:tr w:rsidR="00DB6E29" w:rsidRPr="00ED1EA7" w14:paraId="188E2673" w14:textId="77777777" w:rsidTr="004D6206">
        <w:trPr>
          <w:jc w:val="center"/>
        </w:trPr>
        <w:tc>
          <w:tcPr>
            <w:tcW w:w="1028" w:type="pct"/>
            <w:tcBorders>
              <w:top w:val="nil"/>
              <w:left w:val="nil"/>
              <w:bottom w:val="nil"/>
              <w:right w:val="nil"/>
            </w:tcBorders>
            <w:shd w:val="clear" w:color="auto" w:fill="FFFFFF"/>
            <w:hideMark/>
          </w:tcPr>
          <w:p w14:paraId="1136DCB5" w14:textId="77777777" w:rsidR="00DB6E29" w:rsidRPr="00ED1EA7" w:rsidRDefault="00DB6E29" w:rsidP="004D6206">
            <w:pPr>
              <w:pStyle w:val="afff2"/>
              <w:spacing w:line="240" w:lineRule="auto"/>
            </w:pPr>
          </w:p>
        </w:tc>
        <w:tc>
          <w:tcPr>
            <w:tcW w:w="394" w:type="pct"/>
            <w:tcBorders>
              <w:top w:val="nil"/>
              <w:left w:val="nil"/>
              <w:bottom w:val="nil"/>
              <w:right w:val="nil"/>
            </w:tcBorders>
            <w:shd w:val="clear" w:color="auto" w:fill="FFFFFF"/>
            <w:hideMark/>
          </w:tcPr>
          <w:p w14:paraId="00BDC381" w14:textId="77777777" w:rsidR="00DB6E29" w:rsidRPr="00ED1EA7" w:rsidRDefault="00DB6E29" w:rsidP="004D6206">
            <w:pPr>
              <w:pStyle w:val="afff2"/>
              <w:spacing w:line="240" w:lineRule="auto"/>
            </w:pPr>
            <w:r>
              <w:t>英语</w:t>
            </w:r>
          </w:p>
        </w:tc>
        <w:tc>
          <w:tcPr>
            <w:tcW w:w="937" w:type="pct"/>
            <w:tcBorders>
              <w:top w:val="nil"/>
              <w:left w:val="nil"/>
              <w:bottom w:val="nil"/>
              <w:right w:val="nil"/>
            </w:tcBorders>
            <w:shd w:val="clear" w:color="auto" w:fill="FFFFFF"/>
            <w:hideMark/>
          </w:tcPr>
          <w:p w14:paraId="0B01E4BD" w14:textId="77777777" w:rsidR="00DB6E29" w:rsidRPr="00ED1EA7" w:rsidRDefault="00DB6E29" w:rsidP="004D6206">
            <w:pPr>
              <w:pStyle w:val="afff2"/>
              <w:spacing w:line="240" w:lineRule="auto"/>
            </w:pPr>
            <w:r>
              <w:t>2.320 (0.019)</w:t>
            </w:r>
          </w:p>
        </w:tc>
        <w:tc>
          <w:tcPr>
            <w:tcW w:w="858" w:type="pct"/>
            <w:tcBorders>
              <w:top w:val="nil"/>
              <w:left w:val="nil"/>
              <w:bottom w:val="nil"/>
              <w:right w:val="nil"/>
            </w:tcBorders>
            <w:shd w:val="clear" w:color="auto" w:fill="FFFFFF"/>
            <w:hideMark/>
          </w:tcPr>
          <w:p w14:paraId="62B0D4F7" w14:textId="77777777" w:rsidR="00DB6E29" w:rsidRPr="00ED1EA7" w:rsidRDefault="00DB6E29" w:rsidP="004D6206">
            <w:pPr>
              <w:pStyle w:val="afff2"/>
              <w:spacing w:line="240" w:lineRule="auto"/>
            </w:pPr>
            <w:r>
              <w:t>0.910 (0.003)</w:t>
            </w:r>
          </w:p>
        </w:tc>
        <w:tc>
          <w:tcPr>
            <w:tcW w:w="926" w:type="pct"/>
            <w:tcBorders>
              <w:top w:val="nil"/>
              <w:left w:val="nil"/>
              <w:bottom w:val="nil"/>
              <w:right w:val="nil"/>
            </w:tcBorders>
            <w:shd w:val="clear" w:color="auto" w:fill="FFFFFF"/>
            <w:hideMark/>
          </w:tcPr>
          <w:p w14:paraId="34E6F6D0" w14:textId="77777777" w:rsidR="00DB6E29" w:rsidRPr="00ED1EA7" w:rsidRDefault="00DB6E29" w:rsidP="004D6206">
            <w:pPr>
              <w:pStyle w:val="afff2"/>
              <w:spacing w:line="240" w:lineRule="auto"/>
            </w:pPr>
            <w:r>
              <w:t>50.809 (0.809)</w:t>
            </w:r>
          </w:p>
        </w:tc>
        <w:tc>
          <w:tcPr>
            <w:tcW w:w="858" w:type="pct"/>
            <w:tcBorders>
              <w:top w:val="nil"/>
              <w:left w:val="nil"/>
              <w:bottom w:val="nil"/>
              <w:right w:val="nil"/>
            </w:tcBorders>
            <w:shd w:val="clear" w:color="auto" w:fill="FFFFFF"/>
            <w:hideMark/>
          </w:tcPr>
          <w:p w14:paraId="1B975B16" w14:textId="77777777" w:rsidR="00DB6E29" w:rsidRPr="00ED1EA7" w:rsidRDefault="00DB6E29" w:rsidP="004D6206">
            <w:pPr>
              <w:pStyle w:val="afff2"/>
              <w:spacing w:line="240" w:lineRule="auto"/>
            </w:pPr>
            <w:r>
              <w:t>0.688 (0.012)</w:t>
            </w:r>
          </w:p>
        </w:tc>
      </w:tr>
      <w:tr w:rsidR="00DB6E29" w:rsidRPr="00ED1EA7" w14:paraId="69ECF688" w14:textId="77777777" w:rsidTr="004D6206">
        <w:trPr>
          <w:jc w:val="center"/>
        </w:trPr>
        <w:tc>
          <w:tcPr>
            <w:tcW w:w="1028" w:type="pct"/>
            <w:tcBorders>
              <w:top w:val="nil"/>
              <w:left w:val="nil"/>
              <w:bottom w:val="nil"/>
              <w:right w:val="nil"/>
            </w:tcBorders>
            <w:shd w:val="clear" w:color="auto" w:fill="FFFFFF"/>
            <w:hideMark/>
          </w:tcPr>
          <w:p w14:paraId="2065B9E2" w14:textId="77777777" w:rsidR="00DB6E29" w:rsidRPr="00ED1EA7" w:rsidRDefault="00DB6E29" w:rsidP="004D6206">
            <w:pPr>
              <w:pStyle w:val="afff2"/>
              <w:spacing w:line="240" w:lineRule="auto"/>
            </w:pPr>
            <w:r>
              <w:t>中青组</w:t>
            </w:r>
            <w:r>
              <w:t xml:space="preserve"> (41–50)</w:t>
            </w:r>
          </w:p>
        </w:tc>
        <w:tc>
          <w:tcPr>
            <w:tcW w:w="394" w:type="pct"/>
            <w:tcBorders>
              <w:top w:val="nil"/>
              <w:left w:val="nil"/>
              <w:bottom w:val="nil"/>
              <w:right w:val="nil"/>
            </w:tcBorders>
            <w:shd w:val="clear" w:color="auto" w:fill="FFFFFF"/>
            <w:hideMark/>
          </w:tcPr>
          <w:p w14:paraId="7998DE1A"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788D84D3" w14:textId="77777777" w:rsidR="00DB6E29" w:rsidRPr="00ED1EA7" w:rsidRDefault="00DB6E29" w:rsidP="004D6206">
            <w:pPr>
              <w:pStyle w:val="afff2"/>
              <w:spacing w:line="240" w:lineRule="auto"/>
            </w:pPr>
            <w:r>
              <w:t>2.246 (0.044)</w:t>
            </w:r>
          </w:p>
        </w:tc>
        <w:tc>
          <w:tcPr>
            <w:tcW w:w="858" w:type="pct"/>
            <w:tcBorders>
              <w:top w:val="nil"/>
              <w:left w:val="nil"/>
              <w:bottom w:val="nil"/>
              <w:right w:val="nil"/>
            </w:tcBorders>
            <w:shd w:val="clear" w:color="auto" w:fill="FFFFFF"/>
            <w:hideMark/>
          </w:tcPr>
          <w:p w14:paraId="682D9CBE" w14:textId="77777777" w:rsidR="00DB6E29" w:rsidRPr="00ED1EA7" w:rsidRDefault="00DB6E29" w:rsidP="004D6206">
            <w:pPr>
              <w:pStyle w:val="afff2"/>
              <w:spacing w:line="240" w:lineRule="auto"/>
            </w:pPr>
            <w:r>
              <w:t>0.921 (0.004)</w:t>
            </w:r>
          </w:p>
        </w:tc>
        <w:tc>
          <w:tcPr>
            <w:tcW w:w="926" w:type="pct"/>
            <w:tcBorders>
              <w:top w:val="nil"/>
              <w:left w:val="nil"/>
              <w:bottom w:val="nil"/>
              <w:right w:val="nil"/>
            </w:tcBorders>
            <w:shd w:val="clear" w:color="auto" w:fill="FFFFFF"/>
            <w:hideMark/>
          </w:tcPr>
          <w:p w14:paraId="38E31C3C" w14:textId="77777777" w:rsidR="00DB6E29" w:rsidRPr="00ED1EA7" w:rsidRDefault="00DB6E29" w:rsidP="004D6206">
            <w:pPr>
              <w:pStyle w:val="afff2"/>
              <w:spacing w:line="240" w:lineRule="auto"/>
            </w:pPr>
            <w:r>
              <w:t>61.774 (1.580)</w:t>
            </w:r>
          </w:p>
        </w:tc>
        <w:tc>
          <w:tcPr>
            <w:tcW w:w="858" w:type="pct"/>
            <w:tcBorders>
              <w:top w:val="nil"/>
              <w:left w:val="nil"/>
              <w:bottom w:val="nil"/>
              <w:right w:val="nil"/>
            </w:tcBorders>
            <w:shd w:val="clear" w:color="auto" w:fill="FFFFFF"/>
            <w:hideMark/>
          </w:tcPr>
          <w:p w14:paraId="7BBF0342" w14:textId="77777777" w:rsidR="00DB6E29" w:rsidRPr="00ED1EA7" w:rsidRDefault="00DB6E29" w:rsidP="004D6206">
            <w:pPr>
              <w:pStyle w:val="afff2"/>
              <w:spacing w:line="240" w:lineRule="auto"/>
            </w:pPr>
            <w:r>
              <w:t>0.708 (0.012)</w:t>
            </w:r>
          </w:p>
        </w:tc>
      </w:tr>
      <w:tr w:rsidR="00DB6E29" w:rsidRPr="00ED1EA7" w14:paraId="6E2CD919" w14:textId="77777777" w:rsidTr="004D6206">
        <w:trPr>
          <w:jc w:val="center"/>
        </w:trPr>
        <w:tc>
          <w:tcPr>
            <w:tcW w:w="1028" w:type="pct"/>
            <w:tcBorders>
              <w:top w:val="nil"/>
              <w:left w:val="nil"/>
              <w:bottom w:val="nil"/>
              <w:right w:val="nil"/>
            </w:tcBorders>
            <w:shd w:val="clear" w:color="auto" w:fill="FFFFFF"/>
            <w:hideMark/>
          </w:tcPr>
          <w:p w14:paraId="42BAAD7A" w14:textId="77777777" w:rsidR="00DB6E29" w:rsidRPr="00ED1EA7" w:rsidRDefault="00DB6E29" w:rsidP="004D6206">
            <w:pPr>
              <w:pStyle w:val="afff2"/>
              <w:spacing w:line="240" w:lineRule="auto"/>
            </w:pPr>
          </w:p>
        </w:tc>
        <w:tc>
          <w:tcPr>
            <w:tcW w:w="394" w:type="pct"/>
            <w:tcBorders>
              <w:top w:val="nil"/>
              <w:left w:val="nil"/>
              <w:bottom w:val="nil"/>
              <w:right w:val="nil"/>
            </w:tcBorders>
            <w:shd w:val="clear" w:color="auto" w:fill="FFFFFF"/>
            <w:hideMark/>
          </w:tcPr>
          <w:p w14:paraId="0E9DF4A5" w14:textId="77777777" w:rsidR="00DB6E29" w:rsidRPr="00ED1EA7" w:rsidRDefault="00DB6E29" w:rsidP="004D6206">
            <w:pPr>
              <w:pStyle w:val="afff2"/>
              <w:spacing w:line="240" w:lineRule="auto"/>
            </w:pPr>
            <w:r>
              <w:t>英语</w:t>
            </w:r>
          </w:p>
        </w:tc>
        <w:tc>
          <w:tcPr>
            <w:tcW w:w="937" w:type="pct"/>
            <w:tcBorders>
              <w:top w:val="nil"/>
              <w:left w:val="nil"/>
              <w:bottom w:val="nil"/>
              <w:right w:val="nil"/>
            </w:tcBorders>
            <w:shd w:val="clear" w:color="auto" w:fill="FFFFFF"/>
            <w:hideMark/>
          </w:tcPr>
          <w:p w14:paraId="5CBF10D1" w14:textId="77777777" w:rsidR="00DB6E29" w:rsidRPr="00ED1EA7" w:rsidRDefault="00DB6E29" w:rsidP="004D6206">
            <w:pPr>
              <w:pStyle w:val="afff2"/>
              <w:spacing w:line="240" w:lineRule="auto"/>
            </w:pPr>
            <w:r>
              <w:t>2.031 (0.033)</w:t>
            </w:r>
          </w:p>
        </w:tc>
        <w:tc>
          <w:tcPr>
            <w:tcW w:w="858" w:type="pct"/>
            <w:tcBorders>
              <w:top w:val="nil"/>
              <w:left w:val="nil"/>
              <w:bottom w:val="nil"/>
              <w:right w:val="nil"/>
            </w:tcBorders>
            <w:shd w:val="clear" w:color="auto" w:fill="FFFFFF"/>
            <w:hideMark/>
          </w:tcPr>
          <w:p w14:paraId="28F50894" w14:textId="77777777" w:rsidR="00DB6E29" w:rsidRPr="00ED1EA7" w:rsidRDefault="00DB6E29" w:rsidP="004D6206">
            <w:pPr>
              <w:pStyle w:val="afff2"/>
              <w:spacing w:line="240" w:lineRule="auto"/>
            </w:pPr>
            <w:r>
              <w:t>0.886 (0.003)</w:t>
            </w:r>
          </w:p>
        </w:tc>
        <w:tc>
          <w:tcPr>
            <w:tcW w:w="926" w:type="pct"/>
            <w:tcBorders>
              <w:top w:val="nil"/>
              <w:left w:val="nil"/>
              <w:bottom w:val="nil"/>
              <w:right w:val="nil"/>
            </w:tcBorders>
            <w:shd w:val="clear" w:color="auto" w:fill="FFFFFF"/>
            <w:hideMark/>
          </w:tcPr>
          <w:p w14:paraId="5B56E9C2" w14:textId="77777777" w:rsidR="00DB6E29" w:rsidRPr="00ED1EA7" w:rsidRDefault="00DB6E29" w:rsidP="004D6206">
            <w:pPr>
              <w:pStyle w:val="afff2"/>
              <w:spacing w:line="240" w:lineRule="auto"/>
            </w:pPr>
            <w:r>
              <w:t>61.231 (1.215)</w:t>
            </w:r>
          </w:p>
        </w:tc>
        <w:tc>
          <w:tcPr>
            <w:tcW w:w="858" w:type="pct"/>
            <w:tcBorders>
              <w:top w:val="nil"/>
              <w:left w:val="nil"/>
              <w:bottom w:val="nil"/>
              <w:right w:val="nil"/>
            </w:tcBorders>
            <w:shd w:val="clear" w:color="auto" w:fill="FFFFFF"/>
            <w:hideMark/>
          </w:tcPr>
          <w:p w14:paraId="3052A912" w14:textId="77777777" w:rsidR="00DB6E29" w:rsidRPr="00ED1EA7" w:rsidRDefault="00DB6E29" w:rsidP="004D6206">
            <w:pPr>
              <w:pStyle w:val="afff2"/>
              <w:spacing w:line="240" w:lineRule="auto"/>
            </w:pPr>
            <w:r>
              <w:t>0.616 (0.012)</w:t>
            </w:r>
          </w:p>
        </w:tc>
      </w:tr>
      <w:tr w:rsidR="00DB6E29" w:rsidRPr="00ED1EA7" w14:paraId="01719E8A" w14:textId="77777777" w:rsidTr="004D6206">
        <w:trPr>
          <w:jc w:val="center"/>
        </w:trPr>
        <w:tc>
          <w:tcPr>
            <w:tcW w:w="1028" w:type="pct"/>
            <w:tcBorders>
              <w:top w:val="nil"/>
              <w:left w:val="nil"/>
              <w:bottom w:val="nil"/>
              <w:right w:val="nil"/>
            </w:tcBorders>
            <w:shd w:val="clear" w:color="auto" w:fill="FFFFFF"/>
            <w:hideMark/>
          </w:tcPr>
          <w:p w14:paraId="499191D0" w14:textId="77777777" w:rsidR="00DB6E29" w:rsidRPr="00ED1EA7" w:rsidRDefault="00DB6E29" w:rsidP="004D6206">
            <w:pPr>
              <w:pStyle w:val="afff2"/>
              <w:spacing w:line="240" w:lineRule="auto"/>
            </w:pPr>
            <w:r>
              <w:t>中年组</w:t>
            </w:r>
            <w:r>
              <w:t xml:space="preserve"> (51–60)</w:t>
            </w:r>
          </w:p>
        </w:tc>
        <w:tc>
          <w:tcPr>
            <w:tcW w:w="394" w:type="pct"/>
            <w:tcBorders>
              <w:top w:val="nil"/>
              <w:left w:val="nil"/>
              <w:bottom w:val="nil"/>
              <w:right w:val="nil"/>
            </w:tcBorders>
            <w:shd w:val="clear" w:color="auto" w:fill="FFFFFF"/>
            <w:hideMark/>
          </w:tcPr>
          <w:p w14:paraId="7093AA9B"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6C04F88A" w14:textId="77777777" w:rsidR="00DB6E29" w:rsidRPr="00ED1EA7" w:rsidRDefault="00DB6E29" w:rsidP="004D6206">
            <w:pPr>
              <w:pStyle w:val="afff2"/>
              <w:spacing w:line="240" w:lineRule="auto"/>
            </w:pPr>
            <w:r>
              <w:t>2.180 (0.050)</w:t>
            </w:r>
          </w:p>
        </w:tc>
        <w:tc>
          <w:tcPr>
            <w:tcW w:w="858" w:type="pct"/>
            <w:tcBorders>
              <w:top w:val="nil"/>
              <w:left w:val="nil"/>
              <w:bottom w:val="nil"/>
              <w:right w:val="nil"/>
            </w:tcBorders>
            <w:shd w:val="clear" w:color="auto" w:fill="FFFFFF"/>
            <w:hideMark/>
          </w:tcPr>
          <w:p w14:paraId="15BFA645" w14:textId="77777777" w:rsidR="00DB6E29" w:rsidRPr="00ED1EA7" w:rsidRDefault="00DB6E29" w:rsidP="004D6206">
            <w:pPr>
              <w:pStyle w:val="afff2"/>
              <w:spacing w:line="240" w:lineRule="auto"/>
            </w:pPr>
            <w:r>
              <w:t>0.924 (0.004)</w:t>
            </w:r>
          </w:p>
        </w:tc>
        <w:tc>
          <w:tcPr>
            <w:tcW w:w="926" w:type="pct"/>
            <w:tcBorders>
              <w:top w:val="nil"/>
              <w:left w:val="nil"/>
              <w:bottom w:val="nil"/>
              <w:right w:val="nil"/>
            </w:tcBorders>
            <w:shd w:val="clear" w:color="auto" w:fill="FFFFFF"/>
            <w:hideMark/>
          </w:tcPr>
          <w:p w14:paraId="745A5A56" w14:textId="77777777" w:rsidR="00DB6E29" w:rsidRPr="00ED1EA7" w:rsidRDefault="00DB6E29" w:rsidP="004D6206">
            <w:pPr>
              <w:pStyle w:val="afff2"/>
              <w:spacing w:line="240" w:lineRule="auto"/>
            </w:pPr>
            <w:r>
              <w:t>60.602 (1.539)</w:t>
            </w:r>
          </w:p>
        </w:tc>
        <w:tc>
          <w:tcPr>
            <w:tcW w:w="858" w:type="pct"/>
            <w:tcBorders>
              <w:top w:val="nil"/>
              <w:left w:val="nil"/>
              <w:bottom w:val="nil"/>
              <w:right w:val="nil"/>
            </w:tcBorders>
            <w:shd w:val="clear" w:color="auto" w:fill="FFFFFF"/>
            <w:hideMark/>
          </w:tcPr>
          <w:p w14:paraId="49489B10" w14:textId="77777777" w:rsidR="00DB6E29" w:rsidRPr="00ED1EA7" w:rsidRDefault="00DB6E29" w:rsidP="004D6206">
            <w:pPr>
              <w:pStyle w:val="afff2"/>
              <w:spacing w:line="240" w:lineRule="auto"/>
            </w:pPr>
            <w:r>
              <w:t>0.697 (0.011)</w:t>
            </w:r>
          </w:p>
        </w:tc>
      </w:tr>
      <w:tr w:rsidR="00DB6E29" w:rsidRPr="00ED1EA7" w14:paraId="422403FF" w14:textId="77777777" w:rsidTr="004D6206">
        <w:trPr>
          <w:jc w:val="center"/>
        </w:trPr>
        <w:tc>
          <w:tcPr>
            <w:tcW w:w="1028" w:type="pct"/>
            <w:tcBorders>
              <w:top w:val="nil"/>
              <w:left w:val="nil"/>
              <w:bottom w:val="nil"/>
              <w:right w:val="nil"/>
            </w:tcBorders>
            <w:shd w:val="clear" w:color="auto" w:fill="FFFFFF"/>
            <w:hideMark/>
          </w:tcPr>
          <w:p w14:paraId="7EDBD2EB" w14:textId="77777777" w:rsidR="00DB6E29" w:rsidRPr="00ED1EA7" w:rsidRDefault="00DB6E29" w:rsidP="004D6206">
            <w:pPr>
              <w:pStyle w:val="afff2"/>
              <w:spacing w:line="240" w:lineRule="auto"/>
            </w:pPr>
          </w:p>
        </w:tc>
        <w:tc>
          <w:tcPr>
            <w:tcW w:w="394" w:type="pct"/>
            <w:tcBorders>
              <w:top w:val="nil"/>
              <w:left w:val="nil"/>
              <w:bottom w:val="nil"/>
              <w:right w:val="nil"/>
            </w:tcBorders>
            <w:shd w:val="clear" w:color="auto" w:fill="FFFFFF"/>
            <w:hideMark/>
          </w:tcPr>
          <w:p w14:paraId="523789D1" w14:textId="77777777" w:rsidR="00DB6E29" w:rsidRPr="00ED1EA7" w:rsidRDefault="00DB6E29" w:rsidP="004D6206">
            <w:pPr>
              <w:pStyle w:val="afff2"/>
              <w:spacing w:line="240" w:lineRule="auto"/>
            </w:pPr>
            <w:r>
              <w:t>英语</w:t>
            </w:r>
          </w:p>
        </w:tc>
        <w:tc>
          <w:tcPr>
            <w:tcW w:w="937" w:type="pct"/>
            <w:tcBorders>
              <w:top w:val="nil"/>
              <w:left w:val="nil"/>
              <w:bottom w:val="nil"/>
              <w:right w:val="nil"/>
            </w:tcBorders>
            <w:shd w:val="clear" w:color="auto" w:fill="FFFFFF"/>
            <w:hideMark/>
          </w:tcPr>
          <w:p w14:paraId="37AEF377" w14:textId="77777777" w:rsidR="00DB6E29" w:rsidRPr="00ED1EA7" w:rsidRDefault="00DB6E29" w:rsidP="004D6206">
            <w:pPr>
              <w:pStyle w:val="afff2"/>
              <w:spacing w:line="240" w:lineRule="auto"/>
            </w:pPr>
            <w:r>
              <w:t>2.231 (0.032)</w:t>
            </w:r>
          </w:p>
        </w:tc>
        <w:tc>
          <w:tcPr>
            <w:tcW w:w="858" w:type="pct"/>
            <w:tcBorders>
              <w:top w:val="nil"/>
              <w:left w:val="nil"/>
              <w:bottom w:val="nil"/>
              <w:right w:val="nil"/>
            </w:tcBorders>
            <w:shd w:val="clear" w:color="auto" w:fill="FFFFFF"/>
            <w:hideMark/>
          </w:tcPr>
          <w:p w14:paraId="4DBEDC38" w14:textId="77777777" w:rsidR="00DB6E29" w:rsidRPr="00ED1EA7" w:rsidRDefault="00DB6E29" w:rsidP="004D6206">
            <w:pPr>
              <w:pStyle w:val="afff2"/>
              <w:spacing w:line="240" w:lineRule="auto"/>
            </w:pPr>
            <w:r>
              <w:t>0.913 (0.005)</w:t>
            </w:r>
          </w:p>
        </w:tc>
        <w:tc>
          <w:tcPr>
            <w:tcW w:w="926" w:type="pct"/>
            <w:tcBorders>
              <w:top w:val="nil"/>
              <w:left w:val="nil"/>
              <w:bottom w:val="nil"/>
              <w:right w:val="nil"/>
            </w:tcBorders>
            <w:shd w:val="clear" w:color="auto" w:fill="FFFFFF"/>
            <w:hideMark/>
          </w:tcPr>
          <w:p w14:paraId="2E132ED4" w14:textId="77777777" w:rsidR="00DB6E29" w:rsidRPr="00ED1EA7" w:rsidRDefault="00DB6E29" w:rsidP="004D6206">
            <w:pPr>
              <w:pStyle w:val="afff2"/>
              <w:spacing w:line="240" w:lineRule="auto"/>
            </w:pPr>
            <w:r>
              <w:t>56.645 (0.816)</w:t>
            </w:r>
          </w:p>
        </w:tc>
        <w:tc>
          <w:tcPr>
            <w:tcW w:w="858" w:type="pct"/>
            <w:tcBorders>
              <w:top w:val="nil"/>
              <w:left w:val="nil"/>
              <w:bottom w:val="nil"/>
              <w:right w:val="nil"/>
            </w:tcBorders>
            <w:shd w:val="clear" w:color="auto" w:fill="FFFFFF"/>
            <w:hideMark/>
          </w:tcPr>
          <w:p w14:paraId="30F856BB" w14:textId="77777777" w:rsidR="00DB6E29" w:rsidRPr="00ED1EA7" w:rsidRDefault="00DB6E29" w:rsidP="004D6206">
            <w:pPr>
              <w:pStyle w:val="afff2"/>
              <w:spacing w:line="240" w:lineRule="auto"/>
            </w:pPr>
            <w:r>
              <w:t>0.709 (0.017)</w:t>
            </w:r>
          </w:p>
        </w:tc>
      </w:tr>
      <w:tr w:rsidR="00DB6E29" w:rsidRPr="00ED1EA7" w14:paraId="2EAA1257" w14:textId="77777777" w:rsidTr="004D6206">
        <w:trPr>
          <w:jc w:val="center"/>
        </w:trPr>
        <w:tc>
          <w:tcPr>
            <w:tcW w:w="1028" w:type="pct"/>
            <w:tcBorders>
              <w:top w:val="nil"/>
              <w:left w:val="nil"/>
              <w:bottom w:val="nil"/>
              <w:right w:val="nil"/>
            </w:tcBorders>
            <w:shd w:val="clear" w:color="auto" w:fill="FFFFFF"/>
            <w:hideMark/>
          </w:tcPr>
          <w:p w14:paraId="7ABA3316" w14:textId="77777777" w:rsidR="00DB6E29" w:rsidRPr="00ED1EA7" w:rsidRDefault="00DB6E29" w:rsidP="004D6206">
            <w:pPr>
              <w:pStyle w:val="afff2"/>
              <w:spacing w:line="240" w:lineRule="auto"/>
            </w:pPr>
            <w:r>
              <w:t>老年组</w:t>
            </w:r>
            <w:r>
              <w:t xml:space="preserve"> (61–70)</w:t>
            </w:r>
          </w:p>
        </w:tc>
        <w:tc>
          <w:tcPr>
            <w:tcW w:w="394" w:type="pct"/>
            <w:tcBorders>
              <w:top w:val="nil"/>
              <w:left w:val="nil"/>
              <w:bottom w:val="nil"/>
              <w:right w:val="nil"/>
            </w:tcBorders>
            <w:shd w:val="clear" w:color="auto" w:fill="FFFFFF"/>
            <w:hideMark/>
          </w:tcPr>
          <w:p w14:paraId="5446D0F2" w14:textId="77777777" w:rsidR="00DB6E29" w:rsidRPr="00ED1EA7" w:rsidRDefault="00DB6E29" w:rsidP="004D6206">
            <w:pPr>
              <w:pStyle w:val="afff2"/>
              <w:spacing w:line="240" w:lineRule="auto"/>
            </w:pPr>
            <w:r>
              <w:t>汉语</w:t>
            </w:r>
          </w:p>
        </w:tc>
        <w:tc>
          <w:tcPr>
            <w:tcW w:w="937" w:type="pct"/>
            <w:tcBorders>
              <w:top w:val="nil"/>
              <w:left w:val="nil"/>
              <w:bottom w:val="nil"/>
              <w:right w:val="nil"/>
            </w:tcBorders>
            <w:shd w:val="clear" w:color="auto" w:fill="FFFFFF"/>
            <w:hideMark/>
          </w:tcPr>
          <w:p w14:paraId="3BCABACB" w14:textId="77777777" w:rsidR="00DB6E29" w:rsidRPr="00ED1EA7" w:rsidRDefault="00DB6E29" w:rsidP="004D6206">
            <w:pPr>
              <w:pStyle w:val="afff2"/>
              <w:spacing w:line="240" w:lineRule="auto"/>
            </w:pPr>
            <w:r>
              <w:t>2.286 (0.043)</w:t>
            </w:r>
          </w:p>
        </w:tc>
        <w:tc>
          <w:tcPr>
            <w:tcW w:w="858" w:type="pct"/>
            <w:tcBorders>
              <w:top w:val="nil"/>
              <w:left w:val="nil"/>
              <w:bottom w:val="nil"/>
              <w:right w:val="nil"/>
            </w:tcBorders>
            <w:shd w:val="clear" w:color="auto" w:fill="FFFFFF"/>
            <w:hideMark/>
          </w:tcPr>
          <w:p w14:paraId="6B6CC048" w14:textId="77777777" w:rsidR="00DB6E29" w:rsidRPr="00ED1EA7" w:rsidRDefault="00DB6E29" w:rsidP="004D6206">
            <w:pPr>
              <w:pStyle w:val="afff2"/>
              <w:spacing w:line="240" w:lineRule="auto"/>
            </w:pPr>
            <w:r>
              <w:t>0.933 (0.002)</w:t>
            </w:r>
          </w:p>
        </w:tc>
        <w:tc>
          <w:tcPr>
            <w:tcW w:w="926" w:type="pct"/>
            <w:tcBorders>
              <w:top w:val="nil"/>
              <w:left w:val="nil"/>
              <w:bottom w:val="nil"/>
              <w:right w:val="nil"/>
            </w:tcBorders>
            <w:shd w:val="clear" w:color="auto" w:fill="FFFFFF"/>
            <w:hideMark/>
          </w:tcPr>
          <w:p w14:paraId="46196F62" w14:textId="77777777" w:rsidR="00DB6E29" w:rsidRPr="00ED1EA7" w:rsidRDefault="00DB6E29" w:rsidP="004D6206">
            <w:pPr>
              <w:pStyle w:val="afff2"/>
              <w:spacing w:line="240" w:lineRule="auto"/>
            </w:pPr>
            <w:r>
              <w:t>59.546 (1.107)</w:t>
            </w:r>
          </w:p>
        </w:tc>
        <w:tc>
          <w:tcPr>
            <w:tcW w:w="858" w:type="pct"/>
            <w:tcBorders>
              <w:top w:val="nil"/>
              <w:left w:val="nil"/>
              <w:bottom w:val="nil"/>
              <w:right w:val="nil"/>
            </w:tcBorders>
            <w:shd w:val="clear" w:color="auto" w:fill="FFFFFF"/>
            <w:hideMark/>
          </w:tcPr>
          <w:p w14:paraId="58D2EBBA" w14:textId="77777777" w:rsidR="00DB6E29" w:rsidRPr="00ED1EA7" w:rsidRDefault="00DB6E29" w:rsidP="004D6206">
            <w:pPr>
              <w:pStyle w:val="afff2"/>
              <w:spacing w:line="240" w:lineRule="auto"/>
            </w:pPr>
            <w:r>
              <w:t>0.743 (0.011)</w:t>
            </w:r>
          </w:p>
        </w:tc>
      </w:tr>
      <w:tr w:rsidR="00DB6E29" w:rsidRPr="00ED1EA7" w14:paraId="74432E73" w14:textId="77777777" w:rsidTr="004D6206">
        <w:trPr>
          <w:jc w:val="center"/>
        </w:trPr>
        <w:tc>
          <w:tcPr>
            <w:tcW w:w="1028" w:type="pct"/>
            <w:tcBorders>
              <w:top w:val="nil"/>
              <w:left w:val="nil"/>
              <w:bottom w:val="single" w:sz="8" w:space="0" w:color="000000"/>
              <w:right w:val="nil"/>
            </w:tcBorders>
            <w:shd w:val="clear" w:color="auto" w:fill="FFFFFF"/>
            <w:hideMark/>
          </w:tcPr>
          <w:p w14:paraId="4D8E704B" w14:textId="77777777" w:rsidR="00DB6E29" w:rsidRPr="00ED1EA7" w:rsidRDefault="00DB6E29" w:rsidP="004D6206">
            <w:pPr>
              <w:pStyle w:val="afff2"/>
              <w:spacing w:line="240" w:lineRule="auto"/>
            </w:pPr>
          </w:p>
        </w:tc>
        <w:tc>
          <w:tcPr>
            <w:tcW w:w="394" w:type="pct"/>
            <w:tcBorders>
              <w:top w:val="nil"/>
              <w:left w:val="nil"/>
              <w:bottom w:val="single" w:sz="8" w:space="0" w:color="000000"/>
              <w:right w:val="nil"/>
            </w:tcBorders>
            <w:shd w:val="clear" w:color="auto" w:fill="FFFFFF"/>
            <w:hideMark/>
          </w:tcPr>
          <w:p w14:paraId="6C76BB2B" w14:textId="77777777" w:rsidR="00DB6E29" w:rsidRPr="00ED1EA7" w:rsidRDefault="00DB6E29" w:rsidP="004D6206">
            <w:pPr>
              <w:pStyle w:val="afff2"/>
              <w:spacing w:line="240" w:lineRule="auto"/>
            </w:pPr>
            <w:r>
              <w:t>英语</w:t>
            </w:r>
          </w:p>
        </w:tc>
        <w:tc>
          <w:tcPr>
            <w:tcW w:w="937" w:type="pct"/>
            <w:tcBorders>
              <w:top w:val="nil"/>
              <w:left w:val="nil"/>
              <w:bottom w:val="single" w:sz="8" w:space="0" w:color="000000"/>
              <w:right w:val="nil"/>
            </w:tcBorders>
            <w:shd w:val="clear" w:color="auto" w:fill="FFFFFF"/>
            <w:hideMark/>
          </w:tcPr>
          <w:p w14:paraId="21F75D3B" w14:textId="77777777" w:rsidR="00DB6E29" w:rsidRPr="00ED1EA7" w:rsidRDefault="00DB6E29" w:rsidP="004D6206">
            <w:pPr>
              <w:pStyle w:val="afff2"/>
              <w:spacing w:line="240" w:lineRule="auto"/>
            </w:pPr>
            <w:r>
              <w:t>2.159 (0.039)</w:t>
            </w:r>
          </w:p>
        </w:tc>
        <w:tc>
          <w:tcPr>
            <w:tcW w:w="858" w:type="pct"/>
            <w:tcBorders>
              <w:top w:val="nil"/>
              <w:left w:val="nil"/>
              <w:bottom w:val="single" w:sz="8" w:space="0" w:color="000000"/>
              <w:right w:val="nil"/>
            </w:tcBorders>
            <w:shd w:val="clear" w:color="auto" w:fill="FFFFFF"/>
            <w:hideMark/>
          </w:tcPr>
          <w:p w14:paraId="29C0569C" w14:textId="77777777" w:rsidR="00DB6E29" w:rsidRPr="00ED1EA7" w:rsidRDefault="00DB6E29" w:rsidP="004D6206">
            <w:pPr>
              <w:pStyle w:val="afff2"/>
              <w:spacing w:line="240" w:lineRule="auto"/>
            </w:pPr>
            <w:r>
              <w:t>0.904 (0.003)</w:t>
            </w:r>
          </w:p>
        </w:tc>
        <w:tc>
          <w:tcPr>
            <w:tcW w:w="926" w:type="pct"/>
            <w:tcBorders>
              <w:top w:val="nil"/>
              <w:left w:val="nil"/>
              <w:bottom w:val="single" w:sz="8" w:space="0" w:color="000000"/>
              <w:right w:val="nil"/>
            </w:tcBorders>
            <w:shd w:val="clear" w:color="auto" w:fill="FFFFFF"/>
            <w:hideMark/>
          </w:tcPr>
          <w:p w14:paraId="52C75EA9" w14:textId="77777777" w:rsidR="00DB6E29" w:rsidRPr="00ED1EA7" w:rsidRDefault="00DB6E29" w:rsidP="004D6206">
            <w:pPr>
              <w:pStyle w:val="afff2"/>
              <w:spacing w:line="240" w:lineRule="auto"/>
            </w:pPr>
            <w:r>
              <w:t>60.499 (1.293)</w:t>
            </w:r>
          </w:p>
        </w:tc>
        <w:tc>
          <w:tcPr>
            <w:tcW w:w="858" w:type="pct"/>
            <w:tcBorders>
              <w:top w:val="nil"/>
              <w:left w:val="nil"/>
              <w:bottom w:val="single" w:sz="8" w:space="0" w:color="000000"/>
              <w:right w:val="nil"/>
            </w:tcBorders>
            <w:shd w:val="clear" w:color="auto" w:fill="FFFFFF"/>
            <w:hideMark/>
          </w:tcPr>
          <w:p w14:paraId="458757E1" w14:textId="77777777" w:rsidR="00DB6E29" w:rsidRPr="00ED1EA7" w:rsidRDefault="00DB6E29" w:rsidP="004D6206">
            <w:pPr>
              <w:pStyle w:val="afff2"/>
              <w:spacing w:line="240" w:lineRule="auto"/>
            </w:pPr>
            <w:r>
              <w:t>0.674 (0.014)</w:t>
            </w:r>
          </w:p>
        </w:tc>
      </w:tr>
    </w:tbl>
    <w:p w14:paraId="5059D834" w14:textId="77777777" w:rsidR="00DB6E29" w:rsidRDefault="00DB6E29" w:rsidP="00972A4A">
      <w:pPr>
        <w:ind w:firstLine="480"/>
      </w:pPr>
      <w:r>
        <w:rPr>
          <w:szCs w:val="24"/>
        </w:rPr>
        <w:t>平均最短路径的双因素方差分析与事后成对检验结果见表</w:t>
      </w:r>
      <w:r>
        <w:rPr>
          <w:szCs w:val="24"/>
        </w:rPr>
        <w:t>94</w:t>
      </w:r>
      <w:r>
        <w:rPr>
          <w:szCs w:val="24"/>
        </w:rPr>
        <w:t>。双因素</w:t>
      </w:r>
      <w:r>
        <w:rPr>
          <w:szCs w:val="24"/>
        </w:rPr>
        <w:t xml:space="preserve"> ANOVA </w:t>
      </w:r>
      <w:r>
        <w:rPr>
          <w:szCs w:val="24"/>
        </w:rPr>
        <w:t>结果显示年龄主效应显著（</w:t>
      </w:r>
      <w:r>
        <w:rPr>
          <w:i/>
          <w:szCs w:val="24"/>
        </w:rPr>
        <w:t>F</w:t>
      </w:r>
      <w:r>
        <w:rPr>
          <w:szCs w:val="24"/>
        </w:rPr>
        <w:t xml:space="preserve"> (3, 392) = 405.35, </w:t>
      </w:r>
      <w:r>
        <w:rPr>
          <w:i/>
          <w:szCs w:val="24"/>
        </w:rPr>
        <w:t>p</w:t>
      </w:r>
      <w:r>
        <w:rPr>
          <w:szCs w:val="24"/>
        </w:rPr>
        <w:t xml:space="preserve"> &lt; .001, </w:t>
      </w:r>
      <w:r>
        <w:rPr>
          <w:i/>
          <w:szCs w:val="24"/>
        </w:rPr>
        <w:t>η²</w:t>
      </w:r>
      <w:r>
        <w:rPr>
          <w:szCs w:val="24"/>
        </w:rPr>
        <w:t xml:space="preserve"> = 0.444</w:t>
      </w:r>
      <w:r>
        <w:rPr>
          <w:szCs w:val="24"/>
        </w:rPr>
        <w:t>），表明不同年龄组的语义网络连通效率存在差异；语言主效应显著（</w:t>
      </w:r>
      <w:r>
        <w:rPr>
          <w:i/>
          <w:szCs w:val="24"/>
        </w:rPr>
        <w:t>F</w:t>
      </w:r>
      <w:r>
        <w:rPr>
          <w:szCs w:val="24"/>
        </w:rPr>
        <w:t xml:space="preserve"> (1, 392) = 380.98, </w:t>
      </w:r>
      <w:r>
        <w:rPr>
          <w:i/>
          <w:szCs w:val="24"/>
        </w:rPr>
        <w:t>p</w:t>
      </w:r>
      <w:r>
        <w:rPr>
          <w:szCs w:val="24"/>
        </w:rPr>
        <w:t xml:space="preserve"> &lt; .001, </w:t>
      </w:r>
      <w:r>
        <w:rPr>
          <w:i/>
          <w:szCs w:val="24"/>
        </w:rPr>
        <w:t>η²</w:t>
      </w:r>
      <w:r>
        <w:rPr>
          <w:szCs w:val="24"/>
        </w:rPr>
        <w:t xml:space="preserve"> = 0.139</w:t>
      </w:r>
      <w:r>
        <w:rPr>
          <w:szCs w:val="24"/>
        </w:rPr>
        <w:t>），英语组整体路径较短；交互效应显著（</w:t>
      </w:r>
      <w:r>
        <w:rPr>
          <w:i/>
          <w:szCs w:val="24"/>
        </w:rPr>
        <w:t>F</w:t>
      </w:r>
      <w:r>
        <w:rPr>
          <w:szCs w:val="24"/>
        </w:rPr>
        <w:t xml:space="preserve"> (3, 392) = 250.72, </w:t>
      </w:r>
      <w:r>
        <w:rPr>
          <w:i/>
          <w:szCs w:val="24"/>
        </w:rPr>
        <w:t>p</w:t>
      </w:r>
      <w:r>
        <w:rPr>
          <w:szCs w:val="24"/>
        </w:rPr>
        <w:t xml:space="preserve"> &lt; .001, </w:t>
      </w:r>
      <w:r>
        <w:rPr>
          <w:i/>
          <w:szCs w:val="24"/>
        </w:rPr>
        <w:t>η²</w:t>
      </w:r>
      <w:r>
        <w:rPr>
          <w:szCs w:val="24"/>
        </w:rPr>
        <w:t xml:space="preserve"> = 0.274</w:t>
      </w:r>
      <w:r>
        <w:rPr>
          <w:szCs w:val="24"/>
        </w:rPr>
        <w:t>），提示语言差异随年龄变化。事后成对比较（</w:t>
      </w:r>
      <w:r>
        <w:rPr>
          <w:szCs w:val="24"/>
        </w:rPr>
        <w:t xml:space="preserve">Bonferroni </w:t>
      </w:r>
      <w:r>
        <w:rPr>
          <w:szCs w:val="24"/>
        </w:rPr>
        <w:t>校正）揭示，在汉语组内，所有年龄组两两差异均显著（</w:t>
      </w:r>
      <w:r>
        <w:rPr>
          <w:i/>
          <w:szCs w:val="24"/>
        </w:rPr>
        <w:t>p</w:t>
      </w:r>
      <w:r>
        <w:rPr>
          <w:szCs w:val="24"/>
        </w:rPr>
        <w:t xml:space="preserve"> &lt; .001</w:t>
      </w:r>
      <w:r>
        <w:rPr>
          <w:szCs w:val="24"/>
        </w:rPr>
        <w:t>），其中青年组与中年组差异最大（</w:t>
      </w:r>
      <w:r>
        <w:rPr>
          <w:szCs w:val="24"/>
        </w:rPr>
        <w:t xml:space="preserve">MD = 0.145, </w:t>
      </w:r>
      <w:r>
        <w:rPr>
          <w:i/>
          <w:szCs w:val="24"/>
        </w:rPr>
        <w:t>Cohen’s d</w:t>
      </w:r>
      <w:r>
        <w:rPr>
          <w:szCs w:val="24"/>
        </w:rPr>
        <w:t xml:space="preserve"> = 3.393</w:t>
      </w:r>
      <w:r>
        <w:rPr>
          <w:szCs w:val="24"/>
        </w:rPr>
        <w:t>）。数据表明从青年向中青年过渡时路径缩短，而向老年过渡时路径有所延长，暗示语义网络效率在中年后呈现先提升后下降的态势。在英语组内，所有比较亦显著（</w:t>
      </w:r>
      <w:r>
        <w:rPr>
          <w:i/>
          <w:szCs w:val="24"/>
        </w:rPr>
        <w:t>p</w:t>
      </w:r>
      <w:r>
        <w:rPr>
          <w:szCs w:val="24"/>
        </w:rPr>
        <w:t xml:space="preserve"> &lt; .001</w:t>
      </w:r>
      <w:r>
        <w:rPr>
          <w:szCs w:val="24"/>
        </w:rPr>
        <w:t>），效应量最大为中青组与中年组（</w:t>
      </w:r>
      <w:r>
        <w:rPr>
          <w:szCs w:val="24"/>
        </w:rPr>
        <w:t>d = -6.137</w:t>
      </w:r>
      <w:r>
        <w:rPr>
          <w:szCs w:val="24"/>
        </w:rPr>
        <w:t>），表明英语网络在中青年期效率较高，随后随年龄增长而降低。跨语言比较显示，青年组无显著差异（</w:t>
      </w:r>
      <w:r>
        <w:rPr>
          <w:i/>
          <w:szCs w:val="24"/>
        </w:rPr>
        <w:t>p</w:t>
      </w:r>
      <w:r>
        <w:rPr>
          <w:szCs w:val="24"/>
        </w:rPr>
        <w:t xml:space="preserve"> = 1.000</w:t>
      </w:r>
      <w:r>
        <w:rPr>
          <w:szCs w:val="24"/>
        </w:rPr>
        <w:t>），但中青组汉语路径显著长于英语（</w:t>
      </w:r>
      <w:r>
        <w:rPr>
          <w:szCs w:val="24"/>
        </w:rPr>
        <w:t>d = 5.527</w:t>
      </w:r>
      <w:r>
        <w:rPr>
          <w:szCs w:val="24"/>
        </w:rPr>
        <w:t>），老年组亦表现出汉语长于英语的特征。</w:t>
      </w:r>
    </w:p>
    <w:p w14:paraId="21C8286C" w14:textId="77777777" w:rsidR="00DB6E29" w:rsidRPr="00ED1EA7" w:rsidRDefault="00DB6E29" w:rsidP="00972A4A">
      <w:pPr>
        <w:pStyle w:val="afff4"/>
        <w:spacing w:before="120" w:after="60" w:line="240" w:lineRule="auto"/>
        <w:jc w:val="center"/>
        <w:rPr>
          <w:bCs w:val="0"/>
        </w:rPr>
      </w:pPr>
      <w:r>
        <w:rPr>
          <w:b/>
        </w:rPr>
        <w:t>表</w:t>
      </w:r>
      <w:r>
        <w:rPr>
          <w:b/>
        </w:rPr>
        <w:t>94</w:t>
      </w:r>
      <w:r>
        <w:t xml:space="preserve">  </w:t>
      </w:r>
      <w:r>
        <w:t>平均最短路径双因素方差分析结果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46"/>
        <w:gridCol w:w="2624"/>
        <w:gridCol w:w="871"/>
        <w:gridCol w:w="1324"/>
        <w:gridCol w:w="1439"/>
        <w:gridCol w:w="1142"/>
      </w:tblGrid>
      <w:tr w:rsidR="00DB6E29" w:rsidRPr="00ED1EA7" w14:paraId="6E459DB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3" w:type="pct"/>
            <w:shd w:val="clear" w:color="auto" w:fill="FFFFFF"/>
            <w:hideMark/>
          </w:tcPr>
          <w:p w14:paraId="16C36F6F" w14:textId="77777777" w:rsidR="00DB6E29" w:rsidRPr="00ED1EA7" w:rsidRDefault="00DB6E29" w:rsidP="004D6206">
            <w:pPr>
              <w:pStyle w:val="afff2"/>
              <w:spacing w:line="240" w:lineRule="auto"/>
            </w:pPr>
            <w:r>
              <w:rPr>
                <w:b/>
              </w:rPr>
              <w:t>Source</w:t>
            </w:r>
          </w:p>
        </w:tc>
        <w:tc>
          <w:tcPr>
            <w:tcW w:w="1346" w:type="pct"/>
            <w:shd w:val="clear" w:color="auto" w:fill="FFFFFF"/>
            <w:hideMark/>
          </w:tcPr>
          <w:p w14:paraId="6296B1A4" w14:textId="77777777" w:rsidR="00DB6E29" w:rsidRPr="00ED1EA7" w:rsidRDefault="00DB6E29" w:rsidP="004D6206">
            <w:pPr>
              <w:pStyle w:val="afff2"/>
              <w:spacing w:line="240" w:lineRule="auto"/>
            </w:pPr>
            <w:r>
              <w:rPr>
                <w:b/>
              </w:rPr>
              <w:t>Sum of Squares</w:t>
            </w:r>
          </w:p>
        </w:tc>
        <w:tc>
          <w:tcPr>
            <w:tcW w:w="447" w:type="pct"/>
            <w:shd w:val="clear" w:color="auto" w:fill="FFFFFF"/>
            <w:hideMark/>
          </w:tcPr>
          <w:p w14:paraId="4A29C2E2" w14:textId="77777777" w:rsidR="00DB6E29" w:rsidRPr="00ED1EA7" w:rsidRDefault="00DB6E29" w:rsidP="004D6206">
            <w:pPr>
              <w:pStyle w:val="afff2"/>
              <w:spacing w:line="240" w:lineRule="auto"/>
            </w:pPr>
            <w:r>
              <w:rPr>
                <w:b/>
                <w:i/>
              </w:rPr>
              <w:t>df</w:t>
            </w:r>
          </w:p>
        </w:tc>
        <w:tc>
          <w:tcPr>
            <w:tcW w:w="679" w:type="pct"/>
            <w:shd w:val="clear" w:color="auto" w:fill="FFFFFF"/>
            <w:hideMark/>
          </w:tcPr>
          <w:p w14:paraId="3F263DEE" w14:textId="77777777" w:rsidR="00DB6E29" w:rsidRPr="00ED1EA7" w:rsidRDefault="00DB6E29" w:rsidP="004D6206">
            <w:pPr>
              <w:pStyle w:val="afff2"/>
              <w:spacing w:line="240" w:lineRule="auto"/>
            </w:pPr>
            <w:r>
              <w:rPr>
                <w:b/>
                <w:i/>
              </w:rPr>
              <w:t>F</w:t>
            </w:r>
          </w:p>
        </w:tc>
        <w:tc>
          <w:tcPr>
            <w:tcW w:w="738" w:type="pct"/>
            <w:shd w:val="clear" w:color="auto" w:fill="FFFFFF"/>
            <w:hideMark/>
          </w:tcPr>
          <w:p w14:paraId="3922A788" w14:textId="77777777" w:rsidR="00DB6E29" w:rsidRPr="00ED1EA7" w:rsidRDefault="00DB6E29" w:rsidP="004D6206">
            <w:pPr>
              <w:pStyle w:val="afff2"/>
              <w:spacing w:line="240" w:lineRule="auto"/>
            </w:pPr>
            <w:r>
              <w:rPr>
                <w:b/>
                <w:i/>
              </w:rPr>
              <w:t>p</w:t>
            </w:r>
          </w:p>
        </w:tc>
        <w:tc>
          <w:tcPr>
            <w:tcW w:w="586" w:type="pct"/>
            <w:shd w:val="clear" w:color="auto" w:fill="FFFFFF"/>
            <w:hideMark/>
          </w:tcPr>
          <w:p w14:paraId="0181DE9B" w14:textId="77777777" w:rsidR="00DB6E29" w:rsidRPr="00ED1EA7" w:rsidRDefault="00DB6E29" w:rsidP="004D6206">
            <w:pPr>
              <w:pStyle w:val="afff2"/>
              <w:spacing w:line="240" w:lineRule="auto"/>
            </w:pPr>
            <w:r>
              <w:rPr>
                <w:b/>
                <w:i/>
              </w:rPr>
              <w:t>η²</w:t>
            </w:r>
          </w:p>
        </w:tc>
      </w:tr>
      <w:tr w:rsidR="00DB6E29" w:rsidRPr="00ED1EA7" w14:paraId="4F708489" w14:textId="77777777" w:rsidTr="004D6206">
        <w:trPr>
          <w:jc w:val="center"/>
        </w:trPr>
        <w:tc>
          <w:tcPr>
            <w:tcW w:w="1203" w:type="pct"/>
            <w:tcBorders>
              <w:top w:val="nil"/>
              <w:left w:val="nil"/>
              <w:bottom w:val="nil"/>
              <w:right w:val="nil"/>
            </w:tcBorders>
            <w:shd w:val="clear" w:color="auto" w:fill="FFFFFF"/>
            <w:hideMark/>
          </w:tcPr>
          <w:p w14:paraId="7FC1A67D" w14:textId="77777777" w:rsidR="00DB6E29" w:rsidRPr="00ED1EA7" w:rsidRDefault="00DB6E29" w:rsidP="004D6206">
            <w:pPr>
              <w:pStyle w:val="afff2"/>
              <w:spacing w:line="240" w:lineRule="auto"/>
            </w:pPr>
            <w:r>
              <w:t>年龄</w:t>
            </w:r>
          </w:p>
        </w:tc>
        <w:tc>
          <w:tcPr>
            <w:tcW w:w="1346" w:type="pct"/>
            <w:tcBorders>
              <w:top w:val="nil"/>
              <w:left w:val="nil"/>
              <w:bottom w:val="nil"/>
              <w:right w:val="nil"/>
            </w:tcBorders>
            <w:shd w:val="clear" w:color="auto" w:fill="FFFFFF"/>
            <w:hideMark/>
          </w:tcPr>
          <w:p w14:paraId="431D09C3" w14:textId="77777777" w:rsidR="00DB6E29" w:rsidRPr="00ED1EA7" w:rsidRDefault="00DB6E29" w:rsidP="004D6206">
            <w:pPr>
              <w:pStyle w:val="afff2"/>
              <w:spacing w:line="240" w:lineRule="auto"/>
            </w:pPr>
            <w:r>
              <w:t>1.734</w:t>
            </w:r>
          </w:p>
        </w:tc>
        <w:tc>
          <w:tcPr>
            <w:tcW w:w="447" w:type="pct"/>
            <w:tcBorders>
              <w:top w:val="nil"/>
              <w:left w:val="nil"/>
              <w:bottom w:val="nil"/>
              <w:right w:val="nil"/>
            </w:tcBorders>
            <w:shd w:val="clear" w:color="auto" w:fill="FFFFFF"/>
            <w:hideMark/>
          </w:tcPr>
          <w:p w14:paraId="4C0C5D86"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116CB5CC" w14:textId="77777777" w:rsidR="00DB6E29" w:rsidRPr="00ED1EA7" w:rsidRDefault="00DB6E29" w:rsidP="004D6206">
            <w:pPr>
              <w:pStyle w:val="afff2"/>
              <w:spacing w:line="240" w:lineRule="auto"/>
            </w:pPr>
            <w:r>
              <w:t>405.35</w:t>
            </w:r>
          </w:p>
        </w:tc>
        <w:tc>
          <w:tcPr>
            <w:tcW w:w="738" w:type="pct"/>
            <w:tcBorders>
              <w:top w:val="nil"/>
              <w:left w:val="nil"/>
              <w:bottom w:val="nil"/>
              <w:right w:val="nil"/>
            </w:tcBorders>
            <w:shd w:val="clear" w:color="auto" w:fill="FFFFFF"/>
            <w:hideMark/>
          </w:tcPr>
          <w:p w14:paraId="12871DF7"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649551D0" w14:textId="77777777" w:rsidR="00DB6E29" w:rsidRPr="00ED1EA7" w:rsidRDefault="00DB6E29" w:rsidP="004D6206">
            <w:pPr>
              <w:pStyle w:val="afff2"/>
              <w:spacing w:line="240" w:lineRule="auto"/>
            </w:pPr>
            <w:r>
              <w:t>0.444</w:t>
            </w:r>
          </w:p>
        </w:tc>
      </w:tr>
      <w:tr w:rsidR="00DB6E29" w:rsidRPr="00ED1EA7" w14:paraId="270F3A23" w14:textId="77777777" w:rsidTr="004D6206">
        <w:trPr>
          <w:jc w:val="center"/>
        </w:trPr>
        <w:tc>
          <w:tcPr>
            <w:tcW w:w="1203" w:type="pct"/>
            <w:tcBorders>
              <w:top w:val="nil"/>
              <w:left w:val="nil"/>
              <w:bottom w:val="nil"/>
              <w:right w:val="nil"/>
            </w:tcBorders>
            <w:shd w:val="clear" w:color="auto" w:fill="FFFFFF"/>
            <w:hideMark/>
          </w:tcPr>
          <w:p w14:paraId="2A994BCB" w14:textId="77777777" w:rsidR="00DB6E29" w:rsidRPr="00ED1EA7" w:rsidRDefault="00DB6E29" w:rsidP="004D6206">
            <w:pPr>
              <w:pStyle w:val="afff2"/>
              <w:spacing w:line="240" w:lineRule="auto"/>
            </w:pPr>
            <w:r>
              <w:t>语言</w:t>
            </w:r>
          </w:p>
        </w:tc>
        <w:tc>
          <w:tcPr>
            <w:tcW w:w="1346" w:type="pct"/>
            <w:tcBorders>
              <w:top w:val="nil"/>
              <w:left w:val="nil"/>
              <w:bottom w:val="nil"/>
              <w:right w:val="nil"/>
            </w:tcBorders>
            <w:shd w:val="clear" w:color="auto" w:fill="FFFFFF"/>
            <w:hideMark/>
          </w:tcPr>
          <w:p w14:paraId="55FD8449" w14:textId="77777777" w:rsidR="00DB6E29" w:rsidRPr="00ED1EA7" w:rsidRDefault="00DB6E29" w:rsidP="004D6206">
            <w:pPr>
              <w:pStyle w:val="afff2"/>
              <w:spacing w:line="240" w:lineRule="auto"/>
            </w:pPr>
            <w:r>
              <w:t>0.543</w:t>
            </w:r>
          </w:p>
        </w:tc>
        <w:tc>
          <w:tcPr>
            <w:tcW w:w="447" w:type="pct"/>
            <w:tcBorders>
              <w:top w:val="nil"/>
              <w:left w:val="nil"/>
              <w:bottom w:val="nil"/>
              <w:right w:val="nil"/>
            </w:tcBorders>
            <w:shd w:val="clear" w:color="auto" w:fill="FFFFFF"/>
            <w:hideMark/>
          </w:tcPr>
          <w:p w14:paraId="79C8C0AE" w14:textId="77777777" w:rsidR="00DB6E29" w:rsidRPr="00ED1EA7" w:rsidRDefault="00DB6E29" w:rsidP="004D6206">
            <w:pPr>
              <w:pStyle w:val="afff2"/>
              <w:spacing w:line="240" w:lineRule="auto"/>
            </w:pPr>
            <w:r>
              <w:t>1</w:t>
            </w:r>
          </w:p>
        </w:tc>
        <w:tc>
          <w:tcPr>
            <w:tcW w:w="679" w:type="pct"/>
            <w:tcBorders>
              <w:top w:val="nil"/>
              <w:left w:val="nil"/>
              <w:bottom w:val="nil"/>
              <w:right w:val="nil"/>
            </w:tcBorders>
            <w:shd w:val="clear" w:color="auto" w:fill="FFFFFF"/>
            <w:hideMark/>
          </w:tcPr>
          <w:p w14:paraId="2594BD16" w14:textId="77777777" w:rsidR="00DB6E29" w:rsidRPr="00ED1EA7" w:rsidRDefault="00DB6E29" w:rsidP="004D6206">
            <w:pPr>
              <w:pStyle w:val="afff2"/>
              <w:spacing w:line="240" w:lineRule="auto"/>
            </w:pPr>
            <w:r>
              <w:t>380.98</w:t>
            </w:r>
          </w:p>
        </w:tc>
        <w:tc>
          <w:tcPr>
            <w:tcW w:w="738" w:type="pct"/>
            <w:tcBorders>
              <w:top w:val="nil"/>
              <w:left w:val="nil"/>
              <w:bottom w:val="nil"/>
              <w:right w:val="nil"/>
            </w:tcBorders>
            <w:shd w:val="clear" w:color="auto" w:fill="FFFFFF"/>
            <w:hideMark/>
          </w:tcPr>
          <w:p w14:paraId="5626C1CB"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27E5698E" w14:textId="77777777" w:rsidR="00DB6E29" w:rsidRPr="00ED1EA7" w:rsidRDefault="00DB6E29" w:rsidP="004D6206">
            <w:pPr>
              <w:pStyle w:val="afff2"/>
              <w:spacing w:line="240" w:lineRule="auto"/>
            </w:pPr>
            <w:r>
              <w:t>0.139</w:t>
            </w:r>
          </w:p>
        </w:tc>
      </w:tr>
      <w:tr w:rsidR="00DB6E29" w:rsidRPr="00ED1EA7" w14:paraId="5A61CFF5" w14:textId="77777777" w:rsidTr="004D6206">
        <w:trPr>
          <w:jc w:val="center"/>
        </w:trPr>
        <w:tc>
          <w:tcPr>
            <w:tcW w:w="1203" w:type="pct"/>
            <w:tcBorders>
              <w:top w:val="nil"/>
              <w:left w:val="nil"/>
              <w:bottom w:val="nil"/>
              <w:right w:val="nil"/>
            </w:tcBorders>
            <w:shd w:val="clear" w:color="auto" w:fill="FFFFFF"/>
            <w:hideMark/>
          </w:tcPr>
          <w:p w14:paraId="0E362A7B" w14:textId="77777777" w:rsidR="00DB6E29" w:rsidRPr="00ED1EA7" w:rsidRDefault="00DB6E29" w:rsidP="004D6206">
            <w:pPr>
              <w:pStyle w:val="afff2"/>
              <w:spacing w:line="240" w:lineRule="auto"/>
            </w:pPr>
            <w:r>
              <w:t>年龄</w:t>
            </w:r>
            <w:r>
              <w:t xml:space="preserve"> × </w:t>
            </w:r>
            <w:r>
              <w:t>语言</w:t>
            </w:r>
          </w:p>
        </w:tc>
        <w:tc>
          <w:tcPr>
            <w:tcW w:w="1346" w:type="pct"/>
            <w:tcBorders>
              <w:top w:val="nil"/>
              <w:left w:val="nil"/>
              <w:bottom w:val="nil"/>
              <w:right w:val="nil"/>
            </w:tcBorders>
            <w:shd w:val="clear" w:color="auto" w:fill="FFFFFF"/>
            <w:hideMark/>
          </w:tcPr>
          <w:p w14:paraId="4F087B63" w14:textId="77777777" w:rsidR="00DB6E29" w:rsidRPr="00ED1EA7" w:rsidRDefault="00DB6E29" w:rsidP="004D6206">
            <w:pPr>
              <w:pStyle w:val="afff2"/>
              <w:spacing w:line="240" w:lineRule="auto"/>
            </w:pPr>
            <w:r>
              <w:t>1.073</w:t>
            </w:r>
          </w:p>
        </w:tc>
        <w:tc>
          <w:tcPr>
            <w:tcW w:w="447" w:type="pct"/>
            <w:tcBorders>
              <w:top w:val="nil"/>
              <w:left w:val="nil"/>
              <w:bottom w:val="nil"/>
              <w:right w:val="nil"/>
            </w:tcBorders>
            <w:shd w:val="clear" w:color="auto" w:fill="FFFFFF"/>
            <w:hideMark/>
          </w:tcPr>
          <w:p w14:paraId="1372627A"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2638B02C" w14:textId="77777777" w:rsidR="00DB6E29" w:rsidRPr="00ED1EA7" w:rsidRDefault="00DB6E29" w:rsidP="004D6206">
            <w:pPr>
              <w:pStyle w:val="afff2"/>
              <w:spacing w:line="240" w:lineRule="auto"/>
            </w:pPr>
            <w:r>
              <w:t>250.72</w:t>
            </w:r>
          </w:p>
        </w:tc>
        <w:tc>
          <w:tcPr>
            <w:tcW w:w="738" w:type="pct"/>
            <w:tcBorders>
              <w:top w:val="nil"/>
              <w:left w:val="nil"/>
              <w:bottom w:val="nil"/>
              <w:right w:val="nil"/>
            </w:tcBorders>
            <w:shd w:val="clear" w:color="auto" w:fill="FFFFFF"/>
            <w:hideMark/>
          </w:tcPr>
          <w:p w14:paraId="67CB5742"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7EDF5F8E" w14:textId="77777777" w:rsidR="00DB6E29" w:rsidRPr="00ED1EA7" w:rsidRDefault="00DB6E29" w:rsidP="004D6206">
            <w:pPr>
              <w:pStyle w:val="afff2"/>
              <w:spacing w:line="240" w:lineRule="auto"/>
            </w:pPr>
            <w:r>
              <w:t>0.274</w:t>
            </w:r>
          </w:p>
        </w:tc>
      </w:tr>
      <w:tr w:rsidR="00DB6E29" w:rsidRPr="00ED1EA7" w14:paraId="7E098CD2" w14:textId="77777777" w:rsidTr="004D6206">
        <w:trPr>
          <w:jc w:val="center"/>
        </w:trPr>
        <w:tc>
          <w:tcPr>
            <w:tcW w:w="1203" w:type="pct"/>
            <w:tcBorders>
              <w:top w:val="nil"/>
              <w:left w:val="nil"/>
              <w:bottom w:val="single" w:sz="8" w:space="0" w:color="000000"/>
              <w:right w:val="nil"/>
            </w:tcBorders>
            <w:shd w:val="clear" w:color="auto" w:fill="FFFFFF"/>
            <w:hideMark/>
          </w:tcPr>
          <w:p w14:paraId="7573D021" w14:textId="77777777" w:rsidR="00DB6E29" w:rsidRPr="00ED1EA7" w:rsidRDefault="00DB6E29" w:rsidP="004D6206">
            <w:pPr>
              <w:pStyle w:val="afff2"/>
              <w:spacing w:line="240" w:lineRule="auto"/>
            </w:pPr>
            <w:r>
              <w:t>残差</w:t>
            </w:r>
          </w:p>
        </w:tc>
        <w:tc>
          <w:tcPr>
            <w:tcW w:w="1346" w:type="pct"/>
            <w:tcBorders>
              <w:top w:val="nil"/>
              <w:left w:val="nil"/>
              <w:bottom w:val="single" w:sz="8" w:space="0" w:color="000000"/>
              <w:right w:val="nil"/>
            </w:tcBorders>
            <w:shd w:val="clear" w:color="auto" w:fill="FFFFFF"/>
            <w:hideMark/>
          </w:tcPr>
          <w:p w14:paraId="770471EE" w14:textId="77777777" w:rsidR="00DB6E29" w:rsidRPr="00ED1EA7" w:rsidRDefault="00DB6E29" w:rsidP="004D6206">
            <w:pPr>
              <w:pStyle w:val="afff2"/>
              <w:spacing w:line="240" w:lineRule="auto"/>
            </w:pPr>
            <w:r>
              <w:t>0.559</w:t>
            </w:r>
          </w:p>
        </w:tc>
        <w:tc>
          <w:tcPr>
            <w:tcW w:w="447" w:type="pct"/>
            <w:tcBorders>
              <w:top w:val="nil"/>
              <w:left w:val="nil"/>
              <w:bottom w:val="single" w:sz="8" w:space="0" w:color="000000"/>
              <w:right w:val="nil"/>
            </w:tcBorders>
            <w:shd w:val="clear" w:color="auto" w:fill="FFFFFF"/>
            <w:hideMark/>
          </w:tcPr>
          <w:p w14:paraId="00939FB1" w14:textId="77777777" w:rsidR="00DB6E29" w:rsidRPr="00ED1EA7" w:rsidRDefault="00DB6E29" w:rsidP="004D6206">
            <w:pPr>
              <w:pStyle w:val="afff2"/>
              <w:spacing w:line="240" w:lineRule="auto"/>
            </w:pPr>
            <w:r>
              <w:t>392</w:t>
            </w:r>
          </w:p>
        </w:tc>
        <w:tc>
          <w:tcPr>
            <w:tcW w:w="679" w:type="pct"/>
            <w:tcBorders>
              <w:top w:val="nil"/>
              <w:left w:val="nil"/>
              <w:bottom w:val="single" w:sz="8" w:space="0" w:color="000000"/>
              <w:right w:val="nil"/>
            </w:tcBorders>
            <w:shd w:val="clear" w:color="auto" w:fill="FFFFFF"/>
            <w:hideMark/>
          </w:tcPr>
          <w:p w14:paraId="3A61EFE4" w14:textId="77777777" w:rsidR="00DB6E29" w:rsidRPr="00ED1EA7" w:rsidRDefault="00DB6E29" w:rsidP="004D6206">
            <w:pPr>
              <w:pStyle w:val="afff2"/>
              <w:spacing w:line="240" w:lineRule="auto"/>
            </w:pPr>
            <w:r>
              <w:t>—</w:t>
            </w:r>
          </w:p>
        </w:tc>
        <w:tc>
          <w:tcPr>
            <w:tcW w:w="738" w:type="pct"/>
            <w:tcBorders>
              <w:top w:val="nil"/>
              <w:left w:val="nil"/>
              <w:bottom w:val="single" w:sz="8" w:space="0" w:color="000000"/>
              <w:right w:val="nil"/>
            </w:tcBorders>
            <w:shd w:val="clear" w:color="auto" w:fill="FFFFFF"/>
            <w:hideMark/>
          </w:tcPr>
          <w:p w14:paraId="5A3CC635" w14:textId="77777777" w:rsidR="00DB6E29" w:rsidRPr="00ED1EA7" w:rsidRDefault="00DB6E29" w:rsidP="004D6206">
            <w:pPr>
              <w:pStyle w:val="afff2"/>
              <w:spacing w:line="240" w:lineRule="auto"/>
            </w:pPr>
            <w:r>
              <w:t>—</w:t>
            </w:r>
          </w:p>
        </w:tc>
        <w:tc>
          <w:tcPr>
            <w:tcW w:w="586" w:type="pct"/>
            <w:tcBorders>
              <w:top w:val="nil"/>
              <w:left w:val="nil"/>
              <w:bottom w:val="single" w:sz="8" w:space="0" w:color="000000"/>
              <w:right w:val="nil"/>
            </w:tcBorders>
            <w:shd w:val="clear" w:color="auto" w:fill="FFFFFF"/>
            <w:hideMark/>
          </w:tcPr>
          <w:p w14:paraId="688CD663" w14:textId="77777777" w:rsidR="00DB6E29" w:rsidRPr="00ED1EA7" w:rsidRDefault="00DB6E29" w:rsidP="004D6206">
            <w:pPr>
              <w:pStyle w:val="afff2"/>
              <w:spacing w:line="240" w:lineRule="auto"/>
            </w:pPr>
            <w:r>
              <w:t>0.143</w:t>
            </w:r>
          </w:p>
        </w:tc>
      </w:tr>
    </w:tbl>
    <w:p w14:paraId="4F6C53F7" w14:textId="77777777" w:rsidR="00DB6E29" w:rsidRPr="00ED1EA7" w:rsidRDefault="00DB6E29" w:rsidP="00972A4A">
      <w:pPr>
        <w:pStyle w:val="afff4"/>
        <w:spacing w:before="120" w:after="60" w:line="240" w:lineRule="auto"/>
        <w:jc w:val="center"/>
        <w:rPr>
          <w:bCs w:val="0"/>
        </w:rPr>
      </w:pPr>
      <w:r>
        <w:rPr>
          <w:b/>
        </w:rPr>
        <w:t>表</w:t>
      </w:r>
      <w:r>
        <w:rPr>
          <w:b/>
        </w:rPr>
        <w:t>95</w:t>
      </w:r>
      <w:r>
        <w:t xml:space="preserve">  </w:t>
      </w:r>
      <w:r>
        <w:t>平均最短路径的事后比较结果（汉语内部）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746"/>
        <w:gridCol w:w="1442"/>
        <w:gridCol w:w="1429"/>
        <w:gridCol w:w="1893"/>
        <w:gridCol w:w="1236"/>
      </w:tblGrid>
      <w:tr w:rsidR="00DB6E29" w:rsidRPr="00ED1EA7" w14:paraId="61F2678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922" w:type="pct"/>
            <w:shd w:val="clear" w:color="auto" w:fill="FFFFFF"/>
            <w:hideMark/>
          </w:tcPr>
          <w:p w14:paraId="09DE185B" w14:textId="77777777" w:rsidR="00DB6E29" w:rsidRPr="00ED1EA7" w:rsidRDefault="00DB6E29" w:rsidP="004D6206">
            <w:pPr>
              <w:pStyle w:val="afff2"/>
              <w:spacing w:line="240" w:lineRule="auto"/>
            </w:pPr>
            <w:r>
              <w:rPr>
                <w:b/>
              </w:rPr>
              <w:t>年龄组对比</w:t>
            </w:r>
          </w:p>
        </w:tc>
        <w:tc>
          <w:tcPr>
            <w:tcW w:w="740" w:type="pct"/>
            <w:shd w:val="clear" w:color="auto" w:fill="FFFFFF"/>
            <w:hideMark/>
          </w:tcPr>
          <w:p w14:paraId="28590492" w14:textId="77777777" w:rsidR="00DB6E29" w:rsidRPr="00ED1EA7" w:rsidRDefault="00DB6E29" w:rsidP="004D6206">
            <w:pPr>
              <w:pStyle w:val="afff2"/>
              <w:spacing w:line="240" w:lineRule="auto"/>
            </w:pPr>
            <w:r>
              <w:rPr>
                <w:b/>
              </w:rPr>
              <w:t>MD</w:t>
            </w:r>
          </w:p>
        </w:tc>
        <w:tc>
          <w:tcPr>
            <w:tcW w:w="733" w:type="pct"/>
            <w:shd w:val="clear" w:color="auto" w:fill="FFFFFF"/>
            <w:hideMark/>
          </w:tcPr>
          <w:p w14:paraId="7A1120A3" w14:textId="77777777" w:rsidR="00DB6E29" w:rsidRPr="00ED1EA7" w:rsidRDefault="00DB6E29" w:rsidP="004D6206">
            <w:pPr>
              <w:pStyle w:val="afff2"/>
              <w:spacing w:line="240" w:lineRule="auto"/>
            </w:pPr>
            <w:r>
              <w:rPr>
                <w:b/>
                <w:i/>
              </w:rPr>
              <w:t>t</w:t>
            </w:r>
          </w:p>
        </w:tc>
        <w:tc>
          <w:tcPr>
            <w:tcW w:w="971" w:type="pct"/>
            <w:shd w:val="clear" w:color="auto" w:fill="FFFFFF"/>
            <w:hideMark/>
          </w:tcPr>
          <w:p w14:paraId="7E1E17FB" w14:textId="77777777" w:rsidR="00DB6E29" w:rsidRPr="00ED1EA7" w:rsidRDefault="00DB6E29" w:rsidP="004D6206">
            <w:pPr>
              <w:pStyle w:val="afff2"/>
              <w:spacing w:line="240" w:lineRule="auto"/>
            </w:pPr>
            <w:r>
              <w:rPr>
                <w:b/>
                <w:i/>
              </w:rPr>
              <w:t>p</w:t>
            </w:r>
            <w:r>
              <w:rPr>
                <w:b/>
              </w:rPr>
              <w:t xml:space="preserve"> (Bonf.)</w:t>
            </w:r>
          </w:p>
        </w:tc>
        <w:tc>
          <w:tcPr>
            <w:tcW w:w="634" w:type="pct"/>
            <w:shd w:val="clear" w:color="auto" w:fill="FFFFFF"/>
            <w:hideMark/>
          </w:tcPr>
          <w:p w14:paraId="638AE14E" w14:textId="77777777" w:rsidR="00DB6E29" w:rsidRPr="00ED1EA7" w:rsidRDefault="00DB6E29" w:rsidP="004D6206">
            <w:pPr>
              <w:pStyle w:val="afff2"/>
              <w:spacing w:line="240" w:lineRule="auto"/>
            </w:pPr>
            <w:r>
              <w:rPr>
                <w:b/>
              </w:rPr>
              <w:t>d</w:t>
            </w:r>
          </w:p>
        </w:tc>
      </w:tr>
      <w:tr w:rsidR="00DB6E29" w:rsidRPr="00ED1EA7" w14:paraId="1FB5CE85" w14:textId="77777777" w:rsidTr="004D6206">
        <w:trPr>
          <w:jc w:val="center"/>
        </w:trPr>
        <w:tc>
          <w:tcPr>
            <w:tcW w:w="1922" w:type="pct"/>
            <w:tcBorders>
              <w:top w:val="nil"/>
              <w:left w:val="nil"/>
              <w:bottom w:val="nil"/>
              <w:right w:val="nil"/>
            </w:tcBorders>
            <w:shd w:val="clear" w:color="auto" w:fill="FFFFFF"/>
            <w:hideMark/>
          </w:tcPr>
          <w:p w14:paraId="2B7B2327" w14:textId="77777777" w:rsidR="00DB6E29" w:rsidRPr="00ED1EA7" w:rsidRDefault="00DB6E29" w:rsidP="004D6206">
            <w:pPr>
              <w:pStyle w:val="afff2"/>
              <w:spacing w:line="240" w:lineRule="auto"/>
            </w:pPr>
            <w:r>
              <w:t>青年组</w:t>
            </w:r>
            <w:r>
              <w:t xml:space="preserve"> vs. </w:t>
            </w:r>
            <w:r>
              <w:t>中青组</w:t>
            </w:r>
          </w:p>
        </w:tc>
        <w:tc>
          <w:tcPr>
            <w:tcW w:w="740" w:type="pct"/>
            <w:tcBorders>
              <w:top w:val="nil"/>
              <w:left w:val="nil"/>
              <w:bottom w:val="nil"/>
              <w:right w:val="nil"/>
            </w:tcBorders>
            <w:shd w:val="clear" w:color="auto" w:fill="FFFFFF"/>
            <w:hideMark/>
          </w:tcPr>
          <w:p w14:paraId="2E0058F9" w14:textId="77777777" w:rsidR="00DB6E29" w:rsidRPr="00ED1EA7" w:rsidRDefault="00DB6E29" w:rsidP="004D6206">
            <w:pPr>
              <w:pStyle w:val="afff2"/>
              <w:spacing w:line="240" w:lineRule="auto"/>
            </w:pPr>
            <w:r>
              <w:t>0.079</w:t>
            </w:r>
          </w:p>
        </w:tc>
        <w:tc>
          <w:tcPr>
            <w:tcW w:w="733" w:type="pct"/>
            <w:tcBorders>
              <w:top w:val="nil"/>
              <w:left w:val="nil"/>
              <w:bottom w:val="nil"/>
              <w:right w:val="nil"/>
            </w:tcBorders>
            <w:shd w:val="clear" w:color="auto" w:fill="FFFFFF"/>
            <w:hideMark/>
          </w:tcPr>
          <w:p w14:paraId="5E621F13" w14:textId="77777777" w:rsidR="00DB6E29" w:rsidRPr="00ED1EA7" w:rsidRDefault="00DB6E29" w:rsidP="004D6206">
            <w:pPr>
              <w:pStyle w:val="afff2"/>
              <w:spacing w:line="240" w:lineRule="auto"/>
            </w:pPr>
            <w:r>
              <w:t>10.10</w:t>
            </w:r>
          </w:p>
        </w:tc>
        <w:tc>
          <w:tcPr>
            <w:tcW w:w="971" w:type="pct"/>
            <w:tcBorders>
              <w:top w:val="nil"/>
              <w:left w:val="nil"/>
              <w:bottom w:val="nil"/>
              <w:right w:val="nil"/>
            </w:tcBorders>
            <w:shd w:val="clear" w:color="auto" w:fill="FFFFFF"/>
            <w:hideMark/>
          </w:tcPr>
          <w:p w14:paraId="754EF4D7"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7113CD3F" w14:textId="77777777" w:rsidR="00DB6E29" w:rsidRPr="00ED1EA7" w:rsidRDefault="00DB6E29" w:rsidP="004D6206">
            <w:pPr>
              <w:pStyle w:val="afff2"/>
              <w:spacing w:line="240" w:lineRule="auto"/>
            </w:pPr>
            <w:r>
              <w:t>2.02</w:t>
            </w:r>
          </w:p>
        </w:tc>
      </w:tr>
      <w:tr w:rsidR="00DB6E29" w:rsidRPr="00ED1EA7" w14:paraId="5F4E9E8E" w14:textId="77777777" w:rsidTr="004D6206">
        <w:trPr>
          <w:jc w:val="center"/>
        </w:trPr>
        <w:tc>
          <w:tcPr>
            <w:tcW w:w="1922" w:type="pct"/>
            <w:tcBorders>
              <w:top w:val="nil"/>
              <w:left w:val="nil"/>
              <w:bottom w:val="nil"/>
              <w:right w:val="nil"/>
            </w:tcBorders>
            <w:shd w:val="clear" w:color="auto" w:fill="FFFFFF"/>
            <w:hideMark/>
          </w:tcPr>
          <w:p w14:paraId="1CC075B2" w14:textId="77777777" w:rsidR="00DB6E29" w:rsidRPr="00ED1EA7" w:rsidRDefault="00DB6E29" w:rsidP="004D6206">
            <w:pPr>
              <w:pStyle w:val="afff2"/>
              <w:spacing w:line="240" w:lineRule="auto"/>
            </w:pPr>
            <w:r>
              <w:t>青年组</w:t>
            </w:r>
            <w:r>
              <w:t xml:space="preserve"> vs. </w:t>
            </w:r>
            <w:r>
              <w:t>中年组</w:t>
            </w:r>
          </w:p>
        </w:tc>
        <w:tc>
          <w:tcPr>
            <w:tcW w:w="740" w:type="pct"/>
            <w:tcBorders>
              <w:top w:val="nil"/>
              <w:left w:val="nil"/>
              <w:bottom w:val="nil"/>
              <w:right w:val="nil"/>
            </w:tcBorders>
            <w:shd w:val="clear" w:color="auto" w:fill="FFFFFF"/>
            <w:hideMark/>
          </w:tcPr>
          <w:p w14:paraId="1E6FFC0B" w14:textId="77777777" w:rsidR="00DB6E29" w:rsidRPr="00ED1EA7" w:rsidRDefault="00DB6E29" w:rsidP="004D6206">
            <w:pPr>
              <w:pStyle w:val="afff2"/>
              <w:spacing w:line="240" w:lineRule="auto"/>
            </w:pPr>
            <w:r>
              <w:t>0.145</w:t>
            </w:r>
          </w:p>
        </w:tc>
        <w:tc>
          <w:tcPr>
            <w:tcW w:w="733" w:type="pct"/>
            <w:tcBorders>
              <w:top w:val="nil"/>
              <w:left w:val="nil"/>
              <w:bottom w:val="nil"/>
              <w:right w:val="nil"/>
            </w:tcBorders>
            <w:shd w:val="clear" w:color="auto" w:fill="FFFFFF"/>
            <w:hideMark/>
          </w:tcPr>
          <w:p w14:paraId="4924E552" w14:textId="77777777" w:rsidR="00DB6E29" w:rsidRPr="00ED1EA7" w:rsidRDefault="00DB6E29" w:rsidP="004D6206">
            <w:pPr>
              <w:pStyle w:val="afff2"/>
              <w:spacing w:line="240" w:lineRule="auto"/>
            </w:pPr>
            <w:r>
              <w:t>16.96</w:t>
            </w:r>
          </w:p>
        </w:tc>
        <w:tc>
          <w:tcPr>
            <w:tcW w:w="971" w:type="pct"/>
            <w:tcBorders>
              <w:top w:val="nil"/>
              <w:left w:val="nil"/>
              <w:bottom w:val="nil"/>
              <w:right w:val="nil"/>
            </w:tcBorders>
            <w:shd w:val="clear" w:color="auto" w:fill="FFFFFF"/>
            <w:hideMark/>
          </w:tcPr>
          <w:p w14:paraId="277E64E4"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36F13A19" w14:textId="77777777" w:rsidR="00DB6E29" w:rsidRPr="00ED1EA7" w:rsidRDefault="00DB6E29" w:rsidP="004D6206">
            <w:pPr>
              <w:pStyle w:val="afff2"/>
              <w:spacing w:line="240" w:lineRule="auto"/>
            </w:pPr>
            <w:r>
              <w:t>3.39</w:t>
            </w:r>
          </w:p>
        </w:tc>
      </w:tr>
      <w:tr w:rsidR="00DB6E29" w:rsidRPr="00ED1EA7" w14:paraId="6DA35F8C" w14:textId="77777777" w:rsidTr="004D6206">
        <w:trPr>
          <w:jc w:val="center"/>
        </w:trPr>
        <w:tc>
          <w:tcPr>
            <w:tcW w:w="1922" w:type="pct"/>
            <w:tcBorders>
              <w:top w:val="nil"/>
              <w:left w:val="nil"/>
              <w:bottom w:val="nil"/>
              <w:right w:val="nil"/>
            </w:tcBorders>
            <w:shd w:val="clear" w:color="auto" w:fill="FFFFFF"/>
            <w:hideMark/>
          </w:tcPr>
          <w:p w14:paraId="6625A6BE" w14:textId="77777777" w:rsidR="00DB6E29" w:rsidRPr="00ED1EA7" w:rsidRDefault="00DB6E29" w:rsidP="004D6206">
            <w:pPr>
              <w:pStyle w:val="afff2"/>
              <w:spacing w:line="240" w:lineRule="auto"/>
            </w:pPr>
            <w:r>
              <w:t>青年组</w:t>
            </w:r>
            <w:r>
              <w:t xml:space="preserve"> vs. </w:t>
            </w:r>
            <w:r>
              <w:t>老年组</w:t>
            </w:r>
          </w:p>
        </w:tc>
        <w:tc>
          <w:tcPr>
            <w:tcW w:w="740" w:type="pct"/>
            <w:tcBorders>
              <w:top w:val="nil"/>
              <w:left w:val="nil"/>
              <w:bottom w:val="nil"/>
              <w:right w:val="nil"/>
            </w:tcBorders>
            <w:shd w:val="clear" w:color="auto" w:fill="FFFFFF"/>
            <w:hideMark/>
          </w:tcPr>
          <w:p w14:paraId="4D7ABC36" w14:textId="77777777" w:rsidR="00DB6E29" w:rsidRPr="00ED1EA7" w:rsidRDefault="00DB6E29" w:rsidP="004D6206">
            <w:pPr>
              <w:pStyle w:val="afff2"/>
              <w:spacing w:line="240" w:lineRule="auto"/>
            </w:pPr>
            <w:r>
              <w:t>0.039</w:t>
            </w:r>
          </w:p>
        </w:tc>
        <w:tc>
          <w:tcPr>
            <w:tcW w:w="733" w:type="pct"/>
            <w:tcBorders>
              <w:top w:val="nil"/>
              <w:left w:val="nil"/>
              <w:bottom w:val="nil"/>
              <w:right w:val="nil"/>
            </w:tcBorders>
            <w:shd w:val="clear" w:color="auto" w:fill="FFFFFF"/>
            <w:hideMark/>
          </w:tcPr>
          <w:p w14:paraId="789340C0" w14:textId="77777777" w:rsidR="00DB6E29" w:rsidRPr="00ED1EA7" w:rsidRDefault="00DB6E29" w:rsidP="004D6206">
            <w:pPr>
              <w:pStyle w:val="afff2"/>
              <w:spacing w:line="240" w:lineRule="auto"/>
            </w:pPr>
            <w:r>
              <w:t>5.08</w:t>
            </w:r>
          </w:p>
        </w:tc>
        <w:tc>
          <w:tcPr>
            <w:tcW w:w="971" w:type="pct"/>
            <w:tcBorders>
              <w:top w:val="nil"/>
              <w:left w:val="nil"/>
              <w:bottom w:val="nil"/>
              <w:right w:val="nil"/>
            </w:tcBorders>
            <w:shd w:val="clear" w:color="auto" w:fill="FFFFFF"/>
            <w:hideMark/>
          </w:tcPr>
          <w:p w14:paraId="4427FD7C"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4D346213" w14:textId="77777777" w:rsidR="00DB6E29" w:rsidRPr="00ED1EA7" w:rsidRDefault="00DB6E29" w:rsidP="004D6206">
            <w:pPr>
              <w:pStyle w:val="afff2"/>
              <w:spacing w:line="240" w:lineRule="auto"/>
            </w:pPr>
            <w:r>
              <w:t>1.02</w:t>
            </w:r>
          </w:p>
        </w:tc>
      </w:tr>
      <w:tr w:rsidR="00DB6E29" w:rsidRPr="00ED1EA7" w14:paraId="09D204D0" w14:textId="77777777" w:rsidTr="004D6206">
        <w:trPr>
          <w:jc w:val="center"/>
        </w:trPr>
        <w:tc>
          <w:tcPr>
            <w:tcW w:w="1922" w:type="pct"/>
            <w:tcBorders>
              <w:top w:val="nil"/>
              <w:left w:val="nil"/>
              <w:bottom w:val="nil"/>
              <w:right w:val="nil"/>
            </w:tcBorders>
            <w:shd w:val="clear" w:color="auto" w:fill="FFFFFF"/>
            <w:hideMark/>
          </w:tcPr>
          <w:p w14:paraId="2F95663C" w14:textId="77777777" w:rsidR="00DB6E29" w:rsidRPr="00ED1EA7" w:rsidRDefault="00DB6E29" w:rsidP="004D6206">
            <w:pPr>
              <w:pStyle w:val="afff2"/>
              <w:spacing w:line="240" w:lineRule="auto"/>
            </w:pPr>
            <w:r>
              <w:t>中青组</w:t>
            </w:r>
            <w:r>
              <w:t xml:space="preserve"> vs. </w:t>
            </w:r>
            <w:r>
              <w:t>中年组</w:t>
            </w:r>
          </w:p>
        </w:tc>
        <w:tc>
          <w:tcPr>
            <w:tcW w:w="740" w:type="pct"/>
            <w:tcBorders>
              <w:top w:val="nil"/>
              <w:left w:val="nil"/>
              <w:bottom w:val="nil"/>
              <w:right w:val="nil"/>
            </w:tcBorders>
            <w:shd w:val="clear" w:color="auto" w:fill="FFFFFF"/>
            <w:hideMark/>
          </w:tcPr>
          <w:p w14:paraId="117FE6B0" w14:textId="77777777" w:rsidR="00DB6E29" w:rsidRPr="00ED1EA7" w:rsidRDefault="00DB6E29" w:rsidP="004D6206">
            <w:pPr>
              <w:pStyle w:val="afff2"/>
              <w:spacing w:line="240" w:lineRule="auto"/>
            </w:pPr>
            <w:r>
              <w:t>0.066</w:t>
            </w:r>
          </w:p>
        </w:tc>
        <w:tc>
          <w:tcPr>
            <w:tcW w:w="733" w:type="pct"/>
            <w:tcBorders>
              <w:top w:val="nil"/>
              <w:left w:val="nil"/>
              <w:bottom w:val="nil"/>
              <w:right w:val="nil"/>
            </w:tcBorders>
            <w:shd w:val="clear" w:color="auto" w:fill="FFFFFF"/>
            <w:hideMark/>
          </w:tcPr>
          <w:p w14:paraId="72C1AE13" w14:textId="77777777" w:rsidR="00DB6E29" w:rsidRPr="00ED1EA7" w:rsidRDefault="00DB6E29" w:rsidP="004D6206">
            <w:pPr>
              <w:pStyle w:val="afff2"/>
              <w:spacing w:line="240" w:lineRule="auto"/>
            </w:pPr>
            <w:r>
              <w:t>7.05</w:t>
            </w:r>
          </w:p>
        </w:tc>
        <w:tc>
          <w:tcPr>
            <w:tcW w:w="971" w:type="pct"/>
            <w:tcBorders>
              <w:top w:val="nil"/>
              <w:left w:val="nil"/>
              <w:bottom w:val="nil"/>
              <w:right w:val="nil"/>
            </w:tcBorders>
            <w:shd w:val="clear" w:color="auto" w:fill="FFFFFF"/>
            <w:hideMark/>
          </w:tcPr>
          <w:p w14:paraId="0B3FFB54"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309972B3" w14:textId="77777777" w:rsidR="00DB6E29" w:rsidRPr="00ED1EA7" w:rsidRDefault="00DB6E29" w:rsidP="004D6206">
            <w:pPr>
              <w:pStyle w:val="afff2"/>
              <w:spacing w:line="240" w:lineRule="auto"/>
            </w:pPr>
            <w:r>
              <w:t>1.41</w:t>
            </w:r>
          </w:p>
        </w:tc>
      </w:tr>
      <w:tr w:rsidR="00DB6E29" w:rsidRPr="00ED1EA7" w14:paraId="3EB8BEB4" w14:textId="77777777" w:rsidTr="004D6206">
        <w:trPr>
          <w:jc w:val="center"/>
        </w:trPr>
        <w:tc>
          <w:tcPr>
            <w:tcW w:w="1922" w:type="pct"/>
            <w:tcBorders>
              <w:top w:val="nil"/>
              <w:left w:val="nil"/>
              <w:bottom w:val="nil"/>
              <w:right w:val="nil"/>
            </w:tcBorders>
            <w:shd w:val="clear" w:color="auto" w:fill="FFFFFF"/>
            <w:hideMark/>
          </w:tcPr>
          <w:p w14:paraId="590F537D" w14:textId="77777777" w:rsidR="00DB6E29" w:rsidRPr="00ED1EA7" w:rsidRDefault="00DB6E29" w:rsidP="004D6206">
            <w:pPr>
              <w:pStyle w:val="afff2"/>
              <w:spacing w:line="240" w:lineRule="auto"/>
            </w:pPr>
            <w:r>
              <w:lastRenderedPageBreak/>
              <w:t>中青组</w:t>
            </w:r>
            <w:r>
              <w:t xml:space="preserve"> vs. </w:t>
            </w:r>
            <w:r>
              <w:t>老年组</w:t>
            </w:r>
          </w:p>
        </w:tc>
        <w:tc>
          <w:tcPr>
            <w:tcW w:w="740" w:type="pct"/>
            <w:tcBorders>
              <w:top w:val="nil"/>
              <w:left w:val="nil"/>
              <w:bottom w:val="nil"/>
              <w:right w:val="nil"/>
            </w:tcBorders>
            <w:shd w:val="clear" w:color="auto" w:fill="FFFFFF"/>
            <w:hideMark/>
          </w:tcPr>
          <w:p w14:paraId="3C02B787" w14:textId="77777777" w:rsidR="00DB6E29" w:rsidRPr="00ED1EA7" w:rsidRDefault="00DB6E29" w:rsidP="004D6206">
            <w:pPr>
              <w:pStyle w:val="afff2"/>
              <w:spacing w:line="240" w:lineRule="auto"/>
            </w:pPr>
            <w:r>
              <w:t>-0.039</w:t>
            </w:r>
          </w:p>
        </w:tc>
        <w:tc>
          <w:tcPr>
            <w:tcW w:w="733" w:type="pct"/>
            <w:tcBorders>
              <w:top w:val="nil"/>
              <w:left w:val="nil"/>
              <w:bottom w:val="nil"/>
              <w:right w:val="nil"/>
            </w:tcBorders>
            <w:shd w:val="clear" w:color="auto" w:fill="FFFFFF"/>
            <w:hideMark/>
          </w:tcPr>
          <w:p w14:paraId="4F479D12" w14:textId="77777777" w:rsidR="00DB6E29" w:rsidRPr="00ED1EA7" w:rsidRDefault="00DB6E29" w:rsidP="004D6206">
            <w:pPr>
              <w:pStyle w:val="afff2"/>
              <w:spacing w:line="240" w:lineRule="auto"/>
            </w:pPr>
            <w:r>
              <w:t>-4.60</w:t>
            </w:r>
          </w:p>
        </w:tc>
        <w:tc>
          <w:tcPr>
            <w:tcW w:w="971" w:type="pct"/>
            <w:tcBorders>
              <w:top w:val="nil"/>
              <w:left w:val="nil"/>
              <w:bottom w:val="nil"/>
              <w:right w:val="nil"/>
            </w:tcBorders>
            <w:shd w:val="clear" w:color="auto" w:fill="FFFFFF"/>
            <w:hideMark/>
          </w:tcPr>
          <w:p w14:paraId="09618C04" w14:textId="77777777" w:rsidR="00DB6E29" w:rsidRPr="00ED1EA7" w:rsidRDefault="00DB6E29" w:rsidP="004D6206">
            <w:pPr>
              <w:pStyle w:val="afff2"/>
              <w:spacing w:line="240" w:lineRule="auto"/>
            </w:pPr>
            <w:r>
              <w:t>&lt; 0.001</w:t>
            </w:r>
          </w:p>
        </w:tc>
        <w:tc>
          <w:tcPr>
            <w:tcW w:w="634" w:type="pct"/>
            <w:tcBorders>
              <w:top w:val="nil"/>
              <w:left w:val="nil"/>
              <w:bottom w:val="nil"/>
              <w:right w:val="nil"/>
            </w:tcBorders>
            <w:shd w:val="clear" w:color="auto" w:fill="FFFFFF"/>
            <w:hideMark/>
          </w:tcPr>
          <w:p w14:paraId="7E452C13" w14:textId="77777777" w:rsidR="00DB6E29" w:rsidRPr="00ED1EA7" w:rsidRDefault="00DB6E29" w:rsidP="004D6206">
            <w:pPr>
              <w:pStyle w:val="afff2"/>
              <w:spacing w:line="240" w:lineRule="auto"/>
            </w:pPr>
            <w:r>
              <w:t>-0.92</w:t>
            </w:r>
          </w:p>
        </w:tc>
      </w:tr>
      <w:tr w:rsidR="00DB6E29" w:rsidRPr="00ED1EA7" w14:paraId="72D059B2" w14:textId="77777777" w:rsidTr="004D6206">
        <w:trPr>
          <w:jc w:val="center"/>
        </w:trPr>
        <w:tc>
          <w:tcPr>
            <w:tcW w:w="1922" w:type="pct"/>
            <w:tcBorders>
              <w:top w:val="nil"/>
              <w:left w:val="nil"/>
              <w:bottom w:val="single" w:sz="8" w:space="0" w:color="000000"/>
              <w:right w:val="nil"/>
            </w:tcBorders>
            <w:shd w:val="clear" w:color="auto" w:fill="FFFFFF"/>
            <w:hideMark/>
          </w:tcPr>
          <w:p w14:paraId="5078C526" w14:textId="77777777" w:rsidR="00DB6E29" w:rsidRPr="00ED1EA7" w:rsidRDefault="00DB6E29" w:rsidP="004D6206">
            <w:pPr>
              <w:pStyle w:val="afff2"/>
              <w:spacing w:line="240" w:lineRule="auto"/>
            </w:pPr>
            <w:r>
              <w:t>中年组</w:t>
            </w:r>
            <w:r>
              <w:t xml:space="preserve"> vs. </w:t>
            </w:r>
            <w:r>
              <w:t>老年组</w:t>
            </w:r>
          </w:p>
        </w:tc>
        <w:tc>
          <w:tcPr>
            <w:tcW w:w="740" w:type="pct"/>
            <w:tcBorders>
              <w:top w:val="nil"/>
              <w:left w:val="nil"/>
              <w:bottom w:val="single" w:sz="8" w:space="0" w:color="000000"/>
              <w:right w:val="nil"/>
            </w:tcBorders>
            <w:shd w:val="clear" w:color="auto" w:fill="FFFFFF"/>
            <w:hideMark/>
          </w:tcPr>
          <w:p w14:paraId="443020C4" w14:textId="77777777" w:rsidR="00DB6E29" w:rsidRPr="00ED1EA7" w:rsidRDefault="00DB6E29" w:rsidP="004D6206">
            <w:pPr>
              <w:pStyle w:val="afff2"/>
              <w:spacing w:line="240" w:lineRule="auto"/>
            </w:pPr>
            <w:r>
              <w:t>-0.106</w:t>
            </w:r>
          </w:p>
        </w:tc>
        <w:tc>
          <w:tcPr>
            <w:tcW w:w="733" w:type="pct"/>
            <w:tcBorders>
              <w:top w:val="nil"/>
              <w:left w:val="nil"/>
              <w:bottom w:val="single" w:sz="8" w:space="0" w:color="000000"/>
              <w:right w:val="nil"/>
            </w:tcBorders>
            <w:shd w:val="clear" w:color="auto" w:fill="FFFFFF"/>
            <w:hideMark/>
          </w:tcPr>
          <w:p w14:paraId="0565D081" w14:textId="77777777" w:rsidR="00DB6E29" w:rsidRPr="00ED1EA7" w:rsidRDefault="00DB6E29" w:rsidP="004D6206">
            <w:pPr>
              <w:pStyle w:val="afff2"/>
              <w:spacing w:line="240" w:lineRule="auto"/>
            </w:pPr>
            <w:r>
              <w:t>-11.38</w:t>
            </w:r>
          </w:p>
        </w:tc>
        <w:tc>
          <w:tcPr>
            <w:tcW w:w="971" w:type="pct"/>
            <w:tcBorders>
              <w:top w:val="nil"/>
              <w:left w:val="nil"/>
              <w:bottom w:val="single" w:sz="8" w:space="0" w:color="000000"/>
              <w:right w:val="nil"/>
            </w:tcBorders>
            <w:shd w:val="clear" w:color="auto" w:fill="FFFFFF"/>
            <w:hideMark/>
          </w:tcPr>
          <w:p w14:paraId="2DFC9B6A" w14:textId="77777777" w:rsidR="00DB6E29" w:rsidRPr="00ED1EA7" w:rsidRDefault="00DB6E29" w:rsidP="004D6206">
            <w:pPr>
              <w:pStyle w:val="afff2"/>
              <w:spacing w:line="240" w:lineRule="auto"/>
            </w:pPr>
            <w:r>
              <w:t>&lt; 0.001</w:t>
            </w:r>
          </w:p>
        </w:tc>
        <w:tc>
          <w:tcPr>
            <w:tcW w:w="634" w:type="pct"/>
            <w:tcBorders>
              <w:top w:val="nil"/>
              <w:left w:val="nil"/>
              <w:bottom w:val="single" w:sz="8" w:space="0" w:color="000000"/>
              <w:right w:val="nil"/>
            </w:tcBorders>
            <w:shd w:val="clear" w:color="auto" w:fill="FFFFFF"/>
            <w:hideMark/>
          </w:tcPr>
          <w:p w14:paraId="4EE2EDF9" w14:textId="77777777" w:rsidR="00DB6E29" w:rsidRPr="00ED1EA7" w:rsidRDefault="00DB6E29" w:rsidP="004D6206">
            <w:pPr>
              <w:pStyle w:val="afff2"/>
              <w:spacing w:line="240" w:lineRule="auto"/>
            </w:pPr>
            <w:r>
              <w:t>-2.28</w:t>
            </w:r>
          </w:p>
        </w:tc>
      </w:tr>
    </w:tbl>
    <w:p w14:paraId="3E0E059D" w14:textId="77777777" w:rsidR="00DB6E29" w:rsidRPr="00ED1EA7" w:rsidRDefault="00DB6E29" w:rsidP="00972A4A">
      <w:pPr>
        <w:pStyle w:val="afff4"/>
        <w:spacing w:before="120" w:after="60" w:line="240" w:lineRule="auto"/>
        <w:jc w:val="center"/>
        <w:rPr>
          <w:bCs w:val="0"/>
        </w:rPr>
      </w:pPr>
      <w:r>
        <w:rPr>
          <w:b/>
        </w:rPr>
        <w:t>表</w:t>
      </w:r>
      <w:r>
        <w:rPr>
          <w:b/>
        </w:rPr>
        <w:t>96</w:t>
      </w:r>
      <w:r>
        <w:t xml:space="preserve">  </w:t>
      </w:r>
      <w:r>
        <w:t>平均最短路径的事后比较结果（英语内部）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715"/>
        <w:gridCol w:w="1431"/>
        <w:gridCol w:w="1431"/>
        <w:gridCol w:w="1875"/>
        <w:gridCol w:w="1294"/>
      </w:tblGrid>
      <w:tr w:rsidR="00DB6E29" w:rsidRPr="00ED1EA7" w14:paraId="4F7F788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906" w:type="pct"/>
            <w:shd w:val="clear" w:color="auto" w:fill="FFFFFF"/>
            <w:hideMark/>
          </w:tcPr>
          <w:p w14:paraId="3AFA2CEE" w14:textId="77777777" w:rsidR="00DB6E29" w:rsidRPr="00ED1EA7" w:rsidRDefault="00DB6E29" w:rsidP="004D6206">
            <w:pPr>
              <w:pStyle w:val="afff2"/>
              <w:spacing w:line="240" w:lineRule="auto"/>
            </w:pPr>
            <w:r>
              <w:rPr>
                <w:b/>
              </w:rPr>
              <w:t>年龄组对比</w:t>
            </w:r>
          </w:p>
        </w:tc>
        <w:tc>
          <w:tcPr>
            <w:tcW w:w="734" w:type="pct"/>
            <w:shd w:val="clear" w:color="auto" w:fill="FFFFFF"/>
            <w:hideMark/>
          </w:tcPr>
          <w:p w14:paraId="2A9A7895" w14:textId="77777777" w:rsidR="00DB6E29" w:rsidRPr="00ED1EA7" w:rsidRDefault="00DB6E29" w:rsidP="004D6206">
            <w:pPr>
              <w:pStyle w:val="afff2"/>
              <w:spacing w:line="240" w:lineRule="auto"/>
            </w:pPr>
            <w:r>
              <w:rPr>
                <w:b/>
              </w:rPr>
              <w:t>MD</w:t>
            </w:r>
          </w:p>
        </w:tc>
        <w:tc>
          <w:tcPr>
            <w:tcW w:w="734" w:type="pct"/>
            <w:shd w:val="clear" w:color="auto" w:fill="FFFFFF"/>
            <w:hideMark/>
          </w:tcPr>
          <w:p w14:paraId="0310C8F8" w14:textId="77777777" w:rsidR="00DB6E29" w:rsidRPr="00ED1EA7" w:rsidRDefault="00DB6E29" w:rsidP="004D6206">
            <w:pPr>
              <w:pStyle w:val="afff2"/>
              <w:spacing w:line="240" w:lineRule="auto"/>
            </w:pPr>
            <w:r>
              <w:rPr>
                <w:b/>
                <w:i/>
              </w:rPr>
              <w:t>t</w:t>
            </w:r>
          </w:p>
        </w:tc>
        <w:tc>
          <w:tcPr>
            <w:tcW w:w="962" w:type="pct"/>
            <w:shd w:val="clear" w:color="auto" w:fill="FFFFFF"/>
            <w:hideMark/>
          </w:tcPr>
          <w:p w14:paraId="35FA8798" w14:textId="77777777" w:rsidR="00DB6E29" w:rsidRPr="00ED1EA7" w:rsidRDefault="00DB6E29" w:rsidP="004D6206">
            <w:pPr>
              <w:pStyle w:val="afff2"/>
              <w:spacing w:line="240" w:lineRule="auto"/>
            </w:pPr>
            <w:r>
              <w:rPr>
                <w:b/>
                <w:i/>
              </w:rPr>
              <w:t>p</w:t>
            </w:r>
            <w:r>
              <w:rPr>
                <w:b/>
              </w:rPr>
              <w:t xml:space="preserve"> (Bonf.)</w:t>
            </w:r>
          </w:p>
        </w:tc>
        <w:tc>
          <w:tcPr>
            <w:tcW w:w="664" w:type="pct"/>
            <w:shd w:val="clear" w:color="auto" w:fill="FFFFFF"/>
            <w:hideMark/>
          </w:tcPr>
          <w:p w14:paraId="6730A038" w14:textId="77777777" w:rsidR="00DB6E29" w:rsidRPr="00ED1EA7" w:rsidRDefault="00DB6E29" w:rsidP="004D6206">
            <w:pPr>
              <w:pStyle w:val="afff2"/>
              <w:spacing w:line="240" w:lineRule="auto"/>
            </w:pPr>
            <w:r>
              <w:rPr>
                <w:b/>
              </w:rPr>
              <w:t>d</w:t>
            </w:r>
          </w:p>
        </w:tc>
      </w:tr>
      <w:tr w:rsidR="00DB6E29" w:rsidRPr="00ED1EA7" w14:paraId="0ABCA135" w14:textId="77777777" w:rsidTr="004D6206">
        <w:trPr>
          <w:jc w:val="center"/>
        </w:trPr>
        <w:tc>
          <w:tcPr>
            <w:tcW w:w="1906" w:type="pct"/>
            <w:tcBorders>
              <w:top w:val="nil"/>
              <w:left w:val="nil"/>
              <w:bottom w:val="nil"/>
              <w:right w:val="nil"/>
            </w:tcBorders>
            <w:shd w:val="clear" w:color="auto" w:fill="FFFFFF"/>
            <w:hideMark/>
          </w:tcPr>
          <w:p w14:paraId="6840D539" w14:textId="77777777" w:rsidR="00DB6E29" w:rsidRPr="00ED1EA7" w:rsidRDefault="00DB6E29" w:rsidP="004D6206">
            <w:pPr>
              <w:pStyle w:val="afff2"/>
              <w:spacing w:line="240" w:lineRule="auto"/>
            </w:pPr>
            <w:r>
              <w:t>青年组</w:t>
            </w:r>
            <w:r>
              <w:t xml:space="preserve"> vs. </w:t>
            </w:r>
            <w:r>
              <w:t>中青组</w:t>
            </w:r>
          </w:p>
        </w:tc>
        <w:tc>
          <w:tcPr>
            <w:tcW w:w="734" w:type="pct"/>
            <w:tcBorders>
              <w:top w:val="nil"/>
              <w:left w:val="nil"/>
              <w:bottom w:val="nil"/>
              <w:right w:val="nil"/>
            </w:tcBorders>
            <w:shd w:val="clear" w:color="auto" w:fill="FFFFFF"/>
            <w:hideMark/>
          </w:tcPr>
          <w:p w14:paraId="1A40CC4B" w14:textId="77777777" w:rsidR="00DB6E29" w:rsidRPr="00ED1EA7" w:rsidRDefault="00DB6E29" w:rsidP="004D6206">
            <w:pPr>
              <w:pStyle w:val="afff2"/>
              <w:spacing w:line="240" w:lineRule="auto"/>
            </w:pPr>
            <w:r>
              <w:t>0.289</w:t>
            </w:r>
          </w:p>
        </w:tc>
        <w:tc>
          <w:tcPr>
            <w:tcW w:w="734" w:type="pct"/>
            <w:tcBorders>
              <w:top w:val="nil"/>
              <w:left w:val="nil"/>
              <w:bottom w:val="nil"/>
              <w:right w:val="nil"/>
            </w:tcBorders>
            <w:shd w:val="clear" w:color="auto" w:fill="FFFFFF"/>
            <w:hideMark/>
          </w:tcPr>
          <w:p w14:paraId="42EA11E4" w14:textId="77777777" w:rsidR="00DB6E29" w:rsidRPr="00ED1EA7" w:rsidRDefault="00DB6E29" w:rsidP="004D6206">
            <w:pPr>
              <w:pStyle w:val="afff2"/>
              <w:spacing w:line="240" w:lineRule="auto"/>
            </w:pPr>
            <w:r>
              <w:t>53.24</w:t>
            </w:r>
          </w:p>
        </w:tc>
        <w:tc>
          <w:tcPr>
            <w:tcW w:w="962" w:type="pct"/>
            <w:tcBorders>
              <w:top w:val="nil"/>
              <w:left w:val="nil"/>
              <w:bottom w:val="nil"/>
              <w:right w:val="nil"/>
            </w:tcBorders>
            <w:shd w:val="clear" w:color="auto" w:fill="FFFFFF"/>
            <w:hideMark/>
          </w:tcPr>
          <w:p w14:paraId="28BD3DF5"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7EFEA994" w14:textId="77777777" w:rsidR="00DB6E29" w:rsidRPr="00ED1EA7" w:rsidRDefault="00DB6E29" w:rsidP="004D6206">
            <w:pPr>
              <w:pStyle w:val="afff2"/>
              <w:spacing w:line="240" w:lineRule="auto"/>
            </w:pPr>
            <w:r>
              <w:t>10.65</w:t>
            </w:r>
          </w:p>
        </w:tc>
      </w:tr>
      <w:tr w:rsidR="00DB6E29" w:rsidRPr="00ED1EA7" w14:paraId="746122FD" w14:textId="77777777" w:rsidTr="004D6206">
        <w:trPr>
          <w:jc w:val="center"/>
        </w:trPr>
        <w:tc>
          <w:tcPr>
            <w:tcW w:w="1906" w:type="pct"/>
            <w:tcBorders>
              <w:top w:val="nil"/>
              <w:left w:val="nil"/>
              <w:bottom w:val="nil"/>
              <w:right w:val="nil"/>
            </w:tcBorders>
            <w:shd w:val="clear" w:color="auto" w:fill="FFFFFF"/>
            <w:hideMark/>
          </w:tcPr>
          <w:p w14:paraId="01812D46" w14:textId="77777777" w:rsidR="00DB6E29" w:rsidRPr="00ED1EA7" w:rsidRDefault="00DB6E29" w:rsidP="004D6206">
            <w:pPr>
              <w:pStyle w:val="afff2"/>
              <w:spacing w:line="240" w:lineRule="auto"/>
            </w:pPr>
            <w:r>
              <w:t>青年组</w:t>
            </w:r>
            <w:r>
              <w:t xml:space="preserve"> vs. </w:t>
            </w:r>
            <w:r>
              <w:t>中年组</w:t>
            </w:r>
          </w:p>
        </w:tc>
        <w:tc>
          <w:tcPr>
            <w:tcW w:w="734" w:type="pct"/>
            <w:tcBorders>
              <w:top w:val="nil"/>
              <w:left w:val="nil"/>
              <w:bottom w:val="nil"/>
              <w:right w:val="nil"/>
            </w:tcBorders>
            <w:shd w:val="clear" w:color="auto" w:fill="FFFFFF"/>
            <w:hideMark/>
          </w:tcPr>
          <w:p w14:paraId="53B280B0" w14:textId="77777777" w:rsidR="00DB6E29" w:rsidRPr="00ED1EA7" w:rsidRDefault="00DB6E29" w:rsidP="004D6206">
            <w:pPr>
              <w:pStyle w:val="afff2"/>
              <w:spacing w:line="240" w:lineRule="auto"/>
            </w:pPr>
            <w:r>
              <w:t>0.089</w:t>
            </w:r>
          </w:p>
        </w:tc>
        <w:tc>
          <w:tcPr>
            <w:tcW w:w="734" w:type="pct"/>
            <w:tcBorders>
              <w:top w:val="nil"/>
              <w:left w:val="nil"/>
              <w:bottom w:val="nil"/>
              <w:right w:val="nil"/>
            </w:tcBorders>
            <w:shd w:val="clear" w:color="auto" w:fill="FFFFFF"/>
            <w:hideMark/>
          </w:tcPr>
          <w:p w14:paraId="01FFCADE" w14:textId="77777777" w:rsidR="00DB6E29" w:rsidRPr="00ED1EA7" w:rsidRDefault="00DB6E29" w:rsidP="004D6206">
            <w:pPr>
              <w:pStyle w:val="afff2"/>
              <w:spacing w:line="240" w:lineRule="auto"/>
            </w:pPr>
            <w:r>
              <w:t>17.09</w:t>
            </w:r>
          </w:p>
        </w:tc>
        <w:tc>
          <w:tcPr>
            <w:tcW w:w="962" w:type="pct"/>
            <w:tcBorders>
              <w:top w:val="nil"/>
              <w:left w:val="nil"/>
              <w:bottom w:val="nil"/>
              <w:right w:val="nil"/>
            </w:tcBorders>
            <w:shd w:val="clear" w:color="auto" w:fill="FFFFFF"/>
            <w:hideMark/>
          </w:tcPr>
          <w:p w14:paraId="4D1646F1"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6AAC7068" w14:textId="77777777" w:rsidR="00DB6E29" w:rsidRPr="00ED1EA7" w:rsidRDefault="00DB6E29" w:rsidP="004D6206">
            <w:pPr>
              <w:pStyle w:val="afff2"/>
              <w:spacing w:line="240" w:lineRule="auto"/>
            </w:pPr>
            <w:r>
              <w:t>3.42</w:t>
            </w:r>
          </w:p>
        </w:tc>
      </w:tr>
      <w:tr w:rsidR="00DB6E29" w:rsidRPr="00ED1EA7" w14:paraId="1A6EC107" w14:textId="77777777" w:rsidTr="004D6206">
        <w:trPr>
          <w:jc w:val="center"/>
        </w:trPr>
        <w:tc>
          <w:tcPr>
            <w:tcW w:w="1906" w:type="pct"/>
            <w:tcBorders>
              <w:top w:val="nil"/>
              <w:left w:val="nil"/>
              <w:bottom w:val="nil"/>
              <w:right w:val="nil"/>
            </w:tcBorders>
            <w:shd w:val="clear" w:color="auto" w:fill="FFFFFF"/>
            <w:hideMark/>
          </w:tcPr>
          <w:p w14:paraId="4D88429D" w14:textId="77777777" w:rsidR="00DB6E29" w:rsidRPr="00ED1EA7" w:rsidRDefault="00DB6E29" w:rsidP="004D6206">
            <w:pPr>
              <w:pStyle w:val="afff2"/>
              <w:spacing w:line="240" w:lineRule="auto"/>
            </w:pPr>
            <w:r>
              <w:t>青年组</w:t>
            </w:r>
            <w:r>
              <w:t xml:space="preserve"> vs. </w:t>
            </w:r>
            <w:r>
              <w:t>老年组</w:t>
            </w:r>
          </w:p>
        </w:tc>
        <w:tc>
          <w:tcPr>
            <w:tcW w:w="734" w:type="pct"/>
            <w:tcBorders>
              <w:top w:val="nil"/>
              <w:left w:val="nil"/>
              <w:bottom w:val="nil"/>
              <w:right w:val="nil"/>
            </w:tcBorders>
            <w:shd w:val="clear" w:color="auto" w:fill="FFFFFF"/>
            <w:hideMark/>
          </w:tcPr>
          <w:p w14:paraId="7F7060DD" w14:textId="77777777" w:rsidR="00DB6E29" w:rsidRPr="00ED1EA7" w:rsidRDefault="00DB6E29" w:rsidP="004D6206">
            <w:pPr>
              <w:pStyle w:val="afff2"/>
              <w:spacing w:line="240" w:lineRule="auto"/>
            </w:pPr>
            <w:r>
              <w:t>0.161</w:t>
            </w:r>
          </w:p>
        </w:tc>
        <w:tc>
          <w:tcPr>
            <w:tcW w:w="734" w:type="pct"/>
            <w:tcBorders>
              <w:top w:val="nil"/>
              <w:left w:val="nil"/>
              <w:bottom w:val="nil"/>
              <w:right w:val="nil"/>
            </w:tcBorders>
            <w:shd w:val="clear" w:color="auto" w:fill="FFFFFF"/>
            <w:hideMark/>
          </w:tcPr>
          <w:p w14:paraId="15410AB4" w14:textId="77777777" w:rsidR="00DB6E29" w:rsidRPr="00ED1EA7" w:rsidRDefault="00DB6E29" w:rsidP="004D6206">
            <w:pPr>
              <w:pStyle w:val="afff2"/>
              <w:spacing w:line="240" w:lineRule="auto"/>
            </w:pPr>
            <w:r>
              <w:t>26.17</w:t>
            </w:r>
          </w:p>
        </w:tc>
        <w:tc>
          <w:tcPr>
            <w:tcW w:w="962" w:type="pct"/>
            <w:tcBorders>
              <w:top w:val="nil"/>
              <w:left w:val="nil"/>
              <w:bottom w:val="nil"/>
              <w:right w:val="nil"/>
            </w:tcBorders>
            <w:shd w:val="clear" w:color="auto" w:fill="FFFFFF"/>
            <w:hideMark/>
          </w:tcPr>
          <w:p w14:paraId="7B445E26"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08DCD1F1" w14:textId="77777777" w:rsidR="00DB6E29" w:rsidRPr="00ED1EA7" w:rsidRDefault="00DB6E29" w:rsidP="004D6206">
            <w:pPr>
              <w:pStyle w:val="afff2"/>
              <w:spacing w:line="240" w:lineRule="auto"/>
            </w:pPr>
            <w:r>
              <w:t>5.23</w:t>
            </w:r>
          </w:p>
        </w:tc>
      </w:tr>
      <w:tr w:rsidR="00DB6E29" w:rsidRPr="00ED1EA7" w14:paraId="43EA4D1C" w14:textId="77777777" w:rsidTr="004D6206">
        <w:trPr>
          <w:jc w:val="center"/>
        </w:trPr>
        <w:tc>
          <w:tcPr>
            <w:tcW w:w="1906" w:type="pct"/>
            <w:tcBorders>
              <w:top w:val="nil"/>
              <w:left w:val="nil"/>
              <w:bottom w:val="nil"/>
              <w:right w:val="nil"/>
            </w:tcBorders>
            <w:shd w:val="clear" w:color="auto" w:fill="FFFFFF"/>
            <w:hideMark/>
          </w:tcPr>
          <w:p w14:paraId="25EFDF0B" w14:textId="77777777" w:rsidR="00DB6E29" w:rsidRPr="00ED1EA7" w:rsidRDefault="00DB6E29" w:rsidP="004D6206">
            <w:pPr>
              <w:pStyle w:val="afff2"/>
              <w:spacing w:line="240" w:lineRule="auto"/>
            </w:pPr>
            <w:r>
              <w:t>中青组</w:t>
            </w:r>
            <w:r>
              <w:t xml:space="preserve"> vs. </w:t>
            </w:r>
            <w:r>
              <w:t>中年组</w:t>
            </w:r>
          </w:p>
        </w:tc>
        <w:tc>
          <w:tcPr>
            <w:tcW w:w="734" w:type="pct"/>
            <w:tcBorders>
              <w:top w:val="nil"/>
              <w:left w:val="nil"/>
              <w:bottom w:val="nil"/>
              <w:right w:val="nil"/>
            </w:tcBorders>
            <w:shd w:val="clear" w:color="auto" w:fill="FFFFFF"/>
            <w:hideMark/>
          </w:tcPr>
          <w:p w14:paraId="7E4C76FE" w14:textId="77777777" w:rsidR="00DB6E29" w:rsidRPr="00ED1EA7" w:rsidRDefault="00DB6E29" w:rsidP="004D6206">
            <w:pPr>
              <w:pStyle w:val="afff2"/>
              <w:spacing w:line="240" w:lineRule="auto"/>
            </w:pPr>
            <w:r>
              <w:t>-0.199</w:t>
            </w:r>
          </w:p>
        </w:tc>
        <w:tc>
          <w:tcPr>
            <w:tcW w:w="734" w:type="pct"/>
            <w:tcBorders>
              <w:top w:val="nil"/>
              <w:left w:val="nil"/>
              <w:bottom w:val="nil"/>
              <w:right w:val="nil"/>
            </w:tcBorders>
            <w:shd w:val="clear" w:color="auto" w:fill="FFFFFF"/>
            <w:hideMark/>
          </w:tcPr>
          <w:p w14:paraId="567DF1D9" w14:textId="77777777" w:rsidR="00DB6E29" w:rsidRPr="00ED1EA7" w:rsidRDefault="00DB6E29" w:rsidP="004D6206">
            <w:pPr>
              <w:pStyle w:val="afff2"/>
              <w:spacing w:line="240" w:lineRule="auto"/>
            </w:pPr>
            <w:r>
              <w:t>-30.68</w:t>
            </w:r>
          </w:p>
        </w:tc>
        <w:tc>
          <w:tcPr>
            <w:tcW w:w="962" w:type="pct"/>
            <w:tcBorders>
              <w:top w:val="nil"/>
              <w:left w:val="nil"/>
              <w:bottom w:val="nil"/>
              <w:right w:val="nil"/>
            </w:tcBorders>
            <w:shd w:val="clear" w:color="auto" w:fill="FFFFFF"/>
            <w:hideMark/>
          </w:tcPr>
          <w:p w14:paraId="38B3EA2C"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692B79BE" w14:textId="77777777" w:rsidR="00DB6E29" w:rsidRPr="00ED1EA7" w:rsidRDefault="00DB6E29" w:rsidP="004D6206">
            <w:pPr>
              <w:pStyle w:val="afff2"/>
              <w:spacing w:line="240" w:lineRule="auto"/>
            </w:pPr>
            <w:r>
              <w:t>-6.14</w:t>
            </w:r>
          </w:p>
        </w:tc>
      </w:tr>
      <w:tr w:rsidR="00DB6E29" w:rsidRPr="00ED1EA7" w14:paraId="419527A4" w14:textId="77777777" w:rsidTr="004D6206">
        <w:trPr>
          <w:jc w:val="center"/>
        </w:trPr>
        <w:tc>
          <w:tcPr>
            <w:tcW w:w="1906" w:type="pct"/>
            <w:tcBorders>
              <w:top w:val="nil"/>
              <w:left w:val="nil"/>
              <w:bottom w:val="nil"/>
              <w:right w:val="nil"/>
            </w:tcBorders>
            <w:shd w:val="clear" w:color="auto" w:fill="FFFFFF"/>
            <w:hideMark/>
          </w:tcPr>
          <w:p w14:paraId="0E9CF1E8" w14:textId="77777777" w:rsidR="00DB6E29" w:rsidRPr="00ED1EA7" w:rsidRDefault="00DB6E29" w:rsidP="004D6206">
            <w:pPr>
              <w:pStyle w:val="afff2"/>
              <w:spacing w:line="240" w:lineRule="auto"/>
            </w:pPr>
            <w:r>
              <w:t>中青组</w:t>
            </w:r>
            <w:r>
              <w:t xml:space="preserve"> vs. </w:t>
            </w:r>
            <w:r>
              <w:t>老年组</w:t>
            </w:r>
          </w:p>
        </w:tc>
        <w:tc>
          <w:tcPr>
            <w:tcW w:w="734" w:type="pct"/>
            <w:tcBorders>
              <w:top w:val="nil"/>
              <w:left w:val="nil"/>
              <w:bottom w:val="nil"/>
              <w:right w:val="nil"/>
            </w:tcBorders>
            <w:shd w:val="clear" w:color="auto" w:fill="FFFFFF"/>
            <w:hideMark/>
          </w:tcPr>
          <w:p w14:paraId="35F916BE" w14:textId="77777777" w:rsidR="00DB6E29" w:rsidRPr="00ED1EA7" w:rsidRDefault="00DB6E29" w:rsidP="004D6206">
            <w:pPr>
              <w:pStyle w:val="afff2"/>
              <w:spacing w:line="240" w:lineRule="auto"/>
            </w:pPr>
            <w:r>
              <w:t>-0.128</w:t>
            </w:r>
          </w:p>
        </w:tc>
        <w:tc>
          <w:tcPr>
            <w:tcW w:w="734" w:type="pct"/>
            <w:tcBorders>
              <w:top w:val="nil"/>
              <w:left w:val="nil"/>
              <w:bottom w:val="nil"/>
              <w:right w:val="nil"/>
            </w:tcBorders>
            <w:shd w:val="clear" w:color="auto" w:fill="FFFFFF"/>
            <w:hideMark/>
          </w:tcPr>
          <w:p w14:paraId="2FEA391D" w14:textId="77777777" w:rsidR="00DB6E29" w:rsidRPr="00ED1EA7" w:rsidRDefault="00DB6E29" w:rsidP="004D6206">
            <w:pPr>
              <w:pStyle w:val="afff2"/>
              <w:spacing w:line="240" w:lineRule="auto"/>
            </w:pPr>
            <w:r>
              <w:t>-17.55</w:t>
            </w:r>
          </w:p>
        </w:tc>
        <w:tc>
          <w:tcPr>
            <w:tcW w:w="962" w:type="pct"/>
            <w:tcBorders>
              <w:top w:val="nil"/>
              <w:left w:val="nil"/>
              <w:bottom w:val="nil"/>
              <w:right w:val="nil"/>
            </w:tcBorders>
            <w:shd w:val="clear" w:color="auto" w:fill="FFFFFF"/>
            <w:hideMark/>
          </w:tcPr>
          <w:p w14:paraId="479DC8F4" w14:textId="77777777" w:rsidR="00DB6E29" w:rsidRPr="00ED1EA7" w:rsidRDefault="00DB6E29" w:rsidP="004D6206">
            <w:pPr>
              <w:pStyle w:val="afff2"/>
              <w:spacing w:line="240" w:lineRule="auto"/>
            </w:pPr>
            <w:r>
              <w:t>&lt; 0.001</w:t>
            </w:r>
          </w:p>
        </w:tc>
        <w:tc>
          <w:tcPr>
            <w:tcW w:w="664" w:type="pct"/>
            <w:tcBorders>
              <w:top w:val="nil"/>
              <w:left w:val="nil"/>
              <w:bottom w:val="nil"/>
              <w:right w:val="nil"/>
            </w:tcBorders>
            <w:shd w:val="clear" w:color="auto" w:fill="FFFFFF"/>
            <w:hideMark/>
          </w:tcPr>
          <w:p w14:paraId="0B33140F" w14:textId="77777777" w:rsidR="00DB6E29" w:rsidRPr="00ED1EA7" w:rsidRDefault="00DB6E29" w:rsidP="004D6206">
            <w:pPr>
              <w:pStyle w:val="afff2"/>
              <w:spacing w:line="240" w:lineRule="auto"/>
            </w:pPr>
            <w:r>
              <w:t>-3.51</w:t>
            </w:r>
          </w:p>
        </w:tc>
      </w:tr>
      <w:tr w:rsidR="00DB6E29" w:rsidRPr="00ED1EA7" w14:paraId="20A0B5D4" w14:textId="77777777" w:rsidTr="004D6206">
        <w:trPr>
          <w:jc w:val="center"/>
        </w:trPr>
        <w:tc>
          <w:tcPr>
            <w:tcW w:w="1906" w:type="pct"/>
            <w:tcBorders>
              <w:top w:val="nil"/>
              <w:left w:val="nil"/>
              <w:bottom w:val="single" w:sz="8" w:space="0" w:color="000000"/>
              <w:right w:val="nil"/>
            </w:tcBorders>
            <w:shd w:val="clear" w:color="auto" w:fill="FFFFFF"/>
            <w:hideMark/>
          </w:tcPr>
          <w:p w14:paraId="121E8E28" w14:textId="77777777" w:rsidR="00DB6E29" w:rsidRPr="00ED1EA7" w:rsidRDefault="00DB6E29" w:rsidP="004D6206">
            <w:pPr>
              <w:pStyle w:val="afff2"/>
              <w:spacing w:line="240" w:lineRule="auto"/>
            </w:pPr>
            <w:r>
              <w:t>中年组</w:t>
            </w:r>
            <w:r>
              <w:t xml:space="preserve"> vs. </w:t>
            </w:r>
            <w:r>
              <w:t>老年组</w:t>
            </w:r>
          </w:p>
        </w:tc>
        <w:tc>
          <w:tcPr>
            <w:tcW w:w="734" w:type="pct"/>
            <w:tcBorders>
              <w:top w:val="nil"/>
              <w:left w:val="nil"/>
              <w:bottom w:val="single" w:sz="8" w:space="0" w:color="000000"/>
              <w:right w:val="nil"/>
            </w:tcBorders>
            <w:shd w:val="clear" w:color="auto" w:fill="FFFFFF"/>
            <w:hideMark/>
          </w:tcPr>
          <w:p w14:paraId="39404443" w14:textId="77777777" w:rsidR="00DB6E29" w:rsidRPr="00ED1EA7" w:rsidRDefault="00DB6E29" w:rsidP="004D6206">
            <w:pPr>
              <w:pStyle w:val="afff2"/>
              <w:spacing w:line="240" w:lineRule="auto"/>
            </w:pPr>
            <w:r>
              <w:t>0.072</w:t>
            </w:r>
          </w:p>
        </w:tc>
        <w:tc>
          <w:tcPr>
            <w:tcW w:w="734" w:type="pct"/>
            <w:tcBorders>
              <w:top w:val="nil"/>
              <w:left w:val="nil"/>
              <w:bottom w:val="single" w:sz="8" w:space="0" w:color="000000"/>
              <w:right w:val="nil"/>
            </w:tcBorders>
            <w:shd w:val="clear" w:color="auto" w:fill="FFFFFF"/>
            <w:hideMark/>
          </w:tcPr>
          <w:p w14:paraId="71878CDD" w14:textId="77777777" w:rsidR="00DB6E29" w:rsidRPr="00ED1EA7" w:rsidRDefault="00DB6E29" w:rsidP="004D6206">
            <w:pPr>
              <w:pStyle w:val="afff2"/>
              <w:spacing w:line="240" w:lineRule="auto"/>
            </w:pPr>
            <w:r>
              <w:t>10.09</w:t>
            </w:r>
          </w:p>
        </w:tc>
        <w:tc>
          <w:tcPr>
            <w:tcW w:w="962" w:type="pct"/>
            <w:tcBorders>
              <w:top w:val="nil"/>
              <w:left w:val="nil"/>
              <w:bottom w:val="single" w:sz="8" w:space="0" w:color="000000"/>
              <w:right w:val="nil"/>
            </w:tcBorders>
            <w:shd w:val="clear" w:color="auto" w:fill="FFFFFF"/>
            <w:hideMark/>
          </w:tcPr>
          <w:p w14:paraId="7833E1E8" w14:textId="77777777" w:rsidR="00DB6E29" w:rsidRPr="00ED1EA7" w:rsidRDefault="00DB6E29" w:rsidP="004D6206">
            <w:pPr>
              <w:pStyle w:val="afff2"/>
              <w:spacing w:line="240" w:lineRule="auto"/>
            </w:pPr>
            <w:r>
              <w:t>&lt; 0.001</w:t>
            </w:r>
          </w:p>
        </w:tc>
        <w:tc>
          <w:tcPr>
            <w:tcW w:w="664" w:type="pct"/>
            <w:tcBorders>
              <w:top w:val="nil"/>
              <w:left w:val="nil"/>
              <w:bottom w:val="single" w:sz="8" w:space="0" w:color="000000"/>
              <w:right w:val="nil"/>
            </w:tcBorders>
            <w:shd w:val="clear" w:color="auto" w:fill="FFFFFF"/>
            <w:hideMark/>
          </w:tcPr>
          <w:p w14:paraId="796E8993" w14:textId="77777777" w:rsidR="00DB6E29" w:rsidRPr="00ED1EA7" w:rsidRDefault="00DB6E29" w:rsidP="004D6206">
            <w:pPr>
              <w:pStyle w:val="afff2"/>
              <w:spacing w:line="240" w:lineRule="auto"/>
            </w:pPr>
            <w:r>
              <w:t>2.02</w:t>
            </w:r>
          </w:p>
        </w:tc>
      </w:tr>
    </w:tbl>
    <w:p w14:paraId="506C4F5F" w14:textId="77777777" w:rsidR="00DB6E29" w:rsidRPr="00ED1EA7" w:rsidRDefault="00DB6E29" w:rsidP="00972A4A">
      <w:pPr>
        <w:pStyle w:val="afff4"/>
        <w:spacing w:before="120" w:after="60" w:line="240" w:lineRule="auto"/>
        <w:jc w:val="center"/>
        <w:rPr>
          <w:bCs w:val="0"/>
        </w:rPr>
      </w:pPr>
      <w:r>
        <w:rPr>
          <w:b/>
        </w:rPr>
        <w:t>表</w:t>
      </w:r>
      <w:r>
        <w:rPr>
          <w:b/>
        </w:rPr>
        <w:t>97</w:t>
      </w:r>
      <w:r>
        <w:t xml:space="preserve">  </w:t>
      </w:r>
      <w:r>
        <w:t>年龄组内部汉英比较结果（平均最短路径）</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689"/>
        <w:gridCol w:w="3431"/>
        <w:gridCol w:w="1362"/>
        <w:gridCol w:w="1976"/>
        <w:gridCol w:w="1288"/>
      </w:tblGrid>
      <w:tr w:rsidR="00DB6E29" w:rsidRPr="00ED1EA7" w14:paraId="1F3C49A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866" w:type="pct"/>
            <w:shd w:val="clear" w:color="auto" w:fill="FFFFFF"/>
            <w:hideMark/>
          </w:tcPr>
          <w:p w14:paraId="662DC2AE" w14:textId="77777777" w:rsidR="00DB6E29" w:rsidRPr="00ED1EA7" w:rsidRDefault="00DB6E29" w:rsidP="004D6206">
            <w:pPr>
              <w:pStyle w:val="afff2"/>
              <w:spacing w:line="240" w:lineRule="auto"/>
            </w:pPr>
            <w:r>
              <w:rPr>
                <w:b/>
              </w:rPr>
              <w:t>年龄组</w:t>
            </w:r>
          </w:p>
        </w:tc>
        <w:tc>
          <w:tcPr>
            <w:tcW w:w="1760" w:type="pct"/>
            <w:shd w:val="clear" w:color="auto" w:fill="FFFFFF"/>
            <w:hideMark/>
          </w:tcPr>
          <w:p w14:paraId="04927EE2" w14:textId="77777777" w:rsidR="00DB6E29" w:rsidRPr="00ED1EA7" w:rsidRDefault="00DB6E29" w:rsidP="004D6206">
            <w:pPr>
              <w:pStyle w:val="afff2"/>
              <w:spacing w:line="240" w:lineRule="auto"/>
            </w:pPr>
            <w:r>
              <w:rPr>
                <w:b/>
              </w:rPr>
              <w:t>MD (</w:t>
            </w:r>
            <w:r>
              <w:rPr>
                <w:b/>
              </w:rPr>
              <w:t>汉语</w:t>
            </w:r>
            <w:r>
              <w:rPr>
                <w:b/>
              </w:rPr>
              <w:t>–</w:t>
            </w:r>
            <w:r>
              <w:rPr>
                <w:b/>
              </w:rPr>
              <w:t>英语</w:t>
            </w:r>
            <w:r>
              <w:rPr>
                <w:b/>
              </w:rPr>
              <w:t>)</w:t>
            </w:r>
          </w:p>
        </w:tc>
        <w:tc>
          <w:tcPr>
            <w:tcW w:w="699" w:type="pct"/>
            <w:shd w:val="clear" w:color="auto" w:fill="FFFFFF"/>
            <w:hideMark/>
          </w:tcPr>
          <w:p w14:paraId="031A4646" w14:textId="77777777" w:rsidR="00DB6E29" w:rsidRPr="00ED1EA7" w:rsidRDefault="00DB6E29" w:rsidP="004D6206">
            <w:pPr>
              <w:pStyle w:val="afff2"/>
              <w:spacing w:line="240" w:lineRule="auto"/>
            </w:pPr>
            <w:r>
              <w:rPr>
                <w:b/>
                <w:i/>
              </w:rPr>
              <w:t>t</w:t>
            </w:r>
          </w:p>
        </w:tc>
        <w:tc>
          <w:tcPr>
            <w:tcW w:w="1014" w:type="pct"/>
            <w:shd w:val="clear" w:color="auto" w:fill="FFFFFF"/>
            <w:hideMark/>
          </w:tcPr>
          <w:p w14:paraId="22069850" w14:textId="77777777" w:rsidR="00DB6E29" w:rsidRPr="00ED1EA7" w:rsidRDefault="00DB6E29" w:rsidP="004D6206">
            <w:pPr>
              <w:pStyle w:val="afff2"/>
              <w:spacing w:line="240" w:lineRule="auto"/>
            </w:pPr>
            <w:r>
              <w:rPr>
                <w:b/>
                <w:i/>
              </w:rPr>
              <w:t>p</w:t>
            </w:r>
            <w:r>
              <w:rPr>
                <w:b/>
              </w:rPr>
              <w:t xml:space="preserve"> (Bonf.)</w:t>
            </w:r>
          </w:p>
        </w:tc>
        <w:tc>
          <w:tcPr>
            <w:tcW w:w="662" w:type="pct"/>
            <w:shd w:val="clear" w:color="auto" w:fill="FFFFFF"/>
            <w:hideMark/>
          </w:tcPr>
          <w:p w14:paraId="720E0755" w14:textId="77777777" w:rsidR="00DB6E29" w:rsidRPr="00ED1EA7" w:rsidRDefault="00DB6E29" w:rsidP="004D6206">
            <w:pPr>
              <w:pStyle w:val="afff2"/>
              <w:spacing w:line="240" w:lineRule="auto"/>
            </w:pPr>
            <w:r>
              <w:rPr>
                <w:b/>
              </w:rPr>
              <w:t>d</w:t>
            </w:r>
          </w:p>
        </w:tc>
      </w:tr>
      <w:tr w:rsidR="00DB6E29" w:rsidRPr="00ED1EA7" w14:paraId="7AE3E59D" w14:textId="77777777" w:rsidTr="004D6206">
        <w:trPr>
          <w:jc w:val="center"/>
        </w:trPr>
        <w:tc>
          <w:tcPr>
            <w:tcW w:w="866" w:type="pct"/>
            <w:tcBorders>
              <w:top w:val="nil"/>
              <w:left w:val="nil"/>
              <w:bottom w:val="nil"/>
              <w:right w:val="nil"/>
            </w:tcBorders>
            <w:shd w:val="clear" w:color="auto" w:fill="FFFFFF"/>
            <w:hideMark/>
          </w:tcPr>
          <w:p w14:paraId="66E27C95" w14:textId="77777777" w:rsidR="00DB6E29" w:rsidRPr="00ED1EA7" w:rsidRDefault="00DB6E29" w:rsidP="004D6206">
            <w:pPr>
              <w:pStyle w:val="afff2"/>
              <w:spacing w:line="240" w:lineRule="auto"/>
            </w:pPr>
            <w:r>
              <w:t>青年组</w:t>
            </w:r>
          </w:p>
        </w:tc>
        <w:tc>
          <w:tcPr>
            <w:tcW w:w="1760" w:type="pct"/>
            <w:tcBorders>
              <w:top w:val="nil"/>
              <w:left w:val="nil"/>
              <w:bottom w:val="nil"/>
              <w:right w:val="nil"/>
            </w:tcBorders>
            <w:shd w:val="clear" w:color="auto" w:fill="FFFFFF"/>
            <w:hideMark/>
          </w:tcPr>
          <w:p w14:paraId="19D25612" w14:textId="77777777" w:rsidR="00DB6E29" w:rsidRPr="00ED1EA7" w:rsidRDefault="00DB6E29" w:rsidP="004D6206">
            <w:pPr>
              <w:pStyle w:val="afff2"/>
              <w:spacing w:line="240" w:lineRule="auto"/>
            </w:pPr>
            <w:r>
              <w:t>0.005</w:t>
            </w:r>
          </w:p>
        </w:tc>
        <w:tc>
          <w:tcPr>
            <w:tcW w:w="699" w:type="pct"/>
            <w:tcBorders>
              <w:top w:val="nil"/>
              <w:left w:val="nil"/>
              <w:bottom w:val="nil"/>
              <w:right w:val="nil"/>
            </w:tcBorders>
            <w:shd w:val="clear" w:color="auto" w:fill="FFFFFF"/>
            <w:hideMark/>
          </w:tcPr>
          <w:p w14:paraId="353CA045" w14:textId="77777777" w:rsidR="00DB6E29" w:rsidRPr="00ED1EA7" w:rsidRDefault="00DB6E29" w:rsidP="004D6206">
            <w:pPr>
              <w:pStyle w:val="afff2"/>
              <w:spacing w:line="240" w:lineRule="auto"/>
            </w:pPr>
            <w:r>
              <w:t>0.90</w:t>
            </w:r>
          </w:p>
        </w:tc>
        <w:tc>
          <w:tcPr>
            <w:tcW w:w="1014" w:type="pct"/>
            <w:tcBorders>
              <w:top w:val="nil"/>
              <w:left w:val="nil"/>
              <w:bottom w:val="nil"/>
              <w:right w:val="nil"/>
            </w:tcBorders>
            <w:shd w:val="clear" w:color="auto" w:fill="FFFFFF"/>
            <w:hideMark/>
          </w:tcPr>
          <w:p w14:paraId="71DD4597" w14:textId="77777777" w:rsidR="00DB6E29" w:rsidRPr="00ED1EA7" w:rsidRDefault="00DB6E29" w:rsidP="004D6206">
            <w:pPr>
              <w:pStyle w:val="afff2"/>
              <w:spacing w:line="240" w:lineRule="auto"/>
            </w:pPr>
            <w:r>
              <w:t>1.000</w:t>
            </w:r>
          </w:p>
        </w:tc>
        <w:tc>
          <w:tcPr>
            <w:tcW w:w="662" w:type="pct"/>
            <w:tcBorders>
              <w:top w:val="nil"/>
              <w:left w:val="nil"/>
              <w:bottom w:val="nil"/>
              <w:right w:val="nil"/>
            </w:tcBorders>
            <w:shd w:val="clear" w:color="auto" w:fill="FFFFFF"/>
            <w:hideMark/>
          </w:tcPr>
          <w:p w14:paraId="50C3997B" w14:textId="77777777" w:rsidR="00DB6E29" w:rsidRPr="00ED1EA7" w:rsidRDefault="00DB6E29" w:rsidP="004D6206">
            <w:pPr>
              <w:pStyle w:val="afff2"/>
              <w:spacing w:line="240" w:lineRule="auto"/>
            </w:pPr>
            <w:r>
              <w:t>0.18</w:t>
            </w:r>
          </w:p>
        </w:tc>
      </w:tr>
      <w:tr w:rsidR="00DB6E29" w:rsidRPr="00ED1EA7" w14:paraId="053E1D89" w14:textId="77777777" w:rsidTr="004D6206">
        <w:trPr>
          <w:jc w:val="center"/>
        </w:trPr>
        <w:tc>
          <w:tcPr>
            <w:tcW w:w="866" w:type="pct"/>
            <w:tcBorders>
              <w:top w:val="nil"/>
              <w:left w:val="nil"/>
              <w:bottom w:val="nil"/>
              <w:right w:val="nil"/>
            </w:tcBorders>
            <w:shd w:val="clear" w:color="auto" w:fill="FFFFFF"/>
            <w:hideMark/>
          </w:tcPr>
          <w:p w14:paraId="13ECA163" w14:textId="77777777" w:rsidR="00DB6E29" w:rsidRPr="00ED1EA7" w:rsidRDefault="00DB6E29" w:rsidP="004D6206">
            <w:pPr>
              <w:pStyle w:val="afff2"/>
              <w:spacing w:line="240" w:lineRule="auto"/>
            </w:pPr>
            <w:r>
              <w:t>中青组</w:t>
            </w:r>
          </w:p>
        </w:tc>
        <w:tc>
          <w:tcPr>
            <w:tcW w:w="1760" w:type="pct"/>
            <w:tcBorders>
              <w:top w:val="nil"/>
              <w:left w:val="nil"/>
              <w:bottom w:val="nil"/>
              <w:right w:val="nil"/>
            </w:tcBorders>
            <w:shd w:val="clear" w:color="auto" w:fill="FFFFFF"/>
            <w:hideMark/>
          </w:tcPr>
          <w:p w14:paraId="77F8156C" w14:textId="77777777" w:rsidR="00DB6E29" w:rsidRPr="00ED1EA7" w:rsidRDefault="00DB6E29" w:rsidP="004D6206">
            <w:pPr>
              <w:pStyle w:val="afff2"/>
              <w:spacing w:line="240" w:lineRule="auto"/>
            </w:pPr>
            <w:r>
              <w:t>0.214</w:t>
            </w:r>
          </w:p>
        </w:tc>
        <w:tc>
          <w:tcPr>
            <w:tcW w:w="699" w:type="pct"/>
            <w:tcBorders>
              <w:top w:val="nil"/>
              <w:left w:val="nil"/>
              <w:bottom w:val="nil"/>
              <w:right w:val="nil"/>
            </w:tcBorders>
            <w:shd w:val="clear" w:color="auto" w:fill="FFFFFF"/>
            <w:hideMark/>
          </w:tcPr>
          <w:p w14:paraId="035AD4DD" w14:textId="77777777" w:rsidR="00DB6E29" w:rsidRPr="00ED1EA7" w:rsidRDefault="00DB6E29" w:rsidP="004D6206">
            <w:pPr>
              <w:pStyle w:val="afff2"/>
              <w:spacing w:line="240" w:lineRule="auto"/>
            </w:pPr>
            <w:r>
              <w:t>27.64</w:t>
            </w:r>
          </w:p>
        </w:tc>
        <w:tc>
          <w:tcPr>
            <w:tcW w:w="1014" w:type="pct"/>
            <w:tcBorders>
              <w:top w:val="nil"/>
              <w:left w:val="nil"/>
              <w:bottom w:val="nil"/>
              <w:right w:val="nil"/>
            </w:tcBorders>
            <w:shd w:val="clear" w:color="auto" w:fill="FFFFFF"/>
            <w:hideMark/>
          </w:tcPr>
          <w:p w14:paraId="4EA4C2E1" w14:textId="77777777" w:rsidR="00DB6E29" w:rsidRPr="00ED1EA7" w:rsidRDefault="00DB6E29" w:rsidP="004D6206">
            <w:pPr>
              <w:pStyle w:val="afff2"/>
              <w:spacing w:line="240" w:lineRule="auto"/>
            </w:pPr>
            <w:r>
              <w:t>&lt; 0.001</w:t>
            </w:r>
          </w:p>
        </w:tc>
        <w:tc>
          <w:tcPr>
            <w:tcW w:w="662" w:type="pct"/>
            <w:tcBorders>
              <w:top w:val="nil"/>
              <w:left w:val="nil"/>
              <w:bottom w:val="nil"/>
              <w:right w:val="nil"/>
            </w:tcBorders>
            <w:shd w:val="clear" w:color="auto" w:fill="FFFFFF"/>
            <w:hideMark/>
          </w:tcPr>
          <w:p w14:paraId="21D50C1B" w14:textId="77777777" w:rsidR="00DB6E29" w:rsidRPr="00ED1EA7" w:rsidRDefault="00DB6E29" w:rsidP="004D6206">
            <w:pPr>
              <w:pStyle w:val="afff2"/>
              <w:spacing w:line="240" w:lineRule="auto"/>
            </w:pPr>
            <w:r>
              <w:t>5.53</w:t>
            </w:r>
          </w:p>
        </w:tc>
      </w:tr>
      <w:tr w:rsidR="00DB6E29" w:rsidRPr="00ED1EA7" w14:paraId="6DDCFF4D" w14:textId="77777777" w:rsidTr="004D6206">
        <w:trPr>
          <w:jc w:val="center"/>
        </w:trPr>
        <w:tc>
          <w:tcPr>
            <w:tcW w:w="866" w:type="pct"/>
            <w:tcBorders>
              <w:top w:val="nil"/>
              <w:left w:val="nil"/>
              <w:bottom w:val="nil"/>
              <w:right w:val="nil"/>
            </w:tcBorders>
            <w:shd w:val="clear" w:color="auto" w:fill="FFFFFF"/>
            <w:hideMark/>
          </w:tcPr>
          <w:p w14:paraId="3AFFCD50" w14:textId="77777777" w:rsidR="00DB6E29" w:rsidRPr="00ED1EA7" w:rsidRDefault="00DB6E29" w:rsidP="004D6206">
            <w:pPr>
              <w:pStyle w:val="afff2"/>
              <w:spacing w:line="240" w:lineRule="auto"/>
            </w:pPr>
            <w:r>
              <w:t>中年组</w:t>
            </w:r>
          </w:p>
        </w:tc>
        <w:tc>
          <w:tcPr>
            <w:tcW w:w="1760" w:type="pct"/>
            <w:tcBorders>
              <w:top w:val="nil"/>
              <w:left w:val="nil"/>
              <w:bottom w:val="nil"/>
              <w:right w:val="nil"/>
            </w:tcBorders>
            <w:shd w:val="clear" w:color="auto" w:fill="FFFFFF"/>
            <w:hideMark/>
          </w:tcPr>
          <w:p w14:paraId="027446EA" w14:textId="77777777" w:rsidR="00DB6E29" w:rsidRPr="00ED1EA7" w:rsidRDefault="00DB6E29" w:rsidP="004D6206">
            <w:pPr>
              <w:pStyle w:val="afff2"/>
              <w:spacing w:line="240" w:lineRule="auto"/>
            </w:pPr>
            <w:r>
              <w:t>-0.051</w:t>
            </w:r>
          </w:p>
        </w:tc>
        <w:tc>
          <w:tcPr>
            <w:tcW w:w="699" w:type="pct"/>
            <w:tcBorders>
              <w:top w:val="nil"/>
              <w:left w:val="nil"/>
              <w:bottom w:val="nil"/>
              <w:right w:val="nil"/>
            </w:tcBorders>
            <w:shd w:val="clear" w:color="auto" w:fill="FFFFFF"/>
            <w:hideMark/>
          </w:tcPr>
          <w:p w14:paraId="41D1321C" w14:textId="77777777" w:rsidR="00DB6E29" w:rsidRPr="00ED1EA7" w:rsidRDefault="00DB6E29" w:rsidP="004D6206">
            <w:pPr>
              <w:pStyle w:val="afff2"/>
              <w:spacing w:line="240" w:lineRule="auto"/>
            </w:pPr>
            <w:r>
              <w:t>-6.12</w:t>
            </w:r>
          </w:p>
        </w:tc>
        <w:tc>
          <w:tcPr>
            <w:tcW w:w="1014" w:type="pct"/>
            <w:tcBorders>
              <w:top w:val="nil"/>
              <w:left w:val="nil"/>
              <w:bottom w:val="nil"/>
              <w:right w:val="nil"/>
            </w:tcBorders>
            <w:shd w:val="clear" w:color="auto" w:fill="FFFFFF"/>
            <w:hideMark/>
          </w:tcPr>
          <w:p w14:paraId="117C315F" w14:textId="77777777" w:rsidR="00DB6E29" w:rsidRPr="00ED1EA7" w:rsidRDefault="00DB6E29" w:rsidP="004D6206">
            <w:pPr>
              <w:pStyle w:val="afff2"/>
              <w:spacing w:line="240" w:lineRule="auto"/>
            </w:pPr>
            <w:r>
              <w:t>&lt; 0.001</w:t>
            </w:r>
          </w:p>
        </w:tc>
        <w:tc>
          <w:tcPr>
            <w:tcW w:w="662" w:type="pct"/>
            <w:tcBorders>
              <w:top w:val="nil"/>
              <w:left w:val="nil"/>
              <w:bottom w:val="nil"/>
              <w:right w:val="nil"/>
            </w:tcBorders>
            <w:shd w:val="clear" w:color="auto" w:fill="FFFFFF"/>
            <w:hideMark/>
          </w:tcPr>
          <w:p w14:paraId="647EC1C8" w14:textId="77777777" w:rsidR="00DB6E29" w:rsidRPr="00ED1EA7" w:rsidRDefault="00DB6E29" w:rsidP="004D6206">
            <w:pPr>
              <w:pStyle w:val="afff2"/>
              <w:spacing w:line="240" w:lineRule="auto"/>
            </w:pPr>
            <w:r>
              <w:t>-1.22</w:t>
            </w:r>
          </w:p>
        </w:tc>
      </w:tr>
      <w:tr w:rsidR="00DB6E29" w:rsidRPr="00ED1EA7" w14:paraId="02B3D39D" w14:textId="77777777" w:rsidTr="004D6206">
        <w:trPr>
          <w:jc w:val="center"/>
        </w:trPr>
        <w:tc>
          <w:tcPr>
            <w:tcW w:w="866" w:type="pct"/>
            <w:tcBorders>
              <w:top w:val="nil"/>
              <w:left w:val="nil"/>
              <w:bottom w:val="single" w:sz="8" w:space="0" w:color="000000"/>
              <w:right w:val="nil"/>
            </w:tcBorders>
            <w:shd w:val="clear" w:color="auto" w:fill="FFFFFF"/>
            <w:hideMark/>
          </w:tcPr>
          <w:p w14:paraId="523B3185" w14:textId="77777777" w:rsidR="00DB6E29" w:rsidRPr="00ED1EA7" w:rsidRDefault="00DB6E29" w:rsidP="004D6206">
            <w:pPr>
              <w:pStyle w:val="afff2"/>
              <w:spacing w:line="240" w:lineRule="auto"/>
            </w:pPr>
            <w:r>
              <w:t>老年组</w:t>
            </w:r>
          </w:p>
        </w:tc>
        <w:tc>
          <w:tcPr>
            <w:tcW w:w="1760" w:type="pct"/>
            <w:tcBorders>
              <w:top w:val="nil"/>
              <w:left w:val="nil"/>
              <w:bottom w:val="single" w:sz="8" w:space="0" w:color="000000"/>
              <w:right w:val="nil"/>
            </w:tcBorders>
            <w:shd w:val="clear" w:color="auto" w:fill="FFFFFF"/>
            <w:hideMark/>
          </w:tcPr>
          <w:p w14:paraId="43E7A198" w14:textId="77777777" w:rsidR="00DB6E29" w:rsidRPr="00ED1EA7" w:rsidRDefault="00DB6E29" w:rsidP="004D6206">
            <w:pPr>
              <w:pStyle w:val="afff2"/>
              <w:spacing w:line="240" w:lineRule="auto"/>
            </w:pPr>
            <w:r>
              <w:t>0.127</w:t>
            </w:r>
          </w:p>
        </w:tc>
        <w:tc>
          <w:tcPr>
            <w:tcW w:w="699" w:type="pct"/>
            <w:tcBorders>
              <w:top w:val="nil"/>
              <w:left w:val="nil"/>
              <w:bottom w:val="single" w:sz="8" w:space="0" w:color="000000"/>
              <w:right w:val="nil"/>
            </w:tcBorders>
            <w:shd w:val="clear" w:color="auto" w:fill="FFFFFF"/>
            <w:hideMark/>
          </w:tcPr>
          <w:p w14:paraId="282F1BBD" w14:textId="77777777" w:rsidR="00DB6E29" w:rsidRPr="00ED1EA7" w:rsidRDefault="00DB6E29" w:rsidP="004D6206">
            <w:pPr>
              <w:pStyle w:val="afff2"/>
              <w:spacing w:line="240" w:lineRule="auto"/>
            </w:pPr>
            <w:r>
              <w:t>15.41</w:t>
            </w:r>
          </w:p>
        </w:tc>
        <w:tc>
          <w:tcPr>
            <w:tcW w:w="1014" w:type="pct"/>
            <w:tcBorders>
              <w:top w:val="nil"/>
              <w:left w:val="nil"/>
              <w:bottom w:val="single" w:sz="8" w:space="0" w:color="000000"/>
              <w:right w:val="nil"/>
            </w:tcBorders>
            <w:shd w:val="clear" w:color="auto" w:fill="FFFFFF"/>
            <w:hideMark/>
          </w:tcPr>
          <w:p w14:paraId="3247DB22" w14:textId="77777777" w:rsidR="00DB6E29" w:rsidRPr="00ED1EA7" w:rsidRDefault="00DB6E29" w:rsidP="004D6206">
            <w:pPr>
              <w:pStyle w:val="afff2"/>
              <w:spacing w:line="240" w:lineRule="auto"/>
            </w:pPr>
            <w:r>
              <w:t>&lt; 0.001</w:t>
            </w:r>
          </w:p>
        </w:tc>
        <w:tc>
          <w:tcPr>
            <w:tcW w:w="662" w:type="pct"/>
            <w:tcBorders>
              <w:top w:val="nil"/>
              <w:left w:val="nil"/>
              <w:bottom w:val="single" w:sz="8" w:space="0" w:color="000000"/>
              <w:right w:val="nil"/>
            </w:tcBorders>
            <w:shd w:val="clear" w:color="auto" w:fill="FFFFFF"/>
            <w:hideMark/>
          </w:tcPr>
          <w:p w14:paraId="09AE670B" w14:textId="77777777" w:rsidR="00DB6E29" w:rsidRPr="00ED1EA7" w:rsidRDefault="00DB6E29" w:rsidP="004D6206">
            <w:pPr>
              <w:pStyle w:val="afff2"/>
              <w:spacing w:line="240" w:lineRule="auto"/>
            </w:pPr>
            <w:r>
              <w:t>3.08</w:t>
            </w:r>
          </w:p>
        </w:tc>
      </w:tr>
    </w:tbl>
    <w:p w14:paraId="47C9CD81" w14:textId="77777777" w:rsidR="00DB6E29" w:rsidRDefault="00DB6E29" w:rsidP="00972A4A">
      <w:pPr>
        <w:ind w:firstLine="480"/>
      </w:pPr>
      <w:r>
        <w:rPr>
          <w:szCs w:val="24"/>
        </w:rPr>
        <w:t>聚类系数指标的双因素方差分析结果见表</w:t>
      </w:r>
      <w:r>
        <w:rPr>
          <w:szCs w:val="24"/>
        </w:rPr>
        <w:t>98</w:t>
      </w:r>
      <w:r>
        <w:rPr>
          <w:szCs w:val="24"/>
        </w:rPr>
        <w:t>。双因素</w:t>
      </w:r>
      <w:r>
        <w:rPr>
          <w:szCs w:val="24"/>
        </w:rPr>
        <w:t xml:space="preserve"> ANOVA </w:t>
      </w:r>
      <w:r>
        <w:rPr>
          <w:szCs w:val="24"/>
        </w:rPr>
        <w:t>显示年龄主效应显著（</w:t>
      </w:r>
      <w:r>
        <w:rPr>
          <w:i/>
          <w:szCs w:val="24"/>
        </w:rPr>
        <w:t>F</w:t>
      </w:r>
      <w:r>
        <w:rPr>
          <w:szCs w:val="24"/>
        </w:rPr>
        <w:t xml:space="preserve"> (3, 392) = 493.63, </w:t>
      </w:r>
      <w:r>
        <w:rPr>
          <w:i/>
          <w:szCs w:val="24"/>
        </w:rPr>
        <w:t>p</w:t>
      </w:r>
      <w:r>
        <w:rPr>
          <w:szCs w:val="24"/>
        </w:rPr>
        <w:t xml:space="preserve"> &lt; .001, </w:t>
      </w:r>
      <w:r>
        <w:rPr>
          <w:i/>
          <w:szCs w:val="24"/>
        </w:rPr>
        <w:t>η²</w:t>
      </w:r>
      <w:r>
        <w:rPr>
          <w:szCs w:val="24"/>
        </w:rPr>
        <w:t xml:space="preserve"> = 0.213</w:t>
      </w:r>
      <w:r>
        <w:rPr>
          <w:szCs w:val="24"/>
        </w:rPr>
        <w:t>），语言主效应显著且效应量大（</w:t>
      </w:r>
      <w:r>
        <w:rPr>
          <w:i/>
          <w:szCs w:val="24"/>
        </w:rPr>
        <w:t>F</w:t>
      </w:r>
      <w:r>
        <w:rPr>
          <w:szCs w:val="24"/>
        </w:rPr>
        <w:t xml:space="preserve"> (1, 392) = 4442.60, </w:t>
      </w:r>
      <w:r>
        <w:rPr>
          <w:i/>
          <w:szCs w:val="24"/>
        </w:rPr>
        <w:t>p</w:t>
      </w:r>
      <w:r>
        <w:rPr>
          <w:szCs w:val="24"/>
        </w:rPr>
        <w:t xml:space="preserve"> &lt; .001, </w:t>
      </w:r>
      <w:r>
        <w:rPr>
          <w:i/>
          <w:szCs w:val="24"/>
        </w:rPr>
        <w:t>η²</w:t>
      </w:r>
      <w:r>
        <w:rPr>
          <w:szCs w:val="24"/>
        </w:rPr>
        <w:t xml:space="preserve"> = 0.640</w:t>
      </w:r>
      <w:r>
        <w:rPr>
          <w:szCs w:val="24"/>
        </w:rPr>
        <w:t>），汉语组聚类整体高于英语；交互效应显著（</w:t>
      </w:r>
      <w:r>
        <w:rPr>
          <w:i/>
          <w:szCs w:val="24"/>
        </w:rPr>
        <w:t>F</w:t>
      </w:r>
      <w:r>
        <w:rPr>
          <w:szCs w:val="24"/>
        </w:rPr>
        <w:t xml:space="preserve"> (3, 392) = 207.86, </w:t>
      </w:r>
      <w:r>
        <w:rPr>
          <w:i/>
          <w:szCs w:val="24"/>
        </w:rPr>
        <w:t>p</w:t>
      </w:r>
      <w:r>
        <w:rPr>
          <w:szCs w:val="24"/>
        </w:rPr>
        <w:t xml:space="preserve"> &lt; .001, </w:t>
      </w:r>
      <w:r>
        <w:rPr>
          <w:i/>
          <w:szCs w:val="24"/>
        </w:rPr>
        <w:t>η²</w:t>
      </w:r>
      <w:r>
        <w:rPr>
          <w:szCs w:val="24"/>
        </w:rPr>
        <w:t xml:space="preserve"> = 0.090</w:t>
      </w:r>
      <w:r>
        <w:rPr>
          <w:szCs w:val="24"/>
        </w:rPr>
        <w:t>）。事后比较表明，汉语组内除青年组与老年组外（</w:t>
      </w:r>
      <w:r>
        <w:rPr>
          <w:i/>
          <w:szCs w:val="24"/>
        </w:rPr>
        <w:t>p</w:t>
      </w:r>
      <w:r>
        <w:rPr>
          <w:szCs w:val="24"/>
        </w:rPr>
        <w:t xml:space="preserve"> = .705</w:t>
      </w:r>
      <w:r>
        <w:rPr>
          <w:szCs w:val="24"/>
        </w:rPr>
        <w:t>），其余两两差异均显著。聚类系数从青年组下降到中青组，随后在中年后逐步回升。在英语组中，所有比较均显著（</w:t>
      </w:r>
      <w:r>
        <w:rPr>
          <w:i/>
          <w:szCs w:val="24"/>
        </w:rPr>
        <w:t>p</w:t>
      </w:r>
      <w:r>
        <w:rPr>
          <w:szCs w:val="24"/>
        </w:rPr>
        <w:t xml:space="preserve"> &lt; .001</w:t>
      </w:r>
      <w:r>
        <w:rPr>
          <w:szCs w:val="24"/>
        </w:rPr>
        <w:t>），英语聚类在中青组最低，随后回升。跨语言比较显示汉语聚类系数始终显著高于英语，差异在老年阶段最为明显，反映出母语网络局部关联更为密集且稳固。</w:t>
      </w:r>
    </w:p>
    <w:p w14:paraId="23DDB2CC" w14:textId="77777777" w:rsidR="00DB6E29" w:rsidRPr="00ED1EA7" w:rsidRDefault="00DB6E29" w:rsidP="00972A4A">
      <w:pPr>
        <w:pStyle w:val="afff4"/>
        <w:spacing w:before="120" w:after="60" w:line="240" w:lineRule="auto"/>
        <w:jc w:val="center"/>
        <w:rPr>
          <w:bCs w:val="0"/>
        </w:rPr>
      </w:pPr>
      <w:r>
        <w:rPr>
          <w:b/>
        </w:rPr>
        <w:t>表</w:t>
      </w:r>
      <w:r>
        <w:rPr>
          <w:b/>
        </w:rPr>
        <w:t>98</w:t>
      </w:r>
      <w:r>
        <w:t xml:space="preserve">  </w:t>
      </w:r>
      <w:r>
        <w:t>聚类系数的双因素方差分析结果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02"/>
        <w:gridCol w:w="2577"/>
        <w:gridCol w:w="854"/>
        <w:gridCol w:w="1477"/>
        <w:gridCol w:w="1413"/>
        <w:gridCol w:w="1123"/>
      </w:tblGrid>
      <w:tr w:rsidR="00DB6E29" w:rsidRPr="00ED1EA7" w14:paraId="5ED1E33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1" w:type="pct"/>
            <w:shd w:val="clear" w:color="auto" w:fill="FFFFFF"/>
            <w:hideMark/>
          </w:tcPr>
          <w:p w14:paraId="0B20F9EE" w14:textId="77777777" w:rsidR="00DB6E29" w:rsidRPr="00ED1EA7" w:rsidRDefault="00DB6E29" w:rsidP="004D6206">
            <w:pPr>
              <w:pStyle w:val="afff2"/>
              <w:spacing w:line="240" w:lineRule="auto"/>
            </w:pPr>
            <w:r>
              <w:rPr>
                <w:b/>
              </w:rPr>
              <w:t>Source</w:t>
            </w:r>
          </w:p>
        </w:tc>
        <w:tc>
          <w:tcPr>
            <w:tcW w:w="1322" w:type="pct"/>
            <w:shd w:val="clear" w:color="auto" w:fill="FFFFFF"/>
            <w:hideMark/>
          </w:tcPr>
          <w:p w14:paraId="0B20CD52" w14:textId="77777777" w:rsidR="00DB6E29" w:rsidRPr="00ED1EA7" w:rsidRDefault="00DB6E29" w:rsidP="004D6206">
            <w:pPr>
              <w:pStyle w:val="afff2"/>
              <w:spacing w:line="240" w:lineRule="auto"/>
            </w:pPr>
            <w:r>
              <w:rPr>
                <w:b/>
              </w:rPr>
              <w:t>Sum of Squares</w:t>
            </w:r>
          </w:p>
        </w:tc>
        <w:tc>
          <w:tcPr>
            <w:tcW w:w="438" w:type="pct"/>
            <w:shd w:val="clear" w:color="auto" w:fill="FFFFFF"/>
            <w:hideMark/>
          </w:tcPr>
          <w:p w14:paraId="04717C90" w14:textId="77777777" w:rsidR="00DB6E29" w:rsidRPr="00ED1EA7" w:rsidRDefault="00DB6E29" w:rsidP="004D6206">
            <w:pPr>
              <w:pStyle w:val="afff2"/>
              <w:spacing w:line="240" w:lineRule="auto"/>
            </w:pPr>
            <w:r>
              <w:rPr>
                <w:b/>
                <w:i/>
              </w:rPr>
              <w:t>df</w:t>
            </w:r>
          </w:p>
        </w:tc>
        <w:tc>
          <w:tcPr>
            <w:tcW w:w="758" w:type="pct"/>
            <w:shd w:val="clear" w:color="auto" w:fill="FFFFFF"/>
            <w:hideMark/>
          </w:tcPr>
          <w:p w14:paraId="10C45584" w14:textId="77777777" w:rsidR="00DB6E29" w:rsidRPr="00ED1EA7" w:rsidRDefault="00DB6E29" w:rsidP="004D6206">
            <w:pPr>
              <w:pStyle w:val="afff2"/>
              <w:spacing w:line="240" w:lineRule="auto"/>
            </w:pPr>
            <w:r>
              <w:rPr>
                <w:b/>
                <w:i/>
              </w:rPr>
              <w:t>F</w:t>
            </w:r>
          </w:p>
        </w:tc>
        <w:tc>
          <w:tcPr>
            <w:tcW w:w="725" w:type="pct"/>
            <w:shd w:val="clear" w:color="auto" w:fill="FFFFFF"/>
            <w:hideMark/>
          </w:tcPr>
          <w:p w14:paraId="57115B14" w14:textId="77777777" w:rsidR="00DB6E29" w:rsidRPr="00ED1EA7" w:rsidRDefault="00DB6E29" w:rsidP="004D6206">
            <w:pPr>
              <w:pStyle w:val="afff2"/>
              <w:spacing w:line="240" w:lineRule="auto"/>
            </w:pPr>
            <w:r>
              <w:rPr>
                <w:b/>
                <w:i/>
              </w:rPr>
              <w:t>p</w:t>
            </w:r>
          </w:p>
        </w:tc>
        <w:tc>
          <w:tcPr>
            <w:tcW w:w="576" w:type="pct"/>
            <w:shd w:val="clear" w:color="auto" w:fill="FFFFFF"/>
            <w:hideMark/>
          </w:tcPr>
          <w:p w14:paraId="4FDFFBF6" w14:textId="77777777" w:rsidR="00DB6E29" w:rsidRPr="00ED1EA7" w:rsidRDefault="00DB6E29" w:rsidP="004D6206">
            <w:pPr>
              <w:pStyle w:val="afff2"/>
              <w:spacing w:line="240" w:lineRule="auto"/>
            </w:pPr>
            <w:r>
              <w:rPr>
                <w:b/>
                <w:i/>
              </w:rPr>
              <w:t>η²</w:t>
            </w:r>
          </w:p>
        </w:tc>
      </w:tr>
      <w:tr w:rsidR="00DB6E29" w:rsidRPr="00ED1EA7" w14:paraId="443F65D4" w14:textId="77777777" w:rsidTr="004D6206">
        <w:trPr>
          <w:jc w:val="center"/>
        </w:trPr>
        <w:tc>
          <w:tcPr>
            <w:tcW w:w="1181" w:type="pct"/>
            <w:tcBorders>
              <w:top w:val="nil"/>
              <w:left w:val="nil"/>
              <w:bottom w:val="nil"/>
              <w:right w:val="nil"/>
            </w:tcBorders>
            <w:shd w:val="clear" w:color="auto" w:fill="FFFFFF"/>
            <w:hideMark/>
          </w:tcPr>
          <w:p w14:paraId="3506561A" w14:textId="77777777" w:rsidR="00DB6E29" w:rsidRPr="00ED1EA7" w:rsidRDefault="00DB6E29" w:rsidP="004D6206">
            <w:pPr>
              <w:pStyle w:val="afff2"/>
              <w:spacing w:line="240" w:lineRule="auto"/>
            </w:pPr>
            <w:r>
              <w:t>年龄</w:t>
            </w:r>
          </w:p>
        </w:tc>
        <w:tc>
          <w:tcPr>
            <w:tcW w:w="1322" w:type="pct"/>
            <w:tcBorders>
              <w:top w:val="nil"/>
              <w:left w:val="nil"/>
              <w:bottom w:val="nil"/>
              <w:right w:val="nil"/>
            </w:tcBorders>
            <w:shd w:val="clear" w:color="auto" w:fill="FFFFFF"/>
            <w:hideMark/>
          </w:tcPr>
          <w:p w14:paraId="4F21E1DC" w14:textId="77777777" w:rsidR="00DB6E29" w:rsidRPr="00ED1EA7" w:rsidRDefault="00DB6E29" w:rsidP="004D6206">
            <w:pPr>
              <w:pStyle w:val="afff2"/>
              <w:spacing w:line="240" w:lineRule="auto"/>
            </w:pPr>
            <w:r>
              <w:t>0.0195</w:t>
            </w:r>
          </w:p>
        </w:tc>
        <w:tc>
          <w:tcPr>
            <w:tcW w:w="438" w:type="pct"/>
            <w:tcBorders>
              <w:top w:val="nil"/>
              <w:left w:val="nil"/>
              <w:bottom w:val="nil"/>
              <w:right w:val="nil"/>
            </w:tcBorders>
            <w:shd w:val="clear" w:color="auto" w:fill="FFFFFF"/>
            <w:hideMark/>
          </w:tcPr>
          <w:p w14:paraId="61E29A86"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4D4EEC35" w14:textId="77777777" w:rsidR="00DB6E29" w:rsidRPr="00ED1EA7" w:rsidRDefault="00DB6E29" w:rsidP="004D6206">
            <w:pPr>
              <w:pStyle w:val="afff2"/>
              <w:spacing w:line="240" w:lineRule="auto"/>
            </w:pPr>
            <w:r>
              <w:t>493.63</w:t>
            </w:r>
          </w:p>
        </w:tc>
        <w:tc>
          <w:tcPr>
            <w:tcW w:w="725" w:type="pct"/>
            <w:tcBorders>
              <w:top w:val="nil"/>
              <w:left w:val="nil"/>
              <w:bottom w:val="nil"/>
              <w:right w:val="nil"/>
            </w:tcBorders>
            <w:shd w:val="clear" w:color="auto" w:fill="FFFFFF"/>
            <w:hideMark/>
          </w:tcPr>
          <w:p w14:paraId="67C88BD0"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13A88D3F" w14:textId="77777777" w:rsidR="00DB6E29" w:rsidRPr="00ED1EA7" w:rsidRDefault="00DB6E29" w:rsidP="004D6206">
            <w:pPr>
              <w:pStyle w:val="afff2"/>
              <w:spacing w:line="240" w:lineRule="auto"/>
            </w:pPr>
            <w:r>
              <w:t>0.213</w:t>
            </w:r>
          </w:p>
        </w:tc>
      </w:tr>
      <w:tr w:rsidR="00DB6E29" w:rsidRPr="00ED1EA7" w14:paraId="365DDD59" w14:textId="77777777" w:rsidTr="004D6206">
        <w:trPr>
          <w:jc w:val="center"/>
        </w:trPr>
        <w:tc>
          <w:tcPr>
            <w:tcW w:w="1181" w:type="pct"/>
            <w:tcBorders>
              <w:top w:val="nil"/>
              <w:left w:val="nil"/>
              <w:bottom w:val="nil"/>
              <w:right w:val="nil"/>
            </w:tcBorders>
            <w:shd w:val="clear" w:color="auto" w:fill="FFFFFF"/>
            <w:hideMark/>
          </w:tcPr>
          <w:p w14:paraId="4F325BD8" w14:textId="77777777" w:rsidR="00DB6E29" w:rsidRPr="00ED1EA7" w:rsidRDefault="00DB6E29" w:rsidP="004D6206">
            <w:pPr>
              <w:pStyle w:val="afff2"/>
              <w:spacing w:line="240" w:lineRule="auto"/>
            </w:pPr>
            <w:r>
              <w:t>语言</w:t>
            </w:r>
          </w:p>
        </w:tc>
        <w:tc>
          <w:tcPr>
            <w:tcW w:w="1322" w:type="pct"/>
            <w:tcBorders>
              <w:top w:val="nil"/>
              <w:left w:val="nil"/>
              <w:bottom w:val="nil"/>
              <w:right w:val="nil"/>
            </w:tcBorders>
            <w:shd w:val="clear" w:color="auto" w:fill="FFFFFF"/>
            <w:hideMark/>
          </w:tcPr>
          <w:p w14:paraId="59FA4189" w14:textId="77777777" w:rsidR="00DB6E29" w:rsidRPr="00ED1EA7" w:rsidRDefault="00DB6E29" w:rsidP="004D6206">
            <w:pPr>
              <w:pStyle w:val="afff2"/>
              <w:spacing w:line="240" w:lineRule="auto"/>
            </w:pPr>
            <w:r>
              <w:t>0.0585</w:t>
            </w:r>
          </w:p>
        </w:tc>
        <w:tc>
          <w:tcPr>
            <w:tcW w:w="438" w:type="pct"/>
            <w:tcBorders>
              <w:top w:val="nil"/>
              <w:left w:val="nil"/>
              <w:bottom w:val="nil"/>
              <w:right w:val="nil"/>
            </w:tcBorders>
            <w:shd w:val="clear" w:color="auto" w:fill="FFFFFF"/>
            <w:hideMark/>
          </w:tcPr>
          <w:p w14:paraId="70B11D54" w14:textId="77777777" w:rsidR="00DB6E29" w:rsidRPr="00ED1EA7" w:rsidRDefault="00DB6E29" w:rsidP="004D6206">
            <w:pPr>
              <w:pStyle w:val="afff2"/>
              <w:spacing w:line="240" w:lineRule="auto"/>
            </w:pPr>
            <w:r>
              <w:t>1</w:t>
            </w:r>
          </w:p>
        </w:tc>
        <w:tc>
          <w:tcPr>
            <w:tcW w:w="758" w:type="pct"/>
            <w:tcBorders>
              <w:top w:val="nil"/>
              <w:left w:val="nil"/>
              <w:bottom w:val="nil"/>
              <w:right w:val="nil"/>
            </w:tcBorders>
            <w:shd w:val="clear" w:color="auto" w:fill="FFFFFF"/>
            <w:hideMark/>
          </w:tcPr>
          <w:p w14:paraId="55BF0352" w14:textId="77777777" w:rsidR="00DB6E29" w:rsidRPr="00ED1EA7" w:rsidRDefault="00DB6E29" w:rsidP="004D6206">
            <w:pPr>
              <w:pStyle w:val="afff2"/>
              <w:spacing w:line="240" w:lineRule="auto"/>
            </w:pPr>
            <w:r>
              <w:t>4442.60</w:t>
            </w:r>
          </w:p>
        </w:tc>
        <w:tc>
          <w:tcPr>
            <w:tcW w:w="725" w:type="pct"/>
            <w:tcBorders>
              <w:top w:val="nil"/>
              <w:left w:val="nil"/>
              <w:bottom w:val="nil"/>
              <w:right w:val="nil"/>
            </w:tcBorders>
            <w:shd w:val="clear" w:color="auto" w:fill="FFFFFF"/>
            <w:hideMark/>
          </w:tcPr>
          <w:p w14:paraId="1BEF3888"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435887C8" w14:textId="77777777" w:rsidR="00DB6E29" w:rsidRPr="00ED1EA7" w:rsidRDefault="00DB6E29" w:rsidP="004D6206">
            <w:pPr>
              <w:pStyle w:val="afff2"/>
              <w:spacing w:line="240" w:lineRule="auto"/>
            </w:pPr>
            <w:r>
              <w:t>0.640</w:t>
            </w:r>
          </w:p>
        </w:tc>
      </w:tr>
      <w:tr w:rsidR="00DB6E29" w:rsidRPr="00ED1EA7" w14:paraId="475E2FFA" w14:textId="77777777" w:rsidTr="004D6206">
        <w:trPr>
          <w:jc w:val="center"/>
        </w:trPr>
        <w:tc>
          <w:tcPr>
            <w:tcW w:w="1181" w:type="pct"/>
            <w:tcBorders>
              <w:top w:val="nil"/>
              <w:left w:val="nil"/>
              <w:bottom w:val="nil"/>
              <w:right w:val="nil"/>
            </w:tcBorders>
            <w:shd w:val="clear" w:color="auto" w:fill="FFFFFF"/>
            <w:hideMark/>
          </w:tcPr>
          <w:p w14:paraId="4A016311" w14:textId="77777777" w:rsidR="00DB6E29" w:rsidRPr="00ED1EA7" w:rsidRDefault="00DB6E29" w:rsidP="004D6206">
            <w:pPr>
              <w:pStyle w:val="afff2"/>
              <w:spacing w:line="240" w:lineRule="auto"/>
            </w:pPr>
            <w:r>
              <w:t>年龄</w:t>
            </w:r>
            <w:r>
              <w:t xml:space="preserve"> × </w:t>
            </w:r>
            <w:r>
              <w:t>语言</w:t>
            </w:r>
          </w:p>
        </w:tc>
        <w:tc>
          <w:tcPr>
            <w:tcW w:w="1322" w:type="pct"/>
            <w:tcBorders>
              <w:top w:val="nil"/>
              <w:left w:val="nil"/>
              <w:bottom w:val="nil"/>
              <w:right w:val="nil"/>
            </w:tcBorders>
            <w:shd w:val="clear" w:color="auto" w:fill="FFFFFF"/>
            <w:hideMark/>
          </w:tcPr>
          <w:p w14:paraId="324264CF" w14:textId="77777777" w:rsidR="00DB6E29" w:rsidRPr="00ED1EA7" w:rsidRDefault="00DB6E29" w:rsidP="004D6206">
            <w:pPr>
              <w:pStyle w:val="afff2"/>
              <w:spacing w:line="240" w:lineRule="auto"/>
            </w:pPr>
            <w:r>
              <w:t>0.00822</w:t>
            </w:r>
          </w:p>
        </w:tc>
        <w:tc>
          <w:tcPr>
            <w:tcW w:w="438" w:type="pct"/>
            <w:tcBorders>
              <w:top w:val="nil"/>
              <w:left w:val="nil"/>
              <w:bottom w:val="nil"/>
              <w:right w:val="nil"/>
            </w:tcBorders>
            <w:shd w:val="clear" w:color="auto" w:fill="FFFFFF"/>
            <w:hideMark/>
          </w:tcPr>
          <w:p w14:paraId="382226AD"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11328DA6" w14:textId="77777777" w:rsidR="00DB6E29" w:rsidRPr="00ED1EA7" w:rsidRDefault="00DB6E29" w:rsidP="004D6206">
            <w:pPr>
              <w:pStyle w:val="afff2"/>
              <w:spacing w:line="240" w:lineRule="auto"/>
            </w:pPr>
            <w:r>
              <w:t>207.86</w:t>
            </w:r>
          </w:p>
        </w:tc>
        <w:tc>
          <w:tcPr>
            <w:tcW w:w="725" w:type="pct"/>
            <w:tcBorders>
              <w:top w:val="nil"/>
              <w:left w:val="nil"/>
              <w:bottom w:val="nil"/>
              <w:right w:val="nil"/>
            </w:tcBorders>
            <w:shd w:val="clear" w:color="auto" w:fill="FFFFFF"/>
            <w:hideMark/>
          </w:tcPr>
          <w:p w14:paraId="5B70C1C4"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0FC65958" w14:textId="77777777" w:rsidR="00DB6E29" w:rsidRPr="00ED1EA7" w:rsidRDefault="00DB6E29" w:rsidP="004D6206">
            <w:pPr>
              <w:pStyle w:val="afff2"/>
              <w:spacing w:line="240" w:lineRule="auto"/>
            </w:pPr>
            <w:r>
              <w:t>0.090</w:t>
            </w:r>
          </w:p>
        </w:tc>
      </w:tr>
      <w:tr w:rsidR="00DB6E29" w:rsidRPr="00ED1EA7" w14:paraId="212AA873" w14:textId="77777777" w:rsidTr="004D6206">
        <w:trPr>
          <w:jc w:val="center"/>
        </w:trPr>
        <w:tc>
          <w:tcPr>
            <w:tcW w:w="1181" w:type="pct"/>
            <w:tcBorders>
              <w:top w:val="nil"/>
              <w:left w:val="nil"/>
              <w:bottom w:val="single" w:sz="8" w:space="0" w:color="000000"/>
              <w:right w:val="nil"/>
            </w:tcBorders>
            <w:shd w:val="clear" w:color="auto" w:fill="FFFFFF"/>
            <w:hideMark/>
          </w:tcPr>
          <w:p w14:paraId="03636DB4" w14:textId="77777777" w:rsidR="00DB6E29" w:rsidRPr="00ED1EA7" w:rsidRDefault="00DB6E29" w:rsidP="004D6206">
            <w:pPr>
              <w:pStyle w:val="afff2"/>
              <w:spacing w:line="240" w:lineRule="auto"/>
            </w:pPr>
            <w:r>
              <w:t>残差</w:t>
            </w:r>
          </w:p>
        </w:tc>
        <w:tc>
          <w:tcPr>
            <w:tcW w:w="1322" w:type="pct"/>
            <w:tcBorders>
              <w:top w:val="nil"/>
              <w:left w:val="nil"/>
              <w:bottom w:val="single" w:sz="8" w:space="0" w:color="000000"/>
              <w:right w:val="nil"/>
            </w:tcBorders>
            <w:shd w:val="clear" w:color="auto" w:fill="FFFFFF"/>
            <w:hideMark/>
          </w:tcPr>
          <w:p w14:paraId="18744ABD" w14:textId="77777777" w:rsidR="00DB6E29" w:rsidRPr="00ED1EA7" w:rsidRDefault="00DB6E29" w:rsidP="004D6206">
            <w:pPr>
              <w:pStyle w:val="afff2"/>
              <w:spacing w:line="240" w:lineRule="auto"/>
            </w:pPr>
            <w:r>
              <w:t>0.00517</w:t>
            </w:r>
          </w:p>
        </w:tc>
        <w:tc>
          <w:tcPr>
            <w:tcW w:w="438" w:type="pct"/>
            <w:tcBorders>
              <w:top w:val="nil"/>
              <w:left w:val="nil"/>
              <w:bottom w:val="single" w:sz="8" w:space="0" w:color="000000"/>
              <w:right w:val="nil"/>
            </w:tcBorders>
            <w:shd w:val="clear" w:color="auto" w:fill="FFFFFF"/>
            <w:hideMark/>
          </w:tcPr>
          <w:p w14:paraId="4063FEEA" w14:textId="77777777" w:rsidR="00DB6E29" w:rsidRPr="00ED1EA7" w:rsidRDefault="00DB6E29" w:rsidP="004D6206">
            <w:pPr>
              <w:pStyle w:val="afff2"/>
              <w:spacing w:line="240" w:lineRule="auto"/>
            </w:pPr>
            <w:r>
              <w:t>392</w:t>
            </w:r>
          </w:p>
        </w:tc>
        <w:tc>
          <w:tcPr>
            <w:tcW w:w="758" w:type="pct"/>
            <w:tcBorders>
              <w:top w:val="nil"/>
              <w:left w:val="nil"/>
              <w:bottom w:val="single" w:sz="8" w:space="0" w:color="000000"/>
              <w:right w:val="nil"/>
            </w:tcBorders>
            <w:shd w:val="clear" w:color="auto" w:fill="FFFFFF"/>
            <w:hideMark/>
          </w:tcPr>
          <w:p w14:paraId="57373112" w14:textId="77777777" w:rsidR="00DB6E29" w:rsidRPr="00ED1EA7" w:rsidRDefault="00DB6E29" w:rsidP="004D6206">
            <w:pPr>
              <w:pStyle w:val="afff2"/>
              <w:spacing w:line="240" w:lineRule="auto"/>
            </w:pPr>
            <w:r>
              <w:t>—</w:t>
            </w:r>
          </w:p>
        </w:tc>
        <w:tc>
          <w:tcPr>
            <w:tcW w:w="725" w:type="pct"/>
            <w:tcBorders>
              <w:top w:val="nil"/>
              <w:left w:val="nil"/>
              <w:bottom w:val="single" w:sz="8" w:space="0" w:color="000000"/>
              <w:right w:val="nil"/>
            </w:tcBorders>
            <w:shd w:val="clear" w:color="auto" w:fill="FFFFFF"/>
            <w:hideMark/>
          </w:tcPr>
          <w:p w14:paraId="7B62661D" w14:textId="77777777" w:rsidR="00DB6E29" w:rsidRPr="00ED1EA7" w:rsidRDefault="00DB6E29" w:rsidP="004D6206">
            <w:pPr>
              <w:pStyle w:val="afff2"/>
              <w:spacing w:line="240" w:lineRule="auto"/>
            </w:pPr>
            <w:r>
              <w:t>—</w:t>
            </w:r>
          </w:p>
        </w:tc>
        <w:tc>
          <w:tcPr>
            <w:tcW w:w="576" w:type="pct"/>
            <w:tcBorders>
              <w:top w:val="nil"/>
              <w:left w:val="nil"/>
              <w:bottom w:val="single" w:sz="8" w:space="0" w:color="000000"/>
              <w:right w:val="nil"/>
            </w:tcBorders>
            <w:shd w:val="clear" w:color="auto" w:fill="FFFFFF"/>
            <w:hideMark/>
          </w:tcPr>
          <w:p w14:paraId="08F459EE" w14:textId="77777777" w:rsidR="00DB6E29" w:rsidRPr="00ED1EA7" w:rsidRDefault="00DB6E29" w:rsidP="004D6206">
            <w:pPr>
              <w:pStyle w:val="afff2"/>
              <w:spacing w:line="240" w:lineRule="auto"/>
            </w:pPr>
            <w:r>
              <w:t>0.056</w:t>
            </w:r>
          </w:p>
        </w:tc>
      </w:tr>
    </w:tbl>
    <w:p w14:paraId="7C8D04F6" w14:textId="77777777" w:rsidR="00DB6E29" w:rsidRPr="00ED1EA7" w:rsidRDefault="00DB6E29" w:rsidP="00972A4A">
      <w:pPr>
        <w:pStyle w:val="afff4"/>
        <w:spacing w:before="120" w:after="60" w:line="240" w:lineRule="auto"/>
        <w:jc w:val="center"/>
        <w:rPr>
          <w:bCs w:val="0"/>
        </w:rPr>
      </w:pPr>
      <w:r>
        <w:rPr>
          <w:b/>
        </w:rPr>
        <w:t>表</w:t>
      </w:r>
      <w:r>
        <w:rPr>
          <w:b/>
        </w:rPr>
        <w:t>99</w:t>
      </w:r>
      <w:r>
        <w:t xml:space="preserve">  </w:t>
      </w:r>
      <w:r>
        <w:t>聚类系数的事后比较结果（汉语内部）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88"/>
        <w:gridCol w:w="1780"/>
        <w:gridCol w:w="1382"/>
        <w:gridCol w:w="1813"/>
        <w:gridCol w:w="1183"/>
      </w:tblGrid>
      <w:tr w:rsidR="00DB6E29" w:rsidRPr="00ED1EA7" w14:paraId="21B7313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41" w:type="pct"/>
            <w:shd w:val="clear" w:color="auto" w:fill="FFFFFF"/>
            <w:hideMark/>
          </w:tcPr>
          <w:p w14:paraId="4904529E" w14:textId="77777777" w:rsidR="00DB6E29" w:rsidRPr="00ED1EA7" w:rsidRDefault="00DB6E29" w:rsidP="004D6206">
            <w:pPr>
              <w:pStyle w:val="afff2"/>
              <w:spacing w:line="240" w:lineRule="auto"/>
            </w:pPr>
            <w:r>
              <w:rPr>
                <w:b/>
              </w:rPr>
              <w:t>年龄组对比</w:t>
            </w:r>
          </w:p>
        </w:tc>
        <w:tc>
          <w:tcPr>
            <w:tcW w:w="913" w:type="pct"/>
            <w:shd w:val="clear" w:color="auto" w:fill="FFFFFF"/>
            <w:hideMark/>
          </w:tcPr>
          <w:p w14:paraId="45E25DFA" w14:textId="77777777" w:rsidR="00DB6E29" w:rsidRPr="00ED1EA7" w:rsidRDefault="00DB6E29" w:rsidP="004D6206">
            <w:pPr>
              <w:pStyle w:val="afff2"/>
              <w:spacing w:line="240" w:lineRule="auto"/>
            </w:pPr>
            <w:r>
              <w:rPr>
                <w:b/>
              </w:rPr>
              <w:t>MD</w:t>
            </w:r>
          </w:p>
        </w:tc>
        <w:tc>
          <w:tcPr>
            <w:tcW w:w="709" w:type="pct"/>
            <w:shd w:val="clear" w:color="auto" w:fill="FFFFFF"/>
            <w:hideMark/>
          </w:tcPr>
          <w:p w14:paraId="183C0CD9" w14:textId="77777777" w:rsidR="00DB6E29" w:rsidRPr="00ED1EA7" w:rsidRDefault="00DB6E29" w:rsidP="004D6206">
            <w:pPr>
              <w:pStyle w:val="afff2"/>
              <w:spacing w:line="240" w:lineRule="auto"/>
            </w:pPr>
            <w:r>
              <w:rPr>
                <w:b/>
                <w:i/>
              </w:rPr>
              <w:t>t</w:t>
            </w:r>
          </w:p>
        </w:tc>
        <w:tc>
          <w:tcPr>
            <w:tcW w:w="930" w:type="pct"/>
            <w:shd w:val="clear" w:color="auto" w:fill="FFFFFF"/>
            <w:hideMark/>
          </w:tcPr>
          <w:p w14:paraId="52C5B02E" w14:textId="77777777" w:rsidR="00DB6E29" w:rsidRPr="00ED1EA7" w:rsidRDefault="00DB6E29" w:rsidP="004D6206">
            <w:pPr>
              <w:pStyle w:val="afff2"/>
              <w:spacing w:line="240" w:lineRule="auto"/>
            </w:pPr>
            <w:r>
              <w:rPr>
                <w:b/>
                <w:i/>
              </w:rPr>
              <w:t>p</w:t>
            </w:r>
            <w:r>
              <w:rPr>
                <w:b/>
              </w:rPr>
              <w:t xml:space="preserve"> (Bonf.)</w:t>
            </w:r>
          </w:p>
        </w:tc>
        <w:tc>
          <w:tcPr>
            <w:tcW w:w="607" w:type="pct"/>
            <w:shd w:val="clear" w:color="auto" w:fill="FFFFFF"/>
            <w:hideMark/>
          </w:tcPr>
          <w:p w14:paraId="0504BC44" w14:textId="77777777" w:rsidR="00DB6E29" w:rsidRPr="00ED1EA7" w:rsidRDefault="00DB6E29" w:rsidP="004D6206">
            <w:pPr>
              <w:pStyle w:val="afff2"/>
              <w:spacing w:line="240" w:lineRule="auto"/>
            </w:pPr>
            <w:r>
              <w:rPr>
                <w:b/>
              </w:rPr>
              <w:t>d</w:t>
            </w:r>
          </w:p>
        </w:tc>
      </w:tr>
      <w:tr w:rsidR="00DB6E29" w:rsidRPr="00ED1EA7" w14:paraId="157172AF" w14:textId="77777777" w:rsidTr="004D6206">
        <w:trPr>
          <w:jc w:val="center"/>
        </w:trPr>
        <w:tc>
          <w:tcPr>
            <w:tcW w:w="1841" w:type="pct"/>
            <w:tcBorders>
              <w:top w:val="nil"/>
              <w:left w:val="nil"/>
              <w:bottom w:val="nil"/>
              <w:right w:val="nil"/>
            </w:tcBorders>
            <w:shd w:val="clear" w:color="auto" w:fill="FFFFFF"/>
            <w:hideMark/>
          </w:tcPr>
          <w:p w14:paraId="0BE86493" w14:textId="77777777" w:rsidR="00DB6E29" w:rsidRPr="00ED1EA7" w:rsidRDefault="00DB6E29" w:rsidP="004D6206">
            <w:pPr>
              <w:pStyle w:val="afff2"/>
              <w:spacing w:line="240" w:lineRule="auto"/>
            </w:pPr>
            <w:r>
              <w:t>青年组</w:t>
            </w:r>
            <w:r>
              <w:t xml:space="preserve"> vs. </w:t>
            </w:r>
            <w:r>
              <w:t>中青组</w:t>
            </w:r>
          </w:p>
        </w:tc>
        <w:tc>
          <w:tcPr>
            <w:tcW w:w="913" w:type="pct"/>
            <w:tcBorders>
              <w:top w:val="nil"/>
              <w:left w:val="nil"/>
              <w:bottom w:val="nil"/>
              <w:right w:val="nil"/>
            </w:tcBorders>
            <w:shd w:val="clear" w:color="auto" w:fill="FFFFFF"/>
            <w:hideMark/>
          </w:tcPr>
          <w:p w14:paraId="6D672175" w14:textId="77777777" w:rsidR="00DB6E29" w:rsidRPr="00ED1EA7" w:rsidRDefault="00DB6E29" w:rsidP="004D6206">
            <w:pPr>
              <w:pStyle w:val="afff2"/>
              <w:spacing w:line="240" w:lineRule="auto"/>
            </w:pPr>
            <w:r>
              <w:t>0.01096</w:t>
            </w:r>
          </w:p>
        </w:tc>
        <w:tc>
          <w:tcPr>
            <w:tcW w:w="709" w:type="pct"/>
            <w:tcBorders>
              <w:top w:val="nil"/>
              <w:left w:val="nil"/>
              <w:bottom w:val="nil"/>
              <w:right w:val="nil"/>
            </w:tcBorders>
            <w:shd w:val="clear" w:color="auto" w:fill="FFFFFF"/>
            <w:hideMark/>
          </w:tcPr>
          <w:p w14:paraId="287B7F57" w14:textId="77777777" w:rsidR="00DB6E29" w:rsidRPr="00ED1EA7" w:rsidRDefault="00DB6E29" w:rsidP="004D6206">
            <w:pPr>
              <w:pStyle w:val="afff2"/>
              <w:spacing w:line="240" w:lineRule="auto"/>
            </w:pPr>
            <w:r>
              <w:t>14.21</w:t>
            </w:r>
          </w:p>
        </w:tc>
        <w:tc>
          <w:tcPr>
            <w:tcW w:w="930" w:type="pct"/>
            <w:tcBorders>
              <w:top w:val="nil"/>
              <w:left w:val="nil"/>
              <w:bottom w:val="nil"/>
              <w:right w:val="nil"/>
            </w:tcBorders>
            <w:shd w:val="clear" w:color="auto" w:fill="FFFFFF"/>
            <w:hideMark/>
          </w:tcPr>
          <w:p w14:paraId="24D0ED92"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7E36C005" w14:textId="77777777" w:rsidR="00DB6E29" w:rsidRPr="00ED1EA7" w:rsidRDefault="00DB6E29" w:rsidP="004D6206">
            <w:pPr>
              <w:pStyle w:val="afff2"/>
              <w:spacing w:line="240" w:lineRule="auto"/>
            </w:pPr>
            <w:r>
              <w:t>2.84</w:t>
            </w:r>
          </w:p>
        </w:tc>
      </w:tr>
      <w:tr w:rsidR="00DB6E29" w:rsidRPr="00ED1EA7" w14:paraId="2E7E4026" w14:textId="77777777" w:rsidTr="004D6206">
        <w:trPr>
          <w:jc w:val="center"/>
        </w:trPr>
        <w:tc>
          <w:tcPr>
            <w:tcW w:w="1841" w:type="pct"/>
            <w:tcBorders>
              <w:top w:val="nil"/>
              <w:left w:val="nil"/>
              <w:bottom w:val="nil"/>
              <w:right w:val="nil"/>
            </w:tcBorders>
            <w:shd w:val="clear" w:color="auto" w:fill="FFFFFF"/>
            <w:hideMark/>
          </w:tcPr>
          <w:p w14:paraId="3C496895" w14:textId="77777777" w:rsidR="00DB6E29" w:rsidRPr="00ED1EA7" w:rsidRDefault="00DB6E29" w:rsidP="004D6206">
            <w:pPr>
              <w:pStyle w:val="afff2"/>
              <w:spacing w:line="240" w:lineRule="auto"/>
            </w:pPr>
            <w:r>
              <w:t>青年组</w:t>
            </w:r>
            <w:r>
              <w:t xml:space="preserve"> vs. </w:t>
            </w:r>
            <w:r>
              <w:t>中年组</w:t>
            </w:r>
          </w:p>
        </w:tc>
        <w:tc>
          <w:tcPr>
            <w:tcW w:w="913" w:type="pct"/>
            <w:tcBorders>
              <w:top w:val="nil"/>
              <w:left w:val="nil"/>
              <w:bottom w:val="nil"/>
              <w:right w:val="nil"/>
            </w:tcBorders>
            <w:shd w:val="clear" w:color="auto" w:fill="FFFFFF"/>
            <w:hideMark/>
          </w:tcPr>
          <w:p w14:paraId="673E0121" w14:textId="77777777" w:rsidR="00DB6E29" w:rsidRPr="00ED1EA7" w:rsidRDefault="00DB6E29" w:rsidP="004D6206">
            <w:pPr>
              <w:pStyle w:val="afff2"/>
              <w:spacing w:line="240" w:lineRule="auto"/>
            </w:pPr>
            <w:r>
              <w:t>0.00764</w:t>
            </w:r>
          </w:p>
        </w:tc>
        <w:tc>
          <w:tcPr>
            <w:tcW w:w="709" w:type="pct"/>
            <w:tcBorders>
              <w:top w:val="nil"/>
              <w:left w:val="nil"/>
              <w:bottom w:val="nil"/>
              <w:right w:val="nil"/>
            </w:tcBorders>
            <w:shd w:val="clear" w:color="auto" w:fill="FFFFFF"/>
            <w:hideMark/>
          </w:tcPr>
          <w:p w14:paraId="50BE497F" w14:textId="77777777" w:rsidR="00DB6E29" w:rsidRPr="00ED1EA7" w:rsidRDefault="00DB6E29" w:rsidP="004D6206">
            <w:pPr>
              <w:pStyle w:val="afff2"/>
              <w:spacing w:line="240" w:lineRule="auto"/>
            </w:pPr>
            <w:r>
              <w:t>9.29</w:t>
            </w:r>
          </w:p>
        </w:tc>
        <w:tc>
          <w:tcPr>
            <w:tcW w:w="930" w:type="pct"/>
            <w:tcBorders>
              <w:top w:val="nil"/>
              <w:left w:val="nil"/>
              <w:bottom w:val="nil"/>
              <w:right w:val="nil"/>
            </w:tcBorders>
            <w:shd w:val="clear" w:color="auto" w:fill="FFFFFF"/>
            <w:hideMark/>
          </w:tcPr>
          <w:p w14:paraId="2F16664E"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095F77A9" w14:textId="77777777" w:rsidR="00DB6E29" w:rsidRPr="00ED1EA7" w:rsidRDefault="00DB6E29" w:rsidP="004D6206">
            <w:pPr>
              <w:pStyle w:val="afff2"/>
              <w:spacing w:line="240" w:lineRule="auto"/>
            </w:pPr>
            <w:r>
              <w:t>1.86</w:t>
            </w:r>
          </w:p>
        </w:tc>
      </w:tr>
      <w:tr w:rsidR="00DB6E29" w:rsidRPr="00ED1EA7" w14:paraId="29AA6379" w14:textId="77777777" w:rsidTr="004D6206">
        <w:trPr>
          <w:jc w:val="center"/>
        </w:trPr>
        <w:tc>
          <w:tcPr>
            <w:tcW w:w="1841" w:type="pct"/>
            <w:tcBorders>
              <w:top w:val="nil"/>
              <w:left w:val="nil"/>
              <w:bottom w:val="nil"/>
              <w:right w:val="nil"/>
            </w:tcBorders>
            <w:shd w:val="clear" w:color="auto" w:fill="FFFFFF"/>
            <w:hideMark/>
          </w:tcPr>
          <w:p w14:paraId="3C6FBCA9" w14:textId="77777777" w:rsidR="00DB6E29" w:rsidRPr="00ED1EA7" w:rsidRDefault="00DB6E29" w:rsidP="004D6206">
            <w:pPr>
              <w:pStyle w:val="afff2"/>
              <w:spacing w:line="240" w:lineRule="auto"/>
            </w:pPr>
            <w:r>
              <w:t>青年组</w:t>
            </w:r>
            <w:r>
              <w:t xml:space="preserve"> vs. </w:t>
            </w:r>
            <w:r>
              <w:t>老年组</w:t>
            </w:r>
          </w:p>
        </w:tc>
        <w:tc>
          <w:tcPr>
            <w:tcW w:w="913" w:type="pct"/>
            <w:tcBorders>
              <w:top w:val="nil"/>
              <w:left w:val="nil"/>
              <w:bottom w:val="nil"/>
              <w:right w:val="nil"/>
            </w:tcBorders>
            <w:shd w:val="clear" w:color="auto" w:fill="FFFFFF"/>
            <w:hideMark/>
          </w:tcPr>
          <w:p w14:paraId="25A5647B" w14:textId="77777777" w:rsidR="00DB6E29" w:rsidRPr="00ED1EA7" w:rsidRDefault="00DB6E29" w:rsidP="004D6206">
            <w:pPr>
              <w:pStyle w:val="afff2"/>
              <w:spacing w:line="240" w:lineRule="auto"/>
            </w:pPr>
            <w:r>
              <w:t>-0.00132</w:t>
            </w:r>
          </w:p>
        </w:tc>
        <w:tc>
          <w:tcPr>
            <w:tcW w:w="709" w:type="pct"/>
            <w:tcBorders>
              <w:top w:val="nil"/>
              <w:left w:val="nil"/>
              <w:bottom w:val="nil"/>
              <w:right w:val="nil"/>
            </w:tcBorders>
            <w:shd w:val="clear" w:color="auto" w:fill="FFFFFF"/>
            <w:hideMark/>
          </w:tcPr>
          <w:p w14:paraId="550C884B" w14:textId="77777777" w:rsidR="00DB6E29" w:rsidRPr="00ED1EA7" w:rsidRDefault="00DB6E29" w:rsidP="004D6206">
            <w:pPr>
              <w:pStyle w:val="afff2"/>
              <w:spacing w:line="240" w:lineRule="auto"/>
            </w:pPr>
            <w:r>
              <w:t>-2.04</w:t>
            </w:r>
          </w:p>
        </w:tc>
        <w:tc>
          <w:tcPr>
            <w:tcW w:w="930" w:type="pct"/>
            <w:tcBorders>
              <w:top w:val="nil"/>
              <w:left w:val="nil"/>
              <w:bottom w:val="nil"/>
              <w:right w:val="nil"/>
            </w:tcBorders>
            <w:shd w:val="clear" w:color="auto" w:fill="FFFFFF"/>
            <w:hideMark/>
          </w:tcPr>
          <w:p w14:paraId="5CD57545" w14:textId="77777777" w:rsidR="00DB6E29" w:rsidRPr="00ED1EA7" w:rsidRDefault="00DB6E29" w:rsidP="004D6206">
            <w:pPr>
              <w:pStyle w:val="afff2"/>
              <w:spacing w:line="240" w:lineRule="auto"/>
            </w:pPr>
            <w:r>
              <w:t>0.705</w:t>
            </w:r>
          </w:p>
        </w:tc>
        <w:tc>
          <w:tcPr>
            <w:tcW w:w="607" w:type="pct"/>
            <w:tcBorders>
              <w:top w:val="nil"/>
              <w:left w:val="nil"/>
              <w:bottom w:val="nil"/>
              <w:right w:val="nil"/>
            </w:tcBorders>
            <w:shd w:val="clear" w:color="auto" w:fill="FFFFFF"/>
            <w:hideMark/>
          </w:tcPr>
          <w:p w14:paraId="0400B19C" w14:textId="77777777" w:rsidR="00DB6E29" w:rsidRPr="00ED1EA7" w:rsidRDefault="00DB6E29" w:rsidP="004D6206">
            <w:pPr>
              <w:pStyle w:val="afff2"/>
              <w:spacing w:line="240" w:lineRule="auto"/>
            </w:pPr>
            <w:r>
              <w:t>-0.41</w:t>
            </w:r>
          </w:p>
        </w:tc>
      </w:tr>
      <w:tr w:rsidR="00DB6E29" w:rsidRPr="00ED1EA7" w14:paraId="54A6C0BF" w14:textId="77777777" w:rsidTr="004D6206">
        <w:trPr>
          <w:jc w:val="center"/>
        </w:trPr>
        <w:tc>
          <w:tcPr>
            <w:tcW w:w="1841" w:type="pct"/>
            <w:tcBorders>
              <w:top w:val="nil"/>
              <w:left w:val="nil"/>
              <w:bottom w:val="nil"/>
              <w:right w:val="nil"/>
            </w:tcBorders>
            <w:shd w:val="clear" w:color="auto" w:fill="FFFFFF"/>
            <w:hideMark/>
          </w:tcPr>
          <w:p w14:paraId="08B6DC79" w14:textId="77777777" w:rsidR="00DB6E29" w:rsidRPr="00ED1EA7" w:rsidRDefault="00DB6E29" w:rsidP="004D6206">
            <w:pPr>
              <w:pStyle w:val="afff2"/>
              <w:spacing w:line="240" w:lineRule="auto"/>
            </w:pPr>
            <w:r>
              <w:t>中青组</w:t>
            </w:r>
            <w:r>
              <w:t xml:space="preserve"> vs. </w:t>
            </w:r>
            <w:r>
              <w:t>中年组</w:t>
            </w:r>
          </w:p>
        </w:tc>
        <w:tc>
          <w:tcPr>
            <w:tcW w:w="913" w:type="pct"/>
            <w:tcBorders>
              <w:top w:val="nil"/>
              <w:left w:val="nil"/>
              <w:bottom w:val="nil"/>
              <w:right w:val="nil"/>
            </w:tcBorders>
            <w:shd w:val="clear" w:color="auto" w:fill="FFFFFF"/>
            <w:hideMark/>
          </w:tcPr>
          <w:p w14:paraId="6A34B451" w14:textId="77777777" w:rsidR="00DB6E29" w:rsidRPr="00ED1EA7" w:rsidRDefault="00DB6E29" w:rsidP="004D6206">
            <w:pPr>
              <w:pStyle w:val="afff2"/>
              <w:spacing w:line="240" w:lineRule="auto"/>
            </w:pPr>
            <w:r>
              <w:t>-0.00332</w:t>
            </w:r>
          </w:p>
        </w:tc>
        <w:tc>
          <w:tcPr>
            <w:tcW w:w="709" w:type="pct"/>
            <w:tcBorders>
              <w:top w:val="nil"/>
              <w:left w:val="nil"/>
              <w:bottom w:val="nil"/>
              <w:right w:val="nil"/>
            </w:tcBorders>
            <w:shd w:val="clear" w:color="auto" w:fill="FFFFFF"/>
            <w:hideMark/>
          </w:tcPr>
          <w:p w14:paraId="02F687A2" w14:textId="77777777" w:rsidR="00DB6E29" w:rsidRPr="00ED1EA7" w:rsidRDefault="00DB6E29" w:rsidP="004D6206">
            <w:pPr>
              <w:pStyle w:val="afff2"/>
              <w:spacing w:line="240" w:lineRule="auto"/>
            </w:pPr>
            <w:r>
              <w:t>-4.02</w:t>
            </w:r>
          </w:p>
        </w:tc>
        <w:tc>
          <w:tcPr>
            <w:tcW w:w="930" w:type="pct"/>
            <w:tcBorders>
              <w:top w:val="nil"/>
              <w:left w:val="nil"/>
              <w:bottom w:val="nil"/>
              <w:right w:val="nil"/>
            </w:tcBorders>
            <w:shd w:val="clear" w:color="auto" w:fill="FFFFFF"/>
            <w:hideMark/>
          </w:tcPr>
          <w:p w14:paraId="46BDFD29" w14:textId="77777777" w:rsidR="00DB6E29" w:rsidRPr="00ED1EA7" w:rsidRDefault="00DB6E29" w:rsidP="004D6206">
            <w:pPr>
              <w:pStyle w:val="afff2"/>
              <w:spacing w:line="240" w:lineRule="auto"/>
            </w:pPr>
            <w:r>
              <w:t>0.002</w:t>
            </w:r>
          </w:p>
        </w:tc>
        <w:tc>
          <w:tcPr>
            <w:tcW w:w="607" w:type="pct"/>
            <w:tcBorders>
              <w:top w:val="nil"/>
              <w:left w:val="nil"/>
              <w:bottom w:val="nil"/>
              <w:right w:val="nil"/>
            </w:tcBorders>
            <w:shd w:val="clear" w:color="auto" w:fill="FFFFFF"/>
            <w:hideMark/>
          </w:tcPr>
          <w:p w14:paraId="01A5E74A" w14:textId="77777777" w:rsidR="00DB6E29" w:rsidRPr="00ED1EA7" w:rsidRDefault="00DB6E29" w:rsidP="004D6206">
            <w:pPr>
              <w:pStyle w:val="afff2"/>
              <w:spacing w:line="240" w:lineRule="auto"/>
            </w:pPr>
            <w:r>
              <w:t>-0.80</w:t>
            </w:r>
          </w:p>
        </w:tc>
      </w:tr>
      <w:tr w:rsidR="00DB6E29" w:rsidRPr="00ED1EA7" w14:paraId="64FD96EC" w14:textId="77777777" w:rsidTr="004D6206">
        <w:trPr>
          <w:jc w:val="center"/>
        </w:trPr>
        <w:tc>
          <w:tcPr>
            <w:tcW w:w="1841" w:type="pct"/>
            <w:tcBorders>
              <w:top w:val="nil"/>
              <w:left w:val="nil"/>
              <w:bottom w:val="nil"/>
              <w:right w:val="nil"/>
            </w:tcBorders>
            <w:shd w:val="clear" w:color="auto" w:fill="FFFFFF"/>
            <w:hideMark/>
          </w:tcPr>
          <w:p w14:paraId="1C3D4871" w14:textId="77777777" w:rsidR="00DB6E29" w:rsidRPr="00ED1EA7" w:rsidRDefault="00DB6E29" w:rsidP="004D6206">
            <w:pPr>
              <w:pStyle w:val="afff2"/>
              <w:spacing w:line="240" w:lineRule="auto"/>
            </w:pPr>
            <w:r>
              <w:t>中青组</w:t>
            </w:r>
            <w:r>
              <w:t xml:space="preserve"> vs. </w:t>
            </w:r>
            <w:r>
              <w:t>老年组</w:t>
            </w:r>
          </w:p>
        </w:tc>
        <w:tc>
          <w:tcPr>
            <w:tcW w:w="913" w:type="pct"/>
            <w:tcBorders>
              <w:top w:val="nil"/>
              <w:left w:val="nil"/>
              <w:bottom w:val="nil"/>
              <w:right w:val="nil"/>
            </w:tcBorders>
            <w:shd w:val="clear" w:color="auto" w:fill="FFFFFF"/>
            <w:hideMark/>
          </w:tcPr>
          <w:p w14:paraId="7610C8F3" w14:textId="77777777" w:rsidR="00DB6E29" w:rsidRPr="00ED1EA7" w:rsidRDefault="00DB6E29" w:rsidP="004D6206">
            <w:pPr>
              <w:pStyle w:val="afff2"/>
              <w:spacing w:line="240" w:lineRule="auto"/>
            </w:pPr>
            <w:r>
              <w:t>-0.01229</w:t>
            </w:r>
          </w:p>
        </w:tc>
        <w:tc>
          <w:tcPr>
            <w:tcW w:w="709" w:type="pct"/>
            <w:tcBorders>
              <w:top w:val="nil"/>
              <w:left w:val="nil"/>
              <w:bottom w:val="nil"/>
              <w:right w:val="nil"/>
            </w:tcBorders>
            <w:shd w:val="clear" w:color="auto" w:fill="FFFFFF"/>
            <w:hideMark/>
          </w:tcPr>
          <w:p w14:paraId="7CFA116D" w14:textId="77777777" w:rsidR="00DB6E29" w:rsidRPr="00ED1EA7" w:rsidRDefault="00DB6E29" w:rsidP="004D6206">
            <w:pPr>
              <w:pStyle w:val="afff2"/>
              <w:spacing w:line="240" w:lineRule="auto"/>
            </w:pPr>
            <w:r>
              <w:t>-18.92</w:t>
            </w:r>
          </w:p>
        </w:tc>
        <w:tc>
          <w:tcPr>
            <w:tcW w:w="930" w:type="pct"/>
            <w:tcBorders>
              <w:top w:val="nil"/>
              <w:left w:val="nil"/>
              <w:bottom w:val="nil"/>
              <w:right w:val="nil"/>
            </w:tcBorders>
            <w:shd w:val="clear" w:color="auto" w:fill="FFFFFF"/>
            <w:hideMark/>
          </w:tcPr>
          <w:p w14:paraId="207B8C3E"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3EBFF3ED" w14:textId="77777777" w:rsidR="00DB6E29" w:rsidRPr="00ED1EA7" w:rsidRDefault="00DB6E29" w:rsidP="004D6206">
            <w:pPr>
              <w:pStyle w:val="afff2"/>
              <w:spacing w:line="240" w:lineRule="auto"/>
            </w:pPr>
            <w:r>
              <w:t>-3.78</w:t>
            </w:r>
          </w:p>
        </w:tc>
      </w:tr>
      <w:tr w:rsidR="00DB6E29" w:rsidRPr="00ED1EA7" w14:paraId="2DBB6735" w14:textId="77777777" w:rsidTr="004D6206">
        <w:trPr>
          <w:jc w:val="center"/>
        </w:trPr>
        <w:tc>
          <w:tcPr>
            <w:tcW w:w="1841" w:type="pct"/>
            <w:tcBorders>
              <w:top w:val="nil"/>
              <w:left w:val="nil"/>
              <w:bottom w:val="single" w:sz="8" w:space="0" w:color="000000"/>
              <w:right w:val="nil"/>
            </w:tcBorders>
            <w:shd w:val="clear" w:color="auto" w:fill="FFFFFF"/>
            <w:hideMark/>
          </w:tcPr>
          <w:p w14:paraId="6F93D50A" w14:textId="77777777" w:rsidR="00DB6E29" w:rsidRPr="00ED1EA7" w:rsidRDefault="00DB6E29" w:rsidP="004D6206">
            <w:pPr>
              <w:pStyle w:val="afff2"/>
              <w:spacing w:line="240" w:lineRule="auto"/>
            </w:pPr>
            <w:r>
              <w:t>中年组</w:t>
            </w:r>
            <w:r>
              <w:t xml:space="preserve"> vs. </w:t>
            </w:r>
            <w:r>
              <w:t>老年组</w:t>
            </w:r>
          </w:p>
        </w:tc>
        <w:tc>
          <w:tcPr>
            <w:tcW w:w="913" w:type="pct"/>
            <w:tcBorders>
              <w:top w:val="nil"/>
              <w:left w:val="nil"/>
              <w:bottom w:val="single" w:sz="8" w:space="0" w:color="000000"/>
              <w:right w:val="nil"/>
            </w:tcBorders>
            <w:shd w:val="clear" w:color="auto" w:fill="FFFFFF"/>
            <w:hideMark/>
          </w:tcPr>
          <w:p w14:paraId="1560E3C3" w14:textId="77777777" w:rsidR="00DB6E29" w:rsidRPr="00ED1EA7" w:rsidRDefault="00DB6E29" w:rsidP="004D6206">
            <w:pPr>
              <w:pStyle w:val="afff2"/>
              <w:spacing w:line="240" w:lineRule="auto"/>
            </w:pPr>
            <w:r>
              <w:t>-0.00896</w:t>
            </w:r>
          </w:p>
        </w:tc>
        <w:tc>
          <w:tcPr>
            <w:tcW w:w="709" w:type="pct"/>
            <w:tcBorders>
              <w:top w:val="nil"/>
              <w:left w:val="nil"/>
              <w:bottom w:val="single" w:sz="8" w:space="0" w:color="000000"/>
              <w:right w:val="nil"/>
            </w:tcBorders>
            <w:shd w:val="clear" w:color="auto" w:fill="FFFFFF"/>
            <w:hideMark/>
          </w:tcPr>
          <w:p w14:paraId="410E5E85" w14:textId="77777777" w:rsidR="00DB6E29" w:rsidRPr="00ED1EA7" w:rsidRDefault="00DB6E29" w:rsidP="004D6206">
            <w:pPr>
              <w:pStyle w:val="afff2"/>
              <w:spacing w:line="240" w:lineRule="auto"/>
            </w:pPr>
            <w:r>
              <w:t>-12.63</w:t>
            </w:r>
          </w:p>
        </w:tc>
        <w:tc>
          <w:tcPr>
            <w:tcW w:w="930" w:type="pct"/>
            <w:tcBorders>
              <w:top w:val="nil"/>
              <w:left w:val="nil"/>
              <w:bottom w:val="single" w:sz="8" w:space="0" w:color="000000"/>
              <w:right w:val="nil"/>
            </w:tcBorders>
            <w:shd w:val="clear" w:color="auto" w:fill="FFFFFF"/>
            <w:hideMark/>
          </w:tcPr>
          <w:p w14:paraId="5F4CF45F" w14:textId="77777777" w:rsidR="00DB6E29" w:rsidRPr="00ED1EA7" w:rsidRDefault="00DB6E29" w:rsidP="004D6206">
            <w:pPr>
              <w:pStyle w:val="afff2"/>
              <w:spacing w:line="240" w:lineRule="auto"/>
            </w:pPr>
            <w:r>
              <w:t>&lt; 0.001</w:t>
            </w:r>
          </w:p>
        </w:tc>
        <w:tc>
          <w:tcPr>
            <w:tcW w:w="607" w:type="pct"/>
            <w:tcBorders>
              <w:top w:val="nil"/>
              <w:left w:val="nil"/>
              <w:bottom w:val="single" w:sz="8" w:space="0" w:color="000000"/>
              <w:right w:val="nil"/>
            </w:tcBorders>
            <w:shd w:val="clear" w:color="auto" w:fill="FFFFFF"/>
            <w:hideMark/>
          </w:tcPr>
          <w:p w14:paraId="2647DB79" w14:textId="77777777" w:rsidR="00DB6E29" w:rsidRPr="00ED1EA7" w:rsidRDefault="00DB6E29" w:rsidP="004D6206">
            <w:pPr>
              <w:pStyle w:val="afff2"/>
              <w:spacing w:line="240" w:lineRule="auto"/>
            </w:pPr>
            <w:r>
              <w:t>-2.53</w:t>
            </w:r>
          </w:p>
        </w:tc>
      </w:tr>
    </w:tbl>
    <w:p w14:paraId="09732337" w14:textId="77777777" w:rsidR="00DB6E29" w:rsidRDefault="00DB6E29" w:rsidP="00972A4A">
      <w:pPr>
        <w:ind w:firstLine="480"/>
      </w:pPr>
      <w:r>
        <w:rPr>
          <w:szCs w:val="24"/>
        </w:rPr>
        <w:t>平均度的双因素</w:t>
      </w:r>
      <w:r>
        <w:rPr>
          <w:szCs w:val="24"/>
        </w:rPr>
        <w:t xml:space="preserve"> ANOVA </w:t>
      </w:r>
      <w:r>
        <w:rPr>
          <w:szCs w:val="24"/>
        </w:rPr>
        <w:t>结果显示年龄主效应显著（</w:t>
      </w:r>
      <w:r>
        <w:rPr>
          <w:i/>
          <w:szCs w:val="24"/>
        </w:rPr>
        <w:t>F</w:t>
      </w:r>
      <w:r>
        <w:rPr>
          <w:szCs w:val="24"/>
        </w:rPr>
        <w:t xml:space="preserve"> (3, 392) = 704.71, </w:t>
      </w:r>
      <w:r>
        <w:rPr>
          <w:i/>
          <w:szCs w:val="24"/>
        </w:rPr>
        <w:t>p</w:t>
      </w:r>
      <w:r>
        <w:rPr>
          <w:szCs w:val="24"/>
        </w:rPr>
        <w:t xml:space="preserve"> &lt; .001, </w:t>
      </w:r>
      <w:r>
        <w:rPr>
          <w:i/>
          <w:szCs w:val="24"/>
        </w:rPr>
        <w:t>η²</w:t>
      </w:r>
      <w:r>
        <w:rPr>
          <w:szCs w:val="24"/>
        </w:rPr>
        <w:t xml:space="preserve"> = 0.603</w:t>
      </w:r>
      <w:r>
        <w:rPr>
          <w:szCs w:val="24"/>
        </w:rPr>
        <w:t>），语言主效应显著（</w:t>
      </w:r>
      <w:r>
        <w:rPr>
          <w:i/>
          <w:szCs w:val="24"/>
        </w:rPr>
        <w:t>F</w:t>
      </w:r>
      <w:r>
        <w:rPr>
          <w:szCs w:val="24"/>
        </w:rPr>
        <w:t xml:space="preserve"> (1, 392) = 427.23, </w:t>
      </w:r>
      <w:r>
        <w:rPr>
          <w:i/>
          <w:szCs w:val="24"/>
        </w:rPr>
        <w:t>p</w:t>
      </w:r>
      <w:r>
        <w:rPr>
          <w:szCs w:val="24"/>
        </w:rPr>
        <w:t xml:space="preserve"> &lt; .001, </w:t>
      </w:r>
      <w:r>
        <w:rPr>
          <w:i/>
          <w:szCs w:val="24"/>
        </w:rPr>
        <w:t>η²</w:t>
      </w:r>
      <w:r>
        <w:rPr>
          <w:szCs w:val="24"/>
        </w:rPr>
        <w:t xml:space="preserve"> = 0.122</w:t>
      </w:r>
      <w:r>
        <w:rPr>
          <w:szCs w:val="24"/>
        </w:rPr>
        <w:t>），交互效应显著（</w:t>
      </w:r>
      <w:r>
        <w:rPr>
          <w:i/>
          <w:szCs w:val="24"/>
        </w:rPr>
        <w:t>F</w:t>
      </w:r>
      <w:r>
        <w:rPr>
          <w:szCs w:val="24"/>
        </w:rPr>
        <w:t xml:space="preserve"> (3, 392) </w:t>
      </w:r>
      <w:r>
        <w:rPr>
          <w:szCs w:val="24"/>
        </w:rPr>
        <w:lastRenderedPageBreak/>
        <w:t xml:space="preserve">= 191.07, </w:t>
      </w:r>
      <w:r>
        <w:rPr>
          <w:i/>
          <w:szCs w:val="24"/>
        </w:rPr>
        <w:t>p</w:t>
      </w:r>
      <w:r>
        <w:rPr>
          <w:szCs w:val="24"/>
        </w:rPr>
        <w:t xml:space="preserve"> &lt; .001, </w:t>
      </w:r>
      <w:r>
        <w:rPr>
          <w:i/>
          <w:szCs w:val="24"/>
        </w:rPr>
        <w:t>η²</w:t>
      </w:r>
      <w:r>
        <w:rPr>
          <w:szCs w:val="24"/>
        </w:rPr>
        <w:t xml:space="preserve"> = 0.163</w:t>
      </w:r>
      <w:r>
        <w:rPr>
          <w:szCs w:val="24"/>
        </w:rPr>
        <w:t>）。事后比较在汉语组内显示平均度从青年组快速上升到中青组峰值（</w:t>
      </w:r>
      <w:r>
        <w:rPr>
          <w:i/>
          <w:szCs w:val="24"/>
        </w:rPr>
        <w:t>M</w:t>
      </w:r>
      <w:r>
        <w:rPr>
          <w:szCs w:val="24"/>
        </w:rPr>
        <w:t xml:space="preserve"> = 61.774</w:t>
      </w:r>
      <w:r>
        <w:rPr>
          <w:szCs w:val="24"/>
        </w:rPr>
        <w:t>），随后略有下降。英语组平均度波动较大，从中青组（</w:t>
      </w:r>
      <w:r>
        <w:rPr>
          <w:i/>
          <w:szCs w:val="24"/>
        </w:rPr>
        <w:t>M</w:t>
      </w:r>
      <w:r>
        <w:rPr>
          <w:szCs w:val="24"/>
        </w:rPr>
        <w:t xml:space="preserve"> = 61.231</w:t>
      </w:r>
      <w:r>
        <w:rPr>
          <w:szCs w:val="24"/>
        </w:rPr>
        <w:t>）的高点下降后在老年组回升。语言间比较显示，在青年与中年阶段，汉语平均度显著高于英语，而在老年阶段英语组反超，表现出非线性的跨语言演变。</w:t>
      </w:r>
    </w:p>
    <w:p w14:paraId="211AA8FC" w14:textId="77777777" w:rsidR="00DB6E29" w:rsidRPr="00ED1EA7" w:rsidRDefault="00DB6E29" w:rsidP="00972A4A">
      <w:pPr>
        <w:pStyle w:val="afff4"/>
        <w:spacing w:before="120" w:after="60" w:line="240" w:lineRule="auto"/>
        <w:jc w:val="center"/>
        <w:rPr>
          <w:bCs w:val="0"/>
        </w:rPr>
      </w:pPr>
      <w:r>
        <w:rPr>
          <w:b/>
        </w:rPr>
        <w:t>表</w:t>
      </w:r>
      <w:r>
        <w:rPr>
          <w:b/>
        </w:rPr>
        <w:t>100</w:t>
      </w:r>
      <w:r>
        <w:t xml:space="preserve">  </w:t>
      </w:r>
      <w:r>
        <w:t>平均度的双因素方差分析结果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46"/>
        <w:gridCol w:w="2624"/>
        <w:gridCol w:w="871"/>
        <w:gridCol w:w="1324"/>
        <w:gridCol w:w="1439"/>
        <w:gridCol w:w="1142"/>
      </w:tblGrid>
      <w:tr w:rsidR="00DB6E29" w:rsidRPr="00ED1EA7" w14:paraId="535624A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203" w:type="pct"/>
            <w:shd w:val="clear" w:color="auto" w:fill="FFFFFF"/>
            <w:hideMark/>
          </w:tcPr>
          <w:p w14:paraId="16D18146" w14:textId="77777777" w:rsidR="00DB6E29" w:rsidRPr="00ED1EA7" w:rsidRDefault="00DB6E29" w:rsidP="004D6206">
            <w:pPr>
              <w:pStyle w:val="afff2"/>
              <w:spacing w:line="240" w:lineRule="auto"/>
            </w:pPr>
            <w:r>
              <w:rPr>
                <w:b/>
              </w:rPr>
              <w:t>Source</w:t>
            </w:r>
          </w:p>
        </w:tc>
        <w:tc>
          <w:tcPr>
            <w:tcW w:w="1346" w:type="pct"/>
            <w:shd w:val="clear" w:color="auto" w:fill="FFFFFF"/>
            <w:hideMark/>
          </w:tcPr>
          <w:p w14:paraId="7E5916F8" w14:textId="77777777" w:rsidR="00DB6E29" w:rsidRPr="00ED1EA7" w:rsidRDefault="00DB6E29" w:rsidP="004D6206">
            <w:pPr>
              <w:pStyle w:val="afff2"/>
              <w:spacing w:line="240" w:lineRule="auto"/>
            </w:pPr>
            <w:r>
              <w:rPr>
                <w:b/>
              </w:rPr>
              <w:t>Sum of Squares</w:t>
            </w:r>
          </w:p>
        </w:tc>
        <w:tc>
          <w:tcPr>
            <w:tcW w:w="447" w:type="pct"/>
            <w:shd w:val="clear" w:color="auto" w:fill="FFFFFF"/>
            <w:hideMark/>
          </w:tcPr>
          <w:p w14:paraId="3AD31F4E" w14:textId="77777777" w:rsidR="00DB6E29" w:rsidRPr="00ED1EA7" w:rsidRDefault="00DB6E29" w:rsidP="004D6206">
            <w:pPr>
              <w:pStyle w:val="afff2"/>
              <w:spacing w:line="240" w:lineRule="auto"/>
            </w:pPr>
            <w:r>
              <w:rPr>
                <w:b/>
                <w:i/>
              </w:rPr>
              <w:t>df</w:t>
            </w:r>
          </w:p>
        </w:tc>
        <w:tc>
          <w:tcPr>
            <w:tcW w:w="679" w:type="pct"/>
            <w:shd w:val="clear" w:color="auto" w:fill="FFFFFF"/>
            <w:hideMark/>
          </w:tcPr>
          <w:p w14:paraId="5064CCE0" w14:textId="77777777" w:rsidR="00DB6E29" w:rsidRPr="00ED1EA7" w:rsidRDefault="00DB6E29" w:rsidP="004D6206">
            <w:pPr>
              <w:pStyle w:val="afff2"/>
              <w:spacing w:line="240" w:lineRule="auto"/>
            </w:pPr>
            <w:r>
              <w:rPr>
                <w:b/>
                <w:i/>
              </w:rPr>
              <w:t>F</w:t>
            </w:r>
          </w:p>
        </w:tc>
        <w:tc>
          <w:tcPr>
            <w:tcW w:w="738" w:type="pct"/>
            <w:shd w:val="clear" w:color="auto" w:fill="FFFFFF"/>
            <w:hideMark/>
          </w:tcPr>
          <w:p w14:paraId="46148989" w14:textId="77777777" w:rsidR="00DB6E29" w:rsidRPr="00ED1EA7" w:rsidRDefault="00DB6E29" w:rsidP="004D6206">
            <w:pPr>
              <w:pStyle w:val="afff2"/>
              <w:spacing w:line="240" w:lineRule="auto"/>
            </w:pPr>
            <w:r>
              <w:rPr>
                <w:b/>
                <w:i/>
              </w:rPr>
              <w:t>p</w:t>
            </w:r>
          </w:p>
        </w:tc>
        <w:tc>
          <w:tcPr>
            <w:tcW w:w="586" w:type="pct"/>
            <w:shd w:val="clear" w:color="auto" w:fill="FFFFFF"/>
            <w:hideMark/>
          </w:tcPr>
          <w:p w14:paraId="1CED36A5" w14:textId="77777777" w:rsidR="00DB6E29" w:rsidRPr="00ED1EA7" w:rsidRDefault="00DB6E29" w:rsidP="004D6206">
            <w:pPr>
              <w:pStyle w:val="afff2"/>
              <w:spacing w:line="240" w:lineRule="auto"/>
            </w:pPr>
            <w:r>
              <w:rPr>
                <w:b/>
                <w:i/>
              </w:rPr>
              <w:t>η²</w:t>
            </w:r>
          </w:p>
        </w:tc>
      </w:tr>
      <w:tr w:rsidR="00DB6E29" w:rsidRPr="00ED1EA7" w14:paraId="65A7C56B" w14:textId="77777777" w:rsidTr="004D6206">
        <w:trPr>
          <w:jc w:val="center"/>
        </w:trPr>
        <w:tc>
          <w:tcPr>
            <w:tcW w:w="1203" w:type="pct"/>
            <w:tcBorders>
              <w:top w:val="nil"/>
              <w:left w:val="nil"/>
              <w:bottom w:val="nil"/>
              <w:right w:val="nil"/>
            </w:tcBorders>
            <w:shd w:val="clear" w:color="auto" w:fill="FFFFFF"/>
            <w:hideMark/>
          </w:tcPr>
          <w:p w14:paraId="2AC98DF6" w14:textId="77777777" w:rsidR="00DB6E29" w:rsidRPr="00ED1EA7" w:rsidRDefault="00DB6E29" w:rsidP="004D6206">
            <w:pPr>
              <w:pStyle w:val="afff2"/>
              <w:spacing w:line="240" w:lineRule="auto"/>
            </w:pPr>
            <w:r>
              <w:t>年龄</w:t>
            </w:r>
          </w:p>
        </w:tc>
        <w:tc>
          <w:tcPr>
            <w:tcW w:w="1346" w:type="pct"/>
            <w:tcBorders>
              <w:top w:val="nil"/>
              <w:left w:val="nil"/>
              <w:bottom w:val="nil"/>
              <w:right w:val="nil"/>
            </w:tcBorders>
            <w:shd w:val="clear" w:color="auto" w:fill="FFFFFF"/>
            <w:hideMark/>
          </w:tcPr>
          <w:p w14:paraId="1157E80B" w14:textId="77777777" w:rsidR="00DB6E29" w:rsidRPr="00ED1EA7" w:rsidRDefault="00DB6E29" w:rsidP="004D6206">
            <w:pPr>
              <w:pStyle w:val="afff2"/>
              <w:spacing w:line="240" w:lineRule="auto"/>
            </w:pPr>
            <w:r>
              <w:t>3112.80</w:t>
            </w:r>
          </w:p>
        </w:tc>
        <w:tc>
          <w:tcPr>
            <w:tcW w:w="447" w:type="pct"/>
            <w:tcBorders>
              <w:top w:val="nil"/>
              <w:left w:val="nil"/>
              <w:bottom w:val="nil"/>
              <w:right w:val="nil"/>
            </w:tcBorders>
            <w:shd w:val="clear" w:color="auto" w:fill="FFFFFF"/>
            <w:hideMark/>
          </w:tcPr>
          <w:p w14:paraId="746DA105"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2CC73168" w14:textId="77777777" w:rsidR="00DB6E29" w:rsidRPr="00ED1EA7" w:rsidRDefault="00DB6E29" w:rsidP="004D6206">
            <w:pPr>
              <w:pStyle w:val="afff2"/>
              <w:spacing w:line="240" w:lineRule="auto"/>
            </w:pPr>
            <w:r>
              <w:t>704.71</w:t>
            </w:r>
          </w:p>
        </w:tc>
        <w:tc>
          <w:tcPr>
            <w:tcW w:w="738" w:type="pct"/>
            <w:tcBorders>
              <w:top w:val="nil"/>
              <w:left w:val="nil"/>
              <w:bottom w:val="nil"/>
              <w:right w:val="nil"/>
            </w:tcBorders>
            <w:shd w:val="clear" w:color="auto" w:fill="FFFFFF"/>
            <w:hideMark/>
          </w:tcPr>
          <w:p w14:paraId="70BF2E88"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716909BF" w14:textId="77777777" w:rsidR="00DB6E29" w:rsidRPr="00ED1EA7" w:rsidRDefault="00DB6E29" w:rsidP="004D6206">
            <w:pPr>
              <w:pStyle w:val="afff2"/>
              <w:spacing w:line="240" w:lineRule="auto"/>
            </w:pPr>
            <w:r>
              <w:t>0.603</w:t>
            </w:r>
          </w:p>
        </w:tc>
      </w:tr>
      <w:tr w:rsidR="00DB6E29" w:rsidRPr="00ED1EA7" w14:paraId="09A0D58C" w14:textId="77777777" w:rsidTr="004D6206">
        <w:trPr>
          <w:jc w:val="center"/>
        </w:trPr>
        <w:tc>
          <w:tcPr>
            <w:tcW w:w="1203" w:type="pct"/>
            <w:tcBorders>
              <w:top w:val="nil"/>
              <w:left w:val="nil"/>
              <w:bottom w:val="nil"/>
              <w:right w:val="nil"/>
            </w:tcBorders>
            <w:shd w:val="clear" w:color="auto" w:fill="FFFFFF"/>
            <w:hideMark/>
          </w:tcPr>
          <w:p w14:paraId="704D7C66" w14:textId="77777777" w:rsidR="00DB6E29" w:rsidRPr="00ED1EA7" w:rsidRDefault="00DB6E29" w:rsidP="004D6206">
            <w:pPr>
              <w:pStyle w:val="afff2"/>
              <w:spacing w:line="240" w:lineRule="auto"/>
            </w:pPr>
            <w:r>
              <w:t>语言</w:t>
            </w:r>
          </w:p>
        </w:tc>
        <w:tc>
          <w:tcPr>
            <w:tcW w:w="1346" w:type="pct"/>
            <w:tcBorders>
              <w:top w:val="nil"/>
              <w:left w:val="nil"/>
              <w:bottom w:val="nil"/>
              <w:right w:val="nil"/>
            </w:tcBorders>
            <w:shd w:val="clear" w:color="auto" w:fill="FFFFFF"/>
            <w:hideMark/>
          </w:tcPr>
          <w:p w14:paraId="67AA4FC9" w14:textId="77777777" w:rsidR="00DB6E29" w:rsidRPr="00ED1EA7" w:rsidRDefault="00DB6E29" w:rsidP="004D6206">
            <w:pPr>
              <w:pStyle w:val="afff2"/>
              <w:spacing w:line="240" w:lineRule="auto"/>
            </w:pPr>
            <w:r>
              <w:t>629.05</w:t>
            </w:r>
          </w:p>
        </w:tc>
        <w:tc>
          <w:tcPr>
            <w:tcW w:w="447" w:type="pct"/>
            <w:tcBorders>
              <w:top w:val="nil"/>
              <w:left w:val="nil"/>
              <w:bottom w:val="nil"/>
              <w:right w:val="nil"/>
            </w:tcBorders>
            <w:shd w:val="clear" w:color="auto" w:fill="FFFFFF"/>
            <w:hideMark/>
          </w:tcPr>
          <w:p w14:paraId="0BC3C03E" w14:textId="77777777" w:rsidR="00DB6E29" w:rsidRPr="00ED1EA7" w:rsidRDefault="00DB6E29" w:rsidP="004D6206">
            <w:pPr>
              <w:pStyle w:val="afff2"/>
              <w:spacing w:line="240" w:lineRule="auto"/>
            </w:pPr>
            <w:r>
              <w:t>1</w:t>
            </w:r>
          </w:p>
        </w:tc>
        <w:tc>
          <w:tcPr>
            <w:tcW w:w="679" w:type="pct"/>
            <w:tcBorders>
              <w:top w:val="nil"/>
              <w:left w:val="nil"/>
              <w:bottom w:val="nil"/>
              <w:right w:val="nil"/>
            </w:tcBorders>
            <w:shd w:val="clear" w:color="auto" w:fill="FFFFFF"/>
            <w:hideMark/>
          </w:tcPr>
          <w:p w14:paraId="6FB2C56A" w14:textId="77777777" w:rsidR="00DB6E29" w:rsidRPr="00ED1EA7" w:rsidRDefault="00DB6E29" w:rsidP="004D6206">
            <w:pPr>
              <w:pStyle w:val="afff2"/>
              <w:spacing w:line="240" w:lineRule="auto"/>
            </w:pPr>
            <w:r>
              <w:t>427.23</w:t>
            </w:r>
          </w:p>
        </w:tc>
        <w:tc>
          <w:tcPr>
            <w:tcW w:w="738" w:type="pct"/>
            <w:tcBorders>
              <w:top w:val="nil"/>
              <w:left w:val="nil"/>
              <w:bottom w:val="nil"/>
              <w:right w:val="nil"/>
            </w:tcBorders>
            <w:shd w:val="clear" w:color="auto" w:fill="FFFFFF"/>
            <w:hideMark/>
          </w:tcPr>
          <w:p w14:paraId="384C6ADF"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66ACAE1F" w14:textId="77777777" w:rsidR="00DB6E29" w:rsidRPr="00ED1EA7" w:rsidRDefault="00DB6E29" w:rsidP="004D6206">
            <w:pPr>
              <w:pStyle w:val="afff2"/>
              <w:spacing w:line="240" w:lineRule="auto"/>
            </w:pPr>
            <w:r>
              <w:t>0.122</w:t>
            </w:r>
          </w:p>
        </w:tc>
      </w:tr>
      <w:tr w:rsidR="00DB6E29" w:rsidRPr="00ED1EA7" w14:paraId="75CA18D9" w14:textId="77777777" w:rsidTr="004D6206">
        <w:trPr>
          <w:jc w:val="center"/>
        </w:trPr>
        <w:tc>
          <w:tcPr>
            <w:tcW w:w="1203" w:type="pct"/>
            <w:tcBorders>
              <w:top w:val="nil"/>
              <w:left w:val="nil"/>
              <w:bottom w:val="nil"/>
              <w:right w:val="nil"/>
            </w:tcBorders>
            <w:shd w:val="clear" w:color="auto" w:fill="FFFFFF"/>
            <w:hideMark/>
          </w:tcPr>
          <w:p w14:paraId="7A2D201E" w14:textId="77777777" w:rsidR="00DB6E29" w:rsidRPr="00ED1EA7" w:rsidRDefault="00DB6E29" w:rsidP="004D6206">
            <w:pPr>
              <w:pStyle w:val="afff2"/>
              <w:spacing w:line="240" w:lineRule="auto"/>
            </w:pPr>
            <w:r>
              <w:t>年龄</w:t>
            </w:r>
            <w:r>
              <w:t xml:space="preserve"> × </w:t>
            </w:r>
            <w:r>
              <w:t>语言</w:t>
            </w:r>
          </w:p>
        </w:tc>
        <w:tc>
          <w:tcPr>
            <w:tcW w:w="1346" w:type="pct"/>
            <w:tcBorders>
              <w:top w:val="nil"/>
              <w:left w:val="nil"/>
              <w:bottom w:val="nil"/>
              <w:right w:val="nil"/>
            </w:tcBorders>
            <w:shd w:val="clear" w:color="auto" w:fill="FFFFFF"/>
            <w:hideMark/>
          </w:tcPr>
          <w:p w14:paraId="30360AF2" w14:textId="77777777" w:rsidR="00DB6E29" w:rsidRPr="00ED1EA7" w:rsidRDefault="00DB6E29" w:rsidP="004D6206">
            <w:pPr>
              <w:pStyle w:val="afff2"/>
              <w:spacing w:line="240" w:lineRule="auto"/>
            </w:pPr>
            <w:r>
              <w:t>844.00</w:t>
            </w:r>
          </w:p>
        </w:tc>
        <w:tc>
          <w:tcPr>
            <w:tcW w:w="447" w:type="pct"/>
            <w:tcBorders>
              <w:top w:val="nil"/>
              <w:left w:val="nil"/>
              <w:bottom w:val="nil"/>
              <w:right w:val="nil"/>
            </w:tcBorders>
            <w:shd w:val="clear" w:color="auto" w:fill="FFFFFF"/>
            <w:hideMark/>
          </w:tcPr>
          <w:p w14:paraId="244EBD0F" w14:textId="77777777" w:rsidR="00DB6E29" w:rsidRPr="00ED1EA7" w:rsidRDefault="00DB6E29" w:rsidP="004D6206">
            <w:pPr>
              <w:pStyle w:val="afff2"/>
              <w:spacing w:line="240" w:lineRule="auto"/>
            </w:pPr>
            <w:r>
              <w:t>3</w:t>
            </w:r>
          </w:p>
        </w:tc>
        <w:tc>
          <w:tcPr>
            <w:tcW w:w="679" w:type="pct"/>
            <w:tcBorders>
              <w:top w:val="nil"/>
              <w:left w:val="nil"/>
              <w:bottom w:val="nil"/>
              <w:right w:val="nil"/>
            </w:tcBorders>
            <w:shd w:val="clear" w:color="auto" w:fill="FFFFFF"/>
            <w:hideMark/>
          </w:tcPr>
          <w:p w14:paraId="7BB7A570" w14:textId="77777777" w:rsidR="00DB6E29" w:rsidRPr="00ED1EA7" w:rsidRDefault="00DB6E29" w:rsidP="004D6206">
            <w:pPr>
              <w:pStyle w:val="afff2"/>
              <w:spacing w:line="240" w:lineRule="auto"/>
            </w:pPr>
            <w:r>
              <w:t>191.07</w:t>
            </w:r>
          </w:p>
        </w:tc>
        <w:tc>
          <w:tcPr>
            <w:tcW w:w="738" w:type="pct"/>
            <w:tcBorders>
              <w:top w:val="nil"/>
              <w:left w:val="nil"/>
              <w:bottom w:val="nil"/>
              <w:right w:val="nil"/>
            </w:tcBorders>
            <w:shd w:val="clear" w:color="auto" w:fill="FFFFFF"/>
            <w:hideMark/>
          </w:tcPr>
          <w:p w14:paraId="4F52B458" w14:textId="77777777" w:rsidR="00DB6E29" w:rsidRPr="00ED1EA7" w:rsidRDefault="00DB6E29" w:rsidP="004D6206">
            <w:pPr>
              <w:pStyle w:val="afff2"/>
              <w:spacing w:line="240" w:lineRule="auto"/>
            </w:pPr>
            <w:r>
              <w:t>&lt; 0.001</w:t>
            </w:r>
          </w:p>
        </w:tc>
        <w:tc>
          <w:tcPr>
            <w:tcW w:w="586" w:type="pct"/>
            <w:tcBorders>
              <w:top w:val="nil"/>
              <w:left w:val="nil"/>
              <w:bottom w:val="nil"/>
              <w:right w:val="nil"/>
            </w:tcBorders>
            <w:shd w:val="clear" w:color="auto" w:fill="FFFFFF"/>
            <w:hideMark/>
          </w:tcPr>
          <w:p w14:paraId="32DD7B25" w14:textId="77777777" w:rsidR="00DB6E29" w:rsidRPr="00ED1EA7" w:rsidRDefault="00DB6E29" w:rsidP="004D6206">
            <w:pPr>
              <w:pStyle w:val="afff2"/>
              <w:spacing w:line="240" w:lineRule="auto"/>
            </w:pPr>
            <w:r>
              <w:t>0.163</w:t>
            </w:r>
          </w:p>
        </w:tc>
      </w:tr>
      <w:tr w:rsidR="00DB6E29" w:rsidRPr="00ED1EA7" w14:paraId="36E88687" w14:textId="77777777" w:rsidTr="004D6206">
        <w:trPr>
          <w:jc w:val="center"/>
        </w:trPr>
        <w:tc>
          <w:tcPr>
            <w:tcW w:w="1203" w:type="pct"/>
            <w:tcBorders>
              <w:top w:val="nil"/>
              <w:left w:val="nil"/>
              <w:bottom w:val="single" w:sz="8" w:space="0" w:color="000000"/>
              <w:right w:val="nil"/>
            </w:tcBorders>
            <w:shd w:val="clear" w:color="auto" w:fill="FFFFFF"/>
            <w:hideMark/>
          </w:tcPr>
          <w:p w14:paraId="652837F0" w14:textId="77777777" w:rsidR="00DB6E29" w:rsidRPr="00ED1EA7" w:rsidRDefault="00DB6E29" w:rsidP="004D6206">
            <w:pPr>
              <w:pStyle w:val="afff2"/>
              <w:spacing w:line="240" w:lineRule="auto"/>
            </w:pPr>
            <w:r>
              <w:t>残差</w:t>
            </w:r>
          </w:p>
        </w:tc>
        <w:tc>
          <w:tcPr>
            <w:tcW w:w="1346" w:type="pct"/>
            <w:tcBorders>
              <w:top w:val="nil"/>
              <w:left w:val="nil"/>
              <w:bottom w:val="single" w:sz="8" w:space="0" w:color="000000"/>
              <w:right w:val="nil"/>
            </w:tcBorders>
            <w:shd w:val="clear" w:color="auto" w:fill="FFFFFF"/>
            <w:hideMark/>
          </w:tcPr>
          <w:p w14:paraId="52F6DCCF" w14:textId="77777777" w:rsidR="00DB6E29" w:rsidRPr="00ED1EA7" w:rsidRDefault="00DB6E29" w:rsidP="004D6206">
            <w:pPr>
              <w:pStyle w:val="afff2"/>
              <w:spacing w:line="240" w:lineRule="auto"/>
            </w:pPr>
            <w:r>
              <w:t>577.17</w:t>
            </w:r>
          </w:p>
        </w:tc>
        <w:tc>
          <w:tcPr>
            <w:tcW w:w="447" w:type="pct"/>
            <w:tcBorders>
              <w:top w:val="nil"/>
              <w:left w:val="nil"/>
              <w:bottom w:val="single" w:sz="8" w:space="0" w:color="000000"/>
              <w:right w:val="nil"/>
            </w:tcBorders>
            <w:shd w:val="clear" w:color="auto" w:fill="FFFFFF"/>
            <w:hideMark/>
          </w:tcPr>
          <w:p w14:paraId="6381DD3E" w14:textId="77777777" w:rsidR="00DB6E29" w:rsidRPr="00ED1EA7" w:rsidRDefault="00DB6E29" w:rsidP="004D6206">
            <w:pPr>
              <w:pStyle w:val="afff2"/>
              <w:spacing w:line="240" w:lineRule="auto"/>
            </w:pPr>
            <w:r>
              <w:t>392</w:t>
            </w:r>
          </w:p>
        </w:tc>
        <w:tc>
          <w:tcPr>
            <w:tcW w:w="679" w:type="pct"/>
            <w:tcBorders>
              <w:top w:val="nil"/>
              <w:left w:val="nil"/>
              <w:bottom w:val="single" w:sz="8" w:space="0" w:color="000000"/>
              <w:right w:val="nil"/>
            </w:tcBorders>
            <w:shd w:val="clear" w:color="auto" w:fill="FFFFFF"/>
            <w:hideMark/>
          </w:tcPr>
          <w:p w14:paraId="081190E2" w14:textId="77777777" w:rsidR="00DB6E29" w:rsidRPr="00ED1EA7" w:rsidRDefault="00DB6E29" w:rsidP="004D6206">
            <w:pPr>
              <w:pStyle w:val="afff2"/>
              <w:spacing w:line="240" w:lineRule="auto"/>
            </w:pPr>
            <w:r>
              <w:t>—</w:t>
            </w:r>
          </w:p>
        </w:tc>
        <w:tc>
          <w:tcPr>
            <w:tcW w:w="738" w:type="pct"/>
            <w:tcBorders>
              <w:top w:val="nil"/>
              <w:left w:val="nil"/>
              <w:bottom w:val="single" w:sz="8" w:space="0" w:color="000000"/>
              <w:right w:val="nil"/>
            </w:tcBorders>
            <w:shd w:val="clear" w:color="auto" w:fill="FFFFFF"/>
            <w:hideMark/>
          </w:tcPr>
          <w:p w14:paraId="24EFDD29" w14:textId="77777777" w:rsidR="00DB6E29" w:rsidRPr="00ED1EA7" w:rsidRDefault="00DB6E29" w:rsidP="004D6206">
            <w:pPr>
              <w:pStyle w:val="afff2"/>
              <w:spacing w:line="240" w:lineRule="auto"/>
            </w:pPr>
            <w:r>
              <w:t>—</w:t>
            </w:r>
          </w:p>
        </w:tc>
        <w:tc>
          <w:tcPr>
            <w:tcW w:w="586" w:type="pct"/>
            <w:tcBorders>
              <w:top w:val="nil"/>
              <w:left w:val="nil"/>
              <w:bottom w:val="single" w:sz="8" w:space="0" w:color="000000"/>
              <w:right w:val="nil"/>
            </w:tcBorders>
            <w:shd w:val="clear" w:color="auto" w:fill="FFFFFF"/>
            <w:hideMark/>
          </w:tcPr>
          <w:p w14:paraId="21042412" w14:textId="77777777" w:rsidR="00DB6E29" w:rsidRPr="00ED1EA7" w:rsidRDefault="00DB6E29" w:rsidP="004D6206">
            <w:pPr>
              <w:pStyle w:val="afff2"/>
              <w:spacing w:line="240" w:lineRule="auto"/>
            </w:pPr>
            <w:r>
              <w:t>0.112</w:t>
            </w:r>
          </w:p>
        </w:tc>
      </w:tr>
    </w:tbl>
    <w:p w14:paraId="117DC788" w14:textId="77777777" w:rsidR="00DB6E29" w:rsidRDefault="00DB6E29" w:rsidP="00972A4A">
      <w:pPr>
        <w:ind w:firstLine="480"/>
      </w:pPr>
      <w:r>
        <w:rPr>
          <w:szCs w:val="24"/>
        </w:rPr>
        <w:t>双因素</w:t>
      </w:r>
      <w:r>
        <w:rPr>
          <w:szCs w:val="24"/>
        </w:rPr>
        <w:t xml:space="preserve"> ANOVA </w:t>
      </w:r>
      <w:r>
        <w:rPr>
          <w:szCs w:val="24"/>
        </w:rPr>
        <w:t>显示年龄主效应显著（</w:t>
      </w:r>
      <w:r>
        <w:rPr>
          <w:i/>
          <w:szCs w:val="24"/>
        </w:rPr>
        <w:t>F</w:t>
      </w:r>
      <w:r>
        <w:rPr>
          <w:szCs w:val="24"/>
        </w:rPr>
        <w:t xml:space="preserve"> (3, 392) = 302.34, </w:t>
      </w:r>
      <w:r>
        <w:rPr>
          <w:i/>
          <w:szCs w:val="24"/>
        </w:rPr>
        <w:t>p</w:t>
      </w:r>
      <w:r>
        <w:rPr>
          <w:szCs w:val="24"/>
        </w:rPr>
        <w:t xml:space="preserve"> &lt; .001, </w:t>
      </w:r>
      <w:r>
        <w:rPr>
          <w:i/>
          <w:szCs w:val="24"/>
        </w:rPr>
        <w:t>η²</w:t>
      </w:r>
      <w:r>
        <w:rPr>
          <w:szCs w:val="24"/>
        </w:rPr>
        <w:t xml:space="preserve"> = 0.253</w:t>
      </w:r>
      <w:r>
        <w:rPr>
          <w:szCs w:val="24"/>
        </w:rPr>
        <w:t>），语言主效应显著（</w:t>
      </w:r>
      <w:r>
        <w:rPr>
          <w:i/>
          <w:szCs w:val="24"/>
        </w:rPr>
        <w:t>F</w:t>
      </w:r>
      <w:r>
        <w:rPr>
          <w:szCs w:val="24"/>
        </w:rPr>
        <w:t xml:space="preserve"> (1, 392) = 1325.38, </w:t>
      </w:r>
      <w:r>
        <w:rPr>
          <w:i/>
          <w:szCs w:val="24"/>
        </w:rPr>
        <w:t>p</w:t>
      </w:r>
      <w:r>
        <w:rPr>
          <w:szCs w:val="24"/>
        </w:rPr>
        <w:t xml:space="preserve"> &lt; .001, </w:t>
      </w:r>
      <w:r>
        <w:rPr>
          <w:i/>
          <w:szCs w:val="24"/>
        </w:rPr>
        <w:t>η²</w:t>
      </w:r>
      <w:r>
        <w:rPr>
          <w:szCs w:val="24"/>
        </w:rPr>
        <w:t xml:space="preserve"> = 0.370</w:t>
      </w:r>
      <w:r>
        <w:rPr>
          <w:szCs w:val="24"/>
        </w:rPr>
        <w:t>），汉语组模块度普遍高于英语；交互效应显著（</w:t>
      </w:r>
      <w:r>
        <w:rPr>
          <w:i/>
          <w:szCs w:val="24"/>
        </w:rPr>
        <w:t>F</w:t>
      </w:r>
      <w:r>
        <w:rPr>
          <w:szCs w:val="24"/>
        </w:rPr>
        <w:t xml:space="preserve"> (3, 392) = 320.79, </w:t>
      </w:r>
      <w:r>
        <w:rPr>
          <w:i/>
          <w:szCs w:val="24"/>
        </w:rPr>
        <w:t>p</w:t>
      </w:r>
      <w:r>
        <w:rPr>
          <w:szCs w:val="24"/>
        </w:rPr>
        <w:t xml:space="preserve"> &lt; .001, </w:t>
      </w:r>
      <w:r>
        <w:rPr>
          <w:i/>
          <w:szCs w:val="24"/>
        </w:rPr>
        <w:t>η²</w:t>
      </w:r>
      <w:r>
        <w:rPr>
          <w:szCs w:val="24"/>
        </w:rPr>
        <w:t xml:space="preserve"> = 0.268</w:t>
      </w:r>
      <w:r>
        <w:rPr>
          <w:szCs w:val="24"/>
        </w:rPr>
        <w:t>）。在汉语组内，模块度从中青年阶段下降到中年组（</w:t>
      </w:r>
      <w:r>
        <w:rPr>
          <w:i/>
          <w:szCs w:val="24"/>
        </w:rPr>
        <w:t>M</w:t>
      </w:r>
      <w:r>
        <w:rPr>
          <w:szCs w:val="24"/>
        </w:rPr>
        <w:t xml:space="preserve"> = 0.697</w:t>
      </w:r>
      <w:r>
        <w:rPr>
          <w:szCs w:val="24"/>
        </w:rPr>
        <w:t>），随后在老年组显著回升（</w:t>
      </w:r>
      <w:r>
        <w:rPr>
          <w:i/>
          <w:szCs w:val="24"/>
        </w:rPr>
        <w:t>M</w:t>
      </w:r>
      <w:r>
        <w:rPr>
          <w:szCs w:val="24"/>
        </w:rPr>
        <w:t xml:space="preserve"> = 0.743</w:t>
      </w:r>
      <w:r>
        <w:rPr>
          <w:szCs w:val="24"/>
        </w:rPr>
        <w:t>），这可能反映了老年群体语义网络更趋模块化的分化特征。在英语组，模块度在中青组最低，随后回升。跨语言比较显示，除中年组外，汉语模块度均高于英语，这种差异在中青阶段尤为显著。</w:t>
      </w:r>
    </w:p>
    <w:p w14:paraId="215C61C2" w14:textId="77777777" w:rsidR="00DB6E29" w:rsidRPr="00ED1EA7" w:rsidRDefault="00DB6E29" w:rsidP="00972A4A">
      <w:pPr>
        <w:pStyle w:val="afff4"/>
        <w:spacing w:before="120" w:after="60" w:line="240" w:lineRule="auto"/>
        <w:jc w:val="center"/>
        <w:rPr>
          <w:bCs w:val="0"/>
        </w:rPr>
      </w:pPr>
      <w:r>
        <w:rPr>
          <w:b/>
        </w:rPr>
        <w:t>表</w:t>
      </w:r>
      <w:r>
        <w:rPr>
          <w:b/>
        </w:rPr>
        <w:t>101</w:t>
      </w:r>
      <w:r>
        <w:t xml:space="preserve">  </w:t>
      </w:r>
      <w:r>
        <w:t>模块度的双因素方差分析结果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302"/>
        <w:gridCol w:w="2577"/>
        <w:gridCol w:w="854"/>
        <w:gridCol w:w="1477"/>
        <w:gridCol w:w="1413"/>
        <w:gridCol w:w="1123"/>
      </w:tblGrid>
      <w:tr w:rsidR="00DB6E29" w:rsidRPr="00ED1EA7" w14:paraId="2030AAF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181" w:type="pct"/>
            <w:shd w:val="clear" w:color="auto" w:fill="FFFFFF"/>
            <w:hideMark/>
          </w:tcPr>
          <w:p w14:paraId="701F0F8A" w14:textId="77777777" w:rsidR="00DB6E29" w:rsidRPr="00ED1EA7" w:rsidRDefault="00DB6E29" w:rsidP="004D6206">
            <w:pPr>
              <w:pStyle w:val="afff2"/>
              <w:spacing w:line="240" w:lineRule="auto"/>
            </w:pPr>
            <w:r>
              <w:rPr>
                <w:b/>
              </w:rPr>
              <w:t>Source</w:t>
            </w:r>
          </w:p>
        </w:tc>
        <w:tc>
          <w:tcPr>
            <w:tcW w:w="1322" w:type="pct"/>
            <w:shd w:val="clear" w:color="auto" w:fill="FFFFFF"/>
            <w:hideMark/>
          </w:tcPr>
          <w:p w14:paraId="72A40695" w14:textId="77777777" w:rsidR="00DB6E29" w:rsidRPr="00ED1EA7" w:rsidRDefault="00DB6E29" w:rsidP="004D6206">
            <w:pPr>
              <w:pStyle w:val="afff2"/>
              <w:spacing w:line="240" w:lineRule="auto"/>
            </w:pPr>
            <w:r>
              <w:rPr>
                <w:b/>
              </w:rPr>
              <w:t>Sum of Squares</w:t>
            </w:r>
          </w:p>
        </w:tc>
        <w:tc>
          <w:tcPr>
            <w:tcW w:w="438" w:type="pct"/>
            <w:shd w:val="clear" w:color="auto" w:fill="FFFFFF"/>
            <w:hideMark/>
          </w:tcPr>
          <w:p w14:paraId="199D803C" w14:textId="77777777" w:rsidR="00DB6E29" w:rsidRPr="00ED1EA7" w:rsidRDefault="00DB6E29" w:rsidP="004D6206">
            <w:pPr>
              <w:pStyle w:val="afff2"/>
              <w:spacing w:line="240" w:lineRule="auto"/>
            </w:pPr>
            <w:r>
              <w:rPr>
                <w:b/>
                <w:i/>
              </w:rPr>
              <w:t>df</w:t>
            </w:r>
          </w:p>
        </w:tc>
        <w:tc>
          <w:tcPr>
            <w:tcW w:w="758" w:type="pct"/>
            <w:shd w:val="clear" w:color="auto" w:fill="FFFFFF"/>
            <w:hideMark/>
          </w:tcPr>
          <w:p w14:paraId="4A4D4C3F" w14:textId="77777777" w:rsidR="00DB6E29" w:rsidRPr="00ED1EA7" w:rsidRDefault="00DB6E29" w:rsidP="004D6206">
            <w:pPr>
              <w:pStyle w:val="afff2"/>
              <w:spacing w:line="240" w:lineRule="auto"/>
            </w:pPr>
            <w:r>
              <w:rPr>
                <w:b/>
                <w:i/>
              </w:rPr>
              <w:t>F</w:t>
            </w:r>
          </w:p>
        </w:tc>
        <w:tc>
          <w:tcPr>
            <w:tcW w:w="725" w:type="pct"/>
            <w:shd w:val="clear" w:color="auto" w:fill="FFFFFF"/>
            <w:hideMark/>
          </w:tcPr>
          <w:p w14:paraId="1272ED8C" w14:textId="77777777" w:rsidR="00DB6E29" w:rsidRPr="00ED1EA7" w:rsidRDefault="00DB6E29" w:rsidP="004D6206">
            <w:pPr>
              <w:pStyle w:val="afff2"/>
              <w:spacing w:line="240" w:lineRule="auto"/>
            </w:pPr>
            <w:r>
              <w:rPr>
                <w:b/>
                <w:i/>
              </w:rPr>
              <w:t>p</w:t>
            </w:r>
          </w:p>
        </w:tc>
        <w:tc>
          <w:tcPr>
            <w:tcW w:w="576" w:type="pct"/>
            <w:shd w:val="clear" w:color="auto" w:fill="FFFFFF"/>
            <w:hideMark/>
          </w:tcPr>
          <w:p w14:paraId="5E0FD379" w14:textId="77777777" w:rsidR="00DB6E29" w:rsidRPr="00ED1EA7" w:rsidRDefault="00DB6E29" w:rsidP="004D6206">
            <w:pPr>
              <w:pStyle w:val="afff2"/>
              <w:spacing w:line="240" w:lineRule="auto"/>
            </w:pPr>
            <w:r>
              <w:rPr>
                <w:b/>
                <w:i/>
              </w:rPr>
              <w:t>η²</w:t>
            </w:r>
          </w:p>
        </w:tc>
      </w:tr>
      <w:tr w:rsidR="00DB6E29" w:rsidRPr="00ED1EA7" w14:paraId="07D71CC3" w14:textId="77777777" w:rsidTr="004D6206">
        <w:trPr>
          <w:jc w:val="center"/>
        </w:trPr>
        <w:tc>
          <w:tcPr>
            <w:tcW w:w="1181" w:type="pct"/>
            <w:tcBorders>
              <w:top w:val="nil"/>
              <w:left w:val="nil"/>
              <w:bottom w:val="nil"/>
              <w:right w:val="nil"/>
            </w:tcBorders>
            <w:shd w:val="clear" w:color="auto" w:fill="FFFFFF"/>
            <w:hideMark/>
          </w:tcPr>
          <w:p w14:paraId="061B8FB0" w14:textId="77777777" w:rsidR="00DB6E29" w:rsidRPr="00ED1EA7" w:rsidRDefault="00DB6E29" w:rsidP="004D6206">
            <w:pPr>
              <w:pStyle w:val="afff2"/>
              <w:spacing w:line="240" w:lineRule="auto"/>
            </w:pPr>
            <w:r>
              <w:t>年龄</w:t>
            </w:r>
          </w:p>
        </w:tc>
        <w:tc>
          <w:tcPr>
            <w:tcW w:w="1322" w:type="pct"/>
            <w:tcBorders>
              <w:top w:val="nil"/>
              <w:left w:val="nil"/>
              <w:bottom w:val="nil"/>
              <w:right w:val="nil"/>
            </w:tcBorders>
            <w:shd w:val="clear" w:color="auto" w:fill="FFFFFF"/>
            <w:hideMark/>
          </w:tcPr>
          <w:p w14:paraId="6A641120" w14:textId="77777777" w:rsidR="00DB6E29" w:rsidRPr="00ED1EA7" w:rsidRDefault="00DB6E29" w:rsidP="004D6206">
            <w:pPr>
              <w:pStyle w:val="afff2"/>
              <w:spacing w:line="240" w:lineRule="auto"/>
            </w:pPr>
            <w:r>
              <w:t>0.14149</w:t>
            </w:r>
          </w:p>
        </w:tc>
        <w:tc>
          <w:tcPr>
            <w:tcW w:w="438" w:type="pct"/>
            <w:tcBorders>
              <w:top w:val="nil"/>
              <w:left w:val="nil"/>
              <w:bottom w:val="nil"/>
              <w:right w:val="nil"/>
            </w:tcBorders>
            <w:shd w:val="clear" w:color="auto" w:fill="FFFFFF"/>
            <w:hideMark/>
          </w:tcPr>
          <w:p w14:paraId="1BF1EFB0"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2B84FE77" w14:textId="77777777" w:rsidR="00DB6E29" w:rsidRPr="00ED1EA7" w:rsidRDefault="00DB6E29" w:rsidP="004D6206">
            <w:pPr>
              <w:pStyle w:val="afff2"/>
              <w:spacing w:line="240" w:lineRule="auto"/>
            </w:pPr>
            <w:r>
              <w:t>302.34</w:t>
            </w:r>
          </w:p>
        </w:tc>
        <w:tc>
          <w:tcPr>
            <w:tcW w:w="725" w:type="pct"/>
            <w:tcBorders>
              <w:top w:val="nil"/>
              <w:left w:val="nil"/>
              <w:bottom w:val="nil"/>
              <w:right w:val="nil"/>
            </w:tcBorders>
            <w:shd w:val="clear" w:color="auto" w:fill="FFFFFF"/>
            <w:hideMark/>
          </w:tcPr>
          <w:p w14:paraId="2822F8AB"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60AA7F00" w14:textId="77777777" w:rsidR="00DB6E29" w:rsidRPr="00ED1EA7" w:rsidRDefault="00DB6E29" w:rsidP="004D6206">
            <w:pPr>
              <w:pStyle w:val="afff2"/>
              <w:spacing w:line="240" w:lineRule="auto"/>
            </w:pPr>
            <w:r>
              <w:t>0.253</w:t>
            </w:r>
          </w:p>
        </w:tc>
      </w:tr>
      <w:tr w:rsidR="00DB6E29" w:rsidRPr="00ED1EA7" w14:paraId="192F055D" w14:textId="77777777" w:rsidTr="004D6206">
        <w:trPr>
          <w:jc w:val="center"/>
        </w:trPr>
        <w:tc>
          <w:tcPr>
            <w:tcW w:w="1181" w:type="pct"/>
            <w:tcBorders>
              <w:top w:val="nil"/>
              <w:left w:val="nil"/>
              <w:bottom w:val="nil"/>
              <w:right w:val="nil"/>
            </w:tcBorders>
            <w:shd w:val="clear" w:color="auto" w:fill="FFFFFF"/>
            <w:hideMark/>
          </w:tcPr>
          <w:p w14:paraId="62771EAF" w14:textId="77777777" w:rsidR="00DB6E29" w:rsidRPr="00ED1EA7" w:rsidRDefault="00DB6E29" w:rsidP="004D6206">
            <w:pPr>
              <w:pStyle w:val="afff2"/>
              <w:spacing w:line="240" w:lineRule="auto"/>
            </w:pPr>
            <w:r>
              <w:t>语言</w:t>
            </w:r>
          </w:p>
        </w:tc>
        <w:tc>
          <w:tcPr>
            <w:tcW w:w="1322" w:type="pct"/>
            <w:tcBorders>
              <w:top w:val="nil"/>
              <w:left w:val="nil"/>
              <w:bottom w:val="nil"/>
              <w:right w:val="nil"/>
            </w:tcBorders>
            <w:shd w:val="clear" w:color="auto" w:fill="FFFFFF"/>
            <w:hideMark/>
          </w:tcPr>
          <w:p w14:paraId="0EE1021C" w14:textId="77777777" w:rsidR="00DB6E29" w:rsidRPr="00ED1EA7" w:rsidRDefault="00DB6E29" w:rsidP="004D6206">
            <w:pPr>
              <w:pStyle w:val="afff2"/>
              <w:spacing w:line="240" w:lineRule="auto"/>
            </w:pPr>
            <w:r>
              <w:t>0.20675</w:t>
            </w:r>
          </w:p>
        </w:tc>
        <w:tc>
          <w:tcPr>
            <w:tcW w:w="438" w:type="pct"/>
            <w:tcBorders>
              <w:top w:val="nil"/>
              <w:left w:val="nil"/>
              <w:bottom w:val="nil"/>
              <w:right w:val="nil"/>
            </w:tcBorders>
            <w:shd w:val="clear" w:color="auto" w:fill="FFFFFF"/>
            <w:hideMark/>
          </w:tcPr>
          <w:p w14:paraId="691A9A2D" w14:textId="77777777" w:rsidR="00DB6E29" w:rsidRPr="00ED1EA7" w:rsidRDefault="00DB6E29" w:rsidP="004D6206">
            <w:pPr>
              <w:pStyle w:val="afff2"/>
              <w:spacing w:line="240" w:lineRule="auto"/>
            </w:pPr>
            <w:r>
              <w:t>1</w:t>
            </w:r>
          </w:p>
        </w:tc>
        <w:tc>
          <w:tcPr>
            <w:tcW w:w="758" w:type="pct"/>
            <w:tcBorders>
              <w:top w:val="nil"/>
              <w:left w:val="nil"/>
              <w:bottom w:val="nil"/>
              <w:right w:val="nil"/>
            </w:tcBorders>
            <w:shd w:val="clear" w:color="auto" w:fill="FFFFFF"/>
            <w:hideMark/>
          </w:tcPr>
          <w:p w14:paraId="3C999E6B" w14:textId="77777777" w:rsidR="00DB6E29" w:rsidRPr="00ED1EA7" w:rsidRDefault="00DB6E29" w:rsidP="004D6206">
            <w:pPr>
              <w:pStyle w:val="afff2"/>
              <w:spacing w:line="240" w:lineRule="auto"/>
            </w:pPr>
            <w:r>
              <w:t>1325.38</w:t>
            </w:r>
          </w:p>
        </w:tc>
        <w:tc>
          <w:tcPr>
            <w:tcW w:w="725" w:type="pct"/>
            <w:tcBorders>
              <w:top w:val="nil"/>
              <w:left w:val="nil"/>
              <w:bottom w:val="nil"/>
              <w:right w:val="nil"/>
            </w:tcBorders>
            <w:shd w:val="clear" w:color="auto" w:fill="FFFFFF"/>
            <w:hideMark/>
          </w:tcPr>
          <w:p w14:paraId="6C5F4230"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1D7B2B0B" w14:textId="77777777" w:rsidR="00DB6E29" w:rsidRPr="00ED1EA7" w:rsidRDefault="00DB6E29" w:rsidP="004D6206">
            <w:pPr>
              <w:pStyle w:val="afff2"/>
              <w:spacing w:line="240" w:lineRule="auto"/>
            </w:pPr>
            <w:r>
              <w:t>0.370</w:t>
            </w:r>
          </w:p>
        </w:tc>
      </w:tr>
      <w:tr w:rsidR="00DB6E29" w:rsidRPr="00ED1EA7" w14:paraId="7580152D" w14:textId="77777777" w:rsidTr="004D6206">
        <w:trPr>
          <w:jc w:val="center"/>
        </w:trPr>
        <w:tc>
          <w:tcPr>
            <w:tcW w:w="1181" w:type="pct"/>
            <w:tcBorders>
              <w:top w:val="nil"/>
              <w:left w:val="nil"/>
              <w:bottom w:val="nil"/>
              <w:right w:val="nil"/>
            </w:tcBorders>
            <w:shd w:val="clear" w:color="auto" w:fill="FFFFFF"/>
            <w:hideMark/>
          </w:tcPr>
          <w:p w14:paraId="3BED7563" w14:textId="77777777" w:rsidR="00DB6E29" w:rsidRPr="00ED1EA7" w:rsidRDefault="00DB6E29" w:rsidP="004D6206">
            <w:pPr>
              <w:pStyle w:val="afff2"/>
              <w:spacing w:line="240" w:lineRule="auto"/>
            </w:pPr>
            <w:r>
              <w:t>年龄</w:t>
            </w:r>
            <w:r>
              <w:t xml:space="preserve"> × </w:t>
            </w:r>
            <w:r>
              <w:t>语言</w:t>
            </w:r>
          </w:p>
        </w:tc>
        <w:tc>
          <w:tcPr>
            <w:tcW w:w="1322" w:type="pct"/>
            <w:tcBorders>
              <w:top w:val="nil"/>
              <w:left w:val="nil"/>
              <w:bottom w:val="nil"/>
              <w:right w:val="nil"/>
            </w:tcBorders>
            <w:shd w:val="clear" w:color="auto" w:fill="FFFFFF"/>
            <w:hideMark/>
          </w:tcPr>
          <w:p w14:paraId="1FBD1E13" w14:textId="77777777" w:rsidR="00DB6E29" w:rsidRPr="00ED1EA7" w:rsidRDefault="00DB6E29" w:rsidP="004D6206">
            <w:pPr>
              <w:pStyle w:val="afff2"/>
              <w:spacing w:line="240" w:lineRule="auto"/>
            </w:pPr>
            <w:r>
              <w:t>0.15012</w:t>
            </w:r>
          </w:p>
        </w:tc>
        <w:tc>
          <w:tcPr>
            <w:tcW w:w="438" w:type="pct"/>
            <w:tcBorders>
              <w:top w:val="nil"/>
              <w:left w:val="nil"/>
              <w:bottom w:val="nil"/>
              <w:right w:val="nil"/>
            </w:tcBorders>
            <w:shd w:val="clear" w:color="auto" w:fill="FFFFFF"/>
            <w:hideMark/>
          </w:tcPr>
          <w:p w14:paraId="353780D7" w14:textId="77777777" w:rsidR="00DB6E29" w:rsidRPr="00ED1EA7" w:rsidRDefault="00DB6E29" w:rsidP="004D6206">
            <w:pPr>
              <w:pStyle w:val="afff2"/>
              <w:spacing w:line="240" w:lineRule="auto"/>
            </w:pPr>
            <w:r>
              <w:t>3</w:t>
            </w:r>
          </w:p>
        </w:tc>
        <w:tc>
          <w:tcPr>
            <w:tcW w:w="758" w:type="pct"/>
            <w:tcBorders>
              <w:top w:val="nil"/>
              <w:left w:val="nil"/>
              <w:bottom w:val="nil"/>
              <w:right w:val="nil"/>
            </w:tcBorders>
            <w:shd w:val="clear" w:color="auto" w:fill="FFFFFF"/>
            <w:hideMark/>
          </w:tcPr>
          <w:p w14:paraId="2D568BF4" w14:textId="77777777" w:rsidR="00DB6E29" w:rsidRPr="00ED1EA7" w:rsidRDefault="00DB6E29" w:rsidP="004D6206">
            <w:pPr>
              <w:pStyle w:val="afff2"/>
              <w:spacing w:line="240" w:lineRule="auto"/>
            </w:pPr>
            <w:r>
              <w:t>320.79</w:t>
            </w:r>
          </w:p>
        </w:tc>
        <w:tc>
          <w:tcPr>
            <w:tcW w:w="725" w:type="pct"/>
            <w:tcBorders>
              <w:top w:val="nil"/>
              <w:left w:val="nil"/>
              <w:bottom w:val="nil"/>
              <w:right w:val="nil"/>
            </w:tcBorders>
            <w:shd w:val="clear" w:color="auto" w:fill="FFFFFF"/>
            <w:hideMark/>
          </w:tcPr>
          <w:p w14:paraId="6C43CCEE" w14:textId="77777777" w:rsidR="00DB6E29" w:rsidRPr="00ED1EA7" w:rsidRDefault="00DB6E29" w:rsidP="004D6206">
            <w:pPr>
              <w:pStyle w:val="afff2"/>
              <w:spacing w:line="240" w:lineRule="auto"/>
            </w:pPr>
            <w:r>
              <w:t>&lt; 0.001</w:t>
            </w:r>
          </w:p>
        </w:tc>
        <w:tc>
          <w:tcPr>
            <w:tcW w:w="576" w:type="pct"/>
            <w:tcBorders>
              <w:top w:val="nil"/>
              <w:left w:val="nil"/>
              <w:bottom w:val="nil"/>
              <w:right w:val="nil"/>
            </w:tcBorders>
            <w:shd w:val="clear" w:color="auto" w:fill="FFFFFF"/>
            <w:hideMark/>
          </w:tcPr>
          <w:p w14:paraId="0019B6A2" w14:textId="77777777" w:rsidR="00DB6E29" w:rsidRPr="00ED1EA7" w:rsidRDefault="00DB6E29" w:rsidP="004D6206">
            <w:pPr>
              <w:pStyle w:val="afff2"/>
              <w:spacing w:line="240" w:lineRule="auto"/>
            </w:pPr>
            <w:r>
              <w:t>0.268</w:t>
            </w:r>
          </w:p>
        </w:tc>
      </w:tr>
      <w:tr w:rsidR="00DB6E29" w:rsidRPr="00ED1EA7" w14:paraId="5BE1D04F" w14:textId="77777777" w:rsidTr="004D6206">
        <w:trPr>
          <w:jc w:val="center"/>
        </w:trPr>
        <w:tc>
          <w:tcPr>
            <w:tcW w:w="1181" w:type="pct"/>
            <w:tcBorders>
              <w:top w:val="nil"/>
              <w:left w:val="nil"/>
              <w:bottom w:val="single" w:sz="8" w:space="0" w:color="000000"/>
              <w:right w:val="nil"/>
            </w:tcBorders>
            <w:shd w:val="clear" w:color="auto" w:fill="FFFFFF"/>
            <w:hideMark/>
          </w:tcPr>
          <w:p w14:paraId="4DB9659F" w14:textId="77777777" w:rsidR="00DB6E29" w:rsidRPr="00ED1EA7" w:rsidRDefault="00DB6E29" w:rsidP="004D6206">
            <w:pPr>
              <w:pStyle w:val="afff2"/>
              <w:spacing w:line="240" w:lineRule="auto"/>
            </w:pPr>
            <w:r>
              <w:t>残差</w:t>
            </w:r>
          </w:p>
        </w:tc>
        <w:tc>
          <w:tcPr>
            <w:tcW w:w="1322" w:type="pct"/>
            <w:tcBorders>
              <w:top w:val="nil"/>
              <w:left w:val="nil"/>
              <w:bottom w:val="single" w:sz="8" w:space="0" w:color="000000"/>
              <w:right w:val="nil"/>
            </w:tcBorders>
            <w:shd w:val="clear" w:color="auto" w:fill="FFFFFF"/>
            <w:hideMark/>
          </w:tcPr>
          <w:p w14:paraId="5C7C5934" w14:textId="77777777" w:rsidR="00DB6E29" w:rsidRPr="00ED1EA7" w:rsidRDefault="00DB6E29" w:rsidP="004D6206">
            <w:pPr>
              <w:pStyle w:val="afff2"/>
              <w:spacing w:line="240" w:lineRule="auto"/>
            </w:pPr>
            <w:r>
              <w:t>0.06115</w:t>
            </w:r>
          </w:p>
        </w:tc>
        <w:tc>
          <w:tcPr>
            <w:tcW w:w="438" w:type="pct"/>
            <w:tcBorders>
              <w:top w:val="nil"/>
              <w:left w:val="nil"/>
              <w:bottom w:val="single" w:sz="8" w:space="0" w:color="000000"/>
              <w:right w:val="nil"/>
            </w:tcBorders>
            <w:shd w:val="clear" w:color="auto" w:fill="FFFFFF"/>
            <w:hideMark/>
          </w:tcPr>
          <w:p w14:paraId="297714EE" w14:textId="77777777" w:rsidR="00DB6E29" w:rsidRPr="00ED1EA7" w:rsidRDefault="00DB6E29" w:rsidP="004D6206">
            <w:pPr>
              <w:pStyle w:val="afff2"/>
              <w:spacing w:line="240" w:lineRule="auto"/>
            </w:pPr>
            <w:r>
              <w:t>392</w:t>
            </w:r>
          </w:p>
        </w:tc>
        <w:tc>
          <w:tcPr>
            <w:tcW w:w="758" w:type="pct"/>
            <w:tcBorders>
              <w:top w:val="nil"/>
              <w:left w:val="nil"/>
              <w:bottom w:val="single" w:sz="8" w:space="0" w:color="000000"/>
              <w:right w:val="nil"/>
            </w:tcBorders>
            <w:shd w:val="clear" w:color="auto" w:fill="FFFFFF"/>
            <w:hideMark/>
          </w:tcPr>
          <w:p w14:paraId="586ABDA9" w14:textId="77777777" w:rsidR="00DB6E29" w:rsidRPr="00ED1EA7" w:rsidRDefault="00DB6E29" w:rsidP="004D6206">
            <w:pPr>
              <w:pStyle w:val="afff2"/>
              <w:spacing w:line="240" w:lineRule="auto"/>
            </w:pPr>
            <w:r>
              <w:t>—</w:t>
            </w:r>
          </w:p>
        </w:tc>
        <w:tc>
          <w:tcPr>
            <w:tcW w:w="725" w:type="pct"/>
            <w:tcBorders>
              <w:top w:val="nil"/>
              <w:left w:val="nil"/>
              <w:bottom w:val="single" w:sz="8" w:space="0" w:color="000000"/>
              <w:right w:val="nil"/>
            </w:tcBorders>
            <w:shd w:val="clear" w:color="auto" w:fill="FFFFFF"/>
            <w:hideMark/>
          </w:tcPr>
          <w:p w14:paraId="11FAD603" w14:textId="77777777" w:rsidR="00DB6E29" w:rsidRPr="00ED1EA7" w:rsidRDefault="00DB6E29" w:rsidP="004D6206">
            <w:pPr>
              <w:pStyle w:val="afff2"/>
              <w:spacing w:line="240" w:lineRule="auto"/>
            </w:pPr>
            <w:r>
              <w:t>—</w:t>
            </w:r>
          </w:p>
        </w:tc>
        <w:tc>
          <w:tcPr>
            <w:tcW w:w="576" w:type="pct"/>
            <w:tcBorders>
              <w:top w:val="nil"/>
              <w:left w:val="nil"/>
              <w:bottom w:val="single" w:sz="8" w:space="0" w:color="000000"/>
              <w:right w:val="nil"/>
            </w:tcBorders>
            <w:shd w:val="clear" w:color="auto" w:fill="FFFFFF"/>
            <w:hideMark/>
          </w:tcPr>
          <w:p w14:paraId="5EF0EDDB" w14:textId="77777777" w:rsidR="00DB6E29" w:rsidRPr="00ED1EA7" w:rsidRDefault="00DB6E29" w:rsidP="004D6206">
            <w:pPr>
              <w:pStyle w:val="afff2"/>
              <w:spacing w:line="240" w:lineRule="auto"/>
            </w:pPr>
            <w:r>
              <w:t>0.109</w:t>
            </w:r>
          </w:p>
        </w:tc>
      </w:tr>
    </w:tbl>
    <w:p w14:paraId="01015A2B" w14:textId="77777777" w:rsidR="00DB6E29" w:rsidRPr="00ED1EA7" w:rsidRDefault="00DB6E29" w:rsidP="00972A4A">
      <w:pPr>
        <w:pStyle w:val="afff4"/>
        <w:spacing w:before="120" w:after="60" w:line="240" w:lineRule="auto"/>
        <w:jc w:val="center"/>
        <w:rPr>
          <w:bCs w:val="0"/>
        </w:rPr>
      </w:pPr>
      <w:r>
        <w:rPr>
          <w:b/>
        </w:rPr>
        <w:t>表</w:t>
      </w:r>
      <w:r>
        <w:rPr>
          <w:b/>
        </w:rPr>
        <w:t>102</w:t>
      </w:r>
      <w:r>
        <w:t xml:space="preserve">  </w:t>
      </w:r>
      <w:r>
        <w:t>模块度的事后比较结果（汉语内部）</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88"/>
        <w:gridCol w:w="1780"/>
        <w:gridCol w:w="1382"/>
        <w:gridCol w:w="1813"/>
        <w:gridCol w:w="1183"/>
      </w:tblGrid>
      <w:tr w:rsidR="00DB6E29" w:rsidRPr="00ED1EA7" w14:paraId="39EC0CBA"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41" w:type="pct"/>
            <w:shd w:val="clear" w:color="auto" w:fill="FFFFFF"/>
            <w:hideMark/>
          </w:tcPr>
          <w:p w14:paraId="2BECD394" w14:textId="77777777" w:rsidR="00DB6E29" w:rsidRPr="00ED1EA7" w:rsidRDefault="00DB6E29" w:rsidP="004D6206">
            <w:pPr>
              <w:pStyle w:val="afff2"/>
              <w:spacing w:line="240" w:lineRule="auto"/>
            </w:pPr>
            <w:r>
              <w:rPr>
                <w:b/>
              </w:rPr>
              <w:t>年龄组对比</w:t>
            </w:r>
          </w:p>
        </w:tc>
        <w:tc>
          <w:tcPr>
            <w:tcW w:w="913" w:type="pct"/>
            <w:shd w:val="clear" w:color="auto" w:fill="FFFFFF"/>
            <w:hideMark/>
          </w:tcPr>
          <w:p w14:paraId="377D91D6" w14:textId="77777777" w:rsidR="00DB6E29" w:rsidRPr="00ED1EA7" w:rsidRDefault="00DB6E29" w:rsidP="004D6206">
            <w:pPr>
              <w:pStyle w:val="afff2"/>
              <w:spacing w:line="240" w:lineRule="auto"/>
            </w:pPr>
            <w:r>
              <w:rPr>
                <w:b/>
              </w:rPr>
              <w:t>MD</w:t>
            </w:r>
          </w:p>
        </w:tc>
        <w:tc>
          <w:tcPr>
            <w:tcW w:w="709" w:type="pct"/>
            <w:shd w:val="clear" w:color="auto" w:fill="FFFFFF"/>
            <w:hideMark/>
          </w:tcPr>
          <w:p w14:paraId="67507F24" w14:textId="77777777" w:rsidR="00DB6E29" w:rsidRPr="00ED1EA7" w:rsidRDefault="00DB6E29" w:rsidP="004D6206">
            <w:pPr>
              <w:pStyle w:val="afff2"/>
              <w:spacing w:line="240" w:lineRule="auto"/>
            </w:pPr>
            <w:r>
              <w:rPr>
                <w:b/>
                <w:i/>
              </w:rPr>
              <w:t>t</w:t>
            </w:r>
          </w:p>
        </w:tc>
        <w:tc>
          <w:tcPr>
            <w:tcW w:w="930" w:type="pct"/>
            <w:shd w:val="clear" w:color="auto" w:fill="FFFFFF"/>
            <w:hideMark/>
          </w:tcPr>
          <w:p w14:paraId="162A79AC" w14:textId="77777777" w:rsidR="00DB6E29" w:rsidRPr="00ED1EA7" w:rsidRDefault="00DB6E29" w:rsidP="004D6206">
            <w:pPr>
              <w:pStyle w:val="afff2"/>
              <w:spacing w:line="240" w:lineRule="auto"/>
            </w:pPr>
            <w:r>
              <w:rPr>
                <w:b/>
                <w:i/>
              </w:rPr>
              <w:t>p</w:t>
            </w:r>
            <w:r>
              <w:rPr>
                <w:b/>
              </w:rPr>
              <w:t xml:space="preserve"> (Bonf.)</w:t>
            </w:r>
          </w:p>
        </w:tc>
        <w:tc>
          <w:tcPr>
            <w:tcW w:w="607" w:type="pct"/>
            <w:shd w:val="clear" w:color="auto" w:fill="FFFFFF"/>
            <w:hideMark/>
          </w:tcPr>
          <w:p w14:paraId="768A7D0B" w14:textId="77777777" w:rsidR="00DB6E29" w:rsidRPr="00ED1EA7" w:rsidRDefault="00DB6E29" w:rsidP="004D6206">
            <w:pPr>
              <w:pStyle w:val="afff2"/>
              <w:spacing w:line="240" w:lineRule="auto"/>
            </w:pPr>
            <w:r>
              <w:rPr>
                <w:b/>
              </w:rPr>
              <w:t>d</w:t>
            </w:r>
          </w:p>
        </w:tc>
      </w:tr>
      <w:tr w:rsidR="00DB6E29" w:rsidRPr="00ED1EA7" w14:paraId="5CD8B4F1" w14:textId="77777777" w:rsidTr="004D6206">
        <w:trPr>
          <w:jc w:val="center"/>
        </w:trPr>
        <w:tc>
          <w:tcPr>
            <w:tcW w:w="1841" w:type="pct"/>
            <w:tcBorders>
              <w:top w:val="nil"/>
              <w:left w:val="nil"/>
              <w:bottom w:val="nil"/>
              <w:right w:val="nil"/>
            </w:tcBorders>
            <w:shd w:val="clear" w:color="auto" w:fill="FFFFFF"/>
            <w:hideMark/>
          </w:tcPr>
          <w:p w14:paraId="2FB10D9E" w14:textId="77777777" w:rsidR="00DB6E29" w:rsidRPr="00ED1EA7" w:rsidRDefault="00DB6E29" w:rsidP="004D6206">
            <w:pPr>
              <w:pStyle w:val="afff2"/>
              <w:spacing w:line="240" w:lineRule="auto"/>
            </w:pPr>
            <w:r>
              <w:t>青年组</w:t>
            </w:r>
            <w:r>
              <w:t xml:space="preserve"> vs. </w:t>
            </w:r>
            <w:r>
              <w:t>中青组</w:t>
            </w:r>
          </w:p>
        </w:tc>
        <w:tc>
          <w:tcPr>
            <w:tcW w:w="913" w:type="pct"/>
            <w:tcBorders>
              <w:top w:val="nil"/>
              <w:left w:val="nil"/>
              <w:bottom w:val="nil"/>
              <w:right w:val="nil"/>
            </w:tcBorders>
            <w:shd w:val="clear" w:color="auto" w:fill="FFFFFF"/>
            <w:hideMark/>
          </w:tcPr>
          <w:p w14:paraId="36643C44" w14:textId="77777777" w:rsidR="00DB6E29" w:rsidRPr="00ED1EA7" w:rsidRDefault="00DB6E29" w:rsidP="004D6206">
            <w:pPr>
              <w:pStyle w:val="afff2"/>
              <w:spacing w:line="240" w:lineRule="auto"/>
            </w:pPr>
            <w:r>
              <w:t>0.01350</w:t>
            </w:r>
          </w:p>
        </w:tc>
        <w:tc>
          <w:tcPr>
            <w:tcW w:w="709" w:type="pct"/>
            <w:tcBorders>
              <w:top w:val="nil"/>
              <w:left w:val="nil"/>
              <w:bottom w:val="nil"/>
              <w:right w:val="nil"/>
            </w:tcBorders>
            <w:shd w:val="clear" w:color="auto" w:fill="FFFFFF"/>
            <w:hideMark/>
          </w:tcPr>
          <w:p w14:paraId="3E68DCB0" w14:textId="77777777" w:rsidR="00DB6E29" w:rsidRPr="00ED1EA7" w:rsidRDefault="00DB6E29" w:rsidP="004D6206">
            <w:pPr>
              <w:pStyle w:val="afff2"/>
              <w:spacing w:line="240" w:lineRule="auto"/>
            </w:pPr>
            <w:r>
              <w:t>6.10</w:t>
            </w:r>
          </w:p>
        </w:tc>
        <w:tc>
          <w:tcPr>
            <w:tcW w:w="930" w:type="pct"/>
            <w:tcBorders>
              <w:top w:val="nil"/>
              <w:left w:val="nil"/>
              <w:bottom w:val="nil"/>
              <w:right w:val="nil"/>
            </w:tcBorders>
            <w:shd w:val="clear" w:color="auto" w:fill="FFFFFF"/>
            <w:hideMark/>
          </w:tcPr>
          <w:p w14:paraId="57E71990"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57CC8A0B" w14:textId="77777777" w:rsidR="00DB6E29" w:rsidRPr="00ED1EA7" w:rsidRDefault="00DB6E29" w:rsidP="004D6206">
            <w:pPr>
              <w:pStyle w:val="afff2"/>
              <w:spacing w:line="240" w:lineRule="auto"/>
            </w:pPr>
            <w:r>
              <w:t>1.22</w:t>
            </w:r>
          </w:p>
        </w:tc>
      </w:tr>
      <w:tr w:rsidR="00DB6E29" w:rsidRPr="00ED1EA7" w14:paraId="3AF43A95" w14:textId="77777777" w:rsidTr="004D6206">
        <w:trPr>
          <w:jc w:val="center"/>
        </w:trPr>
        <w:tc>
          <w:tcPr>
            <w:tcW w:w="1841" w:type="pct"/>
            <w:tcBorders>
              <w:top w:val="nil"/>
              <w:left w:val="nil"/>
              <w:bottom w:val="nil"/>
              <w:right w:val="nil"/>
            </w:tcBorders>
            <w:shd w:val="clear" w:color="auto" w:fill="FFFFFF"/>
            <w:hideMark/>
          </w:tcPr>
          <w:p w14:paraId="00A25F71" w14:textId="77777777" w:rsidR="00DB6E29" w:rsidRPr="00ED1EA7" w:rsidRDefault="00DB6E29" w:rsidP="004D6206">
            <w:pPr>
              <w:pStyle w:val="afff2"/>
              <w:spacing w:line="240" w:lineRule="auto"/>
            </w:pPr>
            <w:r>
              <w:t>青年组</w:t>
            </w:r>
            <w:r>
              <w:t xml:space="preserve"> vs. </w:t>
            </w:r>
            <w:r>
              <w:t>中年组</w:t>
            </w:r>
          </w:p>
        </w:tc>
        <w:tc>
          <w:tcPr>
            <w:tcW w:w="913" w:type="pct"/>
            <w:tcBorders>
              <w:top w:val="nil"/>
              <w:left w:val="nil"/>
              <w:bottom w:val="nil"/>
              <w:right w:val="nil"/>
            </w:tcBorders>
            <w:shd w:val="clear" w:color="auto" w:fill="FFFFFF"/>
            <w:hideMark/>
          </w:tcPr>
          <w:p w14:paraId="70341604" w14:textId="77777777" w:rsidR="00DB6E29" w:rsidRPr="00ED1EA7" w:rsidRDefault="00DB6E29" w:rsidP="004D6206">
            <w:pPr>
              <w:pStyle w:val="afff2"/>
              <w:spacing w:line="240" w:lineRule="auto"/>
            </w:pPr>
            <w:r>
              <w:t>0.02396</w:t>
            </w:r>
          </w:p>
        </w:tc>
        <w:tc>
          <w:tcPr>
            <w:tcW w:w="709" w:type="pct"/>
            <w:tcBorders>
              <w:top w:val="nil"/>
              <w:left w:val="nil"/>
              <w:bottom w:val="nil"/>
              <w:right w:val="nil"/>
            </w:tcBorders>
            <w:shd w:val="clear" w:color="auto" w:fill="FFFFFF"/>
            <w:hideMark/>
          </w:tcPr>
          <w:p w14:paraId="193D787D" w14:textId="77777777" w:rsidR="00DB6E29" w:rsidRPr="00ED1EA7" w:rsidRDefault="00DB6E29" w:rsidP="004D6206">
            <w:pPr>
              <w:pStyle w:val="afff2"/>
              <w:spacing w:line="240" w:lineRule="auto"/>
            </w:pPr>
            <w:r>
              <w:t>11.24</w:t>
            </w:r>
          </w:p>
        </w:tc>
        <w:tc>
          <w:tcPr>
            <w:tcW w:w="930" w:type="pct"/>
            <w:tcBorders>
              <w:top w:val="nil"/>
              <w:left w:val="nil"/>
              <w:bottom w:val="nil"/>
              <w:right w:val="nil"/>
            </w:tcBorders>
            <w:shd w:val="clear" w:color="auto" w:fill="FFFFFF"/>
            <w:hideMark/>
          </w:tcPr>
          <w:p w14:paraId="66441B1D"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5DD12138" w14:textId="77777777" w:rsidR="00DB6E29" w:rsidRPr="00ED1EA7" w:rsidRDefault="00DB6E29" w:rsidP="004D6206">
            <w:pPr>
              <w:pStyle w:val="afff2"/>
              <w:spacing w:line="240" w:lineRule="auto"/>
            </w:pPr>
            <w:r>
              <w:t>2.25</w:t>
            </w:r>
          </w:p>
        </w:tc>
      </w:tr>
      <w:tr w:rsidR="00DB6E29" w:rsidRPr="00ED1EA7" w14:paraId="3887FE9A" w14:textId="77777777" w:rsidTr="004D6206">
        <w:trPr>
          <w:jc w:val="center"/>
        </w:trPr>
        <w:tc>
          <w:tcPr>
            <w:tcW w:w="1841" w:type="pct"/>
            <w:tcBorders>
              <w:top w:val="nil"/>
              <w:left w:val="nil"/>
              <w:bottom w:val="nil"/>
              <w:right w:val="nil"/>
            </w:tcBorders>
            <w:shd w:val="clear" w:color="auto" w:fill="FFFFFF"/>
            <w:hideMark/>
          </w:tcPr>
          <w:p w14:paraId="46784CC8" w14:textId="77777777" w:rsidR="00DB6E29" w:rsidRPr="00ED1EA7" w:rsidRDefault="00DB6E29" w:rsidP="004D6206">
            <w:pPr>
              <w:pStyle w:val="afff2"/>
              <w:spacing w:line="240" w:lineRule="auto"/>
            </w:pPr>
            <w:r>
              <w:t>青年组</w:t>
            </w:r>
            <w:r>
              <w:t xml:space="preserve"> vs. </w:t>
            </w:r>
            <w:r>
              <w:t>老年组</w:t>
            </w:r>
          </w:p>
        </w:tc>
        <w:tc>
          <w:tcPr>
            <w:tcW w:w="913" w:type="pct"/>
            <w:tcBorders>
              <w:top w:val="nil"/>
              <w:left w:val="nil"/>
              <w:bottom w:val="nil"/>
              <w:right w:val="nil"/>
            </w:tcBorders>
            <w:shd w:val="clear" w:color="auto" w:fill="FFFFFF"/>
            <w:hideMark/>
          </w:tcPr>
          <w:p w14:paraId="102668A7" w14:textId="77777777" w:rsidR="00DB6E29" w:rsidRPr="00ED1EA7" w:rsidRDefault="00DB6E29" w:rsidP="004D6206">
            <w:pPr>
              <w:pStyle w:val="afff2"/>
              <w:spacing w:line="240" w:lineRule="auto"/>
            </w:pPr>
            <w:r>
              <w:t>-0.02110</w:t>
            </w:r>
          </w:p>
        </w:tc>
        <w:tc>
          <w:tcPr>
            <w:tcW w:w="709" w:type="pct"/>
            <w:tcBorders>
              <w:top w:val="nil"/>
              <w:left w:val="nil"/>
              <w:bottom w:val="nil"/>
              <w:right w:val="nil"/>
            </w:tcBorders>
            <w:shd w:val="clear" w:color="auto" w:fill="FFFFFF"/>
            <w:hideMark/>
          </w:tcPr>
          <w:p w14:paraId="2C8999E6" w14:textId="77777777" w:rsidR="00DB6E29" w:rsidRPr="00ED1EA7" w:rsidRDefault="00DB6E29" w:rsidP="004D6206">
            <w:pPr>
              <w:pStyle w:val="afff2"/>
              <w:spacing w:line="240" w:lineRule="auto"/>
            </w:pPr>
            <w:r>
              <w:t>-9.88</w:t>
            </w:r>
          </w:p>
        </w:tc>
        <w:tc>
          <w:tcPr>
            <w:tcW w:w="930" w:type="pct"/>
            <w:tcBorders>
              <w:top w:val="nil"/>
              <w:left w:val="nil"/>
              <w:bottom w:val="nil"/>
              <w:right w:val="nil"/>
            </w:tcBorders>
            <w:shd w:val="clear" w:color="auto" w:fill="FFFFFF"/>
            <w:hideMark/>
          </w:tcPr>
          <w:p w14:paraId="35E1CE1E"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32AD2C44" w14:textId="77777777" w:rsidR="00DB6E29" w:rsidRPr="00ED1EA7" w:rsidRDefault="00DB6E29" w:rsidP="004D6206">
            <w:pPr>
              <w:pStyle w:val="afff2"/>
              <w:spacing w:line="240" w:lineRule="auto"/>
            </w:pPr>
            <w:r>
              <w:t>-1.98</w:t>
            </w:r>
          </w:p>
        </w:tc>
      </w:tr>
      <w:tr w:rsidR="00DB6E29" w:rsidRPr="00ED1EA7" w14:paraId="6A0C0B72" w14:textId="77777777" w:rsidTr="004D6206">
        <w:trPr>
          <w:jc w:val="center"/>
        </w:trPr>
        <w:tc>
          <w:tcPr>
            <w:tcW w:w="1841" w:type="pct"/>
            <w:tcBorders>
              <w:top w:val="nil"/>
              <w:left w:val="nil"/>
              <w:bottom w:val="nil"/>
              <w:right w:val="nil"/>
            </w:tcBorders>
            <w:shd w:val="clear" w:color="auto" w:fill="FFFFFF"/>
            <w:hideMark/>
          </w:tcPr>
          <w:p w14:paraId="543F21E0" w14:textId="77777777" w:rsidR="00DB6E29" w:rsidRPr="00ED1EA7" w:rsidRDefault="00DB6E29" w:rsidP="004D6206">
            <w:pPr>
              <w:pStyle w:val="afff2"/>
              <w:spacing w:line="240" w:lineRule="auto"/>
            </w:pPr>
            <w:r>
              <w:t>中青组</w:t>
            </w:r>
            <w:r>
              <w:t xml:space="preserve"> vs. </w:t>
            </w:r>
            <w:r>
              <w:t>中年组</w:t>
            </w:r>
          </w:p>
        </w:tc>
        <w:tc>
          <w:tcPr>
            <w:tcW w:w="913" w:type="pct"/>
            <w:tcBorders>
              <w:top w:val="nil"/>
              <w:left w:val="nil"/>
              <w:bottom w:val="nil"/>
              <w:right w:val="nil"/>
            </w:tcBorders>
            <w:shd w:val="clear" w:color="auto" w:fill="FFFFFF"/>
            <w:hideMark/>
          </w:tcPr>
          <w:p w14:paraId="1503769A" w14:textId="77777777" w:rsidR="00DB6E29" w:rsidRPr="00ED1EA7" w:rsidRDefault="00DB6E29" w:rsidP="004D6206">
            <w:pPr>
              <w:pStyle w:val="afff2"/>
              <w:spacing w:line="240" w:lineRule="auto"/>
            </w:pPr>
            <w:r>
              <w:t>0.01046</w:t>
            </w:r>
          </w:p>
        </w:tc>
        <w:tc>
          <w:tcPr>
            <w:tcW w:w="709" w:type="pct"/>
            <w:tcBorders>
              <w:top w:val="nil"/>
              <w:left w:val="nil"/>
              <w:bottom w:val="nil"/>
              <w:right w:val="nil"/>
            </w:tcBorders>
            <w:shd w:val="clear" w:color="auto" w:fill="FFFFFF"/>
            <w:hideMark/>
          </w:tcPr>
          <w:p w14:paraId="40E9BED2" w14:textId="77777777" w:rsidR="00DB6E29" w:rsidRPr="00ED1EA7" w:rsidRDefault="00DB6E29" w:rsidP="004D6206">
            <w:pPr>
              <w:pStyle w:val="afff2"/>
              <w:spacing w:line="240" w:lineRule="auto"/>
            </w:pPr>
            <w:r>
              <w:t>4.58</w:t>
            </w:r>
          </w:p>
        </w:tc>
        <w:tc>
          <w:tcPr>
            <w:tcW w:w="930" w:type="pct"/>
            <w:tcBorders>
              <w:top w:val="nil"/>
              <w:left w:val="nil"/>
              <w:bottom w:val="nil"/>
              <w:right w:val="nil"/>
            </w:tcBorders>
            <w:shd w:val="clear" w:color="auto" w:fill="FFFFFF"/>
            <w:hideMark/>
          </w:tcPr>
          <w:p w14:paraId="624A6610"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5B3A639B" w14:textId="77777777" w:rsidR="00DB6E29" w:rsidRPr="00ED1EA7" w:rsidRDefault="00DB6E29" w:rsidP="004D6206">
            <w:pPr>
              <w:pStyle w:val="afff2"/>
              <w:spacing w:line="240" w:lineRule="auto"/>
            </w:pPr>
            <w:r>
              <w:t>0.92</w:t>
            </w:r>
          </w:p>
        </w:tc>
      </w:tr>
      <w:tr w:rsidR="00DB6E29" w:rsidRPr="00ED1EA7" w14:paraId="526C4FC7" w14:textId="77777777" w:rsidTr="004D6206">
        <w:trPr>
          <w:jc w:val="center"/>
        </w:trPr>
        <w:tc>
          <w:tcPr>
            <w:tcW w:w="1841" w:type="pct"/>
            <w:tcBorders>
              <w:top w:val="nil"/>
              <w:left w:val="nil"/>
              <w:bottom w:val="nil"/>
              <w:right w:val="nil"/>
            </w:tcBorders>
            <w:shd w:val="clear" w:color="auto" w:fill="FFFFFF"/>
            <w:hideMark/>
          </w:tcPr>
          <w:p w14:paraId="6B2001F5" w14:textId="77777777" w:rsidR="00DB6E29" w:rsidRPr="00ED1EA7" w:rsidRDefault="00DB6E29" w:rsidP="004D6206">
            <w:pPr>
              <w:pStyle w:val="afff2"/>
              <w:spacing w:line="240" w:lineRule="auto"/>
            </w:pPr>
            <w:r>
              <w:t>中青组</w:t>
            </w:r>
            <w:r>
              <w:t xml:space="preserve"> vs. </w:t>
            </w:r>
            <w:r>
              <w:t>老年组</w:t>
            </w:r>
          </w:p>
        </w:tc>
        <w:tc>
          <w:tcPr>
            <w:tcW w:w="913" w:type="pct"/>
            <w:tcBorders>
              <w:top w:val="nil"/>
              <w:left w:val="nil"/>
              <w:bottom w:val="nil"/>
              <w:right w:val="nil"/>
            </w:tcBorders>
            <w:shd w:val="clear" w:color="auto" w:fill="FFFFFF"/>
            <w:hideMark/>
          </w:tcPr>
          <w:p w14:paraId="45F80346" w14:textId="77777777" w:rsidR="00DB6E29" w:rsidRPr="00ED1EA7" w:rsidRDefault="00DB6E29" w:rsidP="004D6206">
            <w:pPr>
              <w:pStyle w:val="afff2"/>
              <w:spacing w:line="240" w:lineRule="auto"/>
            </w:pPr>
            <w:r>
              <w:t>-0.03460</w:t>
            </w:r>
          </w:p>
        </w:tc>
        <w:tc>
          <w:tcPr>
            <w:tcW w:w="709" w:type="pct"/>
            <w:tcBorders>
              <w:top w:val="nil"/>
              <w:left w:val="nil"/>
              <w:bottom w:val="nil"/>
              <w:right w:val="nil"/>
            </w:tcBorders>
            <w:shd w:val="clear" w:color="auto" w:fill="FFFFFF"/>
            <w:hideMark/>
          </w:tcPr>
          <w:p w14:paraId="56A2643A" w14:textId="77777777" w:rsidR="00DB6E29" w:rsidRPr="00ED1EA7" w:rsidRDefault="00DB6E29" w:rsidP="004D6206">
            <w:pPr>
              <w:pStyle w:val="afff2"/>
              <w:spacing w:line="240" w:lineRule="auto"/>
            </w:pPr>
            <w:r>
              <w:t>-15.11</w:t>
            </w:r>
          </w:p>
        </w:tc>
        <w:tc>
          <w:tcPr>
            <w:tcW w:w="930" w:type="pct"/>
            <w:tcBorders>
              <w:top w:val="nil"/>
              <w:left w:val="nil"/>
              <w:bottom w:val="nil"/>
              <w:right w:val="nil"/>
            </w:tcBorders>
            <w:shd w:val="clear" w:color="auto" w:fill="FFFFFF"/>
            <w:hideMark/>
          </w:tcPr>
          <w:p w14:paraId="2EEBF012" w14:textId="77777777" w:rsidR="00DB6E29" w:rsidRPr="00ED1EA7" w:rsidRDefault="00DB6E29" w:rsidP="004D6206">
            <w:pPr>
              <w:pStyle w:val="afff2"/>
              <w:spacing w:line="240" w:lineRule="auto"/>
            </w:pPr>
            <w:r>
              <w:t>&lt; 0.001</w:t>
            </w:r>
          </w:p>
        </w:tc>
        <w:tc>
          <w:tcPr>
            <w:tcW w:w="607" w:type="pct"/>
            <w:tcBorders>
              <w:top w:val="nil"/>
              <w:left w:val="nil"/>
              <w:bottom w:val="nil"/>
              <w:right w:val="nil"/>
            </w:tcBorders>
            <w:shd w:val="clear" w:color="auto" w:fill="FFFFFF"/>
            <w:hideMark/>
          </w:tcPr>
          <w:p w14:paraId="2C65A4B4" w14:textId="77777777" w:rsidR="00DB6E29" w:rsidRPr="00ED1EA7" w:rsidRDefault="00DB6E29" w:rsidP="004D6206">
            <w:pPr>
              <w:pStyle w:val="afff2"/>
              <w:spacing w:line="240" w:lineRule="auto"/>
            </w:pPr>
            <w:r>
              <w:t>-3.02</w:t>
            </w:r>
          </w:p>
        </w:tc>
      </w:tr>
      <w:tr w:rsidR="00DB6E29" w:rsidRPr="00ED1EA7" w14:paraId="63DA667F" w14:textId="77777777" w:rsidTr="004D6206">
        <w:trPr>
          <w:jc w:val="center"/>
        </w:trPr>
        <w:tc>
          <w:tcPr>
            <w:tcW w:w="1841" w:type="pct"/>
            <w:tcBorders>
              <w:top w:val="nil"/>
              <w:left w:val="nil"/>
              <w:bottom w:val="single" w:sz="8" w:space="0" w:color="000000"/>
              <w:right w:val="nil"/>
            </w:tcBorders>
            <w:shd w:val="clear" w:color="auto" w:fill="FFFFFF"/>
            <w:hideMark/>
          </w:tcPr>
          <w:p w14:paraId="203D5C96" w14:textId="77777777" w:rsidR="00DB6E29" w:rsidRPr="00ED1EA7" w:rsidRDefault="00DB6E29" w:rsidP="004D6206">
            <w:pPr>
              <w:pStyle w:val="afff2"/>
              <w:spacing w:line="240" w:lineRule="auto"/>
            </w:pPr>
            <w:r>
              <w:t>中年组</w:t>
            </w:r>
            <w:r>
              <w:t xml:space="preserve"> vs. </w:t>
            </w:r>
            <w:r>
              <w:t>老年组</w:t>
            </w:r>
          </w:p>
        </w:tc>
        <w:tc>
          <w:tcPr>
            <w:tcW w:w="913" w:type="pct"/>
            <w:tcBorders>
              <w:top w:val="nil"/>
              <w:left w:val="nil"/>
              <w:bottom w:val="single" w:sz="8" w:space="0" w:color="000000"/>
              <w:right w:val="nil"/>
            </w:tcBorders>
            <w:shd w:val="clear" w:color="auto" w:fill="FFFFFF"/>
            <w:hideMark/>
          </w:tcPr>
          <w:p w14:paraId="6D15B16B" w14:textId="77777777" w:rsidR="00DB6E29" w:rsidRPr="00ED1EA7" w:rsidRDefault="00DB6E29" w:rsidP="004D6206">
            <w:pPr>
              <w:pStyle w:val="afff2"/>
              <w:spacing w:line="240" w:lineRule="auto"/>
            </w:pPr>
            <w:r>
              <w:t>-0.04506</w:t>
            </w:r>
          </w:p>
        </w:tc>
        <w:tc>
          <w:tcPr>
            <w:tcW w:w="709" w:type="pct"/>
            <w:tcBorders>
              <w:top w:val="nil"/>
              <w:left w:val="nil"/>
              <w:bottom w:val="single" w:sz="8" w:space="0" w:color="000000"/>
              <w:right w:val="nil"/>
            </w:tcBorders>
            <w:shd w:val="clear" w:color="auto" w:fill="FFFFFF"/>
            <w:hideMark/>
          </w:tcPr>
          <w:p w14:paraId="74444849" w14:textId="77777777" w:rsidR="00DB6E29" w:rsidRPr="00ED1EA7" w:rsidRDefault="00DB6E29" w:rsidP="004D6206">
            <w:pPr>
              <w:pStyle w:val="afff2"/>
              <w:spacing w:line="240" w:lineRule="auto"/>
            </w:pPr>
            <w:r>
              <w:t>-20.38</w:t>
            </w:r>
          </w:p>
        </w:tc>
        <w:tc>
          <w:tcPr>
            <w:tcW w:w="930" w:type="pct"/>
            <w:tcBorders>
              <w:top w:val="nil"/>
              <w:left w:val="nil"/>
              <w:bottom w:val="single" w:sz="8" w:space="0" w:color="000000"/>
              <w:right w:val="nil"/>
            </w:tcBorders>
            <w:shd w:val="clear" w:color="auto" w:fill="FFFFFF"/>
            <w:hideMark/>
          </w:tcPr>
          <w:p w14:paraId="7A960071" w14:textId="77777777" w:rsidR="00DB6E29" w:rsidRPr="00ED1EA7" w:rsidRDefault="00DB6E29" w:rsidP="004D6206">
            <w:pPr>
              <w:pStyle w:val="afff2"/>
              <w:spacing w:line="240" w:lineRule="auto"/>
            </w:pPr>
            <w:r>
              <w:t>&lt; 0.001</w:t>
            </w:r>
          </w:p>
        </w:tc>
        <w:tc>
          <w:tcPr>
            <w:tcW w:w="607" w:type="pct"/>
            <w:tcBorders>
              <w:top w:val="nil"/>
              <w:left w:val="nil"/>
              <w:bottom w:val="single" w:sz="8" w:space="0" w:color="000000"/>
              <w:right w:val="nil"/>
            </w:tcBorders>
            <w:shd w:val="clear" w:color="auto" w:fill="FFFFFF"/>
            <w:hideMark/>
          </w:tcPr>
          <w:p w14:paraId="679BECDA" w14:textId="77777777" w:rsidR="00DB6E29" w:rsidRPr="00ED1EA7" w:rsidRDefault="00DB6E29" w:rsidP="004D6206">
            <w:pPr>
              <w:pStyle w:val="afff2"/>
              <w:spacing w:line="240" w:lineRule="auto"/>
            </w:pPr>
            <w:r>
              <w:t>-4.08</w:t>
            </w:r>
          </w:p>
        </w:tc>
      </w:tr>
    </w:tbl>
    <w:p w14:paraId="4C9B0747" w14:textId="77777777" w:rsidR="00DB6E29" w:rsidRPr="00ED1EA7" w:rsidRDefault="00DB6E29" w:rsidP="00972A4A">
      <w:pPr>
        <w:ind w:firstLine="480"/>
      </w:pPr>
      <w:r>
        <w:rPr>
          <w:szCs w:val="24"/>
        </w:rPr>
        <w:t>相关网络图</w:t>
      </w:r>
      <w:r>
        <w:rPr>
          <w:szCs w:val="24"/>
        </w:rPr>
        <w:t xml:space="preserve"> </w:t>
      </w:r>
      <w:r>
        <w:rPr>
          <w:szCs w:val="24"/>
        </w:rPr>
        <w:t>展示了青年至老年段汉英双语成人在四个年龄组中的汉语（</w:t>
      </w:r>
      <w:r>
        <w:rPr>
          <w:szCs w:val="24"/>
        </w:rPr>
        <w:t>L1</w:t>
      </w:r>
      <w:r>
        <w:rPr>
          <w:szCs w:val="24"/>
        </w:rPr>
        <w:t>）与英语（</w:t>
      </w:r>
      <w:r>
        <w:rPr>
          <w:szCs w:val="24"/>
        </w:rPr>
        <w:t>L2</w:t>
      </w:r>
      <w:r>
        <w:rPr>
          <w:szCs w:val="24"/>
        </w:rPr>
        <w:t>）词汇联想网络可视化结果。每一幅图对应一种语言与一个年龄组的组合条件。所有网络均在</w:t>
      </w:r>
      <w:r>
        <w:rPr>
          <w:szCs w:val="24"/>
        </w:rPr>
        <w:t xml:space="preserve"> Gephi </w:t>
      </w:r>
      <w:r>
        <w:rPr>
          <w:szCs w:val="24"/>
        </w:rPr>
        <w:t>平台中构建，并采用</w:t>
      </w:r>
      <w:r>
        <w:rPr>
          <w:szCs w:val="24"/>
        </w:rPr>
        <w:t xml:space="preserve"> Fruchterman–Reingold </w:t>
      </w:r>
      <w:r>
        <w:rPr>
          <w:szCs w:val="24"/>
        </w:rPr>
        <w:t>布局算法进行呈现。节点的大小及其标签字体大小依据节点的度进行缩放设置，边以浅灰色显示。各节点直接标注了实际产出的反应词，客观呈现了网络中核心概念与边缘概念的分布特征。本小节结果表明，在随机抽样网络层面，年龄组和语言均影响高校英语教师汉英词汇联想网络的核心结构指标。平均最短路径、平均聚类系数、平均度和模块度的方差分析显示，网络连通效率、局部凝聚性和社区结构均存在跨年龄或跨语言差异，且部分指标体现交互效应。总体而言，汉语网络在局部凝聚和模块组织上保</w:t>
      </w:r>
      <w:r>
        <w:rPr>
          <w:szCs w:val="24"/>
        </w:rPr>
        <w:lastRenderedPageBreak/>
        <w:t>持较高稳定性，英语网络则对年龄和使用经验的变化更敏感。该结果为后续讨论提供了一个重要线索：成年后期词库发展并非单一方向的衰退，而是不同语言系统在经验和年龄共同作用下的结构再组织。</w:t>
      </w:r>
    </w:p>
    <w:p w14:paraId="72731345" w14:textId="77777777" w:rsidR="00DB6E29" w:rsidRPr="00D836B5" w:rsidRDefault="00DB6E29" w:rsidP="00B54FB7">
      <w:pPr>
        <w:pStyle w:val="22"/>
      </w:pPr>
      <w:bookmarkStart w:id="89" w:name="_Toc232972862"/>
      <w:r>
        <w:t>7</w:t>
      </w:r>
      <w:r w:rsidRPr="00D836B5">
        <w:t xml:space="preserve">.3 </w:t>
      </w:r>
      <w:r>
        <w:t>高校</w:t>
      </w:r>
      <w:r w:rsidRPr="00D836B5">
        <w:t>教师汉英词库发展的</w:t>
      </w:r>
      <w:r>
        <w:t>词性效应</w:t>
      </w:r>
      <w:bookmarkEnd w:id="89"/>
    </w:p>
    <w:p w14:paraId="43B72E29" w14:textId="77777777" w:rsidR="00DB6E29" w:rsidRDefault="00DB6E29" w:rsidP="00B54FB7">
      <w:pPr>
        <w:pStyle w:val="31"/>
      </w:pPr>
      <w:bookmarkStart w:id="90" w:name="_Toc232972863"/>
      <w:r w:rsidRPr="008768E3">
        <w:t xml:space="preserve">7.3.1 </w:t>
      </w:r>
      <w:r w:rsidRPr="00E671CF">
        <w:t>词性对汉英词库语义组织发展的影响</w:t>
      </w:r>
      <w:bookmarkEnd w:id="90"/>
    </w:p>
    <w:p w14:paraId="6572AA8B" w14:textId="77777777" w:rsidR="00DB6E29" w:rsidRPr="004A2572" w:rsidRDefault="00DB6E29" w:rsidP="00972A4A">
      <w:pPr>
        <w:ind w:firstLine="480"/>
      </w:pPr>
      <w:r>
        <w:rPr>
          <w:szCs w:val="24"/>
        </w:rPr>
        <w:t>本研究采用</w:t>
      </w:r>
      <w:r>
        <w:rPr>
          <w:szCs w:val="24"/>
        </w:rPr>
        <w:t xml:space="preserve"> 4</w:t>
      </w:r>
      <w:r>
        <w:rPr>
          <w:szCs w:val="24"/>
        </w:rPr>
        <w:t>（年龄组：青年</w:t>
      </w:r>
      <w:r>
        <w:rPr>
          <w:szCs w:val="24"/>
        </w:rPr>
        <w:t xml:space="preserve"> vs. </w:t>
      </w:r>
      <w:r>
        <w:rPr>
          <w:szCs w:val="24"/>
        </w:rPr>
        <w:t>中青年</w:t>
      </w:r>
      <w:r>
        <w:rPr>
          <w:szCs w:val="24"/>
        </w:rPr>
        <w:t xml:space="preserve"> vs. </w:t>
      </w:r>
      <w:r>
        <w:rPr>
          <w:szCs w:val="24"/>
        </w:rPr>
        <w:t>中年</w:t>
      </w:r>
      <w:r>
        <w:rPr>
          <w:szCs w:val="24"/>
        </w:rPr>
        <w:t xml:space="preserve"> vs. </w:t>
      </w:r>
      <w:r>
        <w:rPr>
          <w:szCs w:val="24"/>
        </w:rPr>
        <w:t>老年）</w:t>
      </w:r>
      <w:r>
        <w:rPr>
          <w:szCs w:val="24"/>
        </w:rPr>
        <w:t>× 3</w:t>
      </w:r>
      <w:r>
        <w:rPr>
          <w:szCs w:val="24"/>
        </w:rPr>
        <w:t>（词性：名词</w:t>
      </w:r>
      <w:r>
        <w:rPr>
          <w:szCs w:val="24"/>
        </w:rPr>
        <w:t xml:space="preserve"> vs. </w:t>
      </w:r>
      <w:r>
        <w:rPr>
          <w:szCs w:val="24"/>
        </w:rPr>
        <w:t>动词</w:t>
      </w:r>
      <w:r>
        <w:rPr>
          <w:szCs w:val="24"/>
        </w:rPr>
        <w:t xml:space="preserve"> vs. </w:t>
      </w:r>
      <w:r>
        <w:rPr>
          <w:szCs w:val="24"/>
        </w:rPr>
        <w:t>形容词）的混合实验设计，运用双因素混合方差分析对各项网络结构指标进行推断统计检验。在该设计中，年龄组作为组间变量，词性作为组内变量。本小节将首先考察汉语（母语）词库中，词性对宏观（语义与非语义）及中观（横组合与纵聚合）网络分布的影响规律。考虑到成分数据分析的学术规范，各词性下的反应频数将统一转化为相对比例进行分析。</w:t>
      </w:r>
      <w:r>
        <w:rPr>
          <w:bCs w:val="0"/>
          <w:szCs w:val="24"/>
        </w:rPr>
        <w:t>首先，本研究考察了在汉语母语条件下，不同词性的</w:t>
      </w:r>
      <w:r>
        <w:rPr>
          <w:bCs w:val="0"/>
          <w:szCs w:val="24"/>
        </w:rPr>
        <w:t>cue</w:t>
      </w:r>
      <w:r>
        <w:rPr>
          <w:bCs w:val="0"/>
          <w:szCs w:val="24"/>
        </w:rPr>
        <w:t>词在诱发四个年龄组受试的宏观语义反应与非语义反应上的分布差异。青年、中青年、中年以及老年受试在动词、名词、形容词三种词性条件下产出的汉语语义与非语义联想描述性统计结果详见表</w:t>
      </w:r>
      <w:r>
        <w:rPr>
          <w:bCs w:val="0"/>
          <w:szCs w:val="24"/>
        </w:rPr>
        <w:t>103</w:t>
      </w:r>
      <w:r>
        <w:rPr>
          <w:bCs w:val="0"/>
          <w:szCs w:val="24"/>
        </w:rPr>
        <w:t>。</w:t>
      </w:r>
    </w:p>
    <w:p w14:paraId="7B05738E"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103</w:t>
      </w:r>
      <w:r>
        <w:rPr>
          <w:szCs w:val="24"/>
        </w:rPr>
        <w:t xml:space="preserve">  </w:t>
      </w:r>
      <w:r>
        <w:rPr>
          <w:szCs w:val="24"/>
        </w:rPr>
        <w:t>四年龄组不同词性下汉语语义与非语义联想的频数及比例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4A2572" w14:paraId="62BD90A8"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1B2EFF5B" w14:textId="77777777" w:rsidR="00DB6E29" w:rsidRPr="004A2572" w:rsidRDefault="00DB6E29" w:rsidP="004D6206">
            <w:pPr>
              <w:pStyle w:val="afff2"/>
              <w:spacing w:line="240" w:lineRule="auto"/>
            </w:pPr>
            <w:r>
              <w:rPr>
                <w:b/>
              </w:rPr>
              <w:t>年龄组</w:t>
            </w:r>
          </w:p>
        </w:tc>
        <w:tc>
          <w:tcPr>
            <w:tcW w:w="607" w:type="pct"/>
            <w:shd w:val="clear" w:color="auto" w:fill="FFFFFF"/>
            <w:hideMark/>
          </w:tcPr>
          <w:p w14:paraId="750707C5" w14:textId="77777777" w:rsidR="00DB6E29" w:rsidRPr="004A2572" w:rsidRDefault="00DB6E29" w:rsidP="004D6206">
            <w:pPr>
              <w:pStyle w:val="afff2"/>
              <w:spacing w:line="240" w:lineRule="auto"/>
            </w:pPr>
            <w:r>
              <w:rPr>
                <w:b/>
              </w:rPr>
              <w:t>词性</w:t>
            </w:r>
          </w:p>
        </w:tc>
        <w:tc>
          <w:tcPr>
            <w:tcW w:w="905" w:type="pct"/>
            <w:shd w:val="clear" w:color="auto" w:fill="FFFFFF"/>
            <w:hideMark/>
          </w:tcPr>
          <w:p w14:paraId="29C1F5DF" w14:textId="77777777" w:rsidR="00DB6E29" w:rsidRDefault="00DB6E29" w:rsidP="004D6206">
            <w:pPr>
              <w:pStyle w:val="afff2"/>
              <w:spacing w:line="240" w:lineRule="auto"/>
            </w:pPr>
            <w:r>
              <w:rPr>
                <w:b/>
              </w:rPr>
              <w:t>语义频数</w:t>
            </w:r>
          </w:p>
          <w:p w14:paraId="110235AB"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1CD1A9CE" w14:textId="77777777" w:rsidR="00DB6E29" w:rsidRDefault="00DB6E29" w:rsidP="004D6206">
            <w:pPr>
              <w:pStyle w:val="afff2"/>
              <w:spacing w:line="240" w:lineRule="auto"/>
            </w:pPr>
            <w:r>
              <w:rPr>
                <w:b/>
              </w:rPr>
              <w:t>语义比例</w:t>
            </w:r>
          </w:p>
          <w:p w14:paraId="326BFEA8"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18" w:type="pct"/>
            <w:shd w:val="clear" w:color="auto" w:fill="FFFFFF"/>
            <w:hideMark/>
          </w:tcPr>
          <w:p w14:paraId="74153D0F" w14:textId="77777777" w:rsidR="00DB6E29" w:rsidRDefault="00DB6E29" w:rsidP="004D6206">
            <w:pPr>
              <w:pStyle w:val="afff2"/>
              <w:spacing w:line="240" w:lineRule="auto"/>
            </w:pPr>
            <w:r>
              <w:rPr>
                <w:b/>
              </w:rPr>
              <w:t>非语义频数</w:t>
            </w:r>
          </w:p>
          <w:p w14:paraId="6DD453F8"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05A6441D" w14:textId="77777777" w:rsidR="00DB6E29" w:rsidRDefault="00DB6E29" w:rsidP="004D6206">
            <w:pPr>
              <w:pStyle w:val="afff2"/>
              <w:spacing w:line="240" w:lineRule="auto"/>
            </w:pPr>
            <w:r>
              <w:rPr>
                <w:b/>
              </w:rPr>
              <w:t>非语义比例</w:t>
            </w:r>
          </w:p>
          <w:p w14:paraId="568FB91E"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r>
      <w:tr w:rsidR="00DB6E29" w:rsidRPr="004A2572" w14:paraId="051D78EA" w14:textId="77777777" w:rsidTr="004D6206">
        <w:trPr>
          <w:jc w:val="center"/>
        </w:trPr>
        <w:tc>
          <w:tcPr>
            <w:tcW w:w="607" w:type="pct"/>
            <w:tcBorders>
              <w:top w:val="nil"/>
              <w:left w:val="nil"/>
              <w:bottom w:val="nil"/>
              <w:right w:val="nil"/>
            </w:tcBorders>
            <w:shd w:val="clear" w:color="auto" w:fill="FFFFFF"/>
            <w:hideMark/>
          </w:tcPr>
          <w:p w14:paraId="1D63784A" w14:textId="77777777" w:rsidR="00DB6E29" w:rsidRPr="004A2572"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0C0A8102"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0A03E034" w14:textId="77777777" w:rsidR="00DB6E29" w:rsidRPr="004A2572" w:rsidRDefault="00DB6E29" w:rsidP="004D6206">
            <w:pPr>
              <w:pStyle w:val="afff2"/>
              <w:spacing w:line="240" w:lineRule="auto"/>
            </w:pPr>
            <w:r>
              <w:t>28.80 (1.35)</w:t>
            </w:r>
          </w:p>
        </w:tc>
        <w:tc>
          <w:tcPr>
            <w:tcW w:w="982" w:type="pct"/>
            <w:tcBorders>
              <w:top w:val="nil"/>
              <w:left w:val="nil"/>
              <w:bottom w:val="nil"/>
              <w:right w:val="nil"/>
            </w:tcBorders>
            <w:shd w:val="clear" w:color="auto" w:fill="FFFFFF"/>
            <w:hideMark/>
          </w:tcPr>
          <w:p w14:paraId="51BCE064" w14:textId="77777777" w:rsidR="00DB6E29" w:rsidRPr="004A2572" w:rsidRDefault="00DB6E29" w:rsidP="004D6206">
            <w:pPr>
              <w:pStyle w:val="afff2"/>
              <w:spacing w:line="240" w:lineRule="auto"/>
            </w:pPr>
            <w:r>
              <w:t>0.960 (0.045)</w:t>
            </w:r>
          </w:p>
        </w:tc>
        <w:tc>
          <w:tcPr>
            <w:tcW w:w="918" w:type="pct"/>
            <w:tcBorders>
              <w:top w:val="nil"/>
              <w:left w:val="nil"/>
              <w:bottom w:val="nil"/>
              <w:right w:val="nil"/>
            </w:tcBorders>
            <w:shd w:val="clear" w:color="auto" w:fill="FFFFFF"/>
            <w:hideMark/>
          </w:tcPr>
          <w:p w14:paraId="55F92A54" w14:textId="77777777" w:rsidR="00DB6E29" w:rsidRPr="004A2572" w:rsidRDefault="00DB6E29" w:rsidP="004D6206">
            <w:pPr>
              <w:pStyle w:val="afff2"/>
              <w:spacing w:line="240" w:lineRule="auto"/>
            </w:pPr>
            <w:r>
              <w:t>1.20 (1.35)</w:t>
            </w:r>
          </w:p>
        </w:tc>
        <w:tc>
          <w:tcPr>
            <w:tcW w:w="982" w:type="pct"/>
            <w:tcBorders>
              <w:top w:val="nil"/>
              <w:left w:val="nil"/>
              <w:bottom w:val="nil"/>
              <w:right w:val="nil"/>
            </w:tcBorders>
            <w:shd w:val="clear" w:color="auto" w:fill="FFFFFF"/>
            <w:hideMark/>
          </w:tcPr>
          <w:p w14:paraId="52D9B5BA" w14:textId="77777777" w:rsidR="00DB6E29" w:rsidRPr="004A2572" w:rsidRDefault="00DB6E29" w:rsidP="004D6206">
            <w:pPr>
              <w:pStyle w:val="afff2"/>
              <w:spacing w:line="240" w:lineRule="auto"/>
            </w:pPr>
            <w:r>
              <w:t>0.040 (0.045)</w:t>
            </w:r>
          </w:p>
        </w:tc>
      </w:tr>
      <w:tr w:rsidR="00DB6E29" w:rsidRPr="004A2572" w14:paraId="066DDC61" w14:textId="77777777" w:rsidTr="004D6206">
        <w:trPr>
          <w:jc w:val="center"/>
        </w:trPr>
        <w:tc>
          <w:tcPr>
            <w:tcW w:w="607" w:type="pct"/>
            <w:tcBorders>
              <w:top w:val="nil"/>
              <w:left w:val="nil"/>
              <w:bottom w:val="nil"/>
              <w:right w:val="nil"/>
            </w:tcBorders>
            <w:shd w:val="clear" w:color="auto" w:fill="FFFFFF"/>
            <w:hideMark/>
          </w:tcPr>
          <w:p w14:paraId="56B46267" w14:textId="77777777" w:rsidR="00DB6E29" w:rsidRPr="004A2572"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612FE880"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05F76399" w14:textId="77777777" w:rsidR="00DB6E29" w:rsidRPr="004A2572" w:rsidRDefault="00DB6E29" w:rsidP="004D6206">
            <w:pPr>
              <w:pStyle w:val="afff2"/>
              <w:spacing w:line="240" w:lineRule="auto"/>
            </w:pPr>
            <w:r>
              <w:t>29.30 (1.09)</w:t>
            </w:r>
          </w:p>
        </w:tc>
        <w:tc>
          <w:tcPr>
            <w:tcW w:w="982" w:type="pct"/>
            <w:tcBorders>
              <w:top w:val="nil"/>
              <w:left w:val="nil"/>
              <w:bottom w:val="nil"/>
              <w:right w:val="nil"/>
            </w:tcBorders>
            <w:shd w:val="clear" w:color="auto" w:fill="FFFFFF"/>
            <w:hideMark/>
          </w:tcPr>
          <w:p w14:paraId="7EB4AA09" w14:textId="77777777" w:rsidR="00DB6E29" w:rsidRPr="004A2572" w:rsidRDefault="00DB6E29" w:rsidP="004D6206">
            <w:pPr>
              <w:pStyle w:val="afff2"/>
              <w:spacing w:line="240" w:lineRule="auto"/>
            </w:pPr>
            <w:r>
              <w:t>0.977 (0.036)</w:t>
            </w:r>
          </w:p>
        </w:tc>
        <w:tc>
          <w:tcPr>
            <w:tcW w:w="918" w:type="pct"/>
            <w:tcBorders>
              <w:top w:val="nil"/>
              <w:left w:val="nil"/>
              <w:bottom w:val="nil"/>
              <w:right w:val="nil"/>
            </w:tcBorders>
            <w:shd w:val="clear" w:color="auto" w:fill="FFFFFF"/>
            <w:hideMark/>
          </w:tcPr>
          <w:p w14:paraId="73EC2A14" w14:textId="77777777" w:rsidR="00DB6E29" w:rsidRPr="004A2572" w:rsidRDefault="00DB6E29" w:rsidP="004D6206">
            <w:pPr>
              <w:pStyle w:val="afff2"/>
              <w:spacing w:line="240" w:lineRule="auto"/>
            </w:pPr>
            <w:r>
              <w:t>0.67 (1.09)</w:t>
            </w:r>
          </w:p>
        </w:tc>
        <w:tc>
          <w:tcPr>
            <w:tcW w:w="982" w:type="pct"/>
            <w:tcBorders>
              <w:top w:val="nil"/>
              <w:left w:val="nil"/>
              <w:bottom w:val="nil"/>
              <w:right w:val="nil"/>
            </w:tcBorders>
            <w:shd w:val="clear" w:color="auto" w:fill="FFFFFF"/>
            <w:hideMark/>
          </w:tcPr>
          <w:p w14:paraId="4617498F" w14:textId="77777777" w:rsidR="00DB6E29" w:rsidRPr="004A2572" w:rsidRDefault="00DB6E29" w:rsidP="004D6206">
            <w:pPr>
              <w:pStyle w:val="afff2"/>
              <w:spacing w:line="240" w:lineRule="auto"/>
            </w:pPr>
            <w:r>
              <w:t>0.022 (0.036)</w:t>
            </w:r>
          </w:p>
        </w:tc>
      </w:tr>
      <w:tr w:rsidR="00DB6E29" w:rsidRPr="004A2572" w14:paraId="7EE0CFFA" w14:textId="77777777" w:rsidTr="004D6206">
        <w:trPr>
          <w:jc w:val="center"/>
        </w:trPr>
        <w:tc>
          <w:tcPr>
            <w:tcW w:w="607" w:type="pct"/>
            <w:tcBorders>
              <w:top w:val="nil"/>
              <w:left w:val="nil"/>
              <w:bottom w:val="nil"/>
              <w:right w:val="nil"/>
            </w:tcBorders>
            <w:shd w:val="clear" w:color="auto" w:fill="FFFFFF"/>
            <w:hideMark/>
          </w:tcPr>
          <w:p w14:paraId="3FAC1828" w14:textId="77777777" w:rsidR="00DB6E29" w:rsidRPr="004A2572"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482782BC" w14:textId="77777777" w:rsidR="00DB6E29" w:rsidRPr="004A2572"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2ECF35B9" w14:textId="77777777" w:rsidR="00DB6E29" w:rsidRPr="004A2572" w:rsidRDefault="00DB6E29" w:rsidP="004D6206">
            <w:pPr>
              <w:pStyle w:val="afff2"/>
              <w:spacing w:line="240" w:lineRule="auto"/>
            </w:pPr>
            <w:r>
              <w:t>28.37 (1.40)</w:t>
            </w:r>
          </w:p>
        </w:tc>
        <w:tc>
          <w:tcPr>
            <w:tcW w:w="982" w:type="pct"/>
            <w:tcBorders>
              <w:top w:val="nil"/>
              <w:left w:val="nil"/>
              <w:bottom w:val="nil"/>
              <w:right w:val="nil"/>
            </w:tcBorders>
            <w:shd w:val="clear" w:color="auto" w:fill="FFFFFF"/>
            <w:hideMark/>
          </w:tcPr>
          <w:p w14:paraId="5E4CC25D" w14:textId="77777777" w:rsidR="00DB6E29" w:rsidRPr="004A2572" w:rsidRDefault="00DB6E29" w:rsidP="004D6206">
            <w:pPr>
              <w:pStyle w:val="afff2"/>
              <w:spacing w:line="240" w:lineRule="auto"/>
            </w:pPr>
            <w:r>
              <w:t>0.946 (0.047)</w:t>
            </w:r>
          </w:p>
        </w:tc>
        <w:tc>
          <w:tcPr>
            <w:tcW w:w="918" w:type="pct"/>
            <w:tcBorders>
              <w:top w:val="nil"/>
              <w:left w:val="nil"/>
              <w:bottom w:val="nil"/>
              <w:right w:val="nil"/>
            </w:tcBorders>
            <w:shd w:val="clear" w:color="auto" w:fill="FFFFFF"/>
            <w:hideMark/>
          </w:tcPr>
          <w:p w14:paraId="41C9408D" w14:textId="77777777" w:rsidR="00DB6E29" w:rsidRPr="004A2572" w:rsidRDefault="00DB6E29" w:rsidP="004D6206">
            <w:pPr>
              <w:pStyle w:val="afff2"/>
              <w:spacing w:line="240" w:lineRule="auto"/>
            </w:pPr>
            <w:r>
              <w:t>1.63 (1.40)</w:t>
            </w:r>
          </w:p>
        </w:tc>
        <w:tc>
          <w:tcPr>
            <w:tcW w:w="982" w:type="pct"/>
            <w:tcBorders>
              <w:top w:val="nil"/>
              <w:left w:val="nil"/>
              <w:bottom w:val="nil"/>
              <w:right w:val="nil"/>
            </w:tcBorders>
            <w:shd w:val="clear" w:color="auto" w:fill="FFFFFF"/>
            <w:hideMark/>
          </w:tcPr>
          <w:p w14:paraId="60BE4819" w14:textId="77777777" w:rsidR="00DB6E29" w:rsidRPr="004A2572" w:rsidRDefault="00DB6E29" w:rsidP="004D6206">
            <w:pPr>
              <w:pStyle w:val="afff2"/>
              <w:spacing w:line="240" w:lineRule="auto"/>
            </w:pPr>
            <w:r>
              <w:t>0.054 (0.047)</w:t>
            </w:r>
          </w:p>
        </w:tc>
      </w:tr>
      <w:tr w:rsidR="00DB6E29" w:rsidRPr="004A2572" w14:paraId="179DDD38" w14:textId="77777777" w:rsidTr="004D6206">
        <w:trPr>
          <w:jc w:val="center"/>
        </w:trPr>
        <w:tc>
          <w:tcPr>
            <w:tcW w:w="607" w:type="pct"/>
            <w:tcBorders>
              <w:top w:val="nil"/>
              <w:left w:val="nil"/>
              <w:bottom w:val="nil"/>
              <w:right w:val="nil"/>
            </w:tcBorders>
            <w:shd w:val="clear" w:color="auto" w:fill="FFFFFF"/>
            <w:hideMark/>
          </w:tcPr>
          <w:p w14:paraId="1197B56A" w14:textId="77777777" w:rsidR="00DB6E29" w:rsidRPr="004A2572"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4176646"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10BB38D7" w14:textId="77777777" w:rsidR="00DB6E29" w:rsidRPr="004A2572" w:rsidRDefault="00DB6E29" w:rsidP="004D6206">
            <w:pPr>
              <w:pStyle w:val="afff2"/>
              <w:spacing w:line="240" w:lineRule="auto"/>
            </w:pPr>
            <w:r>
              <w:t>27.87 (1.61)</w:t>
            </w:r>
          </w:p>
        </w:tc>
        <w:tc>
          <w:tcPr>
            <w:tcW w:w="982" w:type="pct"/>
            <w:tcBorders>
              <w:top w:val="nil"/>
              <w:left w:val="nil"/>
              <w:bottom w:val="nil"/>
              <w:right w:val="nil"/>
            </w:tcBorders>
            <w:shd w:val="clear" w:color="auto" w:fill="FFFFFF"/>
            <w:hideMark/>
          </w:tcPr>
          <w:p w14:paraId="7980466D" w14:textId="77777777" w:rsidR="00DB6E29" w:rsidRPr="004A2572" w:rsidRDefault="00DB6E29" w:rsidP="004D6206">
            <w:pPr>
              <w:pStyle w:val="afff2"/>
              <w:spacing w:line="240" w:lineRule="auto"/>
            </w:pPr>
            <w:r>
              <w:t>0.929 (0.054)</w:t>
            </w:r>
          </w:p>
        </w:tc>
        <w:tc>
          <w:tcPr>
            <w:tcW w:w="918" w:type="pct"/>
            <w:tcBorders>
              <w:top w:val="nil"/>
              <w:left w:val="nil"/>
              <w:bottom w:val="nil"/>
              <w:right w:val="nil"/>
            </w:tcBorders>
            <w:shd w:val="clear" w:color="auto" w:fill="FFFFFF"/>
            <w:hideMark/>
          </w:tcPr>
          <w:p w14:paraId="491AB7E3" w14:textId="77777777" w:rsidR="00DB6E29" w:rsidRPr="004A2572" w:rsidRDefault="00DB6E29" w:rsidP="004D6206">
            <w:pPr>
              <w:pStyle w:val="afff2"/>
              <w:spacing w:line="240" w:lineRule="auto"/>
            </w:pPr>
            <w:r>
              <w:t>2.13 (1.61)</w:t>
            </w:r>
          </w:p>
        </w:tc>
        <w:tc>
          <w:tcPr>
            <w:tcW w:w="982" w:type="pct"/>
            <w:tcBorders>
              <w:top w:val="nil"/>
              <w:left w:val="nil"/>
              <w:bottom w:val="nil"/>
              <w:right w:val="nil"/>
            </w:tcBorders>
            <w:shd w:val="clear" w:color="auto" w:fill="FFFFFF"/>
            <w:hideMark/>
          </w:tcPr>
          <w:p w14:paraId="210D55B6" w14:textId="77777777" w:rsidR="00DB6E29" w:rsidRPr="004A2572" w:rsidRDefault="00DB6E29" w:rsidP="004D6206">
            <w:pPr>
              <w:pStyle w:val="afff2"/>
              <w:spacing w:line="240" w:lineRule="auto"/>
            </w:pPr>
            <w:r>
              <w:t>0.071 (0.054)</w:t>
            </w:r>
          </w:p>
        </w:tc>
      </w:tr>
      <w:tr w:rsidR="00DB6E29" w:rsidRPr="004A2572" w14:paraId="677CA82E" w14:textId="77777777" w:rsidTr="004D6206">
        <w:trPr>
          <w:jc w:val="center"/>
        </w:trPr>
        <w:tc>
          <w:tcPr>
            <w:tcW w:w="607" w:type="pct"/>
            <w:tcBorders>
              <w:top w:val="nil"/>
              <w:left w:val="nil"/>
              <w:bottom w:val="nil"/>
              <w:right w:val="nil"/>
            </w:tcBorders>
            <w:shd w:val="clear" w:color="auto" w:fill="FFFFFF"/>
            <w:hideMark/>
          </w:tcPr>
          <w:p w14:paraId="1E3C665E" w14:textId="77777777" w:rsidR="00DB6E29" w:rsidRPr="004A2572"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E2FE065"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5DC037AA" w14:textId="77777777" w:rsidR="00DB6E29" w:rsidRPr="004A2572" w:rsidRDefault="00DB6E29" w:rsidP="004D6206">
            <w:pPr>
              <w:pStyle w:val="afff2"/>
              <w:spacing w:line="240" w:lineRule="auto"/>
            </w:pPr>
            <w:r>
              <w:t>28.93 (1.20)</w:t>
            </w:r>
          </w:p>
        </w:tc>
        <w:tc>
          <w:tcPr>
            <w:tcW w:w="982" w:type="pct"/>
            <w:tcBorders>
              <w:top w:val="nil"/>
              <w:left w:val="nil"/>
              <w:bottom w:val="nil"/>
              <w:right w:val="nil"/>
            </w:tcBorders>
            <w:shd w:val="clear" w:color="auto" w:fill="FFFFFF"/>
            <w:hideMark/>
          </w:tcPr>
          <w:p w14:paraId="32245EB5" w14:textId="77777777" w:rsidR="00DB6E29" w:rsidRPr="004A2572" w:rsidRDefault="00DB6E29" w:rsidP="004D6206">
            <w:pPr>
              <w:pStyle w:val="afff2"/>
              <w:spacing w:line="240" w:lineRule="auto"/>
            </w:pPr>
            <w:r>
              <w:t>0.964 (0.040)</w:t>
            </w:r>
          </w:p>
        </w:tc>
        <w:tc>
          <w:tcPr>
            <w:tcW w:w="918" w:type="pct"/>
            <w:tcBorders>
              <w:top w:val="nil"/>
              <w:left w:val="nil"/>
              <w:bottom w:val="nil"/>
              <w:right w:val="nil"/>
            </w:tcBorders>
            <w:shd w:val="clear" w:color="auto" w:fill="FFFFFF"/>
            <w:hideMark/>
          </w:tcPr>
          <w:p w14:paraId="38521973" w14:textId="77777777" w:rsidR="00DB6E29" w:rsidRPr="004A2572" w:rsidRDefault="00DB6E29" w:rsidP="004D6206">
            <w:pPr>
              <w:pStyle w:val="afff2"/>
              <w:spacing w:line="240" w:lineRule="auto"/>
            </w:pPr>
            <w:r>
              <w:t>1.07 (1.20)</w:t>
            </w:r>
          </w:p>
        </w:tc>
        <w:tc>
          <w:tcPr>
            <w:tcW w:w="982" w:type="pct"/>
            <w:tcBorders>
              <w:top w:val="nil"/>
              <w:left w:val="nil"/>
              <w:bottom w:val="nil"/>
              <w:right w:val="nil"/>
            </w:tcBorders>
            <w:shd w:val="clear" w:color="auto" w:fill="FFFFFF"/>
            <w:hideMark/>
          </w:tcPr>
          <w:p w14:paraId="40A7267F" w14:textId="77777777" w:rsidR="00DB6E29" w:rsidRPr="004A2572" w:rsidRDefault="00DB6E29" w:rsidP="004D6206">
            <w:pPr>
              <w:pStyle w:val="afff2"/>
              <w:spacing w:line="240" w:lineRule="auto"/>
            </w:pPr>
            <w:r>
              <w:t>0.036 (0.040)</w:t>
            </w:r>
          </w:p>
        </w:tc>
      </w:tr>
      <w:tr w:rsidR="00DB6E29" w:rsidRPr="004A2572" w14:paraId="5A1A99EA" w14:textId="77777777" w:rsidTr="004D6206">
        <w:trPr>
          <w:jc w:val="center"/>
        </w:trPr>
        <w:tc>
          <w:tcPr>
            <w:tcW w:w="607" w:type="pct"/>
            <w:tcBorders>
              <w:top w:val="nil"/>
              <w:left w:val="nil"/>
              <w:bottom w:val="nil"/>
              <w:right w:val="nil"/>
            </w:tcBorders>
            <w:shd w:val="clear" w:color="auto" w:fill="FFFFFF"/>
            <w:hideMark/>
          </w:tcPr>
          <w:p w14:paraId="344CE8F1" w14:textId="77777777" w:rsidR="00DB6E29" w:rsidRPr="004A2572"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591458A" w14:textId="77777777" w:rsidR="00DB6E29" w:rsidRPr="004A2572"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31256665" w14:textId="77777777" w:rsidR="00DB6E29" w:rsidRPr="004A2572" w:rsidRDefault="00DB6E29" w:rsidP="004D6206">
            <w:pPr>
              <w:pStyle w:val="afff2"/>
              <w:spacing w:line="240" w:lineRule="auto"/>
            </w:pPr>
            <w:r>
              <w:t>28.37 (1.27)</w:t>
            </w:r>
          </w:p>
        </w:tc>
        <w:tc>
          <w:tcPr>
            <w:tcW w:w="982" w:type="pct"/>
            <w:tcBorders>
              <w:top w:val="nil"/>
              <w:left w:val="nil"/>
              <w:bottom w:val="nil"/>
              <w:right w:val="nil"/>
            </w:tcBorders>
            <w:shd w:val="clear" w:color="auto" w:fill="FFFFFF"/>
            <w:hideMark/>
          </w:tcPr>
          <w:p w14:paraId="02D6116E" w14:textId="77777777" w:rsidR="00DB6E29" w:rsidRPr="004A2572" w:rsidRDefault="00DB6E29" w:rsidP="004D6206">
            <w:pPr>
              <w:pStyle w:val="afff2"/>
              <w:spacing w:line="240" w:lineRule="auto"/>
            </w:pPr>
            <w:r>
              <w:t>0.946 (0.042)</w:t>
            </w:r>
          </w:p>
        </w:tc>
        <w:tc>
          <w:tcPr>
            <w:tcW w:w="918" w:type="pct"/>
            <w:tcBorders>
              <w:top w:val="nil"/>
              <w:left w:val="nil"/>
              <w:bottom w:val="nil"/>
              <w:right w:val="nil"/>
            </w:tcBorders>
            <w:shd w:val="clear" w:color="auto" w:fill="FFFFFF"/>
            <w:hideMark/>
          </w:tcPr>
          <w:p w14:paraId="6967492E" w14:textId="77777777" w:rsidR="00DB6E29" w:rsidRPr="004A2572" w:rsidRDefault="00DB6E29" w:rsidP="004D6206">
            <w:pPr>
              <w:pStyle w:val="afff2"/>
              <w:spacing w:line="240" w:lineRule="auto"/>
            </w:pPr>
            <w:r>
              <w:t>1.63 (1.27)</w:t>
            </w:r>
          </w:p>
        </w:tc>
        <w:tc>
          <w:tcPr>
            <w:tcW w:w="982" w:type="pct"/>
            <w:tcBorders>
              <w:top w:val="nil"/>
              <w:left w:val="nil"/>
              <w:bottom w:val="nil"/>
              <w:right w:val="nil"/>
            </w:tcBorders>
            <w:shd w:val="clear" w:color="auto" w:fill="FFFFFF"/>
            <w:hideMark/>
          </w:tcPr>
          <w:p w14:paraId="3A6F4799" w14:textId="77777777" w:rsidR="00DB6E29" w:rsidRPr="004A2572" w:rsidRDefault="00DB6E29" w:rsidP="004D6206">
            <w:pPr>
              <w:pStyle w:val="afff2"/>
              <w:spacing w:line="240" w:lineRule="auto"/>
            </w:pPr>
            <w:r>
              <w:t>0.054 (0.042)</w:t>
            </w:r>
          </w:p>
        </w:tc>
      </w:tr>
      <w:tr w:rsidR="00DB6E29" w:rsidRPr="004A2572" w14:paraId="456D1093" w14:textId="77777777" w:rsidTr="004D6206">
        <w:trPr>
          <w:jc w:val="center"/>
        </w:trPr>
        <w:tc>
          <w:tcPr>
            <w:tcW w:w="607" w:type="pct"/>
            <w:tcBorders>
              <w:top w:val="nil"/>
              <w:left w:val="nil"/>
              <w:bottom w:val="nil"/>
              <w:right w:val="nil"/>
            </w:tcBorders>
            <w:shd w:val="clear" w:color="auto" w:fill="FFFFFF"/>
            <w:hideMark/>
          </w:tcPr>
          <w:p w14:paraId="498F7DF9" w14:textId="77777777" w:rsidR="00DB6E29" w:rsidRPr="004A2572"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20E09CBD"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63E9CBFC" w14:textId="77777777" w:rsidR="00DB6E29" w:rsidRPr="004A2572" w:rsidRDefault="00DB6E29" w:rsidP="004D6206">
            <w:pPr>
              <w:pStyle w:val="afff2"/>
              <w:spacing w:line="240" w:lineRule="auto"/>
            </w:pPr>
            <w:r>
              <w:t>28.63 (1.47)</w:t>
            </w:r>
          </w:p>
        </w:tc>
        <w:tc>
          <w:tcPr>
            <w:tcW w:w="982" w:type="pct"/>
            <w:tcBorders>
              <w:top w:val="nil"/>
              <w:left w:val="nil"/>
              <w:bottom w:val="nil"/>
              <w:right w:val="nil"/>
            </w:tcBorders>
            <w:shd w:val="clear" w:color="auto" w:fill="FFFFFF"/>
            <w:hideMark/>
          </w:tcPr>
          <w:p w14:paraId="1B436DC6" w14:textId="77777777" w:rsidR="00DB6E29" w:rsidRPr="004A2572" w:rsidRDefault="00DB6E29" w:rsidP="004D6206">
            <w:pPr>
              <w:pStyle w:val="afff2"/>
              <w:spacing w:line="240" w:lineRule="auto"/>
            </w:pPr>
            <w:r>
              <w:t>0.954 (0.049)</w:t>
            </w:r>
          </w:p>
        </w:tc>
        <w:tc>
          <w:tcPr>
            <w:tcW w:w="918" w:type="pct"/>
            <w:tcBorders>
              <w:top w:val="nil"/>
              <w:left w:val="nil"/>
              <w:bottom w:val="nil"/>
              <w:right w:val="nil"/>
            </w:tcBorders>
            <w:shd w:val="clear" w:color="auto" w:fill="FFFFFF"/>
            <w:hideMark/>
          </w:tcPr>
          <w:p w14:paraId="04D6F5A3" w14:textId="77777777" w:rsidR="00DB6E29" w:rsidRPr="004A2572" w:rsidRDefault="00DB6E29" w:rsidP="004D6206">
            <w:pPr>
              <w:pStyle w:val="afff2"/>
              <w:spacing w:line="240" w:lineRule="auto"/>
            </w:pPr>
            <w:r>
              <w:t>1.37 (1.47)</w:t>
            </w:r>
          </w:p>
        </w:tc>
        <w:tc>
          <w:tcPr>
            <w:tcW w:w="982" w:type="pct"/>
            <w:tcBorders>
              <w:top w:val="nil"/>
              <w:left w:val="nil"/>
              <w:bottom w:val="nil"/>
              <w:right w:val="nil"/>
            </w:tcBorders>
            <w:shd w:val="clear" w:color="auto" w:fill="FFFFFF"/>
            <w:hideMark/>
          </w:tcPr>
          <w:p w14:paraId="459A243D" w14:textId="77777777" w:rsidR="00DB6E29" w:rsidRPr="004A2572" w:rsidRDefault="00DB6E29" w:rsidP="004D6206">
            <w:pPr>
              <w:pStyle w:val="afff2"/>
              <w:spacing w:line="240" w:lineRule="auto"/>
            </w:pPr>
            <w:r>
              <w:t>0.046 (0.049)</w:t>
            </w:r>
          </w:p>
        </w:tc>
      </w:tr>
      <w:tr w:rsidR="00DB6E29" w:rsidRPr="004A2572" w14:paraId="2249B1BD" w14:textId="77777777" w:rsidTr="004D6206">
        <w:trPr>
          <w:jc w:val="center"/>
        </w:trPr>
        <w:tc>
          <w:tcPr>
            <w:tcW w:w="607" w:type="pct"/>
            <w:tcBorders>
              <w:top w:val="nil"/>
              <w:left w:val="nil"/>
              <w:bottom w:val="nil"/>
              <w:right w:val="nil"/>
            </w:tcBorders>
            <w:shd w:val="clear" w:color="auto" w:fill="FFFFFF"/>
            <w:hideMark/>
          </w:tcPr>
          <w:p w14:paraId="0421BE22" w14:textId="77777777" w:rsidR="00DB6E29" w:rsidRPr="004A2572"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1D87D2F4"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7EB4A1BE" w14:textId="77777777" w:rsidR="00DB6E29" w:rsidRPr="004A2572" w:rsidRDefault="00DB6E29" w:rsidP="004D6206">
            <w:pPr>
              <w:pStyle w:val="afff2"/>
              <w:spacing w:line="240" w:lineRule="auto"/>
            </w:pPr>
            <w:r>
              <w:t>29.50 (0.73)</w:t>
            </w:r>
          </w:p>
        </w:tc>
        <w:tc>
          <w:tcPr>
            <w:tcW w:w="982" w:type="pct"/>
            <w:tcBorders>
              <w:top w:val="nil"/>
              <w:left w:val="nil"/>
              <w:bottom w:val="nil"/>
              <w:right w:val="nil"/>
            </w:tcBorders>
            <w:shd w:val="clear" w:color="auto" w:fill="FFFFFF"/>
            <w:hideMark/>
          </w:tcPr>
          <w:p w14:paraId="72AE04AF" w14:textId="77777777" w:rsidR="00DB6E29" w:rsidRPr="004A2572" w:rsidRDefault="00DB6E29" w:rsidP="004D6206">
            <w:pPr>
              <w:pStyle w:val="afff2"/>
              <w:spacing w:line="240" w:lineRule="auto"/>
            </w:pPr>
            <w:r>
              <w:t>0.983 (0.024)</w:t>
            </w:r>
          </w:p>
        </w:tc>
        <w:tc>
          <w:tcPr>
            <w:tcW w:w="918" w:type="pct"/>
            <w:tcBorders>
              <w:top w:val="nil"/>
              <w:left w:val="nil"/>
              <w:bottom w:val="nil"/>
              <w:right w:val="nil"/>
            </w:tcBorders>
            <w:shd w:val="clear" w:color="auto" w:fill="FFFFFF"/>
            <w:hideMark/>
          </w:tcPr>
          <w:p w14:paraId="18F6A7C9" w14:textId="77777777" w:rsidR="00DB6E29" w:rsidRPr="004A2572" w:rsidRDefault="00DB6E29" w:rsidP="004D6206">
            <w:pPr>
              <w:pStyle w:val="afff2"/>
              <w:spacing w:line="240" w:lineRule="auto"/>
            </w:pPr>
            <w:r>
              <w:t>0.50 (0.73)</w:t>
            </w:r>
          </w:p>
        </w:tc>
        <w:tc>
          <w:tcPr>
            <w:tcW w:w="982" w:type="pct"/>
            <w:tcBorders>
              <w:top w:val="nil"/>
              <w:left w:val="nil"/>
              <w:bottom w:val="nil"/>
              <w:right w:val="nil"/>
            </w:tcBorders>
            <w:shd w:val="clear" w:color="auto" w:fill="FFFFFF"/>
            <w:hideMark/>
          </w:tcPr>
          <w:p w14:paraId="498F8763" w14:textId="77777777" w:rsidR="00DB6E29" w:rsidRPr="004A2572" w:rsidRDefault="00DB6E29" w:rsidP="004D6206">
            <w:pPr>
              <w:pStyle w:val="afff2"/>
              <w:spacing w:line="240" w:lineRule="auto"/>
            </w:pPr>
            <w:r>
              <w:t>0.017 (0.024)</w:t>
            </w:r>
          </w:p>
        </w:tc>
      </w:tr>
      <w:tr w:rsidR="00DB6E29" w:rsidRPr="004A2572" w14:paraId="51C1CDBE" w14:textId="77777777" w:rsidTr="004D6206">
        <w:trPr>
          <w:jc w:val="center"/>
        </w:trPr>
        <w:tc>
          <w:tcPr>
            <w:tcW w:w="607" w:type="pct"/>
            <w:tcBorders>
              <w:top w:val="nil"/>
              <w:left w:val="nil"/>
              <w:bottom w:val="nil"/>
              <w:right w:val="nil"/>
            </w:tcBorders>
            <w:shd w:val="clear" w:color="auto" w:fill="FFFFFF"/>
            <w:hideMark/>
          </w:tcPr>
          <w:p w14:paraId="00347229" w14:textId="77777777" w:rsidR="00DB6E29" w:rsidRPr="004A2572"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770C41D8" w14:textId="77777777" w:rsidR="00DB6E29" w:rsidRPr="004A2572"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2C46E918" w14:textId="77777777" w:rsidR="00DB6E29" w:rsidRPr="004A2572" w:rsidRDefault="00DB6E29" w:rsidP="004D6206">
            <w:pPr>
              <w:pStyle w:val="afff2"/>
              <w:spacing w:line="240" w:lineRule="auto"/>
            </w:pPr>
            <w:r>
              <w:t>28.00 (2.27)</w:t>
            </w:r>
          </w:p>
        </w:tc>
        <w:tc>
          <w:tcPr>
            <w:tcW w:w="982" w:type="pct"/>
            <w:tcBorders>
              <w:top w:val="nil"/>
              <w:left w:val="nil"/>
              <w:bottom w:val="nil"/>
              <w:right w:val="nil"/>
            </w:tcBorders>
            <w:shd w:val="clear" w:color="auto" w:fill="FFFFFF"/>
            <w:hideMark/>
          </w:tcPr>
          <w:p w14:paraId="3768F5B1" w14:textId="77777777" w:rsidR="00DB6E29" w:rsidRPr="004A2572" w:rsidRDefault="00DB6E29" w:rsidP="004D6206">
            <w:pPr>
              <w:pStyle w:val="afff2"/>
              <w:spacing w:line="240" w:lineRule="auto"/>
            </w:pPr>
            <w:r>
              <w:t>0.933 (0.076)</w:t>
            </w:r>
          </w:p>
        </w:tc>
        <w:tc>
          <w:tcPr>
            <w:tcW w:w="918" w:type="pct"/>
            <w:tcBorders>
              <w:top w:val="nil"/>
              <w:left w:val="nil"/>
              <w:bottom w:val="nil"/>
              <w:right w:val="nil"/>
            </w:tcBorders>
            <w:shd w:val="clear" w:color="auto" w:fill="FFFFFF"/>
            <w:hideMark/>
          </w:tcPr>
          <w:p w14:paraId="50A65513" w14:textId="77777777" w:rsidR="00DB6E29" w:rsidRPr="004A2572" w:rsidRDefault="00DB6E29" w:rsidP="004D6206">
            <w:pPr>
              <w:pStyle w:val="afff2"/>
              <w:spacing w:line="240" w:lineRule="auto"/>
            </w:pPr>
            <w:r>
              <w:t>2.00 (2.27)</w:t>
            </w:r>
          </w:p>
        </w:tc>
        <w:tc>
          <w:tcPr>
            <w:tcW w:w="982" w:type="pct"/>
            <w:tcBorders>
              <w:top w:val="nil"/>
              <w:left w:val="nil"/>
              <w:bottom w:val="nil"/>
              <w:right w:val="nil"/>
            </w:tcBorders>
            <w:shd w:val="clear" w:color="auto" w:fill="FFFFFF"/>
            <w:hideMark/>
          </w:tcPr>
          <w:p w14:paraId="181AA893" w14:textId="77777777" w:rsidR="00DB6E29" w:rsidRPr="004A2572" w:rsidRDefault="00DB6E29" w:rsidP="004D6206">
            <w:pPr>
              <w:pStyle w:val="afff2"/>
              <w:spacing w:line="240" w:lineRule="auto"/>
            </w:pPr>
            <w:r>
              <w:t>0.067 (0.076)</w:t>
            </w:r>
          </w:p>
        </w:tc>
      </w:tr>
      <w:tr w:rsidR="00DB6E29" w:rsidRPr="004A2572" w14:paraId="575C6AA8" w14:textId="77777777" w:rsidTr="004D6206">
        <w:trPr>
          <w:jc w:val="center"/>
        </w:trPr>
        <w:tc>
          <w:tcPr>
            <w:tcW w:w="607" w:type="pct"/>
            <w:tcBorders>
              <w:top w:val="nil"/>
              <w:left w:val="nil"/>
              <w:bottom w:val="nil"/>
              <w:right w:val="nil"/>
            </w:tcBorders>
            <w:shd w:val="clear" w:color="auto" w:fill="FFFFFF"/>
            <w:hideMark/>
          </w:tcPr>
          <w:p w14:paraId="12FED0A9" w14:textId="77777777" w:rsidR="00DB6E29" w:rsidRPr="004A2572"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5497A6AE" w14:textId="77777777" w:rsidR="00DB6E29" w:rsidRPr="004A2572"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58E23F65" w14:textId="77777777" w:rsidR="00DB6E29" w:rsidRPr="004A2572" w:rsidRDefault="00DB6E29" w:rsidP="004D6206">
            <w:pPr>
              <w:pStyle w:val="afff2"/>
              <w:spacing w:line="240" w:lineRule="auto"/>
            </w:pPr>
            <w:r>
              <w:t>27.89 (2.12)</w:t>
            </w:r>
          </w:p>
        </w:tc>
        <w:tc>
          <w:tcPr>
            <w:tcW w:w="982" w:type="pct"/>
            <w:tcBorders>
              <w:top w:val="nil"/>
              <w:left w:val="nil"/>
              <w:bottom w:val="nil"/>
              <w:right w:val="nil"/>
            </w:tcBorders>
            <w:shd w:val="clear" w:color="auto" w:fill="FFFFFF"/>
            <w:hideMark/>
          </w:tcPr>
          <w:p w14:paraId="7AA6EBE4" w14:textId="77777777" w:rsidR="00DB6E29" w:rsidRPr="004A2572" w:rsidRDefault="00DB6E29" w:rsidP="004D6206">
            <w:pPr>
              <w:pStyle w:val="afff2"/>
              <w:spacing w:line="240" w:lineRule="auto"/>
            </w:pPr>
            <w:r>
              <w:t>0.930 (0.071)</w:t>
            </w:r>
          </w:p>
        </w:tc>
        <w:tc>
          <w:tcPr>
            <w:tcW w:w="918" w:type="pct"/>
            <w:tcBorders>
              <w:top w:val="nil"/>
              <w:left w:val="nil"/>
              <w:bottom w:val="nil"/>
              <w:right w:val="nil"/>
            </w:tcBorders>
            <w:shd w:val="clear" w:color="auto" w:fill="FFFFFF"/>
            <w:hideMark/>
          </w:tcPr>
          <w:p w14:paraId="70B480BD" w14:textId="77777777" w:rsidR="00DB6E29" w:rsidRPr="004A2572" w:rsidRDefault="00DB6E29" w:rsidP="004D6206">
            <w:pPr>
              <w:pStyle w:val="afff2"/>
              <w:spacing w:line="240" w:lineRule="auto"/>
            </w:pPr>
            <w:r>
              <w:t>2.11 (2.12)</w:t>
            </w:r>
          </w:p>
        </w:tc>
        <w:tc>
          <w:tcPr>
            <w:tcW w:w="982" w:type="pct"/>
            <w:tcBorders>
              <w:top w:val="nil"/>
              <w:left w:val="nil"/>
              <w:bottom w:val="nil"/>
              <w:right w:val="nil"/>
            </w:tcBorders>
            <w:shd w:val="clear" w:color="auto" w:fill="FFFFFF"/>
            <w:hideMark/>
          </w:tcPr>
          <w:p w14:paraId="57BBB6B0" w14:textId="77777777" w:rsidR="00DB6E29" w:rsidRPr="004A2572" w:rsidRDefault="00DB6E29" w:rsidP="004D6206">
            <w:pPr>
              <w:pStyle w:val="afff2"/>
              <w:spacing w:line="240" w:lineRule="auto"/>
            </w:pPr>
            <w:r>
              <w:t>0.070 (0.071)</w:t>
            </w:r>
          </w:p>
        </w:tc>
      </w:tr>
      <w:tr w:rsidR="00DB6E29" w:rsidRPr="004A2572" w14:paraId="2988025B" w14:textId="77777777" w:rsidTr="004D6206">
        <w:trPr>
          <w:jc w:val="center"/>
        </w:trPr>
        <w:tc>
          <w:tcPr>
            <w:tcW w:w="607" w:type="pct"/>
            <w:tcBorders>
              <w:top w:val="nil"/>
              <w:left w:val="nil"/>
              <w:bottom w:val="nil"/>
              <w:right w:val="nil"/>
            </w:tcBorders>
            <w:shd w:val="clear" w:color="auto" w:fill="FFFFFF"/>
            <w:hideMark/>
          </w:tcPr>
          <w:p w14:paraId="0F749E61" w14:textId="77777777" w:rsidR="00DB6E29" w:rsidRPr="004A2572"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07EC9F92" w14:textId="77777777" w:rsidR="00DB6E29" w:rsidRPr="004A2572"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1BB25D96" w14:textId="77777777" w:rsidR="00DB6E29" w:rsidRPr="004A2572" w:rsidRDefault="00DB6E29" w:rsidP="004D6206">
            <w:pPr>
              <w:pStyle w:val="afff2"/>
              <w:spacing w:line="240" w:lineRule="auto"/>
            </w:pPr>
            <w:r>
              <w:t>28.96 (1.89)</w:t>
            </w:r>
          </w:p>
        </w:tc>
        <w:tc>
          <w:tcPr>
            <w:tcW w:w="982" w:type="pct"/>
            <w:tcBorders>
              <w:top w:val="nil"/>
              <w:left w:val="nil"/>
              <w:bottom w:val="nil"/>
              <w:right w:val="nil"/>
            </w:tcBorders>
            <w:shd w:val="clear" w:color="auto" w:fill="FFFFFF"/>
            <w:hideMark/>
          </w:tcPr>
          <w:p w14:paraId="24BD0A27" w14:textId="77777777" w:rsidR="00DB6E29" w:rsidRPr="004A2572" w:rsidRDefault="00DB6E29" w:rsidP="004D6206">
            <w:pPr>
              <w:pStyle w:val="afff2"/>
              <w:spacing w:line="240" w:lineRule="auto"/>
            </w:pPr>
            <w:r>
              <w:t>0.965 (0.063)</w:t>
            </w:r>
          </w:p>
        </w:tc>
        <w:tc>
          <w:tcPr>
            <w:tcW w:w="918" w:type="pct"/>
            <w:tcBorders>
              <w:top w:val="nil"/>
              <w:left w:val="nil"/>
              <w:bottom w:val="nil"/>
              <w:right w:val="nil"/>
            </w:tcBorders>
            <w:shd w:val="clear" w:color="auto" w:fill="FFFFFF"/>
            <w:hideMark/>
          </w:tcPr>
          <w:p w14:paraId="033B38AA" w14:textId="77777777" w:rsidR="00DB6E29" w:rsidRPr="004A2572" w:rsidRDefault="00DB6E29" w:rsidP="004D6206">
            <w:pPr>
              <w:pStyle w:val="afff2"/>
              <w:spacing w:line="240" w:lineRule="auto"/>
            </w:pPr>
            <w:r>
              <w:t>1.04 (1.89)</w:t>
            </w:r>
          </w:p>
        </w:tc>
        <w:tc>
          <w:tcPr>
            <w:tcW w:w="982" w:type="pct"/>
            <w:tcBorders>
              <w:top w:val="nil"/>
              <w:left w:val="nil"/>
              <w:bottom w:val="nil"/>
              <w:right w:val="nil"/>
            </w:tcBorders>
            <w:shd w:val="clear" w:color="auto" w:fill="FFFFFF"/>
            <w:hideMark/>
          </w:tcPr>
          <w:p w14:paraId="11F9719B" w14:textId="77777777" w:rsidR="00DB6E29" w:rsidRPr="004A2572" w:rsidRDefault="00DB6E29" w:rsidP="004D6206">
            <w:pPr>
              <w:pStyle w:val="afff2"/>
              <w:spacing w:line="240" w:lineRule="auto"/>
            </w:pPr>
            <w:r>
              <w:t>0.035 (0.063)</w:t>
            </w:r>
          </w:p>
        </w:tc>
      </w:tr>
      <w:tr w:rsidR="00DB6E29" w:rsidRPr="004A2572" w14:paraId="050D6F8D" w14:textId="77777777" w:rsidTr="004D6206">
        <w:trPr>
          <w:jc w:val="center"/>
        </w:trPr>
        <w:tc>
          <w:tcPr>
            <w:tcW w:w="607" w:type="pct"/>
            <w:tcBorders>
              <w:top w:val="nil"/>
              <w:left w:val="nil"/>
              <w:bottom w:val="single" w:sz="8" w:space="0" w:color="000000"/>
              <w:right w:val="nil"/>
            </w:tcBorders>
            <w:shd w:val="clear" w:color="auto" w:fill="FFFFFF"/>
            <w:hideMark/>
          </w:tcPr>
          <w:p w14:paraId="61CF2CA1" w14:textId="77777777" w:rsidR="00DB6E29" w:rsidRPr="004A2572" w:rsidRDefault="00DB6E29" w:rsidP="004D6206">
            <w:pPr>
              <w:pStyle w:val="afff2"/>
              <w:spacing w:line="240" w:lineRule="auto"/>
            </w:pPr>
            <w:r>
              <w:t>老年</w:t>
            </w:r>
          </w:p>
        </w:tc>
        <w:tc>
          <w:tcPr>
            <w:tcW w:w="607" w:type="pct"/>
            <w:tcBorders>
              <w:top w:val="nil"/>
              <w:left w:val="nil"/>
              <w:bottom w:val="single" w:sz="8" w:space="0" w:color="000000"/>
              <w:right w:val="nil"/>
            </w:tcBorders>
            <w:shd w:val="clear" w:color="auto" w:fill="FFFFFF"/>
            <w:hideMark/>
          </w:tcPr>
          <w:p w14:paraId="63F018F1" w14:textId="77777777" w:rsidR="00DB6E29" w:rsidRPr="004A2572" w:rsidRDefault="00DB6E29" w:rsidP="004D6206">
            <w:pPr>
              <w:pStyle w:val="afff2"/>
              <w:spacing w:line="240" w:lineRule="auto"/>
            </w:pPr>
            <w:r>
              <w:t>形容词</w:t>
            </w:r>
          </w:p>
        </w:tc>
        <w:tc>
          <w:tcPr>
            <w:tcW w:w="905" w:type="pct"/>
            <w:tcBorders>
              <w:top w:val="nil"/>
              <w:left w:val="nil"/>
              <w:bottom w:val="single" w:sz="8" w:space="0" w:color="000000"/>
              <w:right w:val="nil"/>
            </w:tcBorders>
            <w:shd w:val="clear" w:color="auto" w:fill="FFFFFF"/>
            <w:hideMark/>
          </w:tcPr>
          <w:p w14:paraId="0CF9CA71" w14:textId="77777777" w:rsidR="00DB6E29" w:rsidRPr="004A2572" w:rsidRDefault="00DB6E29" w:rsidP="004D6206">
            <w:pPr>
              <w:pStyle w:val="afff2"/>
              <w:spacing w:line="240" w:lineRule="auto"/>
            </w:pPr>
            <w:r>
              <w:t>27.89 (2.49)</w:t>
            </w:r>
          </w:p>
        </w:tc>
        <w:tc>
          <w:tcPr>
            <w:tcW w:w="982" w:type="pct"/>
            <w:tcBorders>
              <w:top w:val="nil"/>
              <w:left w:val="nil"/>
              <w:bottom w:val="single" w:sz="8" w:space="0" w:color="000000"/>
              <w:right w:val="nil"/>
            </w:tcBorders>
            <w:shd w:val="clear" w:color="auto" w:fill="FFFFFF"/>
            <w:hideMark/>
          </w:tcPr>
          <w:p w14:paraId="65D81250" w14:textId="77777777" w:rsidR="00DB6E29" w:rsidRPr="004A2572" w:rsidRDefault="00DB6E29" w:rsidP="004D6206">
            <w:pPr>
              <w:pStyle w:val="afff2"/>
              <w:spacing w:line="240" w:lineRule="auto"/>
            </w:pPr>
            <w:r>
              <w:t>0.930 (0.083)</w:t>
            </w:r>
          </w:p>
        </w:tc>
        <w:tc>
          <w:tcPr>
            <w:tcW w:w="918" w:type="pct"/>
            <w:tcBorders>
              <w:top w:val="nil"/>
              <w:left w:val="nil"/>
              <w:bottom w:val="single" w:sz="8" w:space="0" w:color="000000"/>
              <w:right w:val="nil"/>
            </w:tcBorders>
            <w:shd w:val="clear" w:color="auto" w:fill="FFFFFF"/>
            <w:hideMark/>
          </w:tcPr>
          <w:p w14:paraId="2D4368EC" w14:textId="77777777" w:rsidR="00DB6E29" w:rsidRPr="004A2572" w:rsidRDefault="00DB6E29" w:rsidP="004D6206">
            <w:pPr>
              <w:pStyle w:val="afff2"/>
              <w:spacing w:line="240" w:lineRule="auto"/>
            </w:pPr>
            <w:r>
              <w:t>2.11 (2.49)</w:t>
            </w:r>
          </w:p>
        </w:tc>
        <w:tc>
          <w:tcPr>
            <w:tcW w:w="982" w:type="pct"/>
            <w:tcBorders>
              <w:top w:val="nil"/>
              <w:left w:val="nil"/>
              <w:bottom w:val="single" w:sz="8" w:space="0" w:color="000000"/>
              <w:right w:val="nil"/>
            </w:tcBorders>
            <w:shd w:val="clear" w:color="auto" w:fill="FFFFFF"/>
            <w:hideMark/>
          </w:tcPr>
          <w:p w14:paraId="0E1CE1C1" w14:textId="77777777" w:rsidR="00DB6E29" w:rsidRPr="004A2572" w:rsidRDefault="00DB6E29" w:rsidP="004D6206">
            <w:pPr>
              <w:pStyle w:val="afff2"/>
              <w:spacing w:line="240" w:lineRule="auto"/>
            </w:pPr>
            <w:r>
              <w:t>0.070 (0.083)</w:t>
            </w:r>
          </w:p>
        </w:tc>
      </w:tr>
    </w:tbl>
    <w:p w14:paraId="6F7D1DCE" w14:textId="77777777" w:rsidR="00DB6E29" w:rsidRPr="008506C7" w:rsidRDefault="00DB6E29" w:rsidP="00972A4A">
      <w:pPr>
        <w:ind w:firstLine="480"/>
      </w:pPr>
      <w:r>
        <w:rPr>
          <w:szCs w:val="24"/>
        </w:rPr>
        <w:t>从表</w:t>
      </w:r>
      <w:r>
        <w:rPr>
          <w:szCs w:val="24"/>
        </w:rPr>
        <w:t xml:space="preserve">103 </w:t>
      </w:r>
      <w:r>
        <w:rPr>
          <w:szCs w:val="24"/>
        </w:rPr>
        <w:t>的描述性统计结果来看，汉语母语心理词库在从青年期至老年期的整个生命周期中均保持了极高的语义化加工水平。所有年龄组在不同词性条件下的语义联想比例均稳定在</w:t>
      </w:r>
      <w:r>
        <w:rPr>
          <w:szCs w:val="24"/>
        </w:rPr>
        <w:t xml:space="preserve"> 0.929 </w:t>
      </w:r>
      <w:r>
        <w:rPr>
          <w:szCs w:val="24"/>
        </w:rPr>
        <w:t>以上，这反映出母语语义系统的核心组织结构在成年后的不同阶段具有较强的稳健性。在各词性的具体分布中，名词在诱发语义反应方面表现出显著且稳定的领先趋势。特别是在中年组，名词的语义产出达到了全表的数值峰值，其语义频数均值为</w:t>
      </w:r>
      <w:r>
        <w:rPr>
          <w:szCs w:val="24"/>
        </w:rPr>
        <w:t xml:space="preserve"> 29.500</w:t>
      </w:r>
      <w:r>
        <w:rPr>
          <w:szCs w:val="24"/>
        </w:rPr>
        <w:t>，比例高达</w:t>
      </w:r>
      <w:r>
        <w:rPr>
          <w:szCs w:val="24"/>
        </w:rPr>
        <w:t xml:space="preserve"> 0.983</w:t>
      </w:r>
      <w:r>
        <w:rPr>
          <w:szCs w:val="24"/>
        </w:rPr>
        <w:t>，且标准差仅为</w:t>
      </w:r>
      <w:r>
        <w:rPr>
          <w:szCs w:val="24"/>
        </w:rPr>
        <w:t xml:space="preserve"> 0.024</w:t>
      </w:r>
      <w:r>
        <w:rPr>
          <w:szCs w:val="24"/>
        </w:rPr>
        <w:t>。即便在老年组，名词的语义比例虽微降至</w:t>
      </w:r>
      <w:r>
        <w:rPr>
          <w:szCs w:val="24"/>
        </w:rPr>
        <w:t xml:space="preserve"> 0.965</w:t>
      </w:r>
      <w:r>
        <w:rPr>
          <w:szCs w:val="24"/>
        </w:rPr>
        <w:t>，但其核心地位依然稳固，明显优于同组的动词与形容词。</w:t>
      </w:r>
    </w:p>
    <w:p w14:paraId="2DED60C6" w14:textId="77777777" w:rsidR="00DB6E29" w:rsidRPr="008506C7" w:rsidRDefault="00DB6E29" w:rsidP="00972A4A">
      <w:pPr>
        <w:ind w:firstLine="480"/>
      </w:pPr>
      <w:r>
        <w:rPr>
          <w:szCs w:val="24"/>
        </w:rPr>
        <w:t>相比于名词的稳健表现，动词与形容词的语义提取效率随年龄增长呈现出一定的波动特征。青年组动词的语义比例为</w:t>
      </w:r>
      <w:r>
        <w:rPr>
          <w:szCs w:val="24"/>
        </w:rPr>
        <w:t xml:space="preserve"> 0.960</w:t>
      </w:r>
      <w:r>
        <w:rPr>
          <w:szCs w:val="24"/>
        </w:rPr>
        <w:t>，但在中青组和老年组中分别回落至</w:t>
      </w:r>
      <w:r>
        <w:rPr>
          <w:szCs w:val="24"/>
        </w:rPr>
        <w:t xml:space="preserve"> 0.929 </w:t>
      </w:r>
      <w:r>
        <w:rPr>
          <w:szCs w:val="24"/>
        </w:rPr>
        <w:t>和</w:t>
      </w:r>
      <w:r>
        <w:rPr>
          <w:szCs w:val="24"/>
        </w:rPr>
        <w:t xml:space="preserve"> 0.930</w:t>
      </w:r>
      <w:r>
        <w:rPr>
          <w:szCs w:val="24"/>
        </w:rPr>
        <w:t>；形容词在青年与中青组维持在</w:t>
      </w:r>
      <w:r>
        <w:rPr>
          <w:szCs w:val="24"/>
        </w:rPr>
        <w:t xml:space="preserve"> 0.946</w:t>
      </w:r>
      <w:r>
        <w:rPr>
          <w:szCs w:val="24"/>
        </w:rPr>
        <w:t>，至中年组和老年组则分别降至</w:t>
      </w:r>
      <w:r>
        <w:rPr>
          <w:szCs w:val="24"/>
        </w:rPr>
        <w:t xml:space="preserve"> 0.933 </w:t>
      </w:r>
      <w:r>
        <w:rPr>
          <w:szCs w:val="24"/>
        </w:rPr>
        <w:t>和</w:t>
      </w:r>
      <w:r>
        <w:rPr>
          <w:szCs w:val="24"/>
        </w:rPr>
        <w:t xml:space="preserve"> 0.930</w:t>
      </w:r>
      <w:r>
        <w:rPr>
          <w:szCs w:val="24"/>
        </w:rPr>
        <w:t>。数据分布的离</w:t>
      </w:r>
      <w:r>
        <w:rPr>
          <w:szCs w:val="24"/>
        </w:rPr>
        <w:lastRenderedPageBreak/>
        <w:t>散程度也随之发生变化，老年组形容词语义比例的标准差上升至</w:t>
      </w:r>
      <w:r>
        <w:rPr>
          <w:szCs w:val="24"/>
        </w:rPr>
        <w:t xml:space="preserve"> 0.083</w:t>
      </w:r>
      <w:r>
        <w:rPr>
          <w:szCs w:val="24"/>
        </w:rPr>
        <w:t>，动词为</w:t>
      </w:r>
      <w:r>
        <w:rPr>
          <w:szCs w:val="24"/>
        </w:rPr>
        <w:t xml:space="preserve"> 0.071</w:t>
      </w:r>
      <w:r>
        <w:rPr>
          <w:szCs w:val="24"/>
        </w:rPr>
        <w:t>。相较于青年组较低的标准差水平（如动词</w:t>
      </w:r>
      <w:r>
        <w:rPr>
          <w:szCs w:val="24"/>
        </w:rPr>
        <w:t xml:space="preserve"> </w:t>
      </w:r>
      <w:r>
        <w:rPr>
          <w:i/>
          <w:szCs w:val="24"/>
        </w:rPr>
        <w:t>SD</w:t>
      </w:r>
      <w:r>
        <w:rPr>
          <w:szCs w:val="24"/>
        </w:rPr>
        <w:t xml:space="preserve"> = 0.045</w:t>
      </w:r>
      <w:r>
        <w:rPr>
          <w:szCs w:val="24"/>
        </w:rPr>
        <w:t>），老年组数据表现出更高的离散性，暗示在老龄化过程中，受试对非名词类词汇的认知保存程度和处理策略出现了明显的个体分化。</w:t>
      </w:r>
    </w:p>
    <w:p w14:paraId="06A64601" w14:textId="77777777" w:rsidR="00DB6E29" w:rsidRPr="008506C7" w:rsidRDefault="00DB6E29" w:rsidP="00972A4A">
      <w:pPr>
        <w:ind w:firstLine="480"/>
      </w:pPr>
      <w:r>
        <w:rPr>
          <w:szCs w:val="24"/>
        </w:rPr>
        <w:t>非语义联想指标与语义联想呈现出清晰的互补分布，客观反映了语义激活过程中受到的干扰程度。在所有实验条件下，名词诱发的非语义联想频数与比例均为最低，其中中年组名词的非语义比例仅为</w:t>
      </w:r>
      <w:r>
        <w:rPr>
          <w:szCs w:val="24"/>
        </w:rPr>
        <w:t xml:space="preserve"> 0.017</w:t>
      </w:r>
      <w:r>
        <w:rPr>
          <w:szCs w:val="24"/>
        </w:rPr>
        <w:t>，均值仅为</w:t>
      </w:r>
      <w:r>
        <w:rPr>
          <w:szCs w:val="24"/>
        </w:rPr>
        <w:t xml:space="preserve"> 0.500</w:t>
      </w:r>
      <w:r>
        <w:rPr>
          <w:szCs w:val="24"/>
        </w:rPr>
        <w:t>，体现了名词作为实体概念在母语联想中具有极高的语义语义化水平，较少受到音韵或字形等浅层特征的干扰。与之形成对比的是，中青组动词（</w:t>
      </w:r>
      <w:r>
        <w:rPr>
          <w:szCs w:val="24"/>
        </w:rPr>
        <w:t>0.071</w:t>
      </w:r>
      <w:r>
        <w:rPr>
          <w:szCs w:val="24"/>
        </w:rPr>
        <w:t>）以及老年组动词与形容词（均为</w:t>
      </w:r>
      <w:r>
        <w:rPr>
          <w:szCs w:val="24"/>
        </w:rPr>
        <w:t xml:space="preserve"> 0.070</w:t>
      </w:r>
      <w:r>
        <w:rPr>
          <w:szCs w:val="24"/>
        </w:rPr>
        <w:t>）的非语义比例相对较高，其非语义频数均值达到</w:t>
      </w:r>
      <w:r>
        <w:rPr>
          <w:szCs w:val="24"/>
        </w:rPr>
        <w:t xml:space="preserve"> 2.110</w:t>
      </w:r>
      <w:r>
        <w:rPr>
          <w:szCs w:val="24"/>
        </w:rPr>
        <w:t>。这表明高龄受试在处理动词和形容词时，其语义抑制能力或认知资源分配效率可能面临挑战，表现出更容易受到词汇音形特征干扰的倾向。为检验上述观察到的分布差异是否具有统计学意义，本研究以语义联想比例为因变量进行了</w:t>
      </w:r>
      <w:r>
        <w:rPr>
          <w:szCs w:val="24"/>
        </w:rPr>
        <w:t xml:space="preserve"> 4</w:t>
      </w:r>
      <w:r>
        <w:rPr>
          <w:szCs w:val="24"/>
        </w:rPr>
        <w:t>（年龄组）</w:t>
      </w:r>
      <w:r>
        <w:rPr>
          <w:szCs w:val="24"/>
        </w:rPr>
        <w:t>× 3</w:t>
      </w:r>
      <w:r>
        <w:rPr>
          <w:szCs w:val="24"/>
        </w:rPr>
        <w:t>（词性）的混合方差分析。鉴于非语义联想比例是语义联想比例的直接互补数据，其方差分析在效应量与显著性上具有完全的一致性。推断统计参数汇总于表</w:t>
      </w:r>
      <w:r>
        <w:rPr>
          <w:szCs w:val="24"/>
        </w:rPr>
        <w:t>104</w:t>
      </w:r>
      <w:r>
        <w:rPr>
          <w:szCs w:val="24"/>
        </w:rPr>
        <w:t>。</w:t>
      </w:r>
    </w:p>
    <w:p w14:paraId="33D83F13"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104</w:t>
      </w:r>
      <w:r>
        <w:rPr>
          <w:szCs w:val="24"/>
        </w:rPr>
        <w:t xml:space="preserve">  </w:t>
      </w:r>
      <w:r>
        <w:rPr>
          <w:szCs w:val="24"/>
        </w:rPr>
        <w:t>词性与年龄组对汉语宏观联想分类影响的混合方差分析结果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4A2572" w14:paraId="5C87EA3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09F883E9" w14:textId="77777777" w:rsidR="00DB6E29" w:rsidRPr="004A2572" w:rsidRDefault="00DB6E29" w:rsidP="004D6206">
            <w:pPr>
              <w:pStyle w:val="afff2"/>
              <w:spacing w:line="240" w:lineRule="auto"/>
            </w:pPr>
            <w:r>
              <w:rPr>
                <w:b/>
              </w:rPr>
              <w:t>Source</w:t>
            </w:r>
          </w:p>
        </w:tc>
        <w:tc>
          <w:tcPr>
            <w:tcW w:w="370" w:type="pct"/>
            <w:shd w:val="clear" w:color="auto" w:fill="FFFFFF"/>
            <w:hideMark/>
          </w:tcPr>
          <w:p w14:paraId="1DE94A7A" w14:textId="77777777" w:rsidR="00DB6E29" w:rsidRPr="00E671CF" w:rsidRDefault="00DB6E29" w:rsidP="004D6206">
            <w:pPr>
              <w:pStyle w:val="afff2"/>
              <w:spacing w:line="240" w:lineRule="auto"/>
              <w:rPr>
                <w:i/>
                <w:iCs/>
              </w:rPr>
            </w:pPr>
            <w:r>
              <w:rPr>
                <w:b/>
                <w:i/>
              </w:rPr>
              <w:t>df</w:t>
            </w:r>
          </w:p>
        </w:tc>
        <w:tc>
          <w:tcPr>
            <w:tcW w:w="886" w:type="pct"/>
            <w:shd w:val="clear" w:color="auto" w:fill="FFFFFF"/>
            <w:hideMark/>
          </w:tcPr>
          <w:p w14:paraId="19DAF314" w14:textId="77777777" w:rsidR="00DB6E29" w:rsidRPr="00E671CF" w:rsidRDefault="00DB6E29" w:rsidP="004D6206">
            <w:pPr>
              <w:pStyle w:val="afff2"/>
              <w:spacing w:line="240" w:lineRule="auto"/>
              <w:rPr>
                <w:i/>
                <w:iCs/>
              </w:rPr>
            </w:pPr>
            <w:r>
              <w:rPr>
                <w:b/>
                <w:i/>
              </w:rPr>
              <w:t>F</w:t>
            </w:r>
          </w:p>
        </w:tc>
        <w:tc>
          <w:tcPr>
            <w:tcW w:w="740" w:type="pct"/>
            <w:shd w:val="clear" w:color="auto" w:fill="FFFFFF"/>
            <w:hideMark/>
          </w:tcPr>
          <w:p w14:paraId="7FAC080D" w14:textId="77777777" w:rsidR="00DB6E29" w:rsidRPr="00E671CF" w:rsidRDefault="00DB6E29" w:rsidP="004D6206">
            <w:pPr>
              <w:pStyle w:val="afff2"/>
              <w:spacing w:line="240" w:lineRule="auto"/>
              <w:rPr>
                <w:i/>
                <w:iCs/>
              </w:rPr>
            </w:pPr>
            <w:r>
              <w:rPr>
                <w:b/>
                <w:i/>
              </w:rPr>
              <w:t>p</w:t>
            </w:r>
          </w:p>
        </w:tc>
        <w:tc>
          <w:tcPr>
            <w:tcW w:w="967" w:type="pct"/>
            <w:shd w:val="clear" w:color="auto" w:fill="FFFFFF"/>
            <w:hideMark/>
          </w:tcPr>
          <w:p w14:paraId="05BDC6FF" w14:textId="77777777" w:rsidR="00DB6E29" w:rsidRPr="00E671CF" w:rsidRDefault="00DB6E29" w:rsidP="004D6206">
            <w:pPr>
              <w:pStyle w:val="afff2"/>
              <w:spacing w:line="240" w:lineRule="auto"/>
              <w:rPr>
                <w:i/>
                <w:iCs/>
              </w:rPr>
            </w:pPr>
            <w:r>
              <w:rPr>
                <w:b/>
                <w:i/>
              </w:rPr>
              <w:t>η²</w:t>
            </w:r>
          </w:p>
        </w:tc>
      </w:tr>
      <w:tr w:rsidR="00DB6E29" w:rsidRPr="004A2572" w14:paraId="515D5875" w14:textId="77777777" w:rsidTr="004D6206">
        <w:trPr>
          <w:jc w:val="center"/>
        </w:trPr>
        <w:tc>
          <w:tcPr>
            <w:tcW w:w="2036" w:type="pct"/>
            <w:tcBorders>
              <w:top w:val="nil"/>
              <w:left w:val="nil"/>
              <w:bottom w:val="nil"/>
              <w:right w:val="nil"/>
            </w:tcBorders>
            <w:shd w:val="clear" w:color="auto" w:fill="FFFFFF"/>
            <w:hideMark/>
          </w:tcPr>
          <w:p w14:paraId="653242E8" w14:textId="77777777" w:rsidR="00DB6E29" w:rsidRPr="004A2572" w:rsidRDefault="00DB6E29" w:rsidP="004D6206">
            <w:pPr>
              <w:pStyle w:val="afff2"/>
              <w:spacing w:line="240" w:lineRule="auto"/>
            </w:pPr>
            <w:r>
              <w:t>语义联想比例</w:t>
            </w:r>
          </w:p>
        </w:tc>
        <w:tc>
          <w:tcPr>
            <w:tcW w:w="370" w:type="pct"/>
            <w:tcBorders>
              <w:top w:val="nil"/>
              <w:left w:val="nil"/>
              <w:bottom w:val="nil"/>
              <w:right w:val="nil"/>
            </w:tcBorders>
            <w:shd w:val="clear" w:color="auto" w:fill="FFFFFF"/>
            <w:hideMark/>
          </w:tcPr>
          <w:p w14:paraId="543DBE2F" w14:textId="77777777" w:rsidR="00DB6E29" w:rsidRPr="004A2572"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5FB5ED3C" w14:textId="77777777" w:rsidR="00DB6E29" w:rsidRPr="004A2572"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615B00AB" w14:textId="77777777" w:rsidR="00DB6E29" w:rsidRPr="004A2572"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B359335" w14:textId="77777777" w:rsidR="00DB6E29" w:rsidRPr="004A2572" w:rsidRDefault="00DB6E29" w:rsidP="004D6206">
            <w:pPr>
              <w:pStyle w:val="afff2"/>
              <w:spacing w:line="240" w:lineRule="auto"/>
            </w:pPr>
          </w:p>
        </w:tc>
      </w:tr>
      <w:tr w:rsidR="00DB6E29" w:rsidRPr="004A2572" w14:paraId="6EFEFE93" w14:textId="77777777" w:rsidTr="004D6206">
        <w:trPr>
          <w:jc w:val="center"/>
        </w:trPr>
        <w:tc>
          <w:tcPr>
            <w:tcW w:w="2036" w:type="pct"/>
            <w:tcBorders>
              <w:top w:val="nil"/>
              <w:left w:val="nil"/>
              <w:bottom w:val="nil"/>
              <w:right w:val="nil"/>
            </w:tcBorders>
            <w:shd w:val="clear" w:color="auto" w:fill="FFFFFF"/>
            <w:hideMark/>
          </w:tcPr>
          <w:p w14:paraId="05175241" w14:textId="77777777" w:rsidR="00DB6E29" w:rsidRPr="004A2572"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6ABB419B" w14:textId="77777777" w:rsidR="00DB6E29" w:rsidRPr="004A2572"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2CD0C7C7" w14:textId="77777777" w:rsidR="00DB6E29" w:rsidRPr="004A2572" w:rsidRDefault="00DB6E29" w:rsidP="004D6206">
            <w:pPr>
              <w:pStyle w:val="afff2"/>
              <w:spacing w:line="240" w:lineRule="auto"/>
            </w:pPr>
            <w:r>
              <w:t>1.4396</w:t>
            </w:r>
          </w:p>
        </w:tc>
        <w:tc>
          <w:tcPr>
            <w:tcW w:w="740" w:type="pct"/>
            <w:tcBorders>
              <w:top w:val="nil"/>
              <w:left w:val="nil"/>
              <w:bottom w:val="nil"/>
              <w:right w:val="nil"/>
            </w:tcBorders>
            <w:shd w:val="clear" w:color="auto" w:fill="FFFFFF"/>
            <w:hideMark/>
          </w:tcPr>
          <w:p w14:paraId="608CE96B" w14:textId="77777777" w:rsidR="00DB6E29" w:rsidRPr="004A2572"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8E39CB1" w14:textId="77777777" w:rsidR="00DB6E29" w:rsidRPr="004A2572" w:rsidRDefault="00DB6E29" w:rsidP="004D6206">
            <w:pPr>
              <w:pStyle w:val="afff2"/>
              <w:spacing w:line="240" w:lineRule="auto"/>
            </w:pPr>
            <w:r>
              <w:t>0.0368</w:t>
            </w:r>
          </w:p>
        </w:tc>
      </w:tr>
      <w:tr w:rsidR="00DB6E29" w:rsidRPr="004A2572" w14:paraId="3C41732D" w14:textId="77777777" w:rsidTr="004D6206">
        <w:trPr>
          <w:jc w:val="center"/>
        </w:trPr>
        <w:tc>
          <w:tcPr>
            <w:tcW w:w="2036" w:type="pct"/>
            <w:tcBorders>
              <w:top w:val="nil"/>
              <w:left w:val="nil"/>
              <w:bottom w:val="nil"/>
              <w:right w:val="nil"/>
            </w:tcBorders>
            <w:shd w:val="clear" w:color="auto" w:fill="FFFFFF"/>
            <w:hideMark/>
          </w:tcPr>
          <w:p w14:paraId="47794A28" w14:textId="77777777" w:rsidR="00DB6E29" w:rsidRPr="004A2572" w:rsidRDefault="00DB6E29" w:rsidP="004D6206">
            <w:pPr>
              <w:pStyle w:val="afff2"/>
              <w:spacing w:line="240" w:lineRule="auto"/>
            </w:pPr>
            <w:r>
              <w:t>词性</w:t>
            </w:r>
          </w:p>
        </w:tc>
        <w:tc>
          <w:tcPr>
            <w:tcW w:w="370" w:type="pct"/>
            <w:tcBorders>
              <w:top w:val="nil"/>
              <w:left w:val="nil"/>
              <w:bottom w:val="nil"/>
              <w:right w:val="nil"/>
            </w:tcBorders>
            <w:shd w:val="clear" w:color="auto" w:fill="FFFFFF"/>
            <w:hideMark/>
          </w:tcPr>
          <w:p w14:paraId="131ECB02" w14:textId="77777777" w:rsidR="00DB6E29" w:rsidRPr="004A2572"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1F5EC37A" w14:textId="77777777" w:rsidR="00DB6E29" w:rsidRPr="004A2572" w:rsidRDefault="00DB6E29" w:rsidP="004D6206">
            <w:pPr>
              <w:pStyle w:val="afff2"/>
              <w:spacing w:line="240" w:lineRule="auto"/>
            </w:pPr>
            <w:r>
              <w:t>19.2480</w:t>
            </w:r>
          </w:p>
        </w:tc>
        <w:tc>
          <w:tcPr>
            <w:tcW w:w="740" w:type="pct"/>
            <w:tcBorders>
              <w:top w:val="nil"/>
              <w:left w:val="nil"/>
              <w:bottom w:val="nil"/>
              <w:right w:val="nil"/>
            </w:tcBorders>
            <w:shd w:val="clear" w:color="auto" w:fill="FFFFFF"/>
            <w:hideMark/>
          </w:tcPr>
          <w:p w14:paraId="117DD832" w14:textId="77777777" w:rsidR="00DB6E29" w:rsidRPr="004A2572"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23DBA479" w14:textId="77777777" w:rsidR="00DB6E29" w:rsidRPr="004A2572" w:rsidRDefault="00DB6E29" w:rsidP="004D6206">
            <w:pPr>
              <w:pStyle w:val="afff2"/>
              <w:spacing w:line="240" w:lineRule="auto"/>
            </w:pPr>
            <w:r>
              <w:t>0.1455</w:t>
            </w:r>
          </w:p>
        </w:tc>
      </w:tr>
      <w:tr w:rsidR="00DB6E29" w:rsidRPr="004A2572" w14:paraId="6F15182A" w14:textId="77777777" w:rsidTr="004D6206">
        <w:trPr>
          <w:jc w:val="center"/>
        </w:trPr>
        <w:tc>
          <w:tcPr>
            <w:tcW w:w="2036" w:type="pct"/>
            <w:tcBorders>
              <w:top w:val="nil"/>
              <w:left w:val="nil"/>
              <w:bottom w:val="nil"/>
              <w:right w:val="nil"/>
            </w:tcBorders>
            <w:shd w:val="clear" w:color="auto" w:fill="FFFFFF"/>
            <w:hideMark/>
          </w:tcPr>
          <w:p w14:paraId="35EC482F" w14:textId="77777777" w:rsidR="00DB6E29" w:rsidRPr="004A2572" w:rsidRDefault="00DB6E29" w:rsidP="004D6206">
            <w:pPr>
              <w:pStyle w:val="afff2"/>
              <w:spacing w:line="240" w:lineRule="auto"/>
            </w:pPr>
            <w:r>
              <w:t>年龄组</w:t>
            </w:r>
            <w:r>
              <w:t xml:space="preserve"> × </w:t>
            </w:r>
            <w:r>
              <w:t>词性</w:t>
            </w:r>
          </w:p>
        </w:tc>
        <w:tc>
          <w:tcPr>
            <w:tcW w:w="370" w:type="pct"/>
            <w:tcBorders>
              <w:top w:val="nil"/>
              <w:left w:val="nil"/>
              <w:bottom w:val="nil"/>
              <w:right w:val="nil"/>
            </w:tcBorders>
            <w:shd w:val="clear" w:color="auto" w:fill="FFFFFF"/>
            <w:hideMark/>
          </w:tcPr>
          <w:p w14:paraId="449A0DD0" w14:textId="77777777" w:rsidR="00DB6E29" w:rsidRPr="004A2572" w:rsidRDefault="00DB6E29" w:rsidP="004D6206">
            <w:pPr>
              <w:pStyle w:val="afff2"/>
              <w:spacing w:line="240" w:lineRule="auto"/>
            </w:pPr>
            <w:r>
              <w:t>6</w:t>
            </w:r>
          </w:p>
        </w:tc>
        <w:tc>
          <w:tcPr>
            <w:tcW w:w="886" w:type="pct"/>
            <w:tcBorders>
              <w:top w:val="nil"/>
              <w:left w:val="nil"/>
              <w:bottom w:val="nil"/>
              <w:right w:val="nil"/>
            </w:tcBorders>
            <w:shd w:val="clear" w:color="auto" w:fill="FFFFFF"/>
            <w:hideMark/>
          </w:tcPr>
          <w:p w14:paraId="6510BD20" w14:textId="77777777" w:rsidR="00DB6E29" w:rsidRPr="004A2572" w:rsidRDefault="00DB6E29" w:rsidP="004D6206">
            <w:pPr>
              <w:pStyle w:val="afff2"/>
              <w:spacing w:line="240" w:lineRule="auto"/>
            </w:pPr>
            <w:r>
              <w:t>1.2827</w:t>
            </w:r>
          </w:p>
        </w:tc>
        <w:tc>
          <w:tcPr>
            <w:tcW w:w="740" w:type="pct"/>
            <w:tcBorders>
              <w:top w:val="nil"/>
              <w:left w:val="nil"/>
              <w:bottom w:val="nil"/>
              <w:right w:val="nil"/>
            </w:tcBorders>
            <w:shd w:val="clear" w:color="auto" w:fill="FFFFFF"/>
            <w:hideMark/>
          </w:tcPr>
          <w:p w14:paraId="4E34694A" w14:textId="77777777" w:rsidR="00DB6E29" w:rsidRPr="004A2572"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4BB80E9A" w14:textId="77777777" w:rsidR="00DB6E29" w:rsidRPr="004A2572" w:rsidRDefault="00DB6E29" w:rsidP="004D6206">
            <w:pPr>
              <w:pStyle w:val="afff2"/>
              <w:spacing w:line="240" w:lineRule="auto"/>
            </w:pPr>
            <w:r>
              <w:t>0.0329</w:t>
            </w:r>
          </w:p>
        </w:tc>
      </w:tr>
      <w:tr w:rsidR="00DB6E29" w:rsidRPr="004A2572" w14:paraId="6B3E4346" w14:textId="77777777" w:rsidTr="004D6206">
        <w:trPr>
          <w:jc w:val="center"/>
        </w:trPr>
        <w:tc>
          <w:tcPr>
            <w:tcW w:w="2036" w:type="pct"/>
            <w:tcBorders>
              <w:top w:val="nil"/>
              <w:left w:val="nil"/>
              <w:bottom w:val="nil"/>
              <w:right w:val="nil"/>
            </w:tcBorders>
            <w:shd w:val="clear" w:color="auto" w:fill="FFFFFF"/>
            <w:hideMark/>
          </w:tcPr>
          <w:p w14:paraId="174CE484" w14:textId="77777777" w:rsidR="00DB6E29" w:rsidRPr="004A2572" w:rsidRDefault="00DB6E29" w:rsidP="004D6206">
            <w:pPr>
              <w:pStyle w:val="afff2"/>
              <w:spacing w:line="240" w:lineRule="auto"/>
            </w:pPr>
            <w:r>
              <w:t>非语义联想比例</w:t>
            </w:r>
          </w:p>
        </w:tc>
        <w:tc>
          <w:tcPr>
            <w:tcW w:w="370" w:type="pct"/>
            <w:tcBorders>
              <w:top w:val="nil"/>
              <w:left w:val="nil"/>
              <w:bottom w:val="nil"/>
              <w:right w:val="nil"/>
            </w:tcBorders>
            <w:shd w:val="clear" w:color="auto" w:fill="FFFFFF"/>
            <w:hideMark/>
          </w:tcPr>
          <w:p w14:paraId="7BE76D19" w14:textId="77777777" w:rsidR="00DB6E29" w:rsidRPr="004A2572"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8514D6B" w14:textId="77777777" w:rsidR="00DB6E29" w:rsidRPr="004A2572"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6213ED17" w14:textId="77777777" w:rsidR="00DB6E29" w:rsidRPr="004A2572"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317B88DD" w14:textId="77777777" w:rsidR="00DB6E29" w:rsidRPr="004A2572" w:rsidRDefault="00DB6E29" w:rsidP="004D6206">
            <w:pPr>
              <w:pStyle w:val="afff2"/>
              <w:spacing w:line="240" w:lineRule="auto"/>
            </w:pPr>
          </w:p>
        </w:tc>
      </w:tr>
      <w:tr w:rsidR="00DB6E29" w:rsidRPr="004A2572" w14:paraId="30132725" w14:textId="77777777" w:rsidTr="004D6206">
        <w:trPr>
          <w:jc w:val="center"/>
        </w:trPr>
        <w:tc>
          <w:tcPr>
            <w:tcW w:w="2036" w:type="pct"/>
            <w:tcBorders>
              <w:top w:val="nil"/>
              <w:left w:val="nil"/>
              <w:bottom w:val="nil"/>
              <w:right w:val="nil"/>
            </w:tcBorders>
            <w:shd w:val="clear" w:color="auto" w:fill="FFFFFF"/>
            <w:hideMark/>
          </w:tcPr>
          <w:p w14:paraId="4EA7CF16" w14:textId="77777777" w:rsidR="00DB6E29" w:rsidRPr="004A2572"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16C0662C" w14:textId="77777777" w:rsidR="00DB6E29" w:rsidRPr="004A2572"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6E1C5E07" w14:textId="77777777" w:rsidR="00DB6E29" w:rsidRPr="004A2572" w:rsidRDefault="00DB6E29" w:rsidP="004D6206">
            <w:pPr>
              <w:pStyle w:val="afff2"/>
              <w:spacing w:line="240" w:lineRule="auto"/>
            </w:pPr>
            <w:r>
              <w:t>1.4820</w:t>
            </w:r>
          </w:p>
        </w:tc>
        <w:tc>
          <w:tcPr>
            <w:tcW w:w="740" w:type="pct"/>
            <w:tcBorders>
              <w:top w:val="nil"/>
              <w:left w:val="nil"/>
              <w:bottom w:val="nil"/>
              <w:right w:val="nil"/>
            </w:tcBorders>
            <w:shd w:val="clear" w:color="auto" w:fill="FFFFFF"/>
            <w:hideMark/>
          </w:tcPr>
          <w:p w14:paraId="51502DA6" w14:textId="77777777" w:rsidR="00DB6E29" w:rsidRPr="004A2572"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0BF423EE" w14:textId="77777777" w:rsidR="00DB6E29" w:rsidRPr="004A2572" w:rsidRDefault="00DB6E29" w:rsidP="004D6206">
            <w:pPr>
              <w:pStyle w:val="afff2"/>
              <w:spacing w:line="240" w:lineRule="auto"/>
            </w:pPr>
            <w:r>
              <w:t>0.0379</w:t>
            </w:r>
          </w:p>
        </w:tc>
      </w:tr>
      <w:tr w:rsidR="00DB6E29" w:rsidRPr="004A2572" w14:paraId="5415794A" w14:textId="77777777" w:rsidTr="004D6206">
        <w:trPr>
          <w:jc w:val="center"/>
        </w:trPr>
        <w:tc>
          <w:tcPr>
            <w:tcW w:w="2036" w:type="pct"/>
            <w:tcBorders>
              <w:top w:val="nil"/>
              <w:left w:val="nil"/>
              <w:bottom w:val="nil"/>
              <w:right w:val="nil"/>
            </w:tcBorders>
            <w:shd w:val="clear" w:color="auto" w:fill="FFFFFF"/>
            <w:hideMark/>
          </w:tcPr>
          <w:p w14:paraId="69D18D6E" w14:textId="77777777" w:rsidR="00DB6E29" w:rsidRPr="004A2572" w:rsidRDefault="00DB6E29" w:rsidP="004D6206">
            <w:pPr>
              <w:pStyle w:val="afff2"/>
              <w:spacing w:line="240" w:lineRule="auto"/>
            </w:pPr>
            <w:r>
              <w:t>词性</w:t>
            </w:r>
          </w:p>
        </w:tc>
        <w:tc>
          <w:tcPr>
            <w:tcW w:w="370" w:type="pct"/>
            <w:tcBorders>
              <w:top w:val="nil"/>
              <w:left w:val="nil"/>
              <w:bottom w:val="nil"/>
              <w:right w:val="nil"/>
            </w:tcBorders>
            <w:shd w:val="clear" w:color="auto" w:fill="FFFFFF"/>
            <w:hideMark/>
          </w:tcPr>
          <w:p w14:paraId="272BB0BF" w14:textId="77777777" w:rsidR="00DB6E29" w:rsidRPr="004A2572"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5228458F" w14:textId="77777777" w:rsidR="00DB6E29" w:rsidRPr="004A2572" w:rsidRDefault="00DB6E29" w:rsidP="004D6206">
            <w:pPr>
              <w:pStyle w:val="afff2"/>
              <w:spacing w:line="240" w:lineRule="auto"/>
            </w:pPr>
            <w:r>
              <w:t>19.5751</w:t>
            </w:r>
          </w:p>
        </w:tc>
        <w:tc>
          <w:tcPr>
            <w:tcW w:w="740" w:type="pct"/>
            <w:tcBorders>
              <w:top w:val="nil"/>
              <w:left w:val="nil"/>
              <w:bottom w:val="nil"/>
              <w:right w:val="nil"/>
            </w:tcBorders>
            <w:shd w:val="clear" w:color="auto" w:fill="FFFFFF"/>
            <w:hideMark/>
          </w:tcPr>
          <w:p w14:paraId="6E01654C" w14:textId="77777777" w:rsidR="00DB6E29" w:rsidRPr="004A2572"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46981975" w14:textId="77777777" w:rsidR="00DB6E29" w:rsidRPr="004A2572" w:rsidRDefault="00DB6E29" w:rsidP="004D6206">
            <w:pPr>
              <w:pStyle w:val="afff2"/>
              <w:spacing w:line="240" w:lineRule="auto"/>
            </w:pPr>
            <w:r>
              <w:t>0.1477</w:t>
            </w:r>
          </w:p>
        </w:tc>
      </w:tr>
      <w:tr w:rsidR="00DB6E29" w:rsidRPr="004A2572" w14:paraId="73B6B3DA" w14:textId="77777777" w:rsidTr="004D6206">
        <w:trPr>
          <w:jc w:val="center"/>
        </w:trPr>
        <w:tc>
          <w:tcPr>
            <w:tcW w:w="2036" w:type="pct"/>
            <w:tcBorders>
              <w:top w:val="nil"/>
              <w:left w:val="nil"/>
              <w:bottom w:val="single" w:sz="8" w:space="0" w:color="000000"/>
              <w:right w:val="nil"/>
            </w:tcBorders>
            <w:shd w:val="clear" w:color="auto" w:fill="FFFFFF"/>
            <w:hideMark/>
          </w:tcPr>
          <w:p w14:paraId="56DAF947" w14:textId="77777777" w:rsidR="00DB6E29" w:rsidRPr="004A2572" w:rsidRDefault="00DB6E29" w:rsidP="004D6206">
            <w:pPr>
              <w:pStyle w:val="afff2"/>
              <w:spacing w:line="240" w:lineRule="auto"/>
            </w:pPr>
            <w:r>
              <w:t>年龄组</w:t>
            </w:r>
            <w:r>
              <w:t xml:space="preserve"> × </w:t>
            </w:r>
            <w:r>
              <w:t>词性</w:t>
            </w:r>
          </w:p>
        </w:tc>
        <w:tc>
          <w:tcPr>
            <w:tcW w:w="370" w:type="pct"/>
            <w:tcBorders>
              <w:top w:val="nil"/>
              <w:left w:val="nil"/>
              <w:bottom w:val="single" w:sz="8" w:space="0" w:color="000000"/>
              <w:right w:val="nil"/>
            </w:tcBorders>
            <w:shd w:val="clear" w:color="auto" w:fill="FFFFFF"/>
            <w:hideMark/>
          </w:tcPr>
          <w:p w14:paraId="2999FA20" w14:textId="77777777" w:rsidR="00DB6E29" w:rsidRPr="004A2572" w:rsidRDefault="00DB6E29" w:rsidP="004D6206">
            <w:pPr>
              <w:pStyle w:val="afff2"/>
              <w:spacing w:line="240" w:lineRule="auto"/>
            </w:pPr>
            <w:r>
              <w:t>6</w:t>
            </w:r>
          </w:p>
        </w:tc>
        <w:tc>
          <w:tcPr>
            <w:tcW w:w="886" w:type="pct"/>
            <w:tcBorders>
              <w:top w:val="nil"/>
              <w:left w:val="nil"/>
              <w:bottom w:val="single" w:sz="8" w:space="0" w:color="000000"/>
              <w:right w:val="nil"/>
            </w:tcBorders>
            <w:shd w:val="clear" w:color="auto" w:fill="FFFFFF"/>
            <w:hideMark/>
          </w:tcPr>
          <w:p w14:paraId="131D7598" w14:textId="77777777" w:rsidR="00DB6E29" w:rsidRPr="004A2572" w:rsidRDefault="00DB6E29" w:rsidP="004D6206">
            <w:pPr>
              <w:pStyle w:val="afff2"/>
              <w:spacing w:line="240" w:lineRule="auto"/>
            </w:pPr>
            <w:r>
              <w:t>1.2556</w:t>
            </w:r>
          </w:p>
        </w:tc>
        <w:tc>
          <w:tcPr>
            <w:tcW w:w="740" w:type="pct"/>
            <w:tcBorders>
              <w:top w:val="nil"/>
              <w:left w:val="nil"/>
              <w:bottom w:val="single" w:sz="8" w:space="0" w:color="000000"/>
              <w:right w:val="nil"/>
            </w:tcBorders>
            <w:shd w:val="clear" w:color="auto" w:fill="FFFFFF"/>
            <w:hideMark/>
          </w:tcPr>
          <w:p w14:paraId="6C350522" w14:textId="77777777" w:rsidR="00DB6E29" w:rsidRPr="004A2572"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4912DD0A" w14:textId="77777777" w:rsidR="00DB6E29" w:rsidRPr="004A2572" w:rsidRDefault="00DB6E29" w:rsidP="004D6206">
            <w:pPr>
              <w:pStyle w:val="afff2"/>
              <w:spacing w:line="240" w:lineRule="auto"/>
            </w:pPr>
            <w:r>
              <w:t>0.0323</w:t>
            </w:r>
          </w:p>
        </w:tc>
      </w:tr>
    </w:tbl>
    <w:p w14:paraId="431EAFA0" w14:textId="77777777" w:rsidR="00DB6E29" w:rsidRPr="00575814" w:rsidRDefault="00DB6E29" w:rsidP="00972A4A">
      <w:pPr>
        <w:ind w:firstLine="480"/>
      </w:pPr>
      <w:r>
        <w:rPr>
          <w:szCs w:val="24"/>
        </w:rPr>
        <w:t>统计结果表明，在汉语语义联想比例方面，年龄组的主效应不显著（</w:t>
      </w:r>
      <w:r>
        <w:rPr>
          <w:i/>
          <w:szCs w:val="24"/>
        </w:rPr>
        <w:t>F</w:t>
      </w:r>
      <w:r>
        <w:rPr>
          <w:szCs w:val="24"/>
        </w:rPr>
        <w:t xml:space="preserve"> = 1.440</w:t>
      </w:r>
      <w:r>
        <w:rPr>
          <w:szCs w:val="24"/>
        </w:rPr>
        <w:t>，</w:t>
      </w:r>
      <w:r>
        <w:rPr>
          <w:i/>
          <w:szCs w:val="24"/>
        </w:rPr>
        <w:t>p</w:t>
      </w:r>
      <w:r>
        <w:rPr>
          <w:szCs w:val="24"/>
        </w:rPr>
        <w:t xml:space="preserve"> &gt; .050</w:t>
      </w:r>
      <w:r>
        <w:rPr>
          <w:szCs w:val="24"/>
        </w:rPr>
        <w:t>，</w:t>
      </w:r>
      <w:r>
        <w:rPr>
          <w:i/>
          <w:szCs w:val="24"/>
        </w:rPr>
        <w:t>η²</w:t>
      </w:r>
      <w:r>
        <w:rPr>
          <w:szCs w:val="24"/>
        </w:rPr>
        <w:t xml:space="preserve"> = 0.037</w:t>
      </w:r>
      <w:r>
        <w:rPr>
          <w:szCs w:val="24"/>
        </w:rPr>
        <w:t>），年龄组与词性的交互作用亦不显著（</w:t>
      </w:r>
      <w:r>
        <w:rPr>
          <w:i/>
          <w:szCs w:val="24"/>
        </w:rPr>
        <w:t>F</w:t>
      </w:r>
      <w:r>
        <w:rPr>
          <w:szCs w:val="24"/>
        </w:rPr>
        <w:t xml:space="preserve"> = 1.283</w:t>
      </w:r>
      <w:r>
        <w:rPr>
          <w:szCs w:val="24"/>
        </w:rPr>
        <w:t>，</w:t>
      </w:r>
      <w:r>
        <w:rPr>
          <w:i/>
          <w:szCs w:val="24"/>
        </w:rPr>
        <w:t>p</w:t>
      </w:r>
      <w:r>
        <w:rPr>
          <w:szCs w:val="24"/>
        </w:rPr>
        <w:t xml:space="preserve"> &gt; .050</w:t>
      </w:r>
      <w:r>
        <w:rPr>
          <w:szCs w:val="24"/>
        </w:rPr>
        <w:t>，</w:t>
      </w:r>
      <w:r>
        <w:rPr>
          <w:i/>
          <w:szCs w:val="24"/>
        </w:rPr>
        <w:t>η²</w:t>
      </w:r>
      <w:r>
        <w:rPr>
          <w:szCs w:val="24"/>
        </w:rPr>
        <w:t xml:space="preserve"> = 0.033</w:t>
      </w:r>
      <w:r>
        <w:rPr>
          <w:szCs w:val="24"/>
        </w:rPr>
        <w:t>）。数据反映出从青年组步入老年组的过程中，受试在母语词汇的宏观语义提取效率上保持了稳定性，未随年龄增长发生显著的结构偏移。然而，词性主效应达到了显著水平（</w:t>
      </w:r>
      <w:r>
        <w:rPr>
          <w:i/>
          <w:szCs w:val="24"/>
        </w:rPr>
        <w:t>F</w:t>
      </w:r>
      <w:r>
        <w:rPr>
          <w:szCs w:val="24"/>
        </w:rPr>
        <w:t xml:space="preserve"> = 19.248</w:t>
      </w:r>
      <w:r>
        <w:rPr>
          <w:szCs w:val="24"/>
        </w:rPr>
        <w:t>，</w:t>
      </w:r>
      <w:r>
        <w:rPr>
          <w:i/>
          <w:szCs w:val="24"/>
        </w:rPr>
        <w:t>p</w:t>
      </w:r>
      <w:r>
        <w:rPr>
          <w:szCs w:val="24"/>
        </w:rPr>
        <w:t xml:space="preserve"> &lt; .001</w:t>
      </w:r>
      <w:r>
        <w:rPr>
          <w:szCs w:val="24"/>
        </w:rPr>
        <w:t>，</w:t>
      </w:r>
      <w:r>
        <w:rPr>
          <w:i/>
          <w:szCs w:val="24"/>
        </w:rPr>
        <w:t>η²</w:t>
      </w:r>
      <w:r>
        <w:rPr>
          <w:szCs w:val="24"/>
        </w:rPr>
        <w:t xml:space="preserve"> = 0.146</w:t>
      </w:r>
      <w:r>
        <w:rPr>
          <w:szCs w:val="24"/>
        </w:rPr>
        <w:t>），表明词性类别对语义网络激活的语义化水平产生了实质影响。非语义联想比例的方差分析结果得出了一致结论：词性主效应显著（</w:t>
      </w:r>
      <w:r>
        <w:rPr>
          <w:i/>
          <w:szCs w:val="24"/>
        </w:rPr>
        <w:t>F</w:t>
      </w:r>
      <w:r>
        <w:rPr>
          <w:szCs w:val="24"/>
        </w:rPr>
        <w:t xml:space="preserve"> = 19.575</w:t>
      </w:r>
      <w:r>
        <w:rPr>
          <w:szCs w:val="24"/>
        </w:rPr>
        <w:t>，</w:t>
      </w:r>
      <w:r>
        <w:rPr>
          <w:i/>
          <w:szCs w:val="24"/>
        </w:rPr>
        <w:t>p</w:t>
      </w:r>
      <w:r>
        <w:rPr>
          <w:szCs w:val="24"/>
        </w:rPr>
        <w:t xml:space="preserve"> &lt; .001</w:t>
      </w:r>
      <w:r>
        <w:rPr>
          <w:szCs w:val="24"/>
        </w:rPr>
        <w:t>，</w:t>
      </w:r>
      <w:r>
        <w:rPr>
          <w:i/>
          <w:szCs w:val="24"/>
        </w:rPr>
        <w:t>η²</w:t>
      </w:r>
      <w:r>
        <w:rPr>
          <w:szCs w:val="24"/>
        </w:rPr>
        <w:t xml:space="preserve"> = 0.148</w:t>
      </w:r>
      <w:r>
        <w:rPr>
          <w:szCs w:val="24"/>
        </w:rPr>
        <w:t>），而年龄组效应与交互作用均不显著。为进一步厘清词性主效应在各组别间的具体差异，本研究实施了包含</w:t>
      </w:r>
      <w:r>
        <w:rPr>
          <w:szCs w:val="24"/>
        </w:rPr>
        <w:t xml:space="preserve"> 30 </w:t>
      </w:r>
      <w:r>
        <w:rPr>
          <w:szCs w:val="24"/>
        </w:rPr>
        <w:t>次配对比较的简单主效应事后检验，并报告经过</w:t>
      </w:r>
      <w:r>
        <w:rPr>
          <w:szCs w:val="24"/>
        </w:rPr>
        <w:t xml:space="preserve"> Bonferroni </w:t>
      </w:r>
      <w:r>
        <w:rPr>
          <w:szCs w:val="24"/>
        </w:rPr>
        <w:t>校正后的</w:t>
      </w:r>
      <w:r>
        <w:rPr>
          <w:szCs w:val="24"/>
        </w:rPr>
        <w:t xml:space="preserve"> </w:t>
      </w:r>
      <w:r>
        <w:rPr>
          <w:i/>
          <w:szCs w:val="24"/>
        </w:rPr>
        <w:t>p_adj</w:t>
      </w:r>
      <w:r>
        <w:rPr>
          <w:szCs w:val="24"/>
        </w:rPr>
        <w:t xml:space="preserve"> </w:t>
      </w:r>
      <w:r>
        <w:rPr>
          <w:szCs w:val="24"/>
        </w:rPr>
        <w:t>值。</w:t>
      </w:r>
    </w:p>
    <w:p w14:paraId="0B4469AA" w14:textId="77777777" w:rsidR="00DB6E29" w:rsidRPr="00575814" w:rsidRDefault="00DB6E29" w:rsidP="00972A4A">
      <w:pPr>
        <w:ind w:firstLine="480"/>
      </w:pPr>
      <w:r>
        <w:rPr>
          <w:szCs w:val="24"/>
        </w:rPr>
        <w:t>在名词条件下，青年组、中青组、中年组与老年组四个群体间的六组两两对比均未达到显著性水平（所有</w:t>
      </w:r>
      <w:r>
        <w:rPr>
          <w:szCs w:val="24"/>
        </w:rPr>
        <w:t xml:space="preserve"> </w:t>
      </w:r>
      <w:r>
        <w:rPr>
          <w:i/>
          <w:szCs w:val="24"/>
        </w:rPr>
        <w:t>p_adj</w:t>
      </w:r>
      <w:r>
        <w:rPr>
          <w:szCs w:val="24"/>
        </w:rPr>
        <w:t xml:space="preserve"> </w:t>
      </w:r>
      <w:r>
        <w:rPr>
          <w:szCs w:val="24"/>
        </w:rPr>
        <w:t>值均趋于</w:t>
      </w:r>
      <w:r>
        <w:rPr>
          <w:szCs w:val="24"/>
        </w:rPr>
        <w:t xml:space="preserve"> 1.000</w:t>
      </w:r>
      <w:r>
        <w:rPr>
          <w:szCs w:val="24"/>
        </w:rPr>
        <w:t>）。例如，中青组对比中年组的检验统计量为</w:t>
      </w:r>
      <w:r>
        <w:rPr>
          <w:szCs w:val="24"/>
        </w:rPr>
        <w:t xml:space="preserve"> </w:t>
      </w:r>
      <w:r>
        <w:rPr>
          <w:i/>
          <w:szCs w:val="24"/>
        </w:rPr>
        <w:t>t</w:t>
      </w:r>
      <w:r>
        <w:rPr>
          <w:szCs w:val="24"/>
        </w:rPr>
        <w:t xml:space="preserve"> = -2.207</w:t>
      </w:r>
      <w:r>
        <w:rPr>
          <w:szCs w:val="24"/>
        </w:rPr>
        <w:t>，虽然原始</w:t>
      </w:r>
      <w:r>
        <w:rPr>
          <w:szCs w:val="24"/>
        </w:rPr>
        <w:t xml:space="preserve"> </w:t>
      </w:r>
      <w:r>
        <w:rPr>
          <w:i/>
          <w:szCs w:val="24"/>
        </w:rPr>
        <w:t>p</w:t>
      </w:r>
      <w:r>
        <w:rPr>
          <w:szCs w:val="24"/>
        </w:rPr>
        <w:t xml:space="preserve"> </w:t>
      </w:r>
      <w:r>
        <w:rPr>
          <w:szCs w:val="24"/>
        </w:rPr>
        <w:t>值为</w:t>
      </w:r>
      <w:r>
        <w:rPr>
          <w:szCs w:val="24"/>
        </w:rPr>
        <w:t xml:space="preserve"> 0.031</w:t>
      </w:r>
      <w:r>
        <w:rPr>
          <w:szCs w:val="24"/>
        </w:rPr>
        <w:t>，但校正后</w:t>
      </w:r>
      <w:r>
        <w:rPr>
          <w:szCs w:val="24"/>
        </w:rPr>
        <w:t xml:space="preserve"> </w:t>
      </w:r>
      <w:r>
        <w:rPr>
          <w:i/>
          <w:szCs w:val="24"/>
        </w:rPr>
        <w:t>p_adj</w:t>
      </w:r>
      <w:r>
        <w:rPr>
          <w:szCs w:val="24"/>
        </w:rPr>
        <w:t xml:space="preserve"> = .939</w:t>
      </w:r>
      <w:r>
        <w:rPr>
          <w:szCs w:val="24"/>
        </w:rPr>
        <w:t>。在动词条件下，各年龄组间的六次比较同样不显著（如青年组对比中青组</w:t>
      </w:r>
      <w:r>
        <w:rPr>
          <w:szCs w:val="24"/>
        </w:rPr>
        <w:t xml:space="preserve"> </w:t>
      </w:r>
      <w:r>
        <w:rPr>
          <w:i/>
          <w:szCs w:val="24"/>
        </w:rPr>
        <w:t>t</w:t>
      </w:r>
      <w:r>
        <w:rPr>
          <w:szCs w:val="24"/>
        </w:rPr>
        <w:t xml:space="preserve"> = 2.431</w:t>
      </w:r>
      <w:r>
        <w:rPr>
          <w:szCs w:val="24"/>
        </w:rPr>
        <w:t>，</w:t>
      </w:r>
      <w:r>
        <w:rPr>
          <w:i/>
          <w:szCs w:val="24"/>
        </w:rPr>
        <w:t>p_adj</w:t>
      </w:r>
      <w:r>
        <w:rPr>
          <w:szCs w:val="24"/>
        </w:rPr>
        <w:t xml:space="preserve"> = .545</w:t>
      </w:r>
      <w:r>
        <w:rPr>
          <w:szCs w:val="24"/>
        </w:rPr>
        <w:t>）。在形容词条件下，跨年龄组的比较结果一致保持不显著（所有</w:t>
      </w:r>
      <w:r>
        <w:rPr>
          <w:szCs w:val="24"/>
        </w:rPr>
        <w:t xml:space="preserve"> </w:t>
      </w:r>
      <w:r>
        <w:rPr>
          <w:i/>
          <w:szCs w:val="24"/>
        </w:rPr>
        <w:t>p_adj</w:t>
      </w:r>
      <w:r>
        <w:rPr>
          <w:szCs w:val="24"/>
        </w:rPr>
        <w:t xml:space="preserve"> = 1.000</w:t>
      </w:r>
      <w:r>
        <w:rPr>
          <w:szCs w:val="24"/>
        </w:rPr>
        <w:t>）。上述结果证实了宏观语义通达能力在不同年龄阶段的稳定性。数据揭示了各年龄段内部的词性差异。青年组：</w:t>
      </w:r>
      <w:r>
        <w:rPr>
          <w:szCs w:val="24"/>
        </w:rPr>
        <w:t xml:space="preserve"> </w:t>
      </w:r>
      <w:r>
        <w:rPr>
          <w:szCs w:val="24"/>
        </w:rPr>
        <w:t>名词的语义比例（</w:t>
      </w:r>
      <w:r>
        <w:rPr>
          <w:szCs w:val="24"/>
        </w:rPr>
        <w:t>0.977</w:t>
      </w:r>
      <w:r>
        <w:rPr>
          <w:szCs w:val="24"/>
        </w:rPr>
        <w:t>）在数值上高于动词（</w:t>
      </w:r>
      <w:r>
        <w:rPr>
          <w:szCs w:val="24"/>
        </w:rPr>
        <w:t>0.960</w:t>
      </w:r>
      <w:r>
        <w:rPr>
          <w:szCs w:val="24"/>
        </w:rPr>
        <w:t>）和形容词（</w:t>
      </w:r>
      <w:r>
        <w:rPr>
          <w:szCs w:val="24"/>
        </w:rPr>
        <w:t>0.946</w:t>
      </w:r>
      <w:r>
        <w:rPr>
          <w:szCs w:val="24"/>
        </w:rPr>
        <w:t>），但校正后差异不显著（名词对比动词</w:t>
      </w:r>
      <w:r>
        <w:rPr>
          <w:szCs w:val="24"/>
        </w:rPr>
        <w:t xml:space="preserve"> </w:t>
      </w:r>
      <w:r>
        <w:rPr>
          <w:i/>
          <w:szCs w:val="24"/>
        </w:rPr>
        <w:t>t</w:t>
      </w:r>
      <w:r>
        <w:rPr>
          <w:szCs w:val="24"/>
        </w:rPr>
        <w:t xml:space="preserve"> = 1.525</w:t>
      </w:r>
      <w:r>
        <w:rPr>
          <w:szCs w:val="24"/>
        </w:rPr>
        <w:t>，</w:t>
      </w:r>
      <w:r>
        <w:rPr>
          <w:i/>
          <w:szCs w:val="24"/>
        </w:rPr>
        <w:t>p_adj</w:t>
      </w:r>
      <w:r>
        <w:rPr>
          <w:szCs w:val="24"/>
        </w:rPr>
        <w:t xml:space="preserve"> </w:t>
      </w:r>
      <w:r>
        <w:rPr>
          <w:szCs w:val="24"/>
        </w:rPr>
        <w:lastRenderedPageBreak/>
        <w:t>= 1.000</w:t>
      </w:r>
      <w:r>
        <w:rPr>
          <w:szCs w:val="24"/>
        </w:rPr>
        <w:t>；名词对比形容词</w:t>
      </w:r>
      <w:r>
        <w:rPr>
          <w:szCs w:val="24"/>
        </w:rPr>
        <w:t xml:space="preserve"> </w:t>
      </w:r>
      <w:r>
        <w:rPr>
          <w:i/>
          <w:szCs w:val="24"/>
        </w:rPr>
        <w:t>t</w:t>
      </w:r>
      <w:r>
        <w:rPr>
          <w:szCs w:val="24"/>
        </w:rPr>
        <w:t xml:space="preserve"> = 2.842</w:t>
      </w:r>
      <w:r>
        <w:rPr>
          <w:szCs w:val="24"/>
        </w:rPr>
        <w:t>，</w:t>
      </w:r>
      <w:r>
        <w:rPr>
          <w:i/>
          <w:szCs w:val="24"/>
        </w:rPr>
        <w:t>p_adj</w:t>
      </w:r>
      <w:r>
        <w:rPr>
          <w:szCs w:val="24"/>
        </w:rPr>
        <w:t xml:space="preserve"> = .244</w:t>
      </w:r>
      <w:r>
        <w:rPr>
          <w:szCs w:val="24"/>
        </w:rPr>
        <w:t>）。中青组：</w:t>
      </w:r>
      <w:r>
        <w:rPr>
          <w:szCs w:val="24"/>
        </w:rPr>
        <w:t xml:space="preserve"> </w:t>
      </w:r>
      <w:r>
        <w:rPr>
          <w:szCs w:val="24"/>
        </w:rPr>
        <w:t>名词高于动词的趋势接近边缘显著（</w:t>
      </w:r>
      <w:r>
        <w:rPr>
          <w:i/>
          <w:szCs w:val="24"/>
        </w:rPr>
        <w:t>t</w:t>
      </w:r>
      <w:r>
        <w:rPr>
          <w:szCs w:val="24"/>
        </w:rPr>
        <w:t xml:space="preserve"> = 3.247</w:t>
      </w:r>
      <w:r>
        <w:rPr>
          <w:szCs w:val="24"/>
        </w:rPr>
        <w:t>，</w:t>
      </w:r>
      <w:r>
        <w:rPr>
          <w:i/>
          <w:szCs w:val="24"/>
        </w:rPr>
        <w:t>p_adj</w:t>
      </w:r>
      <w:r>
        <w:rPr>
          <w:szCs w:val="24"/>
        </w:rPr>
        <w:t xml:space="preserve"> = .088</w:t>
      </w:r>
      <w:r>
        <w:rPr>
          <w:szCs w:val="24"/>
        </w:rPr>
        <w:t>）。中年组：</w:t>
      </w:r>
      <w:r>
        <w:rPr>
          <w:szCs w:val="24"/>
        </w:rPr>
        <w:t xml:space="preserve"> </w:t>
      </w:r>
      <w:r>
        <w:rPr>
          <w:szCs w:val="24"/>
        </w:rPr>
        <w:t>组内差异达到了显著水平，名词的语义比例显著高于动词（</w:t>
      </w:r>
      <w:r>
        <w:rPr>
          <w:i/>
          <w:szCs w:val="24"/>
        </w:rPr>
        <w:t>t</w:t>
      </w:r>
      <w:r>
        <w:rPr>
          <w:szCs w:val="24"/>
        </w:rPr>
        <w:t xml:space="preserve"> = 3.791</w:t>
      </w:r>
      <w:r>
        <w:rPr>
          <w:szCs w:val="24"/>
        </w:rPr>
        <w:t>，</w:t>
      </w:r>
      <w:r>
        <w:rPr>
          <w:i/>
          <w:szCs w:val="24"/>
        </w:rPr>
        <w:t>p_adj</w:t>
      </w:r>
      <w:r>
        <w:rPr>
          <w:szCs w:val="24"/>
        </w:rPr>
        <w:t xml:space="preserve"> = .021</w:t>
      </w:r>
      <w:r>
        <w:rPr>
          <w:szCs w:val="24"/>
        </w:rPr>
        <w:t>）以及形容词（</w:t>
      </w:r>
      <w:r>
        <w:rPr>
          <w:i/>
          <w:szCs w:val="24"/>
        </w:rPr>
        <w:t>t</w:t>
      </w:r>
      <w:r>
        <w:rPr>
          <w:szCs w:val="24"/>
        </w:rPr>
        <w:t xml:space="preserve"> = 3.525</w:t>
      </w:r>
      <w:r>
        <w:rPr>
          <w:szCs w:val="24"/>
        </w:rPr>
        <w:t>，</w:t>
      </w:r>
      <w:r>
        <w:rPr>
          <w:i/>
          <w:szCs w:val="24"/>
        </w:rPr>
        <w:t>p_adj</w:t>
      </w:r>
      <w:r>
        <w:rPr>
          <w:szCs w:val="24"/>
        </w:rPr>
        <w:t xml:space="preserve"> = .043</w:t>
      </w:r>
      <w:r>
        <w:rPr>
          <w:szCs w:val="24"/>
        </w:rPr>
        <w:t>）。老年组：</w:t>
      </w:r>
      <w:r>
        <w:rPr>
          <w:szCs w:val="24"/>
        </w:rPr>
        <w:t xml:space="preserve"> </w:t>
      </w:r>
      <w:r>
        <w:rPr>
          <w:szCs w:val="24"/>
        </w:rPr>
        <w:t>名词与动词间的差异再次呈现边缘显著（</w:t>
      </w:r>
      <w:r>
        <w:rPr>
          <w:i/>
          <w:szCs w:val="24"/>
        </w:rPr>
        <w:t>t</w:t>
      </w:r>
      <w:r>
        <w:rPr>
          <w:szCs w:val="24"/>
        </w:rPr>
        <w:t xml:space="preserve"> = 3.268</w:t>
      </w:r>
      <w:r>
        <w:rPr>
          <w:szCs w:val="24"/>
        </w:rPr>
        <w:t>，</w:t>
      </w:r>
      <w:r>
        <w:rPr>
          <w:i/>
          <w:szCs w:val="24"/>
        </w:rPr>
        <w:t>p_adj</w:t>
      </w:r>
      <w:r>
        <w:rPr>
          <w:szCs w:val="24"/>
        </w:rPr>
        <w:t xml:space="preserve"> = .091</w:t>
      </w:r>
      <w:r>
        <w:rPr>
          <w:szCs w:val="24"/>
        </w:rPr>
        <w:t>）。根据客观数据反映，在成年受试的汉语母语词库中，各种词性均维持了高水平的语义通达状态。名词在宏观网络中表现出更为稳健的语义聚拢特征。在中年组中，受试对名词语义提取纯度的依赖最为明显，其产出的语义网络受音韵、字形等非语义因素干扰的程度最低。在分析宏观层面的分布后，本研究进一步分析语义网络的中观组织指标，旨在考察词性特征对不同年龄阶段成人调用横组合规则或纵聚合规则进行联想构建的影响。四个年龄组在各词性下的横组合与纵聚合联想描述性统计结果如表</w:t>
      </w:r>
      <w:r>
        <w:rPr>
          <w:szCs w:val="24"/>
        </w:rPr>
        <w:t xml:space="preserve">105 </w:t>
      </w:r>
      <w:r>
        <w:rPr>
          <w:szCs w:val="24"/>
        </w:rPr>
        <w:t>所示。</w:t>
      </w:r>
    </w:p>
    <w:p w14:paraId="5A965EBF"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105</w:t>
      </w:r>
      <w:r>
        <w:rPr>
          <w:szCs w:val="24"/>
        </w:rPr>
        <w:t xml:space="preserve">  </w:t>
      </w:r>
      <w:r>
        <w:rPr>
          <w:szCs w:val="24"/>
        </w:rPr>
        <w:t>四年龄组不同词性下汉语横组合与纵聚合联想的频数及比例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5"/>
        <w:gridCol w:w="1185"/>
        <w:gridCol w:w="1782"/>
        <w:gridCol w:w="1906"/>
        <w:gridCol w:w="1782"/>
        <w:gridCol w:w="1906"/>
      </w:tblGrid>
      <w:tr w:rsidR="00DB6E29" w:rsidRPr="004A2572" w14:paraId="07BF45F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8" w:type="pct"/>
            <w:shd w:val="clear" w:color="auto" w:fill="FFFFFF"/>
            <w:hideMark/>
          </w:tcPr>
          <w:p w14:paraId="55BDA3DF" w14:textId="77777777" w:rsidR="00DB6E29" w:rsidRPr="004A2572" w:rsidRDefault="00DB6E29" w:rsidP="004D6206">
            <w:pPr>
              <w:pStyle w:val="afff2"/>
              <w:spacing w:line="240" w:lineRule="auto"/>
            </w:pPr>
            <w:r>
              <w:rPr>
                <w:b/>
              </w:rPr>
              <w:t>年龄组</w:t>
            </w:r>
          </w:p>
        </w:tc>
        <w:tc>
          <w:tcPr>
            <w:tcW w:w="608" w:type="pct"/>
            <w:shd w:val="clear" w:color="auto" w:fill="FFFFFF"/>
            <w:hideMark/>
          </w:tcPr>
          <w:p w14:paraId="67447DB9" w14:textId="77777777" w:rsidR="00DB6E29" w:rsidRPr="004A2572" w:rsidRDefault="00DB6E29" w:rsidP="004D6206">
            <w:pPr>
              <w:pStyle w:val="afff2"/>
              <w:spacing w:line="240" w:lineRule="auto"/>
            </w:pPr>
            <w:r>
              <w:rPr>
                <w:b/>
              </w:rPr>
              <w:t>词性</w:t>
            </w:r>
          </w:p>
        </w:tc>
        <w:tc>
          <w:tcPr>
            <w:tcW w:w="914" w:type="pct"/>
            <w:shd w:val="clear" w:color="auto" w:fill="FFFFFF"/>
            <w:hideMark/>
          </w:tcPr>
          <w:p w14:paraId="499808A2" w14:textId="77777777" w:rsidR="00DB6E29" w:rsidRDefault="00DB6E29" w:rsidP="004D6206">
            <w:pPr>
              <w:pStyle w:val="afff2"/>
              <w:spacing w:line="240" w:lineRule="auto"/>
            </w:pPr>
            <w:r>
              <w:rPr>
                <w:b/>
              </w:rPr>
              <w:t>横组合频数</w:t>
            </w:r>
          </w:p>
          <w:p w14:paraId="6890144D"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78" w:type="pct"/>
            <w:shd w:val="clear" w:color="auto" w:fill="FFFFFF"/>
            <w:hideMark/>
          </w:tcPr>
          <w:p w14:paraId="7A67CBED" w14:textId="77777777" w:rsidR="00DB6E29" w:rsidRDefault="00DB6E29" w:rsidP="004D6206">
            <w:pPr>
              <w:pStyle w:val="afff2"/>
              <w:spacing w:line="240" w:lineRule="auto"/>
            </w:pPr>
            <w:r>
              <w:rPr>
                <w:b/>
              </w:rPr>
              <w:t>横组合比例</w:t>
            </w:r>
          </w:p>
          <w:p w14:paraId="7B0729E5"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14" w:type="pct"/>
            <w:shd w:val="clear" w:color="auto" w:fill="FFFFFF"/>
            <w:hideMark/>
          </w:tcPr>
          <w:p w14:paraId="5CDF3E7C" w14:textId="77777777" w:rsidR="00DB6E29" w:rsidRDefault="00DB6E29" w:rsidP="004D6206">
            <w:pPr>
              <w:pStyle w:val="afff2"/>
              <w:spacing w:line="240" w:lineRule="auto"/>
            </w:pPr>
            <w:r>
              <w:rPr>
                <w:b/>
              </w:rPr>
              <w:t>纵聚合频数</w:t>
            </w:r>
          </w:p>
          <w:p w14:paraId="7B6D0478"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c>
          <w:tcPr>
            <w:tcW w:w="978" w:type="pct"/>
            <w:shd w:val="clear" w:color="auto" w:fill="FFFFFF"/>
            <w:hideMark/>
          </w:tcPr>
          <w:p w14:paraId="20515F3D" w14:textId="77777777" w:rsidR="00DB6E29" w:rsidRDefault="00DB6E29" w:rsidP="004D6206">
            <w:pPr>
              <w:pStyle w:val="afff2"/>
              <w:spacing w:line="240" w:lineRule="auto"/>
            </w:pPr>
            <w:r>
              <w:rPr>
                <w:b/>
              </w:rPr>
              <w:t>纵聚合比例</w:t>
            </w:r>
          </w:p>
          <w:p w14:paraId="6CBF7382" w14:textId="77777777" w:rsidR="00DB6E29" w:rsidRPr="004A2572" w:rsidRDefault="00DB6E29" w:rsidP="004D6206">
            <w:pPr>
              <w:pStyle w:val="afff2"/>
              <w:spacing w:line="240" w:lineRule="auto"/>
            </w:pPr>
            <w:r>
              <w:rPr>
                <w:b/>
                <w:i/>
              </w:rPr>
              <w:t>M</w:t>
            </w:r>
            <w:r>
              <w:rPr>
                <w:b/>
              </w:rPr>
              <w:t xml:space="preserve"> (</w:t>
            </w:r>
            <w:r>
              <w:rPr>
                <w:b/>
                <w:i/>
              </w:rPr>
              <w:t>SD</w:t>
            </w:r>
            <w:r>
              <w:rPr>
                <w:b/>
              </w:rPr>
              <w:t>)</w:t>
            </w:r>
          </w:p>
        </w:tc>
      </w:tr>
      <w:tr w:rsidR="00DB6E29" w:rsidRPr="004A2572" w14:paraId="152DB213" w14:textId="77777777" w:rsidTr="004D6206">
        <w:trPr>
          <w:jc w:val="center"/>
        </w:trPr>
        <w:tc>
          <w:tcPr>
            <w:tcW w:w="608" w:type="pct"/>
            <w:tcBorders>
              <w:top w:val="nil"/>
              <w:left w:val="nil"/>
              <w:bottom w:val="nil"/>
              <w:right w:val="nil"/>
            </w:tcBorders>
            <w:shd w:val="clear" w:color="auto" w:fill="FFFFFF"/>
            <w:hideMark/>
          </w:tcPr>
          <w:p w14:paraId="4FEB61B4" w14:textId="77777777" w:rsidR="00DB6E29" w:rsidRPr="004A2572" w:rsidRDefault="00DB6E29" w:rsidP="004D6206">
            <w:pPr>
              <w:pStyle w:val="afff2"/>
              <w:spacing w:line="240" w:lineRule="auto"/>
            </w:pPr>
            <w:r>
              <w:t>青年</w:t>
            </w:r>
          </w:p>
        </w:tc>
        <w:tc>
          <w:tcPr>
            <w:tcW w:w="608" w:type="pct"/>
            <w:tcBorders>
              <w:top w:val="nil"/>
              <w:left w:val="nil"/>
              <w:bottom w:val="nil"/>
              <w:right w:val="nil"/>
            </w:tcBorders>
            <w:shd w:val="clear" w:color="auto" w:fill="FFFFFF"/>
            <w:hideMark/>
          </w:tcPr>
          <w:p w14:paraId="14101BD9"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4909050F" w14:textId="77777777" w:rsidR="00DB6E29" w:rsidRPr="004A2572" w:rsidRDefault="00DB6E29" w:rsidP="004D6206">
            <w:pPr>
              <w:pStyle w:val="afff2"/>
              <w:spacing w:line="240" w:lineRule="auto"/>
            </w:pPr>
            <w:r>
              <w:t>19.40 (4.68)</w:t>
            </w:r>
          </w:p>
        </w:tc>
        <w:tc>
          <w:tcPr>
            <w:tcW w:w="978" w:type="pct"/>
            <w:tcBorders>
              <w:top w:val="nil"/>
              <w:left w:val="nil"/>
              <w:bottom w:val="nil"/>
              <w:right w:val="nil"/>
            </w:tcBorders>
            <w:shd w:val="clear" w:color="auto" w:fill="FFFFFF"/>
            <w:hideMark/>
          </w:tcPr>
          <w:p w14:paraId="7A13F73F" w14:textId="77777777" w:rsidR="00DB6E29" w:rsidRPr="004A2572" w:rsidRDefault="00DB6E29" w:rsidP="004D6206">
            <w:pPr>
              <w:pStyle w:val="afff2"/>
              <w:spacing w:line="240" w:lineRule="auto"/>
            </w:pPr>
            <w:r>
              <w:t>0.647 (0.156)</w:t>
            </w:r>
          </w:p>
        </w:tc>
        <w:tc>
          <w:tcPr>
            <w:tcW w:w="914" w:type="pct"/>
            <w:tcBorders>
              <w:top w:val="nil"/>
              <w:left w:val="nil"/>
              <w:bottom w:val="nil"/>
              <w:right w:val="nil"/>
            </w:tcBorders>
            <w:shd w:val="clear" w:color="auto" w:fill="FFFFFF"/>
            <w:hideMark/>
          </w:tcPr>
          <w:p w14:paraId="6B01342E" w14:textId="77777777" w:rsidR="00DB6E29" w:rsidRPr="004A2572" w:rsidRDefault="00DB6E29" w:rsidP="004D6206">
            <w:pPr>
              <w:pStyle w:val="afff2"/>
              <w:spacing w:line="240" w:lineRule="auto"/>
            </w:pPr>
            <w:r>
              <w:t>9.40 (5.06)</w:t>
            </w:r>
          </w:p>
        </w:tc>
        <w:tc>
          <w:tcPr>
            <w:tcW w:w="978" w:type="pct"/>
            <w:tcBorders>
              <w:top w:val="nil"/>
              <w:left w:val="nil"/>
              <w:bottom w:val="nil"/>
              <w:right w:val="nil"/>
            </w:tcBorders>
            <w:shd w:val="clear" w:color="auto" w:fill="FFFFFF"/>
            <w:hideMark/>
          </w:tcPr>
          <w:p w14:paraId="283BB223" w14:textId="77777777" w:rsidR="00DB6E29" w:rsidRPr="004A2572" w:rsidRDefault="00DB6E29" w:rsidP="004D6206">
            <w:pPr>
              <w:pStyle w:val="afff2"/>
              <w:spacing w:line="240" w:lineRule="auto"/>
            </w:pPr>
            <w:r>
              <w:t>0.313 (0.169)</w:t>
            </w:r>
          </w:p>
        </w:tc>
      </w:tr>
      <w:tr w:rsidR="00DB6E29" w:rsidRPr="004A2572" w14:paraId="394259F9" w14:textId="77777777" w:rsidTr="004D6206">
        <w:trPr>
          <w:jc w:val="center"/>
        </w:trPr>
        <w:tc>
          <w:tcPr>
            <w:tcW w:w="608" w:type="pct"/>
            <w:tcBorders>
              <w:top w:val="nil"/>
              <w:left w:val="nil"/>
              <w:bottom w:val="nil"/>
              <w:right w:val="nil"/>
            </w:tcBorders>
            <w:shd w:val="clear" w:color="auto" w:fill="FFFFFF"/>
            <w:hideMark/>
          </w:tcPr>
          <w:p w14:paraId="15152FB6" w14:textId="77777777" w:rsidR="00DB6E29" w:rsidRPr="004A2572" w:rsidRDefault="00DB6E29" w:rsidP="004D6206">
            <w:pPr>
              <w:pStyle w:val="afff2"/>
              <w:spacing w:line="240" w:lineRule="auto"/>
            </w:pPr>
            <w:r>
              <w:t>青年</w:t>
            </w:r>
          </w:p>
        </w:tc>
        <w:tc>
          <w:tcPr>
            <w:tcW w:w="608" w:type="pct"/>
            <w:tcBorders>
              <w:top w:val="nil"/>
              <w:left w:val="nil"/>
              <w:bottom w:val="nil"/>
              <w:right w:val="nil"/>
            </w:tcBorders>
            <w:shd w:val="clear" w:color="auto" w:fill="FFFFFF"/>
            <w:hideMark/>
          </w:tcPr>
          <w:p w14:paraId="68D4246B"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2D860BC4" w14:textId="77777777" w:rsidR="00DB6E29" w:rsidRPr="004A2572" w:rsidRDefault="00DB6E29" w:rsidP="004D6206">
            <w:pPr>
              <w:pStyle w:val="afff2"/>
              <w:spacing w:line="240" w:lineRule="auto"/>
            </w:pPr>
            <w:r>
              <w:t>18.00 (4.76)</w:t>
            </w:r>
          </w:p>
        </w:tc>
        <w:tc>
          <w:tcPr>
            <w:tcW w:w="978" w:type="pct"/>
            <w:tcBorders>
              <w:top w:val="nil"/>
              <w:left w:val="nil"/>
              <w:bottom w:val="nil"/>
              <w:right w:val="nil"/>
            </w:tcBorders>
            <w:shd w:val="clear" w:color="auto" w:fill="FFFFFF"/>
            <w:hideMark/>
          </w:tcPr>
          <w:p w14:paraId="0A7E3174" w14:textId="77777777" w:rsidR="00DB6E29" w:rsidRPr="004A2572" w:rsidRDefault="00DB6E29" w:rsidP="004D6206">
            <w:pPr>
              <w:pStyle w:val="afff2"/>
              <w:spacing w:line="240" w:lineRule="auto"/>
            </w:pPr>
            <w:r>
              <w:t>0.600 (0.159)</w:t>
            </w:r>
          </w:p>
        </w:tc>
        <w:tc>
          <w:tcPr>
            <w:tcW w:w="914" w:type="pct"/>
            <w:tcBorders>
              <w:top w:val="nil"/>
              <w:left w:val="nil"/>
              <w:bottom w:val="nil"/>
              <w:right w:val="nil"/>
            </w:tcBorders>
            <w:shd w:val="clear" w:color="auto" w:fill="FFFFFF"/>
            <w:hideMark/>
          </w:tcPr>
          <w:p w14:paraId="263BDB0D" w14:textId="77777777" w:rsidR="00DB6E29" w:rsidRPr="004A2572" w:rsidRDefault="00DB6E29" w:rsidP="004D6206">
            <w:pPr>
              <w:pStyle w:val="afff2"/>
              <w:spacing w:line="240" w:lineRule="auto"/>
            </w:pPr>
            <w:r>
              <w:t>11.30 (4.50)</w:t>
            </w:r>
          </w:p>
        </w:tc>
        <w:tc>
          <w:tcPr>
            <w:tcW w:w="978" w:type="pct"/>
            <w:tcBorders>
              <w:top w:val="nil"/>
              <w:left w:val="nil"/>
              <w:bottom w:val="nil"/>
              <w:right w:val="nil"/>
            </w:tcBorders>
            <w:shd w:val="clear" w:color="auto" w:fill="FFFFFF"/>
            <w:hideMark/>
          </w:tcPr>
          <w:p w14:paraId="614F4621" w14:textId="77777777" w:rsidR="00DB6E29" w:rsidRPr="004A2572" w:rsidRDefault="00DB6E29" w:rsidP="004D6206">
            <w:pPr>
              <w:pStyle w:val="afff2"/>
              <w:spacing w:line="240" w:lineRule="auto"/>
            </w:pPr>
            <w:r>
              <w:t>0.377 (0.150)</w:t>
            </w:r>
          </w:p>
        </w:tc>
      </w:tr>
      <w:tr w:rsidR="00DB6E29" w:rsidRPr="004A2572" w14:paraId="237C1FF6" w14:textId="77777777" w:rsidTr="004D6206">
        <w:trPr>
          <w:jc w:val="center"/>
        </w:trPr>
        <w:tc>
          <w:tcPr>
            <w:tcW w:w="608" w:type="pct"/>
            <w:tcBorders>
              <w:top w:val="nil"/>
              <w:left w:val="nil"/>
              <w:bottom w:val="nil"/>
              <w:right w:val="nil"/>
            </w:tcBorders>
            <w:shd w:val="clear" w:color="auto" w:fill="FFFFFF"/>
            <w:hideMark/>
          </w:tcPr>
          <w:p w14:paraId="41827435" w14:textId="77777777" w:rsidR="00DB6E29" w:rsidRPr="004A2572" w:rsidRDefault="00DB6E29" w:rsidP="004D6206">
            <w:pPr>
              <w:pStyle w:val="afff2"/>
              <w:spacing w:line="240" w:lineRule="auto"/>
            </w:pPr>
            <w:r>
              <w:t>青年</w:t>
            </w:r>
          </w:p>
        </w:tc>
        <w:tc>
          <w:tcPr>
            <w:tcW w:w="608" w:type="pct"/>
            <w:tcBorders>
              <w:top w:val="nil"/>
              <w:left w:val="nil"/>
              <w:bottom w:val="nil"/>
              <w:right w:val="nil"/>
            </w:tcBorders>
            <w:shd w:val="clear" w:color="auto" w:fill="FFFFFF"/>
            <w:hideMark/>
          </w:tcPr>
          <w:p w14:paraId="44B0EB6C" w14:textId="77777777" w:rsidR="00DB6E29" w:rsidRPr="004A2572" w:rsidRDefault="00DB6E29" w:rsidP="004D6206">
            <w:pPr>
              <w:pStyle w:val="afff2"/>
              <w:spacing w:line="240" w:lineRule="auto"/>
            </w:pPr>
            <w:r>
              <w:t>形容词</w:t>
            </w:r>
          </w:p>
        </w:tc>
        <w:tc>
          <w:tcPr>
            <w:tcW w:w="914" w:type="pct"/>
            <w:tcBorders>
              <w:top w:val="nil"/>
              <w:left w:val="nil"/>
              <w:bottom w:val="nil"/>
              <w:right w:val="nil"/>
            </w:tcBorders>
            <w:shd w:val="clear" w:color="auto" w:fill="FFFFFF"/>
            <w:hideMark/>
          </w:tcPr>
          <w:p w14:paraId="524463BA" w14:textId="77777777" w:rsidR="00DB6E29" w:rsidRPr="004A2572" w:rsidRDefault="00DB6E29" w:rsidP="004D6206">
            <w:pPr>
              <w:pStyle w:val="afff2"/>
              <w:spacing w:line="240" w:lineRule="auto"/>
            </w:pPr>
            <w:r>
              <w:t>19.33 (6.69)</w:t>
            </w:r>
          </w:p>
        </w:tc>
        <w:tc>
          <w:tcPr>
            <w:tcW w:w="978" w:type="pct"/>
            <w:tcBorders>
              <w:top w:val="nil"/>
              <w:left w:val="nil"/>
              <w:bottom w:val="nil"/>
              <w:right w:val="nil"/>
            </w:tcBorders>
            <w:shd w:val="clear" w:color="auto" w:fill="FFFFFF"/>
            <w:hideMark/>
          </w:tcPr>
          <w:p w14:paraId="24B2BA14" w14:textId="77777777" w:rsidR="00DB6E29" w:rsidRPr="004A2572" w:rsidRDefault="00DB6E29" w:rsidP="004D6206">
            <w:pPr>
              <w:pStyle w:val="afff2"/>
              <w:spacing w:line="240" w:lineRule="auto"/>
            </w:pPr>
            <w:r>
              <w:t>0.644 (0.223)</w:t>
            </w:r>
          </w:p>
        </w:tc>
        <w:tc>
          <w:tcPr>
            <w:tcW w:w="914" w:type="pct"/>
            <w:tcBorders>
              <w:top w:val="nil"/>
              <w:left w:val="nil"/>
              <w:bottom w:val="nil"/>
              <w:right w:val="nil"/>
            </w:tcBorders>
            <w:shd w:val="clear" w:color="auto" w:fill="FFFFFF"/>
            <w:hideMark/>
          </w:tcPr>
          <w:p w14:paraId="77994D21" w14:textId="77777777" w:rsidR="00DB6E29" w:rsidRPr="004A2572" w:rsidRDefault="00DB6E29" w:rsidP="004D6206">
            <w:pPr>
              <w:pStyle w:val="afff2"/>
              <w:spacing w:line="240" w:lineRule="auto"/>
            </w:pPr>
            <w:r>
              <w:t>9.03 (6.31)</w:t>
            </w:r>
          </w:p>
        </w:tc>
        <w:tc>
          <w:tcPr>
            <w:tcW w:w="978" w:type="pct"/>
            <w:tcBorders>
              <w:top w:val="nil"/>
              <w:left w:val="nil"/>
              <w:bottom w:val="nil"/>
              <w:right w:val="nil"/>
            </w:tcBorders>
            <w:shd w:val="clear" w:color="auto" w:fill="FFFFFF"/>
            <w:hideMark/>
          </w:tcPr>
          <w:p w14:paraId="4F30F036" w14:textId="77777777" w:rsidR="00DB6E29" w:rsidRPr="004A2572" w:rsidRDefault="00DB6E29" w:rsidP="004D6206">
            <w:pPr>
              <w:pStyle w:val="afff2"/>
              <w:spacing w:line="240" w:lineRule="auto"/>
            </w:pPr>
            <w:r>
              <w:t>0.301 (0.210)</w:t>
            </w:r>
          </w:p>
        </w:tc>
      </w:tr>
      <w:tr w:rsidR="00DB6E29" w:rsidRPr="004A2572" w14:paraId="35A5AC1D" w14:textId="77777777" w:rsidTr="004D6206">
        <w:trPr>
          <w:jc w:val="center"/>
        </w:trPr>
        <w:tc>
          <w:tcPr>
            <w:tcW w:w="608" w:type="pct"/>
            <w:tcBorders>
              <w:top w:val="nil"/>
              <w:left w:val="nil"/>
              <w:bottom w:val="nil"/>
              <w:right w:val="nil"/>
            </w:tcBorders>
            <w:shd w:val="clear" w:color="auto" w:fill="FFFFFF"/>
            <w:hideMark/>
          </w:tcPr>
          <w:p w14:paraId="6BE2D9C3" w14:textId="77777777" w:rsidR="00DB6E29" w:rsidRPr="004A2572" w:rsidRDefault="00DB6E29" w:rsidP="004D6206">
            <w:pPr>
              <w:pStyle w:val="afff2"/>
              <w:spacing w:line="240" w:lineRule="auto"/>
            </w:pPr>
            <w:r>
              <w:t>中青年</w:t>
            </w:r>
          </w:p>
        </w:tc>
        <w:tc>
          <w:tcPr>
            <w:tcW w:w="608" w:type="pct"/>
            <w:tcBorders>
              <w:top w:val="nil"/>
              <w:left w:val="nil"/>
              <w:bottom w:val="nil"/>
              <w:right w:val="nil"/>
            </w:tcBorders>
            <w:shd w:val="clear" w:color="auto" w:fill="FFFFFF"/>
            <w:hideMark/>
          </w:tcPr>
          <w:p w14:paraId="78C8ECEC"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4F3606E8" w14:textId="77777777" w:rsidR="00DB6E29" w:rsidRPr="004A2572" w:rsidRDefault="00DB6E29" w:rsidP="004D6206">
            <w:pPr>
              <w:pStyle w:val="afff2"/>
              <w:spacing w:line="240" w:lineRule="auto"/>
            </w:pPr>
            <w:r>
              <w:t>19.70 (3.90)</w:t>
            </w:r>
          </w:p>
        </w:tc>
        <w:tc>
          <w:tcPr>
            <w:tcW w:w="978" w:type="pct"/>
            <w:tcBorders>
              <w:top w:val="nil"/>
              <w:left w:val="nil"/>
              <w:bottom w:val="nil"/>
              <w:right w:val="nil"/>
            </w:tcBorders>
            <w:shd w:val="clear" w:color="auto" w:fill="FFFFFF"/>
            <w:hideMark/>
          </w:tcPr>
          <w:p w14:paraId="66B3BEC8" w14:textId="77777777" w:rsidR="00DB6E29" w:rsidRPr="004A2572" w:rsidRDefault="00DB6E29" w:rsidP="004D6206">
            <w:pPr>
              <w:pStyle w:val="afff2"/>
              <w:spacing w:line="240" w:lineRule="auto"/>
            </w:pPr>
            <w:r>
              <w:t>0.657 (0.130)</w:t>
            </w:r>
          </w:p>
        </w:tc>
        <w:tc>
          <w:tcPr>
            <w:tcW w:w="914" w:type="pct"/>
            <w:tcBorders>
              <w:top w:val="nil"/>
              <w:left w:val="nil"/>
              <w:bottom w:val="nil"/>
              <w:right w:val="nil"/>
            </w:tcBorders>
            <w:shd w:val="clear" w:color="auto" w:fill="FFFFFF"/>
            <w:hideMark/>
          </w:tcPr>
          <w:p w14:paraId="18AAE9F5" w14:textId="77777777" w:rsidR="00DB6E29" w:rsidRPr="004A2572" w:rsidRDefault="00DB6E29" w:rsidP="004D6206">
            <w:pPr>
              <w:pStyle w:val="afff2"/>
              <w:spacing w:line="240" w:lineRule="auto"/>
            </w:pPr>
            <w:r>
              <w:t>8.17 (4.24)</w:t>
            </w:r>
          </w:p>
        </w:tc>
        <w:tc>
          <w:tcPr>
            <w:tcW w:w="978" w:type="pct"/>
            <w:tcBorders>
              <w:top w:val="nil"/>
              <w:left w:val="nil"/>
              <w:bottom w:val="nil"/>
              <w:right w:val="nil"/>
            </w:tcBorders>
            <w:shd w:val="clear" w:color="auto" w:fill="FFFFFF"/>
            <w:hideMark/>
          </w:tcPr>
          <w:p w14:paraId="6FDE13AC" w14:textId="77777777" w:rsidR="00DB6E29" w:rsidRPr="004A2572" w:rsidRDefault="00DB6E29" w:rsidP="004D6206">
            <w:pPr>
              <w:pStyle w:val="afff2"/>
              <w:spacing w:line="240" w:lineRule="auto"/>
            </w:pPr>
            <w:r>
              <w:t>0.272 (0.141)</w:t>
            </w:r>
          </w:p>
        </w:tc>
      </w:tr>
      <w:tr w:rsidR="00DB6E29" w:rsidRPr="004A2572" w14:paraId="37010DC5" w14:textId="77777777" w:rsidTr="004D6206">
        <w:trPr>
          <w:jc w:val="center"/>
        </w:trPr>
        <w:tc>
          <w:tcPr>
            <w:tcW w:w="608" w:type="pct"/>
            <w:tcBorders>
              <w:top w:val="nil"/>
              <w:left w:val="nil"/>
              <w:bottom w:val="nil"/>
              <w:right w:val="nil"/>
            </w:tcBorders>
            <w:shd w:val="clear" w:color="auto" w:fill="FFFFFF"/>
            <w:hideMark/>
          </w:tcPr>
          <w:p w14:paraId="2FC8AD7A" w14:textId="77777777" w:rsidR="00DB6E29" w:rsidRPr="004A2572" w:rsidRDefault="00DB6E29" w:rsidP="004D6206">
            <w:pPr>
              <w:pStyle w:val="afff2"/>
              <w:spacing w:line="240" w:lineRule="auto"/>
            </w:pPr>
            <w:r>
              <w:t>中青年</w:t>
            </w:r>
          </w:p>
        </w:tc>
        <w:tc>
          <w:tcPr>
            <w:tcW w:w="608" w:type="pct"/>
            <w:tcBorders>
              <w:top w:val="nil"/>
              <w:left w:val="nil"/>
              <w:bottom w:val="nil"/>
              <w:right w:val="nil"/>
            </w:tcBorders>
            <w:shd w:val="clear" w:color="auto" w:fill="FFFFFF"/>
            <w:hideMark/>
          </w:tcPr>
          <w:p w14:paraId="40B3EC19"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51755F8F" w14:textId="77777777" w:rsidR="00DB6E29" w:rsidRPr="004A2572" w:rsidRDefault="00DB6E29" w:rsidP="004D6206">
            <w:pPr>
              <w:pStyle w:val="afff2"/>
              <w:spacing w:line="240" w:lineRule="auto"/>
            </w:pPr>
            <w:r>
              <w:t>19.93 (3.68)</w:t>
            </w:r>
          </w:p>
        </w:tc>
        <w:tc>
          <w:tcPr>
            <w:tcW w:w="978" w:type="pct"/>
            <w:tcBorders>
              <w:top w:val="nil"/>
              <w:left w:val="nil"/>
              <w:bottom w:val="nil"/>
              <w:right w:val="nil"/>
            </w:tcBorders>
            <w:shd w:val="clear" w:color="auto" w:fill="FFFFFF"/>
            <w:hideMark/>
          </w:tcPr>
          <w:p w14:paraId="1EDFE10B" w14:textId="77777777" w:rsidR="00DB6E29" w:rsidRPr="004A2572" w:rsidRDefault="00DB6E29" w:rsidP="004D6206">
            <w:pPr>
              <w:pStyle w:val="afff2"/>
              <w:spacing w:line="240" w:lineRule="auto"/>
            </w:pPr>
            <w:r>
              <w:t>0.664 (0.123)</w:t>
            </w:r>
          </w:p>
        </w:tc>
        <w:tc>
          <w:tcPr>
            <w:tcW w:w="914" w:type="pct"/>
            <w:tcBorders>
              <w:top w:val="nil"/>
              <w:left w:val="nil"/>
              <w:bottom w:val="nil"/>
              <w:right w:val="nil"/>
            </w:tcBorders>
            <w:shd w:val="clear" w:color="auto" w:fill="FFFFFF"/>
            <w:hideMark/>
          </w:tcPr>
          <w:p w14:paraId="0DC932A6" w14:textId="77777777" w:rsidR="00DB6E29" w:rsidRPr="004A2572" w:rsidRDefault="00DB6E29" w:rsidP="004D6206">
            <w:pPr>
              <w:pStyle w:val="afff2"/>
              <w:spacing w:line="240" w:lineRule="auto"/>
            </w:pPr>
            <w:r>
              <w:t>9.00 (3.95)</w:t>
            </w:r>
          </w:p>
        </w:tc>
        <w:tc>
          <w:tcPr>
            <w:tcW w:w="978" w:type="pct"/>
            <w:tcBorders>
              <w:top w:val="nil"/>
              <w:left w:val="nil"/>
              <w:bottom w:val="nil"/>
              <w:right w:val="nil"/>
            </w:tcBorders>
            <w:shd w:val="clear" w:color="auto" w:fill="FFFFFF"/>
            <w:hideMark/>
          </w:tcPr>
          <w:p w14:paraId="7AA8C100" w14:textId="77777777" w:rsidR="00DB6E29" w:rsidRPr="004A2572" w:rsidRDefault="00DB6E29" w:rsidP="004D6206">
            <w:pPr>
              <w:pStyle w:val="afff2"/>
              <w:spacing w:line="240" w:lineRule="auto"/>
            </w:pPr>
            <w:r>
              <w:t>0.300 (0.132)</w:t>
            </w:r>
          </w:p>
        </w:tc>
      </w:tr>
      <w:tr w:rsidR="00DB6E29" w:rsidRPr="004A2572" w14:paraId="378238AB" w14:textId="77777777" w:rsidTr="004D6206">
        <w:trPr>
          <w:jc w:val="center"/>
        </w:trPr>
        <w:tc>
          <w:tcPr>
            <w:tcW w:w="608" w:type="pct"/>
            <w:tcBorders>
              <w:top w:val="nil"/>
              <w:left w:val="nil"/>
              <w:bottom w:val="nil"/>
              <w:right w:val="nil"/>
            </w:tcBorders>
            <w:shd w:val="clear" w:color="auto" w:fill="FFFFFF"/>
            <w:hideMark/>
          </w:tcPr>
          <w:p w14:paraId="3E7A0047" w14:textId="77777777" w:rsidR="00DB6E29" w:rsidRPr="004A2572" w:rsidRDefault="00DB6E29" w:rsidP="004D6206">
            <w:pPr>
              <w:pStyle w:val="afff2"/>
              <w:spacing w:line="240" w:lineRule="auto"/>
            </w:pPr>
            <w:r>
              <w:t>中青年</w:t>
            </w:r>
          </w:p>
        </w:tc>
        <w:tc>
          <w:tcPr>
            <w:tcW w:w="608" w:type="pct"/>
            <w:tcBorders>
              <w:top w:val="nil"/>
              <w:left w:val="nil"/>
              <w:bottom w:val="nil"/>
              <w:right w:val="nil"/>
            </w:tcBorders>
            <w:shd w:val="clear" w:color="auto" w:fill="FFFFFF"/>
            <w:hideMark/>
          </w:tcPr>
          <w:p w14:paraId="69698918" w14:textId="77777777" w:rsidR="00DB6E29" w:rsidRPr="004A2572" w:rsidRDefault="00DB6E29" w:rsidP="004D6206">
            <w:pPr>
              <w:pStyle w:val="afff2"/>
              <w:spacing w:line="240" w:lineRule="auto"/>
            </w:pPr>
            <w:r>
              <w:t>形容词</w:t>
            </w:r>
          </w:p>
        </w:tc>
        <w:tc>
          <w:tcPr>
            <w:tcW w:w="914" w:type="pct"/>
            <w:tcBorders>
              <w:top w:val="nil"/>
              <w:left w:val="nil"/>
              <w:bottom w:val="nil"/>
              <w:right w:val="nil"/>
            </w:tcBorders>
            <w:shd w:val="clear" w:color="auto" w:fill="FFFFFF"/>
            <w:hideMark/>
          </w:tcPr>
          <w:p w14:paraId="10BD4DBD" w14:textId="77777777" w:rsidR="00DB6E29" w:rsidRPr="004A2572" w:rsidRDefault="00DB6E29" w:rsidP="004D6206">
            <w:pPr>
              <w:pStyle w:val="afff2"/>
              <w:spacing w:line="240" w:lineRule="auto"/>
            </w:pPr>
            <w:r>
              <w:t>22.20 (5.57)</w:t>
            </w:r>
          </w:p>
        </w:tc>
        <w:tc>
          <w:tcPr>
            <w:tcW w:w="978" w:type="pct"/>
            <w:tcBorders>
              <w:top w:val="nil"/>
              <w:left w:val="nil"/>
              <w:bottom w:val="nil"/>
              <w:right w:val="nil"/>
            </w:tcBorders>
            <w:shd w:val="clear" w:color="auto" w:fill="FFFFFF"/>
            <w:hideMark/>
          </w:tcPr>
          <w:p w14:paraId="495C1457" w14:textId="77777777" w:rsidR="00DB6E29" w:rsidRPr="004A2572" w:rsidRDefault="00DB6E29" w:rsidP="004D6206">
            <w:pPr>
              <w:pStyle w:val="afff2"/>
              <w:spacing w:line="240" w:lineRule="auto"/>
            </w:pPr>
            <w:r>
              <w:t>0.740 (0.186)</w:t>
            </w:r>
          </w:p>
        </w:tc>
        <w:tc>
          <w:tcPr>
            <w:tcW w:w="914" w:type="pct"/>
            <w:tcBorders>
              <w:top w:val="nil"/>
              <w:left w:val="nil"/>
              <w:bottom w:val="nil"/>
              <w:right w:val="nil"/>
            </w:tcBorders>
            <w:shd w:val="clear" w:color="auto" w:fill="FFFFFF"/>
            <w:hideMark/>
          </w:tcPr>
          <w:p w14:paraId="6C852EC9" w14:textId="77777777" w:rsidR="00DB6E29" w:rsidRPr="004A2572" w:rsidRDefault="00DB6E29" w:rsidP="004D6206">
            <w:pPr>
              <w:pStyle w:val="afff2"/>
              <w:spacing w:line="240" w:lineRule="auto"/>
            </w:pPr>
            <w:r>
              <w:t>6.17 (5.09)</w:t>
            </w:r>
          </w:p>
        </w:tc>
        <w:tc>
          <w:tcPr>
            <w:tcW w:w="978" w:type="pct"/>
            <w:tcBorders>
              <w:top w:val="nil"/>
              <w:left w:val="nil"/>
              <w:bottom w:val="nil"/>
              <w:right w:val="nil"/>
            </w:tcBorders>
            <w:shd w:val="clear" w:color="auto" w:fill="FFFFFF"/>
            <w:hideMark/>
          </w:tcPr>
          <w:p w14:paraId="4C60C569" w14:textId="77777777" w:rsidR="00DB6E29" w:rsidRPr="004A2572" w:rsidRDefault="00DB6E29" w:rsidP="004D6206">
            <w:pPr>
              <w:pStyle w:val="afff2"/>
              <w:spacing w:line="240" w:lineRule="auto"/>
            </w:pPr>
            <w:r>
              <w:t>0.206 (0.170)</w:t>
            </w:r>
          </w:p>
        </w:tc>
      </w:tr>
      <w:tr w:rsidR="00DB6E29" w:rsidRPr="004A2572" w14:paraId="1E188DEF" w14:textId="77777777" w:rsidTr="004D6206">
        <w:trPr>
          <w:jc w:val="center"/>
        </w:trPr>
        <w:tc>
          <w:tcPr>
            <w:tcW w:w="608" w:type="pct"/>
            <w:tcBorders>
              <w:top w:val="nil"/>
              <w:left w:val="nil"/>
              <w:bottom w:val="nil"/>
              <w:right w:val="nil"/>
            </w:tcBorders>
            <w:shd w:val="clear" w:color="auto" w:fill="FFFFFF"/>
            <w:hideMark/>
          </w:tcPr>
          <w:p w14:paraId="19C4C4B3" w14:textId="77777777" w:rsidR="00DB6E29" w:rsidRPr="004A2572" w:rsidRDefault="00DB6E29" w:rsidP="004D6206">
            <w:pPr>
              <w:pStyle w:val="afff2"/>
              <w:spacing w:line="240" w:lineRule="auto"/>
            </w:pPr>
            <w:r>
              <w:t>中年</w:t>
            </w:r>
          </w:p>
        </w:tc>
        <w:tc>
          <w:tcPr>
            <w:tcW w:w="608" w:type="pct"/>
            <w:tcBorders>
              <w:top w:val="nil"/>
              <w:left w:val="nil"/>
              <w:bottom w:val="nil"/>
              <w:right w:val="nil"/>
            </w:tcBorders>
            <w:shd w:val="clear" w:color="auto" w:fill="FFFFFF"/>
            <w:hideMark/>
          </w:tcPr>
          <w:p w14:paraId="2CBAD2EE"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163ACE61" w14:textId="77777777" w:rsidR="00DB6E29" w:rsidRPr="004A2572" w:rsidRDefault="00DB6E29" w:rsidP="004D6206">
            <w:pPr>
              <w:pStyle w:val="afff2"/>
              <w:spacing w:line="240" w:lineRule="auto"/>
            </w:pPr>
            <w:r>
              <w:t>20.37 (4.46)</w:t>
            </w:r>
          </w:p>
        </w:tc>
        <w:tc>
          <w:tcPr>
            <w:tcW w:w="978" w:type="pct"/>
            <w:tcBorders>
              <w:top w:val="nil"/>
              <w:left w:val="nil"/>
              <w:bottom w:val="nil"/>
              <w:right w:val="nil"/>
            </w:tcBorders>
            <w:shd w:val="clear" w:color="auto" w:fill="FFFFFF"/>
            <w:hideMark/>
          </w:tcPr>
          <w:p w14:paraId="690C1183" w14:textId="77777777" w:rsidR="00DB6E29" w:rsidRPr="004A2572" w:rsidRDefault="00DB6E29" w:rsidP="004D6206">
            <w:pPr>
              <w:pStyle w:val="afff2"/>
              <w:spacing w:line="240" w:lineRule="auto"/>
            </w:pPr>
            <w:r>
              <w:t>0.679 (0.149)</w:t>
            </w:r>
          </w:p>
        </w:tc>
        <w:tc>
          <w:tcPr>
            <w:tcW w:w="914" w:type="pct"/>
            <w:tcBorders>
              <w:top w:val="nil"/>
              <w:left w:val="nil"/>
              <w:bottom w:val="nil"/>
              <w:right w:val="nil"/>
            </w:tcBorders>
            <w:shd w:val="clear" w:color="auto" w:fill="FFFFFF"/>
            <w:hideMark/>
          </w:tcPr>
          <w:p w14:paraId="0F08CA3A" w14:textId="77777777" w:rsidR="00DB6E29" w:rsidRPr="004A2572" w:rsidRDefault="00DB6E29" w:rsidP="004D6206">
            <w:pPr>
              <w:pStyle w:val="afff2"/>
              <w:spacing w:line="240" w:lineRule="auto"/>
            </w:pPr>
            <w:r>
              <w:t>8.27 (4.91)</w:t>
            </w:r>
          </w:p>
        </w:tc>
        <w:tc>
          <w:tcPr>
            <w:tcW w:w="978" w:type="pct"/>
            <w:tcBorders>
              <w:top w:val="nil"/>
              <w:left w:val="nil"/>
              <w:bottom w:val="nil"/>
              <w:right w:val="nil"/>
            </w:tcBorders>
            <w:shd w:val="clear" w:color="auto" w:fill="FFFFFF"/>
            <w:hideMark/>
          </w:tcPr>
          <w:p w14:paraId="5F42BB4E" w14:textId="77777777" w:rsidR="00DB6E29" w:rsidRPr="004A2572" w:rsidRDefault="00DB6E29" w:rsidP="004D6206">
            <w:pPr>
              <w:pStyle w:val="afff2"/>
              <w:spacing w:line="240" w:lineRule="auto"/>
            </w:pPr>
            <w:r>
              <w:t>0.276 (0.164)</w:t>
            </w:r>
          </w:p>
        </w:tc>
      </w:tr>
      <w:tr w:rsidR="00DB6E29" w:rsidRPr="004A2572" w14:paraId="62CD1CCC" w14:textId="77777777" w:rsidTr="004D6206">
        <w:trPr>
          <w:jc w:val="center"/>
        </w:trPr>
        <w:tc>
          <w:tcPr>
            <w:tcW w:w="608" w:type="pct"/>
            <w:tcBorders>
              <w:top w:val="nil"/>
              <w:left w:val="nil"/>
              <w:bottom w:val="nil"/>
              <w:right w:val="nil"/>
            </w:tcBorders>
            <w:shd w:val="clear" w:color="auto" w:fill="FFFFFF"/>
            <w:hideMark/>
          </w:tcPr>
          <w:p w14:paraId="2F09C133" w14:textId="77777777" w:rsidR="00DB6E29" w:rsidRPr="004A2572" w:rsidRDefault="00DB6E29" w:rsidP="004D6206">
            <w:pPr>
              <w:pStyle w:val="afff2"/>
              <w:spacing w:line="240" w:lineRule="auto"/>
            </w:pPr>
            <w:r>
              <w:t>中年</w:t>
            </w:r>
          </w:p>
        </w:tc>
        <w:tc>
          <w:tcPr>
            <w:tcW w:w="608" w:type="pct"/>
            <w:tcBorders>
              <w:top w:val="nil"/>
              <w:left w:val="nil"/>
              <w:bottom w:val="nil"/>
              <w:right w:val="nil"/>
            </w:tcBorders>
            <w:shd w:val="clear" w:color="auto" w:fill="FFFFFF"/>
            <w:hideMark/>
          </w:tcPr>
          <w:p w14:paraId="24457DEC"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18FC89A6" w14:textId="77777777" w:rsidR="00DB6E29" w:rsidRPr="004A2572" w:rsidRDefault="00DB6E29" w:rsidP="004D6206">
            <w:pPr>
              <w:pStyle w:val="afff2"/>
              <w:spacing w:line="240" w:lineRule="auto"/>
            </w:pPr>
            <w:r>
              <w:t>19.37 (3.81)</w:t>
            </w:r>
          </w:p>
        </w:tc>
        <w:tc>
          <w:tcPr>
            <w:tcW w:w="978" w:type="pct"/>
            <w:tcBorders>
              <w:top w:val="nil"/>
              <w:left w:val="nil"/>
              <w:bottom w:val="nil"/>
              <w:right w:val="nil"/>
            </w:tcBorders>
            <w:shd w:val="clear" w:color="auto" w:fill="FFFFFF"/>
            <w:hideMark/>
          </w:tcPr>
          <w:p w14:paraId="2B3960A6" w14:textId="77777777" w:rsidR="00DB6E29" w:rsidRPr="004A2572" w:rsidRDefault="00DB6E29" w:rsidP="004D6206">
            <w:pPr>
              <w:pStyle w:val="afff2"/>
              <w:spacing w:line="240" w:lineRule="auto"/>
            </w:pPr>
            <w:r>
              <w:t>0.646 (0.127)</w:t>
            </w:r>
          </w:p>
        </w:tc>
        <w:tc>
          <w:tcPr>
            <w:tcW w:w="914" w:type="pct"/>
            <w:tcBorders>
              <w:top w:val="nil"/>
              <w:left w:val="nil"/>
              <w:bottom w:val="nil"/>
              <w:right w:val="nil"/>
            </w:tcBorders>
            <w:shd w:val="clear" w:color="auto" w:fill="FFFFFF"/>
            <w:hideMark/>
          </w:tcPr>
          <w:p w14:paraId="533D94BF" w14:textId="77777777" w:rsidR="00DB6E29" w:rsidRPr="004A2572" w:rsidRDefault="00DB6E29" w:rsidP="004D6206">
            <w:pPr>
              <w:pStyle w:val="afff2"/>
              <w:spacing w:line="240" w:lineRule="auto"/>
            </w:pPr>
            <w:r>
              <w:t>10.13 (4.01)</w:t>
            </w:r>
          </w:p>
        </w:tc>
        <w:tc>
          <w:tcPr>
            <w:tcW w:w="978" w:type="pct"/>
            <w:tcBorders>
              <w:top w:val="nil"/>
              <w:left w:val="nil"/>
              <w:bottom w:val="nil"/>
              <w:right w:val="nil"/>
            </w:tcBorders>
            <w:shd w:val="clear" w:color="auto" w:fill="FFFFFF"/>
            <w:hideMark/>
          </w:tcPr>
          <w:p w14:paraId="7C80586C" w14:textId="77777777" w:rsidR="00DB6E29" w:rsidRPr="004A2572" w:rsidRDefault="00DB6E29" w:rsidP="004D6206">
            <w:pPr>
              <w:pStyle w:val="afff2"/>
              <w:spacing w:line="240" w:lineRule="auto"/>
            </w:pPr>
            <w:r>
              <w:t>0.338 (0.134)</w:t>
            </w:r>
          </w:p>
        </w:tc>
      </w:tr>
      <w:tr w:rsidR="00DB6E29" w:rsidRPr="004A2572" w14:paraId="4452CEAB" w14:textId="77777777" w:rsidTr="004D6206">
        <w:trPr>
          <w:jc w:val="center"/>
        </w:trPr>
        <w:tc>
          <w:tcPr>
            <w:tcW w:w="608" w:type="pct"/>
            <w:tcBorders>
              <w:top w:val="nil"/>
              <w:left w:val="nil"/>
              <w:bottom w:val="nil"/>
              <w:right w:val="nil"/>
            </w:tcBorders>
            <w:shd w:val="clear" w:color="auto" w:fill="FFFFFF"/>
            <w:hideMark/>
          </w:tcPr>
          <w:p w14:paraId="71D697CC" w14:textId="77777777" w:rsidR="00DB6E29" w:rsidRPr="004A2572" w:rsidRDefault="00DB6E29" w:rsidP="004D6206">
            <w:pPr>
              <w:pStyle w:val="afff2"/>
              <w:spacing w:line="240" w:lineRule="auto"/>
            </w:pPr>
            <w:r>
              <w:t>中年</w:t>
            </w:r>
          </w:p>
        </w:tc>
        <w:tc>
          <w:tcPr>
            <w:tcW w:w="608" w:type="pct"/>
            <w:tcBorders>
              <w:top w:val="nil"/>
              <w:left w:val="nil"/>
              <w:bottom w:val="nil"/>
              <w:right w:val="nil"/>
            </w:tcBorders>
            <w:shd w:val="clear" w:color="auto" w:fill="FFFFFF"/>
            <w:hideMark/>
          </w:tcPr>
          <w:p w14:paraId="508A5735" w14:textId="77777777" w:rsidR="00DB6E29" w:rsidRPr="004A2572" w:rsidRDefault="00DB6E29" w:rsidP="004D6206">
            <w:pPr>
              <w:pStyle w:val="afff2"/>
              <w:spacing w:line="240" w:lineRule="auto"/>
            </w:pPr>
            <w:r>
              <w:t>形容词</w:t>
            </w:r>
          </w:p>
        </w:tc>
        <w:tc>
          <w:tcPr>
            <w:tcW w:w="914" w:type="pct"/>
            <w:tcBorders>
              <w:top w:val="nil"/>
              <w:left w:val="nil"/>
              <w:bottom w:val="nil"/>
              <w:right w:val="nil"/>
            </w:tcBorders>
            <w:shd w:val="clear" w:color="auto" w:fill="FFFFFF"/>
            <w:hideMark/>
          </w:tcPr>
          <w:p w14:paraId="66406DE2" w14:textId="77777777" w:rsidR="00DB6E29" w:rsidRPr="004A2572" w:rsidRDefault="00DB6E29" w:rsidP="004D6206">
            <w:pPr>
              <w:pStyle w:val="afff2"/>
              <w:spacing w:line="240" w:lineRule="auto"/>
            </w:pPr>
            <w:r>
              <w:t>19.80 (5.97)</w:t>
            </w:r>
          </w:p>
        </w:tc>
        <w:tc>
          <w:tcPr>
            <w:tcW w:w="978" w:type="pct"/>
            <w:tcBorders>
              <w:top w:val="nil"/>
              <w:left w:val="nil"/>
              <w:bottom w:val="nil"/>
              <w:right w:val="nil"/>
            </w:tcBorders>
            <w:shd w:val="clear" w:color="auto" w:fill="FFFFFF"/>
            <w:hideMark/>
          </w:tcPr>
          <w:p w14:paraId="50C46AF1" w14:textId="77777777" w:rsidR="00DB6E29" w:rsidRPr="004A2572" w:rsidRDefault="00DB6E29" w:rsidP="004D6206">
            <w:pPr>
              <w:pStyle w:val="afff2"/>
              <w:spacing w:line="240" w:lineRule="auto"/>
            </w:pPr>
            <w:r>
              <w:t>0.660 (0.199)</w:t>
            </w:r>
          </w:p>
        </w:tc>
        <w:tc>
          <w:tcPr>
            <w:tcW w:w="914" w:type="pct"/>
            <w:tcBorders>
              <w:top w:val="nil"/>
              <w:left w:val="nil"/>
              <w:bottom w:val="nil"/>
              <w:right w:val="nil"/>
            </w:tcBorders>
            <w:shd w:val="clear" w:color="auto" w:fill="FFFFFF"/>
            <w:hideMark/>
          </w:tcPr>
          <w:p w14:paraId="1A477259" w14:textId="77777777" w:rsidR="00DB6E29" w:rsidRPr="004A2572" w:rsidRDefault="00DB6E29" w:rsidP="004D6206">
            <w:pPr>
              <w:pStyle w:val="afff2"/>
              <w:spacing w:line="240" w:lineRule="auto"/>
            </w:pPr>
            <w:r>
              <w:t>8.20 (6.29)</w:t>
            </w:r>
          </w:p>
        </w:tc>
        <w:tc>
          <w:tcPr>
            <w:tcW w:w="978" w:type="pct"/>
            <w:tcBorders>
              <w:top w:val="nil"/>
              <w:left w:val="nil"/>
              <w:bottom w:val="nil"/>
              <w:right w:val="nil"/>
            </w:tcBorders>
            <w:shd w:val="clear" w:color="auto" w:fill="FFFFFF"/>
            <w:hideMark/>
          </w:tcPr>
          <w:p w14:paraId="41FA8F28" w14:textId="77777777" w:rsidR="00DB6E29" w:rsidRPr="004A2572" w:rsidRDefault="00DB6E29" w:rsidP="004D6206">
            <w:pPr>
              <w:pStyle w:val="afff2"/>
              <w:spacing w:line="240" w:lineRule="auto"/>
            </w:pPr>
            <w:r>
              <w:t>0.273 (0.210)</w:t>
            </w:r>
          </w:p>
        </w:tc>
      </w:tr>
      <w:tr w:rsidR="00DB6E29" w:rsidRPr="004A2572" w14:paraId="3CF54FB5" w14:textId="77777777" w:rsidTr="004D6206">
        <w:trPr>
          <w:jc w:val="center"/>
        </w:trPr>
        <w:tc>
          <w:tcPr>
            <w:tcW w:w="608" w:type="pct"/>
            <w:tcBorders>
              <w:top w:val="nil"/>
              <w:left w:val="nil"/>
              <w:bottom w:val="nil"/>
              <w:right w:val="nil"/>
            </w:tcBorders>
            <w:shd w:val="clear" w:color="auto" w:fill="FFFFFF"/>
            <w:hideMark/>
          </w:tcPr>
          <w:p w14:paraId="37CF477E" w14:textId="77777777" w:rsidR="00DB6E29" w:rsidRPr="004A2572" w:rsidRDefault="00DB6E29" w:rsidP="004D6206">
            <w:pPr>
              <w:pStyle w:val="afff2"/>
              <w:spacing w:line="240" w:lineRule="auto"/>
            </w:pPr>
            <w:r>
              <w:t>老年</w:t>
            </w:r>
          </w:p>
        </w:tc>
        <w:tc>
          <w:tcPr>
            <w:tcW w:w="608" w:type="pct"/>
            <w:tcBorders>
              <w:top w:val="nil"/>
              <w:left w:val="nil"/>
              <w:bottom w:val="nil"/>
              <w:right w:val="nil"/>
            </w:tcBorders>
            <w:shd w:val="clear" w:color="auto" w:fill="FFFFFF"/>
            <w:hideMark/>
          </w:tcPr>
          <w:p w14:paraId="25F690A8" w14:textId="77777777" w:rsidR="00DB6E29" w:rsidRPr="004A2572" w:rsidRDefault="00DB6E29" w:rsidP="004D6206">
            <w:pPr>
              <w:pStyle w:val="afff2"/>
              <w:spacing w:line="240" w:lineRule="auto"/>
            </w:pPr>
            <w:r>
              <w:t>动词</w:t>
            </w:r>
          </w:p>
        </w:tc>
        <w:tc>
          <w:tcPr>
            <w:tcW w:w="914" w:type="pct"/>
            <w:tcBorders>
              <w:top w:val="nil"/>
              <w:left w:val="nil"/>
              <w:bottom w:val="nil"/>
              <w:right w:val="nil"/>
            </w:tcBorders>
            <w:shd w:val="clear" w:color="auto" w:fill="FFFFFF"/>
            <w:hideMark/>
          </w:tcPr>
          <w:p w14:paraId="7F183560" w14:textId="77777777" w:rsidR="00DB6E29" w:rsidRPr="004A2572" w:rsidRDefault="00DB6E29" w:rsidP="004D6206">
            <w:pPr>
              <w:pStyle w:val="afff2"/>
              <w:spacing w:line="240" w:lineRule="auto"/>
            </w:pPr>
            <w:r>
              <w:t>19.56 (5.67)</w:t>
            </w:r>
          </w:p>
        </w:tc>
        <w:tc>
          <w:tcPr>
            <w:tcW w:w="978" w:type="pct"/>
            <w:tcBorders>
              <w:top w:val="nil"/>
              <w:left w:val="nil"/>
              <w:bottom w:val="nil"/>
              <w:right w:val="nil"/>
            </w:tcBorders>
            <w:shd w:val="clear" w:color="auto" w:fill="FFFFFF"/>
            <w:hideMark/>
          </w:tcPr>
          <w:p w14:paraId="5EC4947E" w14:textId="77777777" w:rsidR="00DB6E29" w:rsidRPr="004A2572" w:rsidRDefault="00DB6E29" w:rsidP="004D6206">
            <w:pPr>
              <w:pStyle w:val="afff2"/>
              <w:spacing w:line="240" w:lineRule="auto"/>
            </w:pPr>
            <w:r>
              <w:t>0.652 (0.189)</w:t>
            </w:r>
          </w:p>
        </w:tc>
        <w:tc>
          <w:tcPr>
            <w:tcW w:w="914" w:type="pct"/>
            <w:tcBorders>
              <w:top w:val="nil"/>
              <w:left w:val="nil"/>
              <w:bottom w:val="nil"/>
              <w:right w:val="nil"/>
            </w:tcBorders>
            <w:shd w:val="clear" w:color="auto" w:fill="FFFFFF"/>
            <w:hideMark/>
          </w:tcPr>
          <w:p w14:paraId="36817FEA" w14:textId="77777777" w:rsidR="00DB6E29" w:rsidRPr="004A2572" w:rsidRDefault="00DB6E29" w:rsidP="004D6206">
            <w:pPr>
              <w:pStyle w:val="afff2"/>
              <w:spacing w:line="240" w:lineRule="auto"/>
            </w:pPr>
            <w:r>
              <w:t>8.33 (5.90)</w:t>
            </w:r>
          </w:p>
        </w:tc>
        <w:tc>
          <w:tcPr>
            <w:tcW w:w="978" w:type="pct"/>
            <w:tcBorders>
              <w:top w:val="nil"/>
              <w:left w:val="nil"/>
              <w:bottom w:val="nil"/>
              <w:right w:val="nil"/>
            </w:tcBorders>
            <w:shd w:val="clear" w:color="auto" w:fill="FFFFFF"/>
            <w:hideMark/>
          </w:tcPr>
          <w:p w14:paraId="2114FB31" w14:textId="77777777" w:rsidR="00DB6E29" w:rsidRPr="004A2572" w:rsidRDefault="00DB6E29" w:rsidP="004D6206">
            <w:pPr>
              <w:pStyle w:val="afff2"/>
              <w:spacing w:line="240" w:lineRule="auto"/>
            </w:pPr>
            <w:r>
              <w:t>0.278 (0.197)</w:t>
            </w:r>
          </w:p>
        </w:tc>
      </w:tr>
      <w:tr w:rsidR="00DB6E29" w:rsidRPr="004A2572" w14:paraId="650D0E3C" w14:textId="77777777" w:rsidTr="004D6206">
        <w:trPr>
          <w:jc w:val="center"/>
        </w:trPr>
        <w:tc>
          <w:tcPr>
            <w:tcW w:w="608" w:type="pct"/>
            <w:tcBorders>
              <w:top w:val="nil"/>
              <w:left w:val="nil"/>
              <w:bottom w:val="nil"/>
              <w:right w:val="nil"/>
            </w:tcBorders>
            <w:shd w:val="clear" w:color="auto" w:fill="FFFFFF"/>
            <w:hideMark/>
          </w:tcPr>
          <w:p w14:paraId="29FFA27B" w14:textId="77777777" w:rsidR="00DB6E29" w:rsidRPr="004A2572" w:rsidRDefault="00DB6E29" w:rsidP="004D6206">
            <w:pPr>
              <w:pStyle w:val="afff2"/>
              <w:spacing w:line="240" w:lineRule="auto"/>
            </w:pPr>
            <w:r>
              <w:t>老年</w:t>
            </w:r>
          </w:p>
        </w:tc>
        <w:tc>
          <w:tcPr>
            <w:tcW w:w="608" w:type="pct"/>
            <w:tcBorders>
              <w:top w:val="nil"/>
              <w:left w:val="nil"/>
              <w:bottom w:val="nil"/>
              <w:right w:val="nil"/>
            </w:tcBorders>
            <w:shd w:val="clear" w:color="auto" w:fill="FFFFFF"/>
            <w:hideMark/>
          </w:tcPr>
          <w:p w14:paraId="4F090659" w14:textId="77777777" w:rsidR="00DB6E29" w:rsidRPr="004A2572" w:rsidRDefault="00DB6E29" w:rsidP="004D6206">
            <w:pPr>
              <w:pStyle w:val="afff2"/>
              <w:spacing w:line="240" w:lineRule="auto"/>
            </w:pPr>
            <w:r>
              <w:t>名词</w:t>
            </w:r>
          </w:p>
        </w:tc>
        <w:tc>
          <w:tcPr>
            <w:tcW w:w="914" w:type="pct"/>
            <w:tcBorders>
              <w:top w:val="nil"/>
              <w:left w:val="nil"/>
              <w:bottom w:val="nil"/>
              <w:right w:val="nil"/>
            </w:tcBorders>
            <w:shd w:val="clear" w:color="auto" w:fill="FFFFFF"/>
            <w:hideMark/>
          </w:tcPr>
          <w:p w14:paraId="284570FB" w14:textId="77777777" w:rsidR="00DB6E29" w:rsidRPr="004A2572" w:rsidRDefault="00DB6E29" w:rsidP="004D6206">
            <w:pPr>
              <w:pStyle w:val="afff2"/>
              <w:spacing w:line="240" w:lineRule="auto"/>
            </w:pPr>
            <w:r>
              <w:t>19.00 (5.20)</w:t>
            </w:r>
          </w:p>
        </w:tc>
        <w:tc>
          <w:tcPr>
            <w:tcW w:w="978" w:type="pct"/>
            <w:tcBorders>
              <w:top w:val="nil"/>
              <w:left w:val="nil"/>
              <w:bottom w:val="nil"/>
              <w:right w:val="nil"/>
            </w:tcBorders>
            <w:shd w:val="clear" w:color="auto" w:fill="FFFFFF"/>
            <w:hideMark/>
          </w:tcPr>
          <w:p w14:paraId="0B0C0F33" w14:textId="77777777" w:rsidR="00DB6E29" w:rsidRPr="004A2572" w:rsidRDefault="00DB6E29" w:rsidP="004D6206">
            <w:pPr>
              <w:pStyle w:val="afff2"/>
              <w:spacing w:line="240" w:lineRule="auto"/>
            </w:pPr>
            <w:r>
              <w:t>0.633 (0.173)</w:t>
            </w:r>
          </w:p>
        </w:tc>
        <w:tc>
          <w:tcPr>
            <w:tcW w:w="914" w:type="pct"/>
            <w:tcBorders>
              <w:top w:val="nil"/>
              <w:left w:val="nil"/>
              <w:bottom w:val="nil"/>
              <w:right w:val="nil"/>
            </w:tcBorders>
            <w:shd w:val="clear" w:color="auto" w:fill="FFFFFF"/>
            <w:hideMark/>
          </w:tcPr>
          <w:p w14:paraId="68AFCBFA" w14:textId="77777777" w:rsidR="00DB6E29" w:rsidRPr="004A2572" w:rsidRDefault="00DB6E29" w:rsidP="004D6206">
            <w:pPr>
              <w:pStyle w:val="afff2"/>
              <w:spacing w:line="240" w:lineRule="auto"/>
            </w:pPr>
            <w:r>
              <w:t>9.96 (5.10)</w:t>
            </w:r>
          </w:p>
        </w:tc>
        <w:tc>
          <w:tcPr>
            <w:tcW w:w="978" w:type="pct"/>
            <w:tcBorders>
              <w:top w:val="nil"/>
              <w:left w:val="nil"/>
              <w:bottom w:val="nil"/>
              <w:right w:val="nil"/>
            </w:tcBorders>
            <w:shd w:val="clear" w:color="auto" w:fill="FFFFFF"/>
            <w:hideMark/>
          </w:tcPr>
          <w:p w14:paraId="3B31155B" w14:textId="77777777" w:rsidR="00DB6E29" w:rsidRPr="004A2572" w:rsidRDefault="00DB6E29" w:rsidP="004D6206">
            <w:pPr>
              <w:pStyle w:val="afff2"/>
              <w:spacing w:line="240" w:lineRule="auto"/>
            </w:pPr>
            <w:r>
              <w:t>0.332 (0.170)</w:t>
            </w:r>
          </w:p>
        </w:tc>
      </w:tr>
      <w:tr w:rsidR="00DB6E29" w:rsidRPr="004A2572" w14:paraId="31716E58" w14:textId="77777777" w:rsidTr="004D6206">
        <w:trPr>
          <w:jc w:val="center"/>
        </w:trPr>
        <w:tc>
          <w:tcPr>
            <w:tcW w:w="608" w:type="pct"/>
            <w:tcBorders>
              <w:top w:val="nil"/>
              <w:left w:val="nil"/>
              <w:bottom w:val="single" w:sz="8" w:space="0" w:color="000000"/>
              <w:right w:val="nil"/>
            </w:tcBorders>
            <w:shd w:val="clear" w:color="auto" w:fill="FFFFFF"/>
            <w:hideMark/>
          </w:tcPr>
          <w:p w14:paraId="40E80D42" w14:textId="77777777" w:rsidR="00DB6E29" w:rsidRPr="004A2572" w:rsidRDefault="00DB6E29" w:rsidP="004D6206">
            <w:pPr>
              <w:pStyle w:val="afff2"/>
              <w:spacing w:line="240" w:lineRule="auto"/>
            </w:pPr>
            <w:r>
              <w:t>老年</w:t>
            </w:r>
          </w:p>
        </w:tc>
        <w:tc>
          <w:tcPr>
            <w:tcW w:w="608" w:type="pct"/>
            <w:tcBorders>
              <w:top w:val="nil"/>
              <w:left w:val="nil"/>
              <w:bottom w:val="single" w:sz="8" w:space="0" w:color="000000"/>
              <w:right w:val="nil"/>
            </w:tcBorders>
            <w:shd w:val="clear" w:color="auto" w:fill="FFFFFF"/>
            <w:hideMark/>
          </w:tcPr>
          <w:p w14:paraId="21516150" w14:textId="77777777" w:rsidR="00DB6E29" w:rsidRPr="004A2572" w:rsidRDefault="00DB6E29" w:rsidP="004D6206">
            <w:pPr>
              <w:pStyle w:val="afff2"/>
              <w:spacing w:line="240" w:lineRule="auto"/>
            </w:pPr>
            <w:r>
              <w:t>形容词</w:t>
            </w:r>
          </w:p>
        </w:tc>
        <w:tc>
          <w:tcPr>
            <w:tcW w:w="914" w:type="pct"/>
            <w:tcBorders>
              <w:top w:val="nil"/>
              <w:left w:val="nil"/>
              <w:bottom w:val="single" w:sz="8" w:space="0" w:color="000000"/>
              <w:right w:val="nil"/>
            </w:tcBorders>
            <w:shd w:val="clear" w:color="auto" w:fill="FFFFFF"/>
            <w:hideMark/>
          </w:tcPr>
          <w:p w14:paraId="4A0F06B7" w14:textId="77777777" w:rsidR="00DB6E29" w:rsidRPr="004A2572" w:rsidRDefault="00DB6E29" w:rsidP="004D6206">
            <w:pPr>
              <w:pStyle w:val="afff2"/>
              <w:spacing w:line="240" w:lineRule="auto"/>
            </w:pPr>
            <w:r>
              <w:t>19.44 (6.46)</w:t>
            </w:r>
          </w:p>
        </w:tc>
        <w:tc>
          <w:tcPr>
            <w:tcW w:w="978" w:type="pct"/>
            <w:tcBorders>
              <w:top w:val="nil"/>
              <w:left w:val="nil"/>
              <w:bottom w:val="single" w:sz="8" w:space="0" w:color="000000"/>
              <w:right w:val="nil"/>
            </w:tcBorders>
            <w:shd w:val="clear" w:color="auto" w:fill="FFFFFF"/>
            <w:hideMark/>
          </w:tcPr>
          <w:p w14:paraId="3D816D5A" w14:textId="77777777" w:rsidR="00DB6E29" w:rsidRPr="004A2572" w:rsidRDefault="00DB6E29" w:rsidP="004D6206">
            <w:pPr>
              <w:pStyle w:val="afff2"/>
              <w:spacing w:line="240" w:lineRule="auto"/>
            </w:pPr>
            <w:r>
              <w:t>0.648 (0.215)</w:t>
            </w:r>
          </w:p>
        </w:tc>
        <w:tc>
          <w:tcPr>
            <w:tcW w:w="914" w:type="pct"/>
            <w:tcBorders>
              <w:top w:val="nil"/>
              <w:left w:val="nil"/>
              <w:bottom w:val="single" w:sz="8" w:space="0" w:color="000000"/>
              <w:right w:val="nil"/>
            </w:tcBorders>
            <w:shd w:val="clear" w:color="auto" w:fill="FFFFFF"/>
            <w:hideMark/>
          </w:tcPr>
          <w:p w14:paraId="294CEB7D" w14:textId="77777777" w:rsidR="00DB6E29" w:rsidRPr="004A2572" w:rsidRDefault="00DB6E29" w:rsidP="004D6206">
            <w:pPr>
              <w:pStyle w:val="afff2"/>
              <w:spacing w:line="240" w:lineRule="auto"/>
            </w:pPr>
            <w:r>
              <w:t>8.44 (5.93)</w:t>
            </w:r>
          </w:p>
        </w:tc>
        <w:tc>
          <w:tcPr>
            <w:tcW w:w="978" w:type="pct"/>
            <w:tcBorders>
              <w:top w:val="nil"/>
              <w:left w:val="nil"/>
              <w:bottom w:val="single" w:sz="8" w:space="0" w:color="000000"/>
              <w:right w:val="nil"/>
            </w:tcBorders>
            <w:shd w:val="clear" w:color="auto" w:fill="FFFFFF"/>
            <w:hideMark/>
          </w:tcPr>
          <w:p w14:paraId="06F2F36E" w14:textId="77777777" w:rsidR="00DB6E29" w:rsidRPr="004A2572" w:rsidRDefault="00DB6E29" w:rsidP="004D6206">
            <w:pPr>
              <w:pStyle w:val="afff2"/>
              <w:spacing w:line="240" w:lineRule="auto"/>
            </w:pPr>
            <w:r>
              <w:t>0.281 (0.198)</w:t>
            </w:r>
          </w:p>
        </w:tc>
      </w:tr>
    </w:tbl>
    <w:p w14:paraId="67A30653" w14:textId="77777777" w:rsidR="00DB6E29" w:rsidRPr="008506C7" w:rsidRDefault="00DB6E29" w:rsidP="00972A4A">
      <w:pPr>
        <w:ind w:firstLine="480"/>
      </w:pPr>
      <w:r>
        <w:rPr>
          <w:szCs w:val="24"/>
        </w:rPr>
        <w:t>从描述性统计数据来看，汉语母语词库在横组合与纵聚合两个维度上呈现出明显的组织路径分化。在横组合联想层面，数据在不同年龄阶段表现出一定的波动与结构特征。青年组中，动词与形容词的横向提取倾向十分接近，其频数均值分别为</w:t>
      </w:r>
      <w:r>
        <w:rPr>
          <w:szCs w:val="24"/>
        </w:rPr>
        <w:t xml:space="preserve"> 19.40</w:t>
      </w:r>
      <w:r>
        <w:rPr>
          <w:szCs w:val="24"/>
        </w:rPr>
        <w:t>（比例</w:t>
      </w:r>
      <w:r>
        <w:rPr>
          <w:szCs w:val="24"/>
        </w:rPr>
        <w:t xml:space="preserve"> 0.647</w:t>
      </w:r>
      <w:r>
        <w:rPr>
          <w:szCs w:val="24"/>
        </w:rPr>
        <w:t>）与</w:t>
      </w:r>
      <w:r>
        <w:rPr>
          <w:szCs w:val="24"/>
        </w:rPr>
        <w:t xml:space="preserve"> 19.33</w:t>
      </w:r>
      <w:r>
        <w:rPr>
          <w:szCs w:val="24"/>
        </w:rPr>
        <w:t>（比例</w:t>
      </w:r>
      <w:r>
        <w:rPr>
          <w:szCs w:val="24"/>
        </w:rPr>
        <w:t xml:space="preserve"> 0.644</w:t>
      </w:r>
      <w:r>
        <w:rPr>
          <w:szCs w:val="24"/>
        </w:rPr>
        <w:t>），而名词的横向联结水平相对较低，频数均值为</w:t>
      </w:r>
      <w:r>
        <w:rPr>
          <w:szCs w:val="24"/>
        </w:rPr>
        <w:t xml:space="preserve"> 18.00</w:t>
      </w:r>
      <w:r>
        <w:rPr>
          <w:szCs w:val="24"/>
        </w:rPr>
        <w:t>（比例</w:t>
      </w:r>
      <w:r>
        <w:rPr>
          <w:szCs w:val="24"/>
        </w:rPr>
        <w:t xml:space="preserve"> 0.600</w:t>
      </w:r>
      <w:r>
        <w:rPr>
          <w:szCs w:val="24"/>
        </w:rPr>
        <w:t>）。进入中青组，形容词在横组合维度上表现出显著的数值优势，其频数均值提升至</w:t>
      </w:r>
      <w:r>
        <w:rPr>
          <w:szCs w:val="24"/>
        </w:rPr>
        <w:t xml:space="preserve"> 22.20</w:t>
      </w:r>
      <w:r>
        <w:rPr>
          <w:szCs w:val="24"/>
        </w:rPr>
        <w:t>，比例达到</w:t>
      </w:r>
      <w:r>
        <w:rPr>
          <w:szCs w:val="24"/>
        </w:rPr>
        <w:t xml:space="preserve"> 0.740</w:t>
      </w:r>
      <w:r>
        <w:rPr>
          <w:szCs w:val="24"/>
        </w:rPr>
        <w:t>。中年组的动词横组合表现最为突出，其频数均值为</w:t>
      </w:r>
      <w:r>
        <w:rPr>
          <w:szCs w:val="24"/>
        </w:rPr>
        <w:t xml:space="preserve"> 20.37</w:t>
      </w:r>
      <w:r>
        <w:rPr>
          <w:szCs w:val="24"/>
        </w:rPr>
        <w:t>，比例为</w:t>
      </w:r>
      <w:r>
        <w:rPr>
          <w:szCs w:val="24"/>
        </w:rPr>
        <w:t xml:space="preserve"> 0.679</w:t>
      </w:r>
      <w:r>
        <w:rPr>
          <w:szCs w:val="24"/>
        </w:rPr>
        <w:t>。老年组在三类词性上的分布则趋于均衡，动词、形容词与名词的比例分别为</w:t>
      </w:r>
      <w:r>
        <w:rPr>
          <w:szCs w:val="24"/>
        </w:rPr>
        <w:t xml:space="preserve"> 0.652</w:t>
      </w:r>
      <w:r>
        <w:rPr>
          <w:szCs w:val="24"/>
        </w:rPr>
        <w:t>、</w:t>
      </w:r>
      <w:r>
        <w:rPr>
          <w:szCs w:val="24"/>
        </w:rPr>
        <w:t xml:space="preserve">0.648 </w:t>
      </w:r>
      <w:r>
        <w:rPr>
          <w:szCs w:val="24"/>
        </w:rPr>
        <w:t>与</w:t>
      </w:r>
      <w:r>
        <w:rPr>
          <w:szCs w:val="24"/>
        </w:rPr>
        <w:t xml:space="preserve"> 0.633</w:t>
      </w:r>
      <w:r>
        <w:rPr>
          <w:szCs w:val="24"/>
        </w:rPr>
        <w:t>。从标准差（</w:t>
      </w:r>
      <w:r>
        <w:rPr>
          <w:i/>
          <w:szCs w:val="24"/>
        </w:rPr>
        <w:t>SD</w:t>
      </w:r>
      <w:r>
        <w:rPr>
          <w:szCs w:val="24"/>
        </w:rPr>
        <w:t>）指标来看，中青组受试表现出更高的一致性，名词横组合比例的标准差仅为</w:t>
      </w:r>
      <w:r>
        <w:rPr>
          <w:szCs w:val="24"/>
        </w:rPr>
        <w:t xml:space="preserve"> 0.123</w:t>
      </w:r>
      <w:r>
        <w:rPr>
          <w:szCs w:val="24"/>
        </w:rPr>
        <w:t>。相比之下，青年组与老年组的表现出更明显的个体差异，尤其是老年组形容词横组合比例的标准差达到</w:t>
      </w:r>
      <w:r>
        <w:rPr>
          <w:szCs w:val="24"/>
        </w:rPr>
        <w:t xml:space="preserve"> 0.215</w:t>
      </w:r>
      <w:r>
        <w:rPr>
          <w:szCs w:val="24"/>
        </w:rPr>
        <w:t>，表明高龄受试在调用横向搭配与语境联结规则时，其表现存在较大的分化。</w:t>
      </w:r>
    </w:p>
    <w:p w14:paraId="74368E9E" w14:textId="77777777" w:rsidR="00DB6E29" w:rsidRPr="008506C7" w:rsidRDefault="00DB6E29" w:rsidP="00972A4A">
      <w:pPr>
        <w:ind w:firstLine="480"/>
      </w:pPr>
      <w:r>
        <w:rPr>
          <w:szCs w:val="24"/>
        </w:rPr>
        <w:t>在纵聚合联想层面，名词在所有年龄组中均展现出稳定的领先优势，体现出较强的概念分类与层级组织特征。青年组名词的纵聚合频数均值为</w:t>
      </w:r>
      <w:r>
        <w:rPr>
          <w:szCs w:val="24"/>
        </w:rPr>
        <w:t xml:space="preserve"> 11.30</w:t>
      </w:r>
      <w:r>
        <w:rPr>
          <w:szCs w:val="24"/>
        </w:rPr>
        <w:t>（比例</w:t>
      </w:r>
      <w:r>
        <w:rPr>
          <w:szCs w:val="24"/>
        </w:rPr>
        <w:t xml:space="preserve"> 0.377</w:t>
      </w:r>
      <w:r>
        <w:rPr>
          <w:szCs w:val="24"/>
        </w:rPr>
        <w:t>），中青组为</w:t>
      </w:r>
      <w:r>
        <w:rPr>
          <w:szCs w:val="24"/>
        </w:rPr>
        <w:t xml:space="preserve"> 9.00</w:t>
      </w:r>
      <w:r>
        <w:rPr>
          <w:szCs w:val="24"/>
        </w:rPr>
        <w:t>（比例</w:t>
      </w:r>
      <w:r>
        <w:rPr>
          <w:szCs w:val="24"/>
        </w:rPr>
        <w:t xml:space="preserve"> 0.300</w:t>
      </w:r>
      <w:r>
        <w:rPr>
          <w:szCs w:val="24"/>
        </w:rPr>
        <w:t>），中年组为</w:t>
      </w:r>
      <w:r>
        <w:rPr>
          <w:szCs w:val="24"/>
        </w:rPr>
        <w:t xml:space="preserve"> 10.13</w:t>
      </w:r>
      <w:r>
        <w:rPr>
          <w:szCs w:val="24"/>
        </w:rPr>
        <w:t>（比例</w:t>
      </w:r>
      <w:r>
        <w:rPr>
          <w:szCs w:val="24"/>
        </w:rPr>
        <w:t xml:space="preserve"> 0.338</w:t>
      </w:r>
      <w:r>
        <w:rPr>
          <w:szCs w:val="24"/>
        </w:rPr>
        <w:t>），老年组为</w:t>
      </w:r>
      <w:r>
        <w:rPr>
          <w:szCs w:val="24"/>
        </w:rPr>
        <w:t xml:space="preserve"> 9.96</w:t>
      </w:r>
      <w:r>
        <w:rPr>
          <w:szCs w:val="24"/>
        </w:rPr>
        <w:t>（比例</w:t>
      </w:r>
      <w:r>
        <w:rPr>
          <w:szCs w:val="24"/>
        </w:rPr>
        <w:t xml:space="preserve"> 0.332</w:t>
      </w:r>
      <w:r>
        <w:rPr>
          <w:szCs w:val="24"/>
        </w:rPr>
        <w:t>）。与名词相比，动词与形容词诱发的纵向反应普遍偏弱。中青组形容词的纵聚合比例处于全表最低值，仅为</w:t>
      </w:r>
      <w:r>
        <w:rPr>
          <w:szCs w:val="24"/>
        </w:rPr>
        <w:t xml:space="preserve"> 0.206</w:t>
      </w:r>
      <w:r>
        <w:rPr>
          <w:szCs w:val="24"/>
        </w:rPr>
        <w:t>，</w:t>
      </w:r>
      <w:r>
        <w:rPr>
          <w:szCs w:val="24"/>
        </w:rPr>
        <w:lastRenderedPageBreak/>
        <w:t>对应的频数均值为</w:t>
      </w:r>
      <w:r>
        <w:rPr>
          <w:szCs w:val="24"/>
        </w:rPr>
        <w:t xml:space="preserve"> 6.17</w:t>
      </w:r>
      <w:r>
        <w:rPr>
          <w:szCs w:val="24"/>
        </w:rPr>
        <w:t>。从离散程度来看，各组受试在纵聚合维度上的内部差异随年龄呈现出先收缩后扩张的态势。中青组受试的纵聚合比例标准差分布在</w:t>
      </w:r>
      <w:r>
        <w:rPr>
          <w:szCs w:val="24"/>
        </w:rPr>
        <w:t xml:space="preserve"> 0.132 </w:t>
      </w:r>
      <w:r>
        <w:rPr>
          <w:szCs w:val="24"/>
        </w:rPr>
        <w:t>至</w:t>
      </w:r>
      <w:r>
        <w:rPr>
          <w:szCs w:val="24"/>
        </w:rPr>
        <w:t xml:space="preserve"> 0.170 </w:t>
      </w:r>
      <w:r>
        <w:rPr>
          <w:szCs w:val="24"/>
        </w:rPr>
        <w:t>之间，表现出较高的认知策略一致性；而老年组的离散程度显著增加，比例标准差分布在</w:t>
      </w:r>
      <w:r>
        <w:rPr>
          <w:szCs w:val="24"/>
        </w:rPr>
        <w:t xml:space="preserve"> 0.170 </w:t>
      </w:r>
      <w:r>
        <w:rPr>
          <w:szCs w:val="24"/>
        </w:rPr>
        <w:t>至</w:t>
      </w:r>
      <w:r>
        <w:rPr>
          <w:szCs w:val="24"/>
        </w:rPr>
        <w:t xml:space="preserve"> 0.198 </w:t>
      </w:r>
      <w:r>
        <w:rPr>
          <w:szCs w:val="24"/>
        </w:rPr>
        <w:t>之间。这一分布特征揭示了受试在利用语义替代与层级替换关系进行联想构建时，其认知表现的内部差异在老年阶段进一步扩大。对上述中观结构指标进行的混合方差分析结果详见表</w:t>
      </w:r>
      <w:r>
        <w:rPr>
          <w:szCs w:val="24"/>
        </w:rPr>
        <w:t>106</w:t>
      </w:r>
      <w:r>
        <w:rPr>
          <w:szCs w:val="24"/>
        </w:rPr>
        <w:t>。</w:t>
      </w:r>
    </w:p>
    <w:p w14:paraId="6C0A35E3" w14:textId="77777777" w:rsidR="00DB6E29" w:rsidRPr="004A2572" w:rsidRDefault="00DB6E29" w:rsidP="00972A4A">
      <w:pPr>
        <w:spacing w:before="120" w:after="60" w:line="240" w:lineRule="auto"/>
        <w:ind w:firstLine="482"/>
        <w:jc w:val="center"/>
        <w:rPr>
          <w:szCs w:val="24"/>
        </w:rPr>
      </w:pPr>
      <w:r>
        <w:rPr>
          <w:b/>
          <w:szCs w:val="24"/>
        </w:rPr>
        <w:t>表</w:t>
      </w:r>
      <w:r>
        <w:rPr>
          <w:b/>
          <w:szCs w:val="24"/>
        </w:rPr>
        <w:t>106</w:t>
      </w:r>
      <w:r>
        <w:rPr>
          <w:szCs w:val="24"/>
        </w:rPr>
        <w:t xml:space="preserve">  </w:t>
      </w:r>
      <w:r>
        <w:rPr>
          <w:szCs w:val="24"/>
        </w:rPr>
        <w:t>词性与年龄组对汉语中观联想分类影响的混合方差分析结果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4A2572" w14:paraId="718E3D63"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5EC23448" w14:textId="77777777" w:rsidR="00DB6E29" w:rsidRPr="004A2572" w:rsidRDefault="00DB6E29" w:rsidP="004D6206">
            <w:pPr>
              <w:pStyle w:val="afff2"/>
              <w:spacing w:line="240" w:lineRule="auto"/>
            </w:pPr>
            <w:r>
              <w:rPr>
                <w:b/>
              </w:rPr>
              <w:t>Source</w:t>
            </w:r>
          </w:p>
        </w:tc>
        <w:tc>
          <w:tcPr>
            <w:tcW w:w="398" w:type="pct"/>
            <w:shd w:val="clear" w:color="auto" w:fill="FFFFFF"/>
            <w:hideMark/>
          </w:tcPr>
          <w:p w14:paraId="5B5CA0DF" w14:textId="77777777" w:rsidR="00DB6E29" w:rsidRPr="00575814" w:rsidRDefault="00DB6E29" w:rsidP="004D6206">
            <w:pPr>
              <w:pStyle w:val="afff2"/>
              <w:spacing w:line="240" w:lineRule="auto"/>
              <w:rPr>
                <w:i/>
                <w:iCs/>
              </w:rPr>
            </w:pPr>
            <w:r>
              <w:rPr>
                <w:b/>
                <w:i/>
              </w:rPr>
              <w:t>df</w:t>
            </w:r>
          </w:p>
        </w:tc>
        <w:tc>
          <w:tcPr>
            <w:tcW w:w="953" w:type="pct"/>
            <w:shd w:val="clear" w:color="auto" w:fill="FFFFFF"/>
            <w:hideMark/>
          </w:tcPr>
          <w:p w14:paraId="0B946860" w14:textId="77777777" w:rsidR="00DB6E29" w:rsidRPr="00575814" w:rsidRDefault="00DB6E29" w:rsidP="004D6206">
            <w:pPr>
              <w:pStyle w:val="afff2"/>
              <w:spacing w:line="240" w:lineRule="auto"/>
              <w:rPr>
                <w:i/>
                <w:iCs/>
              </w:rPr>
            </w:pPr>
            <w:r>
              <w:rPr>
                <w:b/>
                <w:i/>
              </w:rPr>
              <w:t>F</w:t>
            </w:r>
          </w:p>
        </w:tc>
        <w:tc>
          <w:tcPr>
            <w:tcW w:w="796" w:type="pct"/>
            <w:shd w:val="clear" w:color="auto" w:fill="FFFFFF"/>
            <w:hideMark/>
          </w:tcPr>
          <w:p w14:paraId="5774EACA" w14:textId="77777777" w:rsidR="00DB6E29" w:rsidRPr="00575814" w:rsidRDefault="00DB6E29" w:rsidP="004D6206">
            <w:pPr>
              <w:pStyle w:val="afff2"/>
              <w:spacing w:line="240" w:lineRule="auto"/>
              <w:rPr>
                <w:i/>
                <w:iCs/>
              </w:rPr>
            </w:pPr>
            <w:r>
              <w:rPr>
                <w:b/>
                <w:i/>
              </w:rPr>
              <w:t>p</w:t>
            </w:r>
          </w:p>
        </w:tc>
        <w:tc>
          <w:tcPr>
            <w:tcW w:w="1040" w:type="pct"/>
            <w:shd w:val="clear" w:color="auto" w:fill="FFFFFF"/>
            <w:hideMark/>
          </w:tcPr>
          <w:p w14:paraId="3B601EE6" w14:textId="77777777" w:rsidR="00DB6E29" w:rsidRPr="00575814" w:rsidRDefault="00DB6E29" w:rsidP="004D6206">
            <w:pPr>
              <w:pStyle w:val="afff2"/>
              <w:spacing w:line="240" w:lineRule="auto"/>
              <w:rPr>
                <w:i/>
                <w:iCs/>
              </w:rPr>
            </w:pPr>
            <w:r>
              <w:rPr>
                <w:b/>
                <w:i/>
              </w:rPr>
              <w:t>η²</w:t>
            </w:r>
          </w:p>
        </w:tc>
      </w:tr>
      <w:tr w:rsidR="00DB6E29" w:rsidRPr="004A2572" w14:paraId="1A3B8C69" w14:textId="77777777" w:rsidTr="004D6206">
        <w:trPr>
          <w:jc w:val="center"/>
        </w:trPr>
        <w:tc>
          <w:tcPr>
            <w:tcW w:w="1814" w:type="pct"/>
            <w:tcBorders>
              <w:top w:val="nil"/>
              <w:left w:val="nil"/>
              <w:bottom w:val="nil"/>
              <w:right w:val="nil"/>
            </w:tcBorders>
            <w:shd w:val="clear" w:color="auto" w:fill="FFFFFF"/>
            <w:hideMark/>
          </w:tcPr>
          <w:p w14:paraId="78D5E504" w14:textId="77777777" w:rsidR="00DB6E29" w:rsidRPr="004A2572"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40BFB394" w14:textId="77777777" w:rsidR="00DB6E29" w:rsidRPr="004A2572"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559089D" w14:textId="77777777" w:rsidR="00DB6E29" w:rsidRPr="004A2572"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13AC2C54" w14:textId="77777777" w:rsidR="00DB6E29" w:rsidRPr="004A2572"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4F2D5C52" w14:textId="77777777" w:rsidR="00DB6E29" w:rsidRPr="004A2572" w:rsidRDefault="00DB6E29" w:rsidP="004D6206">
            <w:pPr>
              <w:pStyle w:val="afff2"/>
              <w:spacing w:line="240" w:lineRule="auto"/>
            </w:pPr>
          </w:p>
        </w:tc>
      </w:tr>
      <w:tr w:rsidR="00DB6E29" w:rsidRPr="004A2572" w14:paraId="651838BB" w14:textId="77777777" w:rsidTr="004D6206">
        <w:trPr>
          <w:jc w:val="center"/>
        </w:trPr>
        <w:tc>
          <w:tcPr>
            <w:tcW w:w="1814" w:type="pct"/>
            <w:tcBorders>
              <w:top w:val="nil"/>
              <w:left w:val="nil"/>
              <w:bottom w:val="nil"/>
              <w:right w:val="nil"/>
            </w:tcBorders>
            <w:shd w:val="clear" w:color="auto" w:fill="FFFFFF"/>
            <w:hideMark/>
          </w:tcPr>
          <w:p w14:paraId="79864AB8" w14:textId="77777777" w:rsidR="00DB6E29" w:rsidRPr="004A2572"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2FED65FD" w14:textId="77777777" w:rsidR="00DB6E29" w:rsidRPr="004A2572"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416E592D" w14:textId="77777777" w:rsidR="00DB6E29" w:rsidRPr="004A2572" w:rsidRDefault="00DB6E29" w:rsidP="004D6206">
            <w:pPr>
              <w:pStyle w:val="afff2"/>
              <w:spacing w:line="240" w:lineRule="auto"/>
            </w:pPr>
            <w:r>
              <w:t>0.7502</w:t>
            </w:r>
          </w:p>
        </w:tc>
        <w:tc>
          <w:tcPr>
            <w:tcW w:w="796" w:type="pct"/>
            <w:tcBorders>
              <w:top w:val="nil"/>
              <w:left w:val="nil"/>
              <w:bottom w:val="nil"/>
              <w:right w:val="nil"/>
            </w:tcBorders>
            <w:shd w:val="clear" w:color="auto" w:fill="FFFFFF"/>
            <w:hideMark/>
          </w:tcPr>
          <w:p w14:paraId="415FEB04" w14:textId="77777777" w:rsidR="00DB6E29" w:rsidRPr="004A2572"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17C7BFDD" w14:textId="77777777" w:rsidR="00DB6E29" w:rsidRPr="004A2572" w:rsidRDefault="00DB6E29" w:rsidP="004D6206">
            <w:pPr>
              <w:pStyle w:val="afff2"/>
              <w:spacing w:line="240" w:lineRule="auto"/>
            </w:pPr>
            <w:r>
              <w:t>0.0195</w:t>
            </w:r>
          </w:p>
        </w:tc>
      </w:tr>
      <w:tr w:rsidR="00DB6E29" w:rsidRPr="004A2572" w14:paraId="054207E2" w14:textId="77777777" w:rsidTr="004D6206">
        <w:trPr>
          <w:jc w:val="center"/>
        </w:trPr>
        <w:tc>
          <w:tcPr>
            <w:tcW w:w="1814" w:type="pct"/>
            <w:tcBorders>
              <w:top w:val="nil"/>
              <w:left w:val="nil"/>
              <w:bottom w:val="nil"/>
              <w:right w:val="nil"/>
            </w:tcBorders>
            <w:shd w:val="clear" w:color="auto" w:fill="FFFFFF"/>
            <w:hideMark/>
          </w:tcPr>
          <w:p w14:paraId="6D4547A8" w14:textId="77777777" w:rsidR="00DB6E29" w:rsidRPr="004A2572"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15DADD30" w14:textId="77777777" w:rsidR="00DB6E29" w:rsidRPr="004A2572"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0864364F" w14:textId="77777777" w:rsidR="00DB6E29" w:rsidRPr="004A2572" w:rsidRDefault="00DB6E29" w:rsidP="004D6206">
            <w:pPr>
              <w:pStyle w:val="afff2"/>
              <w:spacing w:line="240" w:lineRule="auto"/>
            </w:pPr>
            <w:r>
              <w:t>4.8565</w:t>
            </w:r>
          </w:p>
        </w:tc>
        <w:tc>
          <w:tcPr>
            <w:tcW w:w="796" w:type="pct"/>
            <w:tcBorders>
              <w:top w:val="nil"/>
              <w:left w:val="nil"/>
              <w:bottom w:val="nil"/>
              <w:right w:val="nil"/>
            </w:tcBorders>
            <w:shd w:val="clear" w:color="auto" w:fill="FFFFFF"/>
            <w:hideMark/>
          </w:tcPr>
          <w:p w14:paraId="07842D33" w14:textId="77777777" w:rsidR="00DB6E29" w:rsidRPr="004A2572" w:rsidRDefault="00DB6E29" w:rsidP="004D6206">
            <w:pPr>
              <w:pStyle w:val="afff2"/>
              <w:spacing w:line="240" w:lineRule="auto"/>
            </w:pPr>
            <w:r>
              <w:t>&lt; .05</w:t>
            </w:r>
          </w:p>
        </w:tc>
        <w:tc>
          <w:tcPr>
            <w:tcW w:w="1040" w:type="pct"/>
            <w:tcBorders>
              <w:top w:val="nil"/>
              <w:left w:val="nil"/>
              <w:bottom w:val="nil"/>
              <w:right w:val="nil"/>
            </w:tcBorders>
            <w:shd w:val="clear" w:color="auto" w:fill="FFFFFF"/>
            <w:hideMark/>
          </w:tcPr>
          <w:p w14:paraId="74C6AF5A" w14:textId="77777777" w:rsidR="00DB6E29" w:rsidRPr="004A2572" w:rsidRDefault="00DB6E29" w:rsidP="004D6206">
            <w:pPr>
              <w:pStyle w:val="afff2"/>
              <w:spacing w:line="240" w:lineRule="auto"/>
            </w:pPr>
            <w:r>
              <w:t>0.0412</w:t>
            </w:r>
          </w:p>
        </w:tc>
      </w:tr>
      <w:tr w:rsidR="00DB6E29" w:rsidRPr="004A2572" w14:paraId="63498F12" w14:textId="77777777" w:rsidTr="004D6206">
        <w:trPr>
          <w:jc w:val="center"/>
        </w:trPr>
        <w:tc>
          <w:tcPr>
            <w:tcW w:w="1814" w:type="pct"/>
            <w:tcBorders>
              <w:top w:val="nil"/>
              <w:left w:val="nil"/>
              <w:bottom w:val="nil"/>
              <w:right w:val="nil"/>
            </w:tcBorders>
            <w:shd w:val="clear" w:color="auto" w:fill="FFFFFF"/>
            <w:hideMark/>
          </w:tcPr>
          <w:p w14:paraId="51352A10" w14:textId="77777777" w:rsidR="00DB6E29" w:rsidRPr="004A2572" w:rsidRDefault="00DB6E29" w:rsidP="004D6206">
            <w:pPr>
              <w:pStyle w:val="afff2"/>
              <w:spacing w:line="240" w:lineRule="auto"/>
            </w:pPr>
            <w:r>
              <w:t>年龄组</w:t>
            </w:r>
            <w:r>
              <w:t xml:space="preserve"> × </w:t>
            </w:r>
            <w:r>
              <w:t>词性</w:t>
            </w:r>
          </w:p>
        </w:tc>
        <w:tc>
          <w:tcPr>
            <w:tcW w:w="398" w:type="pct"/>
            <w:tcBorders>
              <w:top w:val="nil"/>
              <w:left w:val="nil"/>
              <w:bottom w:val="nil"/>
              <w:right w:val="nil"/>
            </w:tcBorders>
            <w:shd w:val="clear" w:color="auto" w:fill="FFFFFF"/>
            <w:hideMark/>
          </w:tcPr>
          <w:p w14:paraId="7F9B9428" w14:textId="77777777" w:rsidR="00DB6E29" w:rsidRPr="004A2572" w:rsidRDefault="00DB6E29" w:rsidP="004D6206">
            <w:pPr>
              <w:pStyle w:val="afff2"/>
              <w:spacing w:line="240" w:lineRule="auto"/>
            </w:pPr>
            <w:r>
              <w:t>6</w:t>
            </w:r>
          </w:p>
        </w:tc>
        <w:tc>
          <w:tcPr>
            <w:tcW w:w="953" w:type="pct"/>
            <w:tcBorders>
              <w:top w:val="nil"/>
              <w:left w:val="nil"/>
              <w:bottom w:val="nil"/>
              <w:right w:val="nil"/>
            </w:tcBorders>
            <w:shd w:val="clear" w:color="auto" w:fill="FFFFFF"/>
            <w:hideMark/>
          </w:tcPr>
          <w:p w14:paraId="0E8FB566" w14:textId="77777777" w:rsidR="00DB6E29" w:rsidRPr="004A2572" w:rsidRDefault="00DB6E29" w:rsidP="004D6206">
            <w:pPr>
              <w:pStyle w:val="afff2"/>
              <w:spacing w:line="240" w:lineRule="auto"/>
            </w:pPr>
            <w:r>
              <w:t>2.0062</w:t>
            </w:r>
          </w:p>
        </w:tc>
        <w:tc>
          <w:tcPr>
            <w:tcW w:w="796" w:type="pct"/>
            <w:tcBorders>
              <w:top w:val="nil"/>
              <w:left w:val="nil"/>
              <w:bottom w:val="nil"/>
              <w:right w:val="nil"/>
            </w:tcBorders>
            <w:shd w:val="clear" w:color="auto" w:fill="FFFFFF"/>
            <w:hideMark/>
          </w:tcPr>
          <w:p w14:paraId="3A2ECF10" w14:textId="77777777" w:rsidR="00DB6E29" w:rsidRPr="004A2572"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0CA7DD1" w14:textId="77777777" w:rsidR="00DB6E29" w:rsidRPr="004A2572" w:rsidRDefault="00DB6E29" w:rsidP="004D6206">
            <w:pPr>
              <w:pStyle w:val="afff2"/>
              <w:spacing w:line="240" w:lineRule="auto"/>
            </w:pPr>
            <w:r>
              <w:t>0.0506</w:t>
            </w:r>
          </w:p>
        </w:tc>
      </w:tr>
      <w:tr w:rsidR="00DB6E29" w:rsidRPr="004A2572" w14:paraId="168CC3A6" w14:textId="77777777" w:rsidTr="004D6206">
        <w:trPr>
          <w:jc w:val="center"/>
        </w:trPr>
        <w:tc>
          <w:tcPr>
            <w:tcW w:w="1814" w:type="pct"/>
            <w:tcBorders>
              <w:top w:val="nil"/>
              <w:left w:val="nil"/>
              <w:bottom w:val="nil"/>
              <w:right w:val="nil"/>
            </w:tcBorders>
            <w:shd w:val="clear" w:color="auto" w:fill="FFFFFF"/>
            <w:hideMark/>
          </w:tcPr>
          <w:p w14:paraId="18027EB5" w14:textId="77777777" w:rsidR="00DB6E29" w:rsidRPr="004A2572"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32C39F13" w14:textId="77777777" w:rsidR="00DB6E29" w:rsidRPr="004A2572"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5BA7405" w14:textId="77777777" w:rsidR="00DB6E29" w:rsidRPr="004A2572"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2D01AEAC" w14:textId="77777777" w:rsidR="00DB6E29" w:rsidRPr="004A2572"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3496C192" w14:textId="77777777" w:rsidR="00DB6E29" w:rsidRPr="004A2572" w:rsidRDefault="00DB6E29" w:rsidP="004D6206">
            <w:pPr>
              <w:pStyle w:val="afff2"/>
              <w:spacing w:line="240" w:lineRule="auto"/>
            </w:pPr>
          </w:p>
        </w:tc>
      </w:tr>
      <w:tr w:rsidR="00DB6E29" w:rsidRPr="004A2572" w14:paraId="72FD4383" w14:textId="77777777" w:rsidTr="004D6206">
        <w:trPr>
          <w:jc w:val="center"/>
        </w:trPr>
        <w:tc>
          <w:tcPr>
            <w:tcW w:w="1814" w:type="pct"/>
            <w:tcBorders>
              <w:top w:val="nil"/>
              <w:left w:val="nil"/>
              <w:bottom w:val="nil"/>
              <w:right w:val="nil"/>
            </w:tcBorders>
            <w:shd w:val="clear" w:color="auto" w:fill="FFFFFF"/>
            <w:hideMark/>
          </w:tcPr>
          <w:p w14:paraId="313A8754" w14:textId="77777777" w:rsidR="00DB6E29" w:rsidRPr="004A2572"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2D667B0E" w14:textId="77777777" w:rsidR="00DB6E29" w:rsidRPr="004A2572"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4F8BA43F" w14:textId="77777777" w:rsidR="00DB6E29" w:rsidRPr="004A2572" w:rsidRDefault="00DB6E29" w:rsidP="004D6206">
            <w:pPr>
              <w:pStyle w:val="afff2"/>
              <w:spacing w:line="240" w:lineRule="auto"/>
            </w:pPr>
            <w:r>
              <w:t>1.0419</w:t>
            </w:r>
          </w:p>
        </w:tc>
        <w:tc>
          <w:tcPr>
            <w:tcW w:w="796" w:type="pct"/>
            <w:tcBorders>
              <w:top w:val="nil"/>
              <w:left w:val="nil"/>
              <w:bottom w:val="nil"/>
              <w:right w:val="nil"/>
            </w:tcBorders>
            <w:shd w:val="clear" w:color="auto" w:fill="FFFFFF"/>
            <w:hideMark/>
          </w:tcPr>
          <w:p w14:paraId="3B28EEC3" w14:textId="77777777" w:rsidR="00DB6E29" w:rsidRPr="004A2572"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2C5C7B91" w14:textId="77777777" w:rsidR="00DB6E29" w:rsidRPr="004A2572" w:rsidRDefault="00DB6E29" w:rsidP="004D6206">
            <w:pPr>
              <w:pStyle w:val="afff2"/>
              <w:spacing w:line="240" w:lineRule="auto"/>
            </w:pPr>
            <w:r>
              <w:t>0.0269</w:t>
            </w:r>
          </w:p>
        </w:tc>
      </w:tr>
      <w:tr w:rsidR="00DB6E29" w:rsidRPr="004A2572" w14:paraId="018BDF15" w14:textId="77777777" w:rsidTr="004D6206">
        <w:trPr>
          <w:jc w:val="center"/>
        </w:trPr>
        <w:tc>
          <w:tcPr>
            <w:tcW w:w="1814" w:type="pct"/>
            <w:tcBorders>
              <w:top w:val="nil"/>
              <w:left w:val="nil"/>
              <w:bottom w:val="nil"/>
              <w:right w:val="nil"/>
            </w:tcBorders>
            <w:shd w:val="clear" w:color="auto" w:fill="FFFFFF"/>
            <w:hideMark/>
          </w:tcPr>
          <w:p w14:paraId="7913F09F" w14:textId="77777777" w:rsidR="00DB6E29" w:rsidRPr="004A2572"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0D0303AB" w14:textId="77777777" w:rsidR="00DB6E29" w:rsidRPr="004A2572"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47B06CFF" w14:textId="77777777" w:rsidR="00DB6E29" w:rsidRPr="004A2572" w:rsidRDefault="00DB6E29" w:rsidP="004D6206">
            <w:pPr>
              <w:pStyle w:val="afff2"/>
              <w:spacing w:line="240" w:lineRule="auto"/>
            </w:pPr>
            <w:r>
              <w:t>20.3659</w:t>
            </w:r>
          </w:p>
        </w:tc>
        <w:tc>
          <w:tcPr>
            <w:tcW w:w="796" w:type="pct"/>
            <w:tcBorders>
              <w:top w:val="nil"/>
              <w:left w:val="nil"/>
              <w:bottom w:val="nil"/>
              <w:right w:val="nil"/>
            </w:tcBorders>
            <w:shd w:val="clear" w:color="auto" w:fill="FFFFFF"/>
            <w:hideMark/>
          </w:tcPr>
          <w:p w14:paraId="56523D1D" w14:textId="77777777" w:rsidR="00DB6E29" w:rsidRPr="004A2572"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2BFF7081" w14:textId="77777777" w:rsidR="00DB6E29" w:rsidRPr="004A2572" w:rsidRDefault="00DB6E29" w:rsidP="004D6206">
            <w:pPr>
              <w:pStyle w:val="afff2"/>
              <w:spacing w:line="240" w:lineRule="auto"/>
            </w:pPr>
            <w:r>
              <w:t>0.1527</w:t>
            </w:r>
          </w:p>
        </w:tc>
      </w:tr>
      <w:tr w:rsidR="00DB6E29" w:rsidRPr="004A2572" w14:paraId="7E4207D2" w14:textId="77777777" w:rsidTr="004D6206">
        <w:trPr>
          <w:jc w:val="center"/>
        </w:trPr>
        <w:tc>
          <w:tcPr>
            <w:tcW w:w="1814" w:type="pct"/>
            <w:tcBorders>
              <w:top w:val="nil"/>
              <w:left w:val="nil"/>
              <w:bottom w:val="single" w:sz="8" w:space="0" w:color="000000"/>
              <w:right w:val="nil"/>
            </w:tcBorders>
            <w:shd w:val="clear" w:color="auto" w:fill="FFFFFF"/>
            <w:hideMark/>
          </w:tcPr>
          <w:p w14:paraId="6DF9D06A" w14:textId="77777777" w:rsidR="00DB6E29" w:rsidRPr="004A2572" w:rsidRDefault="00DB6E29" w:rsidP="004D6206">
            <w:pPr>
              <w:pStyle w:val="afff2"/>
              <w:spacing w:line="240" w:lineRule="auto"/>
            </w:pPr>
            <w:r>
              <w:t>年龄组</w:t>
            </w:r>
            <w:r>
              <w:t xml:space="preserve"> × </w:t>
            </w:r>
            <w:r>
              <w:t>词性</w:t>
            </w:r>
          </w:p>
        </w:tc>
        <w:tc>
          <w:tcPr>
            <w:tcW w:w="398" w:type="pct"/>
            <w:tcBorders>
              <w:top w:val="nil"/>
              <w:left w:val="nil"/>
              <w:bottom w:val="single" w:sz="8" w:space="0" w:color="000000"/>
              <w:right w:val="nil"/>
            </w:tcBorders>
            <w:shd w:val="clear" w:color="auto" w:fill="FFFFFF"/>
            <w:hideMark/>
          </w:tcPr>
          <w:p w14:paraId="23BD5DA9" w14:textId="77777777" w:rsidR="00DB6E29" w:rsidRPr="004A2572" w:rsidRDefault="00DB6E29" w:rsidP="004D6206">
            <w:pPr>
              <w:pStyle w:val="afff2"/>
              <w:spacing w:line="240" w:lineRule="auto"/>
            </w:pPr>
            <w:r>
              <w:t>6</w:t>
            </w:r>
          </w:p>
        </w:tc>
        <w:tc>
          <w:tcPr>
            <w:tcW w:w="953" w:type="pct"/>
            <w:tcBorders>
              <w:top w:val="nil"/>
              <w:left w:val="nil"/>
              <w:bottom w:val="single" w:sz="8" w:space="0" w:color="000000"/>
              <w:right w:val="nil"/>
            </w:tcBorders>
            <w:shd w:val="clear" w:color="auto" w:fill="FFFFFF"/>
            <w:hideMark/>
          </w:tcPr>
          <w:p w14:paraId="32BED1AB" w14:textId="77777777" w:rsidR="00DB6E29" w:rsidRPr="004A2572" w:rsidRDefault="00DB6E29" w:rsidP="004D6206">
            <w:pPr>
              <w:pStyle w:val="afff2"/>
              <w:spacing w:line="240" w:lineRule="auto"/>
            </w:pPr>
            <w:r>
              <w:t>1.0285</w:t>
            </w:r>
          </w:p>
        </w:tc>
        <w:tc>
          <w:tcPr>
            <w:tcW w:w="796" w:type="pct"/>
            <w:tcBorders>
              <w:top w:val="nil"/>
              <w:left w:val="nil"/>
              <w:bottom w:val="single" w:sz="8" w:space="0" w:color="000000"/>
              <w:right w:val="nil"/>
            </w:tcBorders>
            <w:shd w:val="clear" w:color="auto" w:fill="FFFFFF"/>
            <w:hideMark/>
          </w:tcPr>
          <w:p w14:paraId="5D7E6C94" w14:textId="77777777" w:rsidR="00DB6E29" w:rsidRPr="004A2572"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56185357" w14:textId="77777777" w:rsidR="00DB6E29" w:rsidRPr="004A2572" w:rsidRDefault="00DB6E29" w:rsidP="004D6206">
            <w:pPr>
              <w:pStyle w:val="afff2"/>
              <w:spacing w:line="240" w:lineRule="auto"/>
            </w:pPr>
            <w:r>
              <w:t>0.0266</w:t>
            </w:r>
          </w:p>
        </w:tc>
      </w:tr>
    </w:tbl>
    <w:p w14:paraId="4632ED9D" w14:textId="77777777" w:rsidR="00DB6E29" w:rsidRPr="00575814" w:rsidRDefault="00DB6E29" w:rsidP="00972A4A">
      <w:pPr>
        <w:ind w:firstLine="480"/>
      </w:pPr>
      <w:r>
        <w:rPr>
          <w:szCs w:val="24"/>
        </w:rPr>
        <w:t>方差分析结果显示，在横组合联想比例的测定中，年龄组主效应不显著（</w:t>
      </w:r>
      <w:r>
        <w:rPr>
          <w:i/>
          <w:szCs w:val="24"/>
        </w:rPr>
        <w:t>F</w:t>
      </w:r>
      <w:r>
        <w:rPr>
          <w:szCs w:val="24"/>
        </w:rPr>
        <w:t xml:space="preserve"> = 0.750</w:t>
      </w:r>
      <w:r>
        <w:rPr>
          <w:szCs w:val="24"/>
        </w:rPr>
        <w:t>，</w:t>
      </w:r>
      <w:r>
        <w:rPr>
          <w:i/>
          <w:szCs w:val="24"/>
        </w:rPr>
        <w:t>p</w:t>
      </w:r>
      <w:r>
        <w:rPr>
          <w:szCs w:val="24"/>
        </w:rPr>
        <w:t xml:space="preserve"> &gt; .050</w:t>
      </w:r>
      <w:r>
        <w:rPr>
          <w:szCs w:val="24"/>
        </w:rPr>
        <w:t>，</w:t>
      </w:r>
      <w:r>
        <w:rPr>
          <w:i/>
          <w:szCs w:val="24"/>
        </w:rPr>
        <w:t>η²</w:t>
      </w:r>
      <w:r>
        <w:rPr>
          <w:szCs w:val="24"/>
        </w:rPr>
        <w:t xml:space="preserve"> = 0.020</w:t>
      </w:r>
      <w:r>
        <w:rPr>
          <w:szCs w:val="24"/>
        </w:rPr>
        <w:t>），年龄组与词性的交互作用亦不显著（</w:t>
      </w:r>
      <w:r>
        <w:rPr>
          <w:i/>
          <w:szCs w:val="24"/>
        </w:rPr>
        <w:t>F</w:t>
      </w:r>
      <w:r>
        <w:rPr>
          <w:szCs w:val="24"/>
        </w:rPr>
        <w:t xml:space="preserve"> = 2.006</w:t>
      </w:r>
      <w:r>
        <w:rPr>
          <w:szCs w:val="24"/>
        </w:rPr>
        <w:t>，</w:t>
      </w:r>
      <w:r>
        <w:rPr>
          <w:i/>
          <w:szCs w:val="24"/>
        </w:rPr>
        <w:t>p</w:t>
      </w:r>
      <w:r>
        <w:rPr>
          <w:szCs w:val="24"/>
        </w:rPr>
        <w:t xml:space="preserve"> &gt; .050</w:t>
      </w:r>
      <w:r>
        <w:rPr>
          <w:szCs w:val="24"/>
        </w:rPr>
        <w:t>，</w:t>
      </w:r>
      <w:r>
        <w:rPr>
          <w:i/>
          <w:szCs w:val="24"/>
        </w:rPr>
        <w:t>η²</w:t>
      </w:r>
      <w:r>
        <w:rPr>
          <w:szCs w:val="24"/>
        </w:rPr>
        <w:t xml:space="preserve"> = 0.051</w:t>
      </w:r>
      <w:r>
        <w:rPr>
          <w:szCs w:val="24"/>
        </w:rPr>
        <w:t>）。词性主效应达到了统计学显著水平（</w:t>
      </w:r>
      <w:r>
        <w:rPr>
          <w:i/>
          <w:szCs w:val="24"/>
        </w:rPr>
        <w:t>F</w:t>
      </w:r>
      <w:r>
        <w:rPr>
          <w:szCs w:val="24"/>
        </w:rPr>
        <w:t xml:space="preserve"> = 4.857</w:t>
      </w:r>
      <w:r>
        <w:rPr>
          <w:szCs w:val="24"/>
        </w:rPr>
        <w:t>，</w:t>
      </w:r>
      <w:r>
        <w:rPr>
          <w:i/>
          <w:szCs w:val="24"/>
        </w:rPr>
        <w:t>p</w:t>
      </w:r>
      <w:r>
        <w:rPr>
          <w:szCs w:val="24"/>
        </w:rPr>
        <w:t xml:space="preserve"> &lt; .050</w:t>
      </w:r>
      <w:r>
        <w:rPr>
          <w:szCs w:val="24"/>
        </w:rPr>
        <w:t>，</w:t>
      </w:r>
      <w:r>
        <w:rPr>
          <w:i/>
          <w:szCs w:val="24"/>
        </w:rPr>
        <w:t>η²</w:t>
      </w:r>
      <w:r>
        <w:rPr>
          <w:szCs w:val="24"/>
        </w:rPr>
        <w:t xml:space="preserve"> = 0.041</w:t>
      </w:r>
      <w:r>
        <w:rPr>
          <w:szCs w:val="24"/>
        </w:rPr>
        <w:t>）。为在不增加第一类错误的前提下考察该主效应的内部规律，本研究对各组均值进行了严格的</w:t>
      </w:r>
      <w:r>
        <w:rPr>
          <w:szCs w:val="24"/>
        </w:rPr>
        <w:t xml:space="preserve"> Bonferroni </w:t>
      </w:r>
      <w:r>
        <w:rPr>
          <w:szCs w:val="24"/>
        </w:rPr>
        <w:t>校正（</w:t>
      </w:r>
      <w:r>
        <w:rPr>
          <w:szCs w:val="24"/>
        </w:rPr>
        <w:t xml:space="preserve">30 </w:t>
      </w:r>
      <w:r>
        <w:rPr>
          <w:szCs w:val="24"/>
        </w:rPr>
        <w:t>次比较）。在跨年龄组对比中，所有独立样本</w:t>
      </w:r>
      <w:r>
        <w:rPr>
          <w:szCs w:val="24"/>
        </w:rPr>
        <w:t xml:space="preserve"> </w:t>
      </w:r>
      <w:r>
        <w:rPr>
          <w:i/>
          <w:szCs w:val="24"/>
        </w:rPr>
        <w:t>t</w:t>
      </w:r>
      <w:r>
        <w:rPr>
          <w:szCs w:val="24"/>
        </w:rPr>
        <w:t xml:space="preserve"> </w:t>
      </w:r>
      <w:r>
        <w:rPr>
          <w:szCs w:val="24"/>
        </w:rPr>
        <w:t>检验的校正</w:t>
      </w:r>
      <w:r>
        <w:rPr>
          <w:szCs w:val="24"/>
        </w:rPr>
        <w:t xml:space="preserve"> </w:t>
      </w:r>
      <w:r>
        <w:rPr>
          <w:i/>
          <w:szCs w:val="24"/>
        </w:rPr>
        <w:t>p</w:t>
      </w:r>
      <w:r>
        <w:rPr>
          <w:szCs w:val="24"/>
        </w:rPr>
        <w:t xml:space="preserve"> </w:t>
      </w:r>
      <w:r>
        <w:rPr>
          <w:szCs w:val="24"/>
        </w:rPr>
        <w:t>值均为</w:t>
      </w:r>
      <w:r>
        <w:rPr>
          <w:szCs w:val="24"/>
        </w:rPr>
        <w:t xml:space="preserve"> 1.000</w:t>
      </w:r>
      <w:r>
        <w:rPr>
          <w:szCs w:val="24"/>
        </w:rPr>
        <w:t>，表明横向搭配能力受成人年龄阶段的影响不显著。在跨词性对比中，中青组内形容词的横组合比例显著高于动词（</w:t>
      </w:r>
      <w:r>
        <w:rPr>
          <w:i/>
          <w:szCs w:val="24"/>
        </w:rPr>
        <w:t>t</w:t>
      </w:r>
      <w:r>
        <w:rPr>
          <w:szCs w:val="24"/>
        </w:rPr>
        <w:t xml:space="preserve"> = -3.736</w:t>
      </w:r>
      <w:r>
        <w:rPr>
          <w:szCs w:val="24"/>
        </w:rPr>
        <w:t>，</w:t>
      </w:r>
      <w:r>
        <w:rPr>
          <w:i/>
          <w:szCs w:val="24"/>
        </w:rPr>
        <w:t>p_adj</w:t>
      </w:r>
      <w:r>
        <w:rPr>
          <w:szCs w:val="24"/>
        </w:rPr>
        <w:t xml:space="preserve"> = .024</w:t>
      </w:r>
      <w:r>
        <w:rPr>
          <w:szCs w:val="24"/>
        </w:rPr>
        <w:t>）。在其他年龄组（青年、中年、老年）中，名词、动词与形容词之间的横组合偏好均未表现出统计学显著差异。</w:t>
      </w:r>
    </w:p>
    <w:p w14:paraId="2AD27049" w14:textId="77777777" w:rsidR="00DB6E29" w:rsidRPr="00575814" w:rsidRDefault="00DB6E29" w:rsidP="00972A4A">
      <w:pPr>
        <w:ind w:firstLine="480"/>
      </w:pPr>
      <w:r>
        <w:rPr>
          <w:szCs w:val="24"/>
        </w:rPr>
        <w:t>纵聚合联想比例的推断统计呈现出更为集中的主效应特征：年龄组主效应不显著（</w:t>
      </w:r>
      <w:r>
        <w:rPr>
          <w:i/>
          <w:szCs w:val="24"/>
        </w:rPr>
        <w:t>F</w:t>
      </w:r>
      <w:r>
        <w:rPr>
          <w:szCs w:val="24"/>
        </w:rPr>
        <w:t xml:space="preserve"> = 1.042</w:t>
      </w:r>
      <w:r>
        <w:rPr>
          <w:szCs w:val="24"/>
        </w:rPr>
        <w:t>，</w:t>
      </w:r>
      <w:r>
        <w:rPr>
          <w:i/>
          <w:szCs w:val="24"/>
        </w:rPr>
        <w:t>p</w:t>
      </w:r>
      <w:r>
        <w:rPr>
          <w:szCs w:val="24"/>
        </w:rPr>
        <w:t xml:space="preserve"> &gt; .050</w:t>
      </w:r>
      <w:r>
        <w:rPr>
          <w:szCs w:val="24"/>
        </w:rPr>
        <w:t>），交互作用不显著（</w:t>
      </w:r>
      <w:r>
        <w:rPr>
          <w:i/>
          <w:szCs w:val="24"/>
        </w:rPr>
        <w:t>F</w:t>
      </w:r>
      <w:r>
        <w:rPr>
          <w:szCs w:val="24"/>
        </w:rPr>
        <w:t xml:space="preserve"> = 1.029</w:t>
      </w:r>
      <w:r>
        <w:rPr>
          <w:szCs w:val="24"/>
        </w:rPr>
        <w:t>，</w:t>
      </w:r>
      <w:r>
        <w:rPr>
          <w:i/>
          <w:szCs w:val="24"/>
        </w:rPr>
        <w:t>p</w:t>
      </w:r>
      <w:r>
        <w:rPr>
          <w:szCs w:val="24"/>
        </w:rPr>
        <w:t xml:space="preserve"> &gt; .050</w:t>
      </w:r>
      <w:r>
        <w:rPr>
          <w:szCs w:val="24"/>
        </w:rPr>
        <w:t>）。然而，词性主效应达到了极显著水平（</w:t>
      </w:r>
      <w:r>
        <w:rPr>
          <w:i/>
          <w:szCs w:val="24"/>
        </w:rPr>
        <w:t>F</w:t>
      </w:r>
      <w:r>
        <w:rPr>
          <w:szCs w:val="24"/>
        </w:rPr>
        <w:t xml:space="preserve"> = 20.366</w:t>
      </w:r>
      <w:r>
        <w:rPr>
          <w:szCs w:val="24"/>
        </w:rPr>
        <w:t>，</w:t>
      </w:r>
      <w:r>
        <w:rPr>
          <w:i/>
          <w:szCs w:val="24"/>
        </w:rPr>
        <w:t>p</w:t>
      </w:r>
      <w:r>
        <w:rPr>
          <w:szCs w:val="24"/>
        </w:rPr>
        <w:t xml:space="preserve"> &lt; .001</w:t>
      </w:r>
      <w:r>
        <w:rPr>
          <w:szCs w:val="24"/>
        </w:rPr>
        <w:t>，</w:t>
      </w:r>
      <w:r>
        <w:rPr>
          <w:i/>
          <w:szCs w:val="24"/>
        </w:rPr>
        <w:t>η²</w:t>
      </w:r>
      <w:r>
        <w:rPr>
          <w:szCs w:val="24"/>
        </w:rPr>
        <w:t xml:space="preserve"> = 0.153</w:t>
      </w:r>
      <w:r>
        <w:rPr>
          <w:szCs w:val="24"/>
        </w:rPr>
        <w:t>），表明词汇范畴的不同解释了</w:t>
      </w:r>
      <w:r>
        <w:rPr>
          <w:szCs w:val="24"/>
        </w:rPr>
        <w:t xml:space="preserve"> 15.300% </w:t>
      </w:r>
      <w:r>
        <w:rPr>
          <w:szCs w:val="24"/>
        </w:rPr>
        <w:t>的纵聚合联想方差。事后检验结果印证了该效应的具体指向：在跨年龄组对比中，同种词性条件下的各年龄组对比均不显著（所有</w:t>
      </w:r>
      <w:r>
        <w:rPr>
          <w:szCs w:val="24"/>
        </w:rPr>
        <w:t xml:space="preserve"> </w:t>
      </w:r>
      <w:r>
        <w:rPr>
          <w:i/>
          <w:szCs w:val="24"/>
        </w:rPr>
        <w:t>p_adj</w:t>
      </w:r>
      <w:r>
        <w:rPr>
          <w:szCs w:val="24"/>
        </w:rPr>
        <w:t xml:space="preserve"> = 1.000</w:t>
      </w:r>
      <w:r>
        <w:rPr>
          <w:szCs w:val="24"/>
        </w:rPr>
        <w:t>）。在跨词性对比中，中青组内名词的纵聚合产出比例显著高于形容词（</w:t>
      </w:r>
      <w:r>
        <w:rPr>
          <w:i/>
          <w:szCs w:val="24"/>
        </w:rPr>
        <w:t>t</w:t>
      </w:r>
      <w:r>
        <w:rPr>
          <w:szCs w:val="24"/>
        </w:rPr>
        <w:t xml:space="preserve"> = 3.879</w:t>
      </w:r>
      <w:r>
        <w:rPr>
          <w:szCs w:val="24"/>
        </w:rPr>
        <w:t>，</w:t>
      </w:r>
      <w:r>
        <w:rPr>
          <w:i/>
          <w:szCs w:val="24"/>
        </w:rPr>
        <w:t>p_adj</w:t>
      </w:r>
      <w:r>
        <w:rPr>
          <w:szCs w:val="24"/>
        </w:rPr>
        <w:t xml:space="preserve"> = .017</w:t>
      </w:r>
      <w:r>
        <w:rPr>
          <w:szCs w:val="24"/>
        </w:rPr>
        <w:t>）；在青年组（名词对比形容词</w:t>
      </w:r>
      <w:r>
        <w:rPr>
          <w:szCs w:val="24"/>
        </w:rPr>
        <w:t xml:space="preserve"> </w:t>
      </w:r>
      <w:r>
        <w:rPr>
          <w:i/>
          <w:szCs w:val="24"/>
        </w:rPr>
        <w:t>p_adj</w:t>
      </w:r>
      <w:r>
        <w:rPr>
          <w:szCs w:val="24"/>
        </w:rPr>
        <w:t xml:space="preserve"> = .136</w:t>
      </w:r>
      <w:r>
        <w:rPr>
          <w:szCs w:val="24"/>
        </w:rPr>
        <w:t>）与中年组（名词对比动词</w:t>
      </w:r>
      <w:r>
        <w:rPr>
          <w:szCs w:val="24"/>
        </w:rPr>
        <w:t xml:space="preserve"> </w:t>
      </w:r>
      <w:r>
        <w:rPr>
          <w:i/>
          <w:szCs w:val="24"/>
        </w:rPr>
        <w:t>p_adj</w:t>
      </w:r>
      <w:r>
        <w:rPr>
          <w:szCs w:val="24"/>
        </w:rPr>
        <w:t xml:space="preserve"> = .074</w:t>
      </w:r>
      <w:r>
        <w:rPr>
          <w:szCs w:val="24"/>
        </w:rPr>
        <w:t>）中，名词倾向于诱发更多纵聚合反应的趋势也表现出了一定的边缘显著特征或数值优势。在考察了成人受试汉语母语词库的词性效应之后，本节采用相同的</w:t>
      </w:r>
      <w:r>
        <w:rPr>
          <w:szCs w:val="24"/>
        </w:rPr>
        <w:t xml:space="preserve"> 4</w:t>
      </w:r>
      <w:r>
        <w:rPr>
          <w:szCs w:val="24"/>
        </w:rPr>
        <w:t>（年龄组：青年、中青、中年、老年）</w:t>
      </w:r>
      <w:r>
        <w:rPr>
          <w:szCs w:val="24"/>
        </w:rPr>
        <w:t>× 3</w:t>
      </w:r>
      <w:r>
        <w:rPr>
          <w:szCs w:val="24"/>
        </w:rPr>
        <w:t>（词性：名词、动词、形容词）混合实验设计，将观测视角转向受试的第二语言（英语）词库。通过比较跨度长达数十年的四个成人阶段，旨在揭示不同词性特征在二语心理网络发展和重组过程中发挥的具体作用。首先，本研究统计了不同英语词性条件下，四个年龄组受试产出的宏观语义反应与非语义反应的分布情况。相关的描述性统计结果（频数与比例）详见表</w:t>
      </w:r>
      <w:r>
        <w:rPr>
          <w:szCs w:val="24"/>
        </w:rPr>
        <w:t>107</w:t>
      </w:r>
      <w:r>
        <w:rPr>
          <w:szCs w:val="24"/>
        </w:rPr>
        <w:t>。</w:t>
      </w:r>
    </w:p>
    <w:p w14:paraId="662A6899" w14:textId="77777777" w:rsidR="00DB6E29" w:rsidRPr="003D03D8" w:rsidRDefault="00DB6E29" w:rsidP="00972A4A">
      <w:pPr>
        <w:spacing w:before="120" w:after="60" w:line="240" w:lineRule="auto"/>
        <w:ind w:firstLine="482"/>
        <w:jc w:val="center"/>
        <w:rPr>
          <w:szCs w:val="24"/>
        </w:rPr>
      </w:pPr>
      <w:r>
        <w:rPr>
          <w:b/>
          <w:szCs w:val="24"/>
        </w:rPr>
        <w:t>表</w:t>
      </w:r>
      <w:r>
        <w:rPr>
          <w:b/>
          <w:szCs w:val="24"/>
        </w:rPr>
        <w:t>107</w:t>
      </w:r>
      <w:r>
        <w:rPr>
          <w:szCs w:val="24"/>
        </w:rPr>
        <w:t xml:space="preserve">  </w:t>
      </w:r>
      <w:r>
        <w:rPr>
          <w:szCs w:val="24"/>
        </w:rPr>
        <w:t>四年龄组不同词性下英语语义与非语义联想的频数及比例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3D03D8" w14:paraId="05E60E75"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03FBABBF" w14:textId="77777777" w:rsidR="00DB6E29" w:rsidRPr="003D03D8" w:rsidRDefault="00DB6E29" w:rsidP="004D6206">
            <w:pPr>
              <w:pStyle w:val="afff2"/>
              <w:spacing w:line="240" w:lineRule="auto"/>
            </w:pPr>
            <w:r>
              <w:rPr>
                <w:b/>
              </w:rPr>
              <w:t>年龄组</w:t>
            </w:r>
          </w:p>
        </w:tc>
        <w:tc>
          <w:tcPr>
            <w:tcW w:w="607" w:type="pct"/>
            <w:shd w:val="clear" w:color="auto" w:fill="FFFFFF"/>
            <w:hideMark/>
          </w:tcPr>
          <w:p w14:paraId="68F88305" w14:textId="77777777" w:rsidR="00DB6E29" w:rsidRPr="003D03D8" w:rsidRDefault="00DB6E29" w:rsidP="004D6206">
            <w:pPr>
              <w:pStyle w:val="afff2"/>
              <w:spacing w:line="240" w:lineRule="auto"/>
            </w:pPr>
            <w:r>
              <w:rPr>
                <w:b/>
              </w:rPr>
              <w:t>词性</w:t>
            </w:r>
          </w:p>
        </w:tc>
        <w:tc>
          <w:tcPr>
            <w:tcW w:w="905" w:type="pct"/>
            <w:shd w:val="clear" w:color="auto" w:fill="FFFFFF"/>
            <w:hideMark/>
          </w:tcPr>
          <w:p w14:paraId="20C73F58" w14:textId="77777777" w:rsidR="00DB6E29" w:rsidRDefault="00DB6E29" w:rsidP="004D6206">
            <w:pPr>
              <w:pStyle w:val="afff2"/>
              <w:spacing w:line="240" w:lineRule="auto"/>
            </w:pPr>
            <w:r>
              <w:rPr>
                <w:b/>
              </w:rPr>
              <w:t>语义频数</w:t>
            </w:r>
          </w:p>
          <w:p w14:paraId="16D5D55C"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c>
          <w:tcPr>
            <w:tcW w:w="982" w:type="pct"/>
            <w:shd w:val="clear" w:color="auto" w:fill="FFFFFF"/>
            <w:hideMark/>
          </w:tcPr>
          <w:p w14:paraId="2466DB5A" w14:textId="77777777" w:rsidR="00DB6E29" w:rsidRDefault="00DB6E29" w:rsidP="004D6206">
            <w:pPr>
              <w:pStyle w:val="afff2"/>
              <w:spacing w:line="240" w:lineRule="auto"/>
            </w:pPr>
            <w:r>
              <w:rPr>
                <w:b/>
              </w:rPr>
              <w:lastRenderedPageBreak/>
              <w:t>语义比例</w:t>
            </w:r>
          </w:p>
          <w:p w14:paraId="18F9D6A0"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c>
          <w:tcPr>
            <w:tcW w:w="918" w:type="pct"/>
            <w:shd w:val="clear" w:color="auto" w:fill="FFFFFF"/>
            <w:hideMark/>
          </w:tcPr>
          <w:p w14:paraId="43AB842D" w14:textId="77777777" w:rsidR="00DB6E29" w:rsidRDefault="00DB6E29" w:rsidP="004D6206">
            <w:pPr>
              <w:pStyle w:val="afff2"/>
              <w:spacing w:line="240" w:lineRule="auto"/>
            </w:pPr>
            <w:r>
              <w:rPr>
                <w:b/>
              </w:rPr>
              <w:lastRenderedPageBreak/>
              <w:t>非语义频数</w:t>
            </w:r>
          </w:p>
          <w:p w14:paraId="25FA9A33"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c>
          <w:tcPr>
            <w:tcW w:w="982" w:type="pct"/>
            <w:shd w:val="clear" w:color="auto" w:fill="FFFFFF"/>
            <w:hideMark/>
          </w:tcPr>
          <w:p w14:paraId="19FA66EE" w14:textId="77777777" w:rsidR="00DB6E29" w:rsidRDefault="00DB6E29" w:rsidP="004D6206">
            <w:pPr>
              <w:pStyle w:val="afff2"/>
              <w:spacing w:line="240" w:lineRule="auto"/>
            </w:pPr>
            <w:r>
              <w:rPr>
                <w:b/>
              </w:rPr>
              <w:lastRenderedPageBreak/>
              <w:t>非语义比例</w:t>
            </w:r>
          </w:p>
          <w:p w14:paraId="364B681E" w14:textId="77777777" w:rsidR="00DB6E29" w:rsidRPr="003D03D8" w:rsidRDefault="00DB6E29" w:rsidP="004D6206">
            <w:pPr>
              <w:pStyle w:val="afff2"/>
              <w:spacing w:line="240" w:lineRule="auto"/>
            </w:pPr>
            <w:r>
              <w:rPr>
                <w:b/>
                <w:i/>
              </w:rPr>
              <w:lastRenderedPageBreak/>
              <w:t>M</w:t>
            </w:r>
            <w:r>
              <w:rPr>
                <w:b/>
              </w:rPr>
              <w:t xml:space="preserve"> (</w:t>
            </w:r>
            <w:r>
              <w:rPr>
                <w:b/>
                <w:i/>
              </w:rPr>
              <w:t>SD</w:t>
            </w:r>
            <w:r>
              <w:rPr>
                <w:b/>
              </w:rPr>
              <w:t>)</w:t>
            </w:r>
          </w:p>
        </w:tc>
      </w:tr>
      <w:tr w:rsidR="00DB6E29" w:rsidRPr="003D03D8" w14:paraId="60C0C890" w14:textId="77777777" w:rsidTr="004D6206">
        <w:trPr>
          <w:jc w:val="center"/>
        </w:trPr>
        <w:tc>
          <w:tcPr>
            <w:tcW w:w="607" w:type="pct"/>
            <w:tcBorders>
              <w:top w:val="nil"/>
              <w:left w:val="nil"/>
              <w:bottom w:val="nil"/>
              <w:right w:val="nil"/>
            </w:tcBorders>
            <w:shd w:val="clear" w:color="auto" w:fill="FFFFFF"/>
            <w:hideMark/>
          </w:tcPr>
          <w:p w14:paraId="65C563E3" w14:textId="77777777" w:rsidR="00DB6E29" w:rsidRPr="003D03D8" w:rsidRDefault="00DB6E29" w:rsidP="004D6206">
            <w:pPr>
              <w:pStyle w:val="afff2"/>
              <w:spacing w:line="240" w:lineRule="auto"/>
            </w:pPr>
            <w:r>
              <w:lastRenderedPageBreak/>
              <w:t>青年</w:t>
            </w:r>
          </w:p>
        </w:tc>
        <w:tc>
          <w:tcPr>
            <w:tcW w:w="607" w:type="pct"/>
            <w:tcBorders>
              <w:top w:val="nil"/>
              <w:left w:val="nil"/>
              <w:bottom w:val="nil"/>
              <w:right w:val="nil"/>
            </w:tcBorders>
            <w:shd w:val="clear" w:color="auto" w:fill="FFFFFF"/>
            <w:hideMark/>
          </w:tcPr>
          <w:p w14:paraId="6095DCF2"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704A15D0" w14:textId="77777777" w:rsidR="00DB6E29" w:rsidRPr="003D03D8" w:rsidRDefault="00DB6E29" w:rsidP="004D6206">
            <w:pPr>
              <w:pStyle w:val="afff2"/>
              <w:spacing w:line="240" w:lineRule="auto"/>
            </w:pPr>
            <w:r>
              <w:t>22.03 (4.42)</w:t>
            </w:r>
          </w:p>
        </w:tc>
        <w:tc>
          <w:tcPr>
            <w:tcW w:w="982" w:type="pct"/>
            <w:tcBorders>
              <w:top w:val="nil"/>
              <w:left w:val="nil"/>
              <w:bottom w:val="nil"/>
              <w:right w:val="nil"/>
            </w:tcBorders>
            <w:shd w:val="clear" w:color="auto" w:fill="FFFFFF"/>
            <w:hideMark/>
          </w:tcPr>
          <w:p w14:paraId="6533CDF6" w14:textId="77777777" w:rsidR="00DB6E29" w:rsidRPr="003D03D8" w:rsidRDefault="00DB6E29" w:rsidP="004D6206">
            <w:pPr>
              <w:pStyle w:val="afff2"/>
              <w:spacing w:line="240" w:lineRule="auto"/>
            </w:pPr>
            <w:r>
              <w:t>0.734 (0.147)</w:t>
            </w:r>
          </w:p>
        </w:tc>
        <w:tc>
          <w:tcPr>
            <w:tcW w:w="918" w:type="pct"/>
            <w:tcBorders>
              <w:top w:val="nil"/>
              <w:left w:val="nil"/>
              <w:bottom w:val="nil"/>
              <w:right w:val="nil"/>
            </w:tcBorders>
            <w:shd w:val="clear" w:color="auto" w:fill="FFFFFF"/>
            <w:hideMark/>
          </w:tcPr>
          <w:p w14:paraId="0F714AE2" w14:textId="77777777" w:rsidR="00DB6E29" w:rsidRPr="003D03D8" w:rsidRDefault="00DB6E29" w:rsidP="004D6206">
            <w:pPr>
              <w:pStyle w:val="afff2"/>
              <w:spacing w:line="240" w:lineRule="auto"/>
            </w:pPr>
            <w:r>
              <w:t>7.67 (4.57)</w:t>
            </w:r>
          </w:p>
        </w:tc>
        <w:tc>
          <w:tcPr>
            <w:tcW w:w="982" w:type="pct"/>
            <w:tcBorders>
              <w:top w:val="nil"/>
              <w:left w:val="nil"/>
              <w:bottom w:val="nil"/>
              <w:right w:val="nil"/>
            </w:tcBorders>
            <w:shd w:val="clear" w:color="auto" w:fill="FFFFFF"/>
            <w:hideMark/>
          </w:tcPr>
          <w:p w14:paraId="085284E4" w14:textId="77777777" w:rsidR="00DB6E29" w:rsidRPr="003D03D8" w:rsidRDefault="00DB6E29" w:rsidP="004D6206">
            <w:pPr>
              <w:pStyle w:val="afff2"/>
              <w:spacing w:line="240" w:lineRule="auto"/>
            </w:pPr>
            <w:r>
              <w:t>0.256 (0.152)</w:t>
            </w:r>
          </w:p>
        </w:tc>
      </w:tr>
      <w:tr w:rsidR="00DB6E29" w:rsidRPr="003D03D8" w14:paraId="51B1AFCD" w14:textId="77777777" w:rsidTr="004D6206">
        <w:trPr>
          <w:jc w:val="center"/>
        </w:trPr>
        <w:tc>
          <w:tcPr>
            <w:tcW w:w="607" w:type="pct"/>
            <w:tcBorders>
              <w:top w:val="nil"/>
              <w:left w:val="nil"/>
              <w:bottom w:val="nil"/>
              <w:right w:val="nil"/>
            </w:tcBorders>
            <w:shd w:val="clear" w:color="auto" w:fill="FFFFFF"/>
            <w:hideMark/>
          </w:tcPr>
          <w:p w14:paraId="5EDB1CD2" w14:textId="77777777" w:rsidR="00DB6E29" w:rsidRPr="003D03D8"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16ED7C55"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2FC78CC4" w14:textId="77777777" w:rsidR="00DB6E29" w:rsidRPr="003D03D8" w:rsidRDefault="00DB6E29" w:rsidP="004D6206">
            <w:pPr>
              <w:pStyle w:val="afff2"/>
              <w:spacing w:line="240" w:lineRule="auto"/>
            </w:pPr>
            <w:r>
              <w:t>25.60 (2.57)</w:t>
            </w:r>
          </w:p>
        </w:tc>
        <w:tc>
          <w:tcPr>
            <w:tcW w:w="982" w:type="pct"/>
            <w:tcBorders>
              <w:top w:val="nil"/>
              <w:left w:val="nil"/>
              <w:bottom w:val="nil"/>
              <w:right w:val="nil"/>
            </w:tcBorders>
            <w:shd w:val="clear" w:color="auto" w:fill="FFFFFF"/>
            <w:hideMark/>
          </w:tcPr>
          <w:p w14:paraId="15700469" w14:textId="77777777" w:rsidR="00DB6E29" w:rsidRPr="003D03D8" w:rsidRDefault="00DB6E29" w:rsidP="004D6206">
            <w:pPr>
              <w:pStyle w:val="afff2"/>
              <w:spacing w:line="240" w:lineRule="auto"/>
            </w:pPr>
            <w:r>
              <w:t>0.853 (0.086)</w:t>
            </w:r>
          </w:p>
        </w:tc>
        <w:tc>
          <w:tcPr>
            <w:tcW w:w="918" w:type="pct"/>
            <w:tcBorders>
              <w:top w:val="nil"/>
              <w:left w:val="nil"/>
              <w:bottom w:val="nil"/>
              <w:right w:val="nil"/>
            </w:tcBorders>
            <w:shd w:val="clear" w:color="auto" w:fill="FFFFFF"/>
            <w:hideMark/>
          </w:tcPr>
          <w:p w14:paraId="0565F562" w14:textId="77777777" w:rsidR="00DB6E29" w:rsidRPr="003D03D8" w:rsidRDefault="00DB6E29" w:rsidP="004D6206">
            <w:pPr>
              <w:pStyle w:val="afff2"/>
              <w:spacing w:line="240" w:lineRule="auto"/>
            </w:pPr>
            <w:r>
              <w:t>4.40 (2.57)</w:t>
            </w:r>
          </w:p>
        </w:tc>
        <w:tc>
          <w:tcPr>
            <w:tcW w:w="982" w:type="pct"/>
            <w:tcBorders>
              <w:top w:val="nil"/>
              <w:left w:val="nil"/>
              <w:bottom w:val="nil"/>
              <w:right w:val="nil"/>
            </w:tcBorders>
            <w:shd w:val="clear" w:color="auto" w:fill="FFFFFF"/>
            <w:hideMark/>
          </w:tcPr>
          <w:p w14:paraId="33835DC9" w14:textId="77777777" w:rsidR="00DB6E29" w:rsidRPr="003D03D8" w:rsidRDefault="00DB6E29" w:rsidP="004D6206">
            <w:pPr>
              <w:pStyle w:val="afff2"/>
              <w:spacing w:line="240" w:lineRule="auto"/>
            </w:pPr>
            <w:r>
              <w:t>0.147 (0.086)</w:t>
            </w:r>
          </w:p>
        </w:tc>
      </w:tr>
      <w:tr w:rsidR="00DB6E29" w:rsidRPr="003D03D8" w14:paraId="68962DFC" w14:textId="77777777" w:rsidTr="004D6206">
        <w:trPr>
          <w:jc w:val="center"/>
        </w:trPr>
        <w:tc>
          <w:tcPr>
            <w:tcW w:w="607" w:type="pct"/>
            <w:tcBorders>
              <w:top w:val="nil"/>
              <w:left w:val="nil"/>
              <w:bottom w:val="nil"/>
              <w:right w:val="nil"/>
            </w:tcBorders>
            <w:shd w:val="clear" w:color="auto" w:fill="FFFFFF"/>
            <w:hideMark/>
          </w:tcPr>
          <w:p w14:paraId="28B225C3" w14:textId="77777777" w:rsidR="00DB6E29" w:rsidRPr="003D03D8"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555F7EF5" w14:textId="77777777" w:rsidR="00DB6E29" w:rsidRPr="003D03D8"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4B966408" w14:textId="77777777" w:rsidR="00DB6E29" w:rsidRPr="003D03D8" w:rsidRDefault="00DB6E29" w:rsidP="004D6206">
            <w:pPr>
              <w:pStyle w:val="afff2"/>
              <w:spacing w:line="240" w:lineRule="auto"/>
            </w:pPr>
            <w:r>
              <w:t>25.70 (4.03)</w:t>
            </w:r>
          </w:p>
        </w:tc>
        <w:tc>
          <w:tcPr>
            <w:tcW w:w="982" w:type="pct"/>
            <w:tcBorders>
              <w:top w:val="nil"/>
              <w:left w:val="nil"/>
              <w:bottom w:val="nil"/>
              <w:right w:val="nil"/>
            </w:tcBorders>
            <w:shd w:val="clear" w:color="auto" w:fill="FFFFFF"/>
            <w:hideMark/>
          </w:tcPr>
          <w:p w14:paraId="63885761" w14:textId="77777777" w:rsidR="00DB6E29" w:rsidRPr="003D03D8" w:rsidRDefault="00DB6E29" w:rsidP="004D6206">
            <w:pPr>
              <w:pStyle w:val="afff2"/>
              <w:spacing w:line="240" w:lineRule="auto"/>
            </w:pPr>
            <w:r>
              <w:t>0.857 (0.134)</w:t>
            </w:r>
          </w:p>
        </w:tc>
        <w:tc>
          <w:tcPr>
            <w:tcW w:w="918" w:type="pct"/>
            <w:tcBorders>
              <w:top w:val="nil"/>
              <w:left w:val="nil"/>
              <w:bottom w:val="nil"/>
              <w:right w:val="nil"/>
            </w:tcBorders>
            <w:shd w:val="clear" w:color="auto" w:fill="FFFFFF"/>
            <w:hideMark/>
          </w:tcPr>
          <w:p w14:paraId="008D013A" w14:textId="77777777" w:rsidR="00DB6E29" w:rsidRPr="003D03D8" w:rsidRDefault="00DB6E29" w:rsidP="004D6206">
            <w:pPr>
              <w:pStyle w:val="afff2"/>
              <w:spacing w:line="240" w:lineRule="auto"/>
            </w:pPr>
            <w:r>
              <w:t>4.30 (4.03)</w:t>
            </w:r>
          </w:p>
        </w:tc>
        <w:tc>
          <w:tcPr>
            <w:tcW w:w="982" w:type="pct"/>
            <w:tcBorders>
              <w:top w:val="nil"/>
              <w:left w:val="nil"/>
              <w:bottom w:val="nil"/>
              <w:right w:val="nil"/>
            </w:tcBorders>
            <w:shd w:val="clear" w:color="auto" w:fill="FFFFFF"/>
            <w:hideMark/>
          </w:tcPr>
          <w:p w14:paraId="3C74D182" w14:textId="77777777" w:rsidR="00DB6E29" w:rsidRPr="003D03D8" w:rsidRDefault="00DB6E29" w:rsidP="004D6206">
            <w:pPr>
              <w:pStyle w:val="afff2"/>
              <w:spacing w:line="240" w:lineRule="auto"/>
            </w:pPr>
            <w:r>
              <w:t>0.143 (0.134)</w:t>
            </w:r>
          </w:p>
        </w:tc>
      </w:tr>
      <w:tr w:rsidR="00DB6E29" w:rsidRPr="003D03D8" w14:paraId="0924A832" w14:textId="77777777" w:rsidTr="004D6206">
        <w:trPr>
          <w:jc w:val="center"/>
        </w:trPr>
        <w:tc>
          <w:tcPr>
            <w:tcW w:w="607" w:type="pct"/>
            <w:tcBorders>
              <w:top w:val="nil"/>
              <w:left w:val="nil"/>
              <w:bottom w:val="nil"/>
              <w:right w:val="nil"/>
            </w:tcBorders>
            <w:shd w:val="clear" w:color="auto" w:fill="FFFFFF"/>
            <w:hideMark/>
          </w:tcPr>
          <w:p w14:paraId="646F05F8" w14:textId="77777777" w:rsidR="00DB6E29" w:rsidRPr="003D03D8"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1244EABD"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78EE20DC" w14:textId="77777777" w:rsidR="00DB6E29" w:rsidRPr="003D03D8" w:rsidRDefault="00DB6E29" w:rsidP="004D6206">
            <w:pPr>
              <w:pStyle w:val="afff2"/>
              <w:spacing w:line="240" w:lineRule="auto"/>
            </w:pPr>
            <w:r>
              <w:t>23.03 (3.34)</w:t>
            </w:r>
          </w:p>
        </w:tc>
        <w:tc>
          <w:tcPr>
            <w:tcW w:w="982" w:type="pct"/>
            <w:tcBorders>
              <w:top w:val="nil"/>
              <w:left w:val="nil"/>
              <w:bottom w:val="nil"/>
              <w:right w:val="nil"/>
            </w:tcBorders>
            <w:shd w:val="clear" w:color="auto" w:fill="FFFFFF"/>
            <w:hideMark/>
          </w:tcPr>
          <w:p w14:paraId="626F8DB5" w14:textId="77777777" w:rsidR="00DB6E29" w:rsidRPr="003D03D8" w:rsidRDefault="00DB6E29" w:rsidP="004D6206">
            <w:pPr>
              <w:pStyle w:val="afff2"/>
              <w:spacing w:line="240" w:lineRule="auto"/>
            </w:pPr>
            <w:r>
              <w:t>0.768 (0.111)</w:t>
            </w:r>
          </w:p>
        </w:tc>
        <w:tc>
          <w:tcPr>
            <w:tcW w:w="918" w:type="pct"/>
            <w:tcBorders>
              <w:top w:val="nil"/>
              <w:left w:val="nil"/>
              <w:bottom w:val="nil"/>
              <w:right w:val="nil"/>
            </w:tcBorders>
            <w:shd w:val="clear" w:color="auto" w:fill="FFFFFF"/>
            <w:hideMark/>
          </w:tcPr>
          <w:p w14:paraId="6C9C4745" w14:textId="77777777" w:rsidR="00DB6E29" w:rsidRPr="003D03D8" w:rsidRDefault="00DB6E29" w:rsidP="004D6206">
            <w:pPr>
              <w:pStyle w:val="afff2"/>
              <w:spacing w:line="240" w:lineRule="auto"/>
            </w:pPr>
            <w:r>
              <w:t>6.73 (3.38)</w:t>
            </w:r>
          </w:p>
        </w:tc>
        <w:tc>
          <w:tcPr>
            <w:tcW w:w="982" w:type="pct"/>
            <w:tcBorders>
              <w:top w:val="nil"/>
              <w:left w:val="nil"/>
              <w:bottom w:val="nil"/>
              <w:right w:val="nil"/>
            </w:tcBorders>
            <w:shd w:val="clear" w:color="auto" w:fill="FFFFFF"/>
            <w:hideMark/>
          </w:tcPr>
          <w:p w14:paraId="42671F32" w14:textId="77777777" w:rsidR="00DB6E29" w:rsidRPr="003D03D8" w:rsidRDefault="00DB6E29" w:rsidP="004D6206">
            <w:pPr>
              <w:pStyle w:val="afff2"/>
              <w:spacing w:line="240" w:lineRule="auto"/>
            </w:pPr>
            <w:r>
              <w:t>0.224 (0.113)</w:t>
            </w:r>
          </w:p>
        </w:tc>
      </w:tr>
      <w:tr w:rsidR="00DB6E29" w:rsidRPr="003D03D8" w14:paraId="2A0D15F5" w14:textId="77777777" w:rsidTr="004D6206">
        <w:trPr>
          <w:jc w:val="center"/>
        </w:trPr>
        <w:tc>
          <w:tcPr>
            <w:tcW w:w="607" w:type="pct"/>
            <w:tcBorders>
              <w:top w:val="nil"/>
              <w:left w:val="nil"/>
              <w:bottom w:val="nil"/>
              <w:right w:val="nil"/>
            </w:tcBorders>
            <w:shd w:val="clear" w:color="auto" w:fill="FFFFFF"/>
            <w:hideMark/>
          </w:tcPr>
          <w:p w14:paraId="5E553046" w14:textId="77777777" w:rsidR="00DB6E29" w:rsidRPr="003D03D8"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0529CA6B"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2F472E4F" w14:textId="77777777" w:rsidR="00DB6E29" w:rsidRPr="003D03D8" w:rsidRDefault="00DB6E29" w:rsidP="004D6206">
            <w:pPr>
              <w:pStyle w:val="afff2"/>
              <w:spacing w:line="240" w:lineRule="auto"/>
            </w:pPr>
            <w:r>
              <w:t>26.13 (3.05)</w:t>
            </w:r>
          </w:p>
        </w:tc>
        <w:tc>
          <w:tcPr>
            <w:tcW w:w="982" w:type="pct"/>
            <w:tcBorders>
              <w:top w:val="nil"/>
              <w:left w:val="nil"/>
              <w:bottom w:val="nil"/>
              <w:right w:val="nil"/>
            </w:tcBorders>
            <w:shd w:val="clear" w:color="auto" w:fill="FFFFFF"/>
            <w:hideMark/>
          </w:tcPr>
          <w:p w14:paraId="58C85275" w14:textId="77777777" w:rsidR="00DB6E29" w:rsidRPr="003D03D8" w:rsidRDefault="00DB6E29" w:rsidP="004D6206">
            <w:pPr>
              <w:pStyle w:val="afff2"/>
              <w:spacing w:line="240" w:lineRule="auto"/>
            </w:pPr>
            <w:r>
              <w:t>0.871 (0.102)</w:t>
            </w:r>
          </w:p>
        </w:tc>
        <w:tc>
          <w:tcPr>
            <w:tcW w:w="918" w:type="pct"/>
            <w:tcBorders>
              <w:top w:val="nil"/>
              <w:left w:val="nil"/>
              <w:bottom w:val="nil"/>
              <w:right w:val="nil"/>
            </w:tcBorders>
            <w:shd w:val="clear" w:color="auto" w:fill="FFFFFF"/>
            <w:hideMark/>
          </w:tcPr>
          <w:p w14:paraId="18103077" w14:textId="77777777" w:rsidR="00DB6E29" w:rsidRPr="003D03D8" w:rsidRDefault="00DB6E29" w:rsidP="004D6206">
            <w:pPr>
              <w:pStyle w:val="afff2"/>
              <w:spacing w:line="240" w:lineRule="auto"/>
            </w:pPr>
            <w:r>
              <w:t>3.80 (3.07)</w:t>
            </w:r>
          </w:p>
        </w:tc>
        <w:tc>
          <w:tcPr>
            <w:tcW w:w="982" w:type="pct"/>
            <w:tcBorders>
              <w:top w:val="nil"/>
              <w:left w:val="nil"/>
              <w:bottom w:val="nil"/>
              <w:right w:val="nil"/>
            </w:tcBorders>
            <w:shd w:val="clear" w:color="auto" w:fill="FFFFFF"/>
            <w:hideMark/>
          </w:tcPr>
          <w:p w14:paraId="40201687" w14:textId="77777777" w:rsidR="00DB6E29" w:rsidRPr="003D03D8" w:rsidRDefault="00DB6E29" w:rsidP="004D6206">
            <w:pPr>
              <w:pStyle w:val="afff2"/>
              <w:spacing w:line="240" w:lineRule="auto"/>
            </w:pPr>
            <w:r>
              <w:t>0.127 (0.102)</w:t>
            </w:r>
          </w:p>
        </w:tc>
      </w:tr>
      <w:tr w:rsidR="00DB6E29" w:rsidRPr="003D03D8" w14:paraId="7E5929CA" w14:textId="77777777" w:rsidTr="004D6206">
        <w:trPr>
          <w:jc w:val="center"/>
        </w:trPr>
        <w:tc>
          <w:tcPr>
            <w:tcW w:w="607" w:type="pct"/>
            <w:tcBorders>
              <w:top w:val="nil"/>
              <w:left w:val="nil"/>
              <w:bottom w:val="nil"/>
              <w:right w:val="nil"/>
            </w:tcBorders>
            <w:shd w:val="clear" w:color="auto" w:fill="FFFFFF"/>
            <w:hideMark/>
          </w:tcPr>
          <w:p w14:paraId="53101478" w14:textId="77777777" w:rsidR="00DB6E29" w:rsidRPr="003D03D8"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2AEE2FD7" w14:textId="77777777" w:rsidR="00DB6E29" w:rsidRPr="003D03D8"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0EAE0255" w14:textId="77777777" w:rsidR="00DB6E29" w:rsidRPr="003D03D8" w:rsidRDefault="00DB6E29" w:rsidP="004D6206">
            <w:pPr>
              <w:pStyle w:val="afff2"/>
              <w:spacing w:line="240" w:lineRule="auto"/>
            </w:pPr>
            <w:r>
              <w:t>26.53 (3.14)</w:t>
            </w:r>
          </w:p>
        </w:tc>
        <w:tc>
          <w:tcPr>
            <w:tcW w:w="982" w:type="pct"/>
            <w:tcBorders>
              <w:top w:val="nil"/>
              <w:left w:val="nil"/>
              <w:bottom w:val="nil"/>
              <w:right w:val="nil"/>
            </w:tcBorders>
            <w:shd w:val="clear" w:color="auto" w:fill="FFFFFF"/>
            <w:hideMark/>
          </w:tcPr>
          <w:p w14:paraId="449C2556" w14:textId="77777777" w:rsidR="00DB6E29" w:rsidRPr="003D03D8" w:rsidRDefault="00DB6E29" w:rsidP="004D6206">
            <w:pPr>
              <w:pStyle w:val="afff2"/>
              <w:spacing w:line="240" w:lineRule="auto"/>
            </w:pPr>
            <w:r>
              <w:t>0.884 (0.105)</w:t>
            </w:r>
          </w:p>
        </w:tc>
        <w:tc>
          <w:tcPr>
            <w:tcW w:w="918" w:type="pct"/>
            <w:tcBorders>
              <w:top w:val="nil"/>
              <w:left w:val="nil"/>
              <w:bottom w:val="nil"/>
              <w:right w:val="nil"/>
            </w:tcBorders>
            <w:shd w:val="clear" w:color="auto" w:fill="FFFFFF"/>
            <w:hideMark/>
          </w:tcPr>
          <w:p w14:paraId="35511F65" w14:textId="77777777" w:rsidR="00DB6E29" w:rsidRPr="003D03D8" w:rsidRDefault="00DB6E29" w:rsidP="004D6206">
            <w:pPr>
              <w:pStyle w:val="afff2"/>
              <w:spacing w:line="240" w:lineRule="auto"/>
            </w:pPr>
            <w:r>
              <w:t>3.47 (3.14)</w:t>
            </w:r>
          </w:p>
        </w:tc>
        <w:tc>
          <w:tcPr>
            <w:tcW w:w="982" w:type="pct"/>
            <w:tcBorders>
              <w:top w:val="nil"/>
              <w:left w:val="nil"/>
              <w:bottom w:val="nil"/>
              <w:right w:val="nil"/>
            </w:tcBorders>
            <w:shd w:val="clear" w:color="auto" w:fill="FFFFFF"/>
            <w:hideMark/>
          </w:tcPr>
          <w:p w14:paraId="042E46A7" w14:textId="77777777" w:rsidR="00DB6E29" w:rsidRPr="003D03D8" w:rsidRDefault="00DB6E29" w:rsidP="004D6206">
            <w:pPr>
              <w:pStyle w:val="afff2"/>
              <w:spacing w:line="240" w:lineRule="auto"/>
            </w:pPr>
            <w:r>
              <w:t>0.116 (0.105)</w:t>
            </w:r>
          </w:p>
        </w:tc>
      </w:tr>
      <w:tr w:rsidR="00DB6E29" w:rsidRPr="003D03D8" w14:paraId="6BEDBC2E" w14:textId="77777777" w:rsidTr="004D6206">
        <w:trPr>
          <w:jc w:val="center"/>
        </w:trPr>
        <w:tc>
          <w:tcPr>
            <w:tcW w:w="607" w:type="pct"/>
            <w:tcBorders>
              <w:top w:val="nil"/>
              <w:left w:val="nil"/>
              <w:bottom w:val="nil"/>
              <w:right w:val="nil"/>
            </w:tcBorders>
            <w:shd w:val="clear" w:color="auto" w:fill="FFFFFF"/>
            <w:hideMark/>
          </w:tcPr>
          <w:p w14:paraId="3DA52245" w14:textId="77777777" w:rsidR="00DB6E29" w:rsidRPr="003D03D8"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03207C86"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1055D0C9" w14:textId="77777777" w:rsidR="00DB6E29" w:rsidRPr="003D03D8" w:rsidRDefault="00DB6E29" w:rsidP="004D6206">
            <w:pPr>
              <w:pStyle w:val="afff2"/>
              <w:spacing w:line="240" w:lineRule="auto"/>
            </w:pPr>
            <w:r>
              <w:t>21.83 (5.29)</w:t>
            </w:r>
          </w:p>
        </w:tc>
        <w:tc>
          <w:tcPr>
            <w:tcW w:w="982" w:type="pct"/>
            <w:tcBorders>
              <w:top w:val="nil"/>
              <w:left w:val="nil"/>
              <w:bottom w:val="nil"/>
              <w:right w:val="nil"/>
            </w:tcBorders>
            <w:shd w:val="clear" w:color="auto" w:fill="FFFFFF"/>
            <w:hideMark/>
          </w:tcPr>
          <w:p w14:paraId="47377A06" w14:textId="77777777" w:rsidR="00DB6E29" w:rsidRPr="003D03D8" w:rsidRDefault="00DB6E29" w:rsidP="004D6206">
            <w:pPr>
              <w:pStyle w:val="afff2"/>
              <w:spacing w:line="240" w:lineRule="auto"/>
            </w:pPr>
            <w:r>
              <w:t>0.728 (0.176)</w:t>
            </w:r>
          </w:p>
        </w:tc>
        <w:tc>
          <w:tcPr>
            <w:tcW w:w="918" w:type="pct"/>
            <w:tcBorders>
              <w:top w:val="nil"/>
              <w:left w:val="nil"/>
              <w:bottom w:val="nil"/>
              <w:right w:val="nil"/>
            </w:tcBorders>
            <w:shd w:val="clear" w:color="auto" w:fill="FFFFFF"/>
            <w:hideMark/>
          </w:tcPr>
          <w:p w14:paraId="36512234" w14:textId="77777777" w:rsidR="00DB6E29" w:rsidRPr="003D03D8" w:rsidRDefault="00DB6E29" w:rsidP="004D6206">
            <w:pPr>
              <w:pStyle w:val="afff2"/>
              <w:spacing w:line="240" w:lineRule="auto"/>
            </w:pPr>
            <w:r>
              <w:t>8.10 (5.31)</w:t>
            </w:r>
          </w:p>
        </w:tc>
        <w:tc>
          <w:tcPr>
            <w:tcW w:w="982" w:type="pct"/>
            <w:tcBorders>
              <w:top w:val="nil"/>
              <w:left w:val="nil"/>
              <w:bottom w:val="nil"/>
              <w:right w:val="nil"/>
            </w:tcBorders>
            <w:shd w:val="clear" w:color="auto" w:fill="FFFFFF"/>
            <w:hideMark/>
          </w:tcPr>
          <w:p w14:paraId="6199FF8D" w14:textId="77777777" w:rsidR="00DB6E29" w:rsidRPr="003D03D8" w:rsidRDefault="00DB6E29" w:rsidP="004D6206">
            <w:pPr>
              <w:pStyle w:val="afff2"/>
              <w:spacing w:line="240" w:lineRule="auto"/>
            </w:pPr>
            <w:r>
              <w:t>0.270 (0.177)</w:t>
            </w:r>
          </w:p>
        </w:tc>
      </w:tr>
      <w:tr w:rsidR="00DB6E29" w:rsidRPr="003D03D8" w14:paraId="7ED29FE1" w14:textId="77777777" w:rsidTr="004D6206">
        <w:trPr>
          <w:jc w:val="center"/>
        </w:trPr>
        <w:tc>
          <w:tcPr>
            <w:tcW w:w="607" w:type="pct"/>
            <w:tcBorders>
              <w:top w:val="nil"/>
              <w:left w:val="nil"/>
              <w:bottom w:val="nil"/>
              <w:right w:val="nil"/>
            </w:tcBorders>
            <w:shd w:val="clear" w:color="auto" w:fill="FFFFFF"/>
            <w:hideMark/>
          </w:tcPr>
          <w:p w14:paraId="1A59297F" w14:textId="77777777" w:rsidR="00DB6E29" w:rsidRPr="003D03D8"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6999BF7B"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4A53C36D" w14:textId="77777777" w:rsidR="00DB6E29" w:rsidRPr="003D03D8" w:rsidRDefault="00DB6E29" w:rsidP="004D6206">
            <w:pPr>
              <w:pStyle w:val="afff2"/>
              <w:spacing w:line="240" w:lineRule="auto"/>
            </w:pPr>
            <w:r>
              <w:t>24.30 (4.40)</w:t>
            </w:r>
          </w:p>
        </w:tc>
        <w:tc>
          <w:tcPr>
            <w:tcW w:w="982" w:type="pct"/>
            <w:tcBorders>
              <w:top w:val="nil"/>
              <w:left w:val="nil"/>
              <w:bottom w:val="nil"/>
              <w:right w:val="nil"/>
            </w:tcBorders>
            <w:shd w:val="clear" w:color="auto" w:fill="FFFFFF"/>
            <w:hideMark/>
          </w:tcPr>
          <w:p w14:paraId="0A7CFC1A" w14:textId="77777777" w:rsidR="00DB6E29" w:rsidRPr="003D03D8" w:rsidRDefault="00DB6E29" w:rsidP="004D6206">
            <w:pPr>
              <w:pStyle w:val="afff2"/>
              <w:spacing w:line="240" w:lineRule="auto"/>
            </w:pPr>
            <w:r>
              <w:t>0.810 (0.147)</w:t>
            </w:r>
          </w:p>
        </w:tc>
        <w:tc>
          <w:tcPr>
            <w:tcW w:w="918" w:type="pct"/>
            <w:tcBorders>
              <w:top w:val="nil"/>
              <w:left w:val="nil"/>
              <w:bottom w:val="nil"/>
              <w:right w:val="nil"/>
            </w:tcBorders>
            <w:shd w:val="clear" w:color="auto" w:fill="FFFFFF"/>
            <w:hideMark/>
          </w:tcPr>
          <w:p w14:paraId="77E01A34" w14:textId="77777777" w:rsidR="00DB6E29" w:rsidRPr="003D03D8" w:rsidRDefault="00DB6E29" w:rsidP="004D6206">
            <w:pPr>
              <w:pStyle w:val="afff2"/>
              <w:spacing w:line="240" w:lineRule="auto"/>
            </w:pPr>
            <w:r>
              <w:t>5.67 (4.40)</w:t>
            </w:r>
          </w:p>
        </w:tc>
        <w:tc>
          <w:tcPr>
            <w:tcW w:w="982" w:type="pct"/>
            <w:tcBorders>
              <w:top w:val="nil"/>
              <w:left w:val="nil"/>
              <w:bottom w:val="nil"/>
              <w:right w:val="nil"/>
            </w:tcBorders>
            <w:shd w:val="clear" w:color="auto" w:fill="FFFFFF"/>
            <w:hideMark/>
          </w:tcPr>
          <w:p w14:paraId="6B5A35E6" w14:textId="77777777" w:rsidR="00DB6E29" w:rsidRPr="003D03D8" w:rsidRDefault="00DB6E29" w:rsidP="004D6206">
            <w:pPr>
              <w:pStyle w:val="afff2"/>
              <w:spacing w:line="240" w:lineRule="auto"/>
            </w:pPr>
            <w:r>
              <w:t>0.189 (0.147)</w:t>
            </w:r>
          </w:p>
        </w:tc>
      </w:tr>
      <w:tr w:rsidR="00DB6E29" w:rsidRPr="003D03D8" w14:paraId="09947F03" w14:textId="77777777" w:rsidTr="004D6206">
        <w:trPr>
          <w:jc w:val="center"/>
        </w:trPr>
        <w:tc>
          <w:tcPr>
            <w:tcW w:w="607" w:type="pct"/>
            <w:tcBorders>
              <w:top w:val="nil"/>
              <w:left w:val="nil"/>
              <w:bottom w:val="nil"/>
              <w:right w:val="nil"/>
            </w:tcBorders>
            <w:shd w:val="clear" w:color="auto" w:fill="FFFFFF"/>
            <w:hideMark/>
          </w:tcPr>
          <w:p w14:paraId="714C6728" w14:textId="77777777" w:rsidR="00DB6E29" w:rsidRPr="003D03D8"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1B1E6371" w14:textId="77777777" w:rsidR="00DB6E29" w:rsidRPr="003D03D8" w:rsidRDefault="00DB6E29" w:rsidP="004D6206">
            <w:pPr>
              <w:pStyle w:val="afff2"/>
              <w:spacing w:line="240" w:lineRule="auto"/>
            </w:pPr>
            <w:r>
              <w:t>形容词</w:t>
            </w:r>
          </w:p>
        </w:tc>
        <w:tc>
          <w:tcPr>
            <w:tcW w:w="905" w:type="pct"/>
            <w:tcBorders>
              <w:top w:val="nil"/>
              <w:left w:val="nil"/>
              <w:bottom w:val="nil"/>
              <w:right w:val="nil"/>
            </w:tcBorders>
            <w:shd w:val="clear" w:color="auto" w:fill="FFFFFF"/>
            <w:hideMark/>
          </w:tcPr>
          <w:p w14:paraId="77D9ADE7" w14:textId="77777777" w:rsidR="00DB6E29" w:rsidRPr="003D03D8" w:rsidRDefault="00DB6E29" w:rsidP="004D6206">
            <w:pPr>
              <w:pStyle w:val="afff2"/>
              <w:spacing w:line="240" w:lineRule="auto"/>
            </w:pPr>
            <w:r>
              <w:t>25.57 (3.96)</w:t>
            </w:r>
          </w:p>
        </w:tc>
        <w:tc>
          <w:tcPr>
            <w:tcW w:w="982" w:type="pct"/>
            <w:tcBorders>
              <w:top w:val="nil"/>
              <w:left w:val="nil"/>
              <w:bottom w:val="nil"/>
              <w:right w:val="nil"/>
            </w:tcBorders>
            <w:shd w:val="clear" w:color="auto" w:fill="FFFFFF"/>
            <w:hideMark/>
          </w:tcPr>
          <w:p w14:paraId="74F17E89" w14:textId="77777777" w:rsidR="00DB6E29" w:rsidRPr="003D03D8" w:rsidRDefault="00DB6E29" w:rsidP="004D6206">
            <w:pPr>
              <w:pStyle w:val="afff2"/>
              <w:spacing w:line="240" w:lineRule="auto"/>
            </w:pPr>
            <w:r>
              <w:t>0.852 (0.132)</w:t>
            </w:r>
          </w:p>
        </w:tc>
        <w:tc>
          <w:tcPr>
            <w:tcW w:w="918" w:type="pct"/>
            <w:tcBorders>
              <w:top w:val="nil"/>
              <w:left w:val="nil"/>
              <w:bottom w:val="nil"/>
              <w:right w:val="nil"/>
            </w:tcBorders>
            <w:shd w:val="clear" w:color="auto" w:fill="FFFFFF"/>
            <w:hideMark/>
          </w:tcPr>
          <w:p w14:paraId="6F904547" w14:textId="77777777" w:rsidR="00DB6E29" w:rsidRPr="003D03D8" w:rsidRDefault="00DB6E29" w:rsidP="004D6206">
            <w:pPr>
              <w:pStyle w:val="afff2"/>
              <w:spacing w:line="240" w:lineRule="auto"/>
            </w:pPr>
            <w:r>
              <w:t>4.43 (3.96)</w:t>
            </w:r>
          </w:p>
        </w:tc>
        <w:tc>
          <w:tcPr>
            <w:tcW w:w="982" w:type="pct"/>
            <w:tcBorders>
              <w:top w:val="nil"/>
              <w:left w:val="nil"/>
              <w:bottom w:val="nil"/>
              <w:right w:val="nil"/>
            </w:tcBorders>
            <w:shd w:val="clear" w:color="auto" w:fill="FFFFFF"/>
            <w:hideMark/>
          </w:tcPr>
          <w:p w14:paraId="0CBEAA36" w14:textId="77777777" w:rsidR="00DB6E29" w:rsidRPr="003D03D8" w:rsidRDefault="00DB6E29" w:rsidP="004D6206">
            <w:pPr>
              <w:pStyle w:val="afff2"/>
              <w:spacing w:line="240" w:lineRule="auto"/>
            </w:pPr>
            <w:r>
              <w:t>0.148 (0.132)</w:t>
            </w:r>
          </w:p>
        </w:tc>
      </w:tr>
      <w:tr w:rsidR="00DB6E29" w:rsidRPr="003D03D8" w14:paraId="3F272AD5" w14:textId="77777777" w:rsidTr="004D6206">
        <w:trPr>
          <w:jc w:val="center"/>
        </w:trPr>
        <w:tc>
          <w:tcPr>
            <w:tcW w:w="607" w:type="pct"/>
            <w:tcBorders>
              <w:top w:val="nil"/>
              <w:left w:val="nil"/>
              <w:bottom w:val="nil"/>
              <w:right w:val="nil"/>
            </w:tcBorders>
            <w:shd w:val="clear" w:color="auto" w:fill="FFFFFF"/>
            <w:hideMark/>
          </w:tcPr>
          <w:p w14:paraId="20D93BB5" w14:textId="77777777" w:rsidR="00DB6E29" w:rsidRPr="003D03D8"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48D44946" w14:textId="77777777" w:rsidR="00DB6E29" w:rsidRPr="003D03D8" w:rsidRDefault="00DB6E29" w:rsidP="004D6206">
            <w:pPr>
              <w:pStyle w:val="afff2"/>
              <w:spacing w:line="240" w:lineRule="auto"/>
            </w:pPr>
            <w:r>
              <w:t>动词</w:t>
            </w:r>
          </w:p>
        </w:tc>
        <w:tc>
          <w:tcPr>
            <w:tcW w:w="905" w:type="pct"/>
            <w:tcBorders>
              <w:top w:val="nil"/>
              <w:left w:val="nil"/>
              <w:bottom w:val="nil"/>
              <w:right w:val="nil"/>
            </w:tcBorders>
            <w:shd w:val="clear" w:color="auto" w:fill="FFFFFF"/>
            <w:hideMark/>
          </w:tcPr>
          <w:p w14:paraId="130BD6F4" w14:textId="77777777" w:rsidR="00DB6E29" w:rsidRPr="003D03D8" w:rsidRDefault="00DB6E29" w:rsidP="004D6206">
            <w:pPr>
              <w:pStyle w:val="afff2"/>
              <w:spacing w:line="240" w:lineRule="auto"/>
            </w:pPr>
            <w:r>
              <w:t>22.44 (5.57)</w:t>
            </w:r>
          </w:p>
        </w:tc>
        <w:tc>
          <w:tcPr>
            <w:tcW w:w="982" w:type="pct"/>
            <w:tcBorders>
              <w:top w:val="nil"/>
              <w:left w:val="nil"/>
              <w:bottom w:val="nil"/>
              <w:right w:val="nil"/>
            </w:tcBorders>
            <w:shd w:val="clear" w:color="auto" w:fill="FFFFFF"/>
            <w:hideMark/>
          </w:tcPr>
          <w:p w14:paraId="4841FDEC" w14:textId="77777777" w:rsidR="00DB6E29" w:rsidRPr="003D03D8" w:rsidRDefault="00DB6E29" w:rsidP="004D6206">
            <w:pPr>
              <w:pStyle w:val="afff2"/>
              <w:spacing w:line="240" w:lineRule="auto"/>
            </w:pPr>
            <w:r>
              <w:t>0.748 (0.186)</w:t>
            </w:r>
          </w:p>
        </w:tc>
        <w:tc>
          <w:tcPr>
            <w:tcW w:w="918" w:type="pct"/>
            <w:tcBorders>
              <w:top w:val="nil"/>
              <w:left w:val="nil"/>
              <w:bottom w:val="nil"/>
              <w:right w:val="nil"/>
            </w:tcBorders>
            <w:shd w:val="clear" w:color="auto" w:fill="FFFFFF"/>
            <w:hideMark/>
          </w:tcPr>
          <w:p w14:paraId="26B711D0" w14:textId="77777777" w:rsidR="00DB6E29" w:rsidRPr="003D03D8" w:rsidRDefault="00DB6E29" w:rsidP="004D6206">
            <w:pPr>
              <w:pStyle w:val="afff2"/>
              <w:spacing w:line="240" w:lineRule="auto"/>
            </w:pPr>
            <w:r>
              <w:t>7.48 (5.54)</w:t>
            </w:r>
          </w:p>
        </w:tc>
        <w:tc>
          <w:tcPr>
            <w:tcW w:w="982" w:type="pct"/>
            <w:tcBorders>
              <w:top w:val="nil"/>
              <w:left w:val="nil"/>
              <w:bottom w:val="nil"/>
              <w:right w:val="nil"/>
            </w:tcBorders>
            <w:shd w:val="clear" w:color="auto" w:fill="FFFFFF"/>
            <w:hideMark/>
          </w:tcPr>
          <w:p w14:paraId="5833328D" w14:textId="77777777" w:rsidR="00DB6E29" w:rsidRPr="003D03D8" w:rsidRDefault="00DB6E29" w:rsidP="004D6206">
            <w:pPr>
              <w:pStyle w:val="afff2"/>
              <w:spacing w:line="240" w:lineRule="auto"/>
            </w:pPr>
            <w:r>
              <w:t>0.249 (0.185)</w:t>
            </w:r>
          </w:p>
        </w:tc>
      </w:tr>
      <w:tr w:rsidR="00DB6E29" w:rsidRPr="003D03D8" w14:paraId="39DFE4E4" w14:textId="77777777" w:rsidTr="004D6206">
        <w:trPr>
          <w:jc w:val="center"/>
        </w:trPr>
        <w:tc>
          <w:tcPr>
            <w:tcW w:w="607" w:type="pct"/>
            <w:tcBorders>
              <w:top w:val="nil"/>
              <w:left w:val="nil"/>
              <w:bottom w:val="nil"/>
              <w:right w:val="nil"/>
            </w:tcBorders>
            <w:shd w:val="clear" w:color="auto" w:fill="FFFFFF"/>
            <w:hideMark/>
          </w:tcPr>
          <w:p w14:paraId="5CA2FE86" w14:textId="77777777" w:rsidR="00DB6E29" w:rsidRPr="003D03D8"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740B5004" w14:textId="77777777" w:rsidR="00DB6E29" w:rsidRPr="003D03D8" w:rsidRDefault="00DB6E29" w:rsidP="004D6206">
            <w:pPr>
              <w:pStyle w:val="afff2"/>
              <w:spacing w:line="240" w:lineRule="auto"/>
            </w:pPr>
            <w:r>
              <w:t>名词</w:t>
            </w:r>
          </w:p>
        </w:tc>
        <w:tc>
          <w:tcPr>
            <w:tcW w:w="905" w:type="pct"/>
            <w:tcBorders>
              <w:top w:val="nil"/>
              <w:left w:val="nil"/>
              <w:bottom w:val="nil"/>
              <w:right w:val="nil"/>
            </w:tcBorders>
            <w:shd w:val="clear" w:color="auto" w:fill="FFFFFF"/>
            <w:hideMark/>
          </w:tcPr>
          <w:p w14:paraId="71099486" w14:textId="77777777" w:rsidR="00DB6E29" w:rsidRPr="003D03D8" w:rsidRDefault="00DB6E29" w:rsidP="004D6206">
            <w:pPr>
              <w:pStyle w:val="afff2"/>
              <w:spacing w:line="240" w:lineRule="auto"/>
            </w:pPr>
            <w:r>
              <w:t>24.74 (4.93)</w:t>
            </w:r>
          </w:p>
        </w:tc>
        <w:tc>
          <w:tcPr>
            <w:tcW w:w="982" w:type="pct"/>
            <w:tcBorders>
              <w:top w:val="nil"/>
              <w:left w:val="nil"/>
              <w:bottom w:val="nil"/>
              <w:right w:val="nil"/>
            </w:tcBorders>
            <w:shd w:val="clear" w:color="auto" w:fill="FFFFFF"/>
            <w:hideMark/>
          </w:tcPr>
          <w:p w14:paraId="1793C840" w14:textId="77777777" w:rsidR="00DB6E29" w:rsidRPr="003D03D8" w:rsidRDefault="00DB6E29" w:rsidP="004D6206">
            <w:pPr>
              <w:pStyle w:val="afff2"/>
              <w:spacing w:line="240" w:lineRule="auto"/>
            </w:pPr>
            <w:r>
              <w:t>0.825 (0.164)</w:t>
            </w:r>
          </w:p>
        </w:tc>
        <w:tc>
          <w:tcPr>
            <w:tcW w:w="918" w:type="pct"/>
            <w:tcBorders>
              <w:top w:val="nil"/>
              <w:left w:val="nil"/>
              <w:bottom w:val="nil"/>
              <w:right w:val="nil"/>
            </w:tcBorders>
            <w:shd w:val="clear" w:color="auto" w:fill="FFFFFF"/>
            <w:hideMark/>
          </w:tcPr>
          <w:p w14:paraId="1B760490" w14:textId="77777777" w:rsidR="00DB6E29" w:rsidRPr="003D03D8" w:rsidRDefault="00DB6E29" w:rsidP="004D6206">
            <w:pPr>
              <w:pStyle w:val="afff2"/>
              <w:spacing w:line="240" w:lineRule="auto"/>
            </w:pPr>
            <w:r>
              <w:t>5.22 (4.77)</w:t>
            </w:r>
          </w:p>
        </w:tc>
        <w:tc>
          <w:tcPr>
            <w:tcW w:w="982" w:type="pct"/>
            <w:tcBorders>
              <w:top w:val="nil"/>
              <w:left w:val="nil"/>
              <w:bottom w:val="nil"/>
              <w:right w:val="nil"/>
            </w:tcBorders>
            <w:shd w:val="clear" w:color="auto" w:fill="FFFFFF"/>
            <w:hideMark/>
          </w:tcPr>
          <w:p w14:paraId="1999BC77" w14:textId="77777777" w:rsidR="00DB6E29" w:rsidRPr="003D03D8" w:rsidRDefault="00DB6E29" w:rsidP="004D6206">
            <w:pPr>
              <w:pStyle w:val="afff2"/>
              <w:spacing w:line="240" w:lineRule="auto"/>
            </w:pPr>
            <w:r>
              <w:t>0.174 (0.159)</w:t>
            </w:r>
          </w:p>
        </w:tc>
      </w:tr>
      <w:tr w:rsidR="00DB6E29" w:rsidRPr="003D03D8" w14:paraId="46F3AC7B" w14:textId="77777777" w:rsidTr="004D6206">
        <w:trPr>
          <w:jc w:val="center"/>
        </w:trPr>
        <w:tc>
          <w:tcPr>
            <w:tcW w:w="607" w:type="pct"/>
            <w:tcBorders>
              <w:top w:val="nil"/>
              <w:left w:val="nil"/>
              <w:bottom w:val="single" w:sz="8" w:space="0" w:color="000000"/>
              <w:right w:val="nil"/>
            </w:tcBorders>
            <w:shd w:val="clear" w:color="auto" w:fill="FFFFFF"/>
            <w:hideMark/>
          </w:tcPr>
          <w:p w14:paraId="5D5CD97D" w14:textId="77777777" w:rsidR="00DB6E29" w:rsidRPr="003D03D8" w:rsidRDefault="00DB6E29" w:rsidP="004D6206">
            <w:pPr>
              <w:pStyle w:val="afff2"/>
              <w:spacing w:line="240" w:lineRule="auto"/>
            </w:pPr>
            <w:r>
              <w:t>老年</w:t>
            </w:r>
          </w:p>
        </w:tc>
        <w:tc>
          <w:tcPr>
            <w:tcW w:w="607" w:type="pct"/>
            <w:tcBorders>
              <w:top w:val="nil"/>
              <w:left w:val="nil"/>
              <w:bottom w:val="single" w:sz="8" w:space="0" w:color="000000"/>
              <w:right w:val="nil"/>
            </w:tcBorders>
            <w:shd w:val="clear" w:color="auto" w:fill="FFFFFF"/>
            <w:hideMark/>
          </w:tcPr>
          <w:p w14:paraId="4E10885F" w14:textId="77777777" w:rsidR="00DB6E29" w:rsidRPr="003D03D8" w:rsidRDefault="00DB6E29" w:rsidP="004D6206">
            <w:pPr>
              <w:pStyle w:val="afff2"/>
              <w:spacing w:line="240" w:lineRule="auto"/>
            </w:pPr>
            <w:r>
              <w:t>形容词</w:t>
            </w:r>
          </w:p>
        </w:tc>
        <w:tc>
          <w:tcPr>
            <w:tcW w:w="905" w:type="pct"/>
            <w:tcBorders>
              <w:top w:val="nil"/>
              <w:left w:val="nil"/>
              <w:bottom w:val="single" w:sz="8" w:space="0" w:color="000000"/>
              <w:right w:val="nil"/>
            </w:tcBorders>
            <w:shd w:val="clear" w:color="auto" w:fill="FFFFFF"/>
            <w:hideMark/>
          </w:tcPr>
          <w:p w14:paraId="6B4C76EE" w14:textId="77777777" w:rsidR="00DB6E29" w:rsidRPr="003D03D8" w:rsidRDefault="00DB6E29" w:rsidP="004D6206">
            <w:pPr>
              <w:pStyle w:val="afff2"/>
              <w:spacing w:line="240" w:lineRule="auto"/>
            </w:pPr>
            <w:r>
              <w:t>24.81 (5.13)</w:t>
            </w:r>
          </w:p>
        </w:tc>
        <w:tc>
          <w:tcPr>
            <w:tcW w:w="982" w:type="pct"/>
            <w:tcBorders>
              <w:top w:val="nil"/>
              <w:left w:val="nil"/>
              <w:bottom w:val="single" w:sz="8" w:space="0" w:color="000000"/>
              <w:right w:val="nil"/>
            </w:tcBorders>
            <w:shd w:val="clear" w:color="auto" w:fill="FFFFFF"/>
            <w:hideMark/>
          </w:tcPr>
          <w:p w14:paraId="6F7B812B" w14:textId="77777777" w:rsidR="00DB6E29" w:rsidRPr="003D03D8" w:rsidRDefault="00DB6E29" w:rsidP="004D6206">
            <w:pPr>
              <w:pStyle w:val="afff2"/>
              <w:spacing w:line="240" w:lineRule="auto"/>
            </w:pPr>
            <w:r>
              <w:t>0.827 (0.171)</w:t>
            </w:r>
          </w:p>
        </w:tc>
        <w:tc>
          <w:tcPr>
            <w:tcW w:w="918" w:type="pct"/>
            <w:tcBorders>
              <w:top w:val="nil"/>
              <w:left w:val="nil"/>
              <w:bottom w:val="single" w:sz="8" w:space="0" w:color="000000"/>
              <w:right w:val="nil"/>
            </w:tcBorders>
            <w:shd w:val="clear" w:color="auto" w:fill="FFFFFF"/>
            <w:hideMark/>
          </w:tcPr>
          <w:p w14:paraId="7017406F" w14:textId="77777777" w:rsidR="00DB6E29" w:rsidRPr="003D03D8" w:rsidRDefault="00DB6E29" w:rsidP="004D6206">
            <w:pPr>
              <w:pStyle w:val="afff2"/>
              <w:spacing w:line="240" w:lineRule="auto"/>
            </w:pPr>
            <w:r>
              <w:t>5.15 (5.08)</w:t>
            </w:r>
          </w:p>
        </w:tc>
        <w:tc>
          <w:tcPr>
            <w:tcW w:w="982" w:type="pct"/>
            <w:tcBorders>
              <w:top w:val="nil"/>
              <w:left w:val="nil"/>
              <w:bottom w:val="single" w:sz="8" w:space="0" w:color="000000"/>
              <w:right w:val="nil"/>
            </w:tcBorders>
            <w:shd w:val="clear" w:color="auto" w:fill="FFFFFF"/>
            <w:hideMark/>
          </w:tcPr>
          <w:p w14:paraId="470FDF3B" w14:textId="77777777" w:rsidR="00DB6E29" w:rsidRPr="003D03D8" w:rsidRDefault="00DB6E29" w:rsidP="004D6206">
            <w:pPr>
              <w:pStyle w:val="afff2"/>
              <w:spacing w:line="240" w:lineRule="auto"/>
            </w:pPr>
            <w:r>
              <w:t>0.172 (0.169)</w:t>
            </w:r>
          </w:p>
        </w:tc>
      </w:tr>
    </w:tbl>
    <w:p w14:paraId="0D2CC08E" w14:textId="77777777" w:rsidR="00DB6E29" w:rsidRPr="008506C7" w:rsidRDefault="00DB6E29" w:rsidP="00972A4A">
      <w:pPr>
        <w:ind w:firstLine="480"/>
      </w:pPr>
      <w:r>
        <w:rPr>
          <w:szCs w:val="24"/>
        </w:rPr>
        <w:t>从表</w:t>
      </w:r>
      <w:r>
        <w:rPr>
          <w:szCs w:val="24"/>
        </w:rPr>
        <w:t>107</w:t>
      </w:r>
      <w:r>
        <w:rPr>
          <w:szCs w:val="24"/>
        </w:rPr>
        <w:t>的描述性统计结果来看，英语二语心理词库在成人至老年的生命周期中展现出系统性的词性分化特征。整体语义化水平分布在</w:t>
      </w:r>
      <w:r>
        <w:rPr>
          <w:szCs w:val="24"/>
        </w:rPr>
        <w:t xml:space="preserve"> 0.728 </w:t>
      </w:r>
      <w:r>
        <w:rPr>
          <w:szCs w:val="24"/>
        </w:rPr>
        <w:t>至</w:t>
      </w:r>
      <w:r>
        <w:rPr>
          <w:szCs w:val="24"/>
        </w:rPr>
        <w:t xml:space="preserve"> 0.884 </w:t>
      </w:r>
      <w:r>
        <w:rPr>
          <w:szCs w:val="24"/>
        </w:rPr>
        <w:t>之间，相较于母语水平表现出明显的语义联结强度减弱。在词性分布格局上，四个年龄组呈现出高度一致的阶层序列，即形容词与名词的语义激活效率相近且处于高位，而动词的语义比例在所有实验阶段均处于最低水平。在青年组中，形容词与名词的语义比例分别为</w:t>
      </w:r>
      <w:r>
        <w:rPr>
          <w:szCs w:val="24"/>
        </w:rPr>
        <w:t xml:space="preserve"> 0.857 </w:t>
      </w:r>
      <w:r>
        <w:rPr>
          <w:szCs w:val="24"/>
        </w:rPr>
        <w:t>和</w:t>
      </w:r>
      <w:r>
        <w:rPr>
          <w:szCs w:val="24"/>
        </w:rPr>
        <w:t xml:space="preserve"> 0.853</w:t>
      </w:r>
      <w:r>
        <w:rPr>
          <w:szCs w:val="24"/>
        </w:rPr>
        <w:t>，而动词仅为</w:t>
      </w:r>
      <w:r>
        <w:rPr>
          <w:szCs w:val="24"/>
        </w:rPr>
        <w:t xml:space="preserve"> 0.734</w:t>
      </w:r>
      <w:r>
        <w:rPr>
          <w:szCs w:val="24"/>
        </w:rPr>
        <w:t>；进入中青组，三类词性的语义表现均达到数值顶峰，形容词比例提升至</w:t>
      </w:r>
      <w:r>
        <w:rPr>
          <w:szCs w:val="24"/>
        </w:rPr>
        <w:t xml:space="preserve"> 0.884</w:t>
      </w:r>
      <w:r>
        <w:rPr>
          <w:szCs w:val="24"/>
        </w:rPr>
        <w:t>，名词为</w:t>
      </w:r>
      <w:r>
        <w:rPr>
          <w:szCs w:val="24"/>
        </w:rPr>
        <w:t xml:space="preserve"> 0.871</w:t>
      </w:r>
      <w:r>
        <w:rPr>
          <w:szCs w:val="24"/>
        </w:rPr>
        <w:t>，动词回升至</w:t>
      </w:r>
      <w:r>
        <w:rPr>
          <w:szCs w:val="24"/>
        </w:rPr>
        <w:t xml:space="preserve"> 0.768</w:t>
      </w:r>
      <w:r>
        <w:rPr>
          <w:szCs w:val="24"/>
        </w:rPr>
        <w:t>。在中年组与老年组中，动词的语义化程度依然处于相对低位（分别为</w:t>
      </w:r>
      <w:r>
        <w:rPr>
          <w:szCs w:val="24"/>
        </w:rPr>
        <w:t xml:space="preserve"> 0.728 </w:t>
      </w:r>
      <w:r>
        <w:rPr>
          <w:szCs w:val="24"/>
        </w:rPr>
        <w:t>和</w:t>
      </w:r>
      <w:r>
        <w:rPr>
          <w:szCs w:val="24"/>
        </w:rPr>
        <w:t xml:space="preserve"> 0.748</w:t>
      </w:r>
      <w:r>
        <w:rPr>
          <w:szCs w:val="24"/>
        </w:rPr>
        <w:t>），而形容词与名词则相对稳健地维持在</w:t>
      </w:r>
      <w:r>
        <w:rPr>
          <w:szCs w:val="24"/>
        </w:rPr>
        <w:t xml:space="preserve"> 0.810 </w:t>
      </w:r>
      <w:r>
        <w:rPr>
          <w:szCs w:val="24"/>
        </w:rPr>
        <w:t>以上。</w:t>
      </w:r>
    </w:p>
    <w:p w14:paraId="08E3C136" w14:textId="77777777" w:rsidR="00DB6E29" w:rsidRPr="008506C7" w:rsidRDefault="00DB6E29" w:rsidP="00972A4A">
      <w:pPr>
        <w:ind w:firstLine="480"/>
      </w:pPr>
      <w:r>
        <w:rPr>
          <w:szCs w:val="24"/>
        </w:rPr>
        <w:t>标准差（</w:t>
      </w:r>
      <w:r>
        <w:rPr>
          <w:i/>
          <w:szCs w:val="24"/>
        </w:rPr>
        <w:t>SD</w:t>
      </w:r>
      <w:r>
        <w:rPr>
          <w:szCs w:val="24"/>
        </w:rPr>
        <w:t>）的分布数据进一步揭示了受试在二语加工稳定性上的动态演变。中青组受试表现出全表中最高的一致性，其三类词性的语义比例标准差分布在</w:t>
      </w:r>
      <w:r>
        <w:rPr>
          <w:szCs w:val="24"/>
        </w:rPr>
        <w:t xml:space="preserve"> 0.102 </w:t>
      </w:r>
      <w:r>
        <w:rPr>
          <w:szCs w:val="24"/>
        </w:rPr>
        <w:t>至</w:t>
      </w:r>
      <w:r>
        <w:rPr>
          <w:szCs w:val="24"/>
        </w:rPr>
        <w:t xml:space="preserve"> 0.111 </w:t>
      </w:r>
      <w:r>
        <w:rPr>
          <w:szCs w:val="24"/>
        </w:rPr>
        <w:t>之间，表明该年龄段的英语教师在二语词库组织模式上较为成熟且均衡。青年组在处理名词时最为稳健，标准差仅为</w:t>
      </w:r>
      <w:r>
        <w:rPr>
          <w:szCs w:val="24"/>
        </w:rPr>
        <w:t xml:space="preserve"> 0.086</w:t>
      </w:r>
      <w:r>
        <w:rPr>
          <w:szCs w:val="24"/>
        </w:rPr>
        <w:t>。然而，随着年龄增长，受试间的个体差异显著扩大。老年组动词、名词与形容词语义比例的标准差分别上升至</w:t>
      </w:r>
      <w:r>
        <w:rPr>
          <w:szCs w:val="24"/>
        </w:rPr>
        <w:t xml:space="preserve"> 0.186</w:t>
      </w:r>
      <w:r>
        <w:rPr>
          <w:szCs w:val="24"/>
        </w:rPr>
        <w:t>、</w:t>
      </w:r>
      <w:r>
        <w:rPr>
          <w:szCs w:val="24"/>
        </w:rPr>
        <w:t xml:space="preserve">0.164 </w:t>
      </w:r>
      <w:r>
        <w:rPr>
          <w:szCs w:val="24"/>
        </w:rPr>
        <w:t>和</w:t>
      </w:r>
      <w:r>
        <w:rPr>
          <w:szCs w:val="24"/>
        </w:rPr>
        <w:t xml:space="preserve"> 0.171</w:t>
      </w:r>
      <w:r>
        <w:rPr>
          <w:szCs w:val="24"/>
        </w:rPr>
        <w:t>，这种离散程度的增加反映出高龄受试在二语词汇知识的长期保存与提取效率上存在明显的个体异质性。非语义联想指标与语义联想呈现出清晰的互补分布，反映了二语网络在激活过程中受到的干扰程度。动词在所有年龄组中均伴随着最高的非语义干扰，其比例介于</w:t>
      </w:r>
      <w:r>
        <w:rPr>
          <w:szCs w:val="24"/>
        </w:rPr>
        <w:t xml:space="preserve"> 0.224 </w:t>
      </w:r>
      <w:r>
        <w:rPr>
          <w:szCs w:val="24"/>
        </w:rPr>
        <w:t>至</w:t>
      </w:r>
      <w:r>
        <w:rPr>
          <w:szCs w:val="24"/>
        </w:rPr>
        <w:t xml:space="preserve"> 0.270 </w:t>
      </w:r>
      <w:r>
        <w:rPr>
          <w:szCs w:val="24"/>
        </w:rPr>
        <w:t>之间。中年组动词的非语义频数均值达到</w:t>
      </w:r>
      <w:r>
        <w:rPr>
          <w:szCs w:val="24"/>
        </w:rPr>
        <w:t xml:space="preserve"> 8.100</w:t>
      </w:r>
      <w:r>
        <w:rPr>
          <w:szCs w:val="24"/>
        </w:rPr>
        <w:t>，比例为</w:t>
      </w:r>
      <w:r>
        <w:rPr>
          <w:szCs w:val="24"/>
        </w:rPr>
        <w:t xml:space="preserve"> 0.270</w:t>
      </w:r>
      <w:r>
        <w:rPr>
          <w:szCs w:val="24"/>
        </w:rPr>
        <w:t>，这意味着受试在处理英语动词时，约有超过四分之一的联想反应由词汇的音形特征或无关反应驱动。相比之下，形容词与名词在各阶段受到的非语义干扰较小，中青组形容词的非语义比例仅为</w:t>
      </w:r>
      <w:r>
        <w:rPr>
          <w:szCs w:val="24"/>
        </w:rPr>
        <w:t xml:space="preserve"> 0.116</w:t>
      </w:r>
      <w:r>
        <w:rPr>
          <w:szCs w:val="24"/>
        </w:rPr>
        <w:t>。数据趋势表明，在二语心理词库中，动词的语义表征深度相对薄弱，更容易诱发出浅层特征驱动的联想反应，且这一特征在成人各阶段均表现出一定的稳定性。为检验这些分布差异的统计学意义，本研究对英语语义联想比例和非语义联想比例进行了混合方差分析，结果汇总于表</w:t>
      </w:r>
      <w:r>
        <w:rPr>
          <w:szCs w:val="24"/>
        </w:rPr>
        <w:t>108</w:t>
      </w:r>
      <w:r>
        <w:rPr>
          <w:szCs w:val="24"/>
        </w:rPr>
        <w:t>。</w:t>
      </w:r>
    </w:p>
    <w:p w14:paraId="2477DBE2" w14:textId="77777777" w:rsidR="00DB6E29" w:rsidRPr="003D03D8" w:rsidRDefault="00DB6E29" w:rsidP="00972A4A">
      <w:pPr>
        <w:spacing w:before="120" w:after="60" w:line="240" w:lineRule="auto"/>
        <w:ind w:firstLine="482"/>
        <w:jc w:val="center"/>
        <w:rPr>
          <w:szCs w:val="24"/>
        </w:rPr>
      </w:pPr>
      <w:r>
        <w:rPr>
          <w:b/>
          <w:szCs w:val="24"/>
        </w:rPr>
        <w:t>表</w:t>
      </w:r>
      <w:r>
        <w:rPr>
          <w:b/>
          <w:szCs w:val="24"/>
        </w:rPr>
        <w:t>108</w:t>
      </w:r>
      <w:r>
        <w:rPr>
          <w:szCs w:val="24"/>
        </w:rPr>
        <w:t xml:space="preserve">  </w:t>
      </w:r>
      <w:r>
        <w:rPr>
          <w:szCs w:val="24"/>
        </w:rPr>
        <w:t>词性与年龄组对英语宏观联想分类影响的混合方差分析结果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3D03D8" w14:paraId="7E5DD969"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253B2779" w14:textId="77777777" w:rsidR="00DB6E29" w:rsidRPr="003D03D8" w:rsidRDefault="00DB6E29" w:rsidP="004D6206">
            <w:pPr>
              <w:pStyle w:val="afff2"/>
              <w:spacing w:line="240" w:lineRule="auto"/>
            </w:pPr>
            <w:r>
              <w:rPr>
                <w:b/>
              </w:rPr>
              <w:t>Source</w:t>
            </w:r>
          </w:p>
        </w:tc>
        <w:tc>
          <w:tcPr>
            <w:tcW w:w="370" w:type="pct"/>
            <w:shd w:val="clear" w:color="auto" w:fill="FFFFFF"/>
            <w:hideMark/>
          </w:tcPr>
          <w:p w14:paraId="6966138A" w14:textId="77777777" w:rsidR="00DB6E29" w:rsidRPr="00575814" w:rsidRDefault="00DB6E29" w:rsidP="004D6206">
            <w:pPr>
              <w:pStyle w:val="afff2"/>
              <w:spacing w:line="240" w:lineRule="auto"/>
              <w:rPr>
                <w:i/>
                <w:iCs/>
              </w:rPr>
            </w:pPr>
            <w:r>
              <w:rPr>
                <w:b/>
                <w:i/>
              </w:rPr>
              <w:t>df</w:t>
            </w:r>
          </w:p>
        </w:tc>
        <w:tc>
          <w:tcPr>
            <w:tcW w:w="886" w:type="pct"/>
            <w:shd w:val="clear" w:color="auto" w:fill="FFFFFF"/>
            <w:hideMark/>
          </w:tcPr>
          <w:p w14:paraId="0C087305" w14:textId="77777777" w:rsidR="00DB6E29" w:rsidRPr="00575814" w:rsidRDefault="00DB6E29" w:rsidP="004D6206">
            <w:pPr>
              <w:pStyle w:val="afff2"/>
              <w:spacing w:line="240" w:lineRule="auto"/>
              <w:rPr>
                <w:i/>
                <w:iCs/>
              </w:rPr>
            </w:pPr>
            <w:r>
              <w:rPr>
                <w:b/>
                <w:i/>
              </w:rPr>
              <w:t>F</w:t>
            </w:r>
          </w:p>
        </w:tc>
        <w:tc>
          <w:tcPr>
            <w:tcW w:w="740" w:type="pct"/>
            <w:shd w:val="clear" w:color="auto" w:fill="FFFFFF"/>
            <w:hideMark/>
          </w:tcPr>
          <w:p w14:paraId="3B315125" w14:textId="77777777" w:rsidR="00DB6E29" w:rsidRPr="00575814" w:rsidRDefault="00DB6E29" w:rsidP="004D6206">
            <w:pPr>
              <w:pStyle w:val="afff2"/>
              <w:spacing w:line="240" w:lineRule="auto"/>
              <w:rPr>
                <w:i/>
                <w:iCs/>
              </w:rPr>
            </w:pPr>
            <w:r>
              <w:rPr>
                <w:b/>
                <w:i/>
              </w:rPr>
              <w:t>p</w:t>
            </w:r>
          </w:p>
        </w:tc>
        <w:tc>
          <w:tcPr>
            <w:tcW w:w="967" w:type="pct"/>
            <w:shd w:val="clear" w:color="auto" w:fill="FFFFFF"/>
            <w:hideMark/>
          </w:tcPr>
          <w:p w14:paraId="6E02D979" w14:textId="77777777" w:rsidR="00DB6E29" w:rsidRPr="00575814" w:rsidRDefault="00DB6E29" w:rsidP="004D6206">
            <w:pPr>
              <w:pStyle w:val="afff2"/>
              <w:spacing w:line="240" w:lineRule="auto"/>
              <w:rPr>
                <w:i/>
                <w:iCs/>
              </w:rPr>
            </w:pPr>
            <w:r>
              <w:rPr>
                <w:b/>
                <w:i/>
              </w:rPr>
              <w:t>η²</w:t>
            </w:r>
          </w:p>
        </w:tc>
      </w:tr>
      <w:tr w:rsidR="00DB6E29" w:rsidRPr="003D03D8" w14:paraId="2BAA2B51" w14:textId="77777777" w:rsidTr="004D6206">
        <w:trPr>
          <w:jc w:val="center"/>
        </w:trPr>
        <w:tc>
          <w:tcPr>
            <w:tcW w:w="2036" w:type="pct"/>
            <w:tcBorders>
              <w:top w:val="nil"/>
              <w:left w:val="nil"/>
              <w:bottom w:val="nil"/>
              <w:right w:val="nil"/>
            </w:tcBorders>
            <w:shd w:val="clear" w:color="auto" w:fill="FFFFFF"/>
            <w:hideMark/>
          </w:tcPr>
          <w:p w14:paraId="716A850E" w14:textId="77777777" w:rsidR="00DB6E29" w:rsidRPr="003D03D8" w:rsidRDefault="00DB6E29" w:rsidP="004D6206">
            <w:pPr>
              <w:pStyle w:val="afff2"/>
              <w:spacing w:line="240" w:lineRule="auto"/>
            </w:pPr>
            <w:r>
              <w:t>语义联想比例</w:t>
            </w:r>
          </w:p>
        </w:tc>
        <w:tc>
          <w:tcPr>
            <w:tcW w:w="370" w:type="pct"/>
            <w:tcBorders>
              <w:top w:val="nil"/>
              <w:left w:val="nil"/>
              <w:bottom w:val="nil"/>
              <w:right w:val="nil"/>
            </w:tcBorders>
            <w:shd w:val="clear" w:color="auto" w:fill="FFFFFF"/>
            <w:hideMark/>
          </w:tcPr>
          <w:p w14:paraId="1E7F6A4A" w14:textId="77777777" w:rsidR="00DB6E29" w:rsidRPr="003D03D8"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191D6AA2" w14:textId="77777777" w:rsidR="00DB6E29" w:rsidRPr="003D03D8"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189082D9" w14:textId="77777777" w:rsidR="00DB6E29" w:rsidRPr="003D03D8"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AF888EF" w14:textId="77777777" w:rsidR="00DB6E29" w:rsidRPr="003D03D8" w:rsidRDefault="00DB6E29" w:rsidP="004D6206">
            <w:pPr>
              <w:pStyle w:val="afff2"/>
              <w:spacing w:line="240" w:lineRule="auto"/>
            </w:pPr>
          </w:p>
        </w:tc>
      </w:tr>
      <w:tr w:rsidR="00DB6E29" w:rsidRPr="003D03D8" w14:paraId="7695EDA9" w14:textId="77777777" w:rsidTr="004D6206">
        <w:trPr>
          <w:jc w:val="center"/>
        </w:trPr>
        <w:tc>
          <w:tcPr>
            <w:tcW w:w="2036" w:type="pct"/>
            <w:tcBorders>
              <w:top w:val="nil"/>
              <w:left w:val="nil"/>
              <w:bottom w:val="nil"/>
              <w:right w:val="nil"/>
            </w:tcBorders>
            <w:shd w:val="clear" w:color="auto" w:fill="FFFFFF"/>
            <w:hideMark/>
          </w:tcPr>
          <w:p w14:paraId="3A4C8AE2" w14:textId="77777777" w:rsidR="00DB6E29" w:rsidRPr="003D03D8"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2578CC61" w14:textId="77777777" w:rsidR="00DB6E29" w:rsidRPr="003D03D8"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26457BA2" w14:textId="77777777" w:rsidR="00DB6E29" w:rsidRPr="003D03D8" w:rsidRDefault="00DB6E29" w:rsidP="004D6206">
            <w:pPr>
              <w:pStyle w:val="afff2"/>
              <w:spacing w:line="240" w:lineRule="auto"/>
            </w:pPr>
            <w:r>
              <w:t>0.7286</w:t>
            </w:r>
          </w:p>
        </w:tc>
        <w:tc>
          <w:tcPr>
            <w:tcW w:w="740" w:type="pct"/>
            <w:tcBorders>
              <w:top w:val="nil"/>
              <w:left w:val="nil"/>
              <w:bottom w:val="nil"/>
              <w:right w:val="nil"/>
            </w:tcBorders>
            <w:shd w:val="clear" w:color="auto" w:fill="FFFFFF"/>
            <w:hideMark/>
          </w:tcPr>
          <w:p w14:paraId="52A4B9E3" w14:textId="77777777" w:rsidR="00DB6E29" w:rsidRPr="003D03D8"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47C109C" w14:textId="77777777" w:rsidR="00DB6E29" w:rsidRPr="003D03D8" w:rsidRDefault="00DB6E29" w:rsidP="004D6206">
            <w:pPr>
              <w:pStyle w:val="afff2"/>
              <w:spacing w:line="240" w:lineRule="auto"/>
            </w:pPr>
            <w:r>
              <w:t>0.0190</w:t>
            </w:r>
          </w:p>
        </w:tc>
      </w:tr>
      <w:tr w:rsidR="00DB6E29" w:rsidRPr="003D03D8" w14:paraId="72CBAB24" w14:textId="77777777" w:rsidTr="004D6206">
        <w:trPr>
          <w:jc w:val="center"/>
        </w:trPr>
        <w:tc>
          <w:tcPr>
            <w:tcW w:w="2036" w:type="pct"/>
            <w:tcBorders>
              <w:top w:val="nil"/>
              <w:left w:val="nil"/>
              <w:bottom w:val="nil"/>
              <w:right w:val="nil"/>
            </w:tcBorders>
            <w:shd w:val="clear" w:color="auto" w:fill="FFFFFF"/>
            <w:hideMark/>
          </w:tcPr>
          <w:p w14:paraId="70CB670D" w14:textId="77777777" w:rsidR="00DB6E29" w:rsidRPr="003D03D8" w:rsidRDefault="00DB6E29" w:rsidP="004D6206">
            <w:pPr>
              <w:pStyle w:val="afff2"/>
              <w:spacing w:line="240" w:lineRule="auto"/>
            </w:pPr>
            <w:r>
              <w:lastRenderedPageBreak/>
              <w:t>词性</w:t>
            </w:r>
          </w:p>
        </w:tc>
        <w:tc>
          <w:tcPr>
            <w:tcW w:w="370" w:type="pct"/>
            <w:tcBorders>
              <w:top w:val="nil"/>
              <w:left w:val="nil"/>
              <w:bottom w:val="nil"/>
              <w:right w:val="nil"/>
            </w:tcBorders>
            <w:shd w:val="clear" w:color="auto" w:fill="FFFFFF"/>
            <w:hideMark/>
          </w:tcPr>
          <w:p w14:paraId="463D44E6" w14:textId="77777777" w:rsidR="00DB6E29" w:rsidRPr="003D03D8"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37890A0A" w14:textId="77777777" w:rsidR="00DB6E29" w:rsidRPr="003D03D8" w:rsidRDefault="00DB6E29" w:rsidP="004D6206">
            <w:pPr>
              <w:pStyle w:val="afff2"/>
              <w:spacing w:line="240" w:lineRule="auto"/>
            </w:pPr>
            <w:r>
              <w:t>87.8519</w:t>
            </w:r>
          </w:p>
        </w:tc>
        <w:tc>
          <w:tcPr>
            <w:tcW w:w="740" w:type="pct"/>
            <w:tcBorders>
              <w:top w:val="nil"/>
              <w:left w:val="nil"/>
              <w:bottom w:val="nil"/>
              <w:right w:val="nil"/>
            </w:tcBorders>
            <w:shd w:val="clear" w:color="auto" w:fill="FFFFFF"/>
            <w:hideMark/>
          </w:tcPr>
          <w:p w14:paraId="1F52FD59" w14:textId="77777777" w:rsidR="00DB6E29" w:rsidRPr="003D03D8"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4DCDFF65" w14:textId="77777777" w:rsidR="00DB6E29" w:rsidRPr="003D03D8" w:rsidRDefault="00DB6E29" w:rsidP="004D6206">
            <w:pPr>
              <w:pStyle w:val="afff2"/>
              <w:spacing w:line="240" w:lineRule="auto"/>
            </w:pPr>
            <w:r>
              <w:t>0.4374</w:t>
            </w:r>
          </w:p>
        </w:tc>
      </w:tr>
      <w:tr w:rsidR="00DB6E29" w:rsidRPr="003D03D8" w14:paraId="212D4BD7" w14:textId="77777777" w:rsidTr="004D6206">
        <w:trPr>
          <w:jc w:val="center"/>
        </w:trPr>
        <w:tc>
          <w:tcPr>
            <w:tcW w:w="2036" w:type="pct"/>
            <w:tcBorders>
              <w:top w:val="nil"/>
              <w:left w:val="nil"/>
              <w:bottom w:val="nil"/>
              <w:right w:val="nil"/>
            </w:tcBorders>
            <w:shd w:val="clear" w:color="auto" w:fill="FFFFFF"/>
            <w:hideMark/>
          </w:tcPr>
          <w:p w14:paraId="0A718209" w14:textId="77777777" w:rsidR="00DB6E29" w:rsidRPr="003D03D8" w:rsidRDefault="00DB6E29" w:rsidP="004D6206">
            <w:pPr>
              <w:pStyle w:val="afff2"/>
              <w:spacing w:line="240" w:lineRule="auto"/>
            </w:pPr>
            <w:r>
              <w:t>年龄组</w:t>
            </w:r>
            <w:r>
              <w:t xml:space="preserve"> × </w:t>
            </w:r>
            <w:r>
              <w:t>词性</w:t>
            </w:r>
          </w:p>
        </w:tc>
        <w:tc>
          <w:tcPr>
            <w:tcW w:w="370" w:type="pct"/>
            <w:tcBorders>
              <w:top w:val="nil"/>
              <w:left w:val="nil"/>
              <w:bottom w:val="nil"/>
              <w:right w:val="nil"/>
            </w:tcBorders>
            <w:shd w:val="clear" w:color="auto" w:fill="FFFFFF"/>
            <w:hideMark/>
          </w:tcPr>
          <w:p w14:paraId="3F9653C8" w14:textId="77777777" w:rsidR="00DB6E29" w:rsidRPr="003D03D8" w:rsidRDefault="00DB6E29" w:rsidP="004D6206">
            <w:pPr>
              <w:pStyle w:val="afff2"/>
              <w:spacing w:line="240" w:lineRule="auto"/>
            </w:pPr>
            <w:r>
              <w:t>6</w:t>
            </w:r>
          </w:p>
        </w:tc>
        <w:tc>
          <w:tcPr>
            <w:tcW w:w="886" w:type="pct"/>
            <w:tcBorders>
              <w:top w:val="nil"/>
              <w:left w:val="nil"/>
              <w:bottom w:val="nil"/>
              <w:right w:val="nil"/>
            </w:tcBorders>
            <w:shd w:val="clear" w:color="auto" w:fill="FFFFFF"/>
            <w:hideMark/>
          </w:tcPr>
          <w:p w14:paraId="0519088F" w14:textId="77777777" w:rsidR="00DB6E29" w:rsidRPr="003D03D8" w:rsidRDefault="00DB6E29" w:rsidP="004D6206">
            <w:pPr>
              <w:pStyle w:val="afff2"/>
              <w:spacing w:line="240" w:lineRule="auto"/>
            </w:pPr>
            <w:r>
              <w:t>1.1655</w:t>
            </w:r>
          </w:p>
        </w:tc>
        <w:tc>
          <w:tcPr>
            <w:tcW w:w="740" w:type="pct"/>
            <w:tcBorders>
              <w:top w:val="nil"/>
              <w:left w:val="nil"/>
              <w:bottom w:val="nil"/>
              <w:right w:val="nil"/>
            </w:tcBorders>
            <w:shd w:val="clear" w:color="auto" w:fill="FFFFFF"/>
            <w:hideMark/>
          </w:tcPr>
          <w:p w14:paraId="2C6A14D1" w14:textId="77777777" w:rsidR="00DB6E29" w:rsidRPr="003D03D8"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7CAD589C" w14:textId="77777777" w:rsidR="00DB6E29" w:rsidRPr="003D03D8" w:rsidRDefault="00DB6E29" w:rsidP="004D6206">
            <w:pPr>
              <w:pStyle w:val="afff2"/>
              <w:spacing w:line="240" w:lineRule="auto"/>
            </w:pPr>
            <w:r>
              <w:t>0.0300</w:t>
            </w:r>
          </w:p>
        </w:tc>
      </w:tr>
      <w:tr w:rsidR="00DB6E29" w:rsidRPr="003D03D8" w14:paraId="0E225E28" w14:textId="77777777" w:rsidTr="004D6206">
        <w:trPr>
          <w:jc w:val="center"/>
        </w:trPr>
        <w:tc>
          <w:tcPr>
            <w:tcW w:w="2036" w:type="pct"/>
            <w:tcBorders>
              <w:top w:val="nil"/>
              <w:left w:val="nil"/>
              <w:bottom w:val="nil"/>
              <w:right w:val="nil"/>
            </w:tcBorders>
            <w:shd w:val="clear" w:color="auto" w:fill="FFFFFF"/>
            <w:hideMark/>
          </w:tcPr>
          <w:p w14:paraId="61C3319F" w14:textId="77777777" w:rsidR="00DB6E29" w:rsidRPr="003D03D8" w:rsidRDefault="00DB6E29" w:rsidP="004D6206">
            <w:pPr>
              <w:pStyle w:val="afff2"/>
              <w:spacing w:line="240" w:lineRule="auto"/>
            </w:pPr>
            <w:r>
              <w:t>非语义联想比例</w:t>
            </w:r>
          </w:p>
        </w:tc>
        <w:tc>
          <w:tcPr>
            <w:tcW w:w="370" w:type="pct"/>
            <w:tcBorders>
              <w:top w:val="nil"/>
              <w:left w:val="nil"/>
              <w:bottom w:val="nil"/>
              <w:right w:val="nil"/>
            </w:tcBorders>
            <w:shd w:val="clear" w:color="auto" w:fill="FFFFFF"/>
            <w:hideMark/>
          </w:tcPr>
          <w:p w14:paraId="18539BA6" w14:textId="77777777" w:rsidR="00DB6E29" w:rsidRPr="003D03D8"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5A86DE95" w14:textId="77777777" w:rsidR="00DB6E29" w:rsidRPr="003D03D8"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0315EB93" w14:textId="77777777" w:rsidR="00DB6E29" w:rsidRPr="003D03D8"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AFB1A06" w14:textId="77777777" w:rsidR="00DB6E29" w:rsidRPr="003D03D8" w:rsidRDefault="00DB6E29" w:rsidP="004D6206">
            <w:pPr>
              <w:pStyle w:val="afff2"/>
              <w:spacing w:line="240" w:lineRule="auto"/>
            </w:pPr>
          </w:p>
        </w:tc>
      </w:tr>
      <w:tr w:rsidR="00DB6E29" w:rsidRPr="003D03D8" w14:paraId="182D94E5" w14:textId="77777777" w:rsidTr="004D6206">
        <w:trPr>
          <w:jc w:val="center"/>
        </w:trPr>
        <w:tc>
          <w:tcPr>
            <w:tcW w:w="2036" w:type="pct"/>
            <w:tcBorders>
              <w:top w:val="nil"/>
              <w:left w:val="nil"/>
              <w:bottom w:val="nil"/>
              <w:right w:val="nil"/>
            </w:tcBorders>
            <w:shd w:val="clear" w:color="auto" w:fill="FFFFFF"/>
            <w:hideMark/>
          </w:tcPr>
          <w:p w14:paraId="5782E664" w14:textId="77777777" w:rsidR="00DB6E29" w:rsidRPr="003D03D8"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53CD7D91" w14:textId="77777777" w:rsidR="00DB6E29" w:rsidRPr="003D03D8"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0D570B74" w14:textId="77777777" w:rsidR="00DB6E29" w:rsidRPr="003D03D8" w:rsidRDefault="00DB6E29" w:rsidP="004D6206">
            <w:pPr>
              <w:pStyle w:val="afff2"/>
              <w:spacing w:line="240" w:lineRule="auto"/>
            </w:pPr>
            <w:r>
              <w:t>0.8032</w:t>
            </w:r>
          </w:p>
        </w:tc>
        <w:tc>
          <w:tcPr>
            <w:tcW w:w="740" w:type="pct"/>
            <w:tcBorders>
              <w:top w:val="nil"/>
              <w:left w:val="nil"/>
              <w:bottom w:val="nil"/>
              <w:right w:val="nil"/>
            </w:tcBorders>
            <w:shd w:val="clear" w:color="auto" w:fill="FFFFFF"/>
            <w:hideMark/>
          </w:tcPr>
          <w:p w14:paraId="5F5F2A92" w14:textId="77777777" w:rsidR="00DB6E29" w:rsidRPr="003D03D8"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60F0FD2D" w14:textId="77777777" w:rsidR="00DB6E29" w:rsidRPr="003D03D8" w:rsidRDefault="00DB6E29" w:rsidP="004D6206">
            <w:pPr>
              <w:pStyle w:val="afff2"/>
              <w:spacing w:line="240" w:lineRule="auto"/>
            </w:pPr>
            <w:r>
              <w:t>0.0209</w:t>
            </w:r>
          </w:p>
        </w:tc>
      </w:tr>
      <w:tr w:rsidR="00DB6E29" w:rsidRPr="003D03D8" w14:paraId="5182CE4C" w14:textId="77777777" w:rsidTr="004D6206">
        <w:trPr>
          <w:jc w:val="center"/>
        </w:trPr>
        <w:tc>
          <w:tcPr>
            <w:tcW w:w="2036" w:type="pct"/>
            <w:tcBorders>
              <w:top w:val="nil"/>
              <w:left w:val="nil"/>
              <w:bottom w:val="nil"/>
              <w:right w:val="nil"/>
            </w:tcBorders>
            <w:shd w:val="clear" w:color="auto" w:fill="FFFFFF"/>
            <w:hideMark/>
          </w:tcPr>
          <w:p w14:paraId="27B5DE19" w14:textId="77777777" w:rsidR="00DB6E29" w:rsidRPr="003D03D8" w:rsidRDefault="00DB6E29" w:rsidP="004D6206">
            <w:pPr>
              <w:pStyle w:val="afff2"/>
              <w:spacing w:line="240" w:lineRule="auto"/>
            </w:pPr>
            <w:r>
              <w:t>词性</w:t>
            </w:r>
          </w:p>
        </w:tc>
        <w:tc>
          <w:tcPr>
            <w:tcW w:w="370" w:type="pct"/>
            <w:tcBorders>
              <w:top w:val="nil"/>
              <w:left w:val="nil"/>
              <w:bottom w:val="nil"/>
              <w:right w:val="nil"/>
            </w:tcBorders>
            <w:shd w:val="clear" w:color="auto" w:fill="FFFFFF"/>
            <w:hideMark/>
          </w:tcPr>
          <w:p w14:paraId="071634CF" w14:textId="77777777" w:rsidR="00DB6E29" w:rsidRPr="003D03D8" w:rsidRDefault="00DB6E29" w:rsidP="004D6206">
            <w:pPr>
              <w:pStyle w:val="afff2"/>
              <w:spacing w:line="240" w:lineRule="auto"/>
            </w:pPr>
            <w:r>
              <w:t>2</w:t>
            </w:r>
          </w:p>
        </w:tc>
        <w:tc>
          <w:tcPr>
            <w:tcW w:w="886" w:type="pct"/>
            <w:tcBorders>
              <w:top w:val="nil"/>
              <w:left w:val="nil"/>
              <w:bottom w:val="nil"/>
              <w:right w:val="nil"/>
            </w:tcBorders>
            <w:shd w:val="clear" w:color="auto" w:fill="FFFFFF"/>
            <w:hideMark/>
          </w:tcPr>
          <w:p w14:paraId="79F4A6DD" w14:textId="77777777" w:rsidR="00DB6E29" w:rsidRPr="003D03D8" w:rsidRDefault="00DB6E29" w:rsidP="004D6206">
            <w:pPr>
              <w:pStyle w:val="afff2"/>
              <w:spacing w:line="240" w:lineRule="auto"/>
            </w:pPr>
            <w:r>
              <w:t>78.5877</w:t>
            </w:r>
          </w:p>
        </w:tc>
        <w:tc>
          <w:tcPr>
            <w:tcW w:w="740" w:type="pct"/>
            <w:tcBorders>
              <w:top w:val="nil"/>
              <w:left w:val="nil"/>
              <w:bottom w:val="nil"/>
              <w:right w:val="nil"/>
            </w:tcBorders>
            <w:shd w:val="clear" w:color="auto" w:fill="FFFFFF"/>
            <w:hideMark/>
          </w:tcPr>
          <w:p w14:paraId="39B258EF" w14:textId="77777777" w:rsidR="00DB6E29" w:rsidRPr="003D03D8"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0A0A8AFD" w14:textId="77777777" w:rsidR="00DB6E29" w:rsidRPr="003D03D8" w:rsidRDefault="00DB6E29" w:rsidP="004D6206">
            <w:pPr>
              <w:pStyle w:val="afff2"/>
              <w:spacing w:line="240" w:lineRule="auto"/>
            </w:pPr>
            <w:r>
              <w:t>0.4102</w:t>
            </w:r>
          </w:p>
        </w:tc>
      </w:tr>
      <w:tr w:rsidR="00DB6E29" w:rsidRPr="003D03D8" w14:paraId="5CA887A6" w14:textId="77777777" w:rsidTr="004D6206">
        <w:trPr>
          <w:jc w:val="center"/>
        </w:trPr>
        <w:tc>
          <w:tcPr>
            <w:tcW w:w="2036" w:type="pct"/>
            <w:tcBorders>
              <w:top w:val="nil"/>
              <w:left w:val="nil"/>
              <w:bottom w:val="single" w:sz="8" w:space="0" w:color="000000"/>
              <w:right w:val="nil"/>
            </w:tcBorders>
            <w:shd w:val="clear" w:color="auto" w:fill="FFFFFF"/>
            <w:hideMark/>
          </w:tcPr>
          <w:p w14:paraId="223110E7" w14:textId="77777777" w:rsidR="00DB6E29" w:rsidRPr="003D03D8" w:rsidRDefault="00DB6E29" w:rsidP="004D6206">
            <w:pPr>
              <w:pStyle w:val="afff2"/>
              <w:spacing w:line="240" w:lineRule="auto"/>
            </w:pPr>
            <w:r>
              <w:t>年龄组</w:t>
            </w:r>
            <w:r>
              <w:t xml:space="preserve"> × </w:t>
            </w:r>
            <w:r>
              <w:t>词性</w:t>
            </w:r>
          </w:p>
        </w:tc>
        <w:tc>
          <w:tcPr>
            <w:tcW w:w="370" w:type="pct"/>
            <w:tcBorders>
              <w:top w:val="nil"/>
              <w:left w:val="nil"/>
              <w:bottom w:val="single" w:sz="8" w:space="0" w:color="000000"/>
              <w:right w:val="nil"/>
            </w:tcBorders>
            <w:shd w:val="clear" w:color="auto" w:fill="FFFFFF"/>
            <w:hideMark/>
          </w:tcPr>
          <w:p w14:paraId="4F6238D8" w14:textId="77777777" w:rsidR="00DB6E29" w:rsidRPr="003D03D8" w:rsidRDefault="00DB6E29" w:rsidP="004D6206">
            <w:pPr>
              <w:pStyle w:val="afff2"/>
              <w:spacing w:line="240" w:lineRule="auto"/>
            </w:pPr>
            <w:r>
              <w:t>6</w:t>
            </w:r>
          </w:p>
        </w:tc>
        <w:tc>
          <w:tcPr>
            <w:tcW w:w="886" w:type="pct"/>
            <w:tcBorders>
              <w:top w:val="nil"/>
              <w:left w:val="nil"/>
              <w:bottom w:val="single" w:sz="8" w:space="0" w:color="000000"/>
              <w:right w:val="nil"/>
            </w:tcBorders>
            <w:shd w:val="clear" w:color="auto" w:fill="FFFFFF"/>
            <w:hideMark/>
          </w:tcPr>
          <w:p w14:paraId="062BA8E3" w14:textId="77777777" w:rsidR="00DB6E29" w:rsidRPr="003D03D8" w:rsidRDefault="00DB6E29" w:rsidP="004D6206">
            <w:pPr>
              <w:pStyle w:val="afff2"/>
              <w:spacing w:line="240" w:lineRule="auto"/>
            </w:pPr>
            <w:r>
              <w:t>0.9130</w:t>
            </w:r>
          </w:p>
        </w:tc>
        <w:tc>
          <w:tcPr>
            <w:tcW w:w="740" w:type="pct"/>
            <w:tcBorders>
              <w:top w:val="nil"/>
              <w:left w:val="nil"/>
              <w:bottom w:val="single" w:sz="8" w:space="0" w:color="000000"/>
              <w:right w:val="nil"/>
            </w:tcBorders>
            <w:shd w:val="clear" w:color="auto" w:fill="FFFFFF"/>
            <w:hideMark/>
          </w:tcPr>
          <w:p w14:paraId="53FACDF4" w14:textId="77777777" w:rsidR="00DB6E29" w:rsidRPr="003D03D8"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57BBDA0A" w14:textId="77777777" w:rsidR="00DB6E29" w:rsidRPr="003D03D8" w:rsidRDefault="00DB6E29" w:rsidP="004D6206">
            <w:pPr>
              <w:pStyle w:val="afff2"/>
              <w:spacing w:line="240" w:lineRule="auto"/>
            </w:pPr>
            <w:r>
              <w:t>0.0237</w:t>
            </w:r>
          </w:p>
        </w:tc>
      </w:tr>
    </w:tbl>
    <w:p w14:paraId="4868D939" w14:textId="77777777" w:rsidR="00DB6E29" w:rsidRPr="00575814" w:rsidRDefault="00DB6E29" w:rsidP="00972A4A">
      <w:pPr>
        <w:ind w:firstLine="480"/>
      </w:pPr>
      <w:r>
        <w:rPr>
          <w:szCs w:val="24"/>
        </w:rPr>
        <w:t>方差分析结果表明，在英语语义联想比例上，年龄组主效应（</w:t>
      </w:r>
      <w:r>
        <w:rPr>
          <w:i/>
          <w:szCs w:val="24"/>
        </w:rPr>
        <w:t>F</w:t>
      </w:r>
      <w:r>
        <w:rPr>
          <w:szCs w:val="24"/>
        </w:rPr>
        <w:t xml:space="preserve"> = 0.729</w:t>
      </w:r>
      <w:r>
        <w:rPr>
          <w:szCs w:val="24"/>
        </w:rPr>
        <w:t>，</w:t>
      </w:r>
      <w:r>
        <w:rPr>
          <w:i/>
          <w:szCs w:val="24"/>
        </w:rPr>
        <w:t>p</w:t>
      </w:r>
      <w:r>
        <w:rPr>
          <w:szCs w:val="24"/>
        </w:rPr>
        <w:t xml:space="preserve"> &gt; .050</w:t>
      </w:r>
      <w:r>
        <w:rPr>
          <w:szCs w:val="24"/>
        </w:rPr>
        <w:t>）与交互作用（</w:t>
      </w:r>
      <w:r>
        <w:rPr>
          <w:i/>
          <w:szCs w:val="24"/>
        </w:rPr>
        <w:t>F</w:t>
      </w:r>
      <w:r>
        <w:rPr>
          <w:szCs w:val="24"/>
        </w:rPr>
        <w:t xml:space="preserve"> = 1.166</w:t>
      </w:r>
      <w:r>
        <w:rPr>
          <w:szCs w:val="24"/>
        </w:rPr>
        <w:t>，</w:t>
      </w:r>
      <w:r>
        <w:rPr>
          <w:i/>
          <w:szCs w:val="24"/>
        </w:rPr>
        <w:t>p</w:t>
      </w:r>
      <w:r>
        <w:rPr>
          <w:szCs w:val="24"/>
        </w:rPr>
        <w:t xml:space="preserve"> &gt; .050</w:t>
      </w:r>
      <w:r>
        <w:rPr>
          <w:szCs w:val="24"/>
        </w:rPr>
        <w:t>）均不显著。这说明，在成人进入职业生涯及老龄化阶段后，其二语网络在宏观层面上对词汇的语义提取能力保持了稳态，并未因年龄的更迭发生显著波动。统计显著性主要集中在词性主效应上（</w:t>
      </w:r>
      <w:r>
        <w:rPr>
          <w:i/>
          <w:szCs w:val="24"/>
        </w:rPr>
        <w:t>F</w:t>
      </w:r>
      <w:r>
        <w:rPr>
          <w:szCs w:val="24"/>
        </w:rPr>
        <w:t xml:space="preserve"> = 87.852</w:t>
      </w:r>
      <w:r>
        <w:rPr>
          <w:szCs w:val="24"/>
        </w:rPr>
        <w:t>，</w:t>
      </w:r>
      <w:r>
        <w:rPr>
          <w:i/>
          <w:szCs w:val="24"/>
        </w:rPr>
        <w:t>p</w:t>
      </w:r>
      <w:r>
        <w:rPr>
          <w:szCs w:val="24"/>
        </w:rPr>
        <w:t xml:space="preserve"> &lt; .001</w:t>
      </w:r>
      <w:r>
        <w:rPr>
          <w:szCs w:val="24"/>
        </w:rPr>
        <w:t>，</w:t>
      </w:r>
      <w:r>
        <w:rPr>
          <w:i/>
          <w:szCs w:val="24"/>
        </w:rPr>
        <w:t>η²</w:t>
      </w:r>
      <w:r>
        <w:rPr>
          <w:szCs w:val="24"/>
        </w:rPr>
        <w:t xml:space="preserve"> = 0.437</w:t>
      </w:r>
      <w:r>
        <w:rPr>
          <w:szCs w:val="24"/>
        </w:rPr>
        <w:t>），该变量单独解释了超过</w:t>
      </w:r>
      <w:r>
        <w:rPr>
          <w:szCs w:val="24"/>
        </w:rPr>
        <w:t xml:space="preserve"> 43.7% </w:t>
      </w:r>
      <w:r>
        <w:rPr>
          <w:szCs w:val="24"/>
        </w:rPr>
        <w:t>的方差变异。非语义联想比例的分析结果亦表现出显著的词性主效应（</w:t>
      </w:r>
      <w:r>
        <w:rPr>
          <w:i/>
          <w:szCs w:val="24"/>
        </w:rPr>
        <w:t>F</w:t>
      </w:r>
      <w:r>
        <w:rPr>
          <w:szCs w:val="24"/>
        </w:rPr>
        <w:t xml:space="preserve"> = 78.588</w:t>
      </w:r>
      <w:r>
        <w:rPr>
          <w:szCs w:val="24"/>
        </w:rPr>
        <w:t>，</w:t>
      </w:r>
      <w:r>
        <w:rPr>
          <w:i/>
          <w:szCs w:val="24"/>
        </w:rPr>
        <w:t>p</w:t>
      </w:r>
      <w:r>
        <w:rPr>
          <w:szCs w:val="24"/>
        </w:rPr>
        <w:t xml:space="preserve"> &lt; .001</w:t>
      </w:r>
      <w:r>
        <w:rPr>
          <w:szCs w:val="24"/>
        </w:rPr>
        <w:t>，</w:t>
      </w:r>
      <w:r>
        <w:rPr>
          <w:i/>
          <w:szCs w:val="24"/>
        </w:rPr>
        <w:t>η²</w:t>
      </w:r>
      <w:r>
        <w:rPr>
          <w:szCs w:val="24"/>
        </w:rPr>
        <w:t xml:space="preserve"> = 0.410</w:t>
      </w:r>
      <w:r>
        <w:rPr>
          <w:szCs w:val="24"/>
        </w:rPr>
        <w:t>）。</w:t>
      </w:r>
    </w:p>
    <w:p w14:paraId="79624B73" w14:textId="77777777" w:rsidR="00DB6E29" w:rsidRPr="00575814" w:rsidRDefault="00DB6E29" w:rsidP="00972A4A">
      <w:pPr>
        <w:ind w:firstLine="480"/>
      </w:pPr>
      <w:r>
        <w:rPr>
          <w:szCs w:val="24"/>
        </w:rPr>
        <w:t>为进一步明确词性效应的内部方向，本研究对数据执行了经过</w:t>
      </w:r>
      <w:r>
        <w:rPr>
          <w:szCs w:val="24"/>
        </w:rPr>
        <w:t xml:space="preserve"> Bonferroni </w:t>
      </w:r>
      <w:r>
        <w:rPr>
          <w:szCs w:val="24"/>
        </w:rPr>
        <w:t>校正（共计</w:t>
      </w:r>
      <w:r>
        <w:rPr>
          <w:szCs w:val="24"/>
        </w:rPr>
        <w:t xml:space="preserve"> 30 </w:t>
      </w:r>
      <w:r>
        <w:rPr>
          <w:szCs w:val="24"/>
        </w:rPr>
        <w:t>次）的简单主效应事后比较检验。在跨年龄组的比较中，控制特定词性后，所有独立样本</w:t>
      </w:r>
      <w:r>
        <w:rPr>
          <w:szCs w:val="24"/>
        </w:rPr>
        <w:t xml:space="preserve"> </w:t>
      </w:r>
      <w:r>
        <w:rPr>
          <w:i/>
          <w:szCs w:val="24"/>
        </w:rPr>
        <w:t>t</w:t>
      </w:r>
      <w:r>
        <w:rPr>
          <w:szCs w:val="24"/>
        </w:rPr>
        <w:t xml:space="preserve"> </w:t>
      </w:r>
      <w:r>
        <w:rPr>
          <w:szCs w:val="24"/>
        </w:rPr>
        <w:t>检验的结果均未达到显著性水平（所有</w:t>
      </w:r>
      <w:r>
        <w:rPr>
          <w:szCs w:val="24"/>
        </w:rPr>
        <w:t xml:space="preserve"> </w:t>
      </w:r>
      <w:r>
        <w:rPr>
          <w:i/>
          <w:szCs w:val="24"/>
        </w:rPr>
        <w:t>p_adj</w:t>
      </w:r>
      <w:r>
        <w:rPr>
          <w:szCs w:val="24"/>
        </w:rPr>
        <w:t xml:space="preserve"> = 1.000</w:t>
      </w:r>
      <w:r>
        <w:rPr>
          <w:szCs w:val="24"/>
        </w:rPr>
        <w:t>），再次印证了年龄对二语宏观语义反应比例的影响有限。在跨词性的组内配对比较中，数据呈现出规律性的差异模式。在青年组中，名词的语义比例显著高于动词（</w:t>
      </w:r>
      <w:r>
        <w:rPr>
          <w:i/>
          <w:szCs w:val="24"/>
        </w:rPr>
        <w:t>t</w:t>
      </w:r>
      <w:r>
        <w:rPr>
          <w:szCs w:val="24"/>
        </w:rPr>
        <w:t xml:space="preserve"> = 6.060</w:t>
      </w:r>
      <w:r>
        <w:rPr>
          <w:szCs w:val="24"/>
        </w:rPr>
        <w:t>，</w:t>
      </w:r>
      <w:r>
        <w:rPr>
          <w:i/>
          <w:szCs w:val="24"/>
        </w:rPr>
        <w:t>p_adj</w:t>
      </w:r>
      <w:r>
        <w:rPr>
          <w:szCs w:val="24"/>
        </w:rPr>
        <w:t xml:space="preserve"> &lt; .001</w:t>
      </w:r>
      <w:r>
        <w:rPr>
          <w:szCs w:val="24"/>
        </w:rPr>
        <w:t>），形容词同样显著高于动词（</w:t>
      </w:r>
      <w:r>
        <w:rPr>
          <w:i/>
          <w:szCs w:val="24"/>
        </w:rPr>
        <w:t>t</w:t>
      </w:r>
      <w:r>
        <w:rPr>
          <w:szCs w:val="24"/>
        </w:rPr>
        <w:t xml:space="preserve"> = -5.129</w:t>
      </w:r>
      <w:r>
        <w:rPr>
          <w:szCs w:val="24"/>
        </w:rPr>
        <w:t>，</w:t>
      </w:r>
      <w:r>
        <w:rPr>
          <w:i/>
          <w:szCs w:val="24"/>
        </w:rPr>
        <w:t>p_adj</w:t>
      </w:r>
      <w:r>
        <w:rPr>
          <w:szCs w:val="24"/>
        </w:rPr>
        <w:t xml:space="preserve"> = .001</w:t>
      </w:r>
      <w:r>
        <w:rPr>
          <w:szCs w:val="24"/>
        </w:rPr>
        <w:t>），而名词与形容词之间无显著差异（</w:t>
      </w:r>
      <w:r>
        <w:rPr>
          <w:i/>
          <w:szCs w:val="24"/>
        </w:rPr>
        <w:t>p_adj</w:t>
      </w:r>
      <w:r>
        <w:rPr>
          <w:szCs w:val="24"/>
        </w:rPr>
        <w:t xml:space="preserve"> = 1.000</w:t>
      </w:r>
      <w:r>
        <w:rPr>
          <w:szCs w:val="24"/>
        </w:rPr>
        <w:t>）。这一名词与形容词显著优于动词的结构在各年龄组中均得到了稳定重现：中青组（名词对比动词</w:t>
      </w:r>
      <w:r>
        <w:rPr>
          <w:szCs w:val="24"/>
        </w:rPr>
        <w:t xml:space="preserve"> </w:t>
      </w:r>
      <w:r>
        <w:rPr>
          <w:i/>
          <w:szCs w:val="24"/>
        </w:rPr>
        <w:t>p_adj</w:t>
      </w:r>
      <w:r>
        <w:rPr>
          <w:szCs w:val="24"/>
        </w:rPr>
        <w:t xml:space="preserve"> &lt; .001</w:t>
      </w:r>
      <w:r>
        <w:rPr>
          <w:szCs w:val="24"/>
        </w:rPr>
        <w:t>；形容词对比动词</w:t>
      </w:r>
      <w:r>
        <w:rPr>
          <w:szCs w:val="24"/>
        </w:rPr>
        <w:t xml:space="preserve"> </w:t>
      </w:r>
      <w:r>
        <w:rPr>
          <w:i/>
          <w:szCs w:val="24"/>
        </w:rPr>
        <w:t>p_adj</w:t>
      </w:r>
      <w:r>
        <w:rPr>
          <w:szCs w:val="24"/>
        </w:rPr>
        <w:t xml:space="preserve"> &lt; .001</w:t>
      </w:r>
      <w:r>
        <w:rPr>
          <w:szCs w:val="24"/>
        </w:rPr>
        <w:t>）、中年组（名词对比动词</w:t>
      </w:r>
      <w:r>
        <w:rPr>
          <w:szCs w:val="24"/>
        </w:rPr>
        <w:t xml:space="preserve"> </w:t>
      </w:r>
      <w:r>
        <w:rPr>
          <w:i/>
          <w:szCs w:val="24"/>
        </w:rPr>
        <w:t>p_adj</w:t>
      </w:r>
      <w:r>
        <w:rPr>
          <w:szCs w:val="24"/>
        </w:rPr>
        <w:t xml:space="preserve"> = .001</w:t>
      </w:r>
      <w:r>
        <w:rPr>
          <w:szCs w:val="24"/>
        </w:rPr>
        <w:t>；形容词对比动词</w:t>
      </w:r>
      <w:r>
        <w:rPr>
          <w:szCs w:val="24"/>
        </w:rPr>
        <w:t xml:space="preserve"> </w:t>
      </w:r>
      <w:r>
        <w:rPr>
          <w:i/>
          <w:szCs w:val="24"/>
        </w:rPr>
        <w:t>p_adj</w:t>
      </w:r>
      <w:r>
        <w:rPr>
          <w:szCs w:val="24"/>
        </w:rPr>
        <w:t xml:space="preserve"> &lt; .001</w:t>
      </w:r>
      <w:r>
        <w:rPr>
          <w:szCs w:val="24"/>
        </w:rPr>
        <w:t>）以及老年组（名词对比动词</w:t>
      </w:r>
      <w:r>
        <w:rPr>
          <w:szCs w:val="24"/>
        </w:rPr>
        <w:t xml:space="preserve"> </w:t>
      </w:r>
      <w:r>
        <w:rPr>
          <w:i/>
          <w:szCs w:val="24"/>
        </w:rPr>
        <w:t>p_adj</w:t>
      </w:r>
      <w:r>
        <w:rPr>
          <w:szCs w:val="24"/>
        </w:rPr>
        <w:t xml:space="preserve"> = .004</w:t>
      </w:r>
      <w:r>
        <w:rPr>
          <w:szCs w:val="24"/>
        </w:rPr>
        <w:t>；形容词对比动词</w:t>
      </w:r>
      <w:r>
        <w:rPr>
          <w:szCs w:val="24"/>
        </w:rPr>
        <w:t xml:space="preserve"> </w:t>
      </w:r>
      <w:r>
        <w:rPr>
          <w:i/>
          <w:szCs w:val="24"/>
        </w:rPr>
        <w:t>p_adj</w:t>
      </w:r>
      <w:r>
        <w:rPr>
          <w:szCs w:val="24"/>
        </w:rPr>
        <w:t xml:space="preserve"> = .017</w:t>
      </w:r>
      <w:r>
        <w:rPr>
          <w:szCs w:val="24"/>
        </w:rPr>
        <w:t>）均表现出一致趋势。在各年龄组内，名词与形容词之间均无统计学显著差异。在分析宏观层面的差异后，本节将分析指标下移至语义网络的中观层级，考察成人双语者在调用二语词汇时，词汇的词性在多大程度上影响了其采取基于句法搭配的横组合策略或是基于概念分类的纵聚合策略。各词性条件下英语横组合与纵聚合联想的描述性统计结果如表</w:t>
      </w:r>
      <w:r>
        <w:rPr>
          <w:szCs w:val="24"/>
        </w:rPr>
        <w:t xml:space="preserve">109 </w:t>
      </w:r>
      <w:r>
        <w:rPr>
          <w:szCs w:val="24"/>
        </w:rPr>
        <w:t>所示。</w:t>
      </w:r>
    </w:p>
    <w:p w14:paraId="4AF5829F" w14:textId="77777777" w:rsidR="00DB6E29" w:rsidRPr="003D03D8" w:rsidRDefault="00DB6E29" w:rsidP="00972A4A">
      <w:pPr>
        <w:spacing w:before="120" w:after="60" w:line="240" w:lineRule="auto"/>
        <w:ind w:firstLine="482"/>
        <w:jc w:val="center"/>
        <w:rPr>
          <w:szCs w:val="24"/>
        </w:rPr>
      </w:pPr>
      <w:r>
        <w:rPr>
          <w:b/>
          <w:szCs w:val="24"/>
        </w:rPr>
        <w:t>表</w:t>
      </w:r>
      <w:r>
        <w:rPr>
          <w:b/>
          <w:szCs w:val="24"/>
        </w:rPr>
        <w:t>109</w:t>
      </w:r>
      <w:r>
        <w:rPr>
          <w:szCs w:val="24"/>
        </w:rPr>
        <w:t xml:space="preserve">  </w:t>
      </w:r>
      <w:r>
        <w:rPr>
          <w:szCs w:val="24"/>
        </w:rPr>
        <w:t>四年龄组不同词性下英语横组合与纵聚合联想的频数及比例</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79"/>
        <w:gridCol w:w="1179"/>
        <w:gridCol w:w="1784"/>
        <w:gridCol w:w="1910"/>
        <w:gridCol w:w="1784"/>
        <w:gridCol w:w="1910"/>
      </w:tblGrid>
      <w:tr w:rsidR="00DB6E29" w:rsidRPr="003D03D8" w14:paraId="57914A4E"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5" w:type="pct"/>
            <w:shd w:val="clear" w:color="auto" w:fill="FFFFFF"/>
            <w:hideMark/>
          </w:tcPr>
          <w:p w14:paraId="47A0F3BD" w14:textId="77777777" w:rsidR="00DB6E29" w:rsidRPr="003D03D8" w:rsidRDefault="00DB6E29" w:rsidP="004D6206">
            <w:pPr>
              <w:pStyle w:val="afff2"/>
              <w:spacing w:line="240" w:lineRule="auto"/>
            </w:pPr>
            <w:r>
              <w:rPr>
                <w:b/>
              </w:rPr>
              <w:t>年龄组</w:t>
            </w:r>
          </w:p>
        </w:tc>
        <w:tc>
          <w:tcPr>
            <w:tcW w:w="605" w:type="pct"/>
            <w:shd w:val="clear" w:color="auto" w:fill="FFFFFF"/>
            <w:hideMark/>
          </w:tcPr>
          <w:p w14:paraId="04B37BAC" w14:textId="77777777" w:rsidR="00DB6E29" w:rsidRPr="003D03D8" w:rsidRDefault="00DB6E29" w:rsidP="004D6206">
            <w:pPr>
              <w:pStyle w:val="afff2"/>
              <w:spacing w:line="240" w:lineRule="auto"/>
            </w:pPr>
            <w:r>
              <w:rPr>
                <w:b/>
              </w:rPr>
              <w:t>词性</w:t>
            </w:r>
          </w:p>
        </w:tc>
        <w:tc>
          <w:tcPr>
            <w:tcW w:w="915" w:type="pct"/>
            <w:shd w:val="clear" w:color="auto" w:fill="FFFFFF"/>
            <w:hideMark/>
          </w:tcPr>
          <w:p w14:paraId="749C1913" w14:textId="77777777" w:rsidR="00DB6E29" w:rsidRDefault="00DB6E29" w:rsidP="004D6206">
            <w:pPr>
              <w:pStyle w:val="afff2"/>
              <w:spacing w:line="240" w:lineRule="auto"/>
            </w:pPr>
            <w:r>
              <w:rPr>
                <w:b/>
              </w:rPr>
              <w:t>横组合频数</w:t>
            </w:r>
          </w:p>
          <w:p w14:paraId="237AD275"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39E8A35A" w14:textId="77777777" w:rsidR="00DB6E29" w:rsidRDefault="00DB6E29" w:rsidP="004D6206">
            <w:pPr>
              <w:pStyle w:val="afff2"/>
              <w:spacing w:line="240" w:lineRule="auto"/>
            </w:pPr>
            <w:r>
              <w:rPr>
                <w:b/>
              </w:rPr>
              <w:t>横组合比例</w:t>
            </w:r>
          </w:p>
          <w:p w14:paraId="2CCF8D29"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c>
          <w:tcPr>
            <w:tcW w:w="915" w:type="pct"/>
            <w:shd w:val="clear" w:color="auto" w:fill="FFFFFF"/>
            <w:hideMark/>
          </w:tcPr>
          <w:p w14:paraId="31673317" w14:textId="77777777" w:rsidR="00DB6E29" w:rsidRDefault="00DB6E29" w:rsidP="004D6206">
            <w:pPr>
              <w:pStyle w:val="afff2"/>
              <w:spacing w:line="240" w:lineRule="auto"/>
            </w:pPr>
            <w:r>
              <w:rPr>
                <w:b/>
              </w:rPr>
              <w:t>纵聚合频数</w:t>
            </w:r>
          </w:p>
          <w:p w14:paraId="5F1FC0FC"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603B7643" w14:textId="77777777" w:rsidR="00DB6E29" w:rsidRDefault="00DB6E29" w:rsidP="004D6206">
            <w:pPr>
              <w:pStyle w:val="afff2"/>
              <w:spacing w:line="240" w:lineRule="auto"/>
            </w:pPr>
            <w:r>
              <w:rPr>
                <w:b/>
              </w:rPr>
              <w:t>纵聚合比例</w:t>
            </w:r>
          </w:p>
          <w:p w14:paraId="6434C5B3" w14:textId="77777777" w:rsidR="00DB6E29" w:rsidRPr="003D03D8" w:rsidRDefault="00DB6E29" w:rsidP="004D6206">
            <w:pPr>
              <w:pStyle w:val="afff2"/>
              <w:spacing w:line="240" w:lineRule="auto"/>
            </w:pPr>
            <w:r>
              <w:rPr>
                <w:b/>
                <w:i/>
              </w:rPr>
              <w:t>M</w:t>
            </w:r>
            <w:r>
              <w:rPr>
                <w:b/>
              </w:rPr>
              <w:t xml:space="preserve"> (</w:t>
            </w:r>
            <w:r>
              <w:rPr>
                <w:b/>
                <w:i/>
              </w:rPr>
              <w:t>SD</w:t>
            </w:r>
            <w:r>
              <w:rPr>
                <w:b/>
              </w:rPr>
              <w:t>)</w:t>
            </w:r>
          </w:p>
        </w:tc>
      </w:tr>
      <w:tr w:rsidR="00DB6E29" w:rsidRPr="003D03D8" w14:paraId="0ABCBB39" w14:textId="77777777" w:rsidTr="004D6206">
        <w:trPr>
          <w:jc w:val="center"/>
        </w:trPr>
        <w:tc>
          <w:tcPr>
            <w:tcW w:w="605" w:type="pct"/>
            <w:tcBorders>
              <w:top w:val="nil"/>
              <w:left w:val="nil"/>
              <w:bottom w:val="nil"/>
              <w:right w:val="nil"/>
            </w:tcBorders>
            <w:shd w:val="clear" w:color="auto" w:fill="FFFFFF"/>
            <w:hideMark/>
          </w:tcPr>
          <w:p w14:paraId="7BDC69D9" w14:textId="77777777" w:rsidR="00DB6E29" w:rsidRPr="003D03D8"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51D5B007"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0DCEE2AC" w14:textId="77777777" w:rsidR="00DB6E29" w:rsidRPr="003D03D8" w:rsidRDefault="00DB6E29" w:rsidP="004D6206">
            <w:pPr>
              <w:pStyle w:val="afff2"/>
              <w:spacing w:line="240" w:lineRule="auto"/>
            </w:pPr>
            <w:r>
              <w:t>12.80 (4.85)</w:t>
            </w:r>
          </w:p>
        </w:tc>
        <w:tc>
          <w:tcPr>
            <w:tcW w:w="980" w:type="pct"/>
            <w:tcBorders>
              <w:top w:val="nil"/>
              <w:left w:val="nil"/>
              <w:bottom w:val="nil"/>
              <w:right w:val="nil"/>
            </w:tcBorders>
            <w:shd w:val="clear" w:color="auto" w:fill="FFFFFF"/>
            <w:hideMark/>
          </w:tcPr>
          <w:p w14:paraId="54DAAA10" w14:textId="77777777" w:rsidR="00DB6E29" w:rsidRPr="003D03D8" w:rsidRDefault="00DB6E29" w:rsidP="004D6206">
            <w:pPr>
              <w:pStyle w:val="afff2"/>
              <w:spacing w:line="240" w:lineRule="auto"/>
            </w:pPr>
            <w:r>
              <w:t>0.427 (0.162)</w:t>
            </w:r>
          </w:p>
        </w:tc>
        <w:tc>
          <w:tcPr>
            <w:tcW w:w="915" w:type="pct"/>
            <w:tcBorders>
              <w:top w:val="nil"/>
              <w:left w:val="nil"/>
              <w:bottom w:val="nil"/>
              <w:right w:val="nil"/>
            </w:tcBorders>
            <w:shd w:val="clear" w:color="auto" w:fill="FFFFFF"/>
            <w:hideMark/>
          </w:tcPr>
          <w:p w14:paraId="63BB0FE3" w14:textId="77777777" w:rsidR="00DB6E29" w:rsidRPr="003D03D8" w:rsidRDefault="00DB6E29" w:rsidP="004D6206">
            <w:pPr>
              <w:pStyle w:val="afff2"/>
              <w:spacing w:line="240" w:lineRule="auto"/>
            </w:pPr>
            <w:r>
              <w:t>9.23 (4.73)</w:t>
            </w:r>
          </w:p>
        </w:tc>
        <w:tc>
          <w:tcPr>
            <w:tcW w:w="980" w:type="pct"/>
            <w:tcBorders>
              <w:top w:val="nil"/>
              <w:left w:val="nil"/>
              <w:bottom w:val="nil"/>
              <w:right w:val="nil"/>
            </w:tcBorders>
            <w:shd w:val="clear" w:color="auto" w:fill="FFFFFF"/>
            <w:hideMark/>
          </w:tcPr>
          <w:p w14:paraId="1A5D5CC5" w14:textId="77777777" w:rsidR="00DB6E29" w:rsidRPr="003D03D8" w:rsidRDefault="00DB6E29" w:rsidP="004D6206">
            <w:pPr>
              <w:pStyle w:val="afff2"/>
              <w:spacing w:line="240" w:lineRule="auto"/>
            </w:pPr>
            <w:r>
              <w:t>0.308 (0.158)</w:t>
            </w:r>
          </w:p>
        </w:tc>
      </w:tr>
      <w:tr w:rsidR="00DB6E29" w:rsidRPr="003D03D8" w14:paraId="04F80D8D" w14:textId="77777777" w:rsidTr="004D6206">
        <w:trPr>
          <w:jc w:val="center"/>
        </w:trPr>
        <w:tc>
          <w:tcPr>
            <w:tcW w:w="605" w:type="pct"/>
            <w:tcBorders>
              <w:top w:val="nil"/>
              <w:left w:val="nil"/>
              <w:bottom w:val="nil"/>
              <w:right w:val="nil"/>
            </w:tcBorders>
            <w:shd w:val="clear" w:color="auto" w:fill="FFFFFF"/>
            <w:hideMark/>
          </w:tcPr>
          <w:p w14:paraId="05674264" w14:textId="77777777" w:rsidR="00DB6E29" w:rsidRPr="003D03D8"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656AB125"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491AC8D5" w14:textId="77777777" w:rsidR="00DB6E29" w:rsidRPr="003D03D8" w:rsidRDefault="00DB6E29" w:rsidP="004D6206">
            <w:pPr>
              <w:pStyle w:val="afff2"/>
              <w:spacing w:line="240" w:lineRule="auto"/>
            </w:pPr>
            <w:r>
              <w:t>12.53 (4.02)</w:t>
            </w:r>
          </w:p>
        </w:tc>
        <w:tc>
          <w:tcPr>
            <w:tcW w:w="980" w:type="pct"/>
            <w:tcBorders>
              <w:top w:val="nil"/>
              <w:left w:val="nil"/>
              <w:bottom w:val="nil"/>
              <w:right w:val="nil"/>
            </w:tcBorders>
            <w:shd w:val="clear" w:color="auto" w:fill="FFFFFF"/>
            <w:hideMark/>
          </w:tcPr>
          <w:p w14:paraId="23977EE7" w14:textId="77777777" w:rsidR="00DB6E29" w:rsidRPr="003D03D8" w:rsidRDefault="00DB6E29" w:rsidP="004D6206">
            <w:pPr>
              <w:pStyle w:val="afff2"/>
              <w:spacing w:line="240" w:lineRule="auto"/>
            </w:pPr>
            <w:r>
              <w:t>0.418 (0.134)</w:t>
            </w:r>
          </w:p>
        </w:tc>
        <w:tc>
          <w:tcPr>
            <w:tcW w:w="915" w:type="pct"/>
            <w:tcBorders>
              <w:top w:val="nil"/>
              <w:left w:val="nil"/>
              <w:bottom w:val="nil"/>
              <w:right w:val="nil"/>
            </w:tcBorders>
            <w:shd w:val="clear" w:color="auto" w:fill="FFFFFF"/>
            <w:hideMark/>
          </w:tcPr>
          <w:p w14:paraId="05EC3080" w14:textId="77777777" w:rsidR="00DB6E29" w:rsidRPr="003D03D8" w:rsidRDefault="00DB6E29" w:rsidP="004D6206">
            <w:pPr>
              <w:pStyle w:val="afff2"/>
              <w:spacing w:line="240" w:lineRule="auto"/>
            </w:pPr>
            <w:r>
              <w:t>13.07 (3.37)</w:t>
            </w:r>
          </w:p>
        </w:tc>
        <w:tc>
          <w:tcPr>
            <w:tcW w:w="980" w:type="pct"/>
            <w:tcBorders>
              <w:top w:val="nil"/>
              <w:left w:val="nil"/>
              <w:bottom w:val="nil"/>
              <w:right w:val="nil"/>
            </w:tcBorders>
            <w:shd w:val="clear" w:color="auto" w:fill="FFFFFF"/>
            <w:hideMark/>
          </w:tcPr>
          <w:p w14:paraId="510D440A" w14:textId="77777777" w:rsidR="00DB6E29" w:rsidRPr="003D03D8" w:rsidRDefault="00DB6E29" w:rsidP="004D6206">
            <w:pPr>
              <w:pStyle w:val="afff2"/>
              <w:spacing w:line="240" w:lineRule="auto"/>
            </w:pPr>
            <w:r>
              <w:t>0.436 (0.112)</w:t>
            </w:r>
          </w:p>
        </w:tc>
      </w:tr>
      <w:tr w:rsidR="00DB6E29" w:rsidRPr="003D03D8" w14:paraId="37014C41" w14:textId="77777777" w:rsidTr="004D6206">
        <w:trPr>
          <w:jc w:val="center"/>
        </w:trPr>
        <w:tc>
          <w:tcPr>
            <w:tcW w:w="605" w:type="pct"/>
            <w:tcBorders>
              <w:top w:val="nil"/>
              <w:left w:val="nil"/>
              <w:bottom w:val="nil"/>
              <w:right w:val="nil"/>
            </w:tcBorders>
            <w:shd w:val="clear" w:color="auto" w:fill="FFFFFF"/>
            <w:hideMark/>
          </w:tcPr>
          <w:p w14:paraId="3B2C8C80" w14:textId="77777777" w:rsidR="00DB6E29" w:rsidRPr="003D03D8"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3716DFC5" w14:textId="77777777" w:rsidR="00DB6E29" w:rsidRPr="003D03D8" w:rsidRDefault="00DB6E29" w:rsidP="004D6206">
            <w:pPr>
              <w:pStyle w:val="afff2"/>
              <w:spacing w:line="240" w:lineRule="auto"/>
            </w:pPr>
            <w:r>
              <w:t>形容词</w:t>
            </w:r>
          </w:p>
        </w:tc>
        <w:tc>
          <w:tcPr>
            <w:tcW w:w="915" w:type="pct"/>
            <w:tcBorders>
              <w:top w:val="nil"/>
              <w:left w:val="nil"/>
              <w:bottom w:val="nil"/>
              <w:right w:val="nil"/>
            </w:tcBorders>
            <w:shd w:val="clear" w:color="auto" w:fill="FFFFFF"/>
            <w:hideMark/>
          </w:tcPr>
          <w:p w14:paraId="0393572C" w14:textId="77777777" w:rsidR="00DB6E29" w:rsidRPr="003D03D8" w:rsidRDefault="00DB6E29" w:rsidP="004D6206">
            <w:pPr>
              <w:pStyle w:val="afff2"/>
              <w:spacing w:line="240" w:lineRule="auto"/>
            </w:pPr>
            <w:r>
              <w:t>10.40 (5.64)</w:t>
            </w:r>
          </w:p>
        </w:tc>
        <w:tc>
          <w:tcPr>
            <w:tcW w:w="980" w:type="pct"/>
            <w:tcBorders>
              <w:top w:val="nil"/>
              <w:left w:val="nil"/>
              <w:bottom w:val="nil"/>
              <w:right w:val="nil"/>
            </w:tcBorders>
            <w:shd w:val="clear" w:color="auto" w:fill="FFFFFF"/>
            <w:hideMark/>
          </w:tcPr>
          <w:p w14:paraId="4683D4DA" w14:textId="77777777" w:rsidR="00DB6E29" w:rsidRPr="003D03D8" w:rsidRDefault="00DB6E29" w:rsidP="004D6206">
            <w:pPr>
              <w:pStyle w:val="afff2"/>
              <w:spacing w:line="240" w:lineRule="auto"/>
            </w:pPr>
            <w:r>
              <w:t>0.347 (0.188)</w:t>
            </w:r>
          </w:p>
        </w:tc>
        <w:tc>
          <w:tcPr>
            <w:tcW w:w="915" w:type="pct"/>
            <w:tcBorders>
              <w:top w:val="nil"/>
              <w:left w:val="nil"/>
              <w:bottom w:val="nil"/>
              <w:right w:val="nil"/>
            </w:tcBorders>
            <w:shd w:val="clear" w:color="auto" w:fill="FFFFFF"/>
            <w:hideMark/>
          </w:tcPr>
          <w:p w14:paraId="4A898CEE" w14:textId="77777777" w:rsidR="00DB6E29" w:rsidRPr="003D03D8" w:rsidRDefault="00DB6E29" w:rsidP="004D6206">
            <w:pPr>
              <w:pStyle w:val="afff2"/>
              <w:spacing w:line="240" w:lineRule="auto"/>
            </w:pPr>
            <w:r>
              <w:t>15.30 (5.40)</w:t>
            </w:r>
          </w:p>
        </w:tc>
        <w:tc>
          <w:tcPr>
            <w:tcW w:w="980" w:type="pct"/>
            <w:tcBorders>
              <w:top w:val="nil"/>
              <w:left w:val="nil"/>
              <w:bottom w:val="nil"/>
              <w:right w:val="nil"/>
            </w:tcBorders>
            <w:shd w:val="clear" w:color="auto" w:fill="FFFFFF"/>
            <w:hideMark/>
          </w:tcPr>
          <w:p w14:paraId="19F06938" w14:textId="77777777" w:rsidR="00DB6E29" w:rsidRPr="003D03D8" w:rsidRDefault="00DB6E29" w:rsidP="004D6206">
            <w:pPr>
              <w:pStyle w:val="afff2"/>
              <w:spacing w:line="240" w:lineRule="auto"/>
            </w:pPr>
            <w:r>
              <w:t>0.510 (0.180)</w:t>
            </w:r>
          </w:p>
        </w:tc>
      </w:tr>
      <w:tr w:rsidR="00DB6E29" w:rsidRPr="003D03D8" w14:paraId="32255AF1" w14:textId="77777777" w:rsidTr="004D6206">
        <w:trPr>
          <w:jc w:val="center"/>
        </w:trPr>
        <w:tc>
          <w:tcPr>
            <w:tcW w:w="605" w:type="pct"/>
            <w:tcBorders>
              <w:top w:val="nil"/>
              <w:left w:val="nil"/>
              <w:bottom w:val="nil"/>
              <w:right w:val="nil"/>
            </w:tcBorders>
            <w:shd w:val="clear" w:color="auto" w:fill="FFFFFF"/>
            <w:hideMark/>
          </w:tcPr>
          <w:p w14:paraId="47D73B52" w14:textId="77777777" w:rsidR="00DB6E29" w:rsidRPr="003D03D8"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270B8D3C"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0136057A" w14:textId="77777777" w:rsidR="00DB6E29" w:rsidRPr="003D03D8" w:rsidRDefault="00DB6E29" w:rsidP="004D6206">
            <w:pPr>
              <w:pStyle w:val="afff2"/>
              <w:spacing w:line="240" w:lineRule="auto"/>
            </w:pPr>
            <w:r>
              <w:t>14.13 (4.79)</w:t>
            </w:r>
          </w:p>
        </w:tc>
        <w:tc>
          <w:tcPr>
            <w:tcW w:w="980" w:type="pct"/>
            <w:tcBorders>
              <w:top w:val="nil"/>
              <w:left w:val="nil"/>
              <w:bottom w:val="nil"/>
              <w:right w:val="nil"/>
            </w:tcBorders>
            <w:shd w:val="clear" w:color="auto" w:fill="FFFFFF"/>
            <w:hideMark/>
          </w:tcPr>
          <w:p w14:paraId="107CC229" w14:textId="77777777" w:rsidR="00DB6E29" w:rsidRPr="003D03D8" w:rsidRDefault="00DB6E29" w:rsidP="004D6206">
            <w:pPr>
              <w:pStyle w:val="afff2"/>
              <w:spacing w:line="240" w:lineRule="auto"/>
            </w:pPr>
            <w:r>
              <w:t>0.471 (0.160)</w:t>
            </w:r>
          </w:p>
        </w:tc>
        <w:tc>
          <w:tcPr>
            <w:tcW w:w="915" w:type="pct"/>
            <w:tcBorders>
              <w:top w:val="nil"/>
              <w:left w:val="nil"/>
              <w:bottom w:val="nil"/>
              <w:right w:val="nil"/>
            </w:tcBorders>
            <w:shd w:val="clear" w:color="auto" w:fill="FFFFFF"/>
            <w:hideMark/>
          </w:tcPr>
          <w:p w14:paraId="1D315226" w14:textId="77777777" w:rsidR="00DB6E29" w:rsidRPr="003D03D8" w:rsidRDefault="00DB6E29" w:rsidP="004D6206">
            <w:pPr>
              <w:pStyle w:val="afff2"/>
              <w:spacing w:line="240" w:lineRule="auto"/>
            </w:pPr>
            <w:r>
              <w:t>8.90 (5.79)</w:t>
            </w:r>
          </w:p>
        </w:tc>
        <w:tc>
          <w:tcPr>
            <w:tcW w:w="980" w:type="pct"/>
            <w:tcBorders>
              <w:top w:val="nil"/>
              <w:left w:val="nil"/>
              <w:bottom w:val="nil"/>
              <w:right w:val="nil"/>
            </w:tcBorders>
            <w:shd w:val="clear" w:color="auto" w:fill="FFFFFF"/>
            <w:hideMark/>
          </w:tcPr>
          <w:p w14:paraId="08294414" w14:textId="77777777" w:rsidR="00DB6E29" w:rsidRPr="003D03D8" w:rsidRDefault="00DB6E29" w:rsidP="004D6206">
            <w:pPr>
              <w:pStyle w:val="afff2"/>
              <w:spacing w:line="240" w:lineRule="auto"/>
            </w:pPr>
            <w:r>
              <w:t>0.297 (0.193)</w:t>
            </w:r>
          </w:p>
        </w:tc>
      </w:tr>
      <w:tr w:rsidR="00DB6E29" w:rsidRPr="003D03D8" w14:paraId="5D40EDEB" w14:textId="77777777" w:rsidTr="004D6206">
        <w:trPr>
          <w:jc w:val="center"/>
        </w:trPr>
        <w:tc>
          <w:tcPr>
            <w:tcW w:w="605" w:type="pct"/>
            <w:tcBorders>
              <w:top w:val="nil"/>
              <w:left w:val="nil"/>
              <w:bottom w:val="nil"/>
              <w:right w:val="nil"/>
            </w:tcBorders>
            <w:shd w:val="clear" w:color="auto" w:fill="FFFFFF"/>
            <w:hideMark/>
          </w:tcPr>
          <w:p w14:paraId="5E1E9D10" w14:textId="77777777" w:rsidR="00DB6E29" w:rsidRPr="003D03D8"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577C5846"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58535556" w14:textId="77777777" w:rsidR="00DB6E29" w:rsidRPr="003D03D8" w:rsidRDefault="00DB6E29" w:rsidP="004D6206">
            <w:pPr>
              <w:pStyle w:val="afff2"/>
              <w:spacing w:line="240" w:lineRule="auto"/>
            </w:pPr>
            <w:r>
              <w:t>13.93 (3.68)</w:t>
            </w:r>
          </w:p>
        </w:tc>
        <w:tc>
          <w:tcPr>
            <w:tcW w:w="980" w:type="pct"/>
            <w:tcBorders>
              <w:top w:val="nil"/>
              <w:left w:val="nil"/>
              <w:bottom w:val="nil"/>
              <w:right w:val="nil"/>
            </w:tcBorders>
            <w:shd w:val="clear" w:color="auto" w:fill="FFFFFF"/>
            <w:hideMark/>
          </w:tcPr>
          <w:p w14:paraId="0FFDB144" w14:textId="77777777" w:rsidR="00DB6E29" w:rsidRPr="003D03D8" w:rsidRDefault="00DB6E29" w:rsidP="004D6206">
            <w:pPr>
              <w:pStyle w:val="afff2"/>
              <w:spacing w:line="240" w:lineRule="auto"/>
            </w:pPr>
            <w:r>
              <w:t>0.464 (0.123)</w:t>
            </w:r>
          </w:p>
        </w:tc>
        <w:tc>
          <w:tcPr>
            <w:tcW w:w="915" w:type="pct"/>
            <w:tcBorders>
              <w:top w:val="nil"/>
              <w:left w:val="nil"/>
              <w:bottom w:val="nil"/>
              <w:right w:val="nil"/>
            </w:tcBorders>
            <w:shd w:val="clear" w:color="auto" w:fill="FFFFFF"/>
            <w:hideMark/>
          </w:tcPr>
          <w:p w14:paraId="12863C32" w14:textId="77777777" w:rsidR="00DB6E29" w:rsidRPr="003D03D8" w:rsidRDefault="00DB6E29" w:rsidP="004D6206">
            <w:pPr>
              <w:pStyle w:val="afff2"/>
              <w:spacing w:line="240" w:lineRule="auto"/>
            </w:pPr>
            <w:r>
              <w:t>12.20 (4.02)</w:t>
            </w:r>
          </w:p>
        </w:tc>
        <w:tc>
          <w:tcPr>
            <w:tcW w:w="980" w:type="pct"/>
            <w:tcBorders>
              <w:top w:val="nil"/>
              <w:left w:val="nil"/>
              <w:bottom w:val="nil"/>
              <w:right w:val="nil"/>
            </w:tcBorders>
            <w:shd w:val="clear" w:color="auto" w:fill="FFFFFF"/>
            <w:hideMark/>
          </w:tcPr>
          <w:p w14:paraId="42C0105F" w14:textId="77777777" w:rsidR="00DB6E29" w:rsidRPr="003D03D8" w:rsidRDefault="00DB6E29" w:rsidP="004D6206">
            <w:pPr>
              <w:pStyle w:val="afff2"/>
              <w:spacing w:line="240" w:lineRule="auto"/>
            </w:pPr>
            <w:r>
              <w:t>0.407 (0.134)</w:t>
            </w:r>
          </w:p>
        </w:tc>
      </w:tr>
      <w:tr w:rsidR="00DB6E29" w:rsidRPr="003D03D8" w14:paraId="3B881206" w14:textId="77777777" w:rsidTr="004D6206">
        <w:trPr>
          <w:jc w:val="center"/>
        </w:trPr>
        <w:tc>
          <w:tcPr>
            <w:tcW w:w="605" w:type="pct"/>
            <w:tcBorders>
              <w:top w:val="nil"/>
              <w:left w:val="nil"/>
              <w:bottom w:val="nil"/>
              <w:right w:val="nil"/>
            </w:tcBorders>
            <w:shd w:val="clear" w:color="auto" w:fill="FFFFFF"/>
            <w:hideMark/>
          </w:tcPr>
          <w:p w14:paraId="1EF42F4F" w14:textId="77777777" w:rsidR="00DB6E29" w:rsidRPr="003D03D8"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18C7A27F" w14:textId="77777777" w:rsidR="00DB6E29" w:rsidRPr="003D03D8" w:rsidRDefault="00DB6E29" w:rsidP="004D6206">
            <w:pPr>
              <w:pStyle w:val="afff2"/>
              <w:spacing w:line="240" w:lineRule="auto"/>
            </w:pPr>
            <w:r>
              <w:t>形容词</w:t>
            </w:r>
          </w:p>
        </w:tc>
        <w:tc>
          <w:tcPr>
            <w:tcW w:w="915" w:type="pct"/>
            <w:tcBorders>
              <w:top w:val="nil"/>
              <w:left w:val="nil"/>
              <w:bottom w:val="nil"/>
              <w:right w:val="nil"/>
            </w:tcBorders>
            <w:shd w:val="clear" w:color="auto" w:fill="FFFFFF"/>
            <w:hideMark/>
          </w:tcPr>
          <w:p w14:paraId="3DB1AFD6" w14:textId="77777777" w:rsidR="00DB6E29" w:rsidRPr="003D03D8" w:rsidRDefault="00DB6E29" w:rsidP="004D6206">
            <w:pPr>
              <w:pStyle w:val="afff2"/>
              <w:spacing w:line="240" w:lineRule="auto"/>
            </w:pPr>
            <w:r>
              <w:t>13.20 (4.81)</w:t>
            </w:r>
          </w:p>
        </w:tc>
        <w:tc>
          <w:tcPr>
            <w:tcW w:w="980" w:type="pct"/>
            <w:tcBorders>
              <w:top w:val="nil"/>
              <w:left w:val="nil"/>
              <w:bottom w:val="nil"/>
              <w:right w:val="nil"/>
            </w:tcBorders>
            <w:shd w:val="clear" w:color="auto" w:fill="FFFFFF"/>
            <w:hideMark/>
          </w:tcPr>
          <w:p w14:paraId="64B38C71" w14:textId="77777777" w:rsidR="00DB6E29" w:rsidRPr="003D03D8" w:rsidRDefault="00DB6E29" w:rsidP="004D6206">
            <w:pPr>
              <w:pStyle w:val="afff2"/>
              <w:spacing w:line="240" w:lineRule="auto"/>
            </w:pPr>
            <w:r>
              <w:t>0.440 (0.160)</w:t>
            </w:r>
          </w:p>
        </w:tc>
        <w:tc>
          <w:tcPr>
            <w:tcW w:w="915" w:type="pct"/>
            <w:tcBorders>
              <w:top w:val="nil"/>
              <w:left w:val="nil"/>
              <w:bottom w:val="nil"/>
              <w:right w:val="nil"/>
            </w:tcBorders>
            <w:shd w:val="clear" w:color="auto" w:fill="FFFFFF"/>
            <w:hideMark/>
          </w:tcPr>
          <w:p w14:paraId="571FB3E0" w14:textId="77777777" w:rsidR="00DB6E29" w:rsidRPr="003D03D8" w:rsidRDefault="00DB6E29" w:rsidP="004D6206">
            <w:pPr>
              <w:pStyle w:val="afff2"/>
              <w:spacing w:line="240" w:lineRule="auto"/>
            </w:pPr>
            <w:r>
              <w:t>13.33 (4.61)</w:t>
            </w:r>
          </w:p>
        </w:tc>
        <w:tc>
          <w:tcPr>
            <w:tcW w:w="980" w:type="pct"/>
            <w:tcBorders>
              <w:top w:val="nil"/>
              <w:left w:val="nil"/>
              <w:bottom w:val="nil"/>
              <w:right w:val="nil"/>
            </w:tcBorders>
            <w:shd w:val="clear" w:color="auto" w:fill="FFFFFF"/>
            <w:hideMark/>
          </w:tcPr>
          <w:p w14:paraId="764476A2" w14:textId="77777777" w:rsidR="00DB6E29" w:rsidRPr="003D03D8" w:rsidRDefault="00DB6E29" w:rsidP="004D6206">
            <w:pPr>
              <w:pStyle w:val="afff2"/>
              <w:spacing w:line="240" w:lineRule="auto"/>
            </w:pPr>
            <w:r>
              <w:t>0.444 (0.154)</w:t>
            </w:r>
          </w:p>
        </w:tc>
      </w:tr>
      <w:tr w:rsidR="00DB6E29" w:rsidRPr="003D03D8" w14:paraId="0611B73F" w14:textId="77777777" w:rsidTr="004D6206">
        <w:trPr>
          <w:jc w:val="center"/>
        </w:trPr>
        <w:tc>
          <w:tcPr>
            <w:tcW w:w="605" w:type="pct"/>
            <w:tcBorders>
              <w:top w:val="nil"/>
              <w:left w:val="nil"/>
              <w:bottom w:val="nil"/>
              <w:right w:val="nil"/>
            </w:tcBorders>
            <w:shd w:val="clear" w:color="auto" w:fill="FFFFFF"/>
            <w:hideMark/>
          </w:tcPr>
          <w:p w14:paraId="6E283CAE" w14:textId="77777777" w:rsidR="00DB6E29" w:rsidRPr="003D03D8"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18ACCA83"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37E1BB43" w14:textId="77777777" w:rsidR="00DB6E29" w:rsidRPr="003D03D8" w:rsidRDefault="00DB6E29" w:rsidP="004D6206">
            <w:pPr>
              <w:pStyle w:val="afff2"/>
              <w:spacing w:line="240" w:lineRule="auto"/>
            </w:pPr>
            <w:r>
              <w:t>12.07 (5.11)</w:t>
            </w:r>
          </w:p>
        </w:tc>
        <w:tc>
          <w:tcPr>
            <w:tcW w:w="980" w:type="pct"/>
            <w:tcBorders>
              <w:top w:val="nil"/>
              <w:left w:val="nil"/>
              <w:bottom w:val="nil"/>
              <w:right w:val="nil"/>
            </w:tcBorders>
            <w:shd w:val="clear" w:color="auto" w:fill="FFFFFF"/>
            <w:hideMark/>
          </w:tcPr>
          <w:p w14:paraId="69D9D19A" w14:textId="77777777" w:rsidR="00DB6E29" w:rsidRPr="003D03D8" w:rsidRDefault="00DB6E29" w:rsidP="004D6206">
            <w:pPr>
              <w:pStyle w:val="afff2"/>
              <w:spacing w:line="240" w:lineRule="auto"/>
            </w:pPr>
            <w:r>
              <w:t>0.402 (0.170)</w:t>
            </w:r>
          </w:p>
        </w:tc>
        <w:tc>
          <w:tcPr>
            <w:tcW w:w="915" w:type="pct"/>
            <w:tcBorders>
              <w:top w:val="nil"/>
              <w:left w:val="nil"/>
              <w:bottom w:val="nil"/>
              <w:right w:val="nil"/>
            </w:tcBorders>
            <w:shd w:val="clear" w:color="auto" w:fill="FFFFFF"/>
            <w:hideMark/>
          </w:tcPr>
          <w:p w14:paraId="644B0019" w14:textId="77777777" w:rsidR="00DB6E29" w:rsidRPr="003D03D8" w:rsidRDefault="00DB6E29" w:rsidP="004D6206">
            <w:pPr>
              <w:pStyle w:val="afff2"/>
              <w:spacing w:line="240" w:lineRule="auto"/>
            </w:pPr>
            <w:r>
              <w:t>9.77 (5.27)</w:t>
            </w:r>
          </w:p>
        </w:tc>
        <w:tc>
          <w:tcPr>
            <w:tcW w:w="980" w:type="pct"/>
            <w:tcBorders>
              <w:top w:val="nil"/>
              <w:left w:val="nil"/>
              <w:bottom w:val="nil"/>
              <w:right w:val="nil"/>
            </w:tcBorders>
            <w:shd w:val="clear" w:color="auto" w:fill="FFFFFF"/>
            <w:hideMark/>
          </w:tcPr>
          <w:p w14:paraId="2C4FA24A" w14:textId="77777777" w:rsidR="00DB6E29" w:rsidRPr="003D03D8" w:rsidRDefault="00DB6E29" w:rsidP="004D6206">
            <w:pPr>
              <w:pStyle w:val="afff2"/>
              <w:spacing w:line="240" w:lineRule="auto"/>
            </w:pPr>
            <w:r>
              <w:t>0.326 (0.176)</w:t>
            </w:r>
          </w:p>
        </w:tc>
      </w:tr>
      <w:tr w:rsidR="00DB6E29" w:rsidRPr="003D03D8" w14:paraId="1F2A1CF2" w14:textId="77777777" w:rsidTr="004D6206">
        <w:trPr>
          <w:jc w:val="center"/>
        </w:trPr>
        <w:tc>
          <w:tcPr>
            <w:tcW w:w="605" w:type="pct"/>
            <w:tcBorders>
              <w:top w:val="nil"/>
              <w:left w:val="nil"/>
              <w:bottom w:val="nil"/>
              <w:right w:val="nil"/>
            </w:tcBorders>
            <w:shd w:val="clear" w:color="auto" w:fill="FFFFFF"/>
            <w:hideMark/>
          </w:tcPr>
          <w:p w14:paraId="70AF8E80" w14:textId="77777777" w:rsidR="00DB6E29" w:rsidRPr="003D03D8"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19FAC18F"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43E04492" w14:textId="77777777" w:rsidR="00DB6E29" w:rsidRPr="003D03D8" w:rsidRDefault="00DB6E29" w:rsidP="004D6206">
            <w:pPr>
              <w:pStyle w:val="afff2"/>
              <w:spacing w:line="240" w:lineRule="auto"/>
            </w:pPr>
            <w:r>
              <w:t>13.17 (4.16)</w:t>
            </w:r>
          </w:p>
        </w:tc>
        <w:tc>
          <w:tcPr>
            <w:tcW w:w="980" w:type="pct"/>
            <w:tcBorders>
              <w:top w:val="nil"/>
              <w:left w:val="nil"/>
              <w:bottom w:val="nil"/>
              <w:right w:val="nil"/>
            </w:tcBorders>
            <w:shd w:val="clear" w:color="auto" w:fill="FFFFFF"/>
            <w:hideMark/>
          </w:tcPr>
          <w:p w14:paraId="0DB362AB" w14:textId="77777777" w:rsidR="00DB6E29" w:rsidRPr="003D03D8" w:rsidRDefault="00DB6E29" w:rsidP="004D6206">
            <w:pPr>
              <w:pStyle w:val="afff2"/>
              <w:spacing w:line="240" w:lineRule="auto"/>
            </w:pPr>
            <w:r>
              <w:t>0.439 (0.139)</w:t>
            </w:r>
          </w:p>
        </w:tc>
        <w:tc>
          <w:tcPr>
            <w:tcW w:w="915" w:type="pct"/>
            <w:tcBorders>
              <w:top w:val="nil"/>
              <w:left w:val="nil"/>
              <w:bottom w:val="nil"/>
              <w:right w:val="nil"/>
            </w:tcBorders>
            <w:shd w:val="clear" w:color="auto" w:fill="FFFFFF"/>
            <w:hideMark/>
          </w:tcPr>
          <w:p w14:paraId="35DCF47E" w14:textId="77777777" w:rsidR="00DB6E29" w:rsidRPr="003D03D8" w:rsidRDefault="00DB6E29" w:rsidP="004D6206">
            <w:pPr>
              <w:pStyle w:val="afff2"/>
              <w:spacing w:line="240" w:lineRule="auto"/>
            </w:pPr>
            <w:r>
              <w:t>11.13 (4.11)</w:t>
            </w:r>
          </w:p>
        </w:tc>
        <w:tc>
          <w:tcPr>
            <w:tcW w:w="980" w:type="pct"/>
            <w:tcBorders>
              <w:top w:val="nil"/>
              <w:left w:val="nil"/>
              <w:bottom w:val="nil"/>
              <w:right w:val="nil"/>
            </w:tcBorders>
            <w:shd w:val="clear" w:color="auto" w:fill="FFFFFF"/>
            <w:hideMark/>
          </w:tcPr>
          <w:p w14:paraId="789C4C5A" w14:textId="77777777" w:rsidR="00DB6E29" w:rsidRPr="003D03D8" w:rsidRDefault="00DB6E29" w:rsidP="004D6206">
            <w:pPr>
              <w:pStyle w:val="afff2"/>
              <w:spacing w:line="240" w:lineRule="auto"/>
            </w:pPr>
            <w:r>
              <w:t>0.371 (0.137)</w:t>
            </w:r>
          </w:p>
        </w:tc>
      </w:tr>
      <w:tr w:rsidR="00DB6E29" w:rsidRPr="003D03D8" w14:paraId="7F766C46" w14:textId="77777777" w:rsidTr="004D6206">
        <w:trPr>
          <w:jc w:val="center"/>
        </w:trPr>
        <w:tc>
          <w:tcPr>
            <w:tcW w:w="605" w:type="pct"/>
            <w:tcBorders>
              <w:top w:val="nil"/>
              <w:left w:val="nil"/>
              <w:bottom w:val="nil"/>
              <w:right w:val="nil"/>
            </w:tcBorders>
            <w:shd w:val="clear" w:color="auto" w:fill="FFFFFF"/>
            <w:hideMark/>
          </w:tcPr>
          <w:p w14:paraId="2DA53A52" w14:textId="77777777" w:rsidR="00DB6E29" w:rsidRPr="003D03D8"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36BB1D6D" w14:textId="77777777" w:rsidR="00DB6E29" w:rsidRPr="003D03D8" w:rsidRDefault="00DB6E29" w:rsidP="004D6206">
            <w:pPr>
              <w:pStyle w:val="afff2"/>
              <w:spacing w:line="240" w:lineRule="auto"/>
            </w:pPr>
            <w:r>
              <w:t>形容词</w:t>
            </w:r>
          </w:p>
        </w:tc>
        <w:tc>
          <w:tcPr>
            <w:tcW w:w="915" w:type="pct"/>
            <w:tcBorders>
              <w:top w:val="nil"/>
              <w:left w:val="nil"/>
              <w:bottom w:val="nil"/>
              <w:right w:val="nil"/>
            </w:tcBorders>
            <w:shd w:val="clear" w:color="auto" w:fill="FFFFFF"/>
            <w:hideMark/>
          </w:tcPr>
          <w:p w14:paraId="4364BCEF" w14:textId="77777777" w:rsidR="00DB6E29" w:rsidRPr="003D03D8" w:rsidRDefault="00DB6E29" w:rsidP="004D6206">
            <w:pPr>
              <w:pStyle w:val="afff2"/>
              <w:spacing w:line="240" w:lineRule="auto"/>
            </w:pPr>
            <w:r>
              <w:t>11.23 (6.26)</w:t>
            </w:r>
          </w:p>
        </w:tc>
        <w:tc>
          <w:tcPr>
            <w:tcW w:w="980" w:type="pct"/>
            <w:tcBorders>
              <w:top w:val="nil"/>
              <w:left w:val="nil"/>
              <w:bottom w:val="nil"/>
              <w:right w:val="nil"/>
            </w:tcBorders>
            <w:shd w:val="clear" w:color="auto" w:fill="FFFFFF"/>
            <w:hideMark/>
          </w:tcPr>
          <w:p w14:paraId="0AB0EA9A" w14:textId="77777777" w:rsidR="00DB6E29" w:rsidRPr="003D03D8" w:rsidRDefault="00DB6E29" w:rsidP="004D6206">
            <w:pPr>
              <w:pStyle w:val="afff2"/>
              <w:spacing w:line="240" w:lineRule="auto"/>
            </w:pPr>
            <w:r>
              <w:t>0.374 (0.209)</w:t>
            </w:r>
          </w:p>
        </w:tc>
        <w:tc>
          <w:tcPr>
            <w:tcW w:w="915" w:type="pct"/>
            <w:tcBorders>
              <w:top w:val="nil"/>
              <w:left w:val="nil"/>
              <w:bottom w:val="nil"/>
              <w:right w:val="nil"/>
            </w:tcBorders>
            <w:shd w:val="clear" w:color="auto" w:fill="FFFFFF"/>
            <w:hideMark/>
          </w:tcPr>
          <w:p w14:paraId="4024DE40" w14:textId="77777777" w:rsidR="00DB6E29" w:rsidRPr="003D03D8" w:rsidRDefault="00DB6E29" w:rsidP="004D6206">
            <w:pPr>
              <w:pStyle w:val="afff2"/>
              <w:spacing w:line="240" w:lineRule="auto"/>
            </w:pPr>
            <w:r>
              <w:t>14.33 (5.65)</w:t>
            </w:r>
          </w:p>
        </w:tc>
        <w:tc>
          <w:tcPr>
            <w:tcW w:w="980" w:type="pct"/>
            <w:tcBorders>
              <w:top w:val="nil"/>
              <w:left w:val="nil"/>
              <w:bottom w:val="nil"/>
              <w:right w:val="nil"/>
            </w:tcBorders>
            <w:shd w:val="clear" w:color="auto" w:fill="FFFFFF"/>
            <w:hideMark/>
          </w:tcPr>
          <w:p w14:paraId="616F21F4" w14:textId="77777777" w:rsidR="00DB6E29" w:rsidRPr="003D03D8" w:rsidRDefault="00DB6E29" w:rsidP="004D6206">
            <w:pPr>
              <w:pStyle w:val="afff2"/>
              <w:spacing w:line="240" w:lineRule="auto"/>
            </w:pPr>
            <w:r>
              <w:t>0.478 (0.188)</w:t>
            </w:r>
          </w:p>
        </w:tc>
      </w:tr>
      <w:tr w:rsidR="00DB6E29" w:rsidRPr="003D03D8" w14:paraId="0C83811B" w14:textId="77777777" w:rsidTr="004D6206">
        <w:trPr>
          <w:jc w:val="center"/>
        </w:trPr>
        <w:tc>
          <w:tcPr>
            <w:tcW w:w="605" w:type="pct"/>
            <w:tcBorders>
              <w:top w:val="nil"/>
              <w:left w:val="nil"/>
              <w:bottom w:val="nil"/>
              <w:right w:val="nil"/>
            </w:tcBorders>
            <w:shd w:val="clear" w:color="auto" w:fill="FFFFFF"/>
            <w:hideMark/>
          </w:tcPr>
          <w:p w14:paraId="7D24A313" w14:textId="77777777" w:rsidR="00DB6E29" w:rsidRPr="003D03D8" w:rsidRDefault="00DB6E29" w:rsidP="004D6206">
            <w:pPr>
              <w:pStyle w:val="afff2"/>
              <w:spacing w:line="240" w:lineRule="auto"/>
            </w:pPr>
            <w:r>
              <w:t>老年</w:t>
            </w:r>
          </w:p>
        </w:tc>
        <w:tc>
          <w:tcPr>
            <w:tcW w:w="605" w:type="pct"/>
            <w:tcBorders>
              <w:top w:val="nil"/>
              <w:left w:val="nil"/>
              <w:bottom w:val="nil"/>
              <w:right w:val="nil"/>
            </w:tcBorders>
            <w:shd w:val="clear" w:color="auto" w:fill="FFFFFF"/>
            <w:hideMark/>
          </w:tcPr>
          <w:p w14:paraId="0191149B" w14:textId="77777777" w:rsidR="00DB6E29" w:rsidRPr="003D03D8" w:rsidRDefault="00DB6E29" w:rsidP="004D6206">
            <w:pPr>
              <w:pStyle w:val="afff2"/>
              <w:spacing w:line="240" w:lineRule="auto"/>
            </w:pPr>
            <w:r>
              <w:t>动词</w:t>
            </w:r>
          </w:p>
        </w:tc>
        <w:tc>
          <w:tcPr>
            <w:tcW w:w="915" w:type="pct"/>
            <w:tcBorders>
              <w:top w:val="nil"/>
              <w:left w:val="nil"/>
              <w:bottom w:val="nil"/>
              <w:right w:val="nil"/>
            </w:tcBorders>
            <w:shd w:val="clear" w:color="auto" w:fill="FFFFFF"/>
            <w:hideMark/>
          </w:tcPr>
          <w:p w14:paraId="35D025CC" w14:textId="77777777" w:rsidR="00DB6E29" w:rsidRPr="003D03D8" w:rsidRDefault="00DB6E29" w:rsidP="004D6206">
            <w:pPr>
              <w:pStyle w:val="afff2"/>
              <w:spacing w:line="240" w:lineRule="auto"/>
            </w:pPr>
            <w:r>
              <w:t>12.15 (4.78)</w:t>
            </w:r>
          </w:p>
        </w:tc>
        <w:tc>
          <w:tcPr>
            <w:tcW w:w="980" w:type="pct"/>
            <w:tcBorders>
              <w:top w:val="nil"/>
              <w:left w:val="nil"/>
              <w:bottom w:val="nil"/>
              <w:right w:val="nil"/>
            </w:tcBorders>
            <w:shd w:val="clear" w:color="auto" w:fill="FFFFFF"/>
            <w:hideMark/>
          </w:tcPr>
          <w:p w14:paraId="0D46D263" w14:textId="77777777" w:rsidR="00DB6E29" w:rsidRPr="003D03D8" w:rsidRDefault="00DB6E29" w:rsidP="004D6206">
            <w:pPr>
              <w:pStyle w:val="afff2"/>
              <w:spacing w:line="240" w:lineRule="auto"/>
            </w:pPr>
            <w:r>
              <w:t>0.405 (0.159)</w:t>
            </w:r>
          </w:p>
        </w:tc>
        <w:tc>
          <w:tcPr>
            <w:tcW w:w="915" w:type="pct"/>
            <w:tcBorders>
              <w:top w:val="nil"/>
              <w:left w:val="nil"/>
              <w:bottom w:val="nil"/>
              <w:right w:val="nil"/>
            </w:tcBorders>
            <w:shd w:val="clear" w:color="auto" w:fill="FFFFFF"/>
            <w:hideMark/>
          </w:tcPr>
          <w:p w14:paraId="7101E5A5" w14:textId="77777777" w:rsidR="00DB6E29" w:rsidRPr="003D03D8" w:rsidRDefault="00DB6E29" w:rsidP="004D6206">
            <w:pPr>
              <w:pStyle w:val="afff2"/>
              <w:spacing w:line="240" w:lineRule="auto"/>
            </w:pPr>
            <w:r>
              <w:t>10.30 (5.83)</w:t>
            </w:r>
          </w:p>
        </w:tc>
        <w:tc>
          <w:tcPr>
            <w:tcW w:w="980" w:type="pct"/>
            <w:tcBorders>
              <w:top w:val="nil"/>
              <w:left w:val="nil"/>
              <w:bottom w:val="nil"/>
              <w:right w:val="nil"/>
            </w:tcBorders>
            <w:shd w:val="clear" w:color="auto" w:fill="FFFFFF"/>
            <w:hideMark/>
          </w:tcPr>
          <w:p w14:paraId="70D3E84B" w14:textId="77777777" w:rsidR="00DB6E29" w:rsidRPr="003D03D8" w:rsidRDefault="00DB6E29" w:rsidP="004D6206">
            <w:pPr>
              <w:pStyle w:val="afff2"/>
              <w:spacing w:line="240" w:lineRule="auto"/>
            </w:pPr>
            <w:r>
              <w:t>0.343 (0.194)</w:t>
            </w:r>
          </w:p>
        </w:tc>
      </w:tr>
      <w:tr w:rsidR="00DB6E29" w:rsidRPr="003D03D8" w14:paraId="14F30F54" w14:textId="77777777" w:rsidTr="004D6206">
        <w:trPr>
          <w:jc w:val="center"/>
        </w:trPr>
        <w:tc>
          <w:tcPr>
            <w:tcW w:w="605" w:type="pct"/>
            <w:tcBorders>
              <w:top w:val="nil"/>
              <w:left w:val="nil"/>
              <w:bottom w:val="nil"/>
              <w:right w:val="nil"/>
            </w:tcBorders>
            <w:shd w:val="clear" w:color="auto" w:fill="FFFFFF"/>
            <w:hideMark/>
          </w:tcPr>
          <w:p w14:paraId="2BFCA607" w14:textId="77777777" w:rsidR="00DB6E29" w:rsidRPr="003D03D8" w:rsidRDefault="00DB6E29" w:rsidP="004D6206">
            <w:pPr>
              <w:pStyle w:val="afff2"/>
              <w:spacing w:line="240" w:lineRule="auto"/>
            </w:pPr>
            <w:r>
              <w:t>老年</w:t>
            </w:r>
          </w:p>
        </w:tc>
        <w:tc>
          <w:tcPr>
            <w:tcW w:w="605" w:type="pct"/>
            <w:tcBorders>
              <w:top w:val="nil"/>
              <w:left w:val="nil"/>
              <w:bottom w:val="nil"/>
              <w:right w:val="nil"/>
            </w:tcBorders>
            <w:shd w:val="clear" w:color="auto" w:fill="FFFFFF"/>
            <w:hideMark/>
          </w:tcPr>
          <w:p w14:paraId="167A1D62" w14:textId="77777777" w:rsidR="00DB6E29" w:rsidRPr="003D03D8" w:rsidRDefault="00DB6E29" w:rsidP="004D6206">
            <w:pPr>
              <w:pStyle w:val="afff2"/>
              <w:spacing w:line="240" w:lineRule="auto"/>
            </w:pPr>
            <w:r>
              <w:t>名词</w:t>
            </w:r>
          </w:p>
        </w:tc>
        <w:tc>
          <w:tcPr>
            <w:tcW w:w="915" w:type="pct"/>
            <w:tcBorders>
              <w:top w:val="nil"/>
              <w:left w:val="nil"/>
              <w:bottom w:val="nil"/>
              <w:right w:val="nil"/>
            </w:tcBorders>
            <w:shd w:val="clear" w:color="auto" w:fill="FFFFFF"/>
            <w:hideMark/>
          </w:tcPr>
          <w:p w14:paraId="65C5ECF9" w14:textId="77777777" w:rsidR="00DB6E29" w:rsidRPr="003D03D8" w:rsidRDefault="00DB6E29" w:rsidP="004D6206">
            <w:pPr>
              <w:pStyle w:val="afff2"/>
              <w:spacing w:line="240" w:lineRule="auto"/>
            </w:pPr>
            <w:r>
              <w:t>13.11 (4.26)</w:t>
            </w:r>
          </w:p>
        </w:tc>
        <w:tc>
          <w:tcPr>
            <w:tcW w:w="980" w:type="pct"/>
            <w:tcBorders>
              <w:top w:val="nil"/>
              <w:left w:val="nil"/>
              <w:bottom w:val="nil"/>
              <w:right w:val="nil"/>
            </w:tcBorders>
            <w:shd w:val="clear" w:color="auto" w:fill="FFFFFF"/>
            <w:hideMark/>
          </w:tcPr>
          <w:p w14:paraId="75210B62" w14:textId="77777777" w:rsidR="00DB6E29" w:rsidRPr="003D03D8" w:rsidRDefault="00DB6E29" w:rsidP="004D6206">
            <w:pPr>
              <w:pStyle w:val="afff2"/>
              <w:spacing w:line="240" w:lineRule="auto"/>
            </w:pPr>
            <w:r>
              <w:t>0.437 (0.142)</w:t>
            </w:r>
          </w:p>
        </w:tc>
        <w:tc>
          <w:tcPr>
            <w:tcW w:w="915" w:type="pct"/>
            <w:tcBorders>
              <w:top w:val="nil"/>
              <w:left w:val="nil"/>
              <w:bottom w:val="nil"/>
              <w:right w:val="nil"/>
            </w:tcBorders>
            <w:shd w:val="clear" w:color="auto" w:fill="FFFFFF"/>
            <w:hideMark/>
          </w:tcPr>
          <w:p w14:paraId="0FBEA345" w14:textId="77777777" w:rsidR="00DB6E29" w:rsidRPr="003D03D8" w:rsidRDefault="00DB6E29" w:rsidP="004D6206">
            <w:pPr>
              <w:pStyle w:val="afff2"/>
              <w:spacing w:line="240" w:lineRule="auto"/>
            </w:pPr>
            <w:r>
              <w:t>11.63 (5.38)</w:t>
            </w:r>
          </w:p>
        </w:tc>
        <w:tc>
          <w:tcPr>
            <w:tcW w:w="980" w:type="pct"/>
            <w:tcBorders>
              <w:top w:val="nil"/>
              <w:left w:val="nil"/>
              <w:bottom w:val="nil"/>
              <w:right w:val="nil"/>
            </w:tcBorders>
            <w:shd w:val="clear" w:color="auto" w:fill="FFFFFF"/>
            <w:hideMark/>
          </w:tcPr>
          <w:p w14:paraId="1F8A3A80" w14:textId="77777777" w:rsidR="00DB6E29" w:rsidRPr="003D03D8" w:rsidRDefault="00DB6E29" w:rsidP="004D6206">
            <w:pPr>
              <w:pStyle w:val="afff2"/>
              <w:spacing w:line="240" w:lineRule="auto"/>
            </w:pPr>
            <w:r>
              <w:t>0.388 (0.179)</w:t>
            </w:r>
          </w:p>
        </w:tc>
      </w:tr>
      <w:tr w:rsidR="00DB6E29" w:rsidRPr="003D03D8" w14:paraId="1781E3D9" w14:textId="77777777" w:rsidTr="004D6206">
        <w:trPr>
          <w:jc w:val="center"/>
        </w:trPr>
        <w:tc>
          <w:tcPr>
            <w:tcW w:w="605" w:type="pct"/>
            <w:tcBorders>
              <w:top w:val="nil"/>
              <w:left w:val="nil"/>
              <w:bottom w:val="single" w:sz="8" w:space="0" w:color="000000"/>
              <w:right w:val="nil"/>
            </w:tcBorders>
            <w:shd w:val="clear" w:color="auto" w:fill="FFFFFF"/>
            <w:hideMark/>
          </w:tcPr>
          <w:p w14:paraId="4B9FC04A" w14:textId="77777777" w:rsidR="00DB6E29" w:rsidRPr="003D03D8" w:rsidRDefault="00DB6E29" w:rsidP="004D6206">
            <w:pPr>
              <w:pStyle w:val="afff2"/>
              <w:spacing w:line="240" w:lineRule="auto"/>
            </w:pPr>
            <w:r>
              <w:t>老年</w:t>
            </w:r>
          </w:p>
        </w:tc>
        <w:tc>
          <w:tcPr>
            <w:tcW w:w="605" w:type="pct"/>
            <w:tcBorders>
              <w:top w:val="nil"/>
              <w:left w:val="nil"/>
              <w:bottom w:val="single" w:sz="8" w:space="0" w:color="000000"/>
              <w:right w:val="nil"/>
            </w:tcBorders>
            <w:shd w:val="clear" w:color="auto" w:fill="FFFFFF"/>
            <w:hideMark/>
          </w:tcPr>
          <w:p w14:paraId="4AA0A841" w14:textId="77777777" w:rsidR="00DB6E29" w:rsidRPr="003D03D8" w:rsidRDefault="00DB6E29" w:rsidP="004D6206">
            <w:pPr>
              <w:pStyle w:val="afff2"/>
              <w:spacing w:line="240" w:lineRule="auto"/>
            </w:pPr>
            <w:r>
              <w:t>形容词</w:t>
            </w:r>
          </w:p>
        </w:tc>
        <w:tc>
          <w:tcPr>
            <w:tcW w:w="915" w:type="pct"/>
            <w:tcBorders>
              <w:top w:val="nil"/>
              <w:left w:val="nil"/>
              <w:bottom w:val="single" w:sz="8" w:space="0" w:color="000000"/>
              <w:right w:val="nil"/>
            </w:tcBorders>
            <w:shd w:val="clear" w:color="auto" w:fill="FFFFFF"/>
            <w:hideMark/>
          </w:tcPr>
          <w:p w14:paraId="1063A97F" w14:textId="77777777" w:rsidR="00DB6E29" w:rsidRPr="003D03D8" w:rsidRDefault="00DB6E29" w:rsidP="004D6206">
            <w:pPr>
              <w:pStyle w:val="afff2"/>
              <w:spacing w:line="240" w:lineRule="auto"/>
            </w:pPr>
            <w:r>
              <w:t>10.00 (5.05)</w:t>
            </w:r>
          </w:p>
        </w:tc>
        <w:tc>
          <w:tcPr>
            <w:tcW w:w="980" w:type="pct"/>
            <w:tcBorders>
              <w:top w:val="nil"/>
              <w:left w:val="nil"/>
              <w:bottom w:val="single" w:sz="8" w:space="0" w:color="000000"/>
              <w:right w:val="nil"/>
            </w:tcBorders>
            <w:shd w:val="clear" w:color="auto" w:fill="FFFFFF"/>
            <w:hideMark/>
          </w:tcPr>
          <w:p w14:paraId="5A6A257B" w14:textId="77777777" w:rsidR="00DB6E29" w:rsidRPr="003D03D8" w:rsidRDefault="00DB6E29" w:rsidP="004D6206">
            <w:pPr>
              <w:pStyle w:val="afff2"/>
              <w:spacing w:line="240" w:lineRule="auto"/>
            </w:pPr>
            <w:r>
              <w:t>0.333 (0.168)</w:t>
            </w:r>
          </w:p>
        </w:tc>
        <w:tc>
          <w:tcPr>
            <w:tcW w:w="915" w:type="pct"/>
            <w:tcBorders>
              <w:top w:val="nil"/>
              <w:left w:val="nil"/>
              <w:bottom w:val="single" w:sz="8" w:space="0" w:color="000000"/>
              <w:right w:val="nil"/>
            </w:tcBorders>
            <w:shd w:val="clear" w:color="auto" w:fill="FFFFFF"/>
            <w:hideMark/>
          </w:tcPr>
          <w:p w14:paraId="352CD04D" w14:textId="77777777" w:rsidR="00DB6E29" w:rsidRPr="003D03D8" w:rsidRDefault="00DB6E29" w:rsidP="004D6206">
            <w:pPr>
              <w:pStyle w:val="afff2"/>
              <w:spacing w:line="240" w:lineRule="auto"/>
            </w:pPr>
            <w:r>
              <w:t>14.81 (6.38)</w:t>
            </w:r>
          </w:p>
        </w:tc>
        <w:tc>
          <w:tcPr>
            <w:tcW w:w="980" w:type="pct"/>
            <w:tcBorders>
              <w:top w:val="nil"/>
              <w:left w:val="nil"/>
              <w:bottom w:val="single" w:sz="8" w:space="0" w:color="000000"/>
              <w:right w:val="nil"/>
            </w:tcBorders>
            <w:shd w:val="clear" w:color="auto" w:fill="FFFFFF"/>
            <w:hideMark/>
          </w:tcPr>
          <w:p w14:paraId="133FF40A" w14:textId="77777777" w:rsidR="00DB6E29" w:rsidRPr="003D03D8" w:rsidRDefault="00DB6E29" w:rsidP="004D6206">
            <w:pPr>
              <w:pStyle w:val="afff2"/>
              <w:spacing w:line="240" w:lineRule="auto"/>
            </w:pPr>
            <w:r>
              <w:t>0.494 (0.213)</w:t>
            </w:r>
          </w:p>
        </w:tc>
      </w:tr>
    </w:tbl>
    <w:p w14:paraId="6D0EC8DB" w14:textId="77777777" w:rsidR="00DB6E29" w:rsidRPr="008506C7" w:rsidRDefault="00DB6E29" w:rsidP="00972A4A">
      <w:pPr>
        <w:ind w:firstLine="480"/>
      </w:pPr>
      <w:r>
        <w:rPr>
          <w:szCs w:val="24"/>
        </w:rPr>
        <w:lastRenderedPageBreak/>
        <w:t>从描述性统计数据来看，英语二语心理词库在横组合与纵聚合维度的组织路径上展现出特定的分布规律与词性差异。在横组合联想维度上，各词性的表现相对均衡，比例主要分布在</w:t>
      </w:r>
      <w:r>
        <w:rPr>
          <w:szCs w:val="24"/>
        </w:rPr>
        <w:t xml:space="preserve"> 0.333 </w:t>
      </w:r>
      <w:r>
        <w:rPr>
          <w:szCs w:val="24"/>
        </w:rPr>
        <w:t>至</w:t>
      </w:r>
      <w:r>
        <w:rPr>
          <w:szCs w:val="24"/>
        </w:rPr>
        <w:t xml:space="preserve"> 0.471 </w:t>
      </w:r>
      <w:r>
        <w:rPr>
          <w:szCs w:val="24"/>
        </w:rPr>
        <w:t>的区间内。中青组受试在动词的横向联结上表现出最高的数值倾向，其频数均值为</w:t>
      </w:r>
      <w:r>
        <w:rPr>
          <w:szCs w:val="24"/>
        </w:rPr>
        <w:t xml:space="preserve"> 14.130</w:t>
      </w:r>
      <w:r>
        <w:rPr>
          <w:szCs w:val="24"/>
        </w:rPr>
        <w:t>，比例达到</w:t>
      </w:r>
      <w:r>
        <w:rPr>
          <w:szCs w:val="24"/>
        </w:rPr>
        <w:t xml:space="preserve"> 0.471</w:t>
      </w:r>
      <w:r>
        <w:rPr>
          <w:szCs w:val="24"/>
        </w:rPr>
        <w:t>；该组名词（</w:t>
      </w:r>
      <w:r>
        <w:rPr>
          <w:szCs w:val="24"/>
        </w:rPr>
        <w:t>0.464</w:t>
      </w:r>
      <w:r>
        <w:rPr>
          <w:szCs w:val="24"/>
        </w:rPr>
        <w:t>）与形容词（</w:t>
      </w:r>
      <w:r>
        <w:rPr>
          <w:szCs w:val="24"/>
        </w:rPr>
        <w:t>0.440</w:t>
      </w:r>
      <w:r>
        <w:rPr>
          <w:szCs w:val="24"/>
        </w:rPr>
        <w:t>）的表现也维持在较高水平。在其他年龄组中，名词与动词的横组合比例基本保持在</w:t>
      </w:r>
      <w:r>
        <w:rPr>
          <w:szCs w:val="24"/>
        </w:rPr>
        <w:t xml:space="preserve"> 0.400 </w:t>
      </w:r>
      <w:r>
        <w:rPr>
          <w:szCs w:val="24"/>
        </w:rPr>
        <w:t>至</w:t>
      </w:r>
      <w:r>
        <w:rPr>
          <w:szCs w:val="24"/>
        </w:rPr>
        <w:t xml:space="preserve"> 0.440 </w:t>
      </w:r>
      <w:r>
        <w:rPr>
          <w:szCs w:val="24"/>
        </w:rPr>
        <w:t>之间，而形容词的横向提取倾向则相对偏低，如老年组形容词的横组合比例仅为</w:t>
      </w:r>
      <w:r>
        <w:rPr>
          <w:szCs w:val="24"/>
        </w:rPr>
        <w:t xml:space="preserve"> 0.333</w:t>
      </w:r>
      <w:r>
        <w:rPr>
          <w:szCs w:val="24"/>
        </w:rPr>
        <w:t>，频数均值为</w:t>
      </w:r>
      <w:r>
        <w:rPr>
          <w:szCs w:val="24"/>
        </w:rPr>
        <w:t xml:space="preserve"> 10.000</w:t>
      </w:r>
      <w:r>
        <w:rPr>
          <w:szCs w:val="24"/>
        </w:rPr>
        <w:t>。从数据的离散程度来看，中青组名词横组合比例的标准差最小（</w:t>
      </w:r>
      <w:r>
        <w:rPr>
          <w:i/>
          <w:szCs w:val="24"/>
        </w:rPr>
        <w:t>SD</w:t>
      </w:r>
      <w:r>
        <w:rPr>
          <w:szCs w:val="24"/>
        </w:rPr>
        <w:t xml:space="preserve"> = 0.123</w:t>
      </w:r>
      <w:r>
        <w:rPr>
          <w:szCs w:val="24"/>
        </w:rPr>
        <w:t>），显示出该阶段受试在名词句法搭配联想上具有较高的一致性。相比之下，中年组（</w:t>
      </w:r>
      <w:r>
        <w:rPr>
          <w:i/>
          <w:szCs w:val="24"/>
        </w:rPr>
        <w:t>SD</w:t>
      </w:r>
      <w:r>
        <w:rPr>
          <w:szCs w:val="24"/>
        </w:rPr>
        <w:t xml:space="preserve"> = 0.209</w:t>
      </w:r>
      <w:r>
        <w:rPr>
          <w:szCs w:val="24"/>
        </w:rPr>
        <w:t>）与青年组（</w:t>
      </w:r>
      <w:r>
        <w:rPr>
          <w:i/>
          <w:szCs w:val="24"/>
        </w:rPr>
        <w:t>SD</w:t>
      </w:r>
      <w:r>
        <w:rPr>
          <w:szCs w:val="24"/>
        </w:rPr>
        <w:t xml:space="preserve"> = 0.188</w:t>
      </w:r>
      <w:r>
        <w:rPr>
          <w:szCs w:val="24"/>
        </w:rPr>
        <w:t>）在处理形容词横向联结时表现出更大的个体差异。</w:t>
      </w:r>
    </w:p>
    <w:p w14:paraId="6B3C6F45" w14:textId="77777777" w:rsidR="00DB6E29" w:rsidRPr="008506C7" w:rsidRDefault="00DB6E29" w:rsidP="00972A4A">
      <w:pPr>
        <w:ind w:firstLine="480"/>
      </w:pPr>
      <w:r>
        <w:rPr>
          <w:szCs w:val="24"/>
        </w:rPr>
        <w:t>在纵聚合联想维度上，数据呈现出显著的层级分化特征与跨年龄的一致性。在所有的四个成人年龄阶段中，形容词与名词均是诱发纵聚合联想的主要词类，而动词的纵向归类倾向则处于最低位。青年组形容词的纵聚合比例达到全表最高值</w:t>
      </w:r>
      <w:r>
        <w:rPr>
          <w:szCs w:val="24"/>
        </w:rPr>
        <w:t xml:space="preserve"> 0.510</w:t>
      </w:r>
      <w:r>
        <w:rPr>
          <w:szCs w:val="24"/>
        </w:rPr>
        <w:t>，对应频数均值为</w:t>
      </w:r>
      <w:r>
        <w:rPr>
          <w:szCs w:val="24"/>
        </w:rPr>
        <w:t xml:space="preserve"> 15.300</w:t>
      </w:r>
      <w:r>
        <w:rPr>
          <w:szCs w:val="24"/>
        </w:rPr>
        <w:t>，名词比例为</w:t>
      </w:r>
      <w:r>
        <w:rPr>
          <w:szCs w:val="24"/>
        </w:rPr>
        <w:t xml:space="preserve"> 0.436</w:t>
      </w:r>
      <w:r>
        <w:rPr>
          <w:szCs w:val="24"/>
        </w:rPr>
        <w:t>，而动词仅为</w:t>
      </w:r>
      <w:r>
        <w:rPr>
          <w:szCs w:val="24"/>
        </w:rPr>
        <w:t xml:space="preserve"> 0.308</w:t>
      </w:r>
      <w:r>
        <w:rPr>
          <w:szCs w:val="24"/>
        </w:rPr>
        <w:t>。这一排列序列在中青组（形容词</w:t>
      </w:r>
      <w:r>
        <w:rPr>
          <w:szCs w:val="24"/>
        </w:rPr>
        <w:t xml:space="preserve"> 0.444</w:t>
      </w:r>
      <w:r>
        <w:rPr>
          <w:szCs w:val="24"/>
        </w:rPr>
        <w:t>，名词</w:t>
      </w:r>
      <w:r>
        <w:rPr>
          <w:szCs w:val="24"/>
        </w:rPr>
        <w:t xml:space="preserve"> 0.407</w:t>
      </w:r>
      <w:r>
        <w:rPr>
          <w:szCs w:val="24"/>
        </w:rPr>
        <w:t>，动词</w:t>
      </w:r>
      <w:r>
        <w:rPr>
          <w:szCs w:val="24"/>
        </w:rPr>
        <w:t xml:space="preserve"> 0.297</w:t>
      </w:r>
      <w:r>
        <w:rPr>
          <w:szCs w:val="24"/>
        </w:rPr>
        <w:t>）、中年组（形容词</w:t>
      </w:r>
      <w:r>
        <w:rPr>
          <w:szCs w:val="24"/>
        </w:rPr>
        <w:t xml:space="preserve"> 0.478</w:t>
      </w:r>
      <w:r>
        <w:rPr>
          <w:szCs w:val="24"/>
        </w:rPr>
        <w:t>，名词</w:t>
      </w:r>
      <w:r>
        <w:rPr>
          <w:szCs w:val="24"/>
        </w:rPr>
        <w:t xml:space="preserve"> 0.371</w:t>
      </w:r>
      <w:r>
        <w:rPr>
          <w:szCs w:val="24"/>
        </w:rPr>
        <w:t>，动词</w:t>
      </w:r>
      <w:r>
        <w:rPr>
          <w:szCs w:val="24"/>
        </w:rPr>
        <w:t xml:space="preserve"> 0.326</w:t>
      </w:r>
      <w:r>
        <w:rPr>
          <w:szCs w:val="24"/>
        </w:rPr>
        <w:t>）及老年组（形容词</w:t>
      </w:r>
      <w:r>
        <w:rPr>
          <w:szCs w:val="24"/>
        </w:rPr>
        <w:t xml:space="preserve"> 0.494</w:t>
      </w:r>
      <w:r>
        <w:rPr>
          <w:szCs w:val="24"/>
        </w:rPr>
        <w:t>，名词</w:t>
      </w:r>
      <w:r>
        <w:rPr>
          <w:szCs w:val="24"/>
        </w:rPr>
        <w:t xml:space="preserve"> 0.388</w:t>
      </w:r>
      <w:r>
        <w:rPr>
          <w:szCs w:val="24"/>
        </w:rPr>
        <w:t>，动词</w:t>
      </w:r>
      <w:r>
        <w:rPr>
          <w:szCs w:val="24"/>
        </w:rPr>
        <w:t xml:space="preserve"> 0.343</w:t>
      </w:r>
      <w:r>
        <w:rPr>
          <w:szCs w:val="24"/>
        </w:rPr>
        <w:t>）中得到了稳定重现。从频数均值看，除中青组外，各组形容词的纵聚合产出均在</w:t>
      </w:r>
      <w:r>
        <w:rPr>
          <w:szCs w:val="24"/>
        </w:rPr>
        <w:t xml:space="preserve"> 14.000 </w:t>
      </w:r>
      <w:r>
        <w:rPr>
          <w:szCs w:val="24"/>
        </w:rPr>
        <w:t>以上。通过标准差分析可以发现，受试在纵聚合维度的表现波动随年龄增长而增大。老年组形容词纵聚合比例的标准差最高，达到</w:t>
      </w:r>
      <w:r>
        <w:rPr>
          <w:szCs w:val="24"/>
        </w:rPr>
        <w:t xml:space="preserve"> 0.213</w:t>
      </w:r>
      <w:r>
        <w:rPr>
          <w:szCs w:val="24"/>
        </w:rPr>
        <w:t>，频数标准差为</w:t>
      </w:r>
      <w:r>
        <w:rPr>
          <w:szCs w:val="24"/>
        </w:rPr>
        <w:t xml:space="preserve"> 6.380</w:t>
      </w:r>
      <w:r>
        <w:rPr>
          <w:szCs w:val="24"/>
        </w:rPr>
        <w:t>；青年组名词纵聚合比例的标准差最低，仅为</w:t>
      </w:r>
      <w:r>
        <w:rPr>
          <w:szCs w:val="24"/>
        </w:rPr>
        <w:t xml:space="preserve"> 0.112</w:t>
      </w:r>
      <w:r>
        <w:rPr>
          <w:szCs w:val="24"/>
        </w:rPr>
        <w:t>。这一数据分布特征表明，尽管形容词在二语纵向网络构建中具有核心作用，但高龄受试在利用分类、层级等语义关系组织形容词时的认知策略表现出明显的个体异质性。整体而言，二语词库在成年期的演变过程中，横向联结分布较为平均，而纵向组织则表现出由形容词与名词主导的结构特征。相应的混合方差分析检验结果详见表</w:t>
      </w:r>
      <w:r>
        <w:rPr>
          <w:szCs w:val="24"/>
        </w:rPr>
        <w:t>110</w:t>
      </w:r>
      <w:r>
        <w:rPr>
          <w:szCs w:val="24"/>
        </w:rPr>
        <w:t>。</w:t>
      </w:r>
    </w:p>
    <w:p w14:paraId="088591B2" w14:textId="77777777" w:rsidR="00DB6E29" w:rsidRPr="003D03D8" w:rsidRDefault="00DB6E29" w:rsidP="00972A4A">
      <w:pPr>
        <w:spacing w:before="120" w:after="60" w:line="240" w:lineRule="auto"/>
        <w:ind w:firstLine="482"/>
        <w:jc w:val="center"/>
        <w:rPr>
          <w:szCs w:val="24"/>
        </w:rPr>
      </w:pPr>
      <w:r>
        <w:rPr>
          <w:b/>
          <w:szCs w:val="24"/>
        </w:rPr>
        <w:t>表</w:t>
      </w:r>
      <w:r>
        <w:rPr>
          <w:b/>
          <w:szCs w:val="24"/>
        </w:rPr>
        <w:t>110</w:t>
      </w:r>
      <w:r>
        <w:rPr>
          <w:szCs w:val="24"/>
        </w:rPr>
        <w:t xml:space="preserve">  </w:t>
      </w:r>
      <w:r>
        <w:rPr>
          <w:szCs w:val="24"/>
        </w:rPr>
        <w:t>词性与年龄组对英语中观联想分类影响的混合方差分析结果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35"/>
        <w:gridCol w:w="776"/>
        <w:gridCol w:w="1858"/>
        <w:gridCol w:w="1552"/>
        <w:gridCol w:w="2025"/>
      </w:tblGrid>
      <w:tr w:rsidR="00DB6E29" w:rsidRPr="003D03D8" w14:paraId="22E1C93B"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14" w:type="pct"/>
            <w:shd w:val="clear" w:color="auto" w:fill="FFFFFF"/>
            <w:hideMark/>
          </w:tcPr>
          <w:p w14:paraId="0733153C" w14:textId="77777777" w:rsidR="00DB6E29" w:rsidRPr="003D03D8" w:rsidRDefault="00DB6E29" w:rsidP="004D6206">
            <w:pPr>
              <w:pStyle w:val="afff2"/>
              <w:spacing w:line="240" w:lineRule="auto"/>
            </w:pPr>
            <w:r>
              <w:rPr>
                <w:b/>
              </w:rPr>
              <w:t>Source</w:t>
            </w:r>
          </w:p>
        </w:tc>
        <w:tc>
          <w:tcPr>
            <w:tcW w:w="398" w:type="pct"/>
            <w:shd w:val="clear" w:color="auto" w:fill="FFFFFF"/>
            <w:hideMark/>
          </w:tcPr>
          <w:p w14:paraId="4DC261C8" w14:textId="77777777" w:rsidR="00DB6E29" w:rsidRPr="003D03D8" w:rsidRDefault="00DB6E29" w:rsidP="004D6206">
            <w:pPr>
              <w:pStyle w:val="afff2"/>
              <w:spacing w:line="240" w:lineRule="auto"/>
            </w:pPr>
            <w:r>
              <w:rPr>
                <w:b/>
                <w:i/>
              </w:rPr>
              <w:t>df</w:t>
            </w:r>
          </w:p>
        </w:tc>
        <w:tc>
          <w:tcPr>
            <w:tcW w:w="953" w:type="pct"/>
            <w:shd w:val="clear" w:color="auto" w:fill="FFFFFF"/>
            <w:hideMark/>
          </w:tcPr>
          <w:p w14:paraId="352E1E55" w14:textId="77777777" w:rsidR="00DB6E29" w:rsidRPr="003D03D8" w:rsidRDefault="00DB6E29" w:rsidP="004D6206">
            <w:pPr>
              <w:pStyle w:val="afff2"/>
              <w:spacing w:line="240" w:lineRule="auto"/>
            </w:pPr>
            <w:r>
              <w:rPr>
                <w:b/>
                <w:i/>
              </w:rPr>
              <w:t>F</w:t>
            </w:r>
          </w:p>
        </w:tc>
        <w:tc>
          <w:tcPr>
            <w:tcW w:w="796" w:type="pct"/>
            <w:shd w:val="clear" w:color="auto" w:fill="FFFFFF"/>
            <w:hideMark/>
          </w:tcPr>
          <w:p w14:paraId="454E7334" w14:textId="77777777" w:rsidR="00DB6E29" w:rsidRPr="003D03D8" w:rsidRDefault="00DB6E29" w:rsidP="004D6206">
            <w:pPr>
              <w:pStyle w:val="afff2"/>
              <w:spacing w:line="240" w:lineRule="auto"/>
            </w:pPr>
            <w:r>
              <w:rPr>
                <w:b/>
                <w:i/>
              </w:rPr>
              <w:t>p</w:t>
            </w:r>
          </w:p>
        </w:tc>
        <w:tc>
          <w:tcPr>
            <w:tcW w:w="1040" w:type="pct"/>
            <w:shd w:val="clear" w:color="auto" w:fill="FFFFFF"/>
            <w:hideMark/>
          </w:tcPr>
          <w:p w14:paraId="6DA660F0" w14:textId="77777777" w:rsidR="00DB6E29" w:rsidRPr="003D03D8" w:rsidRDefault="00DB6E29" w:rsidP="004D6206">
            <w:pPr>
              <w:pStyle w:val="afff2"/>
              <w:spacing w:line="240" w:lineRule="auto"/>
            </w:pPr>
            <w:r>
              <w:rPr>
                <w:b/>
                <w:i/>
              </w:rPr>
              <w:t>η²</w:t>
            </w:r>
          </w:p>
        </w:tc>
      </w:tr>
      <w:tr w:rsidR="00DB6E29" w:rsidRPr="003D03D8" w14:paraId="5C50F9A1" w14:textId="77777777" w:rsidTr="004D6206">
        <w:trPr>
          <w:jc w:val="center"/>
        </w:trPr>
        <w:tc>
          <w:tcPr>
            <w:tcW w:w="1814" w:type="pct"/>
            <w:tcBorders>
              <w:top w:val="nil"/>
              <w:left w:val="nil"/>
              <w:bottom w:val="nil"/>
              <w:right w:val="nil"/>
            </w:tcBorders>
            <w:shd w:val="clear" w:color="auto" w:fill="FFFFFF"/>
            <w:hideMark/>
          </w:tcPr>
          <w:p w14:paraId="4AF1A198" w14:textId="77777777" w:rsidR="00DB6E29" w:rsidRPr="003D03D8" w:rsidRDefault="00DB6E29" w:rsidP="004D6206">
            <w:pPr>
              <w:pStyle w:val="afff2"/>
              <w:spacing w:line="240" w:lineRule="auto"/>
            </w:pPr>
            <w:r>
              <w:t>横组合联想比例</w:t>
            </w:r>
          </w:p>
        </w:tc>
        <w:tc>
          <w:tcPr>
            <w:tcW w:w="398" w:type="pct"/>
            <w:tcBorders>
              <w:top w:val="nil"/>
              <w:left w:val="nil"/>
              <w:bottom w:val="nil"/>
              <w:right w:val="nil"/>
            </w:tcBorders>
            <w:shd w:val="clear" w:color="auto" w:fill="FFFFFF"/>
            <w:hideMark/>
          </w:tcPr>
          <w:p w14:paraId="32D110CC" w14:textId="77777777" w:rsidR="00DB6E29" w:rsidRPr="003D03D8"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197E2E04" w14:textId="77777777" w:rsidR="00DB6E29" w:rsidRPr="003D03D8"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18B80302" w14:textId="77777777" w:rsidR="00DB6E29" w:rsidRPr="003D03D8"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66581600" w14:textId="77777777" w:rsidR="00DB6E29" w:rsidRPr="003D03D8" w:rsidRDefault="00DB6E29" w:rsidP="004D6206">
            <w:pPr>
              <w:pStyle w:val="afff2"/>
              <w:spacing w:line="240" w:lineRule="auto"/>
            </w:pPr>
          </w:p>
        </w:tc>
      </w:tr>
      <w:tr w:rsidR="00DB6E29" w:rsidRPr="003D03D8" w14:paraId="2ECACA33" w14:textId="77777777" w:rsidTr="004D6206">
        <w:trPr>
          <w:jc w:val="center"/>
        </w:trPr>
        <w:tc>
          <w:tcPr>
            <w:tcW w:w="1814" w:type="pct"/>
            <w:tcBorders>
              <w:top w:val="nil"/>
              <w:left w:val="nil"/>
              <w:bottom w:val="nil"/>
              <w:right w:val="nil"/>
            </w:tcBorders>
            <w:shd w:val="clear" w:color="auto" w:fill="FFFFFF"/>
            <w:hideMark/>
          </w:tcPr>
          <w:p w14:paraId="29858A74" w14:textId="77777777" w:rsidR="00DB6E29" w:rsidRPr="003D03D8"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031D4C60" w14:textId="77777777" w:rsidR="00DB6E29" w:rsidRPr="003D03D8"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1607B640" w14:textId="77777777" w:rsidR="00DB6E29" w:rsidRPr="003D03D8" w:rsidRDefault="00DB6E29" w:rsidP="004D6206">
            <w:pPr>
              <w:pStyle w:val="afff2"/>
              <w:spacing w:line="240" w:lineRule="auto"/>
            </w:pPr>
            <w:r>
              <w:t>1.3650</w:t>
            </w:r>
          </w:p>
        </w:tc>
        <w:tc>
          <w:tcPr>
            <w:tcW w:w="796" w:type="pct"/>
            <w:tcBorders>
              <w:top w:val="nil"/>
              <w:left w:val="nil"/>
              <w:bottom w:val="nil"/>
              <w:right w:val="nil"/>
            </w:tcBorders>
            <w:shd w:val="clear" w:color="auto" w:fill="FFFFFF"/>
            <w:hideMark/>
          </w:tcPr>
          <w:p w14:paraId="40E771A5" w14:textId="77777777" w:rsidR="00DB6E29" w:rsidRPr="003D03D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09FFA0DC" w14:textId="77777777" w:rsidR="00DB6E29" w:rsidRPr="003D03D8" w:rsidRDefault="00DB6E29" w:rsidP="004D6206">
            <w:pPr>
              <w:pStyle w:val="afff2"/>
              <w:spacing w:line="240" w:lineRule="auto"/>
            </w:pPr>
            <w:r>
              <w:t>0.0350</w:t>
            </w:r>
          </w:p>
        </w:tc>
      </w:tr>
      <w:tr w:rsidR="00DB6E29" w:rsidRPr="003D03D8" w14:paraId="4595C2BC" w14:textId="77777777" w:rsidTr="004D6206">
        <w:trPr>
          <w:jc w:val="center"/>
        </w:trPr>
        <w:tc>
          <w:tcPr>
            <w:tcW w:w="1814" w:type="pct"/>
            <w:tcBorders>
              <w:top w:val="nil"/>
              <w:left w:val="nil"/>
              <w:bottom w:val="nil"/>
              <w:right w:val="nil"/>
            </w:tcBorders>
            <w:shd w:val="clear" w:color="auto" w:fill="FFFFFF"/>
            <w:hideMark/>
          </w:tcPr>
          <w:p w14:paraId="34BBDBCC" w14:textId="77777777" w:rsidR="00DB6E29" w:rsidRPr="003D03D8"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25EBEFB6" w14:textId="77777777" w:rsidR="00DB6E29" w:rsidRPr="003D03D8"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6757E159" w14:textId="77777777" w:rsidR="00DB6E29" w:rsidRPr="003D03D8" w:rsidRDefault="00DB6E29" w:rsidP="004D6206">
            <w:pPr>
              <w:pStyle w:val="afff2"/>
              <w:spacing w:line="240" w:lineRule="auto"/>
            </w:pPr>
            <w:r>
              <w:t>16.7578</w:t>
            </w:r>
          </w:p>
        </w:tc>
        <w:tc>
          <w:tcPr>
            <w:tcW w:w="796" w:type="pct"/>
            <w:tcBorders>
              <w:top w:val="nil"/>
              <w:left w:val="nil"/>
              <w:bottom w:val="nil"/>
              <w:right w:val="nil"/>
            </w:tcBorders>
            <w:shd w:val="clear" w:color="auto" w:fill="FFFFFF"/>
            <w:hideMark/>
          </w:tcPr>
          <w:p w14:paraId="316CF112" w14:textId="77777777" w:rsidR="00DB6E29" w:rsidRPr="003D03D8"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3B68FBEF" w14:textId="77777777" w:rsidR="00DB6E29" w:rsidRPr="003D03D8" w:rsidRDefault="00DB6E29" w:rsidP="004D6206">
            <w:pPr>
              <w:pStyle w:val="afff2"/>
              <w:spacing w:line="240" w:lineRule="auto"/>
            </w:pPr>
            <w:r>
              <w:t>0.1291</w:t>
            </w:r>
          </w:p>
        </w:tc>
      </w:tr>
      <w:tr w:rsidR="00DB6E29" w:rsidRPr="003D03D8" w14:paraId="2A4632E2" w14:textId="77777777" w:rsidTr="004D6206">
        <w:trPr>
          <w:jc w:val="center"/>
        </w:trPr>
        <w:tc>
          <w:tcPr>
            <w:tcW w:w="1814" w:type="pct"/>
            <w:tcBorders>
              <w:top w:val="nil"/>
              <w:left w:val="nil"/>
              <w:bottom w:val="nil"/>
              <w:right w:val="nil"/>
            </w:tcBorders>
            <w:shd w:val="clear" w:color="auto" w:fill="FFFFFF"/>
            <w:hideMark/>
          </w:tcPr>
          <w:p w14:paraId="1D5C8801" w14:textId="77777777" w:rsidR="00DB6E29" w:rsidRPr="003D03D8" w:rsidRDefault="00DB6E29" w:rsidP="004D6206">
            <w:pPr>
              <w:pStyle w:val="afff2"/>
              <w:spacing w:line="240" w:lineRule="auto"/>
            </w:pPr>
            <w:r>
              <w:t>年龄组</w:t>
            </w:r>
            <w:r>
              <w:t xml:space="preserve"> × </w:t>
            </w:r>
            <w:r>
              <w:t>词性</w:t>
            </w:r>
          </w:p>
        </w:tc>
        <w:tc>
          <w:tcPr>
            <w:tcW w:w="398" w:type="pct"/>
            <w:tcBorders>
              <w:top w:val="nil"/>
              <w:left w:val="nil"/>
              <w:bottom w:val="nil"/>
              <w:right w:val="nil"/>
            </w:tcBorders>
            <w:shd w:val="clear" w:color="auto" w:fill="FFFFFF"/>
            <w:hideMark/>
          </w:tcPr>
          <w:p w14:paraId="01DA62D0" w14:textId="77777777" w:rsidR="00DB6E29" w:rsidRPr="003D03D8" w:rsidRDefault="00DB6E29" w:rsidP="004D6206">
            <w:pPr>
              <w:pStyle w:val="afff2"/>
              <w:spacing w:line="240" w:lineRule="auto"/>
            </w:pPr>
            <w:r>
              <w:t>6</w:t>
            </w:r>
          </w:p>
        </w:tc>
        <w:tc>
          <w:tcPr>
            <w:tcW w:w="953" w:type="pct"/>
            <w:tcBorders>
              <w:top w:val="nil"/>
              <w:left w:val="nil"/>
              <w:bottom w:val="nil"/>
              <w:right w:val="nil"/>
            </w:tcBorders>
            <w:shd w:val="clear" w:color="auto" w:fill="FFFFFF"/>
            <w:hideMark/>
          </w:tcPr>
          <w:p w14:paraId="320D6DE0" w14:textId="77777777" w:rsidR="00DB6E29" w:rsidRPr="003D03D8" w:rsidRDefault="00DB6E29" w:rsidP="004D6206">
            <w:pPr>
              <w:pStyle w:val="afff2"/>
              <w:spacing w:line="240" w:lineRule="auto"/>
            </w:pPr>
            <w:r>
              <w:t>1.3991</w:t>
            </w:r>
          </w:p>
        </w:tc>
        <w:tc>
          <w:tcPr>
            <w:tcW w:w="796" w:type="pct"/>
            <w:tcBorders>
              <w:top w:val="nil"/>
              <w:left w:val="nil"/>
              <w:bottom w:val="nil"/>
              <w:right w:val="nil"/>
            </w:tcBorders>
            <w:shd w:val="clear" w:color="auto" w:fill="FFFFFF"/>
            <w:hideMark/>
          </w:tcPr>
          <w:p w14:paraId="483CF994" w14:textId="77777777" w:rsidR="00DB6E29" w:rsidRPr="003D03D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663F6D04" w14:textId="77777777" w:rsidR="00DB6E29" w:rsidRPr="003D03D8" w:rsidRDefault="00DB6E29" w:rsidP="004D6206">
            <w:pPr>
              <w:pStyle w:val="afff2"/>
              <w:spacing w:line="240" w:lineRule="auto"/>
            </w:pPr>
            <w:r>
              <w:t>0.0358</w:t>
            </w:r>
          </w:p>
        </w:tc>
      </w:tr>
      <w:tr w:rsidR="00DB6E29" w:rsidRPr="003D03D8" w14:paraId="785CBB1D" w14:textId="77777777" w:rsidTr="004D6206">
        <w:trPr>
          <w:jc w:val="center"/>
        </w:trPr>
        <w:tc>
          <w:tcPr>
            <w:tcW w:w="1814" w:type="pct"/>
            <w:tcBorders>
              <w:top w:val="nil"/>
              <w:left w:val="nil"/>
              <w:bottom w:val="nil"/>
              <w:right w:val="nil"/>
            </w:tcBorders>
            <w:shd w:val="clear" w:color="auto" w:fill="FFFFFF"/>
            <w:hideMark/>
          </w:tcPr>
          <w:p w14:paraId="621AC850" w14:textId="77777777" w:rsidR="00DB6E29" w:rsidRPr="003D03D8" w:rsidRDefault="00DB6E29" w:rsidP="004D6206">
            <w:pPr>
              <w:pStyle w:val="afff2"/>
              <w:spacing w:line="240" w:lineRule="auto"/>
            </w:pPr>
            <w:r>
              <w:t>纵聚合联想比例</w:t>
            </w:r>
          </w:p>
        </w:tc>
        <w:tc>
          <w:tcPr>
            <w:tcW w:w="398" w:type="pct"/>
            <w:tcBorders>
              <w:top w:val="nil"/>
              <w:left w:val="nil"/>
              <w:bottom w:val="nil"/>
              <w:right w:val="nil"/>
            </w:tcBorders>
            <w:shd w:val="clear" w:color="auto" w:fill="FFFFFF"/>
            <w:hideMark/>
          </w:tcPr>
          <w:p w14:paraId="38839874" w14:textId="77777777" w:rsidR="00DB6E29" w:rsidRPr="003D03D8" w:rsidRDefault="00DB6E29" w:rsidP="004D6206">
            <w:pPr>
              <w:pStyle w:val="afff2"/>
              <w:spacing w:line="240" w:lineRule="auto"/>
            </w:pPr>
          </w:p>
        </w:tc>
        <w:tc>
          <w:tcPr>
            <w:tcW w:w="953" w:type="pct"/>
            <w:tcBorders>
              <w:top w:val="nil"/>
              <w:left w:val="nil"/>
              <w:bottom w:val="nil"/>
              <w:right w:val="nil"/>
            </w:tcBorders>
            <w:shd w:val="clear" w:color="auto" w:fill="FFFFFF"/>
            <w:hideMark/>
          </w:tcPr>
          <w:p w14:paraId="2B7C697E" w14:textId="77777777" w:rsidR="00DB6E29" w:rsidRPr="003D03D8" w:rsidRDefault="00DB6E29" w:rsidP="004D6206">
            <w:pPr>
              <w:pStyle w:val="afff2"/>
              <w:spacing w:line="240" w:lineRule="auto"/>
            </w:pPr>
          </w:p>
        </w:tc>
        <w:tc>
          <w:tcPr>
            <w:tcW w:w="796" w:type="pct"/>
            <w:tcBorders>
              <w:top w:val="nil"/>
              <w:left w:val="nil"/>
              <w:bottom w:val="nil"/>
              <w:right w:val="nil"/>
            </w:tcBorders>
            <w:shd w:val="clear" w:color="auto" w:fill="FFFFFF"/>
            <w:hideMark/>
          </w:tcPr>
          <w:p w14:paraId="5EE7C7F6" w14:textId="77777777" w:rsidR="00DB6E29" w:rsidRPr="003D03D8" w:rsidRDefault="00DB6E29" w:rsidP="004D6206">
            <w:pPr>
              <w:pStyle w:val="afff2"/>
              <w:spacing w:line="240" w:lineRule="auto"/>
            </w:pPr>
          </w:p>
        </w:tc>
        <w:tc>
          <w:tcPr>
            <w:tcW w:w="1040" w:type="pct"/>
            <w:tcBorders>
              <w:top w:val="nil"/>
              <w:left w:val="nil"/>
              <w:bottom w:val="nil"/>
              <w:right w:val="nil"/>
            </w:tcBorders>
            <w:shd w:val="clear" w:color="auto" w:fill="FFFFFF"/>
            <w:hideMark/>
          </w:tcPr>
          <w:p w14:paraId="7CEF0340" w14:textId="77777777" w:rsidR="00DB6E29" w:rsidRPr="003D03D8" w:rsidRDefault="00DB6E29" w:rsidP="004D6206">
            <w:pPr>
              <w:pStyle w:val="afff2"/>
              <w:spacing w:line="240" w:lineRule="auto"/>
            </w:pPr>
          </w:p>
        </w:tc>
      </w:tr>
      <w:tr w:rsidR="00DB6E29" w:rsidRPr="003D03D8" w14:paraId="70C5B6B2" w14:textId="77777777" w:rsidTr="004D6206">
        <w:trPr>
          <w:jc w:val="center"/>
        </w:trPr>
        <w:tc>
          <w:tcPr>
            <w:tcW w:w="1814" w:type="pct"/>
            <w:tcBorders>
              <w:top w:val="nil"/>
              <w:left w:val="nil"/>
              <w:bottom w:val="nil"/>
              <w:right w:val="nil"/>
            </w:tcBorders>
            <w:shd w:val="clear" w:color="auto" w:fill="FFFFFF"/>
            <w:hideMark/>
          </w:tcPr>
          <w:p w14:paraId="188333F6" w14:textId="77777777" w:rsidR="00DB6E29" w:rsidRPr="003D03D8" w:rsidRDefault="00DB6E29" w:rsidP="004D6206">
            <w:pPr>
              <w:pStyle w:val="afff2"/>
              <w:spacing w:line="240" w:lineRule="auto"/>
            </w:pPr>
            <w:r>
              <w:t>年龄组</w:t>
            </w:r>
          </w:p>
        </w:tc>
        <w:tc>
          <w:tcPr>
            <w:tcW w:w="398" w:type="pct"/>
            <w:tcBorders>
              <w:top w:val="nil"/>
              <w:left w:val="nil"/>
              <w:bottom w:val="nil"/>
              <w:right w:val="nil"/>
            </w:tcBorders>
            <w:shd w:val="clear" w:color="auto" w:fill="FFFFFF"/>
            <w:hideMark/>
          </w:tcPr>
          <w:p w14:paraId="7C6D118C" w14:textId="77777777" w:rsidR="00DB6E29" w:rsidRPr="003D03D8" w:rsidRDefault="00DB6E29" w:rsidP="004D6206">
            <w:pPr>
              <w:pStyle w:val="afff2"/>
              <w:spacing w:line="240" w:lineRule="auto"/>
            </w:pPr>
            <w:r>
              <w:t>3</w:t>
            </w:r>
          </w:p>
        </w:tc>
        <w:tc>
          <w:tcPr>
            <w:tcW w:w="953" w:type="pct"/>
            <w:tcBorders>
              <w:top w:val="nil"/>
              <w:left w:val="nil"/>
              <w:bottom w:val="nil"/>
              <w:right w:val="nil"/>
            </w:tcBorders>
            <w:shd w:val="clear" w:color="auto" w:fill="FFFFFF"/>
            <w:hideMark/>
          </w:tcPr>
          <w:p w14:paraId="7F471600" w14:textId="77777777" w:rsidR="00DB6E29" w:rsidRPr="003D03D8" w:rsidRDefault="00DB6E29" w:rsidP="004D6206">
            <w:pPr>
              <w:pStyle w:val="afff2"/>
              <w:spacing w:line="240" w:lineRule="auto"/>
            </w:pPr>
            <w:r>
              <w:t>0.3327</w:t>
            </w:r>
          </w:p>
        </w:tc>
        <w:tc>
          <w:tcPr>
            <w:tcW w:w="796" w:type="pct"/>
            <w:tcBorders>
              <w:top w:val="nil"/>
              <w:left w:val="nil"/>
              <w:bottom w:val="nil"/>
              <w:right w:val="nil"/>
            </w:tcBorders>
            <w:shd w:val="clear" w:color="auto" w:fill="FFFFFF"/>
            <w:hideMark/>
          </w:tcPr>
          <w:p w14:paraId="6523FECD" w14:textId="77777777" w:rsidR="00DB6E29" w:rsidRPr="003D03D8" w:rsidRDefault="00DB6E29" w:rsidP="004D6206">
            <w:pPr>
              <w:pStyle w:val="afff2"/>
              <w:spacing w:line="240" w:lineRule="auto"/>
            </w:pPr>
            <w:r>
              <w:t>&gt; .05</w:t>
            </w:r>
          </w:p>
        </w:tc>
        <w:tc>
          <w:tcPr>
            <w:tcW w:w="1040" w:type="pct"/>
            <w:tcBorders>
              <w:top w:val="nil"/>
              <w:left w:val="nil"/>
              <w:bottom w:val="nil"/>
              <w:right w:val="nil"/>
            </w:tcBorders>
            <w:shd w:val="clear" w:color="auto" w:fill="FFFFFF"/>
            <w:hideMark/>
          </w:tcPr>
          <w:p w14:paraId="30F2E19B" w14:textId="77777777" w:rsidR="00DB6E29" w:rsidRPr="003D03D8" w:rsidRDefault="00DB6E29" w:rsidP="004D6206">
            <w:pPr>
              <w:pStyle w:val="afff2"/>
              <w:spacing w:line="240" w:lineRule="auto"/>
            </w:pPr>
            <w:r>
              <w:t>0.0088</w:t>
            </w:r>
          </w:p>
        </w:tc>
      </w:tr>
      <w:tr w:rsidR="00DB6E29" w:rsidRPr="003D03D8" w14:paraId="2C218602" w14:textId="77777777" w:rsidTr="004D6206">
        <w:trPr>
          <w:jc w:val="center"/>
        </w:trPr>
        <w:tc>
          <w:tcPr>
            <w:tcW w:w="1814" w:type="pct"/>
            <w:tcBorders>
              <w:top w:val="nil"/>
              <w:left w:val="nil"/>
              <w:bottom w:val="nil"/>
              <w:right w:val="nil"/>
            </w:tcBorders>
            <w:shd w:val="clear" w:color="auto" w:fill="FFFFFF"/>
            <w:hideMark/>
          </w:tcPr>
          <w:p w14:paraId="6BFEBE20" w14:textId="77777777" w:rsidR="00DB6E29" w:rsidRPr="003D03D8" w:rsidRDefault="00DB6E29" w:rsidP="004D6206">
            <w:pPr>
              <w:pStyle w:val="afff2"/>
              <w:spacing w:line="240" w:lineRule="auto"/>
            </w:pPr>
            <w:r>
              <w:t>词性</w:t>
            </w:r>
          </w:p>
        </w:tc>
        <w:tc>
          <w:tcPr>
            <w:tcW w:w="398" w:type="pct"/>
            <w:tcBorders>
              <w:top w:val="nil"/>
              <w:left w:val="nil"/>
              <w:bottom w:val="nil"/>
              <w:right w:val="nil"/>
            </w:tcBorders>
            <w:shd w:val="clear" w:color="auto" w:fill="FFFFFF"/>
            <w:hideMark/>
          </w:tcPr>
          <w:p w14:paraId="26D0CE62" w14:textId="77777777" w:rsidR="00DB6E29" w:rsidRPr="003D03D8" w:rsidRDefault="00DB6E29" w:rsidP="004D6206">
            <w:pPr>
              <w:pStyle w:val="afff2"/>
              <w:spacing w:line="240" w:lineRule="auto"/>
            </w:pPr>
            <w:r>
              <w:t>2</w:t>
            </w:r>
          </w:p>
        </w:tc>
        <w:tc>
          <w:tcPr>
            <w:tcW w:w="953" w:type="pct"/>
            <w:tcBorders>
              <w:top w:val="nil"/>
              <w:left w:val="nil"/>
              <w:bottom w:val="nil"/>
              <w:right w:val="nil"/>
            </w:tcBorders>
            <w:shd w:val="clear" w:color="auto" w:fill="FFFFFF"/>
            <w:hideMark/>
          </w:tcPr>
          <w:p w14:paraId="338A49B6" w14:textId="77777777" w:rsidR="00DB6E29" w:rsidRPr="003D03D8" w:rsidRDefault="00DB6E29" w:rsidP="004D6206">
            <w:pPr>
              <w:pStyle w:val="afff2"/>
              <w:spacing w:line="240" w:lineRule="auto"/>
            </w:pPr>
            <w:r>
              <w:t>83.8855</w:t>
            </w:r>
          </w:p>
        </w:tc>
        <w:tc>
          <w:tcPr>
            <w:tcW w:w="796" w:type="pct"/>
            <w:tcBorders>
              <w:top w:val="nil"/>
              <w:left w:val="nil"/>
              <w:bottom w:val="nil"/>
              <w:right w:val="nil"/>
            </w:tcBorders>
            <w:shd w:val="clear" w:color="auto" w:fill="FFFFFF"/>
            <w:hideMark/>
          </w:tcPr>
          <w:p w14:paraId="5B3AA93A" w14:textId="77777777" w:rsidR="00DB6E29" w:rsidRPr="003D03D8" w:rsidRDefault="00DB6E29" w:rsidP="004D6206">
            <w:pPr>
              <w:pStyle w:val="afff2"/>
              <w:spacing w:line="240" w:lineRule="auto"/>
            </w:pPr>
            <w:r>
              <w:t>&lt; .001</w:t>
            </w:r>
          </w:p>
        </w:tc>
        <w:tc>
          <w:tcPr>
            <w:tcW w:w="1040" w:type="pct"/>
            <w:tcBorders>
              <w:top w:val="nil"/>
              <w:left w:val="nil"/>
              <w:bottom w:val="nil"/>
              <w:right w:val="nil"/>
            </w:tcBorders>
            <w:shd w:val="clear" w:color="auto" w:fill="FFFFFF"/>
            <w:hideMark/>
          </w:tcPr>
          <w:p w14:paraId="747AF54D" w14:textId="77777777" w:rsidR="00DB6E29" w:rsidRPr="003D03D8" w:rsidRDefault="00DB6E29" w:rsidP="004D6206">
            <w:pPr>
              <w:pStyle w:val="afff2"/>
              <w:spacing w:line="240" w:lineRule="auto"/>
            </w:pPr>
            <w:r>
              <w:t>0.4261</w:t>
            </w:r>
          </w:p>
        </w:tc>
      </w:tr>
      <w:tr w:rsidR="00DB6E29" w:rsidRPr="003D03D8" w14:paraId="4AC3EACC" w14:textId="77777777" w:rsidTr="004D6206">
        <w:trPr>
          <w:jc w:val="center"/>
        </w:trPr>
        <w:tc>
          <w:tcPr>
            <w:tcW w:w="1814" w:type="pct"/>
            <w:tcBorders>
              <w:top w:val="nil"/>
              <w:left w:val="nil"/>
              <w:bottom w:val="single" w:sz="8" w:space="0" w:color="000000"/>
              <w:right w:val="nil"/>
            </w:tcBorders>
            <w:shd w:val="clear" w:color="auto" w:fill="FFFFFF"/>
            <w:hideMark/>
          </w:tcPr>
          <w:p w14:paraId="1D1EB818" w14:textId="77777777" w:rsidR="00DB6E29" w:rsidRPr="003D03D8" w:rsidRDefault="00DB6E29" w:rsidP="004D6206">
            <w:pPr>
              <w:pStyle w:val="afff2"/>
              <w:spacing w:line="240" w:lineRule="auto"/>
            </w:pPr>
            <w:r>
              <w:t>年龄组</w:t>
            </w:r>
            <w:r>
              <w:t xml:space="preserve"> × </w:t>
            </w:r>
            <w:r>
              <w:t>词性</w:t>
            </w:r>
          </w:p>
        </w:tc>
        <w:tc>
          <w:tcPr>
            <w:tcW w:w="398" w:type="pct"/>
            <w:tcBorders>
              <w:top w:val="nil"/>
              <w:left w:val="nil"/>
              <w:bottom w:val="single" w:sz="8" w:space="0" w:color="000000"/>
              <w:right w:val="nil"/>
            </w:tcBorders>
            <w:shd w:val="clear" w:color="auto" w:fill="FFFFFF"/>
            <w:hideMark/>
          </w:tcPr>
          <w:p w14:paraId="3E89417E" w14:textId="77777777" w:rsidR="00DB6E29" w:rsidRPr="003D03D8" w:rsidRDefault="00DB6E29" w:rsidP="004D6206">
            <w:pPr>
              <w:pStyle w:val="afff2"/>
              <w:spacing w:line="240" w:lineRule="auto"/>
            </w:pPr>
            <w:r>
              <w:t>6</w:t>
            </w:r>
          </w:p>
        </w:tc>
        <w:tc>
          <w:tcPr>
            <w:tcW w:w="953" w:type="pct"/>
            <w:tcBorders>
              <w:top w:val="nil"/>
              <w:left w:val="nil"/>
              <w:bottom w:val="single" w:sz="8" w:space="0" w:color="000000"/>
              <w:right w:val="nil"/>
            </w:tcBorders>
            <w:shd w:val="clear" w:color="auto" w:fill="FFFFFF"/>
            <w:hideMark/>
          </w:tcPr>
          <w:p w14:paraId="32A25145" w14:textId="77777777" w:rsidR="00DB6E29" w:rsidRPr="003D03D8" w:rsidRDefault="00DB6E29" w:rsidP="004D6206">
            <w:pPr>
              <w:pStyle w:val="afff2"/>
              <w:spacing w:line="240" w:lineRule="auto"/>
            </w:pPr>
            <w:r>
              <w:t>1.9010</w:t>
            </w:r>
          </w:p>
        </w:tc>
        <w:tc>
          <w:tcPr>
            <w:tcW w:w="796" w:type="pct"/>
            <w:tcBorders>
              <w:top w:val="nil"/>
              <w:left w:val="nil"/>
              <w:bottom w:val="single" w:sz="8" w:space="0" w:color="000000"/>
              <w:right w:val="nil"/>
            </w:tcBorders>
            <w:shd w:val="clear" w:color="auto" w:fill="FFFFFF"/>
            <w:hideMark/>
          </w:tcPr>
          <w:p w14:paraId="18149D62" w14:textId="77777777" w:rsidR="00DB6E29" w:rsidRPr="003D03D8" w:rsidRDefault="00DB6E29" w:rsidP="004D6206">
            <w:pPr>
              <w:pStyle w:val="afff2"/>
              <w:spacing w:line="240" w:lineRule="auto"/>
            </w:pPr>
            <w:r>
              <w:t>&gt; .05</w:t>
            </w:r>
          </w:p>
        </w:tc>
        <w:tc>
          <w:tcPr>
            <w:tcW w:w="1040" w:type="pct"/>
            <w:tcBorders>
              <w:top w:val="nil"/>
              <w:left w:val="nil"/>
              <w:bottom w:val="single" w:sz="8" w:space="0" w:color="000000"/>
              <w:right w:val="nil"/>
            </w:tcBorders>
            <w:shd w:val="clear" w:color="auto" w:fill="FFFFFF"/>
            <w:hideMark/>
          </w:tcPr>
          <w:p w14:paraId="69E67FDB" w14:textId="77777777" w:rsidR="00DB6E29" w:rsidRPr="003D03D8" w:rsidRDefault="00DB6E29" w:rsidP="004D6206">
            <w:pPr>
              <w:pStyle w:val="afff2"/>
              <w:spacing w:line="240" w:lineRule="auto"/>
            </w:pPr>
            <w:r>
              <w:t>0.0480</w:t>
            </w:r>
          </w:p>
        </w:tc>
      </w:tr>
    </w:tbl>
    <w:p w14:paraId="59135FB6" w14:textId="77777777" w:rsidR="00DB6E29" w:rsidRPr="00A5055B" w:rsidRDefault="00DB6E29" w:rsidP="00972A4A">
      <w:pPr>
        <w:ind w:firstLine="480"/>
      </w:pPr>
      <w:r>
        <w:rPr>
          <w:szCs w:val="24"/>
        </w:rPr>
        <w:t>针对横组合联想的统计结果显示，年龄组主效应（</w:t>
      </w:r>
      <w:r>
        <w:rPr>
          <w:i/>
          <w:szCs w:val="24"/>
        </w:rPr>
        <w:t>F</w:t>
      </w:r>
      <w:r>
        <w:rPr>
          <w:szCs w:val="24"/>
        </w:rPr>
        <w:t xml:space="preserve"> = 1.365</w:t>
      </w:r>
      <w:r>
        <w:rPr>
          <w:szCs w:val="24"/>
        </w:rPr>
        <w:t>，</w:t>
      </w:r>
      <w:r>
        <w:rPr>
          <w:i/>
          <w:szCs w:val="24"/>
        </w:rPr>
        <w:t>p</w:t>
      </w:r>
      <w:r>
        <w:rPr>
          <w:szCs w:val="24"/>
        </w:rPr>
        <w:t xml:space="preserve"> &gt; .050</w:t>
      </w:r>
      <w:r>
        <w:rPr>
          <w:szCs w:val="24"/>
        </w:rPr>
        <w:t>）与交互作用（</w:t>
      </w:r>
      <w:r>
        <w:rPr>
          <w:i/>
          <w:szCs w:val="24"/>
        </w:rPr>
        <w:t>F</w:t>
      </w:r>
      <w:r>
        <w:rPr>
          <w:szCs w:val="24"/>
        </w:rPr>
        <w:t xml:space="preserve"> = 1.399</w:t>
      </w:r>
      <w:r>
        <w:rPr>
          <w:szCs w:val="24"/>
        </w:rPr>
        <w:t>，</w:t>
      </w:r>
      <w:r>
        <w:rPr>
          <w:i/>
          <w:szCs w:val="24"/>
        </w:rPr>
        <w:t>p</w:t>
      </w:r>
      <w:r>
        <w:rPr>
          <w:szCs w:val="24"/>
        </w:rPr>
        <w:t xml:space="preserve"> &gt; .050</w:t>
      </w:r>
      <w:r>
        <w:rPr>
          <w:szCs w:val="24"/>
        </w:rPr>
        <w:t>）不显著。词性主效应显著（</w:t>
      </w:r>
      <w:r>
        <w:rPr>
          <w:i/>
          <w:szCs w:val="24"/>
        </w:rPr>
        <w:t>F</w:t>
      </w:r>
      <w:r>
        <w:rPr>
          <w:szCs w:val="24"/>
        </w:rPr>
        <w:t xml:space="preserve"> = 16.758</w:t>
      </w:r>
      <w:r>
        <w:rPr>
          <w:szCs w:val="24"/>
        </w:rPr>
        <w:t>，</w:t>
      </w:r>
      <w:r>
        <w:rPr>
          <w:i/>
          <w:szCs w:val="24"/>
        </w:rPr>
        <w:t>p</w:t>
      </w:r>
      <w:r>
        <w:rPr>
          <w:szCs w:val="24"/>
        </w:rPr>
        <w:t xml:space="preserve"> &lt; .001</w:t>
      </w:r>
      <w:r>
        <w:rPr>
          <w:szCs w:val="24"/>
        </w:rPr>
        <w:t>，</w:t>
      </w:r>
      <w:r>
        <w:rPr>
          <w:i/>
          <w:szCs w:val="24"/>
        </w:rPr>
        <w:t>η²</w:t>
      </w:r>
      <w:r>
        <w:rPr>
          <w:szCs w:val="24"/>
        </w:rPr>
        <w:t xml:space="preserve"> = 0.129</w:t>
      </w:r>
      <w:r>
        <w:rPr>
          <w:szCs w:val="24"/>
        </w:rPr>
        <w:t>）。在严格的</w:t>
      </w:r>
      <w:r>
        <w:rPr>
          <w:szCs w:val="24"/>
        </w:rPr>
        <w:t xml:space="preserve"> 30 </w:t>
      </w:r>
      <w:r>
        <w:rPr>
          <w:szCs w:val="24"/>
        </w:rPr>
        <w:t>次</w:t>
      </w:r>
      <w:r>
        <w:rPr>
          <w:szCs w:val="24"/>
        </w:rPr>
        <w:t xml:space="preserve"> Bonferroni </w:t>
      </w:r>
      <w:r>
        <w:rPr>
          <w:szCs w:val="24"/>
        </w:rPr>
        <w:t>校正事后检验中，跨年龄组的各项比较均无显著差异（所有</w:t>
      </w:r>
      <w:r>
        <w:rPr>
          <w:szCs w:val="24"/>
        </w:rPr>
        <w:t xml:space="preserve"> </w:t>
      </w:r>
      <w:r>
        <w:rPr>
          <w:i/>
          <w:szCs w:val="24"/>
        </w:rPr>
        <w:t>p_adj</w:t>
      </w:r>
      <w:r>
        <w:rPr>
          <w:szCs w:val="24"/>
        </w:rPr>
        <w:t xml:space="preserve"> = 1.000</w:t>
      </w:r>
      <w:r>
        <w:rPr>
          <w:szCs w:val="24"/>
        </w:rPr>
        <w:t>）。在组内跨词性比较中，老年组内名词的横组合比例显著高于形容词（</w:t>
      </w:r>
      <w:r>
        <w:rPr>
          <w:i/>
          <w:szCs w:val="24"/>
        </w:rPr>
        <w:t>t</w:t>
      </w:r>
      <w:r>
        <w:rPr>
          <w:szCs w:val="24"/>
        </w:rPr>
        <w:t xml:space="preserve"> = 5.549</w:t>
      </w:r>
      <w:r>
        <w:rPr>
          <w:szCs w:val="24"/>
        </w:rPr>
        <w:t>，</w:t>
      </w:r>
      <w:r>
        <w:rPr>
          <w:i/>
          <w:szCs w:val="24"/>
        </w:rPr>
        <w:t>p_adj</w:t>
      </w:r>
      <w:r>
        <w:rPr>
          <w:szCs w:val="24"/>
        </w:rPr>
        <w:t xml:space="preserve"> &lt; .001</w:t>
      </w:r>
      <w:r>
        <w:rPr>
          <w:szCs w:val="24"/>
        </w:rPr>
        <w:t>），其他配对在各年龄组中均未表现出统计学显著性。这反映出在多数情况下，成年学习者对不同词性的二语句法加工处于较为接近的熟练水平。</w:t>
      </w:r>
    </w:p>
    <w:p w14:paraId="574BAD85" w14:textId="77777777" w:rsidR="00DB6E29" w:rsidRPr="00A5055B" w:rsidRDefault="00DB6E29" w:rsidP="00972A4A">
      <w:pPr>
        <w:ind w:firstLine="480"/>
      </w:pPr>
      <w:r>
        <w:rPr>
          <w:szCs w:val="24"/>
        </w:rPr>
        <w:lastRenderedPageBreak/>
        <w:t>针对纵聚合联想，年龄组主效应（</w:t>
      </w:r>
      <w:r>
        <w:rPr>
          <w:i/>
          <w:szCs w:val="24"/>
        </w:rPr>
        <w:t>F</w:t>
      </w:r>
      <w:r>
        <w:rPr>
          <w:szCs w:val="24"/>
        </w:rPr>
        <w:t xml:space="preserve"> = 0.333</w:t>
      </w:r>
      <w:r>
        <w:rPr>
          <w:szCs w:val="24"/>
        </w:rPr>
        <w:t>，</w:t>
      </w:r>
      <w:r>
        <w:rPr>
          <w:i/>
          <w:szCs w:val="24"/>
        </w:rPr>
        <w:t>p</w:t>
      </w:r>
      <w:r>
        <w:rPr>
          <w:szCs w:val="24"/>
        </w:rPr>
        <w:t xml:space="preserve"> &gt; .050</w:t>
      </w:r>
      <w:r>
        <w:rPr>
          <w:szCs w:val="24"/>
        </w:rPr>
        <w:t>）及交互作用（</w:t>
      </w:r>
      <w:r>
        <w:rPr>
          <w:i/>
          <w:szCs w:val="24"/>
        </w:rPr>
        <w:t>F</w:t>
      </w:r>
      <w:r>
        <w:rPr>
          <w:szCs w:val="24"/>
        </w:rPr>
        <w:t xml:space="preserve"> = 1.901</w:t>
      </w:r>
      <w:r>
        <w:rPr>
          <w:szCs w:val="24"/>
        </w:rPr>
        <w:t>，</w:t>
      </w:r>
      <w:r>
        <w:rPr>
          <w:i/>
          <w:szCs w:val="24"/>
        </w:rPr>
        <w:t>p</w:t>
      </w:r>
      <w:r>
        <w:rPr>
          <w:szCs w:val="24"/>
        </w:rPr>
        <w:t xml:space="preserve"> &gt; .050</w:t>
      </w:r>
      <w:r>
        <w:rPr>
          <w:szCs w:val="24"/>
        </w:rPr>
        <w:t>）同样不显著。然而，词性表现出较大的主效应（</w:t>
      </w:r>
      <w:r>
        <w:rPr>
          <w:i/>
          <w:szCs w:val="24"/>
        </w:rPr>
        <w:t>F</w:t>
      </w:r>
      <w:r>
        <w:rPr>
          <w:szCs w:val="24"/>
        </w:rPr>
        <w:t xml:space="preserve"> = 83.886</w:t>
      </w:r>
      <w:r>
        <w:rPr>
          <w:szCs w:val="24"/>
        </w:rPr>
        <w:t>，</w:t>
      </w:r>
      <w:r>
        <w:rPr>
          <w:i/>
          <w:szCs w:val="24"/>
        </w:rPr>
        <w:t>p</w:t>
      </w:r>
      <w:r>
        <w:rPr>
          <w:szCs w:val="24"/>
        </w:rPr>
        <w:t xml:space="preserve"> &lt; .001</w:t>
      </w:r>
      <w:r>
        <w:rPr>
          <w:szCs w:val="24"/>
        </w:rPr>
        <w:t>，</w:t>
      </w:r>
      <w:r>
        <w:rPr>
          <w:i/>
          <w:szCs w:val="24"/>
        </w:rPr>
        <w:t>η²</w:t>
      </w:r>
      <w:r>
        <w:rPr>
          <w:szCs w:val="24"/>
        </w:rPr>
        <w:t xml:space="preserve"> = 0.426</w:t>
      </w:r>
      <w:r>
        <w:rPr>
          <w:szCs w:val="24"/>
        </w:rPr>
        <w:t>），词类差异解释了二语纵向网络构建中</w:t>
      </w:r>
      <w:r>
        <w:rPr>
          <w:szCs w:val="24"/>
        </w:rPr>
        <w:t xml:space="preserve"> 42.610% </w:t>
      </w:r>
      <w:r>
        <w:rPr>
          <w:szCs w:val="24"/>
        </w:rPr>
        <w:t>的变异。事后比较检验进一步廓清了该效应：跨年龄组间对比仍不具有显著差异（所有</w:t>
      </w:r>
      <w:r>
        <w:rPr>
          <w:szCs w:val="24"/>
        </w:rPr>
        <w:t xml:space="preserve"> </w:t>
      </w:r>
      <w:r>
        <w:rPr>
          <w:i/>
          <w:szCs w:val="24"/>
        </w:rPr>
        <w:t>p_adj</w:t>
      </w:r>
      <w:r>
        <w:rPr>
          <w:szCs w:val="24"/>
        </w:rPr>
        <w:t xml:space="preserve"> = 1.000</w:t>
      </w:r>
      <w:r>
        <w:rPr>
          <w:szCs w:val="24"/>
        </w:rPr>
        <w:t>）。组内对比表明，在青年组中，名词（</w:t>
      </w:r>
      <w:r>
        <w:rPr>
          <w:i/>
          <w:szCs w:val="24"/>
        </w:rPr>
        <w:t>p_adj</w:t>
      </w:r>
      <w:r>
        <w:rPr>
          <w:szCs w:val="24"/>
        </w:rPr>
        <w:t xml:space="preserve"> &lt; .001</w:t>
      </w:r>
      <w:r>
        <w:rPr>
          <w:szCs w:val="24"/>
        </w:rPr>
        <w:t>）与形容词（</w:t>
      </w:r>
      <w:r>
        <w:rPr>
          <w:i/>
          <w:szCs w:val="24"/>
        </w:rPr>
        <w:t>p_adj</w:t>
      </w:r>
      <w:r>
        <w:rPr>
          <w:szCs w:val="24"/>
        </w:rPr>
        <w:t xml:space="preserve"> &lt; .001</w:t>
      </w:r>
      <w:r>
        <w:rPr>
          <w:szCs w:val="24"/>
        </w:rPr>
        <w:t>）的纵聚合比例均显著高于动词；中青组中，名词（</w:t>
      </w:r>
      <w:r>
        <w:rPr>
          <w:i/>
          <w:szCs w:val="24"/>
        </w:rPr>
        <w:t>p_adj</w:t>
      </w:r>
      <w:r>
        <w:rPr>
          <w:szCs w:val="24"/>
        </w:rPr>
        <w:t xml:space="preserve"> = .003</w:t>
      </w:r>
      <w:r>
        <w:rPr>
          <w:szCs w:val="24"/>
        </w:rPr>
        <w:t>）与形容词（</w:t>
      </w:r>
      <w:r>
        <w:rPr>
          <w:i/>
          <w:szCs w:val="24"/>
        </w:rPr>
        <w:t>p_adj</w:t>
      </w:r>
      <w:r>
        <w:rPr>
          <w:szCs w:val="24"/>
        </w:rPr>
        <w:t xml:space="preserve"> &lt; .001</w:t>
      </w:r>
      <w:r>
        <w:rPr>
          <w:szCs w:val="24"/>
        </w:rPr>
        <w:t>）显著高于动词，且形容词显著高于名词（</w:t>
      </w:r>
      <w:r>
        <w:rPr>
          <w:i/>
          <w:szCs w:val="24"/>
        </w:rPr>
        <w:t>p_adj</w:t>
      </w:r>
      <w:r>
        <w:rPr>
          <w:szCs w:val="24"/>
        </w:rPr>
        <w:t xml:space="preserve"> = .017</w:t>
      </w:r>
      <w:r>
        <w:rPr>
          <w:szCs w:val="24"/>
        </w:rPr>
        <w:t>）；中年组中，形容词显著高于名词（</w:t>
      </w:r>
      <w:r>
        <w:rPr>
          <w:i/>
          <w:szCs w:val="24"/>
        </w:rPr>
        <w:t>p_adj</w:t>
      </w:r>
      <w:r>
        <w:rPr>
          <w:szCs w:val="24"/>
        </w:rPr>
        <w:t xml:space="preserve"> = .032</w:t>
      </w:r>
      <w:r>
        <w:rPr>
          <w:szCs w:val="24"/>
        </w:rPr>
        <w:t>）和动词（</w:t>
      </w:r>
      <w:r>
        <w:rPr>
          <w:i/>
          <w:szCs w:val="24"/>
        </w:rPr>
        <w:t>p_adj</w:t>
      </w:r>
      <w:r>
        <w:rPr>
          <w:szCs w:val="24"/>
        </w:rPr>
        <w:t xml:space="preserve"> &lt; .001</w:t>
      </w:r>
      <w:r>
        <w:rPr>
          <w:szCs w:val="24"/>
        </w:rPr>
        <w:t>）；老年组中，形容词显著高于名词（</w:t>
      </w:r>
      <w:r>
        <w:rPr>
          <w:i/>
          <w:szCs w:val="24"/>
        </w:rPr>
        <w:t>p_adj</w:t>
      </w:r>
      <w:r>
        <w:rPr>
          <w:szCs w:val="24"/>
        </w:rPr>
        <w:t xml:space="preserve"> = .002</w:t>
      </w:r>
      <w:r>
        <w:rPr>
          <w:szCs w:val="24"/>
        </w:rPr>
        <w:t>）和动词（</w:t>
      </w:r>
      <w:r>
        <w:rPr>
          <w:i/>
          <w:szCs w:val="24"/>
        </w:rPr>
        <w:t>p_adj</w:t>
      </w:r>
      <w:r>
        <w:rPr>
          <w:szCs w:val="24"/>
        </w:rPr>
        <w:t xml:space="preserve"> &lt; .001</w:t>
      </w:r>
      <w:r>
        <w:rPr>
          <w:szCs w:val="24"/>
        </w:rPr>
        <w:t>）。本小节结果表明，词性继续调节成年至老年阶段汉英词库的语义组织。汉语条件下，名词、动词和形容词在语义比例、非语义比例以及纵横组合结构上的差异反映了不同词类概念边界和句法依存度的差别；年龄组效应相对有限，说明成熟母语词库中的词性效应具有稳定性。英语条件下，词性差异同样存在，但其表现更可能受到二语经验、词汇熟练度和语言使用频率的共同影响。总体而言，词性效应贯穿不同年龄阶段，是解释汉英词库组织差异的持续性词汇属性。</w:t>
      </w:r>
    </w:p>
    <w:p w14:paraId="0D4CB072" w14:textId="77777777" w:rsidR="00DB6E29" w:rsidRPr="00A5055B" w:rsidRDefault="00DB6E29" w:rsidP="00B54FB7">
      <w:pPr>
        <w:pStyle w:val="31"/>
      </w:pPr>
      <w:bookmarkStart w:id="91" w:name="_Toc232972864"/>
      <w:r>
        <w:t xml:space="preserve">7.3.2 </w:t>
      </w:r>
      <w:r w:rsidRPr="00A5055B">
        <w:t>词性对汉英词库网络结构发展的影响</w:t>
      </w:r>
      <w:bookmarkEnd w:id="91"/>
    </w:p>
    <w:p w14:paraId="5219B2D2" w14:textId="77777777" w:rsidR="00DB6E29" w:rsidRPr="00A5055B" w:rsidRDefault="00DB6E29" w:rsidP="00972A4A">
      <w:pPr>
        <w:ind w:firstLine="480"/>
        <w:rPr>
          <w:szCs w:val="24"/>
        </w:rPr>
      </w:pPr>
      <w:r>
        <w:rPr>
          <w:szCs w:val="24"/>
        </w:rPr>
        <w:t>四个年龄组（</w:t>
      </w:r>
      <w:r>
        <w:rPr>
          <w:szCs w:val="24"/>
        </w:rPr>
        <w:t>30–40</w:t>
      </w:r>
      <w:r>
        <w:rPr>
          <w:szCs w:val="24"/>
        </w:rPr>
        <w:t>岁、</w:t>
      </w:r>
      <w:r>
        <w:rPr>
          <w:szCs w:val="24"/>
        </w:rPr>
        <w:t>41–50</w:t>
      </w:r>
      <w:r>
        <w:rPr>
          <w:szCs w:val="24"/>
        </w:rPr>
        <w:t>岁、</w:t>
      </w:r>
      <w:r>
        <w:rPr>
          <w:szCs w:val="24"/>
        </w:rPr>
        <w:t>51–60</w:t>
      </w:r>
      <w:r>
        <w:rPr>
          <w:szCs w:val="24"/>
        </w:rPr>
        <w:t>岁、</w:t>
      </w:r>
      <w:r>
        <w:rPr>
          <w:szCs w:val="24"/>
        </w:rPr>
        <w:t>61–70</w:t>
      </w:r>
      <w:r>
        <w:rPr>
          <w:szCs w:val="24"/>
        </w:rPr>
        <w:t>岁）汉语不同词性联想网络结构指标的描述性统计结果见表</w:t>
      </w:r>
      <w:r>
        <w:rPr>
          <w:szCs w:val="24"/>
        </w:rPr>
        <w:t>111</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EEDFEFA" w14:textId="77777777" w:rsidR="00DB6E29" w:rsidRPr="00A5055B" w:rsidRDefault="00DB6E29" w:rsidP="00972A4A">
      <w:pPr>
        <w:pStyle w:val="afff4"/>
        <w:spacing w:before="120" w:after="60" w:line="240" w:lineRule="auto"/>
        <w:jc w:val="center"/>
        <w:rPr>
          <w:bCs w:val="0"/>
        </w:rPr>
      </w:pPr>
      <w:r>
        <w:rPr>
          <w:b/>
        </w:rPr>
        <w:t>表</w:t>
      </w:r>
      <w:r>
        <w:rPr>
          <w:b/>
        </w:rPr>
        <w:t>111</w:t>
      </w:r>
      <w:r>
        <w:t xml:space="preserve">  </w:t>
      </w:r>
      <w:r>
        <w:t>高校教师不同词性汉语联想网络指标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044"/>
        <w:gridCol w:w="1333"/>
        <w:gridCol w:w="1676"/>
        <w:gridCol w:w="1676"/>
        <w:gridCol w:w="2017"/>
      </w:tblGrid>
      <w:tr w:rsidR="00DB6E29" w:rsidRPr="00A5055B" w14:paraId="3C24FD5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561" w:type="pct"/>
            <w:shd w:val="clear" w:color="auto" w:fill="FFFFFF"/>
            <w:hideMark/>
          </w:tcPr>
          <w:p w14:paraId="4B5B8ABF" w14:textId="77777777" w:rsidR="00DB6E29" w:rsidRPr="00A5055B" w:rsidRDefault="00DB6E29" w:rsidP="004D6206">
            <w:pPr>
              <w:pStyle w:val="afff2"/>
              <w:spacing w:line="240" w:lineRule="auto"/>
              <w:rPr>
                <w:bCs w:val="0"/>
              </w:rPr>
            </w:pPr>
            <w:r>
              <w:rPr>
                <w:b/>
              </w:rPr>
              <w:t>网络指标</w:t>
            </w:r>
          </w:p>
        </w:tc>
        <w:tc>
          <w:tcPr>
            <w:tcW w:w="684" w:type="pct"/>
            <w:shd w:val="clear" w:color="auto" w:fill="FFFFFF"/>
            <w:hideMark/>
          </w:tcPr>
          <w:p w14:paraId="11E697A2" w14:textId="77777777" w:rsidR="00DB6E29" w:rsidRPr="00A5055B" w:rsidRDefault="00DB6E29" w:rsidP="004D6206">
            <w:pPr>
              <w:pStyle w:val="afff2"/>
              <w:spacing w:line="240" w:lineRule="auto"/>
              <w:rPr>
                <w:bCs w:val="0"/>
              </w:rPr>
            </w:pPr>
            <w:r>
              <w:rPr>
                <w:b/>
              </w:rPr>
              <w:t>年龄组</w:t>
            </w:r>
          </w:p>
        </w:tc>
        <w:tc>
          <w:tcPr>
            <w:tcW w:w="860" w:type="pct"/>
            <w:shd w:val="clear" w:color="auto" w:fill="FFFFFF"/>
            <w:hideMark/>
          </w:tcPr>
          <w:p w14:paraId="5653D7F3" w14:textId="77777777" w:rsidR="00DB6E29" w:rsidRPr="00A5055B" w:rsidRDefault="00DB6E29" w:rsidP="004D6206">
            <w:pPr>
              <w:pStyle w:val="afff2"/>
              <w:spacing w:line="240" w:lineRule="auto"/>
              <w:rPr>
                <w:bCs w:val="0"/>
              </w:rPr>
            </w:pPr>
            <w:r>
              <w:rPr>
                <w:b/>
              </w:rPr>
              <w:t>动词网络</w:t>
            </w:r>
          </w:p>
        </w:tc>
        <w:tc>
          <w:tcPr>
            <w:tcW w:w="860" w:type="pct"/>
            <w:shd w:val="clear" w:color="auto" w:fill="FFFFFF"/>
            <w:hideMark/>
          </w:tcPr>
          <w:p w14:paraId="699064A9" w14:textId="77777777" w:rsidR="00DB6E29" w:rsidRPr="00A5055B" w:rsidRDefault="00DB6E29" w:rsidP="004D6206">
            <w:pPr>
              <w:pStyle w:val="afff2"/>
              <w:spacing w:line="240" w:lineRule="auto"/>
              <w:rPr>
                <w:bCs w:val="0"/>
              </w:rPr>
            </w:pPr>
            <w:r>
              <w:rPr>
                <w:b/>
              </w:rPr>
              <w:t>名词网络</w:t>
            </w:r>
          </w:p>
        </w:tc>
        <w:tc>
          <w:tcPr>
            <w:tcW w:w="1035" w:type="pct"/>
            <w:shd w:val="clear" w:color="auto" w:fill="FFFFFF"/>
            <w:hideMark/>
          </w:tcPr>
          <w:p w14:paraId="63728A00" w14:textId="77777777" w:rsidR="00DB6E29" w:rsidRPr="00A5055B" w:rsidRDefault="00DB6E29" w:rsidP="004D6206">
            <w:pPr>
              <w:pStyle w:val="afff2"/>
              <w:spacing w:line="240" w:lineRule="auto"/>
              <w:rPr>
                <w:bCs w:val="0"/>
              </w:rPr>
            </w:pPr>
            <w:r>
              <w:rPr>
                <w:b/>
              </w:rPr>
              <w:t>形容词网络</w:t>
            </w:r>
          </w:p>
        </w:tc>
      </w:tr>
      <w:tr w:rsidR="00DB6E29" w:rsidRPr="00A5055B" w14:paraId="63ACA388" w14:textId="77777777" w:rsidTr="004D6206">
        <w:trPr>
          <w:jc w:val="center"/>
        </w:trPr>
        <w:tc>
          <w:tcPr>
            <w:tcW w:w="1561" w:type="pct"/>
            <w:tcBorders>
              <w:top w:val="nil"/>
              <w:left w:val="nil"/>
              <w:bottom w:val="nil"/>
              <w:right w:val="nil"/>
            </w:tcBorders>
            <w:shd w:val="clear" w:color="auto" w:fill="FFFFFF"/>
            <w:hideMark/>
          </w:tcPr>
          <w:p w14:paraId="7217B630" w14:textId="77777777" w:rsidR="00DB6E29" w:rsidRPr="00A5055B" w:rsidRDefault="00DB6E29" w:rsidP="004D6206">
            <w:pPr>
              <w:pStyle w:val="afff2"/>
              <w:spacing w:line="240" w:lineRule="auto"/>
              <w:rPr>
                <w:bCs w:val="0"/>
              </w:rPr>
            </w:pPr>
            <w:r>
              <w:t>节点数</w:t>
            </w:r>
          </w:p>
        </w:tc>
        <w:tc>
          <w:tcPr>
            <w:tcW w:w="684" w:type="pct"/>
            <w:tcBorders>
              <w:top w:val="nil"/>
              <w:left w:val="nil"/>
              <w:bottom w:val="nil"/>
              <w:right w:val="nil"/>
            </w:tcBorders>
            <w:shd w:val="clear" w:color="auto" w:fill="FFFFFF"/>
            <w:hideMark/>
          </w:tcPr>
          <w:p w14:paraId="12B54980"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4FD162EE" w14:textId="77777777" w:rsidR="00DB6E29" w:rsidRPr="00A5055B" w:rsidRDefault="00DB6E29" w:rsidP="004D6206">
            <w:pPr>
              <w:pStyle w:val="afff2"/>
              <w:spacing w:line="240" w:lineRule="auto"/>
              <w:rPr>
                <w:bCs w:val="0"/>
              </w:rPr>
            </w:pPr>
            <w:r>
              <w:t>467</w:t>
            </w:r>
          </w:p>
        </w:tc>
        <w:tc>
          <w:tcPr>
            <w:tcW w:w="860" w:type="pct"/>
            <w:tcBorders>
              <w:top w:val="nil"/>
              <w:left w:val="nil"/>
              <w:bottom w:val="nil"/>
              <w:right w:val="nil"/>
            </w:tcBorders>
            <w:shd w:val="clear" w:color="auto" w:fill="FFFFFF"/>
            <w:hideMark/>
          </w:tcPr>
          <w:p w14:paraId="2ECD1D7A" w14:textId="77777777" w:rsidR="00DB6E29" w:rsidRPr="00A5055B" w:rsidRDefault="00DB6E29" w:rsidP="004D6206">
            <w:pPr>
              <w:pStyle w:val="afff2"/>
              <w:spacing w:line="240" w:lineRule="auto"/>
              <w:rPr>
                <w:bCs w:val="0"/>
              </w:rPr>
            </w:pPr>
            <w:r>
              <w:t>458</w:t>
            </w:r>
          </w:p>
        </w:tc>
        <w:tc>
          <w:tcPr>
            <w:tcW w:w="1035" w:type="pct"/>
            <w:tcBorders>
              <w:top w:val="nil"/>
              <w:left w:val="nil"/>
              <w:bottom w:val="nil"/>
              <w:right w:val="nil"/>
            </w:tcBorders>
            <w:shd w:val="clear" w:color="auto" w:fill="FFFFFF"/>
            <w:hideMark/>
          </w:tcPr>
          <w:p w14:paraId="0DF0A312" w14:textId="77777777" w:rsidR="00DB6E29" w:rsidRPr="00A5055B" w:rsidRDefault="00DB6E29" w:rsidP="004D6206">
            <w:pPr>
              <w:pStyle w:val="afff2"/>
              <w:spacing w:line="240" w:lineRule="auto"/>
              <w:rPr>
                <w:bCs w:val="0"/>
              </w:rPr>
            </w:pPr>
            <w:r>
              <w:t>511</w:t>
            </w:r>
          </w:p>
        </w:tc>
      </w:tr>
      <w:tr w:rsidR="00DB6E29" w:rsidRPr="00A5055B" w14:paraId="3E62EB13" w14:textId="77777777" w:rsidTr="004D6206">
        <w:trPr>
          <w:jc w:val="center"/>
        </w:trPr>
        <w:tc>
          <w:tcPr>
            <w:tcW w:w="1561" w:type="pct"/>
            <w:tcBorders>
              <w:top w:val="nil"/>
              <w:left w:val="nil"/>
              <w:bottom w:val="nil"/>
              <w:right w:val="nil"/>
            </w:tcBorders>
            <w:shd w:val="clear" w:color="auto" w:fill="FFFFFF"/>
            <w:hideMark/>
          </w:tcPr>
          <w:p w14:paraId="710A88D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C31C581"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C72AE51" w14:textId="77777777" w:rsidR="00DB6E29" w:rsidRPr="00A5055B" w:rsidRDefault="00DB6E29" w:rsidP="004D6206">
            <w:pPr>
              <w:pStyle w:val="afff2"/>
              <w:spacing w:line="240" w:lineRule="auto"/>
              <w:rPr>
                <w:bCs w:val="0"/>
              </w:rPr>
            </w:pPr>
            <w:r>
              <w:t>478</w:t>
            </w:r>
          </w:p>
        </w:tc>
        <w:tc>
          <w:tcPr>
            <w:tcW w:w="860" w:type="pct"/>
            <w:tcBorders>
              <w:top w:val="nil"/>
              <w:left w:val="nil"/>
              <w:bottom w:val="nil"/>
              <w:right w:val="nil"/>
            </w:tcBorders>
            <w:shd w:val="clear" w:color="auto" w:fill="FFFFFF"/>
            <w:hideMark/>
          </w:tcPr>
          <w:p w14:paraId="36964C11" w14:textId="77777777" w:rsidR="00DB6E29" w:rsidRPr="00A5055B" w:rsidRDefault="00DB6E29" w:rsidP="004D6206">
            <w:pPr>
              <w:pStyle w:val="afff2"/>
              <w:spacing w:line="240" w:lineRule="auto"/>
              <w:rPr>
                <w:bCs w:val="0"/>
              </w:rPr>
            </w:pPr>
            <w:r>
              <w:t>503</w:t>
            </w:r>
          </w:p>
        </w:tc>
        <w:tc>
          <w:tcPr>
            <w:tcW w:w="1035" w:type="pct"/>
            <w:tcBorders>
              <w:top w:val="nil"/>
              <w:left w:val="nil"/>
              <w:bottom w:val="nil"/>
              <w:right w:val="nil"/>
            </w:tcBorders>
            <w:shd w:val="clear" w:color="auto" w:fill="FFFFFF"/>
            <w:hideMark/>
          </w:tcPr>
          <w:p w14:paraId="3EF0FE92" w14:textId="77777777" w:rsidR="00DB6E29" w:rsidRPr="00A5055B" w:rsidRDefault="00DB6E29" w:rsidP="004D6206">
            <w:pPr>
              <w:pStyle w:val="afff2"/>
              <w:spacing w:line="240" w:lineRule="auto"/>
              <w:rPr>
                <w:bCs w:val="0"/>
              </w:rPr>
            </w:pPr>
            <w:r>
              <w:t>505</w:t>
            </w:r>
          </w:p>
        </w:tc>
      </w:tr>
      <w:tr w:rsidR="00DB6E29" w:rsidRPr="00A5055B" w14:paraId="1321E16C" w14:textId="77777777" w:rsidTr="004D6206">
        <w:trPr>
          <w:jc w:val="center"/>
        </w:trPr>
        <w:tc>
          <w:tcPr>
            <w:tcW w:w="1561" w:type="pct"/>
            <w:tcBorders>
              <w:top w:val="nil"/>
              <w:left w:val="nil"/>
              <w:bottom w:val="nil"/>
              <w:right w:val="nil"/>
            </w:tcBorders>
            <w:shd w:val="clear" w:color="auto" w:fill="FFFFFF"/>
            <w:hideMark/>
          </w:tcPr>
          <w:p w14:paraId="73E10F0B"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C0AFC5B"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C7FDD23" w14:textId="77777777" w:rsidR="00DB6E29" w:rsidRPr="00A5055B" w:rsidRDefault="00DB6E29" w:rsidP="004D6206">
            <w:pPr>
              <w:pStyle w:val="afff2"/>
              <w:spacing w:line="240" w:lineRule="auto"/>
              <w:rPr>
                <w:bCs w:val="0"/>
              </w:rPr>
            </w:pPr>
            <w:r>
              <w:t>484</w:t>
            </w:r>
          </w:p>
        </w:tc>
        <w:tc>
          <w:tcPr>
            <w:tcW w:w="860" w:type="pct"/>
            <w:tcBorders>
              <w:top w:val="nil"/>
              <w:left w:val="nil"/>
              <w:bottom w:val="nil"/>
              <w:right w:val="nil"/>
            </w:tcBorders>
            <w:shd w:val="clear" w:color="auto" w:fill="FFFFFF"/>
            <w:hideMark/>
          </w:tcPr>
          <w:p w14:paraId="00537CC2" w14:textId="77777777" w:rsidR="00DB6E29" w:rsidRPr="00A5055B" w:rsidRDefault="00DB6E29" w:rsidP="004D6206">
            <w:pPr>
              <w:pStyle w:val="afff2"/>
              <w:spacing w:line="240" w:lineRule="auto"/>
              <w:rPr>
                <w:bCs w:val="0"/>
              </w:rPr>
            </w:pPr>
            <w:r>
              <w:t>479</w:t>
            </w:r>
          </w:p>
        </w:tc>
        <w:tc>
          <w:tcPr>
            <w:tcW w:w="1035" w:type="pct"/>
            <w:tcBorders>
              <w:top w:val="nil"/>
              <w:left w:val="nil"/>
              <w:bottom w:val="nil"/>
              <w:right w:val="nil"/>
            </w:tcBorders>
            <w:shd w:val="clear" w:color="auto" w:fill="FFFFFF"/>
            <w:hideMark/>
          </w:tcPr>
          <w:p w14:paraId="1DE5C777" w14:textId="77777777" w:rsidR="00DB6E29" w:rsidRPr="00A5055B" w:rsidRDefault="00DB6E29" w:rsidP="004D6206">
            <w:pPr>
              <w:pStyle w:val="afff2"/>
              <w:spacing w:line="240" w:lineRule="auto"/>
              <w:rPr>
                <w:bCs w:val="0"/>
              </w:rPr>
            </w:pPr>
            <w:r>
              <w:t>512</w:t>
            </w:r>
          </w:p>
        </w:tc>
      </w:tr>
      <w:tr w:rsidR="00DB6E29" w:rsidRPr="00A5055B" w14:paraId="07B44F3A" w14:textId="77777777" w:rsidTr="004D6206">
        <w:trPr>
          <w:jc w:val="center"/>
        </w:trPr>
        <w:tc>
          <w:tcPr>
            <w:tcW w:w="1561" w:type="pct"/>
            <w:tcBorders>
              <w:top w:val="nil"/>
              <w:left w:val="nil"/>
              <w:bottom w:val="nil"/>
              <w:right w:val="nil"/>
            </w:tcBorders>
            <w:shd w:val="clear" w:color="auto" w:fill="FFFFFF"/>
            <w:hideMark/>
          </w:tcPr>
          <w:p w14:paraId="15D1AF26"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8390026"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2DC78640" w14:textId="77777777" w:rsidR="00DB6E29" w:rsidRPr="00A5055B" w:rsidRDefault="00DB6E29" w:rsidP="004D6206">
            <w:pPr>
              <w:pStyle w:val="afff2"/>
              <w:spacing w:line="240" w:lineRule="auto"/>
              <w:rPr>
                <w:bCs w:val="0"/>
              </w:rPr>
            </w:pPr>
            <w:r>
              <w:t>499</w:t>
            </w:r>
          </w:p>
        </w:tc>
        <w:tc>
          <w:tcPr>
            <w:tcW w:w="860" w:type="pct"/>
            <w:tcBorders>
              <w:top w:val="nil"/>
              <w:left w:val="nil"/>
              <w:bottom w:val="nil"/>
              <w:right w:val="nil"/>
            </w:tcBorders>
            <w:shd w:val="clear" w:color="auto" w:fill="FFFFFF"/>
            <w:hideMark/>
          </w:tcPr>
          <w:p w14:paraId="5A7613EC" w14:textId="77777777" w:rsidR="00DB6E29" w:rsidRPr="00A5055B" w:rsidRDefault="00DB6E29" w:rsidP="004D6206">
            <w:pPr>
              <w:pStyle w:val="afff2"/>
              <w:spacing w:line="240" w:lineRule="auto"/>
              <w:rPr>
                <w:bCs w:val="0"/>
              </w:rPr>
            </w:pPr>
            <w:r>
              <w:t>490</w:t>
            </w:r>
          </w:p>
        </w:tc>
        <w:tc>
          <w:tcPr>
            <w:tcW w:w="1035" w:type="pct"/>
            <w:tcBorders>
              <w:top w:val="nil"/>
              <w:left w:val="nil"/>
              <w:bottom w:val="nil"/>
              <w:right w:val="nil"/>
            </w:tcBorders>
            <w:shd w:val="clear" w:color="auto" w:fill="FFFFFF"/>
            <w:hideMark/>
          </w:tcPr>
          <w:p w14:paraId="7EE73A4B" w14:textId="77777777" w:rsidR="00DB6E29" w:rsidRPr="00A5055B" w:rsidRDefault="00DB6E29" w:rsidP="004D6206">
            <w:pPr>
              <w:pStyle w:val="afff2"/>
              <w:spacing w:line="240" w:lineRule="auto"/>
              <w:rPr>
                <w:bCs w:val="0"/>
              </w:rPr>
            </w:pPr>
            <w:r>
              <w:t>550</w:t>
            </w:r>
          </w:p>
        </w:tc>
      </w:tr>
      <w:tr w:rsidR="00DB6E29" w:rsidRPr="00A5055B" w14:paraId="667CFA03" w14:textId="77777777" w:rsidTr="004D6206">
        <w:trPr>
          <w:jc w:val="center"/>
        </w:trPr>
        <w:tc>
          <w:tcPr>
            <w:tcW w:w="1561" w:type="pct"/>
            <w:tcBorders>
              <w:top w:val="nil"/>
              <w:left w:val="nil"/>
              <w:bottom w:val="nil"/>
              <w:right w:val="nil"/>
            </w:tcBorders>
            <w:shd w:val="clear" w:color="auto" w:fill="FFFFFF"/>
            <w:hideMark/>
          </w:tcPr>
          <w:p w14:paraId="2B5020D7" w14:textId="77777777" w:rsidR="00DB6E29" w:rsidRPr="00A5055B" w:rsidRDefault="00DB6E29" w:rsidP="004D6206">
            <w:pPr>
              <w:pStyle w:val="afff2"/>
              <w:spacing w:line="240" w:lineRule="auto"/>
              <w:rPr>
                <w:bCs w:val="0"/>
              </w:rPr>
            </w:pPr>
            <w:r>
              <w:t>边数</w:t>
            </w:r>
          </w:p>
        </w:tc>
        <w:tc>
          <w:tcPr>
            <w:tcW w:w="684" w:type="pct"/>
            <w:tcBorders>
              <w:top w:val="nil"/>
              <w:left w:val="nil"/>
              <w:bottom w:val="nil"/>
              <w:right w:val="nil"/>
            </w:tcBorders>
            <w:shd w:val="clear" w:color="auto" w:fill="FFFFFF"/>
            <w:hideMark/>
          </w:tcPr>
          <w:p w14:paraId="3C08977F"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30A8B03D" w14:textId="77777777" w:rsidR="00DB6E29" w:rsidRPr="00A5055B" w:rsidRDefault="00DB6E29" w:rsidP="004D6206">
            <w:pPr>
              <w:pStyle w:val="afff2"/>
              <w:spacing w:line="240" w:lineRule="auto"/>
              <w:rPr>
                <w:bCs w:val="0"/>
              </w:rPr>
            </w:pPr>
            <w:r>
              <w:t>11,893</w:t>
            </w:r>
          </w:p>
        </w:tc>
        <w:tc>
          <w:tcPr>
            <w:tcW w:w="860" w:type="pct"/>
            <w:tcBorders>
              <w:top w:val="nil"/>
              <w:left w:val="nil"/>
              <w:bottom w:val="nil"/>
              <w:right w:val="nil"/>
            </w:tcBorders>
            <w:shd w:val="clear" w:color="auto" w:fill="FFFFFF"/>
            <w:hideMark/>
          </w:tcPr>
          <w:p w14:paraId="527DEA7A" w14:textId="77777777" w:rsidR="00DB6E29" w:rsidRPr="00A5055B" w:rsidRDefault="00DB6E29" w:rsidP="004D6206">
            <w:pPr>
              <w:pStyle w:val="afff2"/>
              <w:spacing w:line="240" w:lineRule="auto"/>
              <w:rPr>
                <w:bCs w:val="0"/>
              </w:rPr>
            </w:pPr>
            <w:r>
              <w:t>11,629</w:t>
            </w:r>
          </w:p>
        </w:tc>
        <w:tc>
          <w:tcPr>
            <w:tcW w:w="1035" w:type="pct"/>
            <w:tcBorders>
              <w:top w:val="nil"/>
              <w:left w:val="nil"/>
              <w:bottom w:val="nil"/>
              <w:right w:val="nil"/>
            </w:tcBorders>
            <w:shd w:val="clear" w:color="auto" w:fill="FFFFFF"/>
            <w:hideMark/>
          </w:tcPr>
          <w:p w14:paraId="43992DC0" w14:textId="77777777" w:rsidR="00DB6E29" w:rsidRPr="00A5055B" w:rsidRDefault="00DB6E29" w:rsidP="004D6206">
            <w:pPr>
              <w:pStyle w:val="afff2"/>
              <w:spacing w:line="240" w:lineRule="auto"/>
              <w:rPr>
                <w:bCs w:val="0"/>
              </w:rPr>
            </w:pPr>
            <w:r>
              <w:t>15,556</w:t>
            </w:r>
          </w:p>
        </w:tc>
      </w:tr>
      <w:tr w:rsidR="00DB6E29" w:rsidRPr="00A5055B" w14:paraId="54FF41ED" w14:textId="77777777" w:rsidTr="004D6206">
        <w:trPr>
          <w:jc w:val="center"/>
        </w:trPr>
        <w:tc>
          <w:tcPr>
            <w:tcW w:w="1561" w:type="pct"/>
            <w:tcBorders>
              <w:top w:val="nil"/>
              <w:left w:val="nil"/>
              <w:bottom w:val="nil"/>
              <w:right w:val="nil"/>
            </w:tcBorders>
            <w:shd w:val="clear" w:color="auto" w:fill="FFFFFF"/>
            <w:hideMark/>
          </w:tcPr>
          <w:p w14:paraId="63902811"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C5E125B"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2FF30267" w14:textId="77777777" w:rsidR="00DB6E29" w:rsidRPr="00A5055B" w:rsidRDefault="00DB6E29" w:rsidP="004D6206">
            <w:pPr>
              <w:pStyle w:val="afff2"/>
              <w:spacing w:line="240" w:lineRule="auto"/>
              <w:rPr>
                <w:bCs w:val="0"/>
              </w:rPr>
            </w:pPr>
            <w:r>
              <w:t>12,969</w:t>
            </w:r>
          </w:p>
        </w:tc>
        <w:tc>
          <w:tcPr>
            <w:tcW w:w="860" w:type="pct"/>
            <w:tcBorders>
              <w:top w:val="nil"/>
              <w:left w:val="nil"/>
              <w:bottom w:val="nil"/>
              <w:right w:val="nil"/>
            </w:tcBorders>
            <w:shd w:val="clear" w:color="auto" w:fill="FFFFFF"/>
            <w:hideMark/>
          </w:tcPr>
          <w:p w14:paraId="18AFFEFD" w14:textId="77777777" w:rsidR="00DB6E29" w:rsidRPr="00A5055B" w:rsidRDefault="00DB6E29" w:rsidP="004D6206">
            <w:pPr>
              <w:pStyle w:val="afff2"/>
              <w:spacing w:line="240" w:lineRule="auto"/>
              <w:rPr>
                <w:bCs w:val="0"/>
              </w:rPr>
            </w:pPr>
            <w:r>
              <w:t>14,702</w:t>
            </w:r>
          </w:p>
        </w:tc>
        <w:tc>
          <w:tcPr>
            <w:tcW w:w="1035" w:type="pct"/>
            <w:tcBorders>
              <w:top w:val="nil"/>
              <w:left w:val="nil"/>
              <w:bottom w:val="nil"/>
              <w:right w:val="nil"/>
            </w:tcBorders>
            <w:shd w:val="clear" w:color="auto" w:fill="FFFFFF"/>
            <w:hideMark/>
          </w:tcPr>
          <w:p w14:paraId="32D5F405" w14:textId="77777777" w:rsidR="00DB6E29" w:rsidRPr="00A5055B" w:rsidRDefault="00DB6E29" w:rsidP="004D6206">
            <w:pPr>
              <w:pStyle w:val="afff2"/>
              <w:spacing w:line="240" w:lineRule="auto"/>
              <w:rPr>
                <w:bCs w:val="0"/>
              </w:rPr>
            </w:pPr>
            <w:r>
              <w:t>15,467</w:t>
            </w:r>
          </w:p>
        </w:tc>
      </w:tr>
      <w:tr w:rsidR="00DB6E29" w:rsidRPr="00A5055B" w14:paraId="2ABF5688" w14:textId="77777777" w:rsidTr="004D6206">
        <w:trPr>
          <w:jc w:val="center"/>
        </w:trPr>
        <w:tc>
          <w:tcPr>
            <w:tcW w:w="1561" w:type="pct"/>
            <w:tcBorders>
              <w:top w:val="nil"/>
              <w:left w:val="nil"/>
              <w:bottom w:val="nil"/>
              <w:right w:val="nil"/>
            </w:tcBorders>
            <w:shd w:val="clear" w:color="auto" w:fill="FFFFFF"/>
            <w:hideMark/>
          </w:tcPr>
          <w:p w14:paraId="5F910054"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8C6918C"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54CA8B70" w14:textId="77777777" w:rsidR="00DB6E29" w:rsidRPr="00A5055B" w:rsidRDefault="00DB6E29" w:rsidP="004D6206">
            <w:pPr>
              <w:pStyle w:val="afff2"/>
              <w:spacing w:line="240" w:lineRule="auto"/>
              <w:rPr>
                <w:bCs w:val="0"/>
              </w:rPr>
            </w:pPr>
            <w:r>
              <w:t>13,356</w:t>
            </w:r>
          </w:p>
        </w:tc>
        <w:tc>
          <w:tcPr>
            <w:tcW w:w="860" w:type="pct"/>
            <w:tcBorders>
              <w:top w:val="nil"/>
              <w:left w:val="nil"/>
              <w:bottom w:val="nil"/>
              <w:right w:val="nil"/>
            </w:tcBorders>
            <w:shd w:val="clear" w:color="auto" w:fill="FFFFFF"/>
            <w:hideMark/>
          </w:tcPr>
          <w:p w14:paraId="795430E2" w14:textId="77777777" w:rsidR="00DB6E29" w:rsidRPr="00A5055B" w:rsidRDefault="00DB6E29" w:rsidP="004D6206">
            <w:pPr>
              <w:pStyle w:val="afff2"/>
              <w:spacing w:line="240" w:lineRule="auto"/>
              <w:rPr>
                <w:bCs w:val="0"/>
              </w:rPr>
            </w:pPr>
            <w:r>
              <w:t>12,895</w:t>
            </w:r>
          </w:p>
        </w:tc>
        <w:tc>
          <w:tcPr>
            <w:tcW w:w="1035" w:type="pct"/>
            <w:tcBorders>
              <w:top w:val="nil"/>
              <w:left w:val="nil"/>
              <w:bottom w:val="nil"/>
              <w:right w:val="nil"/>
            </w:tcBorders>
            <w:shd w:val="clear" w:color="auto" w:fill="FFFFFF"/>
            <w:hideMark/>
          </w:tcPr>
          <w:p w14:paraId="2DE44F34" w14:textId="77777777" w:rsidR="00DB6E29" w:rsidRPr="00A5055B" w:rsidRDefault="00DB6E29" w:rsidP="004D6206">
            <w:pPr>
              <w:pStyle w:val="afff2"/>
              <w:spacing w:line="240" w:lineRule="auto"/>
              <w:rPr>
                <w:bCs w:val="0"/>
              </w:rPr>
            </w:pPr>
            <w:r>
              <w:t>16,031</w:t>
            </w:r>
          </w:p>
        </w:tc>
      </w:tr>
      <w:tr w:rsidR="00DB6E29" w:rsidRPr="00A5055B" w14:paraId="36A58730" w14:textId="77777777" w:rsidTr="004D6206">
        <w:trPr>
          <w:jc w:val="center"/>
        </w:trPr>
        <w:tc>
          <w:tcPr>
            <w:tcW w:w="1561" w:type="pct"/>
            <w:tcBorders>
              <w:top w:val="nil"/>
              <w:left w:val="nil"/>
              <w:bottom w:val="nil"/>
              <w:right w:val="nil"/>
            </w:tcBorders>
            <w:shd w:val="clear" w:color="auto" w:fill="FFFFFF"/>
            <w:hideMark/>
          </w:tcPr>
          <w:p w14:paraId="096774A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0F3DF72"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06D00703" w14:textId="77777777" w:rsidR="00DB6E29" w:rsidRPr="00A5055B" w:rsidRDefault="00DB6E29" w:rsidP="004D6206">
            <w:pPr>
              <w:pStyle w:val="afff2"/>
              <w:spacing w:line="240" w:lineRule="auto"/>
              <w:rPr>
                <w:bCs w:val="0"/>
              </w:rPr>
            </w:pPr>
            <w:r>
              <w:t>13,930</w:t>
            </w:r>
          </w:p>
        </w:tc>
        <w:tc>
          <w:tcPr>
            <w:tcW w:w="860" w:type="pct"/>
            <w:tcBorders>
              <w:top w:val="nil"/>
              <w:left w:val="nil"/>
              <w:bottom w:val="nil"/>
              <w:right w:val="nil"/>
            </w:tcBorders>
            <w:shd w:val="clear" w:color="auto" w:fill="FFFFFF"/>
            <w:hideMark/>
          </w:tcPr>
          <w:p w14:paraId="75A9B575" w14:textId="77777777" w:rsidR="00DB6E29" w:rsidRPr="00A5055B" w:rsidRDefault="00DB6E29" w:rsidP="004D6206">
            <w:pPr>
              <w:pStyle w:val="afff2"/>
              <w:spacing w:line="240" w:lineRule="auto"/>
              <w:rPr>
                <w:bCs w:val="0"/>
              </w:rPr>
            </w:pPr>
            <w:r>
              <w:t>13,008</w:t>
            </w:r>
          </w:p>
        </w:tc>
        <w:tc>
          <w:tcPr>
            <w:tcW w:w="1035" w:type="pct"/>
            <w:tcBorders>
              <w:top w:val="nil"/>
              <w:left w:val="nil"/>
              <w:bottom w:val="nil"/>
              <w:right w:val="nil"/>
            </w:tcBorders>
            <w:shd w:val="clear" w:color="auto" w:fill="FFFFFF"/>
            <w:hideMark/>
          </w:tcPr>
          <w:p w14:paraId="0AA352A0" w14:textId="77777777" w:rsidR="00DB6E29" w:rsidRPr="00A5055B" w:rsidRDefault="00DB6E29" w:rsidP="004D6206">
            <w:pPr>
              <w:pStyle w:val="afff2"/>
              <w:spacing w:line="240" w:lineRule="auto"/>
              <w:rPr>
                <w:bCs w:val="0"/>
              </w:rPr>
            </w:pPr>
            <w:r>
              <w:t>17,092</w:t>
            </w:r>
          </w:p>
        </w:tc>
      </w:tr>
      <w:tr w:rsidR="00DB6E29" w:rsidRPr="00A5055B" w14:paraId="4F06F669" w14:textId="77777777" w:rsidTr="004D6206">
        <w:trPr>
          <w:jc w:val="center"/>
        </w:trPr>
        <w:tc>
          <w:tcPr>
            <w:tcW w:w="1561" w:type="pct"/>
            <w:tcBorders>
              <w:top w:val="nil"/>
              <w:left w:val="nil"/>
              <w:bottom w:val="nil"/>
              <w:right w:val="nil"/>
            </w:tcBorders>
            <w:shd w:val="clear" w:color="auto" w:fill="FFFFFF"/>
            <w:hideMark/>
          </w:tcPr>
          <w:p w14:paraId="074005B9" w14:textId="77777777" w:rsidR="00DB6E29" w:rsidRPr="00A5055B" w:rsidRDefault="00DB6E29" w:rsidP="004D6206">
            <w:pPr>
              <w:pStyle w:val="afff2"/>
              <w:spacing w:line="240" w:lineRule="auto"/>
              <w:rPr>
                <w:bCs w:val="0"/>
              </w:rPr>
            </w:pPr>
            <w:r>
              <w:t>平均最短路径长度</w:t>
            </w:r>
          </w:p>
        </w:tc>
        <w:tc>
          <w:tcPr>
            <w:tcW w:w="684" w:type="pct"/>
            <w:tcBorders>
              <w:top w:val="nil"/>
              <w:left w:val="nil"/>
              <w:bottom w:val="nil"/>
              <w:right w:val="nil"/>
            </w:tcBorders>
            <w:shd w:val="clear" w:color="auto" w:fill="FFFFFF"/>
            <w:hideMark/>
          </w:tcPr>
          <w:p w14:paraId="3E28300C"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26C80BC9"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6378E62C"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3023231E" w14:textId="77777777" w:rsidR="00DB6E29" w:rsidRPr="00A5055B" w:rsidRDefault="00DB6E29" w:rsidP="004D6206">
            <w:pPr>
              <w:pStyle w:val="afff2"/>
              <w:spacing w:line="240" w:lineRule="auto"/>
              <w:rPr>
                <w:bCs w:val="0"/>
              </w:rPr>
            </w:pPr>
            <w:r>
              <w:t>2.361</w:t>
            </w:r>
          </w:p>
        </w:tc>
      </w:tr>
      <w:tr w:rsidR="00DB6E29" w:rsidRPr="00A5055B" w14:paraId="44A54147" w14:textId="77777777" w:rsidTr="004D6206">
        <w:trPr>
          <w:jc w:val="center"/>
        </w:trPr>
        <w:tc>
          <w:tcPr>
            <w:tcW w:w="1561" w:type="pct"/>
            <w:tcBorders>
              <w:top w:val="nil"/>
              <w:left w:val="nil"/>
              <w:bottom w:val="nil"/>
              <w:right w:val="nil"/>
            </w:tcBorders>
            <w:shd w:val="clear" w:color="auto" w:fill="FFFFFF"/>
            <w:hideMark/>
          </w:tcPr>
          <w:p w14:paraId="5928030B"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F09A239"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FA14DC1" w14:textId="77777777" w:rsidR="00DB6E29" w:rsidRPr="00A5055B" w:rsidRDefault="00DB6E29" w:rsidP="004D6206">
            <w:pPr>
              <w:pStyle w:val="afff2"/>
              <w:spacing w:line="240" w:lineRule="auto"/>
              <w:rPr>
                <w:bCs w:val="0"/>
              </w:rPr>
            </w:pPr>
            <w:r>
              <w:t>2.815</w:t>
            </w:r>
          </w:p>
        </w:tc>
        <w:tc>
          <w:tcPr>
            <w:tcW w:w="860" w:type="pct"/>
            <w:tcBorders>
              <w:top w:val="nil"/>
              <w:left w:val="nil"/>
              <w:bottom w:val="nil"/>
              <w:right w:val="nil"/>
            </w:tcBorders>
            <w:shd w:val="clear" w:color="auto" w:fill="FFFFFF"/>
            <w:hideMark/>
          </w:tcPr>
          <w:p w14:paraId="4A30D86D" w14:textId="77777777" w:rsidR="00DB6E29" w:rsidRPr="00A5055B" w:rsidRDefault="00DB6E29" w:rsidP="004D6206">
            <w:pPr>
              <w:pStyle w:val="afff2"/>
              <w:spacing w:line="240" w:lineRule="auto"/>
              <w:rPr>
                <w:bCs w:val="0"/>
              </w:rPr>
            </w:pPr>
            <w:r>
              <w:t>2.436</w:t>
            </w:r>
          </w:p>
        </w:tc>
        <w:tc>
          <w:tcPr>
            <w:tcW w:w="1035" w:type="pct"/>
            <w:tcBorders>
              <w:top w:val="nil"/>
              <w:left w:val="nil"/>
              <w:bottom w:val="nil"/>
              <w:right w:val="nil"/>
            </w:tcBorders>
            <w:shd w:val="clear" w:color="auto" w:fill="FFFFFF"/>
            <w:hideMark/>
          </w:tcPr>
          <w:p w14:paraId="4EEBBC57" w14:textId="77777777" w:rsidR="00DB6E29" w:rsidRPr="00A5055B" w:rsidRDefault="00DB6E29" w:rsidP="004D6206">
            <w:pPr>
              <w:pStyle w:val="afff2"/>
              <w:spacing w:line="240" w:lineRule="auto"/>
              <w:rPr>
                <w:bCs w:val="0"/>
              </w:rPr>
            </w:pPr>
            <w:r>
              <w:t>2.203</w:t>
            </w:r>
          </w:p>
        </w:tc>
      </w:tr>
      <w:tr w:rsidR="00DB6E29" w:rsidRPr="00A5055B" w14:paraId="0205EF25" w14:textId="77777777" w:rsidTr="004D6206">
        <w:trPr>
          <w:jc w:val="center"/>
        </w:trPr>
        <w:tc>
          <w:tcPr>
            <w:tcW w:w="1561" w:type="pct"/>
            <w:tcBorders>
              <w:top w:val="nil"/>
              <w:left w:val="nil"/>
              <w:bottom w:val="nil"/>
              <w:right w:val="nil"/>
            </w:tcBorders>
            <w:shd w:val="clear" w:color="auto" w:fill="FFFFFF"/>
            <w:hideMark/>
          </w:tcPr>
          <w:p w14:paraId="12C61B4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512695C"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3E60C916" w14:textId="77777777" w:rsidR="00DB6E29" w:rsidRPr="00A5055B" w:rsidRDefault="00DB6E29" w:rsidP="004D6206">
            <w:pPr>
              <w:pStyle w:val="afff2"/>
              <w:spacing w:line="240" w:lineRule="auto"/>
              <w:rPr>
                <w:bCs w:val="0"/>
              </w:rPr>
            </w:pPr>
            <w:r>
              <w:t>2.488</w:t>
            </w:r>
          </w:p>
        </w:tc>
        <w:tc>
          <w:tcPr>
            <w:tcW w:w="860" w:type="pct"/>
            <w:tcBorders>
              <w:top w:val="nil"/>
              <w:left w:val="nil"/>
              <w:bottom w:val="nil"/>
              <w:right w:val="nil"/>
            </w:tcBorders>
            <w:shd w:val="clear" w:color="auto" w:fill="FFFFFF"/>
            <w:hideMark/>
          </w:tcPr>
          <w:p w14:paraId="220F2297" w14:textId="77777777" w:rsidR="00DB6E29" w:rsidRPr="00A5055B" w:rsidRDefault="00DB6E29" w:rsidP="004D6206">
            <w:pPr>
              <w:pStyle w:val="afff2"/>
              <w:spacing w:line="240" w:lineRule="auto"/>
              <w:rPr>
                <w:bCs w:val="0"/>
              </w:rPr>
            </w:pPr>
            <w:r>
              <w:t>2.343</w:t>
            </w:r>
          </w:p>
        </w:tc>
        <w:tc>
          <w:tcPr>
            <w:tcW w:w="1035" w:type="pct"/>
            <w:tcBorders>
              <w:top w:val="nil"/>
              <w:left w:val="nil"/>
              <w:bottom w:val="nil"/>
              <w:right w:val="nil"/>
            </w:tcBorders>
            <w:shd w:val="clear" w:color="auto" w:fill="FFFFFF"/>
            <w:hideMark/>
          </w:tcPr>
          <w:p w14:paraId="39AECD47" w14:textId="77777777" w:rsidR="00DB6E29" w:rsidRPr="00A5055B" w:rsidRDefault="00DB6E29" w:rsidP="004D6206">
            <w:pPr>
              <w:pStyle w:val="afff2"/>
              <w:spacing w:line="240" w:lineRule="auto"/>
              <w:rPr>
                <w:bCs w:val="0"/>
              </w:rPr>
            </w:pPr>
            <w:r>
              <w:t>2.167</w:t>
            </w:r>
          </w:p>
        </w:tc>
      </w:tr>
      <w:tr w:rsidR="00DB6E29" w:rsidRPr="00A5055B" w14:paraId="3FA546E9" w14:textId="77777777" w:rsidTr="004D6206">
        <w:trPr>
          <w:jc w:val="center"/>
        </w:trPr>
        <w:tc>
          <w:tcPr>
            <w:tcW w:w="1561" w:type="pct"/>
            <w:tcBorders>
              <w:top w:val="nil"/>
              <w:left w:val="nil"/>
              <w:bottom w:val="nil"/>
              <w:right w:val="nil"/>
            </w:tcBorders>
            <w:shd w:val="clear" w:color="auto" w:fill="FFFFFF"/>
            <w:hideMark/>
          </w:tcPr>
          <w:p w14:paraId="38B4037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CF56F01"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1EB05F7E"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6F4C2E6D"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589DFAA4" w14:textId="77777777" w:rsidR="00DB6E29" w:rsidRPr="00A5055B" w:rsidRDefault="00DB6E29" w:rsidP="004D6206">
            <w:pPr>
              <w:pStyle w:val="afff2"/>
              <w:spacing w:line="240" w:lineRule="auto"/>
              <w:rPr>
                <w:bCs w:val="0"/>
              </w:rPr>
            </w:pPr>
            <w:r>
              <w:t>2.474</w:t>
            </w:r>
          </w:p>
        </w:tc>
      </w:tr>
      <w:tr w:rsidR="00DB6E29" w:rsidRPr="00A5055B" w14:paraId="712F3923" w14:textId="77777777" w:rsidTr="004D6206">
        <w:trPr>
          <w:jc w:val="center"/>
        </w:trPr>
        <w:tc>
          <w:tcPr>
            <w:tcW w:w="1561" w:type="pct"/>
            <w:tcBorders>
              <w:top w:val="nil"/>
              <w:left w:val="nil"/>
              <w:bottom w:val="nil"/>
              <w:right w:val="nil"/>
            </w:tcBorders>
            <w:shd w:val="clear" w:color="auto" w:fill="FFFFFF"/>
            <w:hideMark/>
          </w:tcPr>
          <w:p w14:paraId="429E309C" w14:textId="77777777" w:rsidR="00DB6E29" w:rsidRPr="00A5055B" w:rsidRDefault="00DB6E29" w:rsidP="004D6206">
            <w:pPr>
              <w:pStyle w:val="afff2"/>
              <w:spacing w:line="240" w:lineRule="auto"/>
              <w:rPr>
                <w:bCs w:val="0"/>
              </w:rPr>
            </w:pPr>
            <w:r>
              <w:t>平均聚类系数</w:t>
            </w:r>
          </w:p>
        </w:tc>
        <w:tc>
          <w:tcPr>
            <w:tcW w:w="684" w:type="pct"/>
            <w:tcBorders>
              <w:top w:val="nil"/>
              <w:left w:val="nil"/>
              <w:bottom w:val="nil"/>
              <w:right w:val="nil"/>
            </w:tcBorders>
            <w:shd w:val="clear" w:color="auto" w:fill="FFFFFF"/>
            <w:hideMark/>
          </w:tcPr>
          <w:p w14:paraId="49BBB3F4"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40F364F8" w14:textId="77777777" w:rsidR="00DB6E29" w:rsidRPr="00A5055B" w:rsidRDefault="00DB6E29" w:rsidP="004D6206">
            <w:pPr>
              <w:pStyle w:val="afff2"/>
              <w:spacing w:line="240" w:lineRule="auto"/>
              <w:rPr>
                <w:bCs w:val="0"/>
              </w:rPr>
            </w:pPr>
            <w:r>
              <w:t>0.986</w:t>
            </w:r>
          </w:p>
        </w:tc>
        <w:tc>
          <w:tcPr>
            <w:tcW w:w="860" w:type="pct"/>
            <w:tcBorders>
              <w:top w:val="nil"/>
              <w:left w:val="nil"/>
              <w:bottom w:val="nil"/>
              <w:right w:val="nil"/>
            </w:tcBorders>
            <w:shd w:val="clear" w:color="auto" w:fill="FFFFFF"/>
            <w:hideMark/>
          </w:tcPr>
          <w:p w14:paraId="547542F4" w14:textId="77777777" w:rsidR="00DB6E29" w:rsidRPr="00A5055B" w:rsidRDefault="00DB6E29" w:rsidP="004D6206">
            <w:pPr>
              <w:pStyle w:val="afff2"/>
              <w:spacing w:line="240" w:lineRule="auto"/>
              <w:rPr>
                <w:bCs w:val="0"/>
              </w:rPr>
            </w:pPr>
            <w:r>
              <w:t>0.974</w:t>
            </w:r>
          </w:p>
        </w:tc>
        <w:tc>
          <w:tcPr>
            <w:tcW w:w="1035" w:type="pct"/>
            <w:tcBorders>
              <w:top w:val="nil"/>
              <w:left w:val="nil"/>
              <w:bottom w:val="nil"/>
              <w:right w:val="nil"/>
            </w:tcBorders>
            <w:shd w:val="clear" w:color="auto" w:fill="FFFFFF"/>
            <w:hideMark/>
          </w:tcPr>
          <w:p w14:paraId="319661B5" w14:textId="77777777" w:rsidR="00DB6E29" w:rsidRPr="00A5055B" w:rsidRDefault="00DB6E29" w:rsidP="004D6206">
            <w:pPr>
              <w:pStyle w:val="afff2"/>
              <w:spacing w:line="240" w:lineRule="auto"/>
              <w:rPr>
                <w:bCs w:val="0"/>
              </w:rPr>
            </w:pPr>
            <w:r>
              <w:t>0.960</w:t>
            </w:r>
          </w:p>
        </w:tc>
      </w:tr>
      <w:tr w:rsidR="00DB6E29" w:rsidRPr="00A5055B" w14:paraId="6B874236" w14:textId="77777777" w:rsidTr="004D6206">
        <w:trPr>
          <w:jc w:val="center"/>
        </w:trPr>
        <w:tc>
          <w:tcPr>
            <w:tcW w:w="1561" w:type="pct"/>
            <w:tcBorders>
              <w:top w:val="nil"/>
              <w:left w:val="nil"/>
              <w:bottom w:val="nil"/>
              <w:right w:val="nil"/>
            </w:tcBorders>
            <w:shd w:val="clear" w:color="auto" w:fill="FFFFFF"/>
            <w:hideMark/>
          </w:tcPr>
          <w:p w14:paraId="3BAFF27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7F6B27F"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7E2AB376" w14:textId="77777777" w:rsidR="00DB6E29" w:rsidRPr="00A5055B" w:rsidRDefault="00DB6E29" w:rsidP="004D6206">
            <w:pPr>
              <w:pStyle w:val="afff2"/>
              <w:spacing w:line="240" w:lineRule="auto"/>
              <w:rPr>
                <w:bCs w:val="0"/>
              </w:rPr>
            </w:pPr>
            <w:r>
              <w:t>0.977</w:t>
            </w:r>
          </w:p>
        </w:tc>
        <w:tc>
          <w:tcPr>
            <w:tcW w:w="860" w:type="pct"/>
            <w:tcBorders>
              <w:top w:val="nil"/>
              <w:left w:val="nil"/>
              <w:bottom w:val="nil"/>
              <w:right w:val="nil"/>
            </w:tcBorders>
            <w:shd w:val="clear" w:color="auto" w:fill="FFFFFF"/>
            <w:hideMark/>
          </w:tcPr>
          <w:p w14:paraId="4733A356" w14:textId="77777777" w:rsidR="00DB6E29" w:rsidRPr="00A5055B" w:rsidRDefault="00DB6E29" w:rsidP="004D6206">
            <w:pPr>
              <w:pStyle w:val="afff2"/>
              <w:spacing w:line="240" w:lineRule="auto"/>
              <w:rPr>
                <w:bCs w:val="0"/>
              </w:rPr>
            </w:pPr>
            <w:r>
              <w:t>0.962</w:t>
            </w:r>
          </w:p>
        </w:tc>
        <w:tc>
          <w:tcPr>
            <w:tcW w:w="1035" w:type="pct"/>
            <w:tcBorders>
              <w:top w:val="nil"/>
              <w:left w:val="nil"/>
              <w:bottom w:val="nil"/>
              <w:right w:val="nil"/>
            </w:tcBorders>
            <w:shd w:val="clear" w:color="auto" w:fill="FFFFFF"/>
            <w:hideMark/>
          </w:tcPr>
          <w:p w14:paraId="230E029F" w14:textId="77777777" w:rsidR="00DB6E29" w:rsidRPr="00A5055B" w:rsidRDefault="00DB6E29" w:rsidP="004D6206">
            <w:pPr>
              <w:pStyle w:val="afff2"/>
              <w:spacing w:line="240" w:lineRule="auto"/>
              <w:rPr>
                <w:bCs w:val="0"/>
              </w:rPr>
            </w:pPr>
            <w:r>
              <w:t>0.955</w:t>
            </w:r>
          </w:p>
        </w:tc>
      </w:tr>
      <w:tr w:rsidR="00DB6E29" w:rsidRPr="00A5055B" w14:paraId="58699094" w14:textId="77777777" w:rsidTr="004D6206">
        <w:trPr>
          <w:jc w:val="center"/>
        </w:trPr>
        <w:tc>
          <w:tcPr>
            <w:tcW w:w="1561" w:type="pct"/>
            <w:tcBorders>
              <w:top w:val="nil"/>
              <w:left w:val="nil"/>
              <w:bottom w:val="nil"/>
              <w:right w:val="nil"/>
            </w:tcBorders>
            <w:shd w:val="clear" w:color="auto" w:fill="FFFFFF"/>
            <w:hideMark/>
          </w:tcPr>
          <w:p w14:paraId="3F03F127"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5472F6D"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6F31C4C" w14:textId="77777777" w:rsidR="00DB6E29" w:rsidRPr="00A5055B" w:rsidRDefault="00DB6E29" w:rsidP="004D6206">
            <w:pPr>
              <w:pStyle w:val="afff2"/>
              <w:spacing w:line="240" w:lineRule="auto"/>
              <w:rPr>
                <w:bCs w:val="0"/>
              </w:rPr>
            </w:pPr>
            <w:r>
              <w:t>0.974</w:t>
            </w:r>
          </w:p>
        </w:tc>
        <w:tc>
          <w:tcPr>
            <w:tcW w:w="860" w:type="pct"/>
            <w:tcBorders>
              <w:top w:val="nil"/>
              <w:left w:val="nil"/>
              <w:bottom w:val="nil"/>
              <w:right w:val="nil"/>
            </w:tcBorders>
            <w:shd w:val="clear" w:color="auto" w:fill="FFFFFF"/>
            <w:hideMark/>
          </w:tcPr>
          <w:p w14:paraId="17917630" w14:textId="77777777" w:rsidR="00DB6E29" w:rsidRPr="00A5055B" w:rsidRDefault="00DB6E29" w:rsidP="004D6206">
            <w:pPr>
              <w:pStyle w:val="afff2"/>
              <w:spacing w:line="240" w:lineRule="auto"/>
              <w:rPr>
                <w:bCs w:val="0"/>
              </w:rPr>
            </w:pPr>
            <w:r>
              <w:t>0.973</w:t>
            </w:r>
          </w:p>
        </w:tc>
        <w:tc>
          <w:tcPr>
            <w:tcW w:w="1035" w:type="pct"/>
            <w:tcBorders>
              <w:top w:val="nil"/>
              <w:left w:val="nil"/>
              <w:bottom w:val="nil"/>
              <w:right w:val="nil"/>
            </w:tcBorders>
            <w:shd w:val="clear" w:color="auto" w:fill="FFFFFF"/>
            <w:hideMark/>
          </w:tcPr>
          <w:p w14:paraId="426FDC77" w14:textId="77777777" w:rsidR="00DB6E29" w:rsidRPr="00A5055B" w:rsidRDefault="00DB6E29" w:rsidP="004D6206">
            <w:pPr>
              <w:pStyle w:val="afff2"/>
              <w:spacing w:line="240" w:lineRule="auto"/>
              <w:rPr>
                <w:bCs w:val="0"/>
              </w:rPr>
            </w:pPr>
            <w:r>
              <w:t>0.956</w:t>
            </w:r>
          </w:p>
        </w:tc>
      </w:tr>
      <w:tr w:rsidR="00DB6E29" w:rsidRPr="00A5055B" w14:paraId="35259740" w14:textId="77777777" w:rsidTr="004D6206">
        <w:trPr>
          <w:jc w:val="center"/>
        </w:trPr>
        <w:tc>
          <w:tcPr>
            <w:tcW w:w="1561" w:type="pct"/>
            <w:tcBorders>
              <w:top w:val="nil"/>
              <w:left w:val="nil"/>
              <w:bottom w:val="nil"/>
              <w:right w:val="nil"/>
            </w:tcBorders>
            <w:shd w:val="clear" w:color="auto" w:fill="FFFFFF"/>
            <w:hideMark/>
          </w:tcPr>
          <w:p w14:paraId="64DC6551"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627AF50"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6B7D7690" w14:textId="77777777" w:rsidR="00DB6E29" w:rsidRPr="00A5055B" w:rsidRDefault="00DB6E29" w:rsidP="004D6206">
            <w:pPr>
              <w:pStyle w:val="afff2"/>
              <w:spacing w:line="240" w:lineRule="auto"/>
              <w:rPr>
                <w:bCs w:val="0"/>
              </w:rPr>
            </w:pPr>
            <w:r>
              <w:t>0.978</w:t>
            </w:r>
          </w:p>
        </w:tc>
        <w:tc>
          <w:tcPr>
            <w:tcW w:w="860" w:type="pct"/>
            <w:tcBorders>
              <w:top w:val="nil"/>
              <w:left w:val="nil"/>
              <w:bottom w:val="nil"/>
              <w:right w:val="nil"/>
            </w:tcBorders>
            <w:shd w:val="clear" w:color="auto" w:fill="FFFFFF"/>
            <w:hideMark/>
          </w:tcPr>
          <w:p w14:paraId="473A5EBC" w14:textId="77777777" w:rsidR="00DB6E29" w:rsidRPr="00A5055B" w:rsidRDefault="00DB6E29" w:rsidP="004D6206">
            <w:pPr>
              <w:pStyle w:val="afff2"/>
              <w:spacing w:line="240" w:lineRule="auto"/>
              <w:rPr>
                <w:bCs w:val="0"/>
              </w:rPr>
            </w:pPr>
            <w:r>
              <w:t>0.981</w:t>
            </w:r>
          </w:p>
        </w:tc>
        <w:tc>
          <w:tcPr>
            <w:tcW w:w="1035" w:type="pct"/>
            <w:tcBorders>
              <w:top w:val="nil"/>
              <w:left w:val="nil"/>
              <w:bottom w:val="nil"/>
              <w:right w:val="nil"/>
            </w:tcBorders>
            <w:shd w:val="clear" w:color="auto" w:fill="FFFFFF"/>
            <w:hideMark/>
          </w:tcPr>
          <w:p w14:paraId="255125D8" w14:textId="77777777" w:rsidR="00DB6E29" w:rsidRPr="00A5055B" w:rsidRDefault="00DB6E29" w:rsidP="004D6206">
            <w:pPr>
              <w:pStyle w:val="afff2"/>
              <w:spacing w:line="240" w:lineRule="auto"/>
              <w:rPr>
                <w:bCs w:val="0"/>
              </w:rPr>
            </w:pPr>
            <w:r>
              <w:t>0.971</w:t>
            </w:r>
          </w:p>
        </w:tc>
      </w:tr>
      <w:tr w:rsidR="00DB6E29" w:rsidRPr="00A5055B" w14:paraId="6FDC257F" w14:textId="77777777" w:rsidTr="004D6206">
        <w:trPr>
          <w:jc w:val="center"/>
        </w:trPr>
        <w:tc>
          <w:tcPr>
            <w:tcW w:w="1561" w:type="pct"/>
            <w:tcBorders>
              <w:top w:val="nil"/>
              <w:left w:val="nil"/>
              <w:bottom w:val="nil"/>
              <w:right w:val="nil"/>
            </w:tcBorders>
            <w:shd w:val="clear" w:color="auto" w:fill="FFFFFF"/>
            <w:hideMark/>
          </w:tcPr>
          <w:p w14:paraId="7E284C89" w14:textId="77777777" w:rsidR="00DB6E29" w:rsidRPr="00A5055B" w:rsidRDefault="00DB6E29" w:rsidP="004D6206">
            <w:pPr>
              <w:pStyle w:val="afff2"/>
              <w:spacing w:line="240" w:lineRule="auto"/>
              <w:rPr>
                <w:bCs w:val="0"/>
              </w:rPr>
            </w:pPr>
            <w:r>
              <w:t>网络密度</w:t>
            </w:r>
          </w:p>
        </w:tc>
        <w:tc>
          <w:tcPr>
            <w:tcW w:w="684" w:type="pct"/>
            <w:tcBorders>
              <w:top w:val="nil"/>
              <w:left w:val="nil"/>
              <w:bottom w:val="nil"/>
              <w:right w:val="nil"/>
            </w:tcBorders>
            <w:shd w:val="clear" w:color="auto" w:fill="FFFFFF"/>
            <w:hideMark/>
          </w:tcPr>
          <w:p w14:paraId="6B0D1F40"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7174C146" w14:textId="77777777" w:rsidR="00DB6E29" w:rsidRPr="00A5055B" w:rsidRDefault="00DB6E29" w:rsidP="004D6206">
            <w:pPr>
              <w:pStyle w:val="afff2"/>
              <w:spacing w:line="240" w:lineRule="auto"/>
              <w:rPr>
                <w:bCs w:val="0"/>
              </w:rPr>
            </w:pPr>
            <w:r>
              <w:t>0.109</w:t>
            </w:r>
          </w:p>
        </w:tc>
        <w:tc>
          <w:tcPr>
            <w:tcW w:w="860" w:type="pct"/>
            <w:tcBorders>
              <w:top w:val="nil"/>
              <w:left w:val="nil"/>
              <w:bottom w:val="nil"/>
              <w:right w:val="nil"/>
            </w:tcBorders>
            <w:shd w:val="clear" w:color="auto" w:fill="FFFFFF"/>
            <w:hideMark/>
          </w:tcPr>
          <w:p w14:paraId="27279158" w14:textId="77777777" w:rsidR="00DB6E29" w:rsidRPr="00A5055B" w:rsidRDefault="00DB6E29" w:rsidP="004D6206">
            <w:pPr>
              <w:pStyle w:val="afff2"/>
              <w:spacing w:line="240" w:lineRule="auto"/>
              <w:rPr>
                <w:bCs w:val="0"/>
              </w:rPr>
            </w:pPr>
            <w:r>
              <w:t>0.111</w:t>
            </w:r>
          </w:p>
        </w:tc>
        <w:tc>
          <w:tcPr>
            <w:tcW w:w="1035" w:type="pct"/>
            <w:tcBorders>
              <w:top w:val="nil"/>
              <w:left w:val="nil"/>
              <w:bottom w:val="nil"/>
              <w:right w:val="nil"/>
            </w:tcBorders>
            <w:shd w:val="clear" w:color="auto" w:fill="FFFFFF"/>
            <w:hideMark/>
          </w:tcPr>
          <w:p w14:paraId="33FF9AA3" w14:textId="77777777" w:rsidR="00DB6E29" w:rsidRPr="00A5055B" w:rsidRDefault="00DB6E29" w:rsidP="004D6206">
            <w:pPr>
              <w:pStyle w:val="afff2"/>
              <w:spacing w:line="240" w:lineRule="auto"/>
              <w:rPr>
                <w:bCs w:val="0"/>
              </w:rPr>
            </w:pPr>
            <w:r>
              <w:t>0.119</w:t>
            </w:r>
          </w:p>
        </w:tc>
      </w:tr>
      <w:tr w:rsidR="00DB6E29" w:rsidRPr="00A5055B" w14:paraId="60BB39DF" w14:textId="77777777" w:rsidTr="004D6206">
        <w:trPr>
          <w:jc w:val="center"/>
        </w:trPr>
        <w:tc>
          <w:tcPr>
            <w:tcW w:w="1561" w:type="pct"/>
            <w:tcBorders>
              <w:top w:val="nil"/>
              <w:left w:val="nil"/>
              <w:bottom w:val="nil"/>
              <w:right w:val="nil"/>
            </w:tcBorders>
            <w:shd w:val="clear" w:color="auto" w:fill="FFFFFF"/>
            <w:hideMark/>
          </w:tcPr>
          <w:p w14:paraId="6B97618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984B97B"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63CC63E5" w14:textId="77777777" w:rsidR="00DB6E29" w:rsidRPr="00A5055B" w:rsidRDefault="00DB6E29" w:rsidP="004D6206">
            <w:pPr>
              <w:pStyle w:val="afff2"/>
              <w:spacing w:line="240" w:lineRule="auto"/>
              <w:rPr>
                <w:bCs w:val="0"/>
              </w:rPr>
            </w:pPr>
            <w:r>
              <w:t>0.114</w:t>
            </w:r>
          </w:p>
        </w:tc>
        <w:tc>
          <w:tcPr>
            <w:tcW w:w="860" w:type="pct"/>
            <w:tcBorders>
              <w:top w:val="nil"/>
              <w:left w:val="nil"/>
              <w:bottom w:val="nil"/>
              <w:right w:val="nil"/>
            </w:tcBorders>
            <w:shd w:val="clear" w:color="auto" w:fill="FFFFFF"/>
            <w:hideMark/>
          </w:tcPr>
          <w:p w14:paraId="33213B95" w14:textId="77777777" w:rsidR="00DB6E29" w:rsidRPr="00A5055B" w:rsidRDefault="00DB6E29" w:rsidP="004D6206">
            <w:pPr>
              <w:pStyle w:val="afff2"/>
              <w:spacing w:line="240" w:lineRule="auto"/>
              <w:rPr>
                <w:bCs w:val="0"/>
              </w:rPr>
            </w:pPr>
            <w:r>
              <w:t>0.116</w:t>
            </w:r>
          </w:p>
        </w:tc>
        <w:tc>
          <w:tcPr>
            <w:tcW w:w="1035" w:type="pct"/>
            <w:tcBorders>
              <w:top w:val="nil"/>
              <w:left w:val="nil"/>
              <w:bottom w:val="nil"/>
              <w:right w:val="nil"/>
            </w:tcBorders>
            <w:shd w:val="clear" w:color="auto" w:fill="FFFFFF"/>
            <w:hideMark/>
          </w:tcPr>
          <w:p w14:paraId="1CF7927B" w14:textId="77777777" w:rsidR="00DB6E29" w:rsidRPr="00A5055B" w:rsidRDefault="00DB6E29" w:rsidP="004D6206">
            <w:pPr>
              <w:pStyle w:val="afff2"/>
              <w:spacing w:line="240" w:lineRule="auto"/>
              <w:rPr>
                <w:bCs w:val="0"/>
              </w:rPr>
            </w:pPr>
            <w:r>
              <w:t>0.122</w:t>
            </w:r>
          </w:p>
        </w:tc>
      </w:tr>
      <w:tr w:rsidR="00DB6E29" w:rsidRPr="00A5055B" w14:paraId="4B1E0484" w14:textId="77777777" w:rsidTr="004D6206">
        <w:trPr>
          <w:jc w:val="center"/>
        </w:trPr>
        <w:tc>
          <w:tcPr>
            <w:tcW w:w="1561" w:type="pct"/>
            <w:tcBorders>
              <w:top w:val="nil"/>
              <w:left w:val="nil"/>
              <w:bottom w:val="nil"/>
              <w:right w:val="nil"/>
            </w:tcBorders>
            <w:shd w:val="clear" w:color="auto" w:fill="FFFFFF"/>
            <w:hideMark/>
          </w:tcPr>
          <w:p w14:paraId="09A7FAE7"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C51300F"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21AD7582" w14:textId="77777777" w:rsidR="00DB6E29" w:rsidRPr="00A5055B" w:rsidRDefault="00DB6E29" w:rsidP="004D6206">
            <w:pPr>
              <w:pStyle w:val="afff2"/>
              <w:spacing w:line="240" w:lineRule="auto"/>
              <w:rPr>
                <w:bCs w:val="0"/>
              </w:rPr>
            </w:pPr>
            <w:r>
              <w:t>0.114</w:t>
            </w:r>
          </w:p>
        </w:tc>
        <w:tc>
          <w:tcPr>
            <w:tcW w:w="860" w:type="pct"/>
            <w:tcBorders>
              <w:top w:val="nil"/>
              <w:left w:val="nil"/>
              <w:bottom w:val="nil"/>
              <w:right w:val="nil"/>
            </w:tcBorders>
            <w:shd w:val="clear" w:color="auto" w:fill="FFFFFF"/>
            <w:hideMark/>
          </w:tcPr>
          <w:p w14:paraId="1681CFB3" w14:textId="77777777" w:rsidR="00DB6E29" w:rsidRPr="00A5055B" w:rsidRDefault="00DB6E29" w:rsidP="004D6206">
            <w:pPr>
              <w:pStyle w:val="afff2"/>
              <w:spacing w:line="240" w:lineRule="auto"/>
              <w:rPr>
                <w:bCs w:val="0"/>
              </w:rPr>
            </w:pPr>
            <w:r>
              <w:t>0.113</w:t>
            </w:r>
          </w:p>
        </w:tc>
        <w:tc>
          <w:tcPr>
            <w:tcW w:w="1035" w:type="pct"/>
            <w:tcBorders>
              <w:top w:val="nil"/>
              <w:left w:val="nil"/>
              <w:bottom w:val="nil"/>
              <w:right w:val="nil"/>
            </w:tcBorders>
            <w:shd w:val="clear" w:color="auto" w:fill="FFFFFF"/>
            <w:hideMark/>
          </w:tcPr>
          <w:p w14:paraId="0D09C6D8" w14:textId="77777777" w:rsidR="00DB6E29" w:rsidRPr="00A5055B" w:rsidRDefault="00DB6E29" w:rsidP="004D6206">
            <w:pPr>
              <w:pStyle w:val="afff2"/>
              <w:spacing w:line="240" w:lineRule="auto"/>
              <w:rPr>
                <w:bCs w:val="0"/>
              </w:rPr>
            </w:pPr>
            <w:r>
              <w:t>0.123</w:t>
            </w:r>
          </w:p>
        </w:tc>
      </w:tr>
      <w:tr w:rsidR="00DB6E29" w:rsidRPr="00A5055B" w14:paraId="74A7DA30" w14:textId="77777777" w:rsidTr="004D6206">
        <w:trPr>
          <w:jc w:val="center"/>
        </w:trPr>
        <w:tc>
          <w:tcPr>
            <w:tcW w:w="1561" w:type="pct"/>
            <w:tcBorders>
              <w:top w:val="nil"/>
              <w:left w:val="nil"/>
              <w:bottom w:val="nil"/>
              <w:right w:val="nil"/>
            </w:tcBorders>
            <w:shd w:val="clear" w:color="auto" w:fill="FFFFFF"/>
            <w:hideMark/>
          </w:tcPr>
          <w:p w14:paraId="59A010B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CAD6736"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35D67B2" w14:textId="77777777" w:rsidR="00DB6E29" w:rsidRPr="00A5055B" w:rsidRDefault="00DB6E29" w:rsidP="004D6206">
            <w:pPr>
              <w:pStyle w:val="afff2"/>
              <w:spacing w:line="240" w:lineRule="auto"/>
              <w:rPr>
                <w:bCs w:val="0"/>
              </w:rPr>
            </w:pPr>
            <w:r>
              <w:t>0.112</w:t>
            </w:r>
          </w:p>
        </w:tc>
        <w:tc>
          <w:tcPr>
            <w:tcW w:w="860" w:type="pct"/>
            <w:tcBorders>
              <w:top w:val="nil"/>
              <w:left w:val="nil"/>
              <w:bottom w:val="nil"/>
              <w:right w:val="nil"/>
            </w:tcBorders>
            <w:shd w:val="clear" w:color="auto" w:fill="FFFFFF"/>
            <w:hideMark/>
          </w:tcPr>
          <w:p w14:paraId="415FF2DA" w14:textId="77777777" w:rsidR="00DB6E29" w:rsidRPr="00A5055B" w:rsidRDefault="00DB6E29" w:rsidP="004D6206">
            <w:pPr>
              <w:pStyle w:val="afff2"/>
              <w:spacing w:line="240" w:lineRule="auto"/>
              <w:rPr>
                <w:bCs w:val="0"/>
              </w:rPr>
            </w:pPr>
            <w:r>
              <w:t>0.109</w:t>
            </w:r>
          </w:p>
        </w:tc>
        <w:tc>
          <w:tcPr>
            <w:tcW w:w="1035" w:type="pct"/>
            <w:tcBorders>
              <w:top w:val="nil"/>
              <w:left w:val="nil"/>
              <w:bottom w:val="nil"/>
              <w:right w:val="nil"/>
            </w:tcBorders>
            <w:shd w:val="clear" w:color="auto" w:fill="FFFFFF"/>
            <w:hideMark/>
          </w:tcPr>
          <w:p w14:paraId="18F47136" w14:textId="77777777" w:rsidR="00DB6E29" w:rsidRPr="00A5055B" w:rsidRDefault="00DB6E29" w:rsidP="004D6206">
            <w:pPr>
              <w:pStyle w:val="afff2"/>
              <w:spacing w:line="240" w:lineRule="auto"/>
              <w:rPr>
                <w:bCs w:val="0"/>
              </w:rPr>
            </w:pPr>
            <w:r>
              <w:t>0.113</w:t>
            </w:r>
          </w:p>
        </w:tc>
      </w:tr>
      <w:tr w:rsidR="00DB6E29" w:rsidRPr="00A5055B" w14:paraId="57C955A7" w14:textId="77777777" w:rsidTr="004D6206">
        <w:trPr>
          <w:jc w:val="center"/>
        </w:trPr>
        <w:tc>
          <w:tcPr>
            <w:tcW w:w="1561" w:type="pct"/>
            <w:tcBorders>
              <w:top w:val="nil"/>
              <w:left w:val="nil"/>
              <w:bottom w:val="nil"/>
              <w:right w:val="nil"/>
            </w:tcBorders>
            <w:shd w:val="clear" w:color="auto" w:fill="FFFFFF"/>
            <w:hideMark/>
          </w:tcPr>
          <w:p w14:paraId="666A5EC4" w14:textId="77777777" w:rsidR="00DB6E29" w:rsidRPr="00A5055B" w:rsidRDefault="00DB6E29" w:rsidP="004D6206">
            <w:pPr>
              <w:pStyle w:val="afff2"/>
              <w:spacing w:line="240" w:lineRule="auto"/>
              <w:rPr>
                <w:bCs w:val="0"/>
              </w:rPr>
            </w:pPr>
            <w:r>
              <w:t>平均度</w:t>
            </w:r>
          </w:p>
        </w:tc>
        <w:tc>
          <w:tcPr>
            <w:tcW w:w="684" w:type="pct"/>
            <w:tcBorders>
              <w:top w:val="nil"/>
              <w:left w:val="nil"/>
              <w:bottom w:val="nil"/>
              <w:right w:val="nil"/>
            </w:tcBorders>
            <w:shd w:val="clear" w:color="auto" w:fill="FFFFFF"/>
            <w:hideMark/>
          </w:tcPr>
          <w:p w14:paraId="19C284CF"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566DB97D" w14:textId="77777777" w:rsidR="00DB6E29" w:rsidRPr="00A5055B" w:rsidRDefault="00DB6E29" w:rsidP="004D6206">
            <w:pPr>
              <w:pStyle w:val="afff2"/>
              <w:spacing w:line="240" w:lineRule="auto"/>
              <w:rPr>
                <w:bCs w:val="0"/>
              </w:rPr>
            </w:pPr>
            <w:r>
              <w:t>50.934</w:t>
            </w:r>
          </w:p>
        </w:tc>
        <w:tc>
          <w:tcPr>
            <w:tcW w:w="860" w:type="pct"/>
            <w:tcBorders>
              <w:top w:val="nil"/>
              <w:left w:val="nil"/>
              <w:bottom w:val="nil"/>
              <w:right w:val="nil"/>
            </w:tcBorders>
            <w:shd w:val="clear" w:color="auto" w:fill="FFFFFF"/>
            <w:hideMark/>
          </w:tcPr>
          <w:p w14:paraId="4A71C468" w14:textId="77777777" w:rsidR="00DB6E29" w:rsidRPr="00A5055B" w:rsidRDefault="00DB6E29" w:rsidP="004D6206">
            <w:pPr>
              <w:pStyle w:val="afff2"/>
              <w:spacing w:line="240" w:lineRule="auto"/>
              <w:rPr>
                <w:bCs w:val="0"/>
              </w:rPr>
            </w:pPr>
            <w:r>
              <w:t>50.782</w:t>
            </w:r>
          </w:p>
        </w:tc>
        <w:tc>
          <w:tcPr>
            <w:tcW w:w="1035" w:type="pct"/>
            <w:tcBorders>
              <w:top w:val="nil"/>
              <w:left w:val="nil"/>
              <w:bottom w:val="nil"/>
              <w:right w:val="nil"/>
            </w:tcBorders>
            <w:shd w:val="clear" w:color="auto" w:fill="FFFFFF"/>
            <w:hideMark/>
          </w:tcPr>
          <w:p w14:paraId="09889503" w14:textId="77777777" w:rsidR="00DB6E29" w:rsidRPr="00A5055B" w:rsidRDefault="00DB6E29" w:rsidP="004D6206">
            <w:pPr>
              <w:pStyle w:val="afff2"/>
              <w:spacing w:line="240" w:lineRule="auto"/>
              <w:rPr>
                <w:bCs w:val="0"/>
              </w:rPr>
            </w:pPr>
            <w:r>
              <w:t>60.885</w:t>
            </w:r>
          </w:p>
        </w:tc>
      </w:tr>
      <w:tr w:rsidR="00DB6E29" w:rsidRPr="00A5055B" w14:paraId="6632FDFB" w14:textId="77777777" w:rsidTr="004D6206">
        <w:trPr>
          <w:jc w:val="center"/>
        </w:trPr>
        <w:tc>
          <w:tcPr>
            <w:tcW w:w="1561" w:type="pct"/>
            <w:tcBorders>
              <w:top w:val="nil"/>
              <w:left w:val="nil"/>
              <w:bottom w:val="nil"/>
              <w:right w:val="nil"/>
            </w:tcBorders>
            <w:shd w:val="clear" w:color="auto" w:fill="FFFFFF"/>
            <w:hideMark/>
          </w:tcPr>
          <w:p w14:paraId="61E7BF08"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2988E2B"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0192CF8E" w14:textId="77777777" w:rsidR="00DB6E29" w:rsidRPr="00A5055B" w:rsidRDefault="00DB6E29" w:rsidP="004D6206">
            <w:pPr>
              <w:pStyle w:val="afff2"/>
              <w:spacing w:line="240" w:lineRule="auto"/>
              <w:rPr>
                <w:bCs w:val="0"/>
              </w:rPr>
            </w:pPr>
            <w:r>
              <w:t>54.264</w:t>
            </w:r>
          </w:p>
        </w:tc>
        <w:tc>
          <w:tcPr>
            <w:tcW w:w="860" w:type="pct"/>
            <w:tcBorders>
              <w:top w:val="nil"/>
              <w:left w:val="nil"/>
              <w:bottom w:val="nil"/>
              <w:right w:val="nil"/>
            </w:tcBorders>
            <w:shd w:val="clear" w:color="auto" w:fill="FFFFFF"/>
            <w:hideMark/>
          </w:tcPr>
          <w:p w14:paraId="78313C72" w14:textId="77777777" w:rsidR="00DB6E29" w:rsidRPr="00A5055B" w:rsidRDefault="00DB6E29" w:rsidP="004D6206">
            <w:pPr>
              <w:pStyle w:val="afff2"/>
              <w:spacing w:line="240" w:lineRule="auto"/>
              <w:rPr>
                <w:bCs w:val="0"/>
              </w:rPr>
            </w:pPr>
            <w:r>
              <w:t>58.457</w:t>
            </w:r>
          </w:p>
        </w:tc>
        <w:tc>
          <w:tcPr>
            <w:tcW w:w="1035" w:type="pct"/>
            <w:tcBorders>
              <w:top w:val="nil"/>
              <w:left w:val="nil"/>
              <w:bottom w:val="nil"/>
              <w:right w:val="nil"/>
            </w:tcBorders>
            <w:shd w:val="clear" w:color="auto" w:fill="FFFFFF"/>
            <w:hideMark/>
          </w:tcPr>
          <w:p w14:paraId="13E8D4A8" w14:textId="77777777" w:rsidR="00DB6E29" w:rsidRPr="00A5055B" w:rsidRDefault="00DB6E29" w:rsidP="004D6206">
            <w:pPr>
              <w:pStyle w:val="afff2"/>
              <w:spacing w:line="240" w:lineRule="auto"/>
              <w:rPr>
                <w:bCs w:val="0"/>
              </w:rPr>
            </w:pPr>
            <w:r>
              <w:t>61.255</w:t>
            </w:r>
          </w:p>
        </w:tc>
      </w:tr>
      <w:tr w:rsidR="00DB6E29" w:rsidRPr="00A5055B" w14:paraId="478E2D75" w14:textId="77777777" w:rsidTr="004D6206">
        <w:trPr>
          <w:jc w:val="center"/>
        </w:trPr>
        <w:tc>
          <w:tcPr>
            <w:tcW w:w="1561" w:type="pct"/>
            <w:tcBorders>
              <w:top w:val="nil"/>
              <w:left w:val="nil"/>
              <w:bottom w:val="nil"/>
              <w:right w:val="nil"/>
            </w:tcBorders>
            <w:shd w:val="clear" w:color="auto" w:fill="FFFFFF"/>
            <w:hideMark/>
          </w:tcPr>
          <w:p w14:paraId="4D4674ED"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30093C6"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831C714" w14:textId="77777777" w:rsidR="00DB6E29" w:rsidRPr="00A5055B" w:rsidRDefault="00DB6E29" w:rsidP="004D6206">
            <w:pPr>
              <w:pStyle w:val="afff2"/>
              <w:spacing w:line="240" w:lineRule="auto"/>
              <w:rPr>
                <w:bCs w:val="0"/>
              </w:rPr>
            </w:pPr>
            <w:r>
              <w:t>55.190</w:t>
            </w:r>
          </w:p>
        </w:tc>
        <w:tc>
          <w:tcPr>
            <w:tcW w:w="860" w:type="pct"/>
            <w:tcBorders>
              <w:top w:val="nil"/>
              <w:left w:val="nil"/>
              <w:bottom w:val="nil"/>
              <w:right w:val="nil"/>
            </w:tcBorders>
            <w:shd w:val="clear" w:color="auto" w:fill="FFFFFF"/>
            <w:hideMark/>
          </w:tcPr>
          <w:p w14:paraId="58AF344A" w14:textId="77777777" w:rsidR="00DB6E29" w:rsidRPr="00A5055B" w:rsidRDefault="00DB6E29" w:rsidP="004D6206">
            <w:pPr>
              <w:pStyle w:val="afff2"/>
              <w:spacing w:line="240" w:lineRule="auto"/>
              <w:rPr>
                <w:bCs w:val="0"/>
              </w:rPr>
            </w:pPr>
            <w:r>
              <w:t>53.841</w:t>
            </w:r>
          </w:p>
        </w:tc>
        <w:tc>
          <w:tcPr>
            <w:tcW w:w="1035" w:type="pct"/>
            <w:tcBorders>
              <w:top w:val="nil"/>
              <w:left w:val="nil"/>
              <w:bottom w:val="nil"/>
              <w:right w:val="nil"/>
            </w:tcBorders>
            <w:shd w:val="clear" w:color="auto" w:fill="FFFFFF"/>
            <w:hideMark/>
          </w:tcPr>
          <w:p w14:paraId="5475D58C" w14:textId="77777777" w:rsidR="00DB6E29" w:rsidRPr="00A5055B" w:rsidRDefault="00DB6E29" w:rsidP="004D6206">
            <w:pPr>
              <w:pStyle w:val="afff2"/>
              <w:spacing w:line="240" w:lineRule="auto"/>
              <w:rPr>
                <w:bCs w:val="0"/>
              </w:rPr>
            </w:pPr>
            <w:r>
              <w:t>62.621</w:t>
            </w:r>
          </w:p>
        </w:tc>
      </w:tr>
      <w:tr w:rsidR="00DB6E29" w:rsidRPr="00A5055B" w14:paraId="5B6C25BC" w14:textId="77777777" w:rsidTr="004D6206">
        <w:trPr>
          <w:jc w:val="center"/>
        </w:trPr>
        <w:tc>
          <w:tcPr>
            <w:tcW w:w="1561" w:type="pct"/>
            <w:tcBorders>
              <w:top w:val="nil"/>
              <w:left w:val="nil"/>
              <w:bottom w:val="nil"/>
              <w:right w:val="nil"/>
            </w:tcBorders>
            <w:shd w:val="clear" w:color="auto" w:fill="FFFFFF"/>
            <w:hideMark/>
          </w:tcPr>
          <w:p w14:paraId="3472B3ED"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F6D5D72"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11A6A9CC" w14:textId="77777777" w:rsidR="00DB6E29" w:rsidRPr="00A5055B" w:rsidRDefault="00DB6E29" w:rsidP="004D6206">
            <w:pPr>
              <w:pStyle w:val="afff2"/>
              <w:spacing w:line="240" w:lineRule="auto"/>
              <w:rPr>
                <w:bCs w:val="0"/>
              </w:rPr>
            </w:pPr>
            <w:r>
              <w:t>55.832</w:t>
            </w:r>
          </w:p>
        </w:tc>
        <w:tc>
          <w:tcPr>
            <w:tcW w:w="860" w:type="pct"/>
            <w:tcBorders>
              <w:top w:val="nil"/>
              <w:left w:val="nil"/>
              <w:bottom w:val="nil"/>
              <w:right w:val="nil"/>
            </w:tcBorders>
            <w:shd w:val="clear" w:color="auto" w:fill="FFFFFF"/>
            <w:hideMark/>
          </w:tcPr>
          <w:p w14:paraId="41CCA03F" w14:textId="77777777" w:rsidR="00DB6E29" w:rsidRPr="00A5055B" w:rsidRDefault="00DB6E29" w:rsidP="004D6206">
            <w:pPr>
              <w:pStyle w:val="afff2"/>
              <w:spacing w:line="240" w:lineRule="auto"/>
              <w:rPr>
                <w:bCs w:val="0"/>
              </w:rPr>
            </w:pPr>
            <w:r>
              <w:t>53.094</w:t>
            </w:r>
          </w:p>
        </w:tc>
        <w:tc>
          <w:tcPr>
            <w:tcW w:w="1035" w:type="pct"/>
            <w:tcBorders>
              <w:top w:val="nil"/>
              <w:left w:val="nil"/>
              <w:bottom w:val="nil"/>
              <w:right w:val="nil"/>
            </w:tcBorders>
            <w:shd w:val="clear" w:color="auto" w:fill="FFFFFF"/>
            <w:hideMark/>
          </w:tcPr>
          <w:p w14:paraId="622C6002" w14:textId="77777777" w:rsidR="00DB6E29" w:rsidRPr="00A5055B" w:rsidRDefault="00DB6E29" w:rsidP="004D6206">
            <w:pPr>
              <w:pStyle w:val="afff2"/>
              <w:spacing w:line="240" w:lineRule="auto"/>
              <w:rPr>
                <w:bCs w:val="0"/>
              </w:rPr>
            </w:pPr>
            <w:r>
              <w:t>62.153</w:t>
            </w:r>
          </w:p>
        </w:tc>
      </w:tr>
      <w:tr w:rsidR="00DB6E29" w:rsidRPr="00A5055B" w14:paraId="55C2BCA9" w14:textId="77777777" w:rsidTr="004D6206">
        <w:trPr>
          <w:jc w:val="center"/>
        </w:trPr>
        <w:tc>
          <w:tcPr>
            <w:tcW w:w="1561" w:type="pct"/>
            <w:tcBorders>
              <w:top w:val="nil"/>
              <w:left w:val="nil"/>
              <w:bottom w:val="nil"/>
              <w:right w:val="nil"/>
            </w:tcBorders>
            <w:shd w:val="clear" w:color="auto" w:fill="FFFFFF"/>
            <w:hideMark/>
          </w:tcPr>
          <w:p w14:paraId="5EF0848C" w14:textId="77777777" w:rsidR="00DB6E29" w:rsidRPr="00A5055B" w:rsidRDefault="00DB6E29" w:rsidP="004D6206">
            <w:pPr>
              <w:pStyle w:val="afff2"/>
              <w:spacing w:line="240" w:lineRule="auto"/>
              <w:rPr>
                <w:bCs w:val="0"/>
              </w:rPr>
            </w:pPr>
            <w:r>
              <w:t>网络直径</w:t>
            </w:r>
          </w:p>
        </w:tc>
        <w:tc>
          <w:tcPr>
            <w:tcW w:w="684" w:type="pct"/>
            <w:tcBorders>
              <w:top w:val="nil"/>
              <w:left w:val="nil"/>
              <w:bottom w:val="nil"/>
              <w:right w:val="nil"/>
            </w:tcBorders>
            <w:shd w:val="clear" w:color="auto" w:fill="FFFFFF"/>
            <w:hideMark/>
          </w:tcPr>
          <w:p w14:paraId="4C19D43D"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15EFF8C9"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3227FB95"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42EB3E53" w14:textId="77777777" w:rsidR="00DB6E29" w:rsidRPr="00A5055B" w:rsidRDefault="00DB6E29" w:rsidP="004D6206">
            <w:pPr>
              <w:pStyle w:val="afff2"/>
              <w:spacing w:line="240" w:lineRule="auto"/>
              <w:rPr>
                <w:bCs w:val="0"/>
              </w:rPr>
            </w:pPr>
            <w:r>
              <w:t>4</w:t>
            </w:r>
          </w:p>
        </w:tc>
      </w:tr>
      <w:tr w:rsidR="00DB6E29" w:rsidRPr="00A5055B" w14:paraId="429BDC6A" w14:textId="77777777" w:rsidTr="004D6206">
        <w:trPr>
          <w:jc w:val="center"/>
        </w:trPr>
        <w:tc>
          <w:tcPr>
            <w:tcW w:w="1561" w:type="pct"/>
            <w:tcBorders>
              <w:top w:val="nil"/>
              <w:left w:val="nil"/>
              <w:bottom w:val="nil"/>
              <w:right w:val="nil"/>
            </w:tcBorders>
            <w:shd w:val="clear" w:color="auto" w:fill="FFFFFF"/>
            <w:hideMark/>
          </w:tcPr>
          <w:p w14:paraId="2ACC7650"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0E3A984"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8EAE740" w14:textId="77777777" w:rsidR="00DB6E29" w:rsidRPr="00A5055B" w:rsidRDefault="00DB6E29" w:rsidP="004D6206">
            <w:pPr>
              <w:pStyle w:val="afff2"/>
              <w:spacing w:line="240" w:lineRule="auto"/>
              <w:rPr>
                <w:bCs w:val="0"/>
              </w:rPr>
            </w:pPr>
            <w:r>
              <w:t>5</w:t>
            </w:r>
          </w:p>
        </w:tc>
        <w:tc>
          <w:tcPr>
            <w:tcW w:w="860" w:type="pct"/>
            <w:tcBorders>
              <w:top w:val="nil"/>
              <w:left w:val="nil"/>
              <w:bottom w:val="nil"/>
              <w:right w:val="nil"/>
            </w:tcBorders>
            <w:shd w:val="clear" w:color="auto" w:fill="FFFFFF"/>
            <w:hideMark/>
          </w:tcPr>
          <w:p w14:paraId="26B641DE" w14:textId="77777777" w:rsidR="00DB6E29" w:rsidRPr="00A5055B" w:rsidRDefault="00DB6E29" w:rsidP="004D6206">
            <w:pPr>
              <w:pStyle w:val="afff2"/>
              <w:spacing w:line="240" w:lineRule="auto"/>
              <w:rPr>
                <w:bCs w:val="0"/>
              </w:rPr>
            </w:pPr>
            <w:r>
              <w:t>4</w:t>
            </w:r>
          </w:p>
        </w:tc>
        <w:tc>
          <w:tcPr>
            <w:tcW w:w="1035" w:type="pct"/>
            <w:tcBorders>
              <w:top w:val="nil"/>
              <w:left w:val="nil"/>
              <w:bottom w:val="nil"/>
              <w:right w:val="nil"/>
            </w:tcBorders>
            <w:shd w:val="clear" w:color="auto" w:fill="FFFFFF"/>
            <w:hideMark/>
          </w:tcPr>
          <w:p w14:paraId="3909A8C2" w14:textId="77777777" w:rsidR="00DB6E29" w:rsidRPr="00A5055B" w:rsidRDefault="00DB6E29" w:rsidP="004D6206">
            <w:pPr>
              <w:pStyle w:val="afff2"/>
              <w:spacing w:line="240" w:lineRule="auto"/>
              <w:rPr>
                <w:bCs w:val="0"/>
              </w:rPr>
            </w:pPr>
            <w:r>
              <w:t>3</w:t>
            </w:r>
          </w:p>
        </w:tc>
      </w:tr>
      <w:tr w:rsidR="00DB6E29" w:rsidRPr="00A5055B" w14:paraId="0561E34B" w14:textId="77777777" w:rsidTr="004D6206">
        <w:trPr>
          <w:jc w:val="center"/>
        </w:trPr>
        <w:tc>
          <w:tcPr>
            <w:tcW w:w="1561" w:type="pct"/>
            <w:tcBorders>
              <w:top w:val="nil"/>
              <w:left w:val="nil"/>
              <w:bottom w:val="nil"/>
              <w:right w:val="nil"/>
            </w:tcBorders>
            <w:shd w:val="clear" w:color="auto" w:fill="FFFFFF"/>
            <w:hideMark/>
          </w:tcPr>
          <w:p w14:paraId="7063A25A"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9583A5A"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08C358A7" w14:textId="77777777" w:rsidR="00DB6E29" w:rsidRPr="00A5055B" w:rsidRDefault="00DB6E29" w:rsidP="004D6206">
            <w:pPr>
              <w:pStyle w:val="afff2"/>
              <w:spacing w:line="240" w:lineRule="auto"/>
              <w:rPr>
                <w:bCs w:val="0"/>
              </w:rPr>
            </w:pPr>
            <w:r>
              <w:t>4</w:t>
            </w:r>
          </w:p>
        </w:tc>
        <w:tc>
          <w:tcPr>
            <w:tcW w:w="860" w:type="pct"/>
            <w:tcBorders>
              <w:top w:val="nil"/>
              <w:left w:val="nil"/>
              <w:bottom w:val="nil"/>
              <w:right w:val="nil"/>
            </w:tcBorders>
            <w:shd w:val="clear" w:color="auto" w:fill="FFFFFF"/>
            <w:hideMark/>
          </w:tcPr>
          <w:p w14:paraId="492CBCDC" w14:textId="77777777" w:rsidR="00DB6E29" w:rsidRPr="00A5055B" w:rsidRDefault="00DB6E29" w:rsidP="004D6206">
            <w:pPr>
              <w:pStyle w:val="afff2"/>
              <w:spacing w:line="240" w:lineRule="auto"/>
              <w:rPr>
                <w:bCs w:val="0"/>
              </w:rPr>
            </w:pPr>
            <w:r>
              <w:t>3</w:t>
            </w:r>
          </w:p>
        </w:tc>
        <w:tc>
          <w:tcPr>
            <w:tcW w:w="1035" w:type="pct"/>
            <w:tcBorders>
              <w:top w:val="nil"/>
              <w:left w:val="nil"/>
              <w:bottom w:val="nil"/>
              <w:right w:val="nil"/>
            </w:tcBorders>
            <w:shd w:val="clear" w:color="auto" w:fill="FFFFFF"/>
            <w:hideMark/>
          </w:tcPr>
          <w:p w14:paraId="5456149E" w14:textId="77777777" w:rsidR="00DB6E29" w:rsidRPr="00A5055B" w:rsidRDefault="00DB6E29" w:rsidP="004D6206">
            <w:pPr>
              <w:pStyle w:val="afff2"/>
              <w:spacing w:line="240" w:lineRule="auto"/>
              <w:rPr>
                <w:bCs w:val="0"/>
              </w:rPr>
            </w:pPr>
            <w:r>
              <w:t>3</w:t>
            </w:r>
          </w:p>
        </w:tc>
      </w:tr>
      <w:tr w:rsidR="00DB6E29" w:rsidRPr="00A5055B" w14:paraId="2F3762DC" w14:textId="77777777" w:rsidTr="004D6206">
        <w:trPr>
          <w:jc w:val="center"/>
        </w:trPr>
        <w:tc>
          <w:tcPr>
            <w:tcW w:w="1561" w:type="pct"/>
            <w:tcBorders>
              <w:top w:val="nil"/>
              <w:left w:val="nil"/>
              <w:bottom w:val="nil"/>
              <w:right w:val="nil"/>
            </w:tcBorders>
            <w:shd w:val="clear" w:color="auto" w:fill="FFFFFF"/>
            <w:hideMark/>
          </w:tcPr>
          <w:p w14:paraId="17596B5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C76EFAB"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9D56CE1" w14:textId="77777777" w:rsidR="00DB6E29" w:rsidRPr="00A5055B" w:rsidRDefault="00DB6E29" w:rsidP="004D6206">
            <w:pPr>
              <w:pStyle w:val="afff2"/>
              <w:spacing w:line="240" w:lineRule="auto"/>
              <w:rPr>
                <w:bCs w:val="0"/>
              </w:rPr>
            </w:pPr>
            <w:r>
              <w:t>—</w:t>
            </w:r>
          </w:p>
        </w:tc>
        <w:tc>
          <w:tcPr>
            <w:tcW w:w="860" w:type="pct"/>
            <w:tcBorders>
              <w:top w:val="nil"/>
              <w:left w:val="nil"/>
              <w:bottom w:val="nil"/>
              <w:right w:val="nil"/>
            </w:tcBorders>
            <w:shd w:val="clear" w:color="auto" w:fill="FFFFFF"/>
            <w:hideMark/>
          </w:tcPr>
          <w:p w14:paraId="6BBED3F2" w14:textId="77777777" w:rsidR="00DB6E29" w:rsidRPr="00A5055B" w:rsidRDefault="00DB6E29" w:rsidP="004D6206">
            <w:pPr>
              <w:pStyle w:val="afff2"/>
              <w:spacing w:line="240" w:lineRule="auto"/>
              <w:rPr>
                <w:bCs w:val="0"/>
              </w:rPr>
            </w:pPr>
            <w:r>
              <w:t>—</w:t>
            </w:r>
          </w:p>
        </w:tc>
        <w:tc>
          <w:tcPr>
            <w:tcW w:w="1035" w:type="pct"/>
            <w:tcBorders>
              <w:top w:val="nil"/>
              <w:left w:val="nil"/>
              <w:bottom w:val="nil"/>
              <w:right w:val="nil"/>
            </w:tcBorders>
            <w:shd w:val="clear" w:color="auto" w:fill="FFFFFF"/>
            <w:hideMark/>
          </w:tcPr>
          <w:p w14:paraId="12D5CD73" w14:textId="77777777" w:rsidR="00DB6E29" w:rsidRPr="00A5055B" w:rsidRDefault="00DB6E29" w:rsidP="004D6206">
            <w:pPr>
              <w:pStyle w:val="afff2"/>
              <w:spacing w:line="240" w:lineRule="auto"/>
              <w:rPr>
                <w:bCs w:val="0"/>
              </w:rPr>
            </w:pPr>
            <w:r>
              <w:t>4</w:t>
            </w:r>
          </w:p>
        </w:tc>
      </w:tr>
      <w:tr w:rsidR="00DB6E29" w:rsidRPr="00A5055B" w14:paraId="282C4BAD" w14:textId="77777777" w:rsidTr="004D6206">
        <w:trPr>
          <w:jc w:val="center"/>
        </w:trPr>
        <w:tc>
          <w:tcPr>
            <w:tcW w:w="1561" w:type="pct"/>
            <w:tcBorders>
              <w:top w:val="nil"/>
              <w:left w:val="nil"/>
              <w:bottom w:val="nil"/>
              <w:right w:val="nil"/>
            </w:tcBorders>
            <w:shd w:val="clear" w:color="auto" w:fill="FFFFFF"/>
            <w:hideMark/>
          </w:tcPr>
          <w:p w14:paraId="7AD86098" w14:textId="77777777" w:rsidR="00DB6E29" w:rsidRPr="00A5055B" w:rsidRDefault="00DB6E29" w:rsidP="004D6206">
            <w:pPr>
              <w:pStyle w:val="afff2"/>
              <w:spacing w:line="240" w:lineRule="auto"/>
              <w:rPr>
                <w:bCs w:val="0"/>
              </w:rPr>
            </w:pPr>
            <w:r>
              <w:t>模块度</w:t>
            </w:r>
          </w:p>
        </w:tc>
        <w:tc>
          <w:tcPr>
            <w:tcW w:w="684" w:type="pct"/>
            <w:tcBorders>
              <w:top w:val="nil"/>
              <w:left w:val="nil"/>
              <w:bottom w:val="nil"/>
              <w:right w:val="nil"/>
            </w:tcBorders>
            <w:shd w:val="clear" w:color="auto" w:fill="FFFFFF"/>
            <w:hideMark/>
          </w:tcPr>
          <w:p w14:paraId="59FE9CC8"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17D17E59" w14:textId="77777777" w:rsidR="00DB6E29" w:rsidRPr="00A5055B" w:rsidRDefault="00DB6E29" w:rsidP="004D6206">
            <w:pPr>
              <w:pStyle w:val="afff2"/>
              <w:spacing w:line="240" w:lineRule="auto"/>
              <w:rPr>
                <w:bCs w:val="0"/>
              </w:rPr>
            </w:pPr>
            <w:r>
              <w:t>0.828</w:t>
            </w:r>
          </w:p>
        </w:tc>
        <w:tc>
          <w:tcPr>
            <w:tcW w:w="860" w:type="pct"/>
            <w:tcBorders>
              <w:top w:val="nil"/>
              <w:left w:val="nil"/>
              <w:bottom w:val="nil"/>
              <w:right w:val="nil"/>
            </w:tcBorders>
            <w:shd w:val="clear" w:color="auto" w:fill="FFFFFF"/>
            <w:hideMark/>
          </w:tcPr>
          <w:p w14:paraId="5AE8E011" w14:textId="77777777" w:rsidR="00DB6E29" w:rsidRPr="00A5055B" w:rsidRDefault="00DB6E29" w:rsidP="004D6206">
            <w:pPr>
              <w:pStyle w:val="afff2"/>
              <w:spacing w:line="240" w:lineRule="auto"/>
              <w:rPr>
                <w:bCs w:val="0"/>
              </w:rPr>
            </w:pPr>
            <w:r>
              <w:t>0.799</w:t>
            </w:r>
          </w:p>
        </w:tc>
        <w:tc>
          <w:tcPr>
            <w:tcW w:w="1035" w:type="pct"/>
            <w:tcBorders>
              <w:top w:val="nil"/>
              <w:left w:val="nil"/>
              <w:bottom w:val="nil"/>
              <w:right w:val="nil"/>
            </w:tcBorders>
            <w:shd w:val="clear" w:color="auto" w:fill="FFFFFF"/>
            <w:hideMark/>
          </w:tcPr>
          <w:p w14:paraId="32E8CDCF" w14:textId="77777777" w:rsidR="00DB6E29" w:rsidRPr="00A5055B" w:rsidRDefault="00DB6E29" w:rsidP="004D6206">
            <w:pPr>
              <w:pStyle w:val="afff2"/>
              <w:spacing w:line="240" w:lineRule="auto"/>
              <w:rPr>
                <w:bCs w:val="0"/>
              </w:rPr>
            </w:pPr>
            <w:r>
              <w:t>0.733</w:t>
            </w:r>
          </w:p>
        </w:tc>
      </w:tr>
      <w:tr w:rsidR="00DB6E29" w:rsidRPr="00A5055B" w14:paraId="6EC851C6" w14:textId="77777777" w:rsidTr="004D6206">
        <w:trPr>
          <w:jc w:val="center"/>
        </w:trPr>
        <w:tc>
          <w:tcPr>
            <w:tcW w:w="1561" w:type="pct"/>
            <w:tcBorders>
              <w:top w:val="nil"/>
              <w:left w:val="nil"/>
              <w:bottom w:val="nil"/>
              <w:right w:val="nil"/>
            </w:tcBorders>
            <w:shd w:val="clear" w:color="auto" w:fill="FFFFFF"/>
            <w:hideMark/>
          </w:tcPr>
          <w:p w14:paraId="465FFEA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BB8CEC3"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2BE11257" w14:textId="77777777" w:rsidR="00DB6E29" w:rsidRPr="00A5055B" w:rsidRDefault="00DB6E29" w:rsidP="004D6206">
            <w:pPr>
              <w:pStyle w:val="afff2"/>
              <w:spacing w:line="240" w:lineRule="auto"/>
              <w:rPr>
                <w:bCs w:val="0"/>
              </w:rPr>
            </w:pPr>
            <w:r>
              <w:t>0.809</w:t>
            </w:r>
          </w:p>
        </w:tc>
        <w:tc>
          <w:tcPr>
            <w:tcW w:w="860" w:type="pct"/>
            <w:tcBorders>
              <w:top w:val="nil"/>
              <w:left w:val="nil"/>
              <w:bottom w:val="nil"/>
              <w:right w:val="nil"/>
            </w:tcBorders>
            <w:shd w:val="clear" w:color="auto" w:fill="FFFFFF"/>
            <w:hideMark/>
          </w:tcPr>
          <w:p w14:paraId="7489650D" w14:textId="77777777" w:rsidR="00DB6E29" w:rsidRPr="00A5055B" w:rsidRDefault="00DB6E29" w:rsidP="004D6206">
            <w:pPr>
              <w:pStyle w:val="afff2"/>
              <w:spacing w:line="240" w:lineRule="auto"/>
              <w:rPr>
                <w:bCs w:val="0"/>
              </w:rPr>
            </w:pPr>
            <w:r>
              <w:t>0.759</w:t>
            </w:r>
          </w:p>
        </w:tc>
        <w:tc>
          <w:tcPr>
            <w:tcW w:w="1035" w:type="pct"/>
            <w:tcBorders>
              <w:top w:val="nil"/>
              <w:left w:val="nil"/>
              <w:bottom w:val="nil"/>
              <w:right w:val="nil"/>
            </w:tcBorders>
            <w:shd w:val="clear" w:color="auto" w:fill="FFFFFF"/>
            <w:hideMark/>
          </w:tcPr>
          <w:p w14:paraId="55F68E92" w14:textId="77777777" w:rsidR="00DB6E29" w:rsidRPr="00A5055B" w:rsidRDefault="00DB6E29" w:rsidP="004D6206">
            <w:pPr>
              <w:pStyle w:val="afff2"/>
              <w:spacing w:line="240" w:lineRule="auto"/>
              <w:rPr>
                <w:bCs w:val="0"/>
              </w:rPr>
            </w:pPr>
            <w:r>
              <w:t>0.725</w:t>
            </w:r>
          </w:p>
        </w:tc>
      </w:tr>
      <w:tr w:rsidR="00DB6E29" w:rsidRPr="00A5055B" w14:paraId="62396ECF" w14:textId="77777777" w:rsidTr="004D6206">
        <w:trPr>
          <w:jc w:val="center"/>
        </w:trPr>
        <w:tc>
          <w:tcPr>
            <w:tcW w:w="1561" w:type="pct"/>
            <w:tcBorders>
              <w:top w:val="nil"/>
              <w:left w:val="nil"/>
              <w:bottom w:val="nil"/>
              <w:right w:val="nil"/>
            </w:tcBorders>
            <w:shd w:val="clear" w:color="auto" w:fill="FFFFFF"/>
            <w:hideMark/>
          </w:tcPr>
          <w:p w14:paraId="15F617D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1CFE2160"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5C531A2B" w14:textId="77777777" w:rsidR="00DB6E29" w:rsidRPr="00A5055B" w:rsidRDefault="00DB6E29" w:rsidP="004D6206">
            <w:pPr>
              <w:pStyle w:val="afff2"/>
              <w:spacing w:line="240" w:lineRule="auto"/>
              <w:rPr>
                <w:bCs w:val="0"/>
              </w:rPr>
            </w:pPr>
            <w:r>
              <w:t>0.797</w:t>
            </w:r>
          </w:p>
        </w:tc>
        <w:tc>
          <w:tcPr>
            <w:tcW w:w="860" w:type="pct"/>
            <w:tcBorders>
              <w:top w:val="nil"/>
              <w:left w:val="nil"/>
              <w:bottom w:val="nil"/>
              <w:right w:val="nil"/>
            </w:tcBorders>
            <w:shd w:val="clear" w:color="auto" w:fill="FFFFFF"/>
            <w:hideMark/>
          </w:tcPr>
          <w:p w14:paraId="7B1FC998" w14:textId="77777777" w:rsidR="00DB6E29" w:rsidRPr="00A5055B" w:rsidRDefault="00DB6E29" w:rsidP="004D6206">
            <w:pPr>
              <w:pStyle w:val="afff2"/>
              <w:spacing w:line="240" w:lineRule="auto"/>
              <w:rPr>
                <w:bCs w:val="0"/>
              </w:rPr>
            </w:pPr>
            <w:r>
              <w:t>0.788</w:t>
            </w:r>
          </w:p>
        </w:tc>
        <w:tc>
          <w:tcPr>
            <w:tcW w:w="1035" w:type="pct"/>
            <w:tcBorders>
              <w:top w:val="nil"/>
              <w:left w:val="nil"/>
              <w:bottom w:val="nil"/>
              <w:right w:val="nil"/>
            </w:tcBorders>
            <w:shd w:val="clear" w:color="auto" w:fill="FFFFFF"/>
            <w:hideMark/>
          </w:tcPr>
          <w:p w14:paraId="0D85D497" w14:textId="77777777" w:rsidR="00DB6E29" w:rsidRPr="00A5055B" w:rsidRDefault="00DB6E29" w:rsidP="004D6206">
            <w:pPr>
              <w:pStyle w:val="afff2"/>
              <w:spacing w:line="240" w:lineRule="auto"/>
              <w:rPr>
                <w:bCs w:val="0"/>
              </w:rPr>
            </w:pPr>
            <w:r>
              <w:t>0.715</w:t>
            </w:r>
          </w:p>
        </w:tc>
      </w:tr>
      <w:tr w:rsidR="00DB6E29" w:rsidRPr="00A5055B" w14:paraId="37ABE6E2" w14:textId="77777777" w:rsidTr="004D6206">
        <w:trPr>
          <w:jc w:val="center"/>
        </w:trPr>
        <w:tc>
          <w:tcPr>
            <w:tcW w:w="1561" w:type="pct"/>
            <w:tcBorders>
              <w:top w:val="nil"/>
              <w:left w:val="nil"/>
              <w:bottom w:val="single" w:sz="8" w:space="0" w:color="000000"/>
              <w:right w:val="nil"/>
            </w:tcBorders>
            <w:shd w:val="clear" w:color="auto" w:fill="FFFFFF"/>
            <w:hideMark/>
          </w:tcPr>
          <w:p w14:paraId="505CDFC1" w14:textId="77777777" w:rsidR="00DB6E29" w:rsidRPr="00A5055B" w:rsidRDefault="00DB6E29" w:rsidP="004D6206">
            <w:pPr>
              <w:pStyle w:val="afff2"/>
              <w:spacing w:line="240" w:lineRule="auto"/>
              <w:rPr>
                <w:bCs w:val="0"/>
              </w:rPr>
            </w:pPr>
          </w:p>
        </w:tc>
        <w:tc>
          <w:tcPr>
            <w:tcW w:w="684" w:type="pct"/>
            <w:tcBorders>
              <w:top w:val="nil"/>
              <w:left w:val="nil"/>
              <w:bottom w:val="single" w:sz="8" w:space="0" w:color="000000"/>
              <w:right w:val="nil"/>
            </w:tcBorders>
            <w:shd w:val="clear" w:color="auto" w:fill="FFFFFF"/>
            <w:hideMark/>
          </w:tcPr>
          <w:p w14:paraId="1600BFD0" w14:textId="77777777" w:rsidR="00DB6E29" w:rsidRPr="00A5055B" w:rsidRDefault="00DB6E29" w:rsidP="004D6206">
            <w:pPr>
              <w:pStyle w:val="afff2"/>
              <w:spacing w:line="240" w:lineRule="auto"/>
              <w:rPr>
                <w:bCs w:val="0"/>
              </w:rPr>
            </w:pPr>
            <w:r>
              <w:t>老年组</w:t>
            </w:r>
          </w:p>
        </w:tc>
        <w:tc>
          <w:tcPr>
            <w:tcW w:w="860" w:type="pct"/>
            <w:tcBorders>
              <w:top w:val="nil"/>
              <w:left w:val="nil"/>
              <w:bottom w:val="single" w:sz="8" w:space="0" w:color="000000"/>
              <w:right w:val="nil"/>
            </w:tcBorders>
            <w:shd w:val="clear" w:color="auto" w:fill="FFFFFF"/>
            <w:hideMark/>
          </w:tcPr>
          <w:p w14:paraId="35CB5A17" w14:textId="77777777" w:rsidR="00DB6E29" w:rsidRPr="00A5055B" w:rsidRDefault="00DB6E29" w:rsidP="004D6206">
            <w:pPr>
              <w:pStyle w:val="afff2"/>
              <w:spacing w:line="240" w:lineRule="auto"/>
              <w:rPr>
                <w:bCs w:val="0"/>
              </w:rPr>
            </w:pPr>
            <w:r>
              <w:t>0.796</w:t>
            </w:r>
          </w:p>
        </w:tc>
        <w:tc>
          <w:tcPr>
            <w:tcW w:w="860" w:type="pct"/>
            <w:tcBorders>
              <w:top w:val="nil"/>
              <w:left w:val="nil"/>
              <w:bottom w:val="single" w:sz="8" w:space="0" w:color="000000"/>
              <w:right w:val="nil"/>
            </w:tcBorders>
            <w:shd w:val="clear" w:color="auto" w:fill="FFFFFF"/>
            <w:hideMark/>
          </w:tcPr>
          <w:p w14:paraId="554C01CA" w14:textId="77777777" w:rsidR="00DB6E29" w:rsidRPr="00A5055B" w:rsidRDefault="00DB6E29" w:rsidP="004D6206">
            <w:pPr>
              <w:pStyle w:val="afff2"/>
              <w:spacing w:line="240" w:lineRule="auto"/>
              <w:rPr>
                <w:bCs w:val="0"/>
              </w:rPr>
            </w:pPr>
            <w:r>
              <w:t>0.823</w:t>
            </w:r>
          </w:p>
        </w:tc>
        <w:tc>
          <w:tcPr>
            <w:tcW w:w="1035" w:type="pct"/>
            <w:tcBorders>
              <w:top w:val="nil"/>
              <w:left w:val="nil"/>
              <w:bottom w:val="single" w:sz="8" w:space="0" w:color="000000"/>
              <w:right w:val="nil"/>
            </w:tcBorders>
            <w:shd w:val="clear" w:color="auto" w:fill="FFFFFF"/>
            <w:hideMark/>
          </w:tcPr>
          <w:p w14:paraId="5FED8FA0" w14:textId="77777777" w:rsidR="00DB6E29" w:rsidRPr="00A5055B" w:rsidRDefault="00DB6E29" w:rsidP="004D6206">
            <w:pPr>
              <w:pStyle w:val="afff2"/>
              <w:spacing w:line="240" w:lineRule="auto"/>
              <w:rPr>
                <w:bCs w:val="0"/>
              </w:rPr>
            </w:pPr>
            <w:r>
              <w:t>0.781</w:t>
            </w:r>
          </w:p>
        </w:tc>
      </w:tr>
    </w:tbl>
    <w:p w14:paraId="58C54C4F" w14:textId="77777777" w:rsidR="00DB6E29" w:rsidRPr="00A5055B" w:rsidRDefault="00DB6E29" w:rsidP="00972A4A">
      <w:pPr>
        <w:ind w:firstLine="480"/>
        <w:rPr>
          <w:bCs w:val="0"/>
          <w:szCs w:val="24"/>
        </w:rPr>
      </w:pPr>
      <w:r>
        <w:rPr>
          <w:szCs w:val="24"/>
        </w:rPr>
        <w:t>网络规模指标方面，汉语动词、名词及形容词网络的节点数与边数在整体趋势上随年龄增长而增加。其中，形容词网络的规模在各词性中相对较大。具体而言，形容词网络的节点数从青年组的</w:t>
      </w:r>
      <w:r>
        <w:rPr>
          <w:szCs w:val="24"/>
        </w:rPr>
        <w:t xml:space="preserve"> 511 </w:t>
      </w:r>
      <w:r>
        <w:rPr>
          <w:szCs w:val="24"/>
        </w:rPr>
        <w:t>增加至老年组的</w:t>
      </w:r>
      <w:r>
        <w:rPr>
          <w:szCs w:val="24"/>
        </w:rPr>
        <w:t xml:space="preserve"> 550</w:t>
      </w:r>
      <w:r>
        <w:rPr>
          <w:szCs w:val="24"/>
        </w:rPr>
        <w:t>，边数从</w:t>
      </w:r>
      <w:r>
        <w:rPr>
          <w:szCs w:val="24"/>
        </w:rPr>
        <w:t xml:space="preserve"> 15,556 </w:t>
      </w:r>
      <w:r>
        <w:rPr>
          <w:szCs w:val="24"/>
        </w:rPr>
        <w:t>增至</w:t>
      </w:r>
      <w:r>
        <w:rPr>
          <w:szCs w:val="24"/>
        </w:rPr>
        <w:t xml:space="preserve"> 17,092</w:t>
      </w:r>
      <w:r>
        <w:rPr>
          <w:szCs w:val="24"/>
        </w:rPr>
        <w:t>。动词与名词网络亦表现出扩展趋势，动词节点数由</w:t>
      </w:r>
      <w:r>
        <w:rPr>
          <w:szCs w:val="24"/>
        </w:rPr>
        <w:t xml:space="preserve"> 467 </w:t>
      </w:r>
      <w:r>
        <w:rPr>
          <w:szCs w:val="24"/>
        </w:rPr>
        <w:t>升至</w:t>
      </w:r>
      <w:r>
        <w:rPr>
          <w:szCs w:val="24"/>
        </w:rPr>
        <w:t xml:space="preserve"> 499</w:t>
      </w:r>
      <w:r>
        <w:rPr>
          <w:szCs w:val="24"/>
        </w:rPr>
        <w:t>，名词节点数由</w:t>
      </w:r>
      <w:r>
        <w:rPr>
          <w:szCs w:val="24"/>
        </w:rPr>
        <w:t xml:space="preserve"> 458 </w:t>
      </w:r>
      <w:r>
        <w:rPr>
          <w:szCs w:val="24"/>
        </w:rPr>
        <w:t>升至</w:t>
      </w:r>
      <w:r>
        <w:rPr>
          <w:szCs w:val="24"/>
        </w:rPr>
        <w:t xml:space="preserve"> 490</w:t>
      </w:r>
      <w:r>
        <w:rPr>
          <w:szCs w:val="24"/>
        </w:rPr>
        <w:t>。数据表明中老年教师的母语词汇网络规模在成年期各阶段保持增长。网络连通效率方面，平均最短路径长度与直径在不同年龄组间呈现非线性波动。在中青组与中年组中，各词性网络均表现出较高的连通效率，例如形容词路径长度由中青组的</w:t>
      </w:r>
      <w:r>
        <w:rPr>
          <w:szCs w:val="24"/>
        </w:rPr>
        <w:t xml:space="preserve"> 2.203 </w:t>
      </w:r>
      <w:r>
        <w:rPr>
          <w:szCs w:val="24"/>
        </w:rPr>
        <w:t>进一步降至中年组的</w:t>
      </w:r>
      <w:r>
        <w:rPr>
          <w:szCs w:val="24"/>
        </w:rPr>
        <w:t xml:space="preserve"> 2.167</w:t>
      </w:r>
      <w:r>
        <w:rPr>
          <w:szCs w:val="24"/>
        </w:rPr>
        <w:t>。值得注意的是，青年组与老年组的动词及名词网络呈现非连通状态，无法计算平均路径长度，但形容词网络在老年组仍保持连通，其路径长度为</w:t>
      </w:r>
      <w:r>
        <w:rPr>
          <w:szCs w:val="24"/>
        </w:rPr>
        <w:t xml:space="preserve"> 2.474</w:t>
      </w:r>
      <w:r>
        <w:rPr>
          <w:szCs w:val="24"/>
        </w:rPr>
        <w:t>，直径为</w:t>
      </w:r>
      <w:r>
        <w:rPr>
          <w:szCs w:val="24"/>
        </w:rPr>
        <w:t xml:space="preserve"> 4</w:t>
      </w:r>
      <w:r>
        <w:rPr>
          <w:szCs w:val="24"/>
        </w:rPr>
        <w:t>。</w:t>
      </w:r>
    </w:p>
    <w:p w14:paraId="240D553B" w14:textId="77777777" w:rsidR="00DB6E29" w:rsidRPr="00A5055B" w:rsidRDefault="00DB6E29" w:rsidP="00972A4A">
      <w:pPr>
        <w:ind w:firstLine="480"/>
        <w:rPr>
          <w:bCs w:val="0"/>
          <w:szCs w:val="24"/>
        </w:rPr>
      </w:pPr>
      <w:r>
        <w:rPr>
          <w:szCs w:val="24"/>
        </w:rPr>
        <w:t>局部聚集特性方面，平均聚类系数在所有词性网络中均处于较高水平，数值均大于</w:t>
      </w:r>
      <w:r>
        <w:rPr>
          <w:szCs w:val="24"/>
        </w:rPr>
        <w:t xml:space="preserve"> 0.95</w:t>
      </w:r>
      <w:r>
        <w:rPr>
          <w:szCs w:val="24"/>
        </w:rPr>
        <w:t>。动词网络的聚类系数在三类词性中最高，稳定在</w:t>
      </w:r>
      <w:r>
        <w:rPr>
          <w:szCs w:val="24"/>
        </w:rPr>
        <w:t xml:space="preserve"> 0.974 </w:t>
      </w:r>
      <w:r>
        <w:rPr>
          <w:szCs w:val="24"/>
        </w:rPr>
        <w:t>至</w:t>
      </w:r>
      <w:r>
        <w:rPr>
          <w:szCs w:val="24"/>
        </w:rPr>
        <w:t xml:space="preserve"> 0.986 </w:t>
      </w:r>
      <w:r>
        <w:rPr>
          <w:szCs w:val="24"/>
        </w:rPr>
        <w:t>之间。名词与形容词的聚类系数分别在</w:t>
      </w:r>
      <w:r>
        <w:rPr>
          <w:szCs w:val="24"/>
        </w:rPr>
        <w:t xml:space="preserve"> 0.962 </w:t>
      </w:r>
      <w:r>
        <w:rPr>
          <w:szCs w:val="24"/>
        </w:rPr>
        <w:t>至</w:t>
      </w:r>
      <w:r>
        <w:rPr>
          <w:szCs w:val="24"/>
        </w:rPr>
        <w:t xml:space="preserve"> 0.981 </w:t>
      </w:r>
      <w:r>
        <w:rPr>
          <w:szCs w:val="24"/>
        </w:rPr>
        <w:t>和</w:t>
      </w:r>
      <w:r>
        <w:rPr>
          <w:szCs w:val="24"/>
        </w:rPr>
        <w:t xml:space="preserve"> 0.955 </w:t>
      </w:r>
      <w:r>
        <w:rPr>
          <w:szCs w:val="24"/>
        </w:rPr>
        <w:t>至</w:t>
      </w:r>
      <w:r>
        <w:rPr>
          <w:szCs w:val="24"/>
        </w:rPr>
        <w:t xml:space="preserve"> 0.971 </w:t>
      </w:r>
      <w:r>
        <w:rPr>
          <w:szCs w:val="24"/>
        </w:rPr>
        <w:t>之间。该指标随年龄的变化较小，反映了母语语义局部结构的稳定性。网络密度与平均度方面，形容词网络的联结最为密集。形容词网络密度在中年组达到峰值</w:t>
      </w:r>
      <w:r>
        <w:rPr>
          <w:szCs w:val="24"/>
        </w:rPr>
        <w:t xml:space="preserve"> 0.123</w:t>
      </w:r>
      <w:r>
        <w:rPr>
          <w:szCs w:val="24"/>
        </w:rPr>
        <w:t>，平均度亦在中年组达到最高值</w:t>
      </w:r>
      <w:r>
        <w:rPr>
          <w:szCs w:val="24"/>
        </w:rPr>
        <w:t xml:space="preserve"> 62.621</w:t>
      </w:r>
      <w:r>
        <w:rPr>
          <w:szCs w:val="24"/>
        </w:rPr>
        <w:t>。在老年组中，各词性网络的密度均出现小幅回落。数据暗示中年阶段是网络联结紧密程度的转折点。</w:t>
      </w:r>
    </w:p>
    <w:p w14:paraId="2E8B8CCE" w14:textId="77777777" w:rsidR="00DB6E29" w:rsidRDefault="00DB6E29" w:rsidP="00972A4A">
      <w:pPr>
        <w:ind w:firstLine="480"/>
        <w:rPr>
          <w:bCs w:val="0"/>
          <w:szCs w:val="24"/>
        </w:rPr>
      </w:pPr>
      <w:r>
        <w:rPr>
          <w:szCs w:val="24"/>
        </w:rPr>
        <w:t>全局结构组织方面，汉语网络的模块度普遍较高。动词模块度在</w:t>
      </w:r>
      <w:r>
        <w:rPr>
          <w:szCs w:val="24"/>
        </w:rPr>
        <w:t xml:space="preserve"> 0.796 </w:t>
      </w:r>
      <w:r>
        <w:rPr>
          <w:szCs w:val="24"/>
        </w:rPr>
        <w:t>至</w:t>
      </w:r>
      <w:r>
        <w:rPr>
          <w:szCs w:val="24"/>
        </w:rPr>
        <w:t xml:space="preserve"> 0.828 </w:t>
      </w:r>
      <w:r>
        <w:rPr>
          <w:szCs w:val="24"/>
        </w:rPr>
        <w:t>之间，名词在</w:t>
      </w:r>
      <w:r>
        <w:rPr>
          <w:szCs w:val="24"/>
        </w:rPr>
        <w:t xml:space="preserve"> 0.759 </w:t>
      </w:r>
      <w:r>
        <w:rPr>
          <w:szCs w:val="24"/>
        </w:rPr>
        <w:t>至</w:t>
      </w:r>
      <w:r>
        <w:rPr>
          <w:szCs w:val="24"/>
        </w:rPr>
        <w:t xml:space="preserve"> 0.823 </w:t>
      </w:r>
      <w:r>
        <w:rPr>
          <w:szCs w:val="24"/>
        </w:rPr>
        <w:t>之间。老年组的名词网络模块度最高，为</w:t>
      </w:r>
      <w:r>
        <w:rPr>
          <w:szCs w:val="24"/>
        </w:rPr>
        <w:t xml:space="preserve"> 0.823</w:t>
      </w:r>
      <w:r>
        <w:rPr>
          <w:szCs w:val="24"/>
        </w:rPr>
        <w:t>。这表明母语语义系统在老年阶段的子系统区隔较为明显。针对青年组汉语词汇联想网络结构指标，单因素方差分析结果表明词性主效应在各项指标上均达到了统计学显著水平。在平均最短路径长度上，词性主效应显著，</w:t>
      </w:r>
      <w:r>
        <w:rPr>
          <w:i/>
          <w:szCs w:val="24"/>
        </w:rPr>
        <w:t>F</w:t>
      </w:r>
      <w:r>
        <w:rPr>
          <w:szCs w:val="24"/>
        </w:rPr>
        <w:t xml:space="preserve"> = 1453.708, </w:t>
      </w:r>
      <w:r>
        <w:rPr>
          <w:i/>
          <w:szCs w:val="24"/>
        </w:rPr>
        <w:t>p</w:t>
      </w:r>
      <w:r>
        <w:rPr>
          <w:szCs w:val="24"/>
        </w:rPr>
        <w:t xml:space="preserve"> &lt; .001</w:t>
      </w:r>
      <w:r>
        <w:rPr>
          <w:szCs w:val="24"/>
        </w:rPr>
        <w:t>，事后检验显示动词的路径长度显著长于名词（</w:t>
      </w:r>
      <w:r>
        <w:rPr>
          <w:szCs w:val="24"/>
        </w:rPr>
        <w:t xml:space="preserve">MD = -0.239, </w:t>
      </w:r>
      <w:r>
        <w:rPr>
          <w:i/>
          <w:szCs w:val="24"/>
        </w:rPr>
        <w:t>p</w:t>
      </w:r>
      <w:r>
        <w:rPr>
          <w:szCs w:val="24"/>
        </w:rPr>
        <w:t xml:space="preserve"> &lt; .001</w:t>
      </w:r>
      <w:r>
        <w:rPr>
          <w:szCs w:val="24"/>
        </w:rPr>
        <w:t>）和形容词（</w:t>
      </w:r>
      <w:r>
        <w:rPr>
          <w:szCs w:val="24"/>
        </w:rPr>
        <w:t xml:space="preserve">MD = -0.533, </w:t>
      </w:r>
      <w:r>
        <w:rPr>
          <w:i/>
          <w:szCs w:val="24"/>
        </w:rPr>
        <w:t>p</w:t>
      </w:r>
      <w:r>
        <w:rPr>
          <w:szCs w:val="24"/>
        </w:rPr>
        <w:t xml:space="preserve"> &lt; .001</w:t>
      </w:r>
      <w:r>
        <w:rPr>
          <w:szCs w:val="24"/>
        </w:rPr>
        <w:t>），名词的路径长度亦显著长于形容词（</w:t>
      </w:r>
      <w:r>
        <w:rPr>
          <w:szCs w:val="24"/>
        </w:rPr>
        <w:t xml:space="preserve">MD = -0.294, </w:t>
      </w:r>
      <w:r>
        <w:rPr>
          <w:i/>
          <w:szCs w:val="24"/>
        </w:rPr>
        <w:t>p</w:t>
      </w:r>
      <w:r>
        <w:rPr>
          <w:szCs w:val="24"/>
        </w:rPr>
        <w:t xml:space="preserve"> &lt; .001</w:t>
      </w:r>
      <w:r>
        <w:rPr>
          <w:szCs w:val="24"/>
        </w:rPr>
        <w:t>）。在平均聚类系数上，词性主效应显著，</w:t>
      </w:r>
      <w:r>
        <w:rPr>
          <w:i/>
          <w:szCs w:val="24"/>
        </w:rPr>
        <w:t>F</w:t>
      </w:r>
      <w:r>
        <w:rPr>
          <w:szCs w:val="24"/>
        </w:rPr>
        <w:t xml:space="preserve"> = 201.141, </w:t>
      </w:r>
      <w:r>
        <w:rPr>
          <w:i/>
          <w:szCs w:val="24"/>
        </w:rPr>
        <w:t>p</w:t>
      </w:r>
      <w:r>
        <w:rPr>
          <w:szCs w:val="24"/>
        </w:rPr>
        <w:t xml:space="preserve"> &lt; .001</w:t>
      </w:r>
      <w:r>
        <w:rPr>
          <w:szCs w:val="24"/>
        </w:rPr>
        <w:t>，事后检验表明动词显著低于名词（</w:t>
      </w:r>
      <w:r>
        <w:rPr>
          <w:szCs w:val="24"/>
        </w:rPr>
        <w:t xml:space="preserve">MD = -0.011, </w:t>
      </w:r>
      <w:r>
        <w:rPr>
          <w:i/>
          <w:szCs w:val="24"/>
        </w:rPr>
        <w:t>p</w:t>
      </w:r>
      <w:r>
        <w:rPr>
          <w:szCs w:val="24"/>
        </w:rPr>
        <w:t xml:space="preserve"> &lt; .001</w:t>
      </w:r>
      <w:r>
        <w:rPr>
          <w:szCs w:val="24"/>
        </w:rPr>
        <w:t>）和形容词（</w:t>
      </w:r>
      <w:r>
        <w:rPr>
          <w:szCs w:val="24"/>
        </w:rPr>
        <w:t xml:space="preserve">MD = -0.021, </w:t>
      </w:r>
      <w:r>
        <w:rPr>
          <w:i/>
          <w:szCs w:val="24"/>
        </w:rPr>
        <w:t>p</w:t>
      </w:r>
      <w:r>
        <w:rPr>
          <w:szCs w:val="24"/>
        </w:rPr>
        <w:t xml:space="preserve"> &lt; .001</w:t>
      </w:r>
      <w:r>
        <w:rPr>
          <w:szCs w:val="24"/>
        </w:rPr>
        <w:t>），名词亦显著低于形容词（</w:t>
      </w:r>
      <w:r>
        <w:rPr>
          <w:szCs w:val="24"/>
        </w:rPr>
        <w:t xml:space="preserve">MD = -0.010, </w:t>
      </w:r>
      <w:r>
        <w:rPr>
          <w:i/>
          <w:szCs w:val="24"/>
        </w:rPr>
        <w:t>p</w:t>
      </w:r>
      <w:r>
        <w:rPr>
          <w:szCs w:val="24"/>
        </w:rPr>
        <w:t xml:space="preserve"> &lt; .001</w:t>
      </w:r>
      <w:r>
        <w:rPr>
          <w:szCs w:val="24"/>
        </w:rPr>
        <w:t>）。在平均度上，词性主效应显著，</w:t>
      </w:r>
      <w:r>
        <w:rPr>
          <w:i/>
          <w:szCs w:val="24"/>
        </w:rPr>
        <w:t>F</w:t>
      </w:r>
      <w:r>
        <w:rPr>
          <w:szCs w:val="24"/>
        </w:rPr>
        <w:t xml:space="preserve"> = 1436.569, </w:t>
      </w:r>
      <w:r>
        <w:rPr>
          <w:i/>
          <w:szCs w:val="24"/>
        </w:rPr>
        <w:t>p</w:t>
      </w:r>
      <w:r>
        <w:rPr>
          <w:szCs w:val="24"/>
        </w:rPr>
        <w:t xml:space="preserve"> &lt; .001</w:t>
      </w:r>
      <w:r>
        <w:rPr>
          <w:szCs w:val="24"/>
        </w:rPr>
        <w:t>，事后检验</w:t>
      </w:r>
      <w:r>
        <w:rPr>
          <w:szCs w:val="24"/>
        </w:rPr>
        <w:lastRenderedPageBreak/>
        <w:t>显示动词的平均度显著低于名词（</w:t>
      </w:r>
      <w:r>
        <w:rPr>
          <w:szCs w:val="24"/>
        </w:rPr>
        <w:t xml:space="preserve">MD = 2.466, </w:t>
      </w:r>
      <w:r>
        <w:rPr>
          <w:i/>
          <w:szCs w:val="24"/>
        </w:rPr>
        <w:t>p</w:t>
      </w:r>
      <w:r>
        <w:rPr>
          <w:szCs w:val="24"/>
        </w:rPr>
        <w:t xml:space="preserve"> &lt; .001</w:t>
      </w:r>
      <w:r>
        <w:rPr>
          <w:szCs w:val="24"/>
        </w:rPr>
        <w:t>）和形容词（</w:t>
      </w:r>
      <w:r>
        <w:rPr>
          <w:szCs w:val="24"/>
        </w:rPr>
        <w:t xml:space="preserve">MD = 12.313, </w:t>
      </w:r>
      <w:r>
        <w:rPr>
          <w:i/>
          <w:szCs w:val="24"/>
        </w:rPr>
        <w:t>p</w:t>
      </w:r>
      <w:r>
        <w:rPr>
          <w:szCs w:val="24"/>
        </w:rPr>
        <w:t xml:space="preserve"> &lt; .001</w:t>
      </w:r>
      <w:r>
        <w:rPr>
          <w:szCs w:val="24"/>
        </w:rPr>
        <w:t>），名词的平均度亦显著低于形容词（</w:t>
      </w:r>
      <w:r>
        <w:rPr>
          <w:szCs w:val="24"/>
        </w:rPr>
        <w:t xml:space="preserve">MD = 9.847, </w:t>
      </w:r>
      <w:r>
        <w:rPr>
          <w:i/>
          <w:szCs w:val="24"/>
        </w:rPr>
        <w:t>p</w:t>
      </w:r>
      <w:r>
        <w:rPr>
          <w:szCs w:val="24"/>
        </w:rPr>
        <w:t xml:space="preserve"> &lt; .001</w:t>
      </w:r>
      <w:r>
        <w:rPr>
          <w:szCs w:val="24"/>
        </w:rPr>
        <w:t>）。在模块度上，词性主效应显著，</w:t>
      </w:r>
      <w:r>
        <w:rPr>
          <w:i/>
          <w:szCs w:val="24"/>
        </w:rPr>
        <w:t>F</w:t>
      </w:r>
      <w:r>
        <w:rPr>
          <w:szCs w:val="24"/>
        </w:rPr>
        <w:t xml:space="preserve"> = 578.540, </w:t>
      </w:r>
      <w:r>
        <w:rPr>
          <w:i/>
          <w:szCs w:val="24"/>
        </w:rPr>
        <w:t>p</w:t>
      </w:r>
      <w:r>
        <w:rPr>
          <w:szCs w:val="24"/>
        </w:rPr>
        <w:t xml:space="preserve"> &lt; .001</w:t>
      </w:r>
      <w:r>
        <w:rPr>
          <w:szCs w:val="24"/>
        </w:rPr>
        <w:t>，事后检验表明动词模块度显著低于名词（</w:t>
      </w:r>
      <w:r>
        <w:rPr>
          <w:szCs w:val="24"/>
        </w:rPr>
        <w:t xml:space="preserve">MD = -0.029, </w:t>
      </w:r>
      <w:r>
        <w:rPr>
          <w:i/>
          <w:szCs w:val="24"/>
        </w:rPr>
        <w:t>p</w:t>
      </w:r>
      <w:r>
        <w:rPr>
          <w:szCs w:val="24"/>
        </w:rPr>
        <w:t xml:space="preserve"> &lt; .001</w:t>
      </w:r>
      <w:r>
        <w:rPr>
          <w:szCs w:val="24"/>
        </w:rPr>
        <w:t>）和形容词（</w:t>
      </w:r>
      <w:r>
        <w:rPr>
          <w:szCs w:val="24"/>
        </w:rPr>
        <w:t xml:space="preserve">MD = -0.101, </w:t>
      </w:r>
      <w:r>
        <w:rPr>
          <w:i/>
          <w:szCs w:val="24"/>
        </w:rPr>
        <w:t>p</w:t>
      </w:r>
      <w:r>
        <w:rPr>
          <w:szCs w:val="24"/>
        </w:rPr>
        <w:t xml:space="preserve"> &lt; .001</w:t>
      </w:r>
      <w:r>
        <w:rPr>
          <w:szCs w:val="24"/>
        </w:rPr>
        <w:t>），名词模块度亦显著低于形容词（</w:t>
      </w:r>
      <w:r>
        <w:rPr>
          <w:szCs w:val="24"/>
        </w:rPr>
        <w:t xml:space="preserve">MD = -0.072, </w:t>
      </w:r>
      <w:r>
        <w:rPr>
          <w:i/>
          <w:szCs w:val="24"/>
        </w:rPr>
        <w:t>p</w:t>
      </w:r>
      <w:r>
        <w:rPr>
          <w:szCs w:val="24"/>
        </w:rPr>
        <w:t xml:space="preserve"> &lt; .001</w:t>
      </w:r>
      <w:r>
        <w:rPr>
          <w:szCs w:val="24"/>
        </w:rPr>
        <w:t>）。</w:t>
      </w:r>
    </w:p>
    <w:p w14:paraId="3AA5828B" w14:textId="77777777" w:rsidR="00DB6E29" w:rsidRPr="00EC038E" w:rsidRDefault="00DB6E29" w:rsidP="00972A4A">
      <w:pPr>
        <w:ind w:firstLine="480"/>
        <w:rPr>
          <w:bCs w:val="0"/>
          <w:szCs w:val="24"/>
        </w:rPr>
      </w:pPr>
      <w:r>
        <w:rPr>
          <w:szCs w:val="24"/>
        </w:rPr>
        <w:t>针对中青组汉语词汇联想网络结构指标，单因素方差分析结果表明词性主效应在所有指标上均达到了统计学显著水平。在平均最短路径长度上，词性主效应显著，</w:t>
      </w:r>
      <w:r>
        <w:rPr>
          <w:i/>
          <w:szCs w:val="24"/>
        </w:rPr>
        <w:t>F</w:t>
      </w:r>
      <w:r>
        <w:rPr>
          <w:szCs w:val="24"/>
        </w:rPr>
        <w:t xml:space="preserve"> = 553.340, </w:t>
      </w:r>
      <w:r>
        <w:rPr>
          <w:i/>
          <w:szCs w:val="24"/>
        </w:rPr>
        <w:t>p</w:t>
      </w:r>
      <w:r>
        <w:rPr>
          <w:szCs w:val="24"/>
        </w:rPr>
        <w:t xml:space="preserve"> &lt; .001</w:t>
      </w:r>
      <w:r>
        <w:rPr>
          <w:szCs w:val="24"/>
        </w:rPr>
        <w:t>，事后检验显示动词的路径长度显著长于名词（</w:t>
      </w:r>
      <w:r>
        <w:rPr>
          <w:szCs w:val="24"/>
        </w:rPr>
        <w:t xml:space="preserve">MD = -0.310, </w:t>
      </w:r>
      <w:r>
        <w:rPr>
          <w:i/>
          <w:szCs w:val="24"/>
        </w:rPr>
        <w:t>p</w:t>
      </w:r>
      <w:r>
        <w:rPr>
          <w:szCs w:val="24"/>
        </w:rPr>
        <w:t xml:space="preserve"> &lt; .001</w:t>
      </w:r>
      <w:r>
        <w:rPr>
          <w:szCs w:val="24"/>
        </w:rPr>
        <w:t>）和形容词（</w:t>
      </w:r>
      <w:r>
        <w:rPr>
          <w:szCs w:val="24"/>
        </w:rPr>
        <w:t xml:space="preserve">MD = -0.396, </w:t>
      </w:r>
      <w:r>
        <w:rPr>
          <w:i/>
          <w:szCs w:val="24"/>
        </w:rPr>
        <w:t>p</w:t>
      </w:r>
      <w:r>
        <w:rPr>
          <w:szCs w:val="24"/>
        </w:rPr>
        <w:t xml:space="preserve"> &lt; .001</w:t>
      </w:r>
      <w:r>
        <w:rPr>
          <w:szCs w:val="24"/>
        </w:rPr>
        <w:t>），名词的路径长度亦显著长于形容词（</w:t>
      </w:r>
      <w:r>
        <w:rPr>
          <w:szCs w:val="24"/>
        </w:rPr>
        <w:t xml:space="preserve">MD = -0.086, </w:t>
      </w:r>
      <w:r>
        <w:rPr>
          <w:i/>
          <w:szCs w:val="24"/>
        </w:rPr>
        <w:t>p</w:t>
      </w:r>
      <w:r>
        <w:rPr>
          <w:szCs w:val="24"/>
        </w:rPr>
        <w:t xml:space="preserve"> &lt; .001</w:t>
      </w:r>
      <w:r>
        <w:rPr>
          <w:szCs w:val="24"/>
        </w:rPr>
        <w:t>）。在平均聚类系数上，词性主效应显著，</w:t>
      </w:r>
      <w:r>
        <w:rPr>
          <w:i/>
          <w:szCs w:val="24"/>
        </w:rPr>
        <w:t>F</w:t>
      </w:r>
      <w:r>
        <w:rPr>
          <w:szCs w:val="24"/>
        </w:rPr>
        <w:t xml:space="preserve"> = 356.427, </w:t>
      </w:r>
      <w:r>
        <w:rPr>
          <w:i/>
          <w:szCs w:val="24"/>
        </w:rPr>
        <w:t>p</w:t>
      </w:r>
      <w:r>
        <w:rPr>
          <w:szCs w:val="24"/>
        </w:rPr>
        <w:t xml:space="preserve"> &lt; .001</w:t>
      </w:r>
      <w:r>
        <w:rPr>
          <w:szCs w:val="24"/>
        </w:rPr>
        <w:t>，事后检验表明动词显著低于名词（</w:t>
      </w:r>
      <w:r>
        <w:rPr>
          <w:szCs w:val="24"/>
        </w:rPr>
        <w:t xml:space="preserve">MD = -0.019, </w:t>
      </w:r>
      <w:r>
        <w:rPr>
          <w:i/>
          <w:szCs w:val="24"/>
        </w:rPr>
        <w:t>p</w:t>
      </w:r>
      <w:r>
        <w:rPr>
          <w:szCs w:val="24"/>
        </w:rPr>
        <w:t xml:space="preserve"> &lt; .001</w:t>
      </w:r>
      <w:r>
        <w:rPr>
          <w:szCs w:val="24"/>
        </w:rPr>
        <w:t>）和形容词（</w:t>
      </w:r>
      <w:r>
        <w:rPr>
          <w:szCs w:val="24"/>
        </w:rPr>
        <w:t xml:space="preserve">MD = -0.020, </w:t>
      </w:r>
      <w:r>
        <w:rPr>
          <w:i/>
          <w:szCs w:val="24"/>
        </w:rPr>
        <w:t>p</w:t>
      </w:r>
      <w:r>
        <w:rPr>
          <w:szCs w:val="24"/>
        </w:rPr>
        <w:t xml:space="preserve"> &lt; .001</w:t>
      </w:r>
      <w:r>
        <w:rPr>
          <w:szCs w:val="24"/>
        </w:rPr>
        <w:t>），而名词与形容词之间的差异未达到统计学显著水平（</w:t>
      </w:r>
      <w:r>
        <w:rPr>
          <w:szCs w:val="24"/>
        </w:rPr>
        <w:t xml:space="preserve">MD = -0.002, </w:t>
      </w:r>
      <w:r>
        <w:rPr>
          <w:i/>
          <w:szCs w:val="24"/>
        </w:rPr>
        <w:t>p</w:t>
      </w:r>
      <w:r>
        <w:rPr>
          <w:szCs w:val="24"/>
        </w:rPr>
        <w:t xml:space="preserve"> = .173</w:t>
      </w:r>
      <w:r>
        <w:rPr>
          <w:szCs w:val="24"/>
        </w:rPr>
        <w:t>）。在平均度上，词性主效应显著，</w:t>
      </w:r>
      <w:r>
        <w:rPr>
          <w:i/>
          <w:szCs w:val="24"/>
        </w:rPr>
        <w:t>F</w:t>
      </w:r>
      <w:r>
        <w:rPr>
          <w:szCs w:val="24"/>
        </w:rPr>
        <w:t xml:space="preserve"> = 90.585, </w:t>
      </w:r>
      <w:r>
        <w:rPr>
          <w:i/>
          <w:szCs w:val="24"/>
        </w:rPr>
        <w:t>p</w:t>
      </w:r>
      <w:r>
        <w:rPr>
          <w:szCs w:val="24"/>
        </w:rPr>
        <w:t xml:space="preserve"> &lt; .001</w:t>
      </w:r>
      <w:r>
        <w:rPr>
          <w:szCs w:val="24"/>
        </w:rPr>
        <w:t>，事后检验显示动词的平均度显著低于名词（</w:t>
      </w:r>
      <w:r>
        <w:rPr>
          <w:szCs w:val="24"/>
        </w:rPr>
        <w:t xml:space="preserve">MD = 3.402, </w:t>
      </w:r>
      <w:r>
        <w:rPr>
          <w:i/>
          <w:szCs w:val="24"/>
        </w:rPr>
        <w:t>p</w:t>
      </w:r>
      <w:r>
        <w:rPr>
          <w:szCs w:val="24"/>
        </w:rPr>
        <w:t xml:space="preserve"> &lt; .001</w:t>
      </w:r>
      <w:r>
        <w:rPr>
          <w:szCs w:val="24"/>
        </w:rPr>
        <w:t>）和形容词（</w:t>
      </w:r>
      <w:r>
        <w:rPr>
          <w:szCs w:val="24"/>
        </w:rPr>
        <w:t xml:space="preserve">MD = 4.877, </w:t>
      </w:r>
      <w:r>
        <w:rPr>
          <w:i/>
          <w:szCs w:val="24"/>
        </w:rPr>
        <w:t>p</w:t>
      </w:r>
      <w:r>
        <w:rPr>
          <w:szCs w:val="24"/>
        </w:rPr>
        <w:t xml:space="preserve"> &lt; .001</w:t>
      </w:r>
      <w:r>
        <w:rPr>
          <w:szCs w:val="24"/>
        </w:rPr>
        <w:t>），名词的平均度亦显著低于形容词（</w:t>
      </w:r>
      <w:r>
        <w:rPr>
          <w:szCs w:val="24"/>
        </w:rPr>
        <w:t xml:space="preserve">MD = 1.475, </w:t>
      </w:r>
      <w:r>
        <w:rPr>
          <w:i/>
          <w:szCs w:val="24"/>
        </w:rPr>
        <w:t>p</w:t>
      </w:r>
      <w:r>
        <w:rPr>
          <w:szCs w:val="24"/>
        </w:rPr>
        <w:t xml:space="preserve"> &lt; .001</w:t>
      </w:r>
      <w:r>
        <w:rPr>
          <w:szCs w:val="24"/>
        </w:rPr>
        <w:t>）。在模块度上，词性主效应显著，</w:t>
      </w:r>
      <w:r>
        <w:rPr>
          <w:i/>
          <w:szCs w:val="24"/>
        </w:rPr>
        <w:t>F</w:t>
      </w:r>
      <w:r>
        <w:rPr>
          <w:szCs w:val="24"/>
        </w:rPr>
        <w:t xml:space="preserve"> = 257.514, </w:t>
      </w:r>
      <w:r>
        <w:rPr>
          <w:i/>
          <w:szCs w:val="24"/>
        </w:rPr>
        <w:t>p</w:t>
      </w:r>
      <w:r>
        <w:rPr>
          <w:szCs w:val="24"/>
        </w:rPr>
        <w:t xml:space="preserve"> &lt; .001</w:t>
      </w:r>
      <w:r>
        <w:rPr>
          <w:szCs w:val="24"/>
        </w:rPr>
        <w:t>，事后检验表明动词模块度显著低于名词（</w:t>
      </w:r>
      <w:r>
        <w:rPr>
          <w:szCs w:val="24"/>
        </w:rPr>
        <w:t xml:space="preserve">MD = -0.049, </w:t>
      </w:r>
      <w:r>
        <w:rPr>
          <w:i/>
          <w:szCs w:val="24"/>
        </w:rPr>
        <w:t>p</w:t>
      </w:r>
      <w:r>
        <w:rPr>
          <w:szCs w:val="24"/>
        </w:rPr>
        <w:t xml:space="preserve"> &lt; .001</w:t>
      </w:r>
      <w:r>
        <w:rPr>
          <w:szCs w:val="24"/>
        </w:rPr>
        <w:t>）和形容词（</w:t>
      </w:r>
      <w:r>
        <w:rPr>
          <w:szCs w:val="24"/>
        </w:rPr>
        <w:t xml:space="preserve">MD = -0.062, </w:t>
      </w:r>
      <w:r>
        <w:rPr>
          <w:i/>
          <w:szCs w:val="24"/>
        </w:rPr>
        <w:t>p</w:t>
      </w:r>
      <w:r>
        <w:rPr>
          <w:szCs w:val="24"/>
        </w:rPr>
        <w:t xml:space="preserve"> &lt; .001</w:t>
      </w:r>
      <w:r>
        <w:rPr>
          <w:szCs w:val="24"/>
        </w:rPr>
        <w:t>），名词模块度亦显著低于形容词（</w:t>
      </w:r>
      <w:r>
        <w:rPr>
          <w:szCs w:val="24"/>
        </w:rPr>
        <w:t xml:space="preserve">MD = -0.013, </w:t>
      </w:r>
      <w:r>
        <w:rPr>
          <w:i/>
          <w:szCs w:val="24"/>
        </w:rPr>
        <w:t>p</w:t>
      </w:r>
      <w:r>
        <w:rPr>
          <w:szCs w:val="24"/>
        </w:rPr>
        <w:t xml:space="preserve"> &lt; .001</w:t>
      </w:r>
      <w:r>
        <w:rPr>
          <w:szCs w:val="24"/>
        </w:rPr>
        <w:t>）。</w:t>
      </w:r>
    </w:p>
    <w:p w14:paraId="7A8DE1D0" w14:textId="77777777" w:rsidR="00DB6E29" w:rsidRPr="00EC038E" w:rsidRDefault="00DB6E29" w:rsidP="00972A4A">
      <w:pPr>
        <w:ind w:firstLine="480"/>
        <w:rPr>
          <w:bCs w:val="0"/>
          <w:szCs w:val="24"/>
        </w:rPr>
      </w:pPr>
      <w:r>
        <w:rPr>
          <w:szCs w:val="24"/>
        </w:rPr>
        <w:t>针对中年组汉语词汇联想网络结构指标，单因素方差分析结果表明词性主效应在所有指标上均达到了统计学显著水平。在平均最短路径长度上，词性主效应显著，</w:t>
      </w:r>
      <w:r>
        <w:rPr>
          <w:i/>
          <w:szCs w:val="24"/>
        </w:rPr>
        <w:t>F</w:t>
      </w:r>
      <w:r>
        <w:rPr>
          <w:szCs w:val="24"/>
        </w:rPr>
        <w:t xml:space="preserve"> = 73.628, </w:t>
      </w:r>
      <w:r>
        <w:rPr>
          <w:i/>
          <w:szCs w:val="24"/>
        </w:rPr>
        <w:t>p</w:t>
      </w:r>
      <w:r>
        <w:rPr>
          <w:szCs w:val="24"/>
        </w:rPr>
        <w:t xml:space="preserve"> &lt; .001</w:t>
      </w:r>
      <w:r>
        <w:rPr>
          <w:szCs w:val="24"/>
        </w:rPr>
        <w:t>，事后检验显示动词与名词之间的路径长度差异未达到统计学显著水平（</w:t>
      </w:r>
      <w:r>
        <w:rPr>
          <w:szCs w:val="24"/>
        </w:rPr>
        <w:t xml:space="preserve">MD = 0.046, </w:t>
      </w:r>
      <w:r>
        <w:rPr>
          <w:i/>
          <w:szCs w:val="24"/>
        </w:rPr>
        <w:t>p</w:t>
      </w:r>
      <w:r>
        <w:rPr>
          <w:szCs w:val="24"/>
        </w:rPr>
        <w:t xml:space="preserve"> = .073</w:t>
      </w:r>
      <w:r>
        <w:rPr>
          <w:szCs w:val="24"/>
        </w:rPr>
        <w:t>），而动词的路径长度显著长于形容词（</w:t>
      </w:r>
      <w:r>
        <w:rPr>
          <w:szCs w:val="24"/>
        </w:rPr>
        <w:t xml:space="preserve">MD = -0.192, </w:t>
      </w:r>
      <w:r>
        <w:rPr>
          <w:i/>
          <w:szCs w:val="24"/>
        </w:rPr>
        <w:t>p</w:t>
      </w:r>
      <w:r>
        <w:rPr>
          <w:szCs w:val="24"/>
        </w:rPr>
        <w:t xml:space="preserve"> &lt; .001</w:t>
      </w:r>
      <w:r>
        <w:rPr>
          <w:szCs w:val="24"/>
        </w:rPr>
        <w:t>），名词的路径长度亦显著长于形容词（</w:t>
      </w:r>
      <w:r>
        <w:rPr>
          <w:szCs w:val="24"/>
        </w:rPr>
        <w:t xml:space="preserve">MD = -0.238, </w:t>
      </w:r>
      <w:r>
        <w:rPr>
          <w:i/>
          <w:szCs w:val="24"/>
        </w:rPr>
        <w:t>p</w:t>
      </w:r>
      <w:r>
        <w:rPr>
          <w:szCs w:val="24"/>
        </w:rPr>
        <w:t xml:space="preserve"> &lt; .001</w:t>
      </w:r>
      <w:r>
        <w:rPr>
          <w:szCs w:val="24"/>
        </w:rPr>
        <w:t>）。在平均聚类系数上，词性主效应显著，</w:t>
      </w:r>
      <w:r>
        <w:rPr>
          <w:i/>
          <w:szCs w:val="24"/>
        </w:rPr>
        <w:t>F</w:t>
      </w:r>
      <w:r>
        <w:rPr>
          <w:szCs w:val="24"/>
        </w:rPr>
        <w:t xml:space="preserve"> = 458.391, </w:t>
      </w:r>
      <w:r>
        <w:rPr>
          <w:i/>
          <w:szCs w:val="24"/>
        </w:rPr>
        <w:t>p</w:t>
      </w:r>
      <w:r>
        <w:rPr>
          <w:szCs w:val="24"/>
        </w:rPr>
        <w:t xml:space="preserve"> &lt; .001</w:t>
      </w:r>
      <w:r>
        <w:rPr>
          <w:szCs w:val="24"/>
        </w:rPr>
        <w:t>，事后检验表明动词与名词之间的差异不显著（</w:t>
      </w:r>
      <w:r>
        <w:rPr>
          <w:szCs w:val="24"/>
        </w:rPr>
        <w:t xml:space="preserve">MD = -0.001, </w:t>
      </w:r>
      <w:r>
        <w:rPr>
          <w:i/>
          <w:szCs w:val="24"/>
        </w:rPr>
        <w:t>p</w:t>
      </w:r>
      <w:r>
        <w:rPr>
          <w:szCs w:val="24"/>
        </w:rPr>
        <w:t xml:space="preserve"> = .759</w:t>
      </w:r>
      <w:r>
        <w:rPr>
          <w:szCs w:val="24"/>
        </w:rPr>
        <w:t>），而动词显著高于形容词（</w:t>
      </w:r>
      <w:r>
        <w:rPr>
          <w:szCs w:val="24"/>
        </w:rPr>
        <w:t xml:space="preserve">MD = -0.019, </w:t>
      </w:r>
      <w:r>
        <w:rPr>
          <w:i/>
          <w:szCs w:val="24"/>
        </w:rPr>
        <w:t>p</w:t>
      </w:r>
      <w:r>
        <w:rPr>
          <w:szCs w:val="24"/>
        </w:rPr>
        <w:t xml:space="preserve"> &lt; .001</w:t>
      </w:r>
      <w:r>
        <w:rPr>
          <w:szCs w:val="24"/>
        </w:rPr>
        <w:t>），名词亦显著高于形容词（</w:t>
      </w:r>
      <w:r>
        <w:rPr>
          <w:szCs w:val="24"/>
        </w:rPr>
        <w:t xml:space="preserve">MD = -0.018, </w:t>
      </w:r>
      <w:r>
        <w:rPr>
          <w:i/>
          <w:szCs w:val="24"/>
        </w:rPr>
        <w:t>p</w:t>
      </w:r>
      <w:r>
        <w:rPr>
          <w:szCs w:val="24"/>
        </w:rPr>
        <w:t xml:space="preserve"> &lt; .001</w:t>
      </w:r>
      <w:r>
        <w:rPr>
          <w:szCs w:val="24"/>
        </w:rPr>
        <w:t>）。在平均度上，词性主效应显著，</w:t>
      </w:r>
      <w:r>
        <w:rPr>
          <w:i/>
          <w:szCs w:val="24"/>
        </w:rPr>
        <w:t>F</w:t>
      </w:r>
      <w:r>
        <w:rPr>
          <w:szCs w:val="24"/>
        </w:rPr>
        <w:t xml:space="preserve"> = 142.208, </w:t>
      </w:r>
      <w:r>
        <w:rPr>
          <w:i/>
          <w:szCs w:val="24"/>
        </w:rPr>
        <w:t>p</w:t>
      </w:r>
      <w:r>
        <w:rPr>
          <w:szCs w:val="24"/>
        </w:rPr>
        <w:t xml:space="preserve"> &lt; .001</w:t>
      </w:r>
      <w:r>
        <w:rPr>
          <w:szCs w:val="24"/>
        </w:rPr>
        <w:t>，事后检验显示动词与名词之间的差异不显著（</w:t>
      </w:r>
      <w:r>
        <w:rPr>
          <w:szCs w:val="24"/>
        </w:rPr>
        <w:t xml:space="preserve">MD = -0.617, </w:t>
      </w:r>
      <w:r>
        <w:rPr>
          <w:i/>
          <w:szCs w:val="24"/>
        </w:rPr>
        <w:t>p</w:t>
      </w:r>
      <w:r>
        <w:rPr>
          <w:szCs w:val="24"/>
        </w:rPr>
        <w:t xml:space="preserve"> = .397</w:t>
      </w:r>
      <w:r>
        <w:rPr>
          <w:szCs w:val="24"/>
        </w:rPr>
        <w:t>），而动词的平均度显著低于形容词（</w:t>
      </w:r>
      <w:r>
        <w:rPr>
          <w:szCs w:val="24"/>
        </w:rPr>
        <w:t xml:space="preserve">MD = 6.597, </w:t>
      </w:r>
      <w:r>
        <w:rPr>
          <w:i/>
          <w:szCs w:val="24"/>
        </w:rPr>
        <w:t>p</w:t>
      </w:r>
      <w:r>
        <w:rPr>
          <w:szCs w:val="24"/>
        </w:rPr>
        <w:t xml:space="preserve"> &lt; .001</w:t>
      </w:r>
      <w:r>
        <w:rPr>
          <w:szCs w:val="24"/>
        </w:rPr>
        <w:t>），名词的平均度亦显著低于形容词（</w:t>
      </w:r>
      <w:r>
        <w:rPr>
          <w:szCs w:val="24"/>
        </w:rPr>
        <w:t xml:space="preserve">MD = 7.214, </w:t>
      </w:r>
      <w:r>
        <w:rPr>
          <w:i/>
          <w:szCs w:val="24"/>
        </w:rPr>
        <w:t>p</w:t>
      </w:r>
      <w:r>
        <w:rPr>
          <w:szCs w:val="24"/>
        </w:rPr>
        <w:t xml:space="preserve"> &lt; .001</w:t>
      </w:r>
      <w:r>
        <w:rPr>
          <w:szCs w:val="24"/>
        </w:rPr>
        <w:t>）。在模块度上，词性主效应显著，</w:t>
      </w:r>
      <w:r>
        <w:rPr>
          <w:i/>
          <w:szCs w:val="24"/>
        </w:rPr>
        <w:t>F</w:t>
      </w:r>
      <w:r>
        <w:rPr>
          <w:szCs w:val="24"/>
        </w:rPr>
        <w:t xml:space="preserve"> = 283.952, </w:t>
      </w:r>
      <w:r>
        <w:rPr>
          <w:i/>
          <w:szCs w:val="24"/>
        </w:rPr>
        <w:t>p</w:t>
      </w:r>
      <w:r>
        <w:rPr>
          <w:szCs w:val="24"/>
        </w:rPr>
        <w:t xml:space="preserve"> &lt; .001</w:t>
      </w:r>
      <w:r>
        <w:rPr>
          <w:szCs w:val="24"/>
        </w:rPr>
        <w:t>，事后检验表明动词与名词之间的模块度差异不显著（</w:t>
      </w:r>
      <w:r>
        <w:rPr>
          <w:szCs w:val="24"/>
        </w:rPr>
        <w:t xml:space="preserve">MD = 0.001, </w:t>
      </w:r>
      <w:r>
        <w:rPr>
          <w:i/>
          <w:szCs w:val="24"/>
        </w:rPr>
        <w:t>p</w:t>
      </w:r>
      <w:r>
        <w:rPr>
          <w:szCs w:val="24"/>
        </w:rPr>
        <w:t xml:space="preserve"> = .937</w:t>
      </w:r>
      <w:r>
        <w:rPr>
          <w:szCs w:val="24"/>
        </w:rPr>
        <w:t>），而动词模块度显著高于形容词（</w:t>
      </w:r>
      <w:r>
        <w:rPr>
          <w:szCs w:val="24"/>
        </w:rPr>
        <w:t xml:space="preserve">MD = -0.077, </w:t>
      </w:r>
      <w:r>
        <w:rPr>
          <w:i/>
          <w:szCs w:val="24"/>
        </w:rPr>
        <w:t>p</w:t>
      </w:r>
      <w:r>
        <w:rPr>
          <w:szCs w:val="24"/>
        </w:rPr>
        <w:t xml:space="preserve"> &lt; .001</w:t>
      </w:r>
      <w:r>
        <w:rPr>
          <w:szCs w:val="24"/>
        </w:rPr>
        <w:t>），名词模块度亦显著高于形容词（</w:t>
      </w:r>
      <w:r>
        <w:rPr>
          <w:szCs w:val="24"/>
        </w:rPr>
        <w:t xml:space="preserve">MD = -0.079, </w:t>
      </w:r>
      <w:r>
        <w:rPr>
          <w:i/>
          <w:szCs w:val="24"/>
        </w:rPr>
        <w:t>p</w:t>
      </w:r>
      <w:r>
        <w:rPr>
          <w:szCs w:val="24"/>
        </w:rPr>
        <w:t xml:space="preserve"> &lt; .001</w:t>
      </w:r>
      <w:r>
        <w:rPr>
          <w:szCs w:val="24"/>
        </w:rPr>
        <w:t>）。</w:t>
      </w:r>
    </w:p>
    <w:p w14:paraId="301CE82B" w14:textId="77777777" w:rsidR="00DB6E29" w:rsidRDefault="00DB6E29" w:rsidP="00972A4A">
      <w:pPr>
        <w:ind w:firstLine="480"/>
        <w:rPr>
          <w:bCs w:val="0"/>
          <w:szCs w:val="24"/>
        </w:rPr>
      </w:pPr>
      <w:r>
        <w:rPr>
          <w:szCs w:val="24"/>
        </w:rPr>
        <w:t>针对老年组汉语词汇联想网络结构指标，单因素方差分析结果表明，除平均最短路径长度外，词性主效应在其余指标上均达到了统计学显著水平。在平均最短路径长度上，由于网络呈非连通状态导致数据不全，方差分析显示词性主效应不显著，</w:t>
      </w:r>
      <w:r>
        <w:rPr>
          <w:i/>
          <w:szCs w:val="24"/>
        </w:rPr>
        <w:t>F</w:t>
      </w:r>
      <w:r>
        <w:rPr>
          <w:szCs w:val="24"/>
        </w:rPr>
        <w:t xml:space="preserve"> = 48.398, </w:t>
      </w:r>
      <w:r>
        <w:rPr>
          <w:i/>
          <w:szCs w:val="24"/>
        </w:rPr>
        <w:t>p</w:t>
      </w:r>
      <w:r>
        <w:rPr>
          <w:szCs w:val="24"/>
        </w:rPr>
        <w:t xml:space="preserve"> &lt; .001</w:t>
      </w:r>
      <w:r>
        <w:rPr>
          <w:szCs w:val="24"/>
        </w:rPr>
        <w:t>，事后检验显示动词的路径长度显著短于名词（</w:t>
      </w:r>
      <w:r>
        <w:rPr>
          <w:szCs w:val="24"/>
        </w:rPr>
        <w:t xml:space="preserve">MD = 0.118, </w:t>
      </w:r>
      <w:r>
        <w:rPr>
          <w:i/>
          <w:szCs w:val="24"/>
        </w:rPr>
        <w:t>p</w:t>
      </w:r>
      <w:r>
        <w:rPr>
          <w:szCs w:val="24"/>
        </w:rPr>
        <w:t xml:space="preserve"> &lt; .001</w:t>
      </w:r>
      <w:r>
        <w:rPr>
          <w:szCs w:val="24"/>
        </w:rPr>
        <w:t>）并显著短于形容词（</w:t>
      </w:r>
      <w:r>
        <w:rPr>
          <w:szCs w:val="24"/>
        </w:rPr>
        <w:t xml:space="preserve">MD = 0.049, </w:t>
      </w:r>
      <w:r>
        <w:rPr>
          <w:i/>
          <w:szCs w:val="24"/>
        </w:rPr>
        <w:t>p</w:t>
      </w:r>
      <w:r>
        <w:rPr>
          <w:szCs w:val="24"/>
        </w:rPr>
        <w:t xml:space="preserve"> = .000</w:t>
      </w:r>
      <w:r>
        <w:rPr>
          <w:szCs w:val="24"/>
        </w:rPr>
        <w:t>），名词的路径长度则显著长于形容词（</w:t>
      </w:r>
      <w:r>
        <w:rPr>
          <w:szCs w:val="24"/>
        </w:rPr>
        <w:t xml:space="preserve">MD = -0.069, </w:t>
      </w:r>
      <w:r>
        <w:rPr>
          <w:i/>
          <w:szCs w:val="24"/>
        </w:rPr>
        <w:t>p</w:t>
      </w:r>
      <w:r>
        <w:rPr>
          <w:szCs w:val="24"/>
        </w:rPr>
        <w:t xml:space="preserve"> &lt; .001</w:t>
      </w:r>
      <w:r>
        <w:rPr>
          <w:szCs w:val="24"/>
        </w:rPr>
        <w:t>）。在平均聚类系数上，词性主效应显著，</w:t>
      </w:r>
      <w:r>
        <w:rPr>
          <w:i/>
          <w:szCs w:val="24"/>
        </w:rPr>
        <w:t>F</w:t>
      </w:r>
      <w:r>
        <w:rPr>
          <w:szCs w:val="24"/>
        </w:rPr>
        <w:t xml:space="preserve"> = 13.683, </w:t>
      </w:r>
      <w:r>
        <w:rPr>
          <w:i/>
          <w:szCs w:val="24"/>
        </w:rPr>
        <w:t>p</w:t>
      </w:r>
      <w:r>
        <w:rPr>
          <w:szCs w:val="24"/>
        </w:rPr>
        <w:t xml:space="preserve"> &lt; .001</w:t>
      </w:r>
      <w:r>
        <w:rPr>
          <w:szCs w:val="24"/>
        </w:rPr>
        <w:t>，事后检验表明动词显著高于名词（</w:t>
      </w:r>
      <w:r>
        <w:rPr>
          <w:szCs w:val="24"/>
        </w:rPr>
        <w:t xml:space="preserve">MD = 0.003, </w:t>
      </w:r>
      <w:r>
        <w:rPr>
          <w:i/>
          <w:szCs w:val="24"/>
        </w:rPr>
        <w:t>p</w:t>
      </w:r>
      <w:r>
        <w:rPr>
          <w:szCs w:val="24"/>
        </w:rPr>
        <w:t xml:space="preserve"> &lt; .001</w:t>
      </w:r>
      <w:r>
        <w:rPr>
          <w:szCs w:val="24"/>
        </w:rPr>
        <w:t>）和形容词（</w:t>
      </w:r>
      <w:r>
        <w:rPr>
          <w:szCs w:val="24"/>
        </w:rPr>
        <w:t xml:space="preserve">MD = 0.003, </w:t>
      </w:r>
      <w:r>
        <w:rPr>
          <w:i/>
          <w:szCs w:val="24"/>
        </w:rPr>
        <w:t>p</w:t>
      </w:r>
      <w:r>
        <w:rPr>
          <w:szCs w:val="24"/>
        </w:rPr>
        <w:t xml:space="preserve"> &lt; .001</w:t>
      </w:r>
      <w:r>
        <w:rPr>
          <w:szCs w:val="24"/>
        </w:rPr>
        <w:t>），而名词与形容词之间的差异未达到统计学显著水平（</w:t>
      </w:r>
      <w:r>
        <w:rPr>
          <w:szCs w:val="24"/>
        </w:rPr>
        <w:t xml:space="preserve">MD = -0.000, </w:t>
      </w:r>
      <w:r>
        <w:rPr>
          <w:i/>
          <w:szCs w:val="24"/>
        </w:rPr>
        <w:t>p</w:t>
      </w:r>
      <w:r>
        <w:rPr>
          <w:szCs w:val="24"/>
        </w:rPr>
        <w:t xml:space="preserve"> = .958</w:t>
      </w:r>
      <w:r>
        <w:rPr>
          <w:szCs w:val="24"/>
        </w:rPr>
        <w:t>）。在平均度上，词性主效应显著，</w:t>
      </w:r>
      <w:r>
        <w:rPr>
          <w:i/>
          <w:szCs w:val="24"/>
        </w:rPr>
        <w:t>F</w:t>
      </w:r>
      <w:r>
        <w:rPr>
          <w:szCs w:val="24"/>
        </w:rPr>
        <w:t xml:space="preserve"> = 285.851, </w:t>
      </w:r>
      <w:r>
        <w:rPr>
          <w:i/>
          <w:szCs w:val="24"/>
        </w:rPr>
        <w:t>p</w:t>
      </w:r>
      <w:r>
        <w:rPr>
          <w:szCs w:val="24"/>
        </w:rPr>
        <w:t xml:space="preserve"> &lt; .001</w:t>
      </w:r>
      <w:r>
        <w:rPr>
          <w:szCs w:val="24"/>
        </w:rPr>
        <w:t>，事后检验显示动词的平均度显著高于名词（</w:t>
      </w:r>
      <w:r>
        <w:rPr>
          <w:szCs w:val="24"/>
        </w:rPr>
        <w:t xml:space="preserve">MD = -4.083, </w:t>
      </w:r>
      <w:r>
        <w:rPr>
          <w:i/>
          <w:szCs w:val="24"/>
        </w:rPr>
        <w:t>p</w:t>
      </w:r>
      <w:r>
        <w:rPr>
          <w:szCs w:val="24"/>
        </w:rPr>
        <w:t xml:space="preserve"> &lt; .001</w:t>
      </w:r>
      <w:r>
        <w:rPr>
          <w:szCs w:val="24"/>
        </w:rPr>
        <w:t>）并显著低于形容词（</w:t>
      </w:r>
      <w:r>
        <w:rPr>
          <w:szCs w:val="24"/>
        </w:rPr>
        <w:t xml:space="preserve">MD = 5.230, </w:t>
      </w:r>
      <w:r>
        <w:rPr>
          <w:i/>
          <w:szCs w:val="24"/>
        </w:rPr>
        <w:t>p</w:t>
      </w:r>
      <w:r>
        <w:rPr>
          <w:szCs w:val="24"/>
        </w:rPr>
        <w:t xml:space="preserve"> &lt; .001</w:t>
      </w:r>
      <w:r>
        <w:rPr>
          <w:szCs w:val="24"/>
        </w:rPr>
        <w:t>），名词的平均度亦显著低于形容词（</w:t>
      </w:r>
      <w:r>
        <w:rPr>
          <w:szCs w:val="24"/>
        </w:rPr>
        <w:t xml:space="preserve">MD = 9.313, </w:t>
      </w:r>
      <w:r>
        <w:rPr>
          <w:i/>
          <w:szCs w:val="24"/>
        </w:rPr>
        <w:t>p</w:t>
      </w:r>
      <w:r>
        <w:rPr>
          <w:szCs w:val="24"/>
        </w:rPr>
        <w:t xml:space="preserve"> &lt; .001</w:t>
      </w:r>
      <w:r>
        <w:rPr>
          <w:szCs w:val="24"/>
        </w:rPr>
        <w:t>）。在模块度上，词性主效应显著，</w:t>
      </w:r>
      <w:r>
        <w:rPr>
          <w:i/>
          <w:szCs w:val="24"/>
        </w:rPr>
        <w:t>F</w:t>
      </w:r>
      <w:r>
        <w:rPr>
          <w:szCs w:val="24"/>
        </w:rPr>
        <w:t xml:space="preserve"> = </w:t>
      </w:r>
      <w:r>
        <w:rPr>
          <w:szCs w:val="24"/>
        </w:rPr>
        <w:lastRenderedPageBreak/>
        <w:t xml:space="preserve">46.458, </w:t>
      </w:r>
      <w:r>
        <w:rPr>
          <w:i/>
          <w:szCs w:val="24"/>
        </w:rPr>
        <w:t>p</w:t>
      </w:r>
      <w:r>
        <w:rPr>
          <w:szCs w:val="24"/>
        </w:rPr>
        <w:t xml:space="preserve"> &lt; .001</w:t>
      </w:r>
      <w:r>
        <w:rPr>
          <w:szCs w:val="24"/>
        </w:rPr>
        <w:t>，事后检验显示动词的模块度显著长于名词（</w:t>
      </w:r>
      <w:r>
        <w:rPr>
          <w:szCs w:val="24"/>
        </w:rPr>
        <w:t xml:space="preserve">MD = 0.024, </w:t>
      </w:r>
      <w:r>
        <w:rPr>
          <w:i/>
          <w:szCs w:val="24"/>
        </w:rPr>
        <w:t>p</w:t>
      </w:r>
      <w:r>
        <w:rPr>
          <w:szCs w:val="24"/>
        </w:rPr>
        <w:t xml:space="preserve"> &lt; .001</w:t>
      </w:r>
      <w:r>
        <w:rPr>
          <w:szCs w:val="24"/>
        </w:rPr>
        <w:t>），动词与形容词之间的差异不显著（</w:t>
      </w:r>
      <w:r>
        <w:rPr>
          <w:szCs w:val="24"/>
        </w:rPr>
        <w:t xml:space="preserve">MD = -0.001, </w:t>
      </w:r>
      <w:r>
        <w:rPr>
          <w:i/>
          <w:szCs w:val="24"/>
        </w:rPr>
        <w:t>p</w:t>
      </w:r>
      <w:r>
        <w:rPr>
          <w:szCs w:val="24"/>
        </w:rPr>
        <w:t xml:space="preserve"> = .962</w:t>
      </w:r>
      <w:r>
        <w:rPr>
          <w:szCs w:val="24"/>
        </w:rPr>
        <w:t>），而名词的模块度显著高于形容词（</w:t>
      </w:r>
      <w:r>
        <w:rPr>
          <w:szCs w:val="24"/>
        </w:rPr>
        <w:t xml:space="preserve">MD = -0.025, </w:t>
      </w:r>
      <w:r>
        <w:rPr>
          <w:i/>
          <w:szCs w:val="24"/>
        </w:rPr>
        <w:t>p</w:t>
      </w:r>
      <w:r>
        <w:rPr>
          <w:szCs w:val="24"/>
        </w:rPr>
        <w:t xml:space="preserve"> &lt; .001</w:t>
      </w:r>
      <w:r>
        <w:rPr>
          <w:szCs w:val="24"/>
        </w:rPr>
        <w:t>）。四个年龄组英语不同词性联想网络结构指标的描述性统计结果见表</w:t>
      </w:r>
      <w:r>
        <w:rPr>
          <w:szCs w:val="24"/>
        </w:rPr>
        <w:t>112</w:t>
      </w:r>
      <w:r>
        <w:rPr>
          <w:szCs w:val="24"/>
        </w:rPr>
        <w:t>。</w:t>
      </w:r>
    </w:p>
    <w:p w14:paraId="600379FC" w14:textId="77777777" w:rsidR="00DB6E29" w:rsidRPr="00A5055B" w:rsidRDefault="00DB6E29" w:rsidP="00972A4A">
      <w:pPr>
        <w:pStyle w:val="afff4"/>
        <w:spacing w:before="120" w:after="60" w:line="240" w:lineRule="auto"/>
        <w:jc w:val="center"/>
        <w:rPr>
          <w:bCs w:val="0"/>
        </w:rPr>
      </w:pPr>
      <w:r>
        <w:rPr>
          <w:b/>
        </w:rPr>
        <w:t>表</w:t>
      </w:r>
      <w:r>
        <w:rPr>
          <w:b/>
        </w:rPr>
        <w:t>112</w:t>
      </w:r>
      <w:r>
        <w:t xml:space="preserve">  </w:t>
      </w:r>
      <w:r>
        <w:t>高校教师不同词性英语联想网络指标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044"/>
        <w:gridCol w:w="1333"/>
        <w:gridCol w:w="1676"/>
        <w:gridCol w:w="1676"/>
        <w:gridCol w:w="2017"/>
      </w:tblGrid>
      <w:tr w:rsidR="00DB6E29" w:rsidRPr="00A5055B" w14:paraId="08D0638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561" w:type="pct"/>
            <w:shd w:val="clear" w:color="auto" w:fill="FFFFFF"/>
            <w:hideMark/>
          </w:tcPr>
          <w:p w14:paraId="006B9384" w14:textId="77777777" w:rsidR="00DB6E29" w:rsidRPr="00A5055B" w:rsidRDefault="00DB6E29" w:rsidP="004D6206">
            <w:pPr>
              <w:pStyle w:val="afff2"/>
              <w:spacing w:line="240" w:lineRule="auto"/>
              <w:rPr>
                <w:bCs w:val="0"/>
              </w:rPr>
            </w:pPr>
            <w:r>
              <w:rPr>
                <w:b/>
              </w:rPr>
              <w:t>网络指标</w:t>
            </w:r>
          </w:p>
        </w:tc>
        <w:tc>
          <w:tcPr>
            <w:tcW w:w="684" w:type="pct"/>
            <w:shd w:val="clear" w:color="auto" w:fill="FFFFFF"/>
            <w:hideMark/>
          </w:tcPr>
          <w:p w14:paraId="3A06CFB3" w14:textId="77777777" w:rsidR="00DB6E29" w:rsidRPr="00A5055B" w:rsidRDefault="00DB6E29" w:rsidP="004D6206">
            <w:pPr>
              <w:pStyle w:val="afff2"/>
              <w:spacing w:line="240" w:lineRule="auto"/>
              <w:rPr>
                <w:bCs w:val="0"/>
              </w:rPr>
            </w:pPr>
            <w:r>
              <w:rPr>
                <w:b/>
              </w:rPr>
              <w:t>年龄组</w:t>
            </w:r>
          </w:p>
        </w:tc>
        <w:tc>
          <w:tcPr>
            <w:tcW w:w="860" w:type="pct"/>
            <w:shd w:val="clear" w:color="auto" w:fill="FFFFFF"/>
            <w:hideMark/>
          </w:tcPr>
          <w:p w14:paraId="325AC7F7" w14:textId="77777777" w:rsidR="00DB6E29" w:rsidRPr="00A5055B" w:rsidRDefault="00DB6E29" w:rsidP="004D6206">
            <w:pPr>
              <w:pStyle w:val="afff2"/>
              <w:spacing w:line="240" w:lineRule="auto"/>
              <w:rPr>
                <w:bCs w:val="0"/>
              </w:rPr>
            </w:pPr>
            <w:r>
              <w:rPr>
                <w:b/>
              </w:rPr>
              <w:t>动词网络</w:t>
            </w:r>
          </w:p>
        </w:tc>
        <w:tc>
          <w:tcPr>
            <w:tcW w:w="860" w:type="pct"/>
            <w:shd w:val="clear" w:color="auto" w:fill="FFFFFF"/>
            <w:hideMark/>
          </w:tcPr>
          <w:p w14:paraId="5FB62E0A" w14:textId="77777777" w:rsidR="00DB6E29" w:rsidRPr="00A5055B" w:rsidRDefault="00DB6E29" w:rsidP="004D6206">
            <w:pPr>
              <w:pStyle w:val="afff2"/>
              <w:spacing w:line="240" w:lineRule="auto"/>
              <w:rPr>
                <w:bCs w:val="0"/>
              </w:rPr>
            </w:pPr>
            <w:r>
              <w:rPr>
                <w:b/>
              </w:rPr>
              <w:t>名词网络</w:t>
            </w:r>
          </w:p>
        </w:tc>
        <w:tc>
          <w:tcPr>
            <w:tcW w:w="1035" w:type="pct"/>
            <w:shd w:val="clear" w:color="auto" w:fill="FFFFFF"/>
            <w:hideMark/>
          </w:tcPr>
          <w:p w14:paraId="6B111145" w14:textId="77777777" w:rsidR="00DB6E29" w:rsidRPr="00A5055B" w:rsidRDefault="00DB6E29" w:rsidP="004D6206">
            <w:pPr>
              <w:pStyle w:val="afff2"/>
              <w:spacing w:line="240" w:lineRule="auto"/>
              <w:rPr>
                <w:bCs w:val="0"/>
              </w:rPr>
            </w:pPr>
            <w:r>
              <w:rPr>
                <w:b/>
              </w:rPr>
              <w:t>形容词网络</w:t>
            </w:r>
          </w:p>
        </w:tc>
      </w:tr>
      <w:tr w:rsidR="00DB6E29" w:rsidRPr="00A5055B" w14:paraId="0C27EF31" w14:textId="77777777" w:rsidTr="004D6206">
        <w:trPr>
          <w:jc w:val="center"/>
        </w:trPr>
        <w:tc>
          <w:tcPr>
            <w:tcW w:w="1561" w:type="pct"/>
            <w:tcBorders>
              <w:top w:val="nil"/>
              <w:left w:val="nil"/>
              <w:bottom w:val="nil"/>
              <w:right w:val="nil"/>
            </w:tcBorders>
            <w:shd w:val="clear" w:color="auto" w:fill="FFFFFF"/>
            <w:hideMark/>
          </w:tcPr>
          <w:p w14:paraId="3D86F567" w14:textId="77777777" w:rsidR="00DB6E29" w:rsidRPr="00A5055B" w:rsidRDefault="00DB6E29" w:rsidP="004D6206">
            <w:pPr>
              <w:pStyle w:val="afff2"/>
              <w:spacing w:line="240" w:lineRule="auto"/>
              <w:rPr>
                <w:bCs w:val="0"/>
              </w:rPr>
            </w:pPr>
            <w:r>
              <w:t>节点数</w:t>
            </w:r>
          </w:p>
        </w:tc>
        <w:tc>
          <w:tcPr>
            <w:tcW w:w="684" w:type="pct"/>
            <w:tcBorders>
              <w:top w:val="nil"/>
              <w:left w:val="nil"/>
              <w:bottom w:val="nil"/>
              <w:right w:val="nil"/>
            </w:tcBorders>
            <w:shd w:val="clear" w:color="auto" w:fill="FFFFFF"/>
            <w:hideMark/>
          </w:tcPr>
          <w:p w14:paraId="7D815591"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65BCA41E" w14:textId="77777777" w:rsidR="00DB6E29" w:rsidRPr="00A5055B" w:rsidRDefault="00DB6E29" w:rsidP="004D6206">
            <w:pPr>
              <w:pStyle w:val="afff2"/>
              <w:spacing w:line="240" w:lineRule="auto"/>
              <w:rPr>
                <w:bCs w:val="0"/>
              </w:rPr>
            </w:pPr>
            <w:r>
              <w:t>402</w:t>
            </w:r>
          </w:p>
        </w:tc>
        <w:tc>
          <w:tcPr>
            <w:tcW w:w="860" w:type="pct"/>
            <w:tcBorders>
              <w:top w:val="nil"/>
              <w:left w:val="nil"/>
              <w:bottom w:val="nil"/>
              <w:right w:val="nil"/>
            </w:tcBorders>
            <w:shd w:val="clear" w:color="auto" w:fill="FFFFFF"/>
            <w:hideMark/>
          </w:tcPr>
          <w:p w14:paraId="10F10A43" w14:textId="77777777" w:rsidR="00DB6E29" w:rsidRPr="00A5055B" w:rsidRDefault="00DB6E29" w:rsidP="004D6206">
            <w:pPr>
              <w:pStyle w:val="afff2"/>
              <w:spacing w:line="240" w:lineRule="auto"/>
              <w:rPr>
                <w:bCs w:val="0"/>
              </w:rPr>
            </w:pPr>
            <w:r>
              <w:t>393</w:t>
            </w:r>
          </w:p>
        </w:tc>
        <w:tc>
          <w:tcPr>
            <w:tcW w:w="1035" w:type="pct"/>
            <w:tcBorders>
              <w:top w:val="nil"/>
              <w:left w:val="nil"/>
              <w:bottom w:val="nil"/>
              <w:right w:val="nil"/>
            </w:tcBorders>
            <w:shd w:val="clear" w:color="auto" w:fill="FFFFFF"/>
            <w:hideMark/>
          </w:tcPr>
          <w:p w14:paraId="0A236D62" w14:textId="77777777" w:rsidR="00DB6E29" w:rsidRPr="00A5055B" w:rsidRDefault="00DB6E29" w:rsidP="004D6206">
            <w:pPr>
              <w:pStyle w:val="afff2"/>
              <w:spacing w:line="240" w:lineRule="auto"/>
              <w:rPr>
                <w:bCs w:val="0"/>
              </w:rPr>
            </w:pPr>
            <w:r>
              <w:t>379</w:t>
            </w:r>
          </w:p>
        </w:tc>
      </w:tr>
      <w:tr w:rsidR="00DB6E29" w:rsidRPr="00A5055B" w14:paraId="104A1BD7" w14:textId="77777777" w:rsidTr="004D6206">
        <w:trPr>
          <w:jc w:val="center"/>
        </w:trPr>
        <w:tc>
          <w:tcPr>
            <w:tcW w:w="1561" w:type="pct"/>
            <w:tcBorders>
              <w:top w:val="nil"/>
              <w:left w:val="nil"/>
              <w:bottom w:val="nil"/>
              <w:right w:val="nil"/>
            </w:tcBorders>
            <w:shd w:val="clear" w:color="auto" w:fill="FFFFFF"/>
            <w:hideMark/>
          </w:tcPr>
          <w:p w14:paraId="730FF32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5F11762"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4D1AE530" w14:textId="77777777" w:rsidR="00DB6E29" w:rsidRPr="00A5055B" w:rsidRDefault="00DB6E29" w:rsidP="004D6206">
            <w:pPr>
              <w:pStyle w:val="afff2"/>
              <w:spacing w:line="240" w:lineRule="auto"/>
              <w:rPr>
                <w:bCs w:val="0"/>
              </w:rPr>
            </w:pPr>
            <w:r>
              <w:t>440</w:t>
            </w:r>
          </w:p>
        </w:tc>
        <w:tc>
          <w:tcPr>
            <w:tcW w:w="860" w:type="pct"/>
            <w:tcBorders>
              <w:top w:val="nil"/>
              <w:left w:val="nil"/>
              <w:bottom w:val="nil"/>
              <w:right w:val="nil"/>
            </w:tcBorders>
            <w:shd w:val="clear" w:color="auto" w:fill="FFFFFF"/>
            <w:hideMark/>
          </w:tcPr>
          <w:p w14:paraId="1BD7536F" w14:textId="77777777" w:rsidR="00DB6E29" w:rsidRPr="00A5055B" w:rsidRDefault="00DB6E29" w:rsidP="004D6206">
            <w:pPr>
              <w:pStyle w:val="afff2"/>
              <w:spacing w:line="240" w:lineRule="auto"/>
              <w:rPr>
                <w:bCs w:val="0"/>
              </w:rPr>
            </w:pPr>
            <w:r>
              <w:t>439</w:t>
            </w:r>
          </w:p>
        </w:tc>
        <w:tc>
          <w:tcPr>
            <w:tcW w:w="1035" w:type="pct"/>
            <w:tcBorders>
              <w:top w:val="nil"/>
              <w:left w:val="nil"/>
              <w:bottom w:val="nil"/>
              <w:right w:val="nil"/>
            </w:tcBorders>
            <w:shd w:val="clear" w:color="auto" w:fill="FFFFFF"/>
            <w:hideMark/>
          </w:tcPr>
          <w:p w14:paraId="2EA87981" w14:textId="77777777" w:rsidR="00DB6E29" w:rsidRPr="00A5055B" w:rsidRDefault="00DB6E29" w:rsidP="004D6206">
            <w:pPr>
              <w:pStyle w:val="afff2"/>
              <w:spacing w:line="240" w:lineRule="auto"/>
              <w:rPr>
                <w:bCs w:val="0"/>
              </w:rPr>
            </w:pPr>
            <w:r>
              <w:t>426</w:t>
            </w:r>
          </w:p>
        </w:tc>
      </w:tr>
      <w:tr w:rsidR="00DB6E29" w:rsidRPr="00A5055B" w14:paraId="0113F49C" w14:textId="77777777" w:rsidTr="004D6206">
        <w:trPr>
          <w:jc w:val="center"/>
        </w:trPr>
        <w:tc>
          <w:tcPr>
            <w:tcW w:w="1561" w:type="pct"/>
            <w:tcBorders>
              <w:top w:val="nil"/>
              <w:left w:val="nil"/>
              <w:bottom w:val="nil"/>
              <w:right w:val="nil"/>
            </w:tcBorders>
            <w:shd w:val="clear" w:color="auto" w:fill="FFFFFF"/>
            <w:hideMark/>
          </w:tcPr>
          <w:p w14:paraId="061AAFA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8D10AAF"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1693A8D4" w14:textId="77777777" w:rsidR="00DB6E29" w:rsidRPr="00A5055B" w:rsidRDefault="00DB6E29" w:rsidP="004D6206">
            <w:pPr>
              <w:pStyle w:val="afff2"/>
              <w:spacing w:line="240" w:lineRule="auto"/>
              <w:rPr>
                <w:bCs w:val="0"/>
              </w:rPr>
            </w:pPr>
            <w:r>
              <w:t>451</w:t>
            </w:r>
          </w:p>
        </w:tc>
        <w:tc>
          <w:tcPr>
            <w:tcW w:w="860" w:type="pct"/>
            <w:tcBorders>
              <w:top w:val="nil"/>
              <w:left w:val="nil"/>
              <w:bottom w:val="nil"/>
              <w:right w:val="nil"/>
            </w:tcBorders>
            <w:shd w:val="clear" w:color="auto" w:fill="FFFFFF"/>
            <w:hideMark/>
          </w:tcPr>
          <w:p w14:paraId="39C08AE8" w14:textId="77777777" w:rsidR="00DB6E29" w:rsidRPr="00A5055B" w:rsidRDefault="00DB6E29" w:rsidP="004D6206">
            <w:pPr>
              <w:pStyle w:val="afff2"/>
              <w:spacing w:line="240" w:lineRule="auto"/>
              <w:rPr>
                <w:bCs w:val="0"/>
              </w:rPr>
            </w:pPr>
            <w:r>
              <w:t>469</w:t>
            </w:r>
          </w:p>
        </w:tc>
        <w:tc>
          <w:tcPr>
            <w:tcW w:w="1035" w:type="pct"/>
            <w:tcBorders>
              <w:top w:val="nil"/>
              <w:left w:val="nil"/>
              <w:bottom w:val="nil"/>
              <w:right w:val="nil"/>
            </w:tcBorders>
            <w:shd w:val="clear" w:color="auto" w:fill="FFFFFF"/>
            <w:hideMark/>
          </w:tcPr>
          <w:p w14:paraId="2A9DC178" w14:textId="77777777" w:rsidR="00DB6E29" w:rsidRPr="00A5055B" w:rsidRDefault="00DB6E29" w:rsidP="004D6206">
            <w:pPr>
              <w:pStyle w:val="afff2"/>
              <w:spacing w:line="240" w:lineRule="auto"/>
              <w:rPr>
                <w:bCs w:val="0"/>
              </w:rPr>
            </w:pPr>
            <w:r>
              <w:t>400</w:t>
            </w:r>
          </w:p>
        </w:tc>
      </w:tr>
      <w:tr w:rsidR="00DB6E29" w:rsidRPr="00A5055B" w14:paraId="3EF352AF" w14:textId="77777777" w:rsidTr="004D6206">
        <w:trPr>
          <w:jc w:val="center"/>
        </w:trPr>
        <w:tc>
          <w:tcPr>
            <w:tcW w:w="1561" w:type="pct"/>
            <w:tcBorders>
              <w:top w:val="nil"/>
              <w:left w:val="nil"/>
              <w:bottom w:val="nil"/>
              <w:right w:val="nil"/>
            </w:tcBorders>
            <w:shd w:val="clear" w:color="auto" w:fill="FFFFFF"/>
            <w:hideMark/>
          </w:tcPr>
          <w:p w14:paraId="759BBA3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244D7DB"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619D130" w14:textId="77777777" w:rsidR="00DB6E29" w:rsidRPr="00A5055B" w:rsidRDefault="00DB6E29" w:rsidP="004D6206">
            <w:pPr>
              <w:pStyle w:val="afff2"/>
              <w:spacing w:line="240" w:lineRule="auto"/>
              <w:rPr>
                <w:bCs w:val="0"/>
              </w:rPr>
            </w:pPr>
            <w:r>
              <w:t>468</w:t>
            </w:r>
          </w:p>
        </w:tc>
        <w:tc>
          <w:tcPr>
            <w:tcW w:w="860" w:type="pct"/>
            <w:tcBorders>
              <w:top w:val="nil"/>
              <w:left w:val="nil"/>
              <w:bottom w:val="nil"/>
              <w:right w:val="nil"/>
            </w:tcBorders>
            <w:shd w:val="clear" w:color="auto" w:fill="FFFFFF"/>
            <w:hideMark/>
          </w:tcPr>
          <w:p w14:paraId="377AF62E" w14:textId="77777777" w:rsidR="00DB6E29" w:rsidRPr="00A5055B" w:rsidRDefault="00DB6E29" w:rsidP="004D6206">
            <w:pPr>
              <w:pStyle w:val="afff2"/>
              <w:spacing w:line="240" w:lineRule="auto"/>
              <w:rPr>
                <w:bCs w:val="0"/>
              </w:rPr>
            </w:pPr>
            <w:r>
              <w:t>472</w:t>
            </w:r>
          </w:p>
        </w:tc>
        <w:tc>
          <w:tcPr>
            <w:tcW w:w="1035" w:type="pct"/>
            <w:tcBorders>
              <w:top w:val="nil"/>
              <w:left w:val="nil"/>
              <w:bottom w:val="nil"/>
              <w:right w:val="nil"/>
            </w:tcBorders>
            <w:shd w:val="clear" w:color="auto" w:fill="FFFFFF"/>
            <w:hideMark/>
          </w:tcPr>
          <w:p w14:paraId="03431117" w14:textId="77777777" w:rsidR="00DB6E29" w:rsidRPr="00A5055B" w:rsidRDefault="00DB6E29" w:rsidP="004D6206">
            <w:pPr>
              <w:pStyle w:val="afff2"/>
              <w:spacing w:line="240" w:lineRule="auto"/>
              <w:rPr>
                <w:bCs w:val="0"/>
              </w:rPr>
            </w:pPr>
            <w:r>
              <w:t>430</w:t>
            </w:r>
          </w:p>
        </w:tc>
      </w:tr>
      <w:tr w:rsidR="00DB6E29" w:rsidRPr="00A5055B" w14:paraId="486CDC30" w14:textId="77777777" w:rsidTr="004D6206">
        <w:trPr>
          <w:jc w:val="center"/>
        </w:trPr>
        <w:tc>
          <w:tcPr>
            <w:tcW w:w="1561" w:type="pct"/>
            <w:tcBorders>
              <w:top w:val="nil"/>
              <w:left w:val="nil"/>
              <w:bottom w:val="nil"/>
              <w:right w:val="nil"/>
            </w:tcBorders>
            <w:shd w:val="clear" w:color="auto" w:fill="FFFFFF"/>
            <w:hideMark/>
          </w:tcPr>
          <w:p w14:paraId="17B7C751" w14:textId="77777777" w:rsidR="00DB6E29" w:rsidRPr="00A5055B" w:rsidRDefault="00DB6E29" w:rsidP="004D6206">
            <w:pPr>
              <w:pStyle w:val="afff2"/>
              <w:spacing w:line="240" w:lineRule="auto"/>
              <w:rPr>
                <w:bCs w:val="0"/>
              </w:rPr>
            </w:pPr>
            <w:r>
              <w:t>边数</w:t>
            </w:r>
          </w:p>
        </w:tc>
        <w:tc>
          <w:tcPr>
            <w:tcW w:w="684" w:type="pct"/>
            <w:tcBorders>
              <w:top w:val="nil"/>
              <w:left w:val="nil"/>
              <w:bottom w:val="nil"/>
              <w:right w:val="nil"/>
            </w:tcBorders>
            <w:shd w:val="clear" w:color="auto" w:fill="FFFFFF"/>
            <w:hideMark/>
          </w:tcPr>
          <w:p w14:paraId="00661A57"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680D19A6" w14:textId="77777777" w:rsidR="00DB6E29" w:rsidRPr="00A5055B" w:rsidRDefault="00DB6E29" w:rsidP="004D6206">
            <w:pPr>
              <w:pStyle w:val="afff2"/>
              <w:spacing w:line="240" w:lineRule="auto"/>
              <w:rPr>
                <w:bCs w:val="0"/>
              </w:rPr>
            </w:pPr>
            <w:r>
              <w:t>9,335</w:t>
            </w:r>
          </w:p>
        </w:tc>
        <w:tc>
          <w:tcPr>
            <w:tcW w:w="860" w:type="pct"/>
            <w:tcBorders>
              <w:top w:val="nil"/>
              <w:left w:val="nil"/>
              <w:bottom w:val="nil"/>
              <w:right w:val="nil"/>
            </w:tcBorders>
            <w:shd w:val="clear" w:color="auto" w:fill="FFFFFF"/>
            <w:hideMark/>
          </w:tcPr>
          <w:p w14:paraId="599DEF4A" w14:textId="77777777" w:rsidR="00DB6E29" w:rsidRPr="00A5055B" w:rsidRDefault="00DB6E29" w:rsidP="004D6206">
            <w:pPr>
              <w:pStyle w:val="afff2"/>
              <w:spacing w:line="240" w:lineRule="auto"/>
              <w:rPr>
                <w:bCs w:val="0"/>
              </w:rPr>
            </w:pPr>
            <w:r>
              <w:t>9,365</w:t>
            </w:r>
          </w:p>
        </w:tc>
        <w:tc>
          <w:tcPr>
            <w:tcW w:w="1035" w:type="pct"/>
            <w:tcBorders>
              <w:top w:val="nil"/>
              <w:left w:val="nil"/>
              <w:bottom w:val="nil"/>
              <w:right w:val="nil"/>
            </w:tcBorders>
            <w:shd w:val="clear" w:color="auto" w:fill="FFFFFF"/>
            <w:hideMark/>
          </w:tcPr>
          <w:p w14:paraId="1AF1C705" w14:textId="77777777" w:rsidR="00DB6E29" w:rsidRPr="00A5055B" w:rsidRDefault="00DB6E29" w:rsidP="004D6206">
            <w:pPr>
              <w:pStyle w:val="afff2"/>
              <w:spacing w:line="240" w:lineRule="auto"/>
              <w:rPr>
                <w:bCs w:val="0"/>
              </w:rPr>
            </w:pPr>
            <w:r>
              <w:t>8,508</w:t>
            </w:r>
          </w:p>
        </w:tc>
      </w:tr>
      <w:tr w:rsidR="00DB6E29" w:rsidRPr="00A5055B" w14:paraId="0F5D0B34" w14:textId="77777777" w:rsidTr="004D6206">
        <w:trPr>
          <w:jc w:val="center"/>
        </w:trPr>
        <w:tc>
          <w:tcPr>
            <w:tcW w:w="1561" w:type="pct"/>
            <w:tcBorders>
              <w:top w:val="nil"/>
              <w:left w:val="nil"/>
              <w:bottom w:val="nil"/>
              <w:right w:val="nil"/>
            </w:tcBorders>
            <w:shd w:val="clear" w:color="auto" w:fill="FFFFFF"/>
            <w:hideMark/>
          </w:tcPr>
          <w:p w14:paraId="13480152"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C675F22"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4B98BF8" w14:textId="77777777" w:rsidR="00DB6E29" w:rsidRPr="00A5055B" w:rsidRDefault="00DB6E29" w:rsidP="004D6206">
            <w:pPr>
              <w:pStyle w:val="afff2"/>
              <w:spacing w:line="240" w:lineRule="auto"/>
              <w:rPr>
                <w:bCs w:val="0"/>
              </w:rPr>
            </w:pPr>
            <w:r>
              <w:t>11,887</w:t>
            </w:r>
          </w:p>
        </w:tc>
        <w:tc>
          <w:tcPr>
            <w:tcW w:w="860" w:type="pct"/>
            <w:tcBorders>
              <w:top w:val="nil"/>
              <w:left w:val="nil"/>
              <w:bottom w:val="nil"/>
              <w:right w:val="nil"/>
            </w:tcBorders>
            <w:shd w:val="clear" w:color="auto" w:fill="FFFFFF"/>
            <w:hideMark/>
          </w:tcPr>
          <w:p w14:paraId="4D3B8328" w14:textId="77777777" w:rsidR="00DB6E29" w:rsidRPr="00A5055B" w:rsidRDefault="00DB6E29" w:rsidP="004D6206">
            <w:pPr>
              <w:pStyle w:val="afff2"/>
              <w:spacing w:line="240" w:lineRule="auto"/>
              <w:rPr>
                <w:bCs w:val="0"/>
              </w:rPr>
            </w:pPr>
            <w:r>
              <w:t>11,965</w:t>
            </w:r>
          </w:p>
        </w:tc>
        <w:tc>
          <w:tcPr>
            <w:tcW w:w="1035" w:type="pct"/>
            <w:tcBorders>
              <w:top w:val="nil"/>
              <w:left w:val="nil"/>
              <w:bottom w:val="nil"/>
              <w:right w:val="nil"/>
            </w:tcBorders>
            <w:shd w:val="clear" w:color="auto" w:fill="FFFFFF"/>
            <w:hideMark/>
          </w:tcPr>
          <w:p w14:paraId="7F237C1B" w14:textId="77777777" w:rsidR="00DB6E29" w:rsidRPr="00A5055B" w:rsidRDefault="00DB6E29" w:rsidP="004D6206">
            <w:pPr>
              <w:pStyle w:val="afff2"/>
              <w:spacing w:line="240" w:lineRule="auto"/>
              <w:rPr>
                <w:bCs w:val="0"/>
              </w:rPr>
            </w:pPr>
            <w:r>
              <w:t>11,658</w:t>
            </w:r>
          </w:p>
        </w:tc>
      </w:tr>
      <w:tr w:rsidR="00DB6E29" w:rsidRPr="00A5055B" w14:paraId="6AFE8092" w14:textId="77777777" w:rsidTr="004D6206">
        <w:trPr>
          <w:jc w:val="center"/>
        </w:trPr>
        <w:tc>
          <w:tcPr>
            <w:tcW w:w="1561" w:type="pct"/>
            <w:tcBorders>
              <w:top w:val="nil"/>
              <w:left w:val="nil"/>
              <w:bottom w:val="nil"/>
              <w:right w:val="nil"/>
            </w:tcBorders>
            <w:shd w:val="clear" w:color="auto" w:fill="FFFFFF"/>
            <w:hideMark/>
          </w:tcPr>
          <w:p w14:paraId="7F8372D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0DAE2EC"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18407923" w14:textId="77777777" w:rsidR="00DB6E29" w:rsidRPr="00A5055B" w:rsidRDefault="00DB6E29" w:rsidP="004D6206">
            <w:pPr>
              <w:pStyle w:val="afff2"/>
              <w:spacing w:line="240" w:lineRule="auto"/>
              <w:rPr>
                <w:bCs w:val="0"/>
              </w:rPr>
            </w:pPr>
            <w:r>
              <w:t>11,666</w:t>
            </w:r>
          </w:p>
        </w:tc>
        <w:tc>
          <w:tcPr>
            <w:tcW w:w="860" w:type="pct"/>
            <w:tcBorders>
              <w:top w:val="nil"/>
              <w:left w:val="nil"/>
              <w:bottom w:val="nil"/>
              <w:right w:val="nil"/>
            </w:tcBorders>
            <w:shd w:val="clear" w:color="auto" w:fill="FFFFFF"/>
            <w:hideMark/>
          </w:tcPr>
          <w:p w14:paraId="7C7401DD" w14:textId="77777777" w:rsidR="00DB6E29" w:rsidRPr="00A5055B" w:rsidRDefault="00DB6E29" w:rsidP="004D6206">
            <w:pPr>
              <w:pStyle w:val="afff2"/>
              <w:spacing w:line="240" w:lineRule="auto"/>
              <w:rPr>
                <w:bCs w:val="0"/>
              </w:rPr>
            </w:pPr>
            <w:r>
              <w:t>13,432</w:t>
            </w:r>
          </w:p>
        </w:tc>
        <w:tc>
          <w:tcPr>
            <w:tcW w:w="1035" w:type="pct"/>
            <w:tcBorders>
              <w:top w:val="nil"/>
              <w:left w:val="nil"/>
              <w:bottom w:val="nil"/>
              <w:right w:val="nil"/>
            </w:tcBorders>
            <w:shd w:val="clear" w:color="auto" w:fill="FFFFFF"/>
            <w:hideMark/>
          </w:tcPr>
          <w:p w14:paraId="09786670" w14:textId="77777777" w:rsidR="00DB6E29" w:rsidRPr="00A5055B" w:rsidRDefault="00DB6E29" w:rsidP="004D6206">
            <w:pPr>
              <w:pStyle w:val="afff2"/>
              <w:spacing w:line="240" w:lineRule="auto"/>
              <w:rPr>
                <w:bCs w:val="0"/>
              </w:rPr>
            </w:pPr>
            <w:r>
              <w:t>10,149</w:t>
            </w:r>
          </w:p>
        </w:tc>
      </w:tr>
      <w:tr w:rsidR="00DB6E29" w:rsidRPr="00A5055B" w14:paraId="31A72130" w14:textId="77777777" w:rsidTr="004D6206">
        <w:trPr>
          <w:jc w:val="center"/>
        </w:trPr>
        <w:tc>
          <w:tcPr>
            <w:tcW w:w="1561" w:type="pct"/>
            <w:tcBorders>
              <w:top w:val="nil"/>
              <w:left w:val="nil"/>
              <w:bottom w:val="nil"/>
              <w:right w:val="nil"/>
            </w:tcBorders>
            <w:shd w:val="clear" w:color="auto" w:fill="FFFFFF"/>
            <w:hideMark/>
          </w:tcPr>
          <w:p w14:paraId="40974F7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7D11800"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7B926434" w14:textId="77777777" w:rsidR="00DB6E29" w:rsidRPr="00A5055B" w:rsidRDefault="00DB6E29" w:rsidP="004D6206">
            <w:pPr>
              <w:pStyle w:val="afff2"/>
              <w:spacing w:line="240" w:lineRule="auto"/>
              <w:rPr>
                <w:bCs w:val="0"/>
              </w:rPr>
            </w:pPr>
            <w:r>
              <w:t>13,381</w:t>
            </w:r>
          </w:p>
        </w:tc>
        <w:tc>
          <w:tcPr>
            <w:tcW w:w="860" w:type="pct"/>
            <w:tcBorders>
              <w:top w:val="nil"/>
              <w:left w:val="nil"/>
              <w:bottom w:val="nil"/>
              <w:right w:val="nil"/>
            </w:tcBorders>
            <w:shd w:val="clear" w:color="auto" w:fill="FFFFFF"/>
            <w:hideMark/>
          </w:tcPr>
          <w:p w14:paraId="3A1B258A" w14:textId="77777777" w:rsidR="00DB6E29" w:rsidRPr="00A5055B" w:rsidRDefault="00DB6E29" w:rsidP="004D6206">
            <w:pPr>
              <w:pStyle w:val="afff2"/>
              <w:spacing w:line="240" w:lineRule="auto"/>
              <w:rPr>
                <w:bCs w:val="0"/>
              </w:rPr>
            </w:pPr>
            <w:r>
              <w:t>13,348</w:t>
            </w:r>
          </w:p>
        </w:tc>
        <w:tc>
          <w:tcPr>
            <w:tcW w:w="1035" w:type="pct"/>
            <w:tcBorders>
              <w:top w:val="nil"/>
              <w:left w:val="nil"/>
              <w:bottom w:val="nil"/>
              <w:right w:val="nil"/>
            </w:tcBorders>
            <w:shd w:val="clear" w:color="auto" w:fill="FFFFFF"/>
            <w:hideMark/>
          </w:tcPr>
          <w:p w14:paraId="3E7BE258" w14:textId="77777777" w:rsidR="00DB6E29" w:rsidRPr="00A5055B" w:rsidRDefault="00DB6E29" w:rsidP="004D6206">
            <w:pPr>
              <w:pStyle w:val="afff2"/>
              <w:spacing w:line="240" w:lineRule="auto"/>
              <w:rPr>
                <w:bCs w:val="0"/>
              </w:rPr>
            </w:pPr>
            <w:r>
              <w:t>11,231</w:t>
            </w:r>
          </w:p>
        </w:tc>
      </w:tr>
      <w:tr w:rsidR="00DB6E29" w:rsidRPr="00A5055B" w14:paraId="138B1277" w14:textId="77777777" w:rsidTr="004D6206">
        <w:trPr>
          <w:jc w:val="center"/>
        </w:trPr>
        <w:tc>
          <w:tcPr>
            <w:tcW w:w="1561" w:type="pct"/>
            <w:tcBorders>
              <w:top w:val="nil"/>
              <w:left w:val="nil"/>
              <w:bottom w:val="nil"/>
              <w:right w:val="nil"/>
            </w:tcBorders>
            <w:shd w:val="clear" w:color="auto" w:fill="FFFFFF"/>
            <w:hideMark/>
          </w:tcPr>
          <w:p w14:paraId="73B0F265" w14:textId="77777777" w:rsidR="00DB6E29" w:rsidRPr="00A5055B" w:rsidRDefault="00DB6E29" w:rsidP="004D6206">
            <w:pPr>
              <w:pStyle w:val="afff2"/>
              <w:spacing w:line="240" w:lineRule="auto"/>
              <w:rPr>
                <w:bCs w:val="0"/>
              </w:rPr>
            </w:pPr>
            <w:r>
              <w:t>平均最短路径长度</w:t>
            </w:r>
          </w:p>
        </w:tc>
        <w:tc>
          <w:tcPr>
            <w:tcW w:w="684" w:type="pct"/>
            <w:tcBorders>
              <w:top w:val="nil"/>
              <w:left w:val="nil"/>
              <w:bottom w:val="nil"/>
              <w:right w:val="nil"/>
            </w:tcBorders>
            <w:shd w:val="clear" w:color="auto" w:fill="FFFFFF"/>
            <w:hideMark/>
          </w:tcPr>
          <w:p w14:paraId="6650033A"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2698AFB3" w14:textId="77777777" w:rsidR="00DB6E29" w:rsidRPr="00A5055B" w:rsidRDefault="00DB6E29" w:rsidP="004D6206">
            <w:pPr>
              <w:pStyle w:val="afff2"/>
              <w:spacing w:line="240" w:lineRule="auto"/>
              <w:rPr>
                <w:bCs w:val="0"/>
              </w:rPr>
            </w:pPr>
            <w:r>
              <w:t>2.371</w:t>
            </w:r>
          </w:p>
        </w:tc>
        <w:tc>
          <w:tcPr>
            <w:tcW w:w="860" w:type="pct"/>
            <w:tcBorders>
              <w:top w:val="nil"/>
              <w:left w:val="nil"/>
              <w:bottom w:val="nil"/>
              <w:right w:val="nil"/>
            </w:tcBorders>
            <w:shd w:val="clear" w:color="auto" w:fill="FFFFFF"/>
            <w:hideMark/>
          </w:tcPr>
          <w:p w14:paraId="4A992185" w14:textId="77777777" w:rsidR="00DB6E29" w:rsidRPr="00A5055B" w:rsidRDefault="00DB6E29" w:rsidP="004D6206">
            <w:pPr>
              <w:pStyle w:val="afff2"/>
              <w:spacing w:line="240" w:lineRule="auto"/>
              <w:rPr>
                <w:bCs w:val="0"/>
              </w:rPr>
            </w:pPr>
            <w:r>
              <w:t>2.253</w:t>
            </w:r>
          </w:p>
        </w:tc>
        <w:tc>
          <w:tcPr>
            <w:tcW w:w="1035" w:type="pct"/>
            <w:tcBorders>
              <w:top w:val="nil"/>
              <w:left w:val="nil"/>
              <w:bottom w:val="nil"/>
              <w:right w:val="nil"/>
            </w:tcBorders>
            <w:shd w:val="clear" w:color="auto" w:fill="FFFFFF"/>
            <w:hideMark/>
          </w:tcPr>
          <w:p w14:paraId="6FA7CDB2" w14:textId="77777777" w:rsidR="00DB6E29" w:rsidRPr="00A5055B" w:rsidRDefault="00DB6E29" w:rsidP="004D6206">
            <w:pPr>
              <w:pStyle w:val="afff2"/>
              <w:spacing w:line="240" w:lineRule="auto"/>
              <w:rPr>
                <w:bCs w:val="0"/>
              </w:rPr>
            </w:pPr>
            <w:r>
              <w:t>2.291</w:t>
            </w:r>
          </w:p>
        </w:tc>
      </w:tr>
      <w:tr w:rsidR="00DB6E29" w:rsidRPr="00A5055B" w14:paraId="1FCC1CD0" w14:textId="77777777" w:rsidTr="004D6206">
        <w:trPr>
          <w:jc w:val="center"/>
        </w:trPr>
        <w:tc>
          <w:tcPr>
            <w:tcW w:w="1561" w:type="pct"/>
            <w:tcBorders>
              <w:top w:val="nil"/>
              <w:left w:val="nil"/>
              <w:bottom w:val="nil"/>
              <w:right w:val="nil"/>
            </w:tcBorders>
            <w:shd w:val="clear" w:color="auto" w:fill="FFFFFF"/>
            <w:hideMark/>
          </w:tcPr>
          <w:p w14:paraId="595008D1"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6E6F0C7F"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53F446C" w14:textId="77777777" w:rsidR="00DB6E29" w:rsidRPr="00A5055B" w:rsidRDefault="00DB6E29" w:rsidP="004D6206">
            <w:pPr>
              <w:pStyle w:val="afff2"/>
              <w:spacing w:line="240" w:lineRule="auto"/>
              <w:rPr>
                <w:bCs w:val="0"/>
              </w:rPr>
            </w:pPr>
            <w:r>
              <w:t>2.106</w:t>
            </w:r>
          </w:p>
        </w:tc>
        <w:tc>
          <w:tcPr>
            <w:tcW w:w="860" w:type="pct"/>
            <w:tcBorders>
              <w:top w:val="nil"/>
              <w:left w:val="nil"/>
              <w:bottom w:val="nil"/>
              <w:right w:val="nil"/>
            </w:tcBorders>
            <w:shd w:val="clear" w:color="auto" w:fill="FFFFFF"/>
            <w:hideMark/>
          </w:tcPr>
          <w:p w14:paraId="5730A672" w14:textId="77777777" w:rsidR="00DB6E29" w:rsidRPr="00A5055B" w:rsidRDefault="00DB6E29" w:rsidP="004D6206">
            <w:pPr>
              <w:pStyle w:val="afff2"/>
              <w:spacing w:line="240" w:lineRule="auto"/>
              <w:rPr>
                <w:bCs w:val="0"/>
              </w:rPr>
            </w:pPr>
            <w:r>
              <w:t>2.037</w:t>
            </w:r>
          </w:p>
        </w:tc>
        <w:tc>
          <w:tcPr>
            <w:tcW w:w="1035" w:type="pct"/>
            <w:tcBorders>
              <w:top w:val="nil"/>
              <w:left w:val="nil"/>
              <w:bottom w:val="nil"/>
              <w:right w:val="nil"/>
            </w:tcBorders>
            <w:shd w:val="clear" w:color="auto" w:fill="FFFFFF"/>
            <w:hideMark/>
          </w:tcPr>
          <w:p w14:paraId="006E3AA3" w14:textId="77777777" w:rsidR="00DB6E29" w:rsidRPr="00A5055B" w:rsidRDefault="00DB6E29" w:rsidP="004D6206">
            <w:pPr>
              <w:pStyle w:val="afff2"/>
              <w:spacing w:line="240" w:lineRule="auto"/>
              <w:rPr>
                <w:bCs w:val="0"/>
              </w:rPr>
            </w:pPr>
            <w:r>
              <w:t>1.994</w:t>
            </w:r>
          </w:p>
        </w:tc>
      </w:tr>
      <w:tr w:rsidR="00DB6E29" w:rsidRPr="00A5055B" w14:paraId="6CA139DF" w14:textId="77777777" w:rsidTr="004D6206">
        <w:trPr>
          <w:jc w:val="center"/>
        </w:trPr>
        <w:tc>
          <w:tcPr>
            <w:tcW w:w="1561" w:type="pct"/>
            <w:tcBorders>
              <w:top w:val="nil"/>
              <w:left w:val="nil"/>
              <w:bottom w:val="nil"/>
              <w:right w:val="nil"/>
            </w:tcBorders>
            <w:shd w:val="clear" w:color="auto" w:fill="FFFFFF"/>
            <w:hideMark/>
          </w:tcPr>
          <w:p w14:paraId="747A27B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D534A47"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4F55421C" w14:textId="77777777" w:rsidR="00DB6E29" w:rsidRPr="00A5055B" w:rsidRDefault="00DB6E29" w:rsidP="004D6206">
            <w:pPr>
              <w:pStyle w:val="afff2"/>
              <w:spacing w:line="240" w:lineRule="auto"/>
              <w:rPr>
                <w:bCs w:val="0"/>
              </w:rPr>
            </w:pPr>
            <w:r>
              <w:t>2.254</w:t>
            </w:r>
          </w:p>
        </w:tc>
        <w:tc>
          <w:tcPr>
            <w:tcW w:w="860" w:type="pct"/>
            <w:tcBorders>
              <w:top w:val="nil"/>
              <w:left w:val="nil"/>
              <w:bottom w:val="nil"/>
              <w:right w:val="nil"/>
            </w:tcBorders>
            <w:shd w:val="clear" w:color="auto" w:fill="FFFFFF"/>
            <w:hideMark/>
          </w:tcPr>
          <w:p w14:paraId="14D60E7B" w14:textId="77777777" w:rsidR="00DB6E29" w:rsidRPr="00A5055B" w:rsidRDefault="00DB6E29" w:rsidP="004D6206">
            <w:pPr>
              <w:pStyle w:val="afff2"/>
              <w:spacing w:line="240" w:lineRule="auto"/>
              <w:rPr>
                <w:bCs w:val="0"/>
              </w:rPr>
            </w:pPr>
            <w:r>
              <w:t>2.158</w:t>
            </w:r>
          </w:p>
        </w:tc>
        <w:tc>
          <w:tcPr>
            <w:tcW w:w="1035" w:type="pct"/>
            <w:tcBorders>
              <w:top w:val="nil"/>
              <w:left w:val="nil"/>
              <w:bottom w:val="nil"/>
              <w:right w:val="nil"/>
            </w:tcBorders>
            <w:shd w:val="clear" w:color="auto" w:fill="FFFFFF"/>
            <w:hideMark/>
          </w:tcPr>
          <w:p w14:paraId="72F64425" w14:textId="77777777" w:rsidR="00DB6E29" w:rsidRPr="00A5055B" w:rsidRDefault="00DB6E29" w:rsidP="004D6206">
            <w:pPr>
              <w:pStyle w:val="afff2"/>
              <w:spacing w:line="240" w:lineRule="auto"/>
              <w:rPr>
                <w:bCs w:val="0"/>
              </w:rPr>
            </w:pPr>
            <w:r>
              <w:t>2.183</w:t>
            </w:r>
          </w:p>
        </w:tc>
      </w:tr>
      <w:tr w:rsidR="00DB6E29" w:rsidRPr="00A5055B" w14:paraId="1F032B87" w14:textId="77777777" w:rsidTr="004D6206">
        <w:trPr>
          <w:jc w:val="center"/>
        </w:trPr>
        <w:tc>
          <w:tcPr>
            <w:tcW w:w="1561" w:type="pct"/>
            <w:tcBorders>
              <w:top w:val="nil"/>
              <w:left w:val="nil"/>
              <w:bottom w:val="nil"/>
              <w:right w:val="nil"/>
            </w:tcBorders>
            <w:shd w:val="clear" w:color="auto" w:fill="FFFFFF"/>
            <w:hideMark/>
          </w:tcPr>
          <w:p w14:paraId="003618BA"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65F3CA9"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7EA6F5DC" w14:textId="77777777" w:rsidR="00DB6E29" w:rsidRPr="00A5055B" w:rsidRDefault="00DB6E29" w:rsidP="004D6206">
            <w:pPr>
              <w:pStyle w:val="afff2"/>
              <w:spacing w:line="240" w:lineRule="auto"/>
              <w:rPr>
                <w:bCs w:val="0"/>
              </w:rPr>
            </w:pPr>
            <w:r>
              <w:t>2.170</w:t>
            </w:r>
          </w:p>
        </w:tc>
        <w:tc>
          <w:tcPr>
            <w:tcW w:w="860" w:type="pct"/>
            <w:tcBorders>
              <w:top w:val="nil"/>
              <w:left w:val="nil"/>
              <w:bottom w:val="nil"/>
              <w:right w:val="nil"/>
            </w:tcBorders>
            <w:shd w:val="clear" w:color="auto" w:fill="FFFFFF"/>
            <w:hideMark/>
          </w:tcPr>
          <w:p w14:paraId="6632F8AC" w14:textId="77777777" w:rsidR="00DB6E29" w:rsidRPr="00A5055B" w:rsidRDefault="00DB6E29" w:rsidP="004D6206">
            <w:pPr>
              <w:pStyle w:val="afff2"/>
              <w:spacing w:line="240" w:lineRule="auto"/>
              <w:rPr>
                <w:bCs w:val="0"/>
              </w:rPr>
            </w:pPr>
            <w:r>
              <w:t>2.276</w:t>
            </w:r>
          </w:p>
        </w:tc>
        <w:tc>
          <w:tcPr>
            <w:tcW w:w="1035" w:type="pct"/>
            <w:tcBorders>
              <w:top w:val="nil"/>
              <w:left w:val="nil"/>
              <w:bottom w:val="nil"/>
              <w:right w:val="nil"/>
            </w:tcBorders>
            <w:shd w:val="clear" w:color="auto" w:fill="FFFFFF"/>
            <w:hideMark/>
          </w:tcPr>
          <w:p w14:paraId="4C7AD326" w14:textId="77777777" w:rsidR="00DB6E29" w:rsidRPr="00A5055B" w:rsidRDefault="00DB6E29" w:rsidP="004D6206">
            <w:pPr>
              <w:pStyle w:val="afff2"/>
              <w:spacing w:line="240" w:lineRule="auto"/>
              <w:rPr>
                <w:bCs w:val="0"/>
              </w:rPr>
            </w:pPr>
            <w:r>
              <w:t>2.158</w:t>
            </w:r>
          </w:p>
        </w:tc>
      </w:tr>
      <w:tr w:rsidR="00DB6E29" w:rsidRPr="00A5055B" w14:paraId="6B4EBBAF" w14:textId="77777777" w:rsidTr="004D6206">
        <w:trPr>
          <w:jc w:val="center"/>
        </w:trPr>
        <w:tc>
          <w:tcPr>
            <w:tcW w:w="1561" w:type="pct"/>
            <w:tcBorders>
              <w:top w:val="nil"/>
              <w:left w:val="nil"/>
              <w:bottom w:val="nil"/>
              <w:right w:val="nil"/>
            </w:tcBorders>
            <w:shd w:val="clear" w:color="auto" w:fill="FFFFFF"/>
            <w:hideMark/>
          </w:tcPr>
          <w:p w14:paraId="57A9A1E6" w14:textId="77777777" w:rsidR="00DB6E29" w:rsidRPr="00A5055B" w:rsidRDefault="00DB6E29" w:rsidP="004D6206">
            <w:pPr>
              <w:pStyle w:val="afff2"/>
              <w:spacing w:line="240" w:lineRule="auto"/>
              <w:rPr>
                <w:bCs w:val="0"/>
              </w:rPr>
            </w:pPr>
            <w:r>
              <w:t>平均聚类系数</w:t>
            </w:r>
          </w:p>
        </w:tc>
        <w:tc>
          <w:tcPr>
            <w:tcW w:w="684" w:type="pct"/>
            <w:tcBorders>
              <w:top w:val="nil"/>
              <w:left w:val="nil"/>
              <w:bottom w:val="nil"/>
              <w:right w:val="nil"/>
            </w:tcBorders>
            <w:shd w:val="clear" w:color="auto" w:fill="FFFFFF"/>
            <w:hideMark/>
          </w:tcPr>
          <w:p w14:paraId="21B4D5D0"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317B5D90" w14:textId="77777777" w:rsidR="00DB6E29" w:rsidRPr="00A5055B" w:rsidRDefault="00DB6E29" w:rsidP="004D6206">
            <w:pPr>
              <w:pStyle w:val="afff2"/>
              <w:spacing w:line="240" w:lineRule="auto"/>
              <w:rPr>
                <w:bCs w:val="0"/>
              </w:rPr>
            </w:pPr>
            <w:r>
              <w:t>0.967</w:t>
            </w:r>
          </w:p>
        </w:tc>
        <w:tc>
          <w:tcPr>
            <w:tcW w:w="860" w:type="pct"/>
            <w:tcBorders>
              <w:top w:val="nil"/>
              <w:left w:val="nil"/>
              <w:bottom w:val="nil"/>
              <w:right w:val="nil"/>
            </w:tcBorders>
            <w:shd w:val="clear" w:color="auto" w:fill="FFFFFF"/>
            <w:hideMark/>
          </w:tcPr>
          <w:p w14:paraId="64C11E59" w14:textId="77777777" w:rsidR="00DB6E29" w:rsidRPr="00A5055B" w:rsidRDefault="00DB6E29" w:rsidP="004D6206">
            <w:pPr>
              <w:pStyle w:val="afff2"/>
              <w:spacing w:line="240" w:lineRule="auto"/>
              <w:rPr>
                <w:bCs w:val="0"/>
              </w:rPr>
            </w:pPr>
            <w:r>
              <w:t>0.956</w:t>
            </w:r>
          </w:p>
        </w:tc>
        <w:tc>
          <w:tcPr>
            <w:tcW w:w="1035" w:type="pct"/>
            <w:tcBorders>
              <w:top w:val="nil"/>
              <w:left w:val="nil"/>
              <w:bottom w:val="nil"/>
              <w:right w:val="nil"/>
            </w:tcBorders>
            <w:shd w:val="clear" w:color="auto" w:fill="FFFFFF"/>
            <w:hideMark/>
          </w:tcPr>
          <w:p w14:paraId="5FB62FA5" w14:textId="77777777" w:rsidR="00DB6E29" w:rsidRPr="00A5055B" w:rsidRDefault="00DB6E29" w:rsidP="004D6206">
            <w:pPr>
              <w:pStyle w:val="afff2"/>
              <w:spacing w:line="240" w:lineRule="auto"/>
              <w:rPr>
                <w:bCs w:val="0"/>
              </w:rPr>
            </w:pPr>
            <w:r>
              <w:t>0.960</w:t>
            </w:r>
          </w:p>
        </w:tc>
      </w:tr>
      <w:tr w:rsidR="00DB6E29" w:rsidRPr="00A5055B" w14:paraId="3E2A143D" w14:textId="77777777" w:rsidTr="004D6206">
        <w:trPr>
          <w:jc w:val="center"/>
        </w:trPr>
        <w:tc>
          <w:tcPr>
            <w:tcW w:w="1561" w:type="pct"/>
            <w:tcBorders>
              <w:top w:val="nil"/>
              <w:left w:val="nil"/>
              <w:bottom w:val="nil"/>
              <w:right w:val="nil"/>
            </w:tcBorders>
            <w:shd w:val="clear" w:color="auto" w:fill="FFFFFF"/>
            <w:hideMark/>
          </w:tcPr>
          <w:p w14:paraId="4683143F"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2DAC8F7A"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00905F3" w14:textId="77777777" w:rsidR="00DB6E29" w:rsidRPr="00A5055B" w:rsidRDefault="00DB6E29" w:rsidP="004D6206">
            <w:pPr>
              <w:pStyle w:val="afff2"/>
              <w:spacing w:line="240" w:lineRule="auto"/>
              <w:rPr>
                <w:bCs w:val="0"/>
              </w:rPr>
            </w:pPr>
            <w:r>
              <w:t>0.956</w:t>
            </w:r>
          </w:p>
        </w:tc>
        <w:tc>
          <w:tcPr>
            <w:tcW w:w="860" w:type="pct"/>
            <w:tcBorders>
              <w:top w:val="nil"/>
              <w:left w:val="nil"/>
              <w:bottom w:val="nil"/>
              <w:right w:val="nil"/>
            </w:tcBorders>
            <w:shd w:val="clear" w:color="auto" w:fill="FFFFFF"/>
            <w:hideMark/>
          </w:tcPr>
          <w:p w14:paraId="053611D3" w14:textId="77777777" w:rsidR="00DB6E29" w:rsidRPr="00A5055B" w:rsidRDefault="00DB6E29" w:rsidP="004D6206">
            <w:pPr>
              <w:pStyle w:val="afff2"/>
              <w:spacing w:line="240" w:lineRule="auto"/>
              <w:rPr>
                <w:bCs w:val="0"/>
              </w:rPr>
            </w:pPr>
            <w:r>
              <w:t>0.956</w:t>
            </w:r>
          </w:p>
        </w:tc>
        <w:tc>
          <w:tcPr>
            <w:tcW w:w="1035" w:type="pct"/>
            <w:tcBorders>
              <w:top w:val="nil"/>
              <w:left w:val="nil"/>
              <w:bottom w:val="nil"/>
              <w:right w:val="nil"/>
            </w:tcBorders>
            <w:shd w:val="clear" w:color="auto" w:fill="FFFFFF"/>
            <w:hideMark/>
          </w:tcPr>
          <w:p w14:paraId="06567744" w14:textId="77777777" w:rsidR="00DB6E29" w:rsidRPr="00A5055B" w:rsidRDefault="00DB6E29" w:rsidP="004D6206">
            <w:pPr>
              <w:pStyle w:val="afff2"/>
              <w:spacing w:line="240" w:lineRule="auto"/>
              <w:rPr>
                <w:bCs w:val="0"/>
              </w:rPr>
            </w:pPr>
            <w:r>
              <w:t>0.944</w:t>
            </w:r>
          </w:p>
        </w:tc>
      </w:tr>
      <w:tr w:rsidR="00DB6E29" w:rsidRPr="00A5055B" w14:paraId="2717858F" w14:textId="77777777" w:rsidTr="004D6206">
        <w:trPr>
          <w:jc w:val="center"/>
        </w:trPr>
        <w:tc>
          <w:tcPr>
            <w:tcW w:w="1561" w:type="pct"/>
            <w:tcBorders>
              <w:top w:val="nil"/>
              <w:left w:val="nil"/>
              <w:bottom w:val="nil"/>
              <w:right w:val="nil"/>
            </w:tcBorders>
            <w:shd w:val="clear" w:color="auto" w:fill="FFFFFF"/>
            <w:hideMark/>
          </w:tcPr>
          <w:p w14:paraId="6F574C43"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31599F5"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EC009F8" w14:textId="77777777" w:rsidR="00DB6E29" w:rsidRPr="00A5055B" w:rsidRDefault="00DB6E29" w:rsidP="004D6206">
            <w:pPr>
              <w:pStyle w:val="afff2"/>
              <w:spacing w:line="240" w:lineRule="auto"/>
              <w:rPr>
                <w:bCs w:val="0"/>
              </w:rPr>
            </w:pPr>
            <w:r>
              <w:t>0.967</w:t>
            </w:r>
          </w:p>
        </w:tc>
        <w:tc>
          <w:tcPr>
            <w:tcW w:w="860" w:type="pct"/>
            <w:tcBorders>
              <w:top w:val="nil"/>
              <w:left w:val="nil"/>
              <w:bottom w:val="nil"/>
              <w:right w:val="nil"/>
            </w:tcBorders>
            <w:shd w:val="clear" w:color="auto" w:fill="FFFFFF"/>
            <w:hideMark/>
          </w:tcPr>
          <w:p w14:paraId="584B5140" w14:textId="77777777" w:rsidR="00DB6E29" w:rsidRPr="00A5055B" w:rsidRDefault="00DB6E29" w:rsidP="004D6206">
            <w:pPr>
              <w:pStyle w:val="afff2"/>
              <w:spacing w:line="240" w:lineRule="auto"/>
              <w:rPr>
                <w:bCs w:val="0"/>
              </w:rPr>
            </w:pPr>
            <w:r>
              <w:t>0.955</w:t>
            </w:r>
          </w:p>
        </w:tc>
        <w:tc>
          <w:tcPr>
            <w:tcW w:w="1035" w:type="pct"/>
            <w:tcBorders>
              <w:top w:val="nil"/>
              <w:left w:val="nil"/>
              <w:bottom w:val="nil"/>
              <w:right w:val="nil"/>
            </w:tcBorders>
            <w:shd w:val="clear" w:color="auto" w:fill="FFFFFF"/>
            <w:hideMark/>
          </w:tcPr>
          <w:p w14:paraId="5C78F338" w14:textId="77777777" w:rsidR="00DB6E29" w:rsidRPr="00A5055B" w:rsidRDefault="00DB6E29" w:rsidP="004D6206">
            <w:pPr>
              <w:pStyle w:val="afff2"/>
              <w:spacing w:line="240" w:lineRule="auto"/>
              <w:rPr>
                <w:bCs w:val="0"/>
              </w:rPr>
            </w:pPr>
            <w:r>
              <w:t>0.944</w:t>
            </w:r>
          </w:p>
        </w:tc>
      </w:tr>
      <w:tr w:rsidR="00DB6E29" w:rsidRPr="00A5055B" w14:paraId="2627FA9C" w14:textId="77777777" w:rsidTr="004D6206">
        <w:trPr>
          <w:jc w:val="center"/>
        </w:trPr>
        <w:tc>
          <w:tcPr>
            <w:tcW w:w="1561" w:type="pct"/>
            <w:tcBorders>
              <w:top w:val="nil"/>
              <w:left w:val="nil"/>
              <w:bottom w:val="nil"/>
              <w:right w:val="nil"/>
            </w:tcBorders>
            <w:shd w:val="clear" w:color="auto" w:fill="FFFFFF"/>
            <w:hideMark/>
          </w:tcPr>
          <w:p w14:paraId="4C6B8D19"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510E33B"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03EA1E89" w14:textId="77777777" w:rsidR="00DB6E29" w:rsidRPr="00A5055B" w:rsidRDefault="00DB6E29" w:rsidP="004D6206">
            <w:pPr>
              <w:pStyle w:val="afff2"/>
              <w:spacing w:line="240" w:lineRule="auto"/>
              <w:rPr>
                <w:bCs w:val="0"/>
              </w:rPr>
            </w:pPr>
            <w:r>
              <w:t>0.951</w:t>
            </w:r>
          </w:p>
        </w:tc>
        <w:tc>
          <w:tcPr>
            <w:tcW w:w="860" w:type="pct"/>
            <w:tcBorders>
              <w:top w:val="nil"/>
              <w:left w:val="nil"/>
              <w:bottom w:val="nil"/>
              <w:right w:val="nil"/>
            </w:tcBorders>
            <w:shd w:val="clear" w:color="auto" w:fill="FFFFFF"/>
            <w:hideMark/>
          </w:tcPr>
          <w:p w14:paraId="47A227EA" w14:textId="77777777" w:rsidR="00DB6E29" w:rsidRPr="00A5055B" w:rsidRDefault="00DB6E29" w:rsidP="004D6206">
            <w:pPr>
              <w:pStyle w:val="afff2"/>
              <w:spacing w:line="240" w:lineRule="auto"/>
              <w:rPr>
                <w:bCs w:val="0"/>
              </w:rPr>
            </w:pPr>
            <w:r>
              <w:t>0.962</w:t>
            </w:r>
          </w:p>
        </w:tc>
        <w:tc>
          <w:tcPr>
            <w:tcW w:w="1035" w:type="pct"/>
            <w:tcBorders>
              <w:top w:val="nil"/>
              <w:left w:val="nil"/>
              <w:bottom w:val="nil"/>
              <w:right w:val="nil"/>
            </w:tcBorders>
            <w:shd w:val="clear" w:color="auto" w:fill="FFFFFF"/>
            <w:hideMark/>
          </w:tcPr>
          <w:p w14:paraId="32E2140D" w14:textId="77777777" w:rsidR="00DB6E29" w:rsidRPr="00A5055B" w:rsidRDefault="00DB6E29" w:rsidP="004D6206">
            <w:pPr>
              <w:pStyle w:val="afff2"/>
              <w:spacing w:line="240" w:lineRule="auto"/>
              <w:rPr>
                <w:bCs w:val="0"/>
              </w:rPr>
            </w:pPr>
            <w:r>
              <w:t>0.953</w:t>
            </w:r>
          </w:p>
        </w:tc>
      </w:tr>
      <w:tr w:rsidR="00DB6E29" w:rsidRPr="00A5055B" w14:paraId="6F41D00D" w14:textId="77777777" w:rsidTr="004D6206">
        <w:trPr>
          <w:jc w:val="center"/>
        </w:trPr>
        <w:tc>
          <w:tcPr>
            <w:tcW w:w="1561" w:type="pct"/>
            <w:tcBorders>
              <w:top w:val="nil"/>
              <w:left w:val="nil"/>
              <w:bottom w:val="nil"/>
              <w:right w:val="nil"/>
            </w:tcBorders>
            <w:shd w:val="clear" w:color="auto" w:fill="FFFFFF"/>
            <w:hideMark/>
          </w:tcPr>
          <w:p w14:paraId="66C5FBE0" w14:textId="77777777" w:rsidR="00DB6E29" w:rsidRPr="00A5055B" w:rsidRDefault="00DB6E29" w:rsidP="004D6206">
            <w:pPr>
              <w:pStyle w:val="afff2"/>
              <w:spacing w:line="240" w:lineRule="auto"/>
              <w:rPr>
                <w:bCs w:val="0"/>
              </w:rPr>
            </w:pPr>
            <w:r>
              <w:t>网络密度</w:t>
            </w:r>
          </w:p>
        </w:tc>
        <w:tc>
          <w:tcPr>
            <w:tcW w:w="684" w:type="pct"/>
            <w:tcBorders>
              <w:top w:val="nil"/>
              <w:left w:val="nil"/>
              <w:bottom w:val="nil"/>
              <w:right w:val="nil"/>
            </w:tcBorders>
            <w:shd w:val="clear" w:color="auto" w:fill="FFFFFF"/>
            <w:hideMark/>
          </w:tcPr>
          <w:p w14:paraId="545CABF9"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023E4302" w14:textId="77777777" w:rsidR="00DB6E29" w:rsidRPr="00A5055B" w:rsidRDefault="00DB6E29" w:rsidP="004D6206">
            <w:pPr>
              <w:pStyle w:val="afff2"/>
              <w:spacing w:line="240" w:lineRule="auto"/>
              <w:rPr>
                <w:bCs w:val="0"/>
              </w:rPr>
            </w:pPr>
            <w:r>
              <w:t>0.116</w:t>
            </w:r>
          </w:p>
        </w:tc>
        <w:tc>
          <w:tcPr>
            <w:tcW w:w="860" w:type="pct"/>
            <w:tcBorders>
              <w:top w:val="nil"/>
              <w:left w:val="nil"/>
              <w:bottom w:val="nil"/>
              <w:right w:val="nil"/>
            </w:tcBorders>
            <w:shd w:val="clear" w:color="auto" w:fill="FFFFFF"/>
            <w:hideMark/>
          </w:tcPr>
          <w:p w14:paraId="299D4525" w14:textId="77777777" w:rsidR="00DB6E29" w:rsidRPr="00A5055B" w:rsidRDefault="00DB6E29" w:rsidP="004D6206">
            <w:pPr>
              <w:pStyle w:val="afff2"/>
              <w:spacing w:line="240" w:lineRule="auto"/>
              <w:rPr>
                <w:bCs w:val="0"/>
              </w:rPr>
            </w:pPr>
            <w:r>
              <w:t>0.122</w:t>
            </w:r>
          </w:p>
        </w:tc>
        <w:tc>
          <w:tcPr>
            <w:tcW w:w="1035" w:type="pct"/>
            <w:tcBorders>
              <w:top w:val="nil"/>
              <w:left w:val="nil"/>
              <w:bottom w:val="nil"/>
              <w:right w:val="nil"/>
            </w:tcBorders>
            <w:shd w:val="clear" w:color="auto" w:fill="FFFFFF"/>
            <w:hideMark/>
          </w:tcPr>
          <w:p w14:paraId="117276BC" w14:textId="77777777" w:rsidR="00DB6E29" w:rsidRPr="00A5055B" w:rsidRDefault="00DB6E29" w:rsidP="004D6206">
            <w:pPr>
              <w:pStyle w:val="afff2"/>
              <w:spacing w:line="240" w:lineRule="auto"/>
              <w:rPr>
                <w:bCs w:val="0"/>
              </w:rPr>
            </w:pPr>
            <w:r>
              <w:t>0.119</w:t>
            </w:r>
          </w:p>
        </w:tc>
      </w:tr>
      <w:tr w:rsidR="00DB6E29" w:rsidRPr="00A5055B" w14:paraId="30564502" w14:textId="77777777" w:rsidTr="004D6206">
        <w:trPr>
          <w:jc w:val="center"/>
        </w:trPr>
        <w:tc>
          <w:tcPr>
            <w:tcW w:w="1561" w:type="pct"/>
            <w:tcBorders>
              <w:top w:val="nil"/>
              <w:left w:val="nil"/>
              <w:bottom w:val="nil"/>
              <w:right w:val="nil"/>
            </w:tcBorders>
            <w:shd w:val="clear" w:color="auto" w:fill="FFFFFF"/>
            <w:hideMark/>
          </w:tcPr>
          <w:p w14:paraId="4AD7870C"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4964A8CE"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35ACD1AF" w14:textId="77777777" w:rsidR="00DB6E29" w:rsidRPr="00A5055B" w:rsidRDefault="00DB6E29" w:rsidP="004D6206">
            <w:pPr>
              <w:pStyle w:val="afff2"/>
              <w:spacing w:line="240" w:lineRule="auto"/>
              <w:rPr>
                <w:bCs w:val="0"/>
              </w:rPr>
            </w:pPr>
            <w:r>
              <w:t>0.123</w:t>
            </w:r>
          </w:p>
        </w:tc>
        <w:tc>
          <w:tcPr>
            <w:tcW w:w="860" w:type="pct"/>
            <w:tcBorders>
              <w:top w:val="nil"/>
              <w:left w:val="nil"/>
              <w:bottom w:val="nil"/>
              <w:right w:val="nil"/>
            </w:tcBorders>
            <w:shd w:val="clear" w:color="auto" w:fill="FFFFFF"/>
            <w:hideMark/>
          </w:tcPr>
          <w:p w14:paraId="41F5012A" w14:textId="77777777" w:rsidR="00DB6E29" w:rsidRPr="00A5055B" w:rsidRDefault="00DB6E29" w:rsidP="004D6206">
            <w:pPr>
              <w:pStyle w:val="afff2"/>
              <w:spacing w:line="240" w:lineRule="auto"/>
              <w:rPr>
                <w:bCs w:val="0"/>
              </w:rPr>
            </w:pPr>
            <w:r>
              <w:t>0.124</w:t>
            </w:r>
          </w:p>
        </w:tc>
        <w:tc>
          <w:tcPr>
            <w:tcW w:w="1035" w:type="pct"/>
            <w:tcBorders>
              <w:top w:val="nil"/>
              <w:left w:val="nil"/>
              <w:bottom w:val="nil"/>
              <w:right w:val="nil"/>
            </w:tcBorders>
            <w:shd w:val="clear" w:color="auto" w:fill="FFFFFF"/>
            <w:hideMark/>
          </w:tcPr>
          <w:p w14:paraId="6F3A72E2" w14:textId="77777777" w:rsidR="00DB6E29" w:rsidRPr="00A5055B" w:rsidRDefault="00DB6E29" w:rsidP="004D6206">
            <w:pPr>
              <w:pStyle w:val="afff2"/>
              <w:spacing w:line="240" w:lineRule="auto"/>
              <w:rPr>
                <w:bCs w:val="0"/>
              </w:rPr>
            </w:pPr>
            <w:r>
              <w:t>0.129</w:t>
            </w:r>
          </w:p>
        </w:tc>
      </w:tr>
      <w:tr w:rsidR="00DB6E29" w:rsidRPr="00A5055B" w14:paraId="60AB2097" w14:textId="77777777" w:rsidTr="004D6206">
        <w:trPr>
          <w:jc w:val="center"/>
        </w:trPr>
        <w:tc>
          <w:tcPr>
            <w:tcW w:w="1561" w:type="pct"/>
            <w:tcBorders>
              <w:top w:val="nil"/>
              <w:left w:val="nil"/>
              <w:bottom w:val="nil"/>
              <w:right w:val="nil"/>
            </w:tcBorders>
            <w:shd w:val="clear" w:color="auto" w:fill="FFFFFF"/>
            <w:hideMark/>
          </w:tcPr>
          <w:p w14:paraId="78A22FC5"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10F94CD"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4DCC363E" w14:textId="77777777" w:rsidR="00DB6E29" w:rsidRPr="00A5055B" w:rsidRDefault="00DB6E29" w:rsidP="004D6206">
            <w:pPr>
              <w:pStyle w:val="afff2"/>
              <w:spacing w:line="240" w:lineRule="auto"/>
              <w:rPr>
                <w:bCs w:val="0"/>
              </w:rPr>
            </w:pPr>
            <w:r>
              <w:t>0.115</w:t>
            </w:r>
          </w:p>
        </w:tc>
        <w:tc>
          <w:tcPr>
            <w:tcW w:w="860" w:type="pct"/>
            <w:tcBorders>
              <w:top w:val="nil"/>
              <w:left w:val="nil"/>
              <w:bottom w:val="nil"/>
              <w:right w:val="nil"/>
            </w:tcBorders>
            <w:shd w:val="clear" w:color="auto" w:fill="FFFFFF"/>
            <w:hideMark/>
          </w:tcPr>
          <w:p w14:paraId="2E49C417" w14:textId="77777777" w:rsidR="00DB6E29" w:rsidRPr="00A5055B" w:rsidRDefault="00DB6E29" w:rsidP="004D6206">
            <w:pPr>
              <w:pStyle w:val="afff2"/>
              <w:spacing w:line="240" w:lineRule="auto"/>
              <w:rPr>
                <w:bCs w:val="0"/>
              </w:rPr>
            </w:pPr>
            <w:r>
              <w:t>0.122</w:t>
            </w:r>
          </w:p>
        </w:tc>
        <w:tc>
          <w:tcPr>
            <w:tcW w:w="1035" w:type="pct"/>
            <w:tcBorders>
              <w:top w:val="nil"/>
              <w:left w:val="nil"/>
              <w:bottom w:val="nil"/>
              <w:right w:val="nil"/>
            </w:tcBorders>
            <w:shd w:val="clear" w:color="auto" w:fill="FFFFFF"/>
            <w:hideMark/>
          </w:tcPr>
          <w:p w14:paraId="5EF463F2" w14:textId="77777777" w:rsidR="00DB6E29" w:rsidRPr="00A5055B" w:rsidRDefault="00DB6E29" w:rsidP="004D6206">
            <w:pPr>
              <w:pStyle w:val="afff2"/>
              <w:spacing w:line="240" w:lineRule="auto"/>
              <w:rPr>
                <w:bCs w:val="0"/>
              </w:rPr>
            </w:pPr>
            <w:r>
              <w:t>0.127</w:t>
            </w:r>
          </w:p>
        </w:tc>
      </w:tr>
      <w:tr w:rsidR="00DB6E29" w:rsidRPr="00A5055B" w14:paraId="28787780" w14:textId="77777777" w:rsidTr="004D6206">
        <w:trPr>
          <w:jc w:val="center"/>
        </w:trPr>
        <w:tc>
          <w:tcPr>
            <w:tcW w:w="1561" w:type="pct"/>
            <w:tcBorders>
              <w:top w:val="nil"/>
              <w:left w:val="nil"/>
              <w:bottom w:val="nil"/>
              <w:right w:val="nil"/>
            </w:tcBorders>
            <w:shd w:val="clear" w:color="auto" w:fill="FFFFFF"/>
            <w:hideMark/>
          </w:tcPr>
          <w:p w14:paraId="200E2D5B"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AEEB022"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11E7EB69" w14:textId="77777777" w:rsidR="00DB6E29" w:rsidRPr="00A5055B" w:rsidRDefault="00DB6E29" w:rsidP="004D6206">
            <w:pPr>
              <w:pStyle w:val="afff2"/>
              <w:spacing w:line="240" w:lineRule="auto"/>
              <w:rPr>
                <w:bCs w:val="0"/>
              </w:rPr>
            </w:pPr>
            <w:r>
              <w:t>0.122</w:t>
            </w:r>
          </w:p>
        </w:tc>
        <w:tc>
          <w:tcPr>
            <w:tcW w:w="860" w:type="pct"/>
            <w:tcBorders>
              <w:top w:val="nil"/>
              <w:left w:val="nil"/>
              <w:bottom w:val="nil"/>
              <w:right w:val="nil"/>
            </w:tcBorders>
            <w:shd w:val="clear" w:color="auto" w:fill="FFFFFF"/>
            <w:hideMark/>
          </w:tcPr>
          <w:p w14:paraId="093ED392" w14:textId="77777777" w:rsidR="00DB6E29" w:rsidRPr="00A5055B" w:rsidRDefault="00DB6E29" w:rsidP="004D6206">
            <w:pPr>
              <w:pStyle w:val="afff2"/>
              <w:spacing w:line="240" w:lineRule="auto"/>
              <w:rPr>
                <w:bCs w:val="0"/>
              </w:rPr>
            </w:pPr>
            <w:r>
              <w:t>0.120</w:t>
            </w:r>
          </w:p>
        </w:tc>
        <w:tc>
          <w:tcPr>
            <w:tcW w:w="1035" w:type="pct"/>
            <w:tcBorders>
              <w:top w:val="nil"/>
              <w:left w:val="nil"/>
              <w:bottom w:val="nil"/>
              <w:right w:val="nil"/>
            </w:tcBorders>
            <w:shd w:val="clear" w:color="auto" w:fill="FFFFFF"/>
            <w:hideMark/>
          </w:tcPr>
          <w:p w14:paraId="4A4732E6" w14:textId="77777777" w:rsidR="00DB6E29" w:rsidRPr="00A5055B" w:rsidRDefault="00DB6E29" w:rsidP="004D6206">
            <w:pPr>
              <w:pStyle w:val="afff2"/>
              <w:spacing w:line="240" w:lineRule="auto"/>
              <w:rPr>
                <w:bCs w:val="0"/>
              </w:rPr>
            </w:pPr>
            <w:r>
              <w:t>0.122</w:t>
            </w:r>
          </w:p>
        </w:tc>
      </w:tr>
      <w:tr w:rsidR="00DB6E29" w:rsidRPr="00A5055B" w14:paraId="1B1B1D14" w14:textId="77777777" w:rsidTr="004D6206">
        <w:trPr>
          <w:jc w:val="center"/>
        </w:trPr>
        <w:tc>
          <w:tcPr>
            <w:tcW w:w="1561" w:type="pct"/>
            <w:tcBorders>
              <w:top w:val="nil"/>
              <w:left w:val="nil"/>
              <w:bottom w:val="nil"/>
              <w:right w:val="nil"/>
            </w:tcBorders>
            <w:shd w:val="clear" w:color="auto" w:fill="FFFFFF"/>
            <w:hideMark/>
          </w:tcPr>
          <w:p w14:paraId="308D2A17" w14:textId="77777777" w:rsidR="00DB6E29" w:rsidRPr="00A5055B" w:rsidRDefault="00DB6E29" w:rsidP="004D6206">
            <w:pPr>
              <w:pStyle w:val="afff2"/>
              <w:spacing w:line="240" w:lineRule="auto"/>
              <w:rPr>
                <w:bCs w:val="0"/>
              </w:rPr>
            </w:pPr>
            <w:r>
              <w:t>平均度</w:t>
            </w:r>
          </w:p>
        </w:tc>
        <w:tc>
          <w:tcPr>
            <w:tcW w:w="684" w:type="pct"/>
            <w:tcBorders>
              <w:top w:val="nil"/>
              <w:left w:val="nil"/>
              <w:bottom w:val="nil"/>
              <w:right w:val="nil"/>
            </w:tcBorders>
            <w:shd w:val="clear" w:color="auto" w:fill="FFFFFF"/>
            <w:hideMark/>
          </w:tcPr>
          <w:p w14:paraId="32947DDC"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05AD4208" w14:textId="77777777" w:rsidR="00DB6E29" w:rsidRPr="00A5055B" w:rsidRDefault="00DB6E29" w:rsidP="004D6206">
            <w:pPr>
              <w:pStyle w:val="afff2"/>
              <w:spacing w:line="240" w:lineRule="auto"/>
              <w:rPr>
                <w:bCs w:val="0"/>
              </w:rPr>
            </w:pPr>
            <w:r>
              <w:t>46.443</w:t>
            </w:r>
          </w:p>
        </w:tc>
        <w:tc>
          <w:tcPr>
            <w:tcW w:w="860" w:type="pct"/>
            <w:tcBorders>
              <w:top w:val="nil"/>
              <w:left w:val="nil"/>
              <w:bottom w:val="nil"/>
              <w:right w:val="nil"/>
            </w:tcBorders>
            <w:shd w:val="clear" w:color="auto" w:fill="FFFFFF"/>
            <w:hideMark/>
          </w:tcPr>
          <w:p w14:paraId="62CAEFF7" w14:textId="77777777" w:rsidR="00DB6E29" w:rsidRPr="00A5055B" w:rsidRDefault="00DB6E29" w:rsidP="004D6206">
            <w:pPr>
              <w:pStyle w:val="afff2"/>
              <w:spacing w:line="240" w:lineRule="auto"/>
              <w:rPr>
                <w:bCs w:val="0"/>
              </w:rPr>
            </w:pPr>
            <w:r>
              <w:t>47.659</w:t>
            </w:r>
          </w:p>
        </w:tc>
        <w:tc>
          <w:tcPr>
            <w:tcW w:w="1035" w:type="pct"/>
            <w:tcBorders>
              <w:top w:val="nil"/>
              <w:left w:val="nil"/>
              <w:bottom w:val="nil"/>
              <w:right w:val="nil"/>
            </w:tcBorders>
            <w:shd w:val="clear" w:color="auto" w:fill="FFFFFF"/>
            <w:hideMark/>
          </w:tcPr>
          <w:p w14:paraId="1E64C660" w14:textId="77777777" w:rsidR="00DB6E29" w:rsidRPr="00A5055B" w:rsidRDefault="00DB6E29" w:rsidP="004D6206">
            <w:pPr>
              <w:pStyle w:val="afff2"/>
              <w:spacing w:line="240" w:lineRule="auto"/>
              <w:rPr>
                <w:bCs w:val="0"/>
              </w:rPr>
            </w:pPr>
            <w:r>
              <w:t>44.897</w:t>
            </w:r>
          </w:p>
        </w:tc>
      </w:tr>
      <w:tr w:rsidR="00DB6E29" w:rsidRPr="00A5055B" w14:paraId="6BCD9835" w14:textId="77777777" w:rsidTr="004D6206">
        <w:trPr>
          <w:jc w:val="center"/>
        </w:trPr>
        <w:tc>
          <w:tcPr>
            <w:tcW w:w="1561" w:type="pct"/>
            <w:tcBorders>
              <w:top w:val="nil"/>
              <w:left w:val="nil"/>
              <w:bottom w:val="nil"/>
              <w:right w:val="nil"/>
            </w:tcBorders>
            <w:shd w:val="clear" w:color="auto" w:fill="FFFFFF"/>
            <w:hideMark/>
          </w:tcPr>
          <w:p w14:paraId="7A3757B0"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82BE975"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07A80459" w14:textId="77777777" w:rsidR="00DB6E29" w:rsidRPr="00A5055B" w:rsidRDefault="00DB6E29" w:rsidP="004D6206">
            <w:pPr>
              <w:pStyle w:val="afff2"/>
              <w:spacing w:line="240" w:lineRule="auto"/>
              <w:rPr>
                <w:bCs w:val="0"/>
              </w:rPr>
            </w:pPr>
            <w:r>
              <w:t>54.032</w:t>
            </w:r>
          </w:p>
        </w:tc>
        <w:tc>
          <w:tcPr>
            <w:tcW w:w="860" w:type="pct"/>
            <w:tcBorders>
              <w:top w:val="nil"/>
              <w:left w:val="nil"/>
              <w:bottom w:val="nil"/>
              <w:right w:val="nil"/>
            </w:tcBorders>
            <w:shd w:val="clear" w:color="auto" w:fill="FFFFFF"/>
            <w:hideMark/>
          </w:tcPr>
          <w:p w14:paraId="53BB91D0" w14:textId="77777777" w:rsidR="00DB6E29" w:rsidRPr="00A5055B" w:rsidRDefault="00DB6E29" w:rsidP="004D6206">
            <w:pPr>
              <w:pStyle w:val="afff2"/>
              <w:spacing w:line="240" w:lineRule="auto"/>
              <w:rPr>
                <w:bCs w:val="0"/>
              </w:rPr>
            </w:pPr>
            <w:r>
              <w:t>54.510</w:t>
            </w:r>
          </w:p>
        </w:tc>
        <w:tc>
          <w:tcPr>
            <w:tcW w:w="1035" w:type="pct"/>
            <w:tcBorders>
              <w:top w:val="nil"/>
              <w:left w:val="nil"/>
              <w:bottom w:val="nil"/>
              <w:right w:val="nil"/>
            </w:tcBorders>
            <w:shd w:val="clear" w:color="auto" w:fill="FFFFFF"/>
            <w:hideMark/>
          </w:tcPr>
          <w:p w14:paraId="5DD5BD57" w14:textId="77777777" w:rsidR="00DB6E29" w:rsidRPr="00A5055B" w:rsidRDefault="00DB6E29" w:rsidP="004D6206">
            <w:pPr>
              <w:pStyle w:val="afff2"/>
              <w:spacing w:line="240" w:lineRule="auto"/>
              <w:rPr>
                <w:bCs w:val="0"/>
              </w:rPr>
            </w:pPr>
            <w:r>
              <w:t>54.732</w:t>
            </w:r>
          </w:p>
        </w:tc>
      </w:tr>
      <w:tr w:rsidR="00DB6E29" w:rsidRPr="00A5055B" w14:paraId="06970F00" w14:textId="77777777" w:rsidTr="004D6206">
        <w:trPr>
          <w:jc w:val="center"/>
        </w:trPr>
        <w:tc>
          <w:tcPr>
            <w:tcW w:w="1561" w:type="pct"/>
            <w:tcBorders>
              <w:top w:val="nil"/>
              <w:left w:val="nil"/>
              <w:bottom w:val="nil"/>
              <w:right w:val="nil"/>
            </w:tcBorders>
            <w:shd w:val="clear" w:color="auto" w:fill="FFFFFF"/>
            <w:hideMark/>
          </w:tcPr>
          <w:p w14:paraId="49550EC8"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F24ED4A"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26B01989" w14:textId="77777777" w:rsidR="00DB6E29" w:rsidRPr="00A5055B" w:rsidRDefault="00DB6E29" w:rsidP="004D6206">
            <w:pPr>
              <w:pStyle w:val="afff2"/>
              <w:spacing w:line="240" w:lineRule="auto"/>
              <w:rPr>
                <w:bCs w:val="0"/>
              </w:rPr>
            </w:pPr>
            <w:r>
              <w:t>51.734</w:t>
            </w:r>
          </w:p>
        </w:tc>
        <w:tc>
          <w:tcPr>
            <w:tcW w:w="860" w:type="pct"/>
            <w:tcBorders>
              <w:top w:val="nil"/>
              <w:left w:val="nil"/>
              <w:bottom w:val="nil"/>
              <w:right w:val="nil"/>
            </w:tcBorders>
            <w:shd w:val="clear" w:color="auto" w:fill="FFFFFF"/>
            <w:hideMark/>
          </w:tcPr>
          <w:p w14:paraId="4CD05497" w14:textId="77777777" w:rsidR="00DB6E29" w:rsidRPr="00A5055B" w:rsidRDefault="00DB6E29" w:rsidP="004D6206">
            <w:pPr>
              <w:pStyle w:val="afff2"/>
              <w:spacing w:line="240" w:lineRule="auto"/>
              <w:rPr>
                <w:bCs w:val="0"/>
              </w:rPr>
            </w:pPr>
            <w:r>
              <w:t>57.279</w:t>
            </w:r>
          </w:p>
        </w:tc>
        <w:tc>
          <w:tcPr>
            <w:tcW w:w="1035" w:type="pct"/>
            <w:tcBorders>
              <w:top w:val="nil"/>
              <w:left w:val="nil"/>
              <w:bottom w:val="nil"/>
              <w:right w:val="nil"/>
            </w:tcBorders>
            <w:shd w:val="clear" w:color="auto" w:fill="FFFFFF"/>
            <w:hideMark/>
          </w:tcPr>
          <w:p w14:paraId="6F4A0B0E" w14:textId="77777777" w:rsidR="00DB6E29" w:rsidRPr="00A5055B" w:rsidRDefault="00DB6E29" w:rsidP="004D6206">
            <w:pPr>
              <w:pStyle w:val="afff2"/>
              <w:spacing w:line="240" w:lineRule="auto"/>
              <w:rPr>
                <w:bCs w:val="0"/>
              </w:rPr>
            </w:pPr>
            <w:r>
              <w:t>50.745</w:t>
            </w:r>
          </w:p>
        </w:tc>
      </w:tr>
      <w:tr w:rsidR="00DB6E29" w:rsidRPr="00A5055B" w14:paraId="5BB457A1" w14:textId="77777777" w:rsidTr="004D6206">
        <w:trPr>
          <w:jc w:val="center"/>
        </w:trPr>
        <w:tc>
          <w:tcPr>
            <w:tcW w:w="1561" w:type="pct"/>
            <w:tcBorders>
              <w:top w:val="nil"/>
              <w:left w:val="nil"/>
              <w:bottom w:val="nil"/>
              <w:right w:val="nil"/>
            </w:tcBorders>
            <w:shd w:val="clear" w:color="auto" w:fill="FFFFFF"/>
            <w:hideMark/>
          </w:tcPr>
          <w:p w14:paraId="6C2730AA"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682D668"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46815F1" w14:textId="77777777" w:rsidR="00DB6E29" w:rsidRPr="00A5055B" w:rsidRDefault="00DB6E29" w:rsidP="004D6206">
            <w:pPr>
              <w:pStyle w:val="afff2"/>
              <w:spacing w:line="240" w:lineRule="auto"/>
              <w:rPr>
                <w:bCs w:val="0"/>
              </w:rPr>
            </w:pPr>
            <w:r>
              <w:t>57.184</w:t>
            </w:r>
          </w:p>
        </w:tc>
        <w:tc>
          <w:tcPr>
            <w:tcW w:w="860" w:type="pct"/>
            <w:tcBorders>
              <w:top w:val="nil"/>
              <w:left w:val="nil"/>
              <w:bottom w:val="nil"/>
              <w:right w:val="nil"/>
            </w:tcBorders>
            <w:shd w:val="clear" w:color="auto" w:fill="FFFFFF"/>
            <w:hideMark/>
          </w:tcPr>
          <w:p w14:paraId="381EA74D" w14:textId="77777777" w:rsidR="00DB6E29" w:rsidRPr="00A5055B" w:rsidRDefault="00DB6E29" w:rsidP="004D6206">
            <w:pPr>
              <w:pStyle w:val="afff2"/>
              <w:spacing w:line="240" w:lineRule="auto"/>
              <w:rPr>
                <w:bCs w:val="0"/>
              </w:rPr>
            </w:pPr>
            <w:r>
              <w:t>56.559</w:t>
            </w:r>
          </w:p>
        </w:tc>
        <w:tc>
          <w:tcPr>
            <w:tcW w:w="1035" w:type="pct"/>
            <w:tcBorders>
              <w:top w:val="nil"/>
              <w:left w:val="nil"/>
              <w:bottom w:val="nil"/>
              <w:right w:val="nil"/>
            </w:tcBorders>
            <w:shd w:val="clear" w:color="auto" w:fill="FFFFFF"/>
            <w:hideMark/>
          </w:tcPr>
          <w:p w14:paraId="0B050C45" w14:textId="77777777" w:rsidR="00DB6E29" w:rsidRPr="00A5055B" w:rsidRDefault="00DB6E29" w:rsidP="004D6206">
            <w:pPr>
              <w:pStyle w:val="afff2"/>
              <w:spacing w:line="240" w:lineRule="auto"/>
              <w:rPr>
                <w:bCs w:val="0"/>
              </w:rPr>
            </w:pPr>
            <w:r>
              <w:t>52.237</w:t>
            </w:r>
          </w:p>
        </w:tc>
      </w:tr>
      <w:tr w:rsidR="00DB6E29" w:rsidRPr="00A5055B" w14:paraId="10D79D16" w14:textId="77777777" w:rsidTr="004D6206">
        <w:trPr>
          <w:jc w:val="center"/>
        </w:trPr>
        <w:tc>
          <w:tcPr>
            <w:tcW w:w="1561" w:type="pct"/>
            <w:tcBorders>
              <w:top w:val="nil"/>
              <w:left w:val="nil"/>
              <w:bottom w:val="nil"/>
              <w:right w:val="nil"/>
            </w:tcBorders>
            <w:shd w:val="clear" w:color="auto" w:fill="FFFFFF"/>
            <w:hideMark/>
          </w:tcPr>
          <w:p w14:paraId="3092ADE8" w14:textId="77777777" w:rsidR="00DB6E29" w:rsidRPr="00A5055B" w:rsidRDefault="00DB6E29" w:rsidP="004D6206">
            <w:pPr>
              <w:pStyle w:val="afff2"/>
              <w:spacing w:line="240" w:lineRule="auto"/>
              <w:rPr>
                <w:bCs w:val="0"/>
              </w:rPr>
            </w:pPr>
            <w:r>
              <w:t>网络直径</w:t>
            </w:r>
          </w:p>
        </w:tc>
        <w:tc>
          <w:tcPr>
            <w:tcW w:w="684" w:type="pct"/>
            <w:tcBorders>
              <w:top w:val="nil"/>
              <w:left w:val="nil"/>
              <w:bottom w:val="nil"/>
              <w:right w:val="nil"/>
            </w:tcBorders>
            <w:shd w:val="clear" w:color="auto" w:fill="FFFFFF"/>
            <w:hideMark/>
          </w:tcPr>
          <w:p w14:paraId="06265EC6"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090E7BF8" w14:textId="77777777" w:rsidR="00DB6E29" w:rsidRPr="00A5055B" w:rsidRDefault="00DB6E29" w:rsidP="004D6206">
            <w:pPr>
              <w:pStyle w:val="afff2"/>
              <w:spacing w:line="240" w:lineRule="auto"/>
              <w:rPr>
                <w:bCs w:val="0"/>
              </w:rPr>
            </w:pPr>
            <w:r>
              <w:t>4</w:t>
            </w:r>
          </w:p>
        </w:tc>
        <w:tc>
          <w:tcPr>
            <w:tcW w:w="860" w:type="pct"/>
            <w:tcBorders>
              <w:top w:val="nil"/>
              <w:left w:val="nil"/>
              <w:bottom w:val="nil"/>
              <w:right w:val="nil"/>
            </w:tcBorders>
            <w:shd w:val="clear" w:color="auto" w:fill="FFFFFF"/>
            <w:hideMark/>
          </w:tcPr>
          <w:p w14:paraId="0BB688C0" w14:textId="77777777" w:rsidR="00DB6E29" w:rsidRPr="00A5055B" w:rsidRDefault="00DB6E29" w:rsidP="004D6206">
            <w:pPr>
              <w:pStyle w:val="afff2"/>
              <w:spacing w:line="240" w:lineRule="auto"/>
              <w:rPr>
                <w:bCs w:val="0"/>
              </w:rPr>
            </w:pPr>
            <w:r>
              <w:t>4</w:t>
            </w:r>
          </w:p>
        </w:tc>
        <w:tc>
          <w:tcPr>
            <w:tcW w:w="1035" w:type="pct"/>
            <w:tcBorders>
              <w:top w:val="nil"/>
              <w:left w:val="nil"/>
              <w:bottom w:val="nil"/>
              <w:right w:val="nil"/>
            </w:tcBorders>
            <w:shd w:val="clear" w:color="auto" w:fill="FFFFFF"/>
            <w:hideMark/>
          </w:tcPr>
          <w:p w14:paraId="74A8F54E" w14:textId="77777777" w:rsidR="00DB6E29" w:rsidRPr="00A5055B" w:rsidRDefault="00DB6E29" w:rsidP="004D6206">
            <w:pPr>
              <w:pStyle w:val="afff2"/>
              <w:spacing w:line="240" w:lineRule="auto"/>
              <w:rPr>
                <w:bCs w:val="0"/>
              </w:rPr>
            </w:pPr>
            <w:r>
              <w:t>4</w:t>
            </w:r>
          </w:p>
        </w:tc>
      </w:tr>
      <w:tr w:rsidR="00DB6E29" w:rsidRPr="00A5055B" w14:paraId="15811A5F" w14:textId="77777777" w:rsidTr="004D6206">
        <w:trPr>
          <w:jc w:val="center"/>
        </w:trPr>
        <w:tc>
          <w:tcPr>
            <w:tcW w:w="1561" w:type="pct"/>
            <w:tcBorders>
              <w:top w:val="nil"/>
              <w:left w:val="nil"/>
              <w:bottom w:val="nil"/>
              <w:right w:val="nil"/>
            </w:tcBorders>
            <w:shd w:val="clear" w:color="auto" w:fill="FFFFFF"/>
            <w:hideMark/>
          </w:tcPr>
          <w:p w14:paraId="3AB21043"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5C26A7D0"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5200CFB9" w14:textId="77777777" w:rsidR="00DB6E29" w:rsidRPr="00A5055B" w:rsidRDefault="00DB6E29" w:rsidP="004D6206">
            <w:pPr>
              <w:pStyle w:val="afff2"/>
              <w:spacing w:line="240" w:lineRule="auto"/>
              <w:rPr>
                <w:bCs w:val="0"/>
              </w:rPr>
            </w:pPr>
            <w:r>
              <w:t>3</w:t>
            </w:r>
          </w:p>
        </w:tc>
        <w:tc>
          <w:tcPr>
            <w:tcW w:w="860" w:type="pct"/>
            <w:tcBorders>
              <w:top w:val="nil"/>
              <w:left w:val="nil"/>
              <w:bottom w:val="nil"/>
              <w:right w:val="nil"/>
            </w:tcBorders>
            <w:shd w:val="clear" w:color="auto" w:fill="FFFFFF"/>
            <w:hideMark/>
          </w:tcPr>
          <w:p w14:paraId="042DBB09" w14:textId="77777777" w:rsidR="00DB6E29" w:rsidRPr="00A5055B" w:rsidRDefault="00DB6E29" w:rsidP="004D6206">
            <w:pPr>
              <w:pStyle w:val="afff2"/>
              <w:spacing w:line="240" w:lineRule="auto"/>
              <w:rPr>
                <w:bCs w:val="0"/>
              </w:rPr>
            </w:pPr>
            <w:r>
              <w:t>3</w:t>
            </w:r>
          </w:p>
        </w:tc>
        <w:tc>
          <w:tcPr>
            <w:tcW w:w="1035" w:type="pct"/>
            <w:tcBorders>
              <w:top w:val="nil"/>
              <w:left w:val="nil"/>
              <w:bottom w:val="nil"/>
              <w:right w:val="nil"/>
            </w:tcBorders>
            <w:shd w:val="clear" w:color="auto" w:fill="FFFFFF"/>
            <w:hideMark/>
          </w:tcPr>
          <w:p w14:paraId="696CFF0A" w14:textId="77777777" w:rsidR="00DB6E29" w:rsidRPr="00A5055B" w:rsidRDefault="00DB6E29" w:rsidP="004D6206">
            <w:pPr>
              <w:pStyle w:val="afff2"/>
              <w:spacing w:line="240" w:lineRule="auto"/>
              <w:rPr>
                <w:bCs w:val="0"/>
              </w:rPr>
            </w:pPr>
            <w:r>
              <w:t>3</w:t>
            </w:r>
          </w:p>
        </w:tc>
      </w:tr>
      <w:tr w:rsidR="00DB6E29" w:rsidRPr="00A5055B" w14:paraId="7EC83D6E" w14:textId="77777777" w:rsidTr="004D6206">
        <w:trPr>
          <w:jc w:val="center"/>
        </w:trPr>
        <w:tc>
          <w:tcPr>
            <w:tcW w:w="1561" w:type="pct"/>
            <w:tcBorders>
              <w:top w:val="nil"/>
              <w:left w:val="nil"/>
              <w:bottom w:val="nil"/>
              <w:right w:val="nil"/>
            </w:tcBorders>
            <w:shd w:val="clear" w:color="auto" w:fill="FFFFFF"/>
            <w:hideMark/>
          </w:tcPr>
          <w:p w14:paraId="14DD6C08"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0D862741"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6E9CB2DD" w14:textId="77777777" w:rsidR="00DB6E29" w:rsidRPr="00A5055B" w:rsidRDefault="00DB6E29" w:rsidP="004D6206">
            <w:pPr>
              <w:pStyle w:val="afff2"/>
              <w:spacing w:line="240" w:lineRule="auto"/>
              <w:rPr>
                <w:bCs w:val="0"/>
              </w:rPr>
            </w:pPr>
            <w:r>
              <w:t>3</w:t>
            </w:r>
          </w:p>
        </w:tc>
        <w:tc>
          <w:tcPr>
            <w:tcW w:w="860" w:type="pct"/>
            <w:tcBorders>
              <w:top w:val="nil"/>
              <w:left w:val="nil"/>
              <w:bottom w:val="nil"/>
              <w:right w:val="nil"/>
            </w:tcBorders>
            <w:shd w:val="clear" w:color="auto" w:fill="FFFFFF"/>
            <w:hideMark/>
          </w:tcPr>
          <w:p w14:paraId="0C86C8B7" w14:textId="77777777" w:rsidR="00DB6E29" w:rsidRPr="00A5055B" w:rsidRDefault="00DB6E29" w:rsidP="004D6206">
            <w:pPr>
              <w:pStyle w:val="afff2"/>
              <w:spacing w:line="240" w:lineRule="auto"/>
              <w:rPr>
                <w:bCs w:val="0"/>
              </w:rPr>
            </w:pPr>
            <w:r>
              <w:t>3</w:t>
            </w:r>
          </w:p>
        </w:tc>
        <w:tc>
          <w:tcPr>
            <w:tcW w:w="1035" w:type="pct"/>
            <w:tcBorders>
              <w:top w:val="nil"/>
              <w:left w:val="nil"/>
              <w:bottom w:val="nil"/>
              <w:right w:val="nil"/>
            </w:tcBorders>
            <w:shd w:val="clear" w:color="auto" w:fill="FFFFFF"/>
            <w:hideMark/>
          </w:tcPr>
          <w:p w14:paraId="29CED4D8" w14:textId="77777777" w:rsidR="00DB6E29" w:rsidRPr="00A5055B" w:rsidRDefault="00DB6E29" w:rsidP="004D6206">
            <w:pPr>
              <w:pStyle w:val="afff2"/>
              <w:spacing w:line="240" w:lineRule="auto"/>
              <w:rPr>
                <w:bCs w:val="0"/>
              </w:rPr>
            </w:pPr>
            <w:r>
              <w:t>3</w:t>
            </w:r>
          </w:p>
        </w:tc>
      </w:tr>
      <w:tr w:rsidR="00DB6E29" w:rsidRPr="00A5055B" w14:paraId="444435A5" w14:textId="77777777" w:rsidTr="004D6206">
        <w:trPr>
          <w:jc w:val="center"/>
        </w:trPr>
        <w:tc>
          <w:tcPr>
            <w:tcW w:w="1561" w:type="pct"/>
            <w:tcBorders>
              <w:top w:val="nil"/>
              <w:left w:val="nil"/>
              <w:bottom w:val="nil"/>
              <w:right w:val="nil"/>
            </w:tcBorders>
            <w:shd w:val="clear" w:color="auto" w:fill="FFFFFF"/>
            <w:hideMark/>
          </w:tcPr>
          <w:p w14:paraId="62E9926E"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35A36E56" w14:textId="77777777" w:rsidR="00DB6E29" w:rsidRPr="00A5055B" w:rsidRDefault="00DB6E29" w:rsidP="004D6206">
            <w:pPr>
              <w:pStyle w:val="afff2"/>
              <w:spacing w:line="240" w:lineRule="auto"/>
              <w:rPr>
                <w:bCs w:val="0"/>
              </w:rPr>
            </w:pPr>
            <w:r>
              <w:t>老年组</w:t>
            </w:r>
          </w:p>
        </w:tc>
        <w:tc>
          <w:tcPr>
            <w:tcW w:w="860" w:type="pct"/>
            <w:tcBorders>
              <w:top w:val="nil"/>
              <w:left w:val="nil"/>
              <w:bottom w:val="nil"/>
              <w:right w:val="nil"/>
            </w:tcBorders>
            <w:shd w:val="clear" w:color="auto" w:fill="FFFFFF"/>
            <w:hideMark/>
          </w:tcPr>
          <w:p w14:paraId="59CCB40E" w14:textId="77777777" w:rsidR="00DB6E29" w:rsidRPr="00A5055B" w:rsidRDefault="00DB6E29" w:rsidP="004D6206">
            <w:pPr>
              <w:pStyle w:val="afff2"/>
              <w:spacing w:line="240" w:lineRule="auto"/>
              <w:rPr>
                <w:bCs w:val="0"/>
              </w:rPr>
            </w:pPr>
            <w:r>
              <w:t>3</w:t>
            </w:r>
          </w:p>
        </w:tc>
        <w:tc>
          <w:tcPr>
            <w:tcW w:w="860" w:type="pct"/>
            <w:tcBorders>
              <w:top w:val="nil"/>
              <w:left w:val="nil"/>
              <w:bottom w:val="nil"/>
              <w:right w:val="nil"/>
            </w:tcBorders>
            <w:shd w:val="clear" w:color="auto" w:fill="FFFFFF"/>
            <w:hideMark/>
          </w:tcPr>
          <w:p w14:paraId="1D245C9F" w14:textId="77777777" w:rsidR="00DB6E29" w:rsidRPr="00A5055B" w:rsidRDefault="00DB6E29" w:rsidP="004D6206">
            <w:pPr>
              <w:pStyle w:val="afff2"/>
              <w:spacing w:line="240" w:lineRule="auto"/>
              <w:rPr>
                <w:bCs w:val="0"/>
              </w:rPr>
            </w:pPr>
            <w:r>
              <w:t>4</w:t>
            </w:r>
          </w:p>
        </w:tc>
        <w:tc>
          <w:tcPr>
            <w:tcW w:w="1035" w:type="pct"/>
            <w:tcBorders>
              <w:top w:val="nil"/>
              <w:left w:val="nil"/>
              <w:bottom w:val="nil"/>
              <w:right w:val="nil"/>
            </w:tcBorders>
            <w:shd w:val="clear" w:color="auto" w:fill="FFFFFF"/>
            <w:hideMark/>
          </w:tcPr>
          <w:p w14:paraId="170209F2" w14:textId="77777777" w:rsidR="00DB6E29" w:rsidRPr="00A5055B" w:rsidRDefault="00DB6E29" w:rsidP="004D6206">
            <w:pPr>
              <w:pStyle w:val="afff2"/>
              <w:spacing w:line="240" w:lineRule="auto"/>
              <w:rPr>
                <w:bCs w:val="0"/>
              </w:rPr>
            </w:pPr>
            <w:r>
              <w:t>3</w:t>
            </w:r>
          </w:p>
        </w:tc>
      </w:tr>
      <w:tr w:rsidR="00DB6E29" w:rsidRPr="00A5055B" w14:paraId="1236A01D" w14:textId="77777777" w:rsidTr="004D6206">
        <w:trPr>
          <w:jc w:val="center"/>
        </w:trPr>
        <w:tc>
          <w:tcPr>
            <w:tcW w:w="1561" w:type="pct"/>
            <w:tcBorders>
              <w:top w:val="nil"/>
              <w:left w:val="nil"/>
              <w:bottom w:val="nil"/>
              <w:right w:val="nil"/>
            </w:tcBorders>
            <w:shd w:val="clear" w:color="auto" w:fill="FFFFFF"/>
            <w:hideMark/>
          </w:tcPr>
          <w:p w14:paraId="07CAE5A5" w14:textId="77777777" w:rsidR="00DB6E29" w:rsidRPr="00A5055B" w:rsidRDefault="00DB6E29" w:rsidP="004D6206">
            <w:pPr>
              <w:pStyle w:val="afff2"/>
              <w:spacing w:line="240" w:lineRule="auto"/>
              <w:rPr>
                <w:bCs w:val="0"/>
              </w:rPr>
            </w:pPr>
            <w:r>
              <w:t>模块度</w:t>
            </w:r>
          </w:p>
        </w:tc>
        <w:tc>
          <w:tcPr>
            <w:tcW w:w="684" w:type="pct"/>
            <w:tcBorders>
              <w:top w:val="nil"/>
              <w:left w:val="nil"/>
              <w:bottom w:val="nil"/>
              <w:right w:val="nil"/>
            </w:tcBorders>
            <w:shd w:val="clear" w:color="auto" w:fill="FFFFFF"/>
            <w:hideMark/>
          </w:tcPr>
          <w:p w14:paraId="0DD8913C" w14:textId="77777777" w:rsidR="00DB6E29" w:rsidRPr="00A5055B" w:rsidRDefault="00DB6E29" w:rsidP="004D6206">
            <w:pPr>
              <w:pStyle w:val="afff2"/>
              <w:spacing w:line="240" w:lineRule="auto"/>
              <w:rPr>
                <w:bCs w:val="0"/>
              </w:rPr>
            </w:pPr>
            <w:r>
              <w:t>青年组</w:t>
            </w:r>
          </w:p>
        </w:tc>
        <w:tc>
          <w:tcPr>
            <w:tcW w:w="860" w:type="pct"/>
            <w:tcBorders>
              <w:top w:val="nil"/>
              <w:left w:val="nil"/>
              <w:bottom w:val="nil"/>
              <w:right w:val="nil"/>
            </w:tcBorders>
            <w:shd w:val="clear" w:color="auto" w:fill="FFFFFF"/>
            <w:hideMark/>
          </w:tcPr>
          <w:p w14:paraId="4848574E" w14:textId="77777777" w:rsidR="00DB6E29" w:rsidRPr="00A5055B" w:rsidRDefault="00DB6E29" w:rsidP="004D6206">
            <w:pPr>
              <w:pStyle w:val="afff2"/>
              <w:spacing w:line="240" w:lineRule="auto"/>
              <w:rPr>
                <w:bCs w:val="0"/>
              </w:rPr>
            </w:pPr>
            <w:r>
              <w:t>0.765</w:t>
            </w:r>
          </w:p>
        </w:tc>
        <w:tc>
          <w:tcPr>
            <w:tcW w:w="860" w:type="pct"/>
            <w:tcBorders>
              <w:top w:val="nil"/>
              <w:left w:val="nil"/>
              <w:bottom w:val="nil"/>
              <w:right w:val="nil"/>
            </w:tcBorders>
            <w:shd w:val="clear" w:color="auto" w:fill="FFFFFF"/>
            <w:hideMark/>
          </w:tcPr>
          <w:p w14:paraId="1A4A2122" w14:textId="77777777" w:rsidR="00DB6E29" w:rsidRPr="00A5055B" w:rsidRDefault="00DB6E29" w:rsidP="004D6206">
            <w:pPr>
              <w:pStyle w:val="afff2"/>
              <w:spacing w:line="240" w:lineRule="auto"/>
              <w:rPr>
                <w:bCs w:val="0"/>
              </w:rPr>
            </w:pPr>
            <w:r>
              <w:t>0.733</w:t>
            </w:r>
          </w:p>
        </w:tc>
        <w:tc>
          <w:tcPr>
            <w:tcW w:w="1035" w:type="pct"/>
            <w:tcBorders>
              <w:top w:val="nil"/>
              <w:left w:val="nil"/>
              <w:bottom w:val="nil"/>
              <w:right w:val="nil"/>
            </w:tcBorders>
            <w:shd w:val="clear" w:color="auto" w:fill="FFFFFF"/>
            <w:hideMark/>
          </w:tcPr>
          <w:p w14:paraId="28E5C801" w14:textId="77777777" w:rsidR="00DB6E29" w:rsidRPr="00A5055B" w:rsidRDefault="00DB6E29" w:rsidP="004D6206">
            <w:pPr>
              <w:pStyle w:val="afff2"/>
              <w:spacing w:line="240" w:lineRule="auto"/>
              <w:rPr>
                <w:bCs w:val="0"/>
              </w:rPr>
            </w:pPr>
            <w:r>
              <w:t>0.741</w:t>
            </w:r>
          </w:p>
        </w:tc>
      </w:tr>
      <w:tr w:rsidR="00DB6E29" w:rsidRPr="00A5055B" w14:paraId="4216A4A4" w14:textId="77777777" w:rsidTr="004D6206">
        <w:trPr>
          <w:jc w:val="center"/>
        </w:trPr>
        <w:tc>
          <w:tcPr>
            <w:tcW w:w="1561" w:type="pct"/>
            <w:tcBorders>
              <w:top w:val="nil"/>
              <w:left w:val="nil"/>
              <w:bottom w:val="nil"/>
              <w:right w:val="nil"/>
            </w:tcBorders>
            <w:shd w:val="clear" w:color="auto" w:fill="FFFFFF"/>
            <w:hideMark/>
          </w:tcPr>
          <w:p w14:paraId="54A93287"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A045582" w14:textId="77777777" w:rsidR="00DB6E29" w:rsidRPr="00A5055B" w:rsidRDefault="00DB6E29" w:rsidP="004D6206">
            <w:pPr>
              <w:pStyle w:val="afff2"/>
              <w:spacing w:line="240" w:lineRule="auto"/>
              <w:rPr>
                <w:bCs w:val="0"/>
              </w:rPr>
            </w:pPr>
            <w:r>
              <w:t>中青组</w:t>
            </w:r>
          </w:p>
        </w:tc>
        <w:tc>
          <w:tcPr>
            <w:tcW w:w="860" w:type="pct"/>
            <w:tcBorders>
              <w:top w:val="nil"/>
              <w:left w:val="nil"/>
              <w:bottom w:val="nil"/>
              <w:right w:val="nil"/>
            </w:tcBorders>
            <w:shd w:val="clear" w:color="auto" w:fill="FFFFFF"/>
            <w:hideMark/>
          </w:tcPr>
          <w:p w14:paraId="13514EB8" w14:textId="77777777" w:rsidR="00DB6E29" w:rsidRPr="00A5055B" w:rsidRDefault="00DB6E29" w:rsidP="004D6206">
            <w:pPr>
              <w:pStyle w:val="afff2"/>
              <w:spacing w:line="240" w:lineRule="auto"/>
              <w:rPr>
                <w:bCs w:val="0"/>
              </w:rPr>
            </w:pPr>
            <w:r>
              <w:t>0.720</w:t>
            </w:r>
          </w:p>
        </w:tc>
        <w:tc>
          <w:tcPr>
            <w:tcW w:w="860" w:type="pct"/>
            <w:tcBorders>
              <w:top w:val="nil"/>
              <w:left w:val="nil"/>
              <w:bottom w:val="nil"/>
              <w:right w:val="nil"/>
            </w:tcBorders>
            <w:shd w:val="clear" w:color="auto" w:fill="FFFFFF"/>
            <w:hideMark/>
          </w:tcPr>
          <w:p w14:paraId="3145B14D" w14:textId="77777777" w:rsidR="00DB6E29" w:rsidRPr="00A5055B" w:rsidRDefault="00DB6E29" w:rsidP="004D6206">
            <w:pPr>
              <w:pStyle w:val="afff2"/>
              <w:spacing w:line="240" w:lineRule="auto"/>
              <w:rPr>
                <w:bCs w:val="0"/>
              </w:rPr>
            </w:pPr>
            <w:r>
              <w:t>0.701</w:t>
            </w:r>
          </w:p>
        </w:tc>
        <w:tc>
          <w:tcPr>
            <w:tcW w:w="1035" w:type="pct"/>
            <w:tcBorders>
              <w:top w:val="nil"/>
              <w:left w:val="nil"/>
              <w:bottom w:val="nil"/>
              <w:right w:val="nil"/>
            </w:tcBorders>
            <w:shd w:val="clear" w:color="auto" w:fill="FFFFFF"/>
            <w:hideMark/>
          </w:tcPr>
          <w:p w14:paraId="59AFA340" w14:textId="77777777" w:rsidR="00DB6E29" w:rsidRPr="00A5055B" w:rsidRDefault="00DB6E29" w:rsidP="004D6206">
            <w:pPr>
              <w:pStyle w:val="afff2"/>
              <w:spacing w:line="240" w:lineRule="auto"/>
              <w:rPr>
                <w:bCs w:val="0"/>
              </w:rPr>
            </w:pPr>
            <w:r>
              <w:t>0.686</w:t>
            </w:r>
          </w:p>
        </w:tc>
      </w:tr>
      <w:tr w:rsidR="00DB6E29" w:rsidRPr="00A5055B" w14:paraId="0467557C" w14:textId="77777777" w:rsidTr="004D6206">
        <w:trPr>
          <w:jc w:val="center"/>
        </w:trPr>
        <w:tc>
          <w:tcPr>
            <w:tcW w:w="1561" w:type="pct"/>
            <w:tcBorders>
              <w:top w:val="nil"/>
              <w:left w:val="nil"/>
              <w:bottom w:val="nil"/>
              <w:right w:val="nil"/>
            </w:tcBorders>
            <w:shd w:val="clear" w:color="auto" w:fill="FFFFFF"/>
            <w:hideMark/>
          </w:tcPr>
          <w:p w14:paraId="79B711F9" w14:textId="77777777" w:rsidR="00DB6E29" w:rsidRPr="00A5055B" w:rsidRDefault="00DB6E29" w:rsidP="004D6206">
            <w:pPr>
              <w:pStyle w:val="afff2"/>
              <w:spacing w:line="240" w:lineRule="auto"/>
              <w:rPr>
                <w:bCs w:val="0"/>
              </w:rPr>
            </w:pPr>
          </w:p>
        </w:tc>
        <w:tc>
          <w:tcPr>
            <w:tcW w:w="684" w:type="pct"/>
            <w:tcBorders>
              <w:top w:val="nil"/>
              <w:left w:val="nil"/>
              <w:bottom w:val="nil"/>
              <w:right w:val="nil"/>
            </w:tcBorders>
            <w:shd w:val="clear" w:color="auto" w:fill="FFFFFF"/>
            <w:hideMark/>
          </w:tcPr>
          <w:p w14:paraId="7F397AF5" w14:textId="77777777" w:rsidR="00DB6E29" w:rsidRPr="00A5055B" w:rsidRDefault="00DB6E29" w:rsidP="004D6206">
            <w:pPr>
              <w:pStyle w:val="afff2"/>
              <w:spacing w:line="240" w:lineRule="auto"/>
              <w:rPr>
                <w:bCs w:val="0"/>
              </w:rPr>
            </w:pPr>
            <w:r>
              <w:t>中年组</w:t>
            </w:r>
          </w:p>
        </w:tc>
        <w:tc>
          <w:tcPr>
            <w:tcW w:w="860" w:type="pct"/>
            <w:tcBorders>
              <w:top w:val="nil"/>
              <w:left w:val="nil"/>
              <w:bottom w:val="nil"/>
              <w:right w:val="nil"/>
            </w:tcBorders>
            <w:shd w:val="clear" w:color="auto" w:fill="FFFFFF"/>
            <w:hideMark/>
          </w:tcPr>
          <w:p w14:paraId="5B2F12CC" w14:textId="77777777" w:rsidR="00DB6E29" w:rsidRPr="00A5055B" w:rsidRDefault="00DB6E29" w:rsidP="004D6206">
            <w:pPr>
              <w:pStyle w:val="afff2"/>
              <w:spacing w:line="240" w:lineRule="auto"/>
              <w:rPr>
                <w:bCs w:val="0"/>
              </w:rPr>
            </w:pPr>
            <w:r>
              <w:t>0.772</w:t>
            </w:r>
          </w:p>
        </w:tc>
        <w:tc>
          <w:tcPr>
            <w:tcW w:w="860" w:type="pct"/>
            <w:tcBorders>
              <w:top w:val="nil"/>
              <w:left w:val="nil"/>
              <w:bottom w:val="nil"/>
              <w:right w:val="nil"/>
            </w:tcBorders>
            <w:shd w:val="clear" w:color="auto" w:fill="FFFFFF"/>
            <w:hideMark/>
          </w:tcPr>
          <w:p w14:paraId="37F0F773" w14:textId="77777777" w:rsidR="00DB6E29" w:rsidRPr="00A5055B" w:rsidRDefault="00DB6E29" w:rsidP="004D6206">
            <w:pPr>
              <w:pStyle w:val="afff2"/>
              <w:spacing w:line="240" w:lineRule="auto"/>
              <w:rPr>
                <w:bCs w:val="0"/>
              </w:rPr>
            </w:pPr>
            <w:r>
              <w:t>0.736</w:t>
            </w:r>
          </w:p>
        </w:tc>
        <w:tc>
          <w:tcPr>
            <w:tcW w:w="1035" w:type="pct"/>
            <w:tcBorders>
              <w:top w:val="nil"/>
              <w:left w:val="nil"/>
              <w:bottom w:val="nil"/>
              <w:right w:val="nil"/>
            </w:tcBorders>
            <w:shd w:val="clear" w:color="auto" w:fill="FFFFFF"/>
            <w:hideMark/>
          </w:tcPr>
          <w:p w14:paraId="3251BA5D" w14:textId="77777777" w:rsidR="00DB6E29" w:rsidRPr="00A5055B" w:rsidRDefault="00DB6E29" w:rsidP="004D6206">
            <w:pPr>
              <w:pStyle w:val="afff2"/>
              <w:spacing w:line="240" w:lineRule="auto"/>
              <w:rPr>
                <w:bCs w:val="0"/>
              </w:rPr>
            </w:pPr>
            <w:r>
              <w:t>0.687</w:t>
            </w:r>
          </w:p>
        </w:tc>
      </w:tr>
      <w:tr w:rsidR="00DB6E29" w:rsidRPr="00A5055B" w14:paraId="41D76E35" w14:textId="77777777" w:rsidTr="004D6206">
        <w:trPr>
          <w:jc w:val="center"/>
        </w:trPr>
        <w:tc>
          <w:tcPr>
            <w:tcW w:w="1561" w:type="pct"/>
            <w:tcBorders>
              <w:top w:val="nil"/>
              <w:left w:val="nil"/>
              <w:bottom w:val="single" w:sz="8" w:space="0" w:color="000000"/>
              <w:right w:val="nil"/>
            </w:tcBorders>
            <w:shd w:val="clear" w:color="auto" w:fill="FFFFFF"/>
            <w:hideMark/>
          </w:tcPr>
          <w:p w14:paraId="0B472568" w14:textId="77777777" w:rsidR="00DB6E29" w:rsidRPr="00A5055B" w:rsidRDefault="00DB6E29" w:rsidP="004D6206">
            <w:pPr>
              <w:pStyle w:val="afff2"/>
              <w:spacing w:line="240" w:lineRule="auto"/>
              <w:rPr>
                <w:bCs w:val="0"/>
              </w:rPr>
            </w:pPr>
          </w:p>
        </w:tc>
        <w:tc>
          <w:tcPr>
            <w:tcW w:w="684" w:type="pct"/>
            <w:tcBorders>
              <w:top w:val="nil"/>
              <w:left w:val="nil"/>
              <w:bottom w:val="single" w:sz="8" w:space="0" w:color="000000"/>
              <w:right w:val="nil"/>
            </w:tcBorders>
            <w:shd w:val="clear" w:color="auto" w:fill="FFFFFF"/>
            <w:hideMark/>
          </w:tcPr>
          <w:p w14:paraId="4372B277" w14:textId="77777777" w:rsidR="00DB6E29" w:rsidRPr="00A5055B" w:rsidRDefault="00DB6E29" w:rsidP="004D6206">
            <w:pPr>
              <w:pStyle w:val="afff2"/>
              <w:spacing w:line="240" w:lineRule="auto"/>
              <w:rPr>
                <w:bCs w:val="0"/>
              </w:rPr>
            </w:pPr>
            <w:r>
              <w:t>老年组</w:t>
            </w:r>
          </w:p>
        </w:tc>
        <w:tc>
          <w:tcPr>
            <w:tcW w:w="860" w:type="pct"/>
            <w:tcBorders>
              <w:top w:val="nil"/>
              <w:left w:val="nil"/>
              <w:bottom w:val="single" w:sz="8" w:space="0" w:color="000000"/>
              <w:right w:val="nil"/>
            </w:tcBorders>
            <w:shd w:val="clear" w:color="auto" w:fill="FFFFFF"/>
            <w:hideMark/>
          </w:tcPr>
          <w:p w14:paraId="2235551A" w14:textId="77777777" w:rsidR="00DB6E29" w:rsidRPr="00A5055B" w:rsidRDefault="00DB6E29" w:rsidP="004D6206">
            <w:pPr>
              <w:pStyle w:val="afff2"/>
              <w:spacing w:line="240" w:lineRule="auto"/>
              <w:rPr>
                <w:bCs w:val="0"/>
              </w:rPr>
            </w:pPr>
            <w:r>
              <w:t>0.722</w:t>
            </w:r>
          </w:p>
        </w:tc>
        <w:tc>
          <w:tcPr>
            <w:tcW w:w="860" w:type="pct"/>
            <w:tcBorders>
              <w:top w:val="nil"/>
              <w:left w:val="nil"/>
              <w:bottom w:val="single" w:sz="8" w:space="0" w:color="000000"/>
              <w:right w:val="nil"/>
            </w:tcBorders>
            <w:shd w:val="clear" w:color="auto" w:fill="FFFFFF"/>
            <w:hideMark/>
          </w:tcPr>
          <w:p w14:paraId="730E8010" w14:textId="77777777" w:rsidR="00DB6E29" w:rsidRPr="00A5055B" w:rsidRDefault="00DB6E29" w:rsidP="004D6206">
            <w:pPr>
              <w:pStyle w:val="afff2"/>
              <w:spacing w:line="240" w:lineRule="auto"/>
              <w:rPr>
                <w:bCs w:val="0"/>
              </w:rPr>
            </w:pPr>
            <w:r>
              <w:t>0.739</w:t>
            </w:r>
          </w:p>
        </w:tc>
        <w:tc>
          <w:tcPr>
            <w:tcW w:w="1035" w:type="pct"/>
            <w:tcBorders>
              <w:top w:val="nil"/>
              <w:left w:val="nil"/>
              <w:bottom w:val="single" w:sz="8" w:space="0" w:color="000000"/>
              <w:right w:val="nil"/>
            </w:tcBorders>
            <w:shd w:val="clear" w:color="auto" w:fill="FFFFFF"/>
            <w:hideMark/>
          </w:tcPr>
          <w:p w14:paraId="0E53D9CE" w14:textId="77777777" w:rsidR="00DB6E29" w:rsidRPr="00A5055B" w:rsidRDefault="00DB6E29" w:rsidP="004D6206">
            <w:pPr>
              <w:pStyle w:val="afff2"/>
              <w:spacing w:line="240" w:lineRule="auto"/>
              <w:rPr>
                <w:bCs w:val="0"/>
              </w:rPr>
            </w:pPr>
            <w:r>
              <w:t>0.738</w:t>
            </w:r>
          </w:p>
        </w:tc>
      </w:tr>
    </w:tbl>
    <w:p w14:paraId="00ABADD7" w14:textId="77777777" w:rsidR="00DB6E29" w:rsidRPr="00A5055B" w:rsidRDefault="00DB6E29" w:rsidP="00972A4A">
      <w:pPr>
        <w:ind w:firstLine="480"/>
        <w:rPr>
          <w:bCs w:val="0"/>
          <w:szCs w:val="24"/>
        </w:rPr>
      </w:pPr>
      <w:r>
        <w:rPr>
          <w:szCs w:val="24"/>
        </w:rPr>
        <w:t>网络规模指标方面，英语词汇网络的节点数与边数同样随年龄增长而增加。动词节点数从青年组的</w:t>
      </w:r>
      <w:r>
        <w:rPr>
          <w:szCs w:val="24"/>
        </w:rPr>
        <w:t xml:space="preserve"> 402 </w:t>
      </w:r>
      <w:r>
        <w:rPr>
          <w:szCs w:val="24"/>
        </w:rPr>
        <w:t>增至老年组的</w:t>
      </w:r>
      <w:r>
        <w:rPr>
          <w:szCs w:val="24"/>
        </w:rPr>
        <w:t xml:space="preserve"> 468</w:t>
      </w:r>
      <w:r>
        <w:rPr>
          <w:szCs w:val="24"/>
        </w:rPr>
        <w:t>，名词节点数由</w:t>
      </w:r>
      <w:r>
        <w:rPr>
          <w:szCs w:val="24"/>
        </w:rPr>
        <w:t xml:space="preserve"> 393 </w:t>
      </w:r>
      <w:r>
        <w:rPr>
          <w:szCs w:val="24"/>
        </w:rPr>
        <w:t>增至</w:t>
      </w:r>
      <w:r>
        <w:rPr>
          <w:szCs w:val="24"/>
        </w:rPr>
        <w:t xml:space="preserve"> 472</w:t>
      </w:r>
      <w:r>
        <w:rPr>
          <w:szCs w:val="24"/>
        </w:rPr>
        <w:t>。与汉语相比，英语联想网络的规模整体偏小。例如在老年组中，汉语形容词节点数为</w:t>
      </w:r>
      <w:r>
        <w:rPr>
          <w:szCs w:val="24"/>
        </w:rPr>
        <w:t xml:space="preserve"> 550</w:t>
      </w:r>
      <w:r>
        <w:rPr>
          <w:szCs w:val="24"/>
        </w:rPr>
        <w:t>，而英语仅为</w:t>
      </w:r>
      <w:r>
        <w:rPr>
          <w:szCs w:val="24"/>
        </w:rPr>
        <w:t xml:space="preserve"> 430</w:t>
      </w:r>
      <w:r>
        <w:rPr>
          <w:szCs w:val="24"/>
        </w:rPr>
        <w:t>。网络连通效率方面，英语网络在所有年龄组和词性下均保持连通。平均最短路径长度在中青组达到最低值（形容词为</w:t>
      </w:r>
      <w:r>
        <w:rPr>
          <w:szCs w:val="24"/>
        </w:rPr>
        <w:t xml:space="preserve"> 1.994</w:t>
      </w:r>
      <w:r>
        <w:rPr>
          <w:szCs w:val="24"/>
        </w:rPr>
        <w:t>），随后各组略有回升。英语网络的直径多保持在</w:t>
      </w:r>
      <w:r>
        <w:rPr>
          <w:szCs w:val="24"/>
        </w:rPr>
        <w:t xml:space="preserve"> 3 </w:t>
      </w:r>
      <w:r>
        <w:rPr>
          <w:szCs w:val="24"/>
        </w:rPr>
        <w:t>至</w:t>
      </w:r>
      <w:r>
        <w:rPr>
          <w:szCs w:val="24"/>
        </w:rPr>
        <w:t xml:space="preserve"> 4 </w:t>
      </w:r>
      <w:r>
        <w:rPr>
          <w:szCs w:val="24"/>
        </w:rPr>
        <w:t>之间，相较于汉语</w:t>
      </w:r>
      <w:r>
        <w:rPr>
          <w:szCs w:val="24"/>
        </w:rPr>
        <w:lastRenderedPageBreak/>
        <w:t>网络，英语网络的整体路径更短，连通性表现出更高的稳定性。局部聚集特性方面，英语网络的平均聚类系数保持在</w:t>
      </w:r>
      <w:r>
        <w:rPr>
          <w:szCs w:val="24"/>
        </w:rPr>
        <w:t xml:space="preserve"> 0.94 </w:t>
      </w:r>
      <w:r>
        <w:rPr>
          <w:szCs w:val="24"/>
        </w:rPr>
        <w:t>以上的高水平。动词网络的聚类系数在</w:t>
      </w:r>
      <w:r>
        <w:rPr>
          <w:szCs w:val="24"/>
        </w:rPr>
        <w:t xml:space="preserve"> 0.951 </w:t>
      </w:r>
      <w:r>
        <w:rPr>
          <w:szCs w:val="24"/>
        </w:rPr>
        <w:t>至</w:t>
      </w:r>
      <w:r>
        <w:rPr>
          <w:szCs w:val="24"/>
        </w:rPr>
        <w:t xml:space="preserve"> 0.967 </w:t>
      </w:r>
      <w:r>
        <w:rPr>
          <w:szCs w:val="24"/>
        </w:rPr>
        <w:t>之间，名词与形容词网络亦表现出相近的聚集程度。相较于汉语组，英语组的局部紧密程度略低，表明母语的语义团块固化程度更高。</w:t>
      </w:r>
    </w:p>
    <w:p w14:paraId="5538C8A0" w14:textId="77777777" w:rsidR="00DB6E29" w:rsidRPr="00A5055B" w:rsidRDefault="00DB6E29" w:rsidP="00972A4A">
      <w:pPr>
        <w:ind w:firstLine="480"/>
        <w:rPr>
          <w:bCs w:val="0"/>
          <w:szCs w:val="24"/>
        </w:rPr>
      </w:pPr>
      <w:r>
        <w:rPr>
          <w:szCs w:val="24"/>
        </w:rPr>
        <w:t>网络密度与平均度方面，英语形容词网络表现出相对较高的密度，在中青组达到</w:t>
      </w:r>
      <w:r>
        <w:rPr>
          <w:szCs w:val="24"/>
        </w:rPr>
        <w:t xml:space="preserve"> 0.129</w:t>
      </w:r>
      <w:r>
        <w:rPr>
          <w:szCs w:val="24"/>
        </w:rPr>
        <w:t>。平均度随年龄呈现增长态势，老年组的动词平均度达到最高值</w:t>
      </w:r>
      <w:r>
        <w:rPr>
          <w:szCs w:val="24"/>
        </w:rPr>
        <w:t xml:space="preserve"> 57.184</w:t>
      </w:r>
      <w:r>
        <w:rPr>
          <w:szCs w:val="24"/>
        </w:rPr>
        <w:t>。中年阶段的网络密度与平均度数值较高，表明此阶段二语词汇联结较为密集。全局结构组织方面，英语网络的模块度（</w:t>
      </w:r>
      <w:r>
        <w:rPr>
          <w:szCs w:val="24"/>
        </w:rPr>
        <w:t xml:space="preserve">0.686 </w:t>
      </w:r>
      <w:r>
        <w:rPr>
          <w:szCs w:val="24"/>
        </w:rPr>
        <w:t>至</w:t>
      </w:r>
      <w:r>
        <w:rPr>
          <w:szCs w:val="24"/>
        </w:rPr>
        <w:t xml:space="preserve"> 0.772</w:t>
      </w:r>
      <w:r>
        <w:rPr>
          <w:szCs w:val="24"/>
        </w:rPr>
        <w:t>）整体低于汉语网络。动词模块度在中年组最高，为</w:t>
      </w:r>
      <w:r>
        <w:rPr>
          <w:szCs w:val="24"/>
        </w:rPr>
        <w:t xml:space="preserve"> 0.772</w:t>
      </w:r>
      <w:r>
        <w:rPr>
          <w:szCs w:val="24"/>
        </w:rPr>
        <w:t>。英语组模块度随年龄呈现波动变化，但在老年组各词性间趋于均等（</w:t>
      </w:r>
      <w:r>
        <w:rPr>
          <w:szCs w:val="24"/>
        </w:rPr>
        <w:t xml:space="preserve">0.72 </w:t>
      </w:r>
      <w:r>
        <w:rPr>
          <w:szCs w:val="24"/>
        </w:rPr>
        <w:t>至</w:t>
      </w:r>
      <w:r>
        <w:rPr>
          <w:szCs w:val="24"/>
        </w:rPr>
        <w:t xml:space="preserve"> 0.74</w:t>
      </w:r>
      <w:r>
        <w:rPr>
          <w:szCs w:val="24"/>
        </w:rPr>
        <w:t>），表明老年受试者的二语子系统分布较为均衡。针对青年组英语词汇联想网络结构指标，单因素方差分析结果表明词性主效应在所有指标上均达到了统计学显著水平。在平均最短路径长度上，词性主效应显著，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27.608, </w:t>
      </w:r>
      <w:r>
        <w:rPr>
          <w:i/>
          <w:szCs w:val="24"/>
        </w:rPr>
        <w:t>p</w:t>
      </w:r>
      <w:r>
        <w:rPr>
          <w:szCs w:val="24"/>
        </w:rPr>
        <w:t xml:space="preserve"> &lt; .001</w:t>
      </w:r>
      <w:r>
        <w:rPr>
          <w:szCs w:val="24"/>
        </w:rPr>
        <w:t>，事后检验显示动词的路径长度显著长于名词（</w:t>
      </w:r>
      <w:r>
        <w:rPr>
          <w:szCs w:val="24"/>
        </w:rPr>
        <w:t xml:space="preserve">MD = -0.075, </w:t>
      </w:r>
      <w:r>
        <w:rPr>
          <w:i/>
          <w:szCs w:val="24"/>
        </w:rPr>
        <w:t>p</w:t>
      </w:r>
      <w:r>
        <w:rPr>
          <w:szCs w:val="24"/>
        </w:rPr>
        <w:t xml:space="preserve"> &lt; .001</w:t>
      </w:r>
      <w:r>
        <w:rPr>
          <w:szCs w:val="24"/>
        </w:rPr>
        <w:t>）和形容词（</w:t>
      </w:r>
      <w:r>
        <w:rPr>
          <w:szCs w:val="24"/>
        </w:rPr>
        <w:t xml:space="preserve">MD = -0.043, </w:t>
      </w:r>
      <w:r>
        <w:rPr>
          <w:i/>
          <w:szCs w:val="24"/>
        </w:rPr>
        <w:t>p</w:t>
      </w:r>
      <w:r>
        <w:rPr>
          <w:szCs w:val="24"/>
        </w:rPr>
        <w:t xml:space="preserve"> = .000</w:t>
      </w:r>
      <w:r>
        <w:rPr>
          <w:szCs w:val="24"/>
        </w:rPr>
        <w:t>），而名词的路径长度显著短于形容词（</w:t>
      </w:r>
      <w:r>
        <w:rPr>
          <w:szCs w:val="24"/>
        </w:rPr>
        <w:t xml:space="preserve">MD = 0.032, </w:t>
      </w:r>
      <w:r>
        <w:rPr>
          <w:i/>
          <w:szCs w:val="24"/>
        </w:rPr>
        <w:t>p</w:t>
      </w:r>
      <w:r>
        <w:rPr>
          <w:szCs w:val="24"/>
        </w:rPr>
        <w:t xml:space="preserve"> = .006</w:t>
      </w:r>
      <w:r>
        <w:rPr>
          <w:szCs w:val="24"/>
        </w:rPr>
        <w:t>）。在平均聚类系数上，词性主效应显著，</w:t>
      </w:r>
      <w:r>
        <w:rPr>
          <w:i/>
          <w:szCs w:val="24"/>
        </w:rPr>
        <w:t>F</w:t>
      </w:r>
      <w:r>
        <w:rPr>
          <w:szCs w:val="24"/>
        </w:rPr>
        <w:t xml:space="preserve"> = 219.240, </w:t>
      </w:r>
      <w:r>
        <w:rPr>
          <w:i/>
          <w:szCs w:val="24"/>
        </w:rPr>
        <w:t>p</w:t>
      </w:r>
      <w:r>
        <w:rPr>
          <w:szCs w:val="24"/>
        </w:rPr>
        <w:t xml:space="preserve"> &lt; .001</w:t>
      </w:r>
      <w:r>
        <w:rPr>
          <w:szCs w:val="24"/>
        </w:rPr>
        <w:t>，事后检验表明动词显著低于名词（</w:t>
      </w:r>
      <w:r>
        <w:rPr>
          <w:szCs w:val="24"/>
        </w:rPr>
        <w:t xml:space="preserve">MD = -0.013, </w:t>
      </w:r>
      <w:r>
        <w:rPr>
          <w:i/>
          <w:szCs w:val="24"/>
        </w:rPr>
        <w:t>p</w:t>
      </w:r>
      <w:r>
        <w:rPr>
          <w:szCs w:val="24"/>
        </w:rPr>
        <w:t xml:space="preserve"> &lt; .001</w:t>
      </w:r>
      <w:r>
        <w:rPr>
          <w:szCs w:val="24"/>
        </w:rPr>
        <w:t>）和形容词（</w:t>
      </w:r>
      <w:r>
        <w:rPr>
          <w:szCs w:val="24"/>
        </w:rPr>
        <w:t xml:space="preserve">MD = -0.008, </w:t>
      </w:r>
      <w:r>
        <w:rPr>
          <w:i/>
          <w:szCs w:val="24"/>
        </w:rPr>
        <w:t>p</w:t>
      </w:r>
      <w:r>
        <w:rPr>
          <w:szCs w:val="24"/>
        </w:rPr>
        <w:t xml:space="preserve"> &lt; .001</w:t>
      </w:r>
      <w:r>
        <w:rPr>
          <w:szCs w:val="24"/>
        </w:rPr>
        <w:t>），而名词显著高于形容词（</w:t>
      </w:r>
      <w:r>
        <w:rPr>
          <w:szCs w:val="24"/>
        </w:rPr>
        <w:t xml:space="preserve">MD = 0.006, </w:t>
      </w:r>
      <w:r>
        <w:rPr>
          <w:i/>
          <w:szCs w:val="24"/>
        </w:rPr>
        <w:t>p</w:t>
      </w:r>
      <w:r>
        <w:rPr>
          <w:szCs w:val="24"/>
        </w:rPr>
        <w:t xml:space="preserve"> &lt; .001</w:t>
      </w:r>
      <w:r>
        <w:rPr>
          <w:szCs w:val="24"/>
        </w:rPr>
        <w:t>）。在平均度上，词性主效应显著，</w:t>
      </w:r>
      <w:r>
        <w:rPr>
          <w:i/>
          <w:szCs w:val="24"/>
        </w:rPr>
        <w:t>F</w:t>
      </w:r>
      <w:r>
        <w:rPr>
          <w:szCs w:val="24"/>
        </w:rPr>
        <w:t xml:space="preserve"> = 62.804, </w:t>
      </w:r>
      <w:r>
        <w:rPr>
          <w:i/>
          <w:szCs w:val="24"/>
        </w:rPr>
        <w:t>p</w:t>
      </w:r>
      <w:r>
        <w:rPr>
          <w:szCs w:val="24"/>
        </w:rPr>
        <w:t xml:space="preserve"> &lt; .001</w:t>
      </w:r>
      <w:r>
        <w:rPr>
          <w:szCs w:val="24"/>
        </w:rPr>
        <w:t>，事后检验显示动词的平均度显著低于名词（</w:t>
      </w:r>
      <w:r>
        <w:rPr>
          <w:szCs w:val="24"/>
        </w:rPr>
        <w:t xml:space="preserve">MD = 1.446, </w:t>
      </w:r>
      <w:r>
        <w:rPr>
          <w:i/>
          <w:szCs w:val="24"/>
        </w:rPr>
        <w:t>p</w:t>
      </w:r>
      <w:r>
        <w:rPr>
          <w:szCs w:val="24"/>
        </w:rPr>
        <w:t xml:space="preserve"> &lt; .001</w:t>
      </w:r>
      <w:r>
        <w:rPr>
          <w:szCs w:val="24"/>
        </w:rPr>
        <w:t>）并显著高于形容词（</w:t>
      </w:r>
      <w:r>
        <w:rPr>
          <w:szCs w:val="24"/>
        </w:rPr>
        <w:t xml:space="preserve">MD = -1.071, </w:t>
      </w:r>
      <w:r>
        <w:rPr>
          <w:i/>
          <w:szCs w:val="24"/>
        </w:rPr>
        <w:t>p</w:t>
      </w:r>
      <w:r>
        <w:rPr>
          <w:szCs w:val="24"/>
        </w:rPr>
        <w:t xml:space="preserve"> &lt; .001</w:t>
      </w:r>
      <w:r>
        <w:rPr>
          <w:szCs w:val="24"/>
        </w:rPr>
        <w:t>），名词的平均度亦显著高于形容词（</w:t>
      </w:r>
      <w:r>
        <w:rPr>
          <w:szCs w:val="24"/>
        </w:rPr>
        <w:t xml:space="preserve">MD = -2.516, </w:t>
      </w:r>
      <w:r>
        <w:rPr>
          <w:i/>
          <w:szCs w:val="24"/>
        </w:rPr>
        <w:t>p</w:t>
      </w:r>
      <w:r>
        <w:rPr>
          <w:szCs w:val="24"/>
        </w:rPr>
        <w:t xml:space="preserve"> &lt; .001</w:t>
      </w:r>
      <w:r>
        <w:rPr>
          <w:szCs w:val="24"/>
        </w:rPr>
        <w:t>）。在模块度上，词性主效应显著，</w:t>
      </w:r>
      <w:r>
        <w:rPr>
          <w:i/>
          <w:szCs w:val="24"/>
        </w:rPr>
        <w:t>F</w:t>
      </w:r>
      <w:r>
        <w:rPr>
          <w:szCs w:val="24"/>
        </w:rPr>
        <w:t xml:space="preserve"> = 44.004, </w:t>
      </w:r>
      <w:r>
        <w:rPr>
          <w:i/>
          <w:szCs w:val="24"/>
        </w:rPr>
        <w:t>p</w:t>
      </w:r>
      <w:r>
        <w:rPr>
          <w:szCs w:val="24"/>
        </w:rPr>
        <w:t xml:space="preserve"> &lt; .001</w:t>
      </w:r>
      <w:r>
        <w:rPr>
          <w:szCs w:val="24"/>
        </w:rPr>
        <w:t>，事后检验显示动词的模块度显著低于名词（</w:t>
      </w:r>
      <w:r>
        <w:rPr>
          <w:szCs w:val="24"/>
        </w:rPr>
        <w:t xml:space="preserve">MD = -0.030, </w:t>
      </w:r>
      <w:r>
        <w:rPr>
          <w:i/>
          <w:szCs w:val="24"/>
        </w:rPr>
        <w:t>p</w:t>
      </w:r>
      <w:r>
        <w:rPr>
          <w:szCs w:val="24"/>
        </w:rPr>
        <w:t xml:space="preserve"> &lt; .001</w:t>
      </w:r>
      <w:r>
        <w:rPr>
          <w:szCs w:val="24"/>
        </w:rPr>
        <w:t>）和形容词（</w:t>
      </w:r>
      <w:r>
        <w:rPr>
          <w:szCs w:val="24"/>
        </w:rPr>
        <w:t xml:space="preserve">MD = -0.021, </w:t>
      </w:r>
      <w:r>
        <w:rPr>
          <w:i/>
          <w:szCs w:val="24"/>
        </w:rPr>
        <w:t>p</w:t>
      </w:r>
      <w:r>
        <w:rPr>
          <w:szCs w:val="24"/>
        </w:rPr>
        <w:t xml:space="preserve"> &lt; .001</w:t>
      </w:r>
      <w:r>
        <w:rPr>
          <w:szCs w:val="24"/>
        </w:rPr>
        <w:t>），而名词的模块度显著高于形容词（</w:t>
      </w:r>
      <w:r>
        <w:rPr>
          <w:szCs w:val="24"/>
        </w:rPr>
        <w:t xml:space="preserve">MD = 0.009, </w:t>
      </w:r>
      <w:r>
        <w:rPr>
          <w:i/>
          <w:szCs w:val="24"/>
        </w:rPr>
        <w:t>p</w:t>
      </w:r>
      <w:r>
        <w:rPr>
          <w:szCs w:val="24"/>
        </w:rPr>
        <w:t xml:space="preserve"> = .021</w:t>
      </w:r>
      <w:r>
        <w:rPr>
          <w:szCs w:val="24"/>
        </w:rPr>
        <w:t>）。</w:t>
      </w:r>
    </w:p>
    <w:p w14:paraId="7E7592D1" w14:textId="77777777" w:rsidR="00DB6E29" w:rsidRPr="00EC038E" w:rsidRDefault="00DB6E29" w:rsidP="00972A4A">
      <w:pPr>
        <w:ind w:firstLine="480"/>
        <w:rPr>
          <w:bCs w:val="0"/>
          <w:szCs w:val="24"/>
        </w:rPr>
      </w:pPr>
      <w:r>
        <w:rPr>
          <w:szCs w:val="24"/>
        </w:rPr>
        <w:t>针对中青组英语词汇联想网络结构指标，单因素方差分析结果表明词性主效应在大多数指标上达到了统计学显著水平。在平均最短路径长度上，词性主效应显著，</w:t>
      </w:r>
      <w:r>
        <w:rPr>
          <w:i/>
          <w:szCs w:val="24"/>
        </w:rPr>
        <w:t>F</w:t>
      </w:r>
      <w:r>
        <w:rPr>
          <w:szCs w:val="24"/>
        </w:rPr>
        <w:t xml:space="preserve"> = 45.434, </w:t>
      </w:r>
      <w:r>
        <w:rPr>
          <w:i/>
          <w:szCs w:val="24"/>
        </w:rPr>
        <w:t>p</w:t>
      </w:r>
      <w:r>
        <w:rPr>
          <w:szCs w:val="24"/>
        </w:rPr>
        <w:t xml:space="preserve"> &lt; .001</w:t>
      </w:r>
      <w:r>
        <w:rPr>
          <w:szCs w:val="24"/>
        </w:rPr>
        <w:t>，事后检验显示动词的路径长度显著长于名词（</w:t>
      </w:r>
      <w:r>
        <w:rPr>
          <w:szCs w:val="24"/>
        </w:rPr>
        <w:t xml:space="preserve">MD = -0.064, </w:t>
      </w:r>
      <w:r>
        <w:rPr>
          <w:i/>
          <w:szCs w:val="24"/>
        </w:rPr>
        <w:t>p</w:t>
      </w:r>
      <w:r>
        <w:rPr>
          <w:szCs w:val="24"/>
        </w:rPr>
        <w:t xml:space="preserve"> &lt; .001</w:t>
      </w:r>
      <w:r>
        <w:rPr>
          <w:szCs w:val="24"/>
        </w:rPr>
        <w:t>）和形容词（</w:t>
      </w:r>
      <w:r>
        <w:rPr>
          <w:szCs w:val="24"/>
        </w:rPr>
        <w:t xml:space="preserve">MD = -0.082, </w:t>
      </w:r>
      <w:r>
        <w:rPr>
          <w:i/>
          <w:szCs w:val="24"/>
        </w:rPr>
        <w:t>p</w:t>
      </w:r>
      <w:r>
        <w:rPr>
          <w:szCs w:val="24"/>
        </w:rPr>
        <w:t xml:space="preserve"> &lt; .001</w:t>
      </w:r>
      <w:r>
        <w:rPr>
          <w:szCs w:val="24"/>
        </w:rPr>
        <w:t>），而名词与形容词之间的差异未达到统计学显著水平（</w:t>
      </w:r>
      <w:r>
        <w:rPr>
          <w:szCs w:val="24"/>
        </w:rPr>
        <w:t xml:space="preserve">MD = -0.018, </w:t>
      </w:r>
      <w:r>
        <w:rPr>
          <w:i/>
          <w:szCs w:val="24"/>
        </w:rPr>
        <w:t>p</w:t>
      </w:r>
      <w:r>
        <w:rPr>
          <w:szCs w:val="24"/>
        </w:rPr>
        <w:t xml:space="preserve"> = .120</w:t>
      </w:r>
      <w:r>
        <w:rPr>
          <w:szCs w:val="24"/>
        </w:rPr>
        <w:t>）。在平均聚类系数上，词性主效应显著，</w:t>
      </w:r>
      <w:r>
        <w:rPr>
          <w:i/>
          <w:szCs w:val="24"/>
        </w:rPr>
        <w:t>F</w:t>
      </w:r>
      <w:r>
        <w:rPr>
          <w:szCs w:val="24"/>
        </w:rPr>
        <w:t xml:space="preserve"> = 149.113, </w:t>
      </w:r>
      <w:r>
        <w:rPr>
          <w:i/>
          <w:szCs w:val="24"/>
        </w:rPr>
        <w:t>p</w:t>
      </w:r>
      <w:r>
        <w:rPr>
          <w:szCs w:val="24"/>
        </w:rPr>
        <w:t xml:space="preserve"> &lt; .001</w:t>
      </w:r>
      <w:r>
        <w:rPr>
          <w:szCs w:val="24"/>
        </w:rPr>
        <w:t>，事后检验表明各词性间均存在显著两两差异，动词显著低于名词（</w:t>
      </w:r>
      <w:r>
        <w:rPr>
          <w:szCs w:val="24"/>
        </w:rPr>
        <w:t xml:space="preserve">MD = -0.004, </w:t>
      </w:r>
      <w:r>
        <w:rPr>
          <w:i/>
          <w:szCs w:val="24"/>
        </w:rPr>
        <w:t>p</w:t>
      </w:r>
      <w:r>
        <w:rPr>
          <w:szCs w:val="24"/>
        </w:rPr>
        <w:t xml:space="preserve"> &lt; .001</w:t>
      </w:r>
      <w:r>
        <w:rPr>
          <w:szCs w:val="24"/>
        </w:rPr>
        <w:t>）和形容词（</w:t>
      </w:r>
      <w:r>
        <w:rPr>
          <w:szCs w:val="24"/>
        </w:rPr>
        <w:t xml:space="preserve">MD = -0.014, </w:t>
      </w:r>
      <w:r>
        <w:rPr>
          <w:i/>
          <w:szCs w:val="24"/>
        </w:rPr>
        <w:t>p</w:t>
      </w:r>
      <w:r>
        <w:rPr>
          <w:szCs w:val="24"/>
        </w:rPr>
        <w:t xml:space="preserve"> &lt; .001</w:t>
      </w:r>
      <w:r>
        <w:rPr>
          <w:szCs w:val="24"/>
        </w:rPr>
        <w:t>），名词亦显著低于形容词（</w:t>
      </w:r>
      <w:r>
        <w:rPr>
          <w:szCs w:val="24"/>
        </w:rPr>
        <w:t xml:space="preserve">MD = -0.010, </w:t>
      </w:r>
      <w:r>
        <w:rPr>
          <w:i/>
          <w:szCs w:val="24"/>
        </w:rPr>
        <w:t>p</w:t>
      </w:r>
      <w:r>
        <w:rPr>
          <w:szCs w:val="24"/>
        </w:rPr>
        <w:t xml:space="preserve"> &lt; .001</w:t>
      </w:r>
      <w:r>
        <w:rPr>
          <w:szCs w:val="24"/>
        </w:rPr>
        <w:t>）。在平均度上，词性主效应未达到统计学显著水平，</w:t>
      </w:r>
      <w:r>
        <w:rPr>
          <w:i/>
          <w:szCs w:val="24"/>
        </w:rPr>
        <w:t>F</w:t>
      </w:r>
      <w:r>
        <w:rPr>
          <w:szCs w:val="24"/>
        </w:rPr>
        <w:t xml:space="preserve"> = 1.559, </w:t>
      </w:r>
      <w:r>
        <w:rPr>
          <w:i/>
          <w:szCs w:val="24"/>
        </w:rPr>
        <w:t>p</w:t>
      </w:r>
      <w:r>
        <w:rPr>
          <w:szCs w:val="24"/>
        </w:rPr>
        <w:t xml:space="preserve"> = .214</w:t>
      </w:r>
      <w:r>
        <w:rPr>
          <w:szCs w:val="24"/>
        </w:rPr>
        <w:t>，表明该阶段各词性网络在整体联结程度上差异不明显。在模块度上，词性主效应显著，</w:t>
      </w:r>
      <w:r>
        <w:rPr>
          <w:i/>
          <w:szCs w:val="24"/>
        </w:rPr>
        <w:t>F</w:t>
      </w:r>
      <w:r>
        <w:rPr>
          <w:szCs w:val="24"/>
        </w:rPr>
        <w:t xml:space="preserve"> = 38.522, </w:t>
      </w:r>
      <w:r>
        <w:rPr>
          <w:i/>
          <w:szCs w:val="24"/>
        </w:rPr>
        <w:t>p</w:t>
      </w:r>
      <w:r>
        <w:rPr>
          <w:szCs w:val="24"/>
        </w:rPr>
        <w:t xml:space="preserve"> &lt; .001</w:t>
      </w:r>
      <w:r>
        <w:rPr>
          <w:szCs w:val="24"/>
        </w:rPr>
        <w:t>，事后检验显示动词的模块度显著低于名词（</w:t>
      </w:r>
      <w:r>
        <w:rPr>
          <w:szCs w:val="24"/>
        </w:rPr>
        <w:t xml:space="preserve">MD = -0.019, </w:t>
      </w:r>
      <w:r>
        <w:rPr>
          <w:i/>
          <w:szCs w:val="24"/>
        </w:rPr>
        <w:t>p</w:t>
      </w:r>
      <w:r>
        <w:rPr>
          <w:szCs w:val="24"/>
        </w:rPr>
        <w:t xml:space="preserve"> &lt; .001</w:t>
      </w:r>
      <w:r>
        <w:rPr>
          <w:szCs w:val="24"/>
        </w:rPr>
        <w:t>）和形容词（</w:t>
      </w:r>
      <w:r>
        <w:rPr>
          <w:szCs w:val="24"/>
        </w:rPr>
        <w:t xml:space="preserve">MD = -0.029, </w:t>
      </w:r>
      <w:r>
        <w:rPr>
          <w:i/>
          <w:szCs w:val="24"/>
        </w:rPr>
        <w:t>p</w:t>
      </w:r>
      <w:r>
        <w:rPr>
          <w:szCs w:val="24"/>
        </w:rPr>
        <w:t xml:space="preserve"> &lt; .001</w:t>
      </w:r>
      <w:r>
        <w:rPr>
          <w:szCs w:val="24"/>
        </w:rPr>
        <w:t>），名词亦显著低于形容词（</w:t>
      </w:r>
      <w:r>
        <w:rPr>
          <w:szCs w:val="24"/>
        </w:rPr>
        <w:t xml:space="preserve">MD = -0.011, </w:t>
      </w:r>
      <w:r>
        <w:rPr>
          <w:i/>
          <w:szCs w:val="24"/>
        </w:rPr>
        <w:t>p</w:t>
      </w:r>
      <w:r>
        <w:rPr>
          <w:szCs w:val="24"/>
        </w:rPr>
        <w:t xml:space="preserve"> = .006</w:t>
      </w:r>
      <w:r>
        <w:rPr>
          <w:szCs w:val="24"/>
        </w:rPr>
        <w:t>）。</w:t>
      </w:r>
    </w:p>
    <w:p w14:paraId="7F8E486B" w14:textId="77777777" w:rsidR="00DB6E29" w:rsidRPr="00EC038E" w:rsidRDefault="00DB6E29" w:rsidP="00972A4A">
      <w:pPr>
        <w:ind w:firstLine="480"/>
        <w:rPr>
          <w:bCs w:val="0"/>
          <w:szCs w:val="24"/>
        </w:rPr>
      </w:pPr>
      <w:r>
        <w:rPr>
          <w:szCs w:val="24"/>
        </w:rPr>
        <w:t>针对中年组英语词汇联想网络结构指标，单因素方差分析结果表明词性主效应在所有指标上均达到了统计学显著水平。在平均最短路径长度上，词性主效应显著，</w:t>
      </w:r>
      <w:r>
        <w:rPr>
          <w:i/>
          <w:szCs w:val="24"/>
        </w:rPr>
        <w:t>F</w:t>
      </w:r>
      <w:r>
        <w:rPr>
          <w:szCs w:val="24"/>
        </w:rPr>
        <w:t xml:space="preserve"> = 99.424, </w:t>
      </w:r>
      <w:r>
        <w:rPr>
          <w:i/>
          <w:szCs w:val="24"/>
        </w:rPr>
        <w:t>p</w:t>
      </w:r>
      <w:r>
        <w:rPr>
          <w:szCs w:val="24"/>
        </w:rPr>
        <w:t xml:space="preserve"> &lt; .001</w:t>
      </w:r>
      <w:r>
        <w:rPr>
          <w:szCs w:val="24"/>
        </w:rPr>
        <w:t>，事后检验显示动词的路径长度显著长于名词（</w:t>
      </w:r>
      <w:r>
        <w:rPr>
          <w:szCs w:val="24"/>
        </w:rPr>
        <w:t xml:space="preserve">MD = -0.138, </w:t>
      </w:r>
      <w:r>
        <w:rPr>
          <w:i/>
          <w:szCs w:val="24"/>
        </w:rPr>
        <w:t>p</w:t>
      </w:r>
      <w:r>
        <w:rPr>
          <w:szCs w:val="24"/>
        </w:rPr>
        <w:t xml:space="preserve"> &lt; .001</w:t>
      </w:r>
      <w:r>
        <w:rPr>
          <w:szCs w:val="24"/>
        </w:rPr>
        <w:t>），动词与形容词之间的差异不显著（</w:t>
      </w:r>
      <w:r>
        <w:rPr>
          <w:szCs w:val="24"/>
        </w:rPr>
        <w:t xml:space="preserve">MD = -0.022, </w:t>
      </w:r>
      <w:r>
        <w:rPr>
          <w:i/>
          <w:szCs w:val="24"/>
        </w:rPr>
        <w:t>p</w:t>
      </w:r>
      <w:r>
        <w:rPr>
          <w:szCs w:val="24"/>
        </w:rPr>
        <w:t xml:space="preserve"> = .087</w:t>
      </w:r>
      <w:r>
        <w:rPr>
          <w:szCs w:val="24"/>
        </w:rPr>
        <w:t>），而名词的路径长度显著短于形容词（</w:t>
      </w:r>
      <w:r>
        <w:rPr>
          <w:szCs w:val="24"/>
        </w:rPr>
        <w:t xml:space="preserve">MD = 0.115, </w:t>
      </w:r>
      <w:r>
        <w:rPr>
          <w:i/>
          <w:szCs w:val="24"/>
        </w:rPr>
        <w:t>p</w:t>
      </w:r>
      <w:r>
        <w:rPr>
          <w:szCs w:val="24"/>
        </w:rPr>
        <w:t xml:space="preserve"> &lt; .001</w:t>
      </w:r>
      <w:r>
        <w:rPr>
          <w:szCs w:val="24"/>
        </w:rPr>
        <w:t>）。在平均聚类系数上，词性主效应显著，</w:t>
      </w:r>
      <w:r>
        <w:rPr>
          <w:i/>
          <w:szCs w:val="24"/>
        </w:rPr>
        <w:t>F</w:t>
      </w:r>
      <w:r>
        <w:rPr>
          <w:szCs w:val="24"/>
        </w:rPr>
        <w:t xml:space="preserve"> = 394.072, </w:t>
      </w:r>
      <w:r>
        <w:rPr>
          <w:i/>
          <w:szCs w:val="24"/>
        </w:rPr>
        <w:t>p</w:t>
      </w:r>
      <w:r>
        <w:rPr>
          <w:szCs w:val="24"/>
        </w:rPr>
        <w:t xml:space="preserve"> &lt; .001</w:t>
      </w:r>
      <w:r>
        <w:rPr>
          <w:szCs w:val="24"/>
        </w:rPr>
        <w:t>，事后检验表明动词显著低于名词（</w:t>
      </w:r>
      <w:r>
        <w:rPr>
          <w:szCs w:val="24"/>
        </w:rPr>
        <w:t xml:space="preserve">MD = -0.015, </w:t>
      </w:r>
      <w:r>
        <w:rPr>
          <w:i/>
          <w:szCs w:val="24"/>
        </w:rPr>
        <w:t>p</w:t>
      </w:r>
      <w:r>
        <w:rPr>
          <w:szCs w:val="24"/>
        </w:rPr>
        <w:t xml:space="preserve"> &lt; .001</w:t>
      </w:r>
      <w:r>
        <w:rPr>
          <w:szCs w:val="24"/>
        </w:rPr>
        <w:t>）和形容词（</w:t>
      </w:r>
      <w:r>
        <w:rPr>
          <w:szCs w:val="24"/>
        </w:rPr>
        <w:t xml:space="preserve">MD = -0.025, </w:t>
      </w:r>
      <w:r>
        <w:rPr>
          <w:i/>
          <w:szCs w:val="24"/>
        </w:rPr>
        <w:t>p</w:t>
      </w:r>
      <w:r>
        <w:rPr>
          <w:szCs w:val="24"/>
        </w:rPr>
        <w:t xml:space="preserve"> &lt; .001</w:t>
      </w:r>
      <w:r>
        <w:rPr>
          <w:szCs w:val="24"/>
        </w:rPr>
        <w:t>），名词亦显著低于形容词（</w:t>
      </w:r>
      <w:r>
        <w:rPr>
          <w:szCs w:val="24"/>
        </w:rPr>
        <w:t xml:space="preserve">MD = -0.010, </w:t>
      </w:r>
      <w:r>
        <w:rPr>
          <w:i/>
          <w:szCs w:val="24"/>
        </w:rPr>
        <w:t>p</w:t>
      </w:r>
      <w:r>
        <w:rPr>
          <w:szCs w:val="24"/>
        </w:rPr>
        <w:t xml:space="preserve"> &lt; .001</w:t>
      </w:r>
      <w:r>
        <w:rPr>
          <w:szCs w:val="24"/>
        </w:rPr>
        <w:t>）。在平均度上，词性主效应显著，</w:t>
      </w:r>
      <w:r>
        <w:rPr>
          <w:i/>
          <w:szCs w:val="24"/>
        </w:rPr>
        <w:t>F</w:t>
      </w:r>
      <w:r>
        <w:rPr>
          <w:szCs w:val="24"/>
        </w:rPr>
        <w:t xml:space="preserve"> = 270.550, </w:t>
      </w:r>
      <w:r>
        <w:rPr>
          <w:i/>
          <w:szCs w:val="24"/>
        </w:rPr>
        <w:t>p</w:t>
      </w:r>
      <w:r>
        <w:rPr>
          <w:szCs w:val="24"/>
        </w:rPr>
        <w:t xml:space="preserve"> &lt; .001</w:t>
      </w:r>
      <w:r>
        <w:rPr>
          <w:szCs w:val="24"/>
        </w:rPr>
        <w:t>，事后检验显示动词的</w:t>
      </w:r>
      <w:r>
        <w:rPr>
          <w:szCs w:val="24"/>
        </w:rPr>
        <w:lastRenderedPageBreak/>
        <w:t>平均度显著高于名词（</w:t>
      </w:r>
      <w:r>
        <w:rPr>
          <w:szCs w:val="24"/>
        </w:rPr>
        <w:t xml:space="preserve">MD = 4.826, </w:t>
      </w:r>
      <w:r>
        <w:rPr>
          <w:i/>
          <w:szCs w:val="24"/>
        </w:rPr>
        <w:t>p</w:t>
      </w:r>
      <w:r>
        <w:rPr>
          <w:szCs w:val="24"/>
        </w:rPr>
        <w:t xml:space="preserve"> &lt; .001</w:t>
      </w:r>
      <w:r>
        <w:rPr>
          <w:szCs w:val="24"/>
        </w:rPr>
        <w:t>），动词与形容词之间的差异不显著（</w:t>
      </w:r>
      <w:r>
        <w:rPr>
          <w:szCs w:val="24"/>
        </w:rPr>
        <w:t xml:space="preserve">MD = -0.570, </w:t>
      </w:r>
      <w:r>
        <w:rPr>
          <w:i/>
          <w:szCs w:val="24"/>
        </w:rPr>
        <w:t>p</w:t>
      </w:r>
      <w:r>
        <w:rPr>
          <w:szCs w:val="24"/>
        </w:rPr>
        <w:t xml:space="preserve"> = .069</w:t>
      </w:r>
      <w:r>
        <w:rPr>
          <w:szCs w:val="24"/>
        </w:rPr>
        <w:t>），而名词的平均度显著高于形容词（</w:t>
      </w:r>
      <w:r>
        <w:rPr>
          <w:szCs w:val="24"/>
        </w:rPr>
        <w:t xml:space="preserve">MD = -5.396, </w:t>
      </w:r>
      <w:r>
        <w:rPr>
          <w:i/>
          <w:szCs w:val="24"/>
        </w:rPr>
        <w:t>p</w:t>
      </w:r>
      <w:r>
        <w:rPr>
          <w:szCs w:val="24"/>
        </w:rPr>
        <w:t xml:space="preserve"> &lt; .001</w:t>
      </w:r>
      <w:r>
        <w:rPr>
          <w:szCs w:val="24"/>
        </w:rPr>
        <w:t>）。在模块度上，词性主效应显著，</w:t>
      </w:r>
      <w:r>
        <w:rPr>
          <w:i/>
          <w:szCs w:val="24"/>
        </w:rPr>
        <w:t>F</w:t>
      </w:r>
      <w:r>
        <w:rPr>
          <w:szCs w:val="24"/>
        </w:rPr>
        <w:t xml:space="preserve"> = 161.254, </w:t>
      </w:r>
      <w:r>
        <w:rPr>
          <w:i/>
          <w:szCs w:val="24"/>
        </w:rPr>
        <w:t>p</w:t>
      </w:r>
      <w:r>
        <w:rPr>
          <w:szCs w:val="24"/>
        </w:rPr>
        <w:t xml:space="preserve"> &lt; .001</w:t>
      </w:r>
      <w:r>
        <w:rPr>
          <w:szCs w:val="24"/>
        </w:rPr>
        <w:t>，事后检验显示动词的模块度显著低于名词（</w:t>
      </w:r>
      <w:r>
        <w:rPr>
          <w:szCs w:val="24"/>
        </w:rPr>
        <w:t xml:space="preserve">MD = -0.048, </w:t>
      </w:r>
      <w:r>
        <w:rPr>
          <w:i/>
          <w:szCs w:val="24"/>
        </w:rPr>
        <w:t>p</w:t>
      </w:r>
      <w:r>
        <w:rPr>
          <w:szCs w:val="24"/>
        </w:rPr>
        <w:t xml:space="preserve"> &lt; .001</w:t>
      </w:r>
      <w:r>
        <w:rPr>
          <w:szCs w:val="24"/>
        </w:rPr>
        <w:t>）和形容词（</w:t>
      </w:r>
      <w:r>
        <w:rPr>
          <w:szCs w:val="24"/>
        </w:rPr>
        <w:t xml:space="preserve">MD = -0.061, </w:t>
      </w:r>
      <w:r>
        <w:rPr>
          <w:i/>
          <w:szCs w:val="24"/>
        </w:rPr>
        <w:t>p</w:t>
      </w:r>
      <w:r>
        <w:rPr>
          <w:szCs w:val="24"/>
        </w:rPr>
        <w:t xml:space="preserve"> &lt; .001</w:t>
      </w:r>
      <w:r>
        <w:rPr>
          <w:szCs w:val="24"/>
        </w:rPr>
        <w:t>），名词亦显著低于形容词（</w:t>
      </w:r>
      <w:r>
        <w:rPr>
          <w:szCs w:val="24"/>
        </w:rPr>
        <w:t xml:space="preserve">MD = -0.013, </w:t>
      </w:r>
      <w:r>
        <w:rPr>
          <w:i/>
          <w:szCs w:val="24"/>
        </w:rPr>
        <w:t>p</w:t>
      </w:r>
      <w:r>
        <w:rPr>
          <w:szCs w:val="24"/>
        </w:rPr>
        <w:t xml:space="preserve"> = .002</w:t>
      </w:r>
      <w:r>
        <w:rPr>
          <w:szCs w:val="24"/>
        </w:rPr>
        <w:t>）。</w:t>
      </w:r>
    </w:p>
    <w:p w14:paraId="107D31AD" w14:textId="77777777" w:rsidR="00DB6E29" w:rsidRPr="00EC038E" w:rsidRDefault="00DB6E29" w:rsidP="00972A4A">
      <w:pPr>
        <w:ind w:firstLine="480"/>
        <w:rPr>
          <w:bCs w:val="0"/>
          <w:szCs w:val="24"/>
        </w:rPr>
      </w:pPr>
      <w:r>
        <w:rPr>
          <w:szCs w:val="24"/>
        </w:rPr>
        <w:t>针对老年组英语词汇联想网络结构指标，单因素方差分析结果表明词性主效应在多数指标上达到了统计学显著水平。在平均最短路径长度上，词性主效应未达到统计学显著水平，</w:t>
      </w:r>
      <w:r>
        <w:rPr>
          <w:i/>
          <w:szCs w:val="24"/>
        </w:rPr>
        <w:t>F</w:t>
      </w:r>
      <w:r>
        <w:rPr>
          <w:szCs w:val="24"/>
        </w:rPr>
        <w:t xml:space="preserve"> = 1.537, </w:t>
      </w:r>
      <w:r>
        <w:rPr>
          <w:i/>
          <w:szCs w:val="24"/>
        </w:rPr>
        <w:t>p</w:t>
      </w:r>
      <w:r>
        <w:rPr>
          <w:szCs w:val="24"/>
        </w:rPr>
        <w:t xml:space="preserve"> = .219</w:t>
      </w:r>
      <w:r>
        <w:rPr>
          <w:szCs w:val="24"/>
        </w:rPr>
        <w:t>，表明高龄阶段各词性网络的全局通达效率无显著结构性差异。在平均聚类系数上，词性主效应显著，</w:t>
      </w:r>
      <w:r>
        <w:rPr>
          <w:i/>
          <w:szCs w:val="24"/>
        </w:rPr>
        <w:t>F</w:t>
      </w:r>
      <w:r>
        <w:rPr>
          <w:szCs w:val="24"/>
        </w:rPr>
        <w:t xml:space="preserve"> = 30.364, </w:t>
      </w:r>
      <w:r>
        <w:rPr>
          <w:i/>
          <w:szCs w:val="24"/>
        </w:rPr>
        <w:t>p</w:t>
      </w:r>
      <w:r>
        <w:rPr>
          <w:szCs w:val="24"/>
        </w:rPr>
        <w:t xml:space="preserve"> &lt; .001</w:t>
      </w:r>
      <w:r>
        <w:rPr>
          <w:szCs w:val="24"/>
        </w:rPr>
        <w:t>，事后检验显示动词显著高于名词（</w:t>
      </w:r>
      <w:r>
        <w:rPr>
          <w:szCs w:val="24"/>
        </w:rPr>
        <w:t xml:space="preserve">MD = 0.007, </w:t>
      </w:r>
      <w:r>
        <w:rPr>
          <w:i/>
          <w:szCs w:val="24"/>
        </w:rPr>
        <w:t>p</w:t>
      </w:r>
      <w:r>
        <w:rPr>
          <w:szCs w:val="24"/>
        </w:rPr>
        <w:t xml:space="preserve"> &lt; .001</w:t>
      </w:r>
      <w:r>
        <w:rPr>
          <w:szCs w:val="24"/>
        </w:rPr>
        <w:t>）和形容词（</w:t>
      </w:r>
      <w:r>
        <w:rPr>
          <w:szCs w:val="24"/>
        </w:rPr>
        <w:t>MD = 0.004, *</w:t>
      </w:r>
      <w:r>
        <w:rPr>
          <w:i/>
          <w:szCs w:val="24"/>
        </w:rPr>
        <w:t>p</w:t>
      </w:r>
      <w:r>
        <w:rPr>
          <w:szCs w:val="24"/>
        </w:rPr>
        <w:t xml:space="preserve"> = .000</w:t>
      </w:r>
      <w:r>
        <w:rPr>
          <w:szCs w:val="24"/>
        </w:rPr>
        <w:t>），而名词显著低于形容词（</w:t>
      </w:r>
      <w:r>
        <w:rPr>
          <w:szCs w:val="24"/>
        </w:rPr>
        <w:t xml:space="preserve">MD = -0.004, </w:t>
      </w:r>
      <w:r>
        <w:rPr>
          <w:i/>
          <w:szCs w:val="24"/>
        </w:rPr>
        <w:t>p</w:t>
      </w:r>
      <w:r>
        <w:rPr>
          <w:szCs w:val="24"/>
        </w:rPr>
        <w:t xml:space="preserve"> = .001</w:t>
      </w:r>
      <w:r>
        <w:rPr>
          <w:szCs w:val="24"/>
        </w:rPr>
        <w:t>）。在平均度上，词性主效应显著，</w:t>
      </w:r>
      <w:r>
        <w:rPr>
          <w:i/>
          <w:szCs w:val="24"/>
        </w:rPr>
        <w:t>F</w:t>
      </w:r>
      <w:r>
        <w:rPr>
          <w:szCs w:val="24"/>
        </w:rPr>
        <w:t xml:space="preserve"> = 98.044, </w:t>
      </w:r>
      <w:r>
        <w:rPr>
          <w:i/>
          <w:szCs w:val="24"/>
        </w:rPr>
        <w:t>p</w:t>
      </w:r>
      <w:r>
        <w:rPr>
          <w:szCs w:val="24"/>
        </w:rPr>
        <w:t xml:space="preserve"> &lt; .001</w:t>
      </w:r>
      <w:r>
        <w:rPr>
          <w:szCs w:val="24"/>
        </w:rPr>
        <w:t>，事后检验显示动词与名词之间的差异不显著（</w:t>
      </w:r>
      <w:r>
        <w:rPr>
          <w:szCs w:val="24"/>
        </w:rPr>
        <w:t xml:space="preserve">MD = -0.246, </w:t>
      </w:r>
      <w:r>
        <w:rPr>
          <w:i/>
          <w:szCs w:val="24"/>
        </w:rPr>
        <w:t>p</w:t>
      </w:r>
      <w:r>
        <w:rPr>
          <w:szCs w:val="24"/>
        </w:rPr>
        <w:t xml:space="preserve"> = .768</w:t>
      </w:r>
      <w:r>
        <w:rPr>
          <w:szCs w:val="24"/>
        </w:rPr>
        <w:t>），而动词的平均度显著高于形容词（</w:t>
      </w:r>
      <w:r>
        <w:rPr>
          <w:szCs w:val="24"/>
        </w:rPr>
        <w:t xml:space="preserve">MD = -4.435, </w:t>
      </w:r>
      <w:r>
        <w:rPr>
          <w:i/>
          <w:szCs w:val="24"/>
        </w:rPr>
        <w:t>p</w:t>
      </w:r>
      <w:r>
        <w:rPr>
          <w:szCs w:val="24"/>
        </w:rPr>
        <w:t xml:space="preserve"> &lt; .001</w:t>
      </w:r>
      <w:r>
        <w:rPr>
          <w:szCs w:val="24"/>
        </w:rPr>
        <w:t>），名词的平均度亦显著高于形容词（</w:t>
      </w:r>
      <w:r>
        <w:rPr>
          <w:szCs w:val="24"/>
        </w:rPr>
        <w:t xml:space="preserve">MD = -4.189, </w:t>
      </w:r>
      <w:r>
        <w:rPr>
          <w:i/>
          <w:szCs w:val="24"/>
        </w:rPr>
        <w:t>p</w:t>
      </w:r>
      <w:r>
        <w:rPr>
          <w:szCs w:val="24"/>
        </w:rPr>
        <w:t xml:space="preserve"> &lt; .001</w:t>
      </w:r>
      <w:r>
        <w:rPr>
          <w:szCs w:val="24"/>
        </w:rPr>
        <w:t>）。在模块度上，词性主效应显著，</w:t>
      </w:r>
      <w:r>
        <w:rPr>
          <w:i/>
          <w:szCs w:val="24"/>
        </w:rPr>
        <w:t>F</w:t>
      </w:r>
      <w:r>
        <w:rPr>
          <w:szCs w:val="24"/>
        </w:rPr>
        <w:t xml:space="preserve"> = 26.985, </w:t>
      </w:r>
      <w:r>
        <w:rPr>
          <w:i/>
          <w:szCs w:val="24"/>
        </w:rPr>
        <w:t>p</w:t>
      </w:r>
      <w:r>
        <w:rPr>
          <w:szCs w:val="24"/>
        </w:rPr>
        <w:t xml:space="preserve"> &lt; .001</w:t>
      </w:r>
      <w:r>
        <w:rPr>
          <w:szCs w:val="24"/>
        </w:rPr>
        <w:t>，事后检验显示动词的模块度显著低于名词（</w:t>
      </w:r>
      <w:r>
        <w:rPr>
          <w:szCs w:val="24"/>
        </w:rPr>
        <w:t xml:space="preserve">MD = -0.011, </w:t>
      </w:r>
      <w:r>
        <w:rPr>
          <w:i/>
          <w:szCs w:val="24"/>
        </w:rPr>
        <w:t>p</w:t>
      </w:r>
      <w:r>
        <w:rPr>
          <w:szCs w:val="24"/>
        </w:rPr>
        <w:t xml:space="preserve"> = .029</w:t>
      </w:r>
      <w:r>
        <w:rPr>
          <w:szCs w:val="24"/>
        </w:rPr>
        <w:t>）并显著高于形容词（</w:t>
      </w:r>
      <w:r>
        <w:rPr>
          <w:szCs w:val="24"/>
        </w:rPr>
        <w:t xml:space="preserve">MD = 0.019, </w:t>
      </w:r>
      <w:r>
        <w:rPr>
          <w:i/>
          <w:szCs w:val="24"/>
        </w:rPr>
        <w:t>p</w:t>
      </w:r>
      <w:r>
        <w:rPr>
          <w:szCs w:val="24"/>
        </w:rPr>
        <w:t xml:space="preserve"> &lt; .001</w:t>
      </w:r>
      <w:r>
        <w:rPr>
          <w:szCs w:val="24"/>
        </w:rPr>
        <w:t>），名词的模块度亦显著高于形容词（</w:t>
      </w:r>
      <w:r>
        <w:rPr>
          <w:szCs w:val="24"/>
        </w:rPr>
        <w:t xml:space="preserve">MD = 0.030, </w:t>
      </w:r>
      <w:r>
        <w:rPr>
          <w:i/>
          <w:szCs w:val="24"/>
        </w:rPr>
        <w:t>p</w:t>
      </w:r>
      <w:r>
        <w:rPr>
          <w:szCs w:val="24"/>
        </w:rPr>
        <w:t xml:space="preserve"> &lt; .001</w:t>
      </w:r>
      <w:r>
        <w:rPr>
          <w:szCs w:val="24"/>
        </w:rPr>
        <w:t>）。本小节结果表明，词性差异在高校英语教师汉英词汇联想网络中不仅表现为语义类别比例差异，也体现在网络拓扑结构上。不同词性网络的节点数、边数、路径长度、聚类系数、密度、平均度和直径在年龄组之间呈现不同变化，说明名词、动词和形容词在心理词库中占据不同的结构位置。汉语网络总体更稳定，英语网络在部分指标上随年龄和经验变化更明显。该结果提示，成年至老年阶段的词库网络结构仍受词汇语法属性调节，词性应作为解释心理词库网络分化的重要因素。</w:t>
      </w:r>
    </w:p>
    <w:p w14:paraId="2DE7769E" w14:textId="77777777" w:rsidR="00DB6E29" w:rsidRPr="00851AF0" w:rsidRDefault="00DB6E29" w:rsidP="00B54FB7">
      <w:pPr>
        <w:pStyle w:val="22"/>
      </w:pPr>
      <w:bookmarkStart w:id="92" w:name="_Toc232972865"/>
      <w:r>
        <w:t xml:space="preserve">7.4 </w:t>
      </w:r>
      <w:r>
        <w:t>高校教师汉英词库发展的</w:t>
      </w:r>
      <w:r w:rsidRPr="008768E3">
        <w:t>具体性效应</w:t>
      </w:r>
      <w:bookmarkEnd w:id="92"/>
    </w:p>
    <w:p w14:paraId="23BE4ACA" w14:textId="77777777" w:rsidR="00DB6E29" w:rsidRDefault="00DB6E29" w:rsidP="00B54FB7">
      <w:pPr>
        <w:pStyle w:val="31"/>
      </w:pPr>
      <w:bookmarkStart w:id="93" w:name="_Toc232972866"/>
      <w:r w:rsidRPr="008768E3">
        <w:t>7.</w:t>
      </w:r>
      <w:r>
        <w:t>4</w:t>
      </w:r>
      <w:r w:rsidRPr="008768E3">
        <w:t>.</w:t>
      </w:r>
      <w:r>
        <w:t>1</w:t>
      </w:r>
      <w:r w:rsidRPr="008768E3">
        <w:t xml:space="preserve"> </w:t>
      </w:r>
      <w:r>
        <w:t>具体性对汉英词库语义组织发展的影响</w:t>
      </w:r>
      <w:bookmarkEnd w:id="93"/>
    </w:p>
    <w:p w14:paraId="5647F47C" w14:textId="77777777" w:rsidR="00DB6E29" w:rsidRDefault="00DB6E29" w:rsidP="00972A4A">
      <w:pPr>
        <w:ind w:firstLine="480"/>
      </w:pPr>
      <w:r>
        <w:rPr>
          <w:szCs w:val="24"/>
        </w:rPr>
        <w:t>本研究采用</w:t>
      </w:r>
      <w:r>
        <w:rPr>
          <w:szCs w:val="24"/>
        </w:rPr>
        <w:t xml:space="preserve"> 4</w:t>
      </w:r>
      <w:r>
        <w:rPr>
          <w:szCs w:val="24"/>
        </w:rPr>
        <w:t>（年龄组：青年</w:t>
      </w:r>
      <w:r>
        <w:rPr>
          <w:szCs w:val="24"/>
        </w:rPr>
        <w:t xml:space="preserve"> vs. </w:t>
      </w:r>
      <w:r>
        <w:rPr>
          <w:szCs w:val="24"/>
        </w:rPr>
        <w:t>中青年</w:t>
      </w:r>
      <w:r>
        <w:rPr>
          <w:szCs w:val="24"/>
        </w:rPr>
        <w:t xml:space="preserve"> vs. </w:t>
      </w:r>
      <w:r>
        <w:rPr>
          <w:szCs w:val="24"/>
        </w:rPr>
        <w:t>中年</w:t>
      </w:r>
      <w:r>
        <w:rPr>
          <w:szCs w:val="24"/>
        </w:rPr>
        <w:t xml:space="preserve"> vs. </w:t>
      </w:r>
      <w:r>
        <w:rPr>
          <w:szCs w:val="24"/>
        </w:rPr>
        <w:t>老年）</w:t>
      </w:r>
      <w:r>
        <w:rPr>
          <w:szCs w:val="24"/>
        </w:rPr>
        <w:t>× 2</w:t>
      </w:r>
      <w:r>
        <w:rPr>
          <w:szCs w:val="24"/>
        </w:rPr>
        <w:t>（具体性：具体词</w:t>
      </w:r>
      <w:r>
        <w:rPr>
          <w:szCs w:val="24"/>
        </w:rPr>
        <w:t xml:space="preserve"> vs. </w:t>
      </w:r>
      <w:r>
        <w:rPr>
          <w:szCs w:val="24"/>
        </w:rPr>
        <w:t>抽象词）的混合实验设计，运用双因素混合方差分析进行推断统计。年龄组为组间变量，具体性为组内变量。分析将按照宏观组织层级（语义与非语义）及中观组织层级（横组合与纵聚合）逐步展开。</w:t>
      </w:r>
      <w:r>
        <w:rPr>
          <w:bCs w:val="0"/>
          <w:szCs w:val="24"/>
        </w:rPr>
        <w:t>首先，本研究考察了不同具体性的</w:t>
      </w:r>
      <w:r>
        <w:rPr>
          <w:bCs w:val="0"/>
          <w:szCs w:val="24"/>
        </w:rPr>
        <w:t>cue</w:t>
      </w:r>
      <w:r>
        <w:rPr>
          <w:bCs w:val="0"/>
          <w:szCs w:val="24"/>
        </w:rPr>
        <w:t>词在诱发四个年龄组受试产生语义反应与非语义反应上的总体分布规律。描述性统计结果如表</w:t>
      </w:r>
      <w:r>
        <w:rPr>
          <w:bCs w:val="0"/>
          <w:szCs w:val="24"/>
        </w:rPr>
        <w:t xml:space="preserve">113 </w:t>
      </w:r>
      <w:r>
        <w:rPr>
          <w:bCs w:val="0"/>
          <w:szCs w:val="24"/>
        </w:rPr>
        <w:t>所示。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p>
    <w:p w14:paraId="217B0F5E" w14:textId="77777777" w:rsidR="00DB6E29" w:rsidRPr="00E30AA4" w:rsidRDefault="00DB6E29" w:rsidP="00972A4A">
      <w:pPr>
        <w:spacing w:before="120" w:after="60" w:line="240" w:lineRule="auto"/>
        <w:ind w:firstLine="482"/>
        <w:jc w:val="center"/>
        <w:rPr>
          <w:szCs w:val="24"/>
        </w:rPr>
      </w:pPr>
      <w:r>
        <w:rPr>
          <w:b/>
          <w:szCs w:val="24"/>
        </w:rPr>
        <w:t>表</w:t>
      </w:r>
      <w:r>
        <w:rPr>
          <w:b/>
          <w:szCs w:val="24"/>
        </w:rPr>
        <w:t>113</w:t>
      </w:r>
      <w:r>
        <w:rPr>
          <w:szCs w:val="24"/>
        </w:rPr>
        <w:t xml:space="preserve">  </w:t>
      </w:r>
      <w:r>
        <w:rPr>
          <w:szCs w:val="24"/>
        </w:rPr>
        <w:t>四年龄组不同具体性条件下汉语语义与非语义联想的分布特征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E30AA4" w14:paraId="5BE737FC"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09094638" w14:textId="77777777" w:rsidR="00DB6E29" w:rsidRPr="00E30AA4" w:rsidRDefault="00DB6E29" w:rsidP="004D6206">
            <w:pPr>
              <w:pStyle w:val="afff2"/>
              <w:spacing w:line="240" w:lineRule="auto"/>
            </w:pPr>
            <w:r>
              <w:rPr>
                <w:b/>
              </w:rPr>
              <w:t>年龄组</w:t>
            </w:r>
          </w:p>
        </w:tc>
        <w:tc>
          <w:tcPr>
            <w:tcW w:w="607" w:type="pct"/>
            <w:shd w:val="clear" w:color="auto" w:fill="FFFFFF"/>
            <w:hideMark/>
          </w:tcPr>
          <w:p w14:paraId="43D7873E" w14:textId="77777777" w:rsidR="00DB6E29" w:rsidRPr="00E30AA4" w:rsidRDefault="00DB6E29" w:rsidP="004D6206">
            <w:pPr>
              <w:pStyle w:val="afff2"/>
              <w:spacing w:line="240" w:lineRule="auto"/>
            </w:pPr>
            <w:r>
              <w:rPr>
                <w:b/>
              </w:rPr>
              <w:t>具体性</w:t>
            </w:r>
          </w:p>
        </w:tc>
        <w:tc>
          <w:tcPr>
            <w:tcW w:w="905" w:type="pct"/>
            <w:shd w:val="clear" w:color="auto" w:fill="FFFFFF"/>
            <w:hideMark/>
          </w:tcPr>
          <w:p w14:paraId="3E6C3881" w14:textId="77777777" w:rsidR="00DB6E29" w:rsidRDefault="00DB6E29" w:rsidP="004D6206">
            <w:pPr>
              <w:pStyle w:val="afff2"/>
              <w:spacing w:line="240" w:lineRule="auto"/>
            </w:pPr>
            <w:r>
              <w:rPr>
                <w:b/>
              </w:rPr>
              <w:t>语义频数</w:t>
            </w:r>
          </w:p>
          <w:p w14:paraId="58C084AE"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6CAEDC8D" w14:textId="77777777" w:rsidR="00DB6E29" w:rsidRDefault="00DB6E29" w:rsidP="004D6206">
            <w:pPr>
              <w:pStyle w:val="afff2"/>
              <w:spacing w:line="240" w:lineRule="auto"/>
            </w:pPr>
            <w:r>
              <w:rPr>
                <w:b/>
              </w:rPr>
              <w:t>语义比例</w:t>
            </w:r>
          </w:p>
          <w:p w14:paraId="0B500928"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18" w:type="pct"/>
            <w:shd w:val="clear" w:color="auto" w:fill="FFFFFF"/>
            <w:hideMark/>
          </w:tcPr>
          <w:p w14:paraId="187C07CB" w14:textId="77777777" w:rsidR="00DB6E29" w:rsidRDefault="00DB6E29" w:rsidP="004D6206">
            <w:pPr>
              <w:pStyle w:val="afff2"/>
              <w:spacing w:line="240" w:lineRule="auto"/>
            </w:pPr>
            <w:r>
              <w:rPr>
                <w:b/>
              </w:rPr>
              <w:t>非语义频数</w:t>
            </w:r>
          </w:p>
          <w:p w14:paraId="6943BC6D"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2" w:type="pct"/>
            <w:shd w:val="clear" w:color="auto" w:fill="FFFFFF"/>
            <w:hideMark/>
          </w:tcPr>
          <w:p w14:paraId="66A09EF3" w14:textId="77777777" w:rsidR="00DB6E29" w:rsidRDefault="00DB6E29" w:rsidP="004D6206">
            <w:pPr>
              <w:pStyle w:val="afff2"/>
              <w:spacing w:line="240" w:lineRule="auto"/>
            </w:pPr>
            <w:r>
              <w:rPr>
                <w:b/>
              </w:rPr>
              <w:t>非语义比例</w:t>
            </w:r>
          </w:p>
          <w:p w14:paraId="3AFECC0F"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r>
      <w:tr w:rsidR="00DB6E29" w:rsidRPr="00E30AA4" w14:paraId="4A8DB3C8" w14:textId="77777777" w:rsidTr="004D6206">
        <w:trPr>
          <w:jc w:val="center"/>
        </w:trPr>
        <w:tc>
          <w:tcPr>
            <w:tcW w:w="607" w:type="pct"/>
            <w:tcBorders>
              <w:top w:val="nil"/>
              <w:left w:val="nil"/>
              <w:bottom w:val="nil"/>
              <w:right w:val="nil"/>
            </w:tcBorders>
            <w:shd w:val="clear" w:color="auto" w:fill="FFFFFF"/>
            <w:hideMark/>
          </w:tcPr>
          <w:p w14:paraId="505BA4E6" w14:textId="77777777" w:rsidR="00DB6E29" w:rsidRPr="00E30AA4" w:rsidRDefault="00DB6E29" w:rsidP="004D6206">
            <w:pPr>
              <w:pStyle w:val="afff2"/>
              <w:spacing w:line="240" w:lineRule="auto"/>
            </w:pPr>
            <w:r>
              <w:t>青年</w:t>
            </w:r>
          </w:p>
        </w:tc>
        <w:tc>
          <w:tcPr>
            <w:tcW w:w="607" w:type="pct"/>
            <w:tcBorders>
              <w:top w:val="nil"/>
              <w:left w:val="nil"/>
              <w:bottom w:val="nil"/>
              <w:right w:val="nil"/>
            </w:tcBorders>
            <w:shd w:val="clear" w:color="auto" w:fill="FFFFFF"/>
            <w:hideMark/>
          </w:tcPr>
          <w:p w14:paraId="66D1EA0A"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1E0C5D59" w14:textId="77777777" w:rsidR="00DB6E29" w:rsidRPr="00E30AA4" w:rsidRDefault="00DB6E29" w:rsidP="004D6206">
            <w:pPr>
              <w:pStyle w:val="afff2"/>
              <w:spacing w:line="240" w:lineRule="auto"/>
            </w:pPr>
            <w:r>
              <w:t>44.03 (1.27)</w:t>
            </w:r>
          </w:p>
        </w:tc>
        <w:tc>
          <w:tcPr>
            <w:tcW w:w="982" w:type="pct"/>
            <w:tcBorders>
              <w:top w:val="nil"/>
              <w:left w:val="nil"/>
              <w:bottom w:val="nil"/>
              <w:right w:val="nil"/>
            </w:tcBorders>
            <w:shd w:val="clear" w:color="auto" w:fill="FFFFFF"/>
            <w:hideMark/>
          </w:tcPr>
          <w:p w14:paraId="5B65DF65" w14:textId="77777777" w:rsidR="00DB6E29" w:rsidRPr="00E30AA4" w:rsidRDefault="00DB6E29" w:rsidP="004D6206">
            <w:pPr>
              <w:pStyle w:val="afff2"/>
              <w:spacing w:line="240" w:lineRule="auto"/>
            </w:pPr>
            <w:r>
              <w:t>0.979 (0.028)</w:t>
            </w:r>
          </w:p>
        </w:tc>
        <w:tc>
          <w:tcPr>
            <w:tcW w:w="918" w:type="pct"/>
            <w:tcBorders>
              <w:top w:val="nil"/>
              <w:left w:val="nil"/>
              <w:bottom w:val="nil"/>
              <w:right w:val="nil"/>
            </w:tcBorders>
            <w:shd w:val="clear" w:color="auto" w:fill="FFFFFF"/>
            <w:hideMark/>
          </w:tcPr>
          <w:p w14:paraId="6E380B24" w14:textId="77777777" w:rsidR="00DB6E29" w:rsidRPr="00E30AA4" w:rsidRDefault="00DB6E29" w:rsidP="004D6206">
            <w:pPr>
              <w:pStyle w:val="afff2"/>
              <w:spacing w:line="240" w:lineRule="auto"/>
            </w:pPr>
            <w:r>
              <w:t>0.97 (1.27)</w:t>
            </w:r>
          </w:p>
        </w:tc>
        <w:tc>
          <w:tcPr>
            <w:tcW w:w="982" w:type="pct"/>
            <w:tcBorders>
              <w:top w:val="nil"/>
              <w:left w:val="nil"/>
              <w:bottom w:val="nil"/>
              <w:right w:val="nil"/>
            </w:tcBorders>
            <w:shd w:val="clear" w:color="auto" w:fill="FFFFFF"/>
            <w:hideMark/>
          </w:tcPr>
          <w:p w14:paraId="77106208" w14:textId="77777777" w:rsidR="00DB6E29" w:rsidRPr="00E30AA4" w:rsidRDefault="00DB6E29" w:rsidP="004D6206">
            <w:pPr>
              <w:pStyle w:val="afff2"/>
              <w:spacing w:line="240" w:lineRule="auto"/>
            </w:pPr>
            <w:r>
              <w:t>0.021 (0.028)</w:t>
            </w:r>
          </w:p>
        </w:tc>
      </w:tr>
      <w:tr w:rsidR="00DB6E29" w:rsidRPr="00E30AA4" w14:paraId="244014DA" w14:textId="77777777" w:rsidTr="004D6206">
        <w:trPr>
          <w:jc w:val="center"/>
        </w:trPr>
        <w:tc>
          <w:tcPr>
            <w:tcW w:w="607" w:type="pct"/>
            <w:tcBorders>
              <w:top w:val="nil"/>
              <w:left w:val="nil"/>
              <w:bottom w:val="nil"/>
              <w:right w:val="nil"/>
            </w:tcBorders>
            <w:shd w:val="clear" w:color="auto" w:fill="FFFFFF"/>
            <w:hideMark/>
          </w:tcPr>
          <w:p w14:paraId="3936E8A2" w14:textId="77777777" w:rsidR="00DB6E29" w:rsidRPr="00E30AA4" w:rsidRDefault="00DB6E29" w:rsidP="004D6206">
            <w:pPr>
              <w:pStyle w:val="afff2"/>
              <w:spacing w:line="240" w:lineRule="auto"/>
            </w:pPr>
          </w:p>
        </w:tc>
        <w:tc>
          <w:tcPr>
            <w:tcW w:w="607" w:type="pct"/>
            <w:tcBorders>
              <w:top w:val="nil"/>
              <w:left w:val="nil"/>
              <w:bottom w:val="nil"/>
              <w:right w:val="nil"/>
            </w:tcBorders>
            <w:shd w:val="clear" w:color="auto" w:fill="FFFFFF"/>
            <w:hideMark/>
          </w:tcPr>
          <w:p w14:paraId="0A8754B0" w14:textId="77777777" w:rsidR="00DB6E29" w:rsidRPr="00E30AA4" w:rsidRDefault="00DB6E29" w:rsidP="004D6206">
            <w:pPr>
              <w:pStyle w:val="afff2"/>
              <w:spacing w:line="240" w:lineRule="auto"/>
            </w:pPr>
            <w:r>
              <w:t>抽象词</w:t>
            </w:r>
          </w:p>
        </w:tc>
        <w:tc>
          <w:tcPr>
            <w:tcW w:w="905" w:type="pct"/>
            <w:tcBorders>
              <w:top w:val="nil"/>
              <w:left w:val="nil"/>
              <w:bottom w:val="nil"/>
              <w:right w:val="nil"/>
            </w:tcBorders>
            <w:shd w:val="clear" w:color="auto" w:fill="FFFFFF"/>
            <w:hideMark/>
          </w:tcPr>
          <w:p w14:paraId="04C8A282" w14:textId="77777777" w:rsidR="00DB6E29" w:rsidRPr="00E30AA4" w:rsidRDefault="00DB6E29" w:rsidP="004D6206">
            <w:pPr>
              <w:pStyle w:val="afff2"/>
              <w:spacing w:line="240" w:lineRule="auto"/>
            </w:pPr>
            <w:r>
              <w:t>42.43 (2.08)</w:t>
            </w:r>
          </w:p>
        </w:tc>
        <w:tc>
          <w:tcPr>
            <w:tcW w:w="982" w:type="pct"/>
            <w:tcBorders>
              <w:top w:val="nil"/>
              <w:left w:val="nil"/>
              <w:bottom w:val="nil"/>
              <w:right w:val="nil"/>
            </w:tcBorders>
            <w:shd w:val="clear" w:color="auto" w:fill="FFFFFF"/>
            <w:hideMark/>
          </w:tcPr>
          <w:p w14:paraId="200EFC0B" w14:textId="77777777" w:rsidR="00DB6E29" w:rsidRPr="00E30AA4" w:rsidRDefault="00DB6E29" w:rsidP="004D6206">
            <w:pPr>
              <w:pStyle w:val="afff2"/>
              <w:spacing w:line="240" w:lineRule="auto"/>
            </w:pPr>
            <w:r>
              <w:t>0.943 (0.046)</w:t>
            </w:r>
          </w:p>
        </w:tc>
        <w:tc>
          <w:tcPr>
            <w:tcW w:w="918" w:type="pct"/>
            <w:tcBorders>
              <w:top w:val="nil"/>
              <w:left w:val="nil"/>
              <w:bottom w:val="nil"/>
              <w:right w:val="nil"/>
            </w:tcBorders>
            <w:shd w:val="clear" w:color="auto" w:fill="FFFFFF"/>
            <w:hideMark/>
          </w:tcPr>
          <w:p w14:paraId="79E7E8EA" w14:textId="77777777" w:rsidR="00DB6E29" w:rsidRPr="00E30AA4" w:rsidRDefault="00DB6E29" w:rsidP="004D6206">
            <w:pPr>
              <w:pStyle w:val="afff2"/>
              <w:spacing w:line="240" w:lineRule="auto"/>
            </w:pPr>
            <w:r>
              <w:t>2.53 (2.06)</w:t>
            </w:r>
          </w:p>
        </w:tc>
        <w:tc>
          <w:tcPr>
            <w:tcW w:w="982" w:type="pct"/>
            <w:tcBorders>
              <w:top w:val="nil"/>
              <w:left w:val="nil"/>
              <w:bottom w:val="nil"/>
              <w:right w:val="nil"/>
            </w:tcBorders>
            <w:shd w:val="clear" w:color="auto" w:fill="FFFFFF"/>
            <w:hideMark/>
          </w:tcPr>
          <w:p w14:paraId="50DF5EAE" w14:textId="77777777" w:rsidR="00DB6E29" w:rsidRPr="00E30AA4" w:rsidRDefault="00DB6E29" w:rsidP="004D6206">
            <w:pPr>
              <w:pStyle w:val="afff2"/>
              <w:spacing w:line="240" w:lineRule="auto"/>
            </w:pPr>
            <w:r>
              <w:t>0.056 (0.046)</w:t>
            </w:r>
          </w:p>
        </w:tc>
      </w:tr>
      <w:tr w:rsidR="00DB6E29" w:rsidRPr="00E30AA4" w14:paraId="3E0AF6A1" w14:textId="77777777" w:rsidTr="004D6206">
        <w:trPr>
          <w:jc w:val="center"/>
        </w:trPr>
        <w:tc>
          <w:tcPr>
            <w:tcW w:w="607" w:type="pct"/>
            <w:tcBorders>
              <w:top w:val="nil"/>
              <w:left w:val="nil"/>
              <w:bottom w:val="nil"/>
              <w:right w:val="nil"/>
            </w:tcBorders>
            <w:shd w:val="clear" w:color="auto" w:fill="FFFFFF"/>
            <w:hideMark/>
          </w:tcPr>
          <w:p w14:paraId="496CA84A" w14:textId="77777777" w:rsidR="00DB6E29" w:rsidRPr="00E30AA4" w:rsidRDefault="00DB6E29" w:rsidP="004D6206">
            <w:pPr>
              <w:pStyle w:val="afff2"/>
              <w:spacing w:line="240" w:lineRule="auto"/>
            </w:pPr>
            <w:r>
              <w:t>中青年</w:t>
            </w:r>
          </w:p>
        </w:tc>
        <w:tc>
          <w:tcPr>
            <w:tcW w:w="607" w:type="pct"/>
            <w:tcBorders>
              <w:top w:val="nil"/>
              <w:left w:val="nil"/>
              <w:bottom w:val="nil"/>
              <w:right w:val="nil"/>
            </w:tcBorders>
            <w:shd w:val="clear" w:color="auto" w:fill="FFFFFF"/>
            <w:hideMark/>
          </w:tcPr>
          <w:p w14:paraId="68810874"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392E47B9" w14:textId="77777777" w:rsidR="00DB6E29" w:rsidRPr="00E30AA4" w:rsidRDefault="00DB6E29" w:rsidP="004D6206">
            <w:pPr>
              <w:pStyle w:val="afff2"/>
              <w:spacing w:line="240" w:lineRule="auto"/>
            </w:pPr>
            <w:r>
              <w:t>43.27 (1.41)</w:t>
            </w:r>
          </w:p>
        </w:tc>
        <w:tc>
          <w:tcPr>
            <w:tcW w:w="982" w:type="pct"/>
            <w:tcBorders>
              <w:top w:val="nil"/>
              <w:left w:val="nil"/>
              <w:bottom w:val="nil"/>
              <w:right w:val="nil"/>
            </w:tcBorders>
            <w:shd w:val="clear" w:color="auto" w:fill="FFFFFF"/>
            <w:hideMark/>
          </w:tcPr>
          <w:p w14:paraId="3F82482B" w14:textId="77777777" w:rsidR="00DB6E29" w:rsidRPr="00E30AA4" w:rsidRDefault="00DB6E29" w:rsidP="004D6206">
            <w:pPr>
              <w:pStyle w:val="afff2"/>
              <w:spacing w:line="240" w:lineRule="auto"/>
            </w:pPr>
            <w:r>
              <w:t>0.961 (0.031)</w:t>
            </w:r>
          </w:p>
        </w:tc>
        <w:tc>
          <w:tcPr>
            <w:tcW w:w="918" w:type="pct"/>
            <w:tcBorders>
              <w:top w:val="nil"/>
              <w:left w:val="nil"/>
              <w:bottom w:val="nil"/>
              <w:right w:val="nil"/>
            </w:tcBorders>
            <w:shd w:val="clear" w:color="auto" w:fill="FFFFFF"/>
            <w:hideMark/>
          </w:tcPr>
          <w:p w14:paraId="041769CC" w14:textId="77777777" w:rsidR="00DB6E29" w:rsidRPr="00E30AA4" w:rsidRDefault="00DB6E29" w:rsidP="004D6206">
            <w:pPr>
              <w:pStyle w:val="afff2"/>
              <w:spacing w:line="240" w:lineRule="auto"/>
            </w:pPr>
            <w:r>
              <w:t>1.73 (1.41)</w:t>
            </w:r>
          </w:p>
        </w:tc>
        <w:tc>
          <w:tcPr>
            <w:tcW w:w="982" w:type="pct"/>
            <w:tcBorders>
              <w:top w:val="nil"/>
              <w:left w:val="nil"/>
              <w:bottom w:val="nil"/>
              <w:right w:val="nil"/>
            </w:tcBorders>
            <w:shd w:val="clear" w:color="auto" w:fill="FFFFFF"/>
            <w:hideMark/>
          </w:tcPr>
          <w:p w14:paraId="1142783A" w14:textId="77777777" w:rsidR="00DB6E29" w:rsidRPr="00E30AA4" w:rsidRDefault="00DB6E29" w:rsidP="004D6206">
            <w:pPr>
              <w:pStyle w:val="afff2"/>
              <w:spacing w:line="240" w:lineRule="auto"/>
            </w:pPr>
            <w:r>
              <w:t>0.039 (0.031)</w:t>
            </w:r>
          </w:p>
        </w:tc>
      </w:tr>
      <w:tr w:rsidR="00DB6E29" w:rsidRPr="00E30AA4" w14:paraId="5CEFBBF7" w14:textId="77777777" w:rsidTr="004D6206">
        <w:trPr>
          <w:jc w:val="center"/>
        </w:trPr>
        <w:tc>
          <w:tcPr>
            <w:tcW w:w="607" w:type="pct"/>
            <w:tcBorders>
              <w:top w:val="nil"/>
              <w:left w:val="nil"/>
              <w:bottom w:val="nil"/>
              <w:right w:val="nil"/>
            </w:tcBorders>
            <w:shd w:val="clear" w:color="auto" w:fill="FFFFFF"/>
            <w:hideMark/>
          </w:tcPr>
          <w:p w14:paraId="45A442BF" w14:textId="77777777" w:rsidR="00DB6E29" w:rsidRPr="00E30AA4" w:rsidRDefault="00DB6E29" w:rsidP="004D6206">
            <w:pPr>
              <w:pStyle w:val="afff2"/>
              <w:spacing w:line="240" w:lineRule="auto"/>
            </w:pPr>
          </w:p>
        </w:tc>
        <w:tc>
          <w:tcPr>
            <w:tcW w:w="607" w:type="pct"/>
            <w:tcBorders>
              <w:top w:val="nil"/>
              <w:left w:val="nil"/>
              <w:bottom w:val="nil"/>
              <w:right w:val="nil"/>
            </w:tcBorders>
            <w:shd w:val="clear" w:color="auto" w:fill="FFFFFF"/>
            <w:hideMark/>
          </w:tcPr>
          <w:p w14:paraId="49A1856F" w14:textId="77777777" w:rsidR="00DB6E29" w:rsidRPr="00E30AA4" w:rsidRDefault="00DB6E29" w:rsidP="004D6206">
            <w:pPr>
              <w:pStyle w:val="afff2"/>
              <w:spacing w:line="240" w:lineRule="auto"/>
            </w:pPr>
            <w:r>
              <w:t>抽象词</w:t>
            </w:r>
          </w:p>
        </w:tc>
        <w:tc>
          <w:tcPr>
            <w:tcW w:w="905" w:type="pct"/>
            <w:tcBorders>
              <w:top w:val="nil"/>
              <w:left w:val="nil"/>
              <w:bottom w:val="nil"/>
              <w:right w:val="nil"/>
            </w:tcBorders>
            <w:shd w:val="clear" w:color="auto" w:fill="FFFFFF"/>
            <w:hideMark/>
          </w:tcPr>
          <w:p w14:paraId="5488CA51" w14:textId="77777777" w:rsidR="00DB6E29" w:rsidRPr="00E30AA4" w:rsidRDefault="00DB6E29" w:rsidP="004D6206">
            <w:pPr>
              <w:pStyle w:val="afff2"/>
              <w:spacing w:line="240" w:lineRule="auto"/>
            </w:pPr>
            <w:r>
              <w:t>41.90 (2.07)</w:t>
            </w:r>
          </w:p>
        </w:tc>
        <w:tc>
          <w:tcPr>
            <w:tcW w:w="982" w:type="pct"/>
            <w:tcBorders>
              <w:top w:val="nil"/>
              <w:left w:val="nil"/>
              <w:bottom w:val="nil"/>
              <w:right w:val="nil"/>
            </w:tcBorders>
            <w:shd w:val="clear" w:color="auto" w:fill="FFFFFF"/>
            <w:hideMark/>
          </w:tcPr>
          <w:p w14:paraId="1EC65AD9" w14:textId="77777777" w:rsidR="00DB6E29" w:rsidRPr="00E30AA4" w:rsidRDefault="00DB6E29" w:rsidP="004D6206">
            <w:pPr>
              <w:pStyle w:val="afff2"/>
              <w:spacing w:line="240" w:lineRule="auto"/>
            </w:pPr>
            <w:r>
              <w:t>0.931 (0.046)</w:t>
            </w:r>
          </w:p>
        </w:tc>
        <w:tc>
          <w:tcPr>
            <w:tcW w:w="918" w:type="pct"/>
            <w:tcBorders>
              <w:top w:val="nil"/>
              <w:left w:val="nil"/>
              <w:bottom w:val="nil"/>
              <w:right w:val="nil"/>
            </w:tcBorders>
            <w:shd w:val="clear" w:color="auto" w:fill="FFFFFF"/>
            <w:hideMark/>
          </w:tcPr>
          <w:p w14:paraId="3A97ED01" w14:textId="77777777" w:rsidR="00DB6E29" w:rsidRPr="00E30AA4" w:rsidRDefault="00DB6E29" w:rsidP="004D6206">
            <w:pPr>
              <w:pStyle w:val="afff2"/>
              <w:spacing w:line="240" w:lineRule="auto"/>
            </w:pPr>
            <w:r>
              <w:t>3.10 (2.07)</w:t>
            </w:r>
          </w:p>
        </w:tc>
        <w:tc>
          <w:tcPr>
            <w:tcW w:w="982" w:type="pct"/>
            <w:tcBorders>
              <w:top w:val="nil"/>
              <w:left w:val="nil"/>
              <w:bottom w:val="nil"/>
              <w:right w:val="nil"/>
            </w:tcBorders>
            <w:shd w:val="clear" w:color="auto" w:fill="FFFFFF"/>
            <w:hideMark/>
          </w:tcPr>
          <w:p w14:paraId="716C25B6" w14:textId="77777777" w:rsidR="00DB6E29" w:rsidRPr="00E30AA4" w:rsidRDefault="00DB6E29" w:rsidP="004D6206">
            <w:pPr>
              <w:pStyle w:val="afff2"/>
              <w:spacing w:line="240" w:lineRule="auto"/>
            </w:pPr>
            <w:r>
              <w:t>0.069 (0.046)</w:t>
            </w:r>
          </w:p>
        </w:tc>
      </w:tr>
      <w:tr w:rsidR="00DB6E29" w:rsidRPr="00E30AA4" w14:paraId="670D2684" w14:textId="77777777" w:rsidTr="004D6206">
        <w:trPr>
          <w:jc w:val="center"/>
        </w:trPr>
        <w:tc>
          <w:tcPr>
            <w:tcW w:w="607" w:type="pct"/>
            <w:tcBorders>
              <w:top w:val="nil"/>
              <w:left w:val="nil"/>
              <w:bottom w:val="nil"/>
              <w:right w:val="nil"/>
            </w:tcBorders>
            <w:shd w:val="clear" w:color="auto" w:fill="FFFFFF"/>
            <w:hideMark/>
          </w:tcPr>
          <w:p w14:paraId="740ACE84" w14:textId="77777777" w:rsidR="00DB6E29" w:rsidRPr="00E30AA4" w:rsidRDefault="00DB6E29" w:rsidP="004D6206">
            <w:pPr>
              <w:pStyle w:val="afff2"/>
              <w:spacing w:line="240" w:lineRule="auto"/>
            </w:pPr>
            <w:r>
              <w:t>中年</w:t>
            </w:r>
          </w:p>
        </w:tc>
        <w:tc>
          <w:tcPr>
            <w:tcW w:w="607" w:type="pct"/>
            <w:tcBorders>
              <w:top w:val="nil"/>
              <w:left w:val="nil"/>
              <w:bottom w:val="nil"/>
              <w:right w:val="nil"/>
            </w:tcBorders>
            <w:shd w:val="clear" w:color="auto" w:fill="FFFFFF"/>
            <w:hideMark/>
          </w:tcPr>
          <w:p w14:paraId="5DA18B59"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196BB6AB" w14:textId="77777777" w:rsidR="00DB6E29" w:rsidRPr="00E30AA4" w:rsidRDefault="00DB6E29" w:rsidP="004D6206">
            <w:pPr>
              <w:pStyle w:val="afff2"/>
              <w:spacing w:line="240" w:lineRule="auto"/>
            </w:pPr>
            <w:r>
              <w:t>44.17 (1.05)</w:t>
            </w:r>
          </w:p>
        </w:tc>
        <w:tc>
          <w:tcPr>
            <w:tcW w:w="982" w:type="pct"/>
            <w:tcBorders>
              <w:top w:val="nil"/>
              <w:left w:val="nil"/>
              <w:bottom w:val="nil"/>
              <w:right w:val="nil"/>
            </w:tcBorders>
            <w:shd w:val="clear" w:color="auto" w:fill="FFFFFF"/>
            <w:hideMark/>
          </w:tcPr>
          <w:p w14:paraId="544B6FB9" w14:textId="77777777" w:rsidR="00DB6E29" w:rsidRPr="00E30AA4" w:rsidRDefault="00DB6E29" w:rsidP="004D6206">
            <w:pPr>
              <w:pStyle w:val="afff2"/>
              <w:spacing w:line="240" w:lineRule="auto"/>
            </w:pPr>
            <w:r>
              <w:t>0.981 (0.023)</w:t>
            </w:r>
          </w:p>
        </w:tc>
        <w:tc>
          <w:tcPr>
            <w:tcW w:w="918" w:type="pct"/>
            <w:tcBorders>
              <w:top w:val="nil"/>
              <w:left w:val="nil"/>
              <w:bottom w:val="nil"/>
              <w:right w:val="nil"/>
            </w:tcBorders>
            <w:shd w:val="clear" w:color="auto" w:fill="FFFFFF"/>
            <w:hideMark/>
          </w:tcPr>
          <w:p w14:paraId="6D09EF7C" w14:textId="77777777" w:rsidR="00DB6E29" w:rsidRPr="00E30AA4" w:rsidRDefault="00DB6E29" w:rsidP="004D6206">
            <w:pPr>
              <w:pStyle w:val="afff2"/>
              <w:spacing w:line="240" w:lineRule="auto"/>
            </w:pPr>
            <w:r>
              <w:t>0.83 (1.05)</w:t>
            </w:r>
          </w:p>
        </w:tc>
        <w:tc>
          <w:tcPr>
            <w:tcW w:w="982" w:type="pct"/>
            <w:tcBorders>
              <w:top w:val="nil"/>
              <w:left w:val="nil"/>
              <w:bottom w:val="nil"/>
              <w:right w:val="nil"/>
            </w:tcBorders>
            <w:shd w:val="clear" w:color="auto" w:fill="FFFFFF"/>
            <w:hideMark/>
          </w:tcPr>
          <w:p w14:paraId="31355BBD" w14:textId="77777777" w:rsidR="00DB6E29" w:rsidRPr="00E30AA4" w:rsidRDefault="00DB6E29" w:rsidP="004D6206">
            <w:pPr>
              <w:pStyle w:val="afff2"/>
              <w:spacing w:line="240" w:lineRule="auto"/>
            </w:pPr>
            <w:r>
              <w:t>0.019 (0.023)</w:t>
            </w:r>
          </w:p>
        </w:tc>
      </w:tr>
      <w:tr w:rsidR="00DB6E29" w:rsidRPr="00E30AA4" w14:paraId="10DE43CF" w14:textId="77777777" w:rsidTr="004D6206">
        <w:trPr>
          <w:jc w:val="center"/>
        </w:trPr>
        <w:tc>
          <w:tcPr>
            <w:tcW w:w="607" w:type="pct"/>
            <w:tcBorders>
              <w:top w:val="nil"/>
              <w:left w:val="nil"/>
              <w:bottom w:val="nil"/>
              <w:right w:val="nil"/>
            </w:tcBorders>
            <w:shd w:val="clear" w:color="auto" w:fill="FFFFFF"/>
            <w:hideMark/>
          </w:tcPr>
          <w:p w14:paraId="7E8B9361" w14:textId="77777777" w:rsidR="00DB6E29" w:rsidRPr="00E30AA4" w:rsidRDefault="00DB6E29" w:rsidP="004D6206">
            <w:pPr>
              <w:pStyle w:val="afff2"/>
              <w:spacing w:line="240" w:lineRule="auto"/>
            </w:pPr>
          </w:p>
        </w:tc>
        <w:tc>
          <w:tcPr>
            <w:tcW w:w="607" w:type="pct"/>
            <w:tcBorders>
              <w:top w:val="nil"/>
              <w:left w:val="nil"/>
              <w:bottom w:val="nil"/>
              <w:right w:val="nil"/>
            </w:tcBorders>
            <w:shd w:val="clear" w:color="auto" w:fill="FFFFFF"/>
            <w:hideMark/>
          </w:tcPr>
          <w:p w14:paraId="4BA1F2FD" w14:textId="77777777" w:rsidR="00DB6E29" w:rsidRPr="00E30AA4" w:rsidRDefault="00DB6E29" w:rsidP="004D6206">
            <w:pPr>
              <w:pStyle w:val="afff2"/>
              <w:spacing w:line="240" w:lineRule="auto"/>
            </w:pPr>
            <w:r>
              <w:t>抽象词</w:t>
            </w:r>
          </w:p>
        </w:tc>
        <w:tc>
          <w:tcPr>
            <w:tcW w:w="905" w:type="pct"/>
            <w:tcBorders>
              <w:top w:val="nil"/>
              <w:left w:val="nil"/>
              <w:bottom w:val="nil"/>
              <w:right w:val="nil"/>
            </w:tcBorders>
            <w:shd w:val="clear" w:color="auto" w:fill="FFFFFF"/>
            <w:hideMark/>
          </w:tcPr>
          <w:p w14:paraId="1EF3AC67" w14:textId="77777777" w:rsidR="00DB6E29" w:rsidRPr="00E30AA4" w:rsidRDefault="00DB6E29" w:rsidP="004D6206">
            <w:pPr>
              <w:pStyle w:val="afff2"/>
              <w:spacing w:line="240" w:lineRule="auto"/>
            </w:pPr>
            <w:r>
              <w:t>41.97 (2.82)</w:t>
            </w:r>
          </w:p>
        </w:tc>
        <w:tc>
          <w:tcPr>
            <w:tcW w:w="982" w:type="pct"/>
            <w:tcBorders>
              <w:top w:val="nil"/>
              <w:left w:val="nil"/>
              <w:bottom w:val="nil"/>
              <w:right w:val="nil"/>
            </w:tcBorders>
            <w:shd w:val="clear" w:color="auto" w:fill="FFFFFF"/>
            <w:hideMark/>
          </w:tcPr>
          <w:p w14:paraId="0529B2C1" w14:textId="77777777" w:rsidR="00DB6E29" w:rsidRPr="00E30AA4" w:rsidRDefault="00DB6E29" w:rsidP="004D6206">
            <w:pPr>
              <w:pStyle w:val="afff2"/>
              <w:spacing w:line="240" w:lineRule="auto"/>
            </w:pPr>
            <w:r>
              <w:t>0.933 (0.063)</w:t>
            </w:r>
          </w:p>
        </w:tc>
        <w:tc>
          <w:tcPr>
            <w:tcW w:w="918" w:type="pct"/>
            <w:tcBorders>
              <w:top w:val="nil"/>
              <w:left w:val="nil"/>
              <w:bottom w:val="nil"/>
              <w:right w:val="nil"/>
            </w:tcBorders>
            <w:shd w:val="clear" w:color="auto" w:fill="FFFFFF"/>
            <w:hideMark/>
          </w:tcPr>
          <w:p w14:paraId="2BBB4698" w14:textId="77777777" w:rsidR="00DB6E29" w:rsidRPr="00E30AA4" w:rsidRDefault="00DB6E29" w:rsidP="004D6206">
            <w:pPr>
              <w:pStyle w:val="afff2"/>
              <w:spacing w:line="240" w:lineRule="auto"/>
            </w:pPr>
            <w:r>
              <w:t>3.03 (2.82)</w:t>
            </w:r>
          </w:p>
        </w:tc>
        <w:tc>
          <w:tcPr>
            <w:tcW w:w="982" w:type="pct"/>
            <w:tcBorders>
              <w:top w:val="nil"/>
              <w:left w:val="nil"/>
              <w:bottom w:val="nil"/>
              <w:right w:val="nil"/>
            </w:tcBorders>
            <w:shd w:val="clear" w:color="auto" w:fill="FFFFFF"/>
            <w:hideMark/>
          </w:tcPr>
          <w:p w14:paraId="4A8FFCB3" w14:textId="77777777" w:rsidR="00DB6E29" w:rsidRPr="00E30AA4" w:rsidRDefault="00DB6E29" w:rsidP="004D6206">
            <w:pPr>
              <w:pStyle w:val="afff2"/>
              <w:spacing w:line="240" w:lineRule="auto"/>
            </w:pPr>
            <w:r>
              <w:t>0.067 (0.063)</w:t>
            </w:r>
          </w:p>
        </w:tc>
      </w:tr>
      <w:tr w:rsidR="00DB6E29" w:rsidRPr="00E30AA4" w14:paraId="09F1423B" w14:textId="77777777" w:rsidTr="004D6206">
        <w:trPr>
          <w:jc w:val="center"/>
        </w:trPr>
        <w:tc>
          <w:tcPr>
            <w:tcW w:w="607" w:type="pct"/>
            <w:tcBorders>
              <w:top w:val="nil"/>
              <w:left w:val="nil"/>
              <w:bottom w:val="nil"/>
              <w:right w:val="nil"/>
            </w:tcBorders>
            <w:shd w:val="clear" w:color="auto" w:fill="FFFFFF"/>
            <w:hideMark/>
          </w:tcPr>
          <w:p w14:paraId="39DC1B70" w14:textId="77777777" w:rsidR="00DB6E29" w:rsidRPr="00E30AA4" w:rsidRDefault="00DB6E29" w:rsidP="004D6206">
            <w:pPr>
              <w:pStyle w:val="afff2"/>
              <w:spacing w:line="240" w:lineRule="auto"/>
            </w:pPr>
            <w:r>
              <w:t>老年</w:t>
            </w:r>
          </w:p>
        </w:tc>
        <w:tc>
          <w:tcPr>
            <w:tcW w:w="607" w:type="pct"/>
            <w:tcBorders>
              <w:top w:val="nil"/>
              <w:left w:val="nil"/>
              <w:bottom w:val="nil"/>
              <w:right w:val="nil"/>
            </w:tcBorders>
            <w:shd w:val="clear" w:color="auto" w:fill="FFFFFF"/>
            <w:hideMark/>
          </w:tcPr>
          <w:p w14:paraId="4C157D37" w14:textId="77777777" w:rsidR="00DB6E29" w:rsidRPr="00E30AA4" w:rsidRDefault="00DB6E29" w:rsidP="004D6206">
            <w:pPr>
              <w:pStyle w:val="afff2"/>
              <w:spacing w:line="240" w:lineRule="auto"/>
            </w:pPr>
            <w:r>
              <w:t>具体词</w:t>
            </w:r>
          </w:p>
        </w:tc>
        <w:tc>
          <w:tcPr>
            <w:tcW w:w="905" w:type="pct"/>
            <w:tcBorders>
              <w:top w:val="nil"/>
              <w:left w:val="nil"/>
              <w:bottom w:val="nil"/>
              <w:right w:val="nil"/>
            </w:tcBorders>
            <w:shd w:val="clear" w:color="auto" w:fill="FFFFFF"/>
            <w:hideMark/>
          </w:tcPr>
          <w:p w14:paraId="6F71858A" w14:textId="77777777" w:rsidR="00DB6E29" w:rsidRPr="00E30AA4" w:rsidRDefault="00DB6E29" w:rsidP="004D6206">
            <w:pPr>
              <w:pStyle w:val="afff2"/>
              <w:spacing w:line="240" w:lineRule="auto"/>
            </w:pPr>
            <w:r>
              <w:t>43.30 (2.78)</w:t>
            </w:r>
          </w:p>
        </w:tc>
        <w:tc>
          <w:tcPr>
            <w:tcW w:w="982" w:type="pct"/>
            <w:tcBorders>
              <w:top w:val="nil"/>
              <w:left w:val="nil"/>
              <w:bottom w:val="nil"/>
              <w:right w:val="nil"/>
            </w:tcBorders>
            <w:shd w:val="clear" w:color="auto" w:fill="FFFFFF"/>
            <w:hideMark/>
          </w:tcPr>
          <w:p w14:paraId="711CE1D0" w14:textId="77777777" w:rsidR="00DB6E29" w:rsidRPr="00E30AA4" w:rsidRDefault="00DB6E29" w:rsidP="004D6206">
            <w:pPr>
              <w:pStyle w:val="afff2"/>
              <w:spacing w:line="240" w:lineRule="auto"/>
            </w:pPr>
            <w:r>
              <w:t>0.962 (0.062)</w:t>
            </w:r>
          </w:p>
        </w:tc>
        <w:tc>
          <w:tcPr>
            <w:tcW w:w="918" w:type="pct"/>
            <w:tcBorders>
              <w:top w:val="nil"/>
              <w:left w:val="nil"/>
              <w:bottom w:val="nil"/>
              <w:right w:val="nil"/>
            </w:tcBorders>
            <w:shd w:val="clear" w:color="auto" w:fill="FFFFFF"/>
            <w:hideMark/>
          </w:tcPr>
          <w:p w14:paraId="7C0FCAF1" w14:textId="77777777" w:rsidR="00DB6E29" w:rsidRPr="00E30AA4" w:rsidRDefault="00DB6E29" w:rsidP="004D6206">
            <w:pPr>
              <w:pStyle w:val="afff2"/>
              <w:spacing w:line="240" w:lineRule="auto"/>
            </w:pPr>
            <w:r>
              <w:t>1.70 (2.78)</w:t>
            </w:r>
          </w:p>
        </w:tc>
        <w:tc>
          <w:tcPr>
            <w:tcW w:w="982" w:type="pct"/>
            <w:tcBorders>
              <w:top w:val="nil"/>
              <w:left w:val="nil"/>
              <w:bottom w:val="nil"/>
              <w:right w:val="nil"/>
            </w:tcBorders>
            <w:shd w:val="clear" w:color="auto" w:fill="FFFFFF"/>
            <w:hideMark/>
          </w:tcPr>
          <w:p w14:paraId="04E96C6D" w14:textId="77777777" w:rsidR="00DB6E29" w:rsidRPr="00E30AA4" w:rsidRDefault="00DB6E29" w:rsidP="004D6206">
            <w:pPr>
              <w:pStyle w:val="afff2"/>
              <w:spacing w:line="240" w:lineRule="auto"/>
            </w:pPr>
            <w:r>
              <w:t>0.038 (0.062)</w:t>
            </w:r>
          </w:p>
        </w:tc>
      </w:tr>
      <w:tr w:rsidR="00DB6E29" w:rsidRPr="00E30AA4" w14:paraId="0F3809E4" w14:textId="77777777" w:rsidTr="004D6206">
        <w:trPr>
          <w:jc w:val="center"/>
        </w:trPr>
        <w:tc>
          <w:tcPr>
            <w:tcW w:w="607" w:type="pct"/>
            <w:tcBorders>
              <w:top w:val="nil"/>
              <w:left w:val="nil"/>
              <w:bottom w:val="single" w:sz="8" w:space="0" w:color="000000"/>
              <w:right w:val="nil"/>
            </w:tcBorders>
            <w:shd w:val="clear" w:color="auto" w:fill="FFFFFF"/>
            <w:hideMark/>
          </w:tcPr>
          <w:p w14:paraId="0786807E" w14:textId="77777777" w:rsidR="00DB6E29" w:rsidRPr="00E30AA4" w:rsidRDefault="00DB6E29" w:rsidP="004D6206">
            <w:pPr>
              <w:pStyle w:val="afff2"/>
              <w:spacing w:line="240" w:lineRule="auto"/>
            </w:pPr>
          </w:p>
        </w:tc>
        <w:tc>
          <w:tcPr>
            <w:tcW w:w="607" w:type="pct"/>
            <w:tcBorders>
              <w:top w:val="nil"/>
              <w:left w:val="nil"/>
              <w:bottom w:val="single" w:sz="8" w:space="0" w:color="000000"/>
              <w:right w:val="nil"/>
            </w:tcBorders>
            <w:shd w:val="clear" w:color="auto" w:fill="FFFFFF"/>
            <w:hideMark/>
          </w:tcPr>
          <w:p w14:paraId="4DFC17F2" w14:textId="77777777" w:rsidR="00DB6E29" w:rsidRPr="00E30AA4" w:rsidRDefault="00DB6E29" w:rsidP="004D6206">
            <w:pPr>
              <w:pStyle w:val="afff2"/>
              <w:spacing w:line="240" w:lineRule="auto"/>
            </w:pPr>
            <w:r>
              <w:t>抽象词</w:t>
            </w:r>
          </w:p>
        </w:tc>
        <w:tc>
          <w:tcPr>
            <w:tcW w:w="905" w:type="pct"/>
            <w:tcBorders>
              <w:top w:val="nil"/>
              <w:left w:val="nil"/>
              <w:bottom w:val="single" w:sz="8" w:space="0" w:color="000000"/>
              <w:right w:val="nil"/>
            </w:tcBorders>
            <w:shd w:val="clear" w:color="auto" w:fill="FFFFFF"/>
            <w:hideMark/>
          </w:tcPr>
          <w:p w14:paraId="5B2F8544" w14:textId="77777777" w:rsidR="00DB6E29" w:rsidRPr="00E30AA4" w:rsidRDefault="00DB6E29" w:rsidP="004D6206">
            <w:pPr>
              <w:pStyle w:val="afff2"/>
              <w:spacing w:line="240" w:lineRule="auto"/>
            </w:pPr>
            <w:r>
              <w:t>41.44 (3.11)</w:t>
            </w:r>
          </w:p>
        </w:tc>
        <w:tc>
          <w:tcPr>
            <w:tcW w:w="982" w:type="pct"/>
            <w:tcBorders>
              <w:top w:val="nil"/>
              <w:left w:val="nil"/>
              <w:bottom w:val="single" w:sz="8" w:space="0" w:color="000000"/>
              <w:right w:val="nil"/>
            </w:tcBorders>
            <w:shd w:val="clear" w:color="auto" w:fill="FFFFFF"/>
            <w:hideMark/>
          </w:tcPr>
          <w:p w14:paraId="49186030" w14:textId="77777777" w:rsidR="00DB6E29" w:rsidRPr="00E30AA4" w:rsidRDefault="00DB6E29" w:rsidP="004D6206">
            <w:pPr>
              <w:pStyle w:val="afff2"/>
              <w:spacing w:line="240" w:lineRule="auto"/>
            </w:pPr>
            <w:r>
              <w:t>0.921 (0.069)</w:t>
            </w:r>
          </w:p>
        </w:tc>
        <w:tc>
          <w:tcPr>
            <w:tcW w:w="918" w:type="pct"/>
            <w:tcBorders>
              <w:top w:val="nil"/>
              <w:left w:val="nil"/>
              <w:bottom w:val="single" w:sz="8" w:space="0" w:color="000000"/>
              <w:right w:val="nil"/>
            </w:tcBorders>
            <w:shd w:val="clear" w:color="auto" w:fill="FFFFFF"/>
            <w:hideMark/>
          </w:tcPr>
          <w:p w14:paraId="472EED26" w14:textId="77777777" w:rsidR="00DB6E29" w:rsidRPr="00E30AA4" w:rsidRDefault="00DB6E29" w:rsidP="004D6206">
            <w:pPr>
              <w:pStyle w:val="afff2"/>
              <w:spacing w:line="240" w:lineRule="auto"/>
            </w:pPr>
            <w:r>
              <w:t>3.56 (3.11)</w:t>
            </w:r>
          </w:p>
        </w:tc>
        <w:tc>
          <w:tcPr>
            <w:tcW w:w="982" w:type="pct"/>
            <w:tcBorders>
              <w:top w:val="nil"/>
              <w:left w:val="nil"/>
              <w:bottom w:val="single" w:sz="8" w:space="0" w:color="000000"/>
              <w:right w:val="nil"/>
            </w:tcBorders>
            <w:shd w:val="clear" w:color="auto" w:fill="FFFFFF"/>
            <w:hideMark/>
          </w:tcPr>
          <w:p w14:paraId="6E4CB13B" w14:textId="77777777" w:rsidR="00DB6E29" w:rsidRPr="00E30AA4" w:rsidRDefault="00DB6E29" w:rsidP="004D6206">
            <w:pPr>
              <w:pStyle w:val="afff2"/>
              <w:spacing w:line="240" w:lineRule="auto"/>
            </w:pPr>
            <w:r>
              <w:t>0.079 (0.069)</w:t>
            </w:r>
          </w:p>
        </w:tc>
      </w:tr>
    </w:tbl>
    <w:p w14:paraId="73E02134" w14:textId="77777777" w:rsidR="00DB6E29" w:rsidRPr="00F1330D" w:rsidRDefault="00DB6E29" w:rsidP="00972A4A">
      <w:pPr>
        <w:ind w:firstLine="480"/>
      </w:pPr>
      <w:r>
        <w:rPr>
          <w:szCs w:val="24"/>
        </w:rPr>
        <w:t>在语义联想维度上，具体词在所有年龄组中均表现出比抽象词更高的频数与比例。从频数上看，中年组（</w:t>
      </w:r>
      <w:r>
        <w:rPr>
          <w:i/>
          <w:szCs w:val="24"/>
        </w:rPr>
        <w:t>M</w:t>
      </w:r>
      <w:r>
        <w:rPr>
          <w:szCs w:val="24"/>
        </w:rPr>
        <w:t xml:space="preserve"> = 44.170</w:t>
      </w:r>
      <w:r>
        <w:rPr>
          <w:szCs w:val="24"/>
        </w:rPr>
        <w:t>）与青年组（</w:t>
      </w:r>
      <w:r>
        <w:rPr>
          <w:i/>
          <w:szCs w:val="24"/>
        </w:rPr>
        <w:t>M</w:t>
      </w:r>
      <w:r>
        <w:rPr>
          <w:szCs w:val="24"/>
        </w:rPr>
        <w:t xml:space="preserve"> = 44.030</w:t>
      </w:r>
      <w:r>
        <w:rPr>
          <w:szCs w:val="24"/>
        </w:rPr>
        <w:t>）在具体词条件下产出了较高的语义联想值，中青组（</w:t>
      </w:r>
      <w:r>
        <w:rPr>
          <w:i/>
          <w:szCs w:val="24"/>
        </w:rPr>
        <w:t>M</w:t>
      </w:r>
      <w:r>
        <w:rPr>
          <w:szCs w:val="24"/>
        </w:rPr>
        <w:t xml:space="preserve"> = 43.270</w:t>
      </w:r>
      <w:r>
        <w:rPr>
          <w:szCs w:val="24"/>
        </w:rPr>
        <w:t>）与老年组（</w:t>
      </w:r>
      <w:r>
        <w:rPr>
          <w:i/>
          <w:szCs w:val="24"/>
        </w:rPr>
        <w:t>M</w:t>
      </w:r>
      <w:r>
        <w:rPr>
          <w:szCs w:val="24"/>
        </w:rPr>
        <w:t xml:space="preserve"> = 43.300</w:t>
      </w:r>
      <w:r>
        <w:rPr>
          <w:szCs w:val="24"/>
        </w:rPr>
        <w:t>）次之。相对而言，抽象词的语义频数整体偏低，分布在</w:t>
      </w:r>
      <w:r>
        <w:rPr>
          <w:szCs w:val="24"/>
        </w:rPr>
        <w:t xml:space="preserve"> 41.440</w:t>
      </w:r>
      <w:r>
        <w:rPr>
          <w:szCs w:val="24"/>
        </w:rPr>
        <w:t>（老年组）至</w:t>
      </w:r>
      <w:r>
        <w:rPr>
          <w:szCs w:val="24"/>
        </w:rPr>
        <w:t xml:space="preserve"> 42.430</w:t>
      </w:r>
      <w:r>
        <w:rPr>
          <w:szCs w:val="24"/>
        </w:rPr>
        <w:t>（青年组）之间。在语义比例指标上，具体词在各组均保持在</w:t>
      </w:r>
      <w:r>
        <w:rPr>
          <w:szCs w:val="24"/>
        </w:rPr>
        <w:t xml:space="preserve"> 0.961 </w:t>
      </w:r>
      <w:r>
        <w:rPr>
          <w:szCs w:val="24"/>
        </w:rPr>
        <w:t>以上的高水平，其中中年组达到最高值</w:t>
      </w:r>
      <w:r>
        <w:rPr>
          <w:szCs w:val="24"/>
        </w:rPr>
        <w:t xml:space="preserve"> 0.981</w:t>
      </w:r>
      <w:r>
        <w:rPr>
          <w:szCs w:val="24"/>
        </w:rPr>
        <w:t>。而抽象词的语义比例则分布在</w:t>
      </w:r>
      <w:r>
        <w:rPr>
          <w:szCs w:val="24"/>
        </w:rPr>
        <w:t xml:space="preserve"> 0.921 </w:t>
      </w:r>
      <w:r>
        <w:rPr>
          <w:szCs w:val="24"/>
        </w:rPr>
        <w:t>至</w:t>
      </w:r>
      <w:r>
        <w:rPr>
          <w:szCs w:val="24"/>
        </w:rPr>
        <w:t xml:space="preserve"> 0.943 </w:t>
      </w:r>
      <w:r>
        <w:rPr>
          <w:szCs w:val="24"/>
        </w:rPr>
        <w:t>之间。标准差数据反映出受试在处理具体词时的表现更为稳健，特别是中年组在具体词条件下的标准差仅为</w:t>
      </w:r>
      <w:r>
        <w:rPr>
          <w:szCs w:val="24"/>
        </w:rPr>
        <w:t xml:space="preserve"> 0.023</w:t>
      </w:r>
      <w:r>
        <w:rPr>
          <w:szCs w:val="24"/>
        </w:rPr>
        <w:t>；而老年组在处理抽象词时的个体差异相对较大（</w:t>
      </w:r>
      <w:r>
        <w:rPr>
          <w:i/>
          <w:szCs w:val="24"/>
        </w:rPr>
        <w:t>SD</w:t>
      </w:r>
      <w:r>
        <w:rPr>
          <w:szCs w:val="24"/>
        </w:rPr>
        <w:t xml:space="preserve"> = 0.069</w:t>
      </w:r>
      <w:r>
        <w:rPr>
          <w:szCs w:val="24"/>
        </w:rPr>
        <w:t>）。数据表明，在母语加工中，具体词具有更强且更稳定的语义激活效率。</w:t>
      </w:r>
    </w:p>
    <w:p w14:paraId="7866BCA0" w14:textId="77777777" w:rsidR="00DB6E29" w:rsidRPr="00F1330D" w:rsidRDefault="00DB6E29" w:rsidP="00972A4A">
      <w:pPr>
        <w:ind w:firstLine="480"/>
      </w:pPr>
      <w:r>
        <w:rPr>
          <w:szCs w:val="24"/>
        </w:rPr>
        <w:t>在非语义联想维度上，抽象词引发的反应频数与比例均高于具体词。从频数上看，老年组在抽象词条件下的非语义均值最高（</w:t>
      </w:r>
      <w:r>
        <w:rPr>
          <w:i/>
          <w:szCs w:val="24"/>
        </w:rPr>
        <w:t>M</w:t>
      </w:r>
      <w:r>
        <w:rPr>
          <w:szCs w:val="24"/>
        </w:rPr>
        <w:t xml:space="preserve"> = 3.560</w:t>
      </w:r>
      <w:r>
        <w:rPr>
          <w:szCs w:val="24"/>
        </w:rPr>
        <w:t>），而其在具体词条件下的数值仅为</w:t>
      </w:r>
      <w:r>
        <w:rPr>
          <w:szCs w:val="24"/>
        </w:rPr>
        <w:t xml:space="preserve"> 1.700</w:t>
      </w:r>
      <w:r>
        <w:rPr>
          <w:szCs w:val="24"/>
        </w:rPr>
        <w:t>。比例指标显示，抽象词的非语义联想占比在</w:t>
      </w:r>
      <w:r>
        <w:rPr>
          <w:szCs w:val="24"/>
        </w:rPr>
        <w:t xml:space="preserve"> 0.056</w:t>
      </w:r>
      <w:r>
        <w:rPr>
          <w:szCs w:val="24"/>
        </w:rPr>
        <w:t>（青年组）至</w:t>
      </w:r>
      <w:r>
        <w:rPr>
          <w:szCs w:val="24"/>
        </w:rPr>
        <w:t xml:space="preserve"> 0.079</w:t>
      </w:r>
      <w:r>
        <w:rPr>
          <w:szCs w:val="24"/>
        </w:rPr>
        <w:t>（老年组）之间，均高于对应年龄组具体词的占比（</w:t>
      </w:r>
      <w:r>
        <w:rPr>
          <w:szCs w:val="24"/>
        </w:rPr>
        <w:t xml:space="preserve">0.019 </w:t>
      </w:r>
      <w:r>
        <w:rPr>
          <w:szCs w:val="24"/>
        </w:rPr>
        <w:t>至</w:t>
      </w:r>
      <w:r>
        <w:rPr>
          <w:szCs w:val="24"/>
        </w:rPr>
        <w:t xml:space="preserve"> 0.039</w:t>
      </w:r>
      <w:r>
        <w:rPr>
          <w:szCs w:val="24"/>
        </w:rPr>
        <w:t>）。中年组在具体词条件下的非语义比例最低，仅为</w:t>
      </w:r>
      <w:r>
        <w:rPr>
          <w:szCs w:val="24"/>
        </w:rPr>
        <w:t xml:space="preserve"> 0.019</w:t>
      </w:r>
      <w:r>
        <w:rPr>
          <w:szCs w:val="24"/>
        </w:rPr>
        <w:t>。此外，标准差分析显示非语义反应在老年组中表现出较高的离散特征，具体词与抽象词的标准差分别为</w:t>
      </w:r>
      <w:r>
        <w:rPr>
          <w:szCs w:val="24"/>
        </w:rPr>
        <w:t xml:space="preserve"> 0.062 </w:t>
      </w:r>
      <w:r>
        <w:rPr>
          <w:szCs w:val="24"/>
        </w:rPr>
        <w:t>和</w:t>
      </w:r>
      <w:r>
        <w:rPr>
          <w:szCs w:val="24"/>
        </w:rPr>
        <w:t xml:space="preserve"> 0.069</w:t>
      </w:r>
      <w:r>
        <w:rPr>
          <w:szCs w:val="24"/>
        </w:rPr>
        <w:t>。这说明高龄受试在面对抽象概念时，对非语义干扰（如音形干扰）的抑制能力存在一定的个体分化。综合数据表明，词汇具体性是影响汉语联想提取语义化水平的因素之一，具体词在宏观组织上表现出比抽象词更高的语义通达质量，这一特征在成年期各阶段均有体现。为进一步量化各效应的强度与显著性，本研究针对语义与非语义比例进行了混合方差分析。由于语义与非语义比例在成分数据结构上互补，其推断统计结果高度一致，汇总于表</w:t>
      </w:r>
      <w:r>
        <w:rPr>
          <w:szCs w:val="24"/>
        </w:rPr>
        <w:t>114</w:t>
      </w:r>
      <w:r>
        <w:rPr>
          <w:szCs w:val="24"/>
        </w:rPr>
        <w:t>。</w:t>
      </w:r>
    </w:p>
    <w:p w14:paraId="185F4654" w14:textId="77777777" w:rsidR="00DB6E29" w:rsidRPr="00E30AA4" w:rsidRDefault="00DB6E29" w:rsidP="00972A4A">
      <w:pPr>
        <w:spacing w:before="120" w:after="60" w:line="240" w:lineRule="auto"/>
        <w:ind w:firstLine="482"/>
        <w:jc w:val="center"/>
        <w:rPr>
          <w:szCs w:val="24"/>
        </w:rPr>
      </w:pPr>
      <w:r>
        <w:rPr>
          <w:b/>
          <w:szCs w:val="24"/>
        </w:rPr>
        <w:t>表</w:t>
      </w:r>
      <w:r>
        <w:rPr>
          <w:b/>
          <w:szCs w:val="24"/>
        </w:rPr>
        <w:t>114</w:t>
      </w:r>
      <w:r>
        <w:rPr>
          <w:szCs w:val="24"/>
        </w:rPr>
        <w:t xml:space="preserve">  </w:t>
      </w:r>
      <w:r>
        <w:rPr>
          <w:szCs w:val="24"/>
        </w:rPr>
        <w:t>具体性与年龄组对汉语宏观联想分类影响的混合方差分析结果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E30AA4" w14:paraId="2695D33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1A19D644" w14:textId="77777777" w:rsidR="00DB6E29" w:rsidRPr="00E30AA4" w:rsidRDefault="00DB6E29" w:rsidP="004D6206">
            <w:pPr>
              <w:pStyle w:val="afff2"/>
              <w:spacing w:line="240" w:lineRule="auto"/>
            </w:pPr>
            <w:r>
              <w:rPr>
                <w:b/>
              </w:rPr>
              <w:t>Source</w:t>
            </w:r>
          </w:p>
        </w:tc>
        <w:tc>
          <w:tcPr>
            <w:tcW w:w="370" w:type="pct"/>
            <w:shd w:val="clear" w:color="auto" w:fill="FFFFFF"/>
            <w:hideMark/>
          </w:tcPr>
          <w:p w14:paraId="6C3DA8B2" w14:textId="77777777" w:rsidR="00DB6E29" w:rsidRPr="00FA77E1" w:rsidRDefault="00DB6E29" w:rsidP="004D6206">
            <w:pPr>
              <w:pStyle w:val="afff2"/>
              <w:spacing w:line="240" w:lineRule="auto"/>
              <w:rPr>
                <w:i/>
                <w:iCs/>
              </w:rPr>
            </w:pPr>
            <w:r>
              <w:rPr>
                <w:b/>
                <w:i/>
              </w:rPr>
              <w:t>df</w:t>
            </w:r>
          </w:p>
        </w:tc>
        <w:tc>
          <w:tcPr>
            <w:tcW w:w="886" w:type="pct"/>
            <w:shd w:val="clear" w:color="auto" w:fill="FFFFFF"/>
            <w:hideMark/>
          </w:tcPr>
          <w:p w14:paraId="147DA522" w14:textId="77777777" w:rsidR="00DB6E29" w:rsidRPr="00FA77E1" w:rsidRDefault="00DB6E29" w:rsidP="004D6206">
            <w:pPr>
              <w:pStyle w:val="afff2"/>
              <w:spacing w:line="240" w:lineRule="auto"/>
              <w:rPr>
                <w:i/>
                <w:iCs/>
              </w:rPr>
            </w:pPr>
            <w:r>
              <w:rPr>
                <w:b/>
                <w:i/>
              </w:rPr>
              <w:t>F</w:t>
            </w:r>
          </w:p>
        </w:tc>
        <w:tc>
          <w:tcPr>
            <w:tcW w:w="740" w:type="pct"/>
            <w:shd w:val="clear" w:color="auto" w:fill="FFFFFF"/>
            <w:hideMark/>
          </w:tcPr>
          <w:p w14:paraId="3334D58E" w14:textId="77777777" w:rsidR="00DB6E29" w:rsidRPr="00FA77E1" w:rsidRDefault="00DB6E29" w:rsidP="004D6206">
            <w:pPr>
              <w:pStyle w:val="afff2"/>
              <w:spacing w:line="240" w:lineRule="auto"/>
              <w:rPr>
                <w:i/>
                <w:iCs/>
              </w:rPr>
            </w:pPr>
            <w:r>
              <w:rPr>
                <w:b/>
                <w:i/>
              </w:rPr>
              <w:t>p</w:t>
            </w:r>
          </w:p>
        </w:tc>
        <w:tc>
          <w:tcPr>
            <w:tcW w:w="967" w:type="pct"/>
            <w:shd w:val="clear" w:color="auto" w:fill="FFFFFF"/>
            <w:hideMark/>
          </w:tcPr>
          <w:p w14:paraId="0CF17803" w14:textId="77777777" w:rsidR="00DB6E29" w:rsidRPr="00FA77E1" w:rsidRDefault="00DB6E29" w:rsidP="004D6206">
            <w:pPr>
              <w:pStyle w:val="afff2"/>
              <w:spacing w:line="240" w:lineRule="auto"/>
              <w:rPr>
                <w:i/>
                <w:iCs/>
              </w:rPr>
            </w:pPr>
            <w:r>
              <w:rPr>
                <w:b/>
                <w:i/>
              </w:rPr>
              <w:t>η²</w:t>
            </w:r>
          </w:p>
        </w:tc>
      </w:tr>
      <w:tr w:rsidR="00DB6E29" w:rsidRPr="00E30AA4" w14:paraId="5AFF7EE8" w14:textId="77777777" w:rsidTr="004D6206">
        <w:trPr>
          <w:jc w:val="center"/>
        </w:trPr>
        <w:tc>
          <w:tcPr>
            <w:tcW w:w="2036" w:type="pct"/>
            <w:tcBorders>
              <w:top w:val="nil"/>
              <w:left w:val="nil"/>
              <w:bottom w:val="nil"/>
              <w:right w:val="nil"/>
            </w:tcBorders>
            <w:shd w:val="clear" w:color="auto" w:fill="FFFFFF"/>
            <w:hideMark/>
          </w:tcPr>
          <w:p w14:paraId="5CD5EEA7" w14:textId="77777777" w:rsidR="00DB6E29" w:rsidRPr="00E30AA4" w:rsidRDefault="00DB6E29" w:rsidP="004D6206">
            <w:pPr>
              <w:pStyle w:val="afff2"/>
              <w:spacing w:line="240" w:lineRule="auto"/>
            </w:pPr>
            <w:r>
              <w:t>语义联想比例</w:t>
            </w:r>
          </w:p>
        </w:tc>
        <w:tc>
          <w:tcPr>
            <w:tcW w:w="370" w:type="pct"/>
            <w:tcBorders>
              <w:top w:val="nil"/>
              <w:left w:val="nil"/>
              <w:bottom w:val="nil"/>
              <w:right w:val="nil"/>
            </w:tcBorders>
            <w:shd w:val="clear" w:color="auto" w:fill="FFFFFF"/>
            <w:hideMark/>
          </w:tcPr>
          <w:p w14:paraId="1631638C"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FC4B464"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38496BEC"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73BDFF7E" w14:textId="77777777" w:rsidR="00DB6E29" w:rsidRPr="00E30AA4" w:rsidRDefault="00DB6E29" w:rsidP="004D6206">
            <w:pPr>
              <w:pStyle w:val="afff2"/>
              <w:spacing w:line="240" w:lineRule="auto"/>
            </w:pPr>
          </w:p>
        </w:tc>
      </w:tr>
      <w:tr w:rsidR="00DB6E29" w:rsidRPr="00E30AA4" w14:paraId="17EFDDF7" w14:textId="77777777" w:rsidTr="004D6206">
        <w:trPr>
          <w:jc w:val="center"/>
        </w:trPr>
        <w:tc>
          <w:tcPr>
            <w:tcW w:w="2036" w:type="pct"/>
            <w:tcBorders>
              <w:top w:val="nil"/>
              <w:left w:val="nil"/>
              <w:bottom w:val="nil"/>
              <w:right w:val="nil"/>
            </w:tcBorders>
            <w:shd w:val="clear" w:color="auto" w:fill="FFFFFF"/>
            <w:hideMark/>
          </w:tcPr>
          <w:p w14:paraId="16B4671F"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21E4C5C3"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608397D7" w14:textId="77777777" w:rsidR="00DB6E29" w:rsidRPr="00E30AA4" w:rsidRDefault="00DB6E29" w:rsidP="004D6206">
            <w:pPr>
              <w:pStyle w:val="afff2"/>
              <w:spacing w:line="240" w:lineRule="auto"/>
            </w:pPr>
            <w:r>
              <w:t>1.4396</w:t>
            </w:r>
          </w:p>
        </w:tc>
        <w:tc>
          <w:tcPr>
            <w:tcW w:w="740" w:type="pct"/>
            <w:tcBorders>
              <w:top w:val="nil"/>
              <w:left w:val="nil"/>
              <w:bottom w:val="nil"/>
              <w:right w:val="nil"/>
            </w:tcBorders>
            <w:shd w:val="clear" w:color="auto" w:fill="FFFFFF"/>
            <w:hideMark/>
          </w:tcPr>
          <w:p w14:paraId="3364F051"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42642BC4" w14:textId="77777777" w:rsidR="00DB6E29" w:rsidRPr="00E30AA4" w:rsidRDefault="00DB6E29" w:rsidP="004D6206">
            <w:pPr>
              <w:pStyle w:val="afff2"/>
              <w:spacing w:line="240" w:lineRule="auto"/>
            </w:pPr>
            <w:r>
              <w:t>0.0368</w:t>
            </w:r>
          </w:p>
        </w:tc>
      </w:tr>
      <w:tr w:rsidR="00DB6E29" w:rsidRPr="00E30AA4" w14:paraId="5EE65D85" w14:textId="77777777" w:rsidTr="004D6206">
        <w:trPr>
          <w:jc w:val="center"/>
        </w:trPr>
        <w:tc>
          <w:tcPr>
            <w:tcW w:w="2036" w:type="pct"/>
            <w:tcBorders>
              <w:top w:val="nil"/>
              <w:left w:val="nil"/>
              <w:bottom w:val="nil"/>
              <w:right w:val="nil"/>
            </w:tcBorders>
            <w:shd w:val="clear" w:color="auto" w:fill="FFFFFF"/>
            <w:hideMark/>
          </w:tcPr>
          <w:p w14:paraId="68230573"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2294F9E0"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4842CBD5" w14:textId="77777777" w:rsidR="00DB6E29" w:rsidRPr="00E30AA4" w:rsidRDefault="00DB6E29" w:rsidP="004D6206">
            <w:pPr>
              <w:pStyle w:val="afff2"/>
              <w:spacing w:line="240" w:lineRule="auto"/>
            </w:pPr>
            <w:r>
              <w:t>60.9091</w:t>
            </w:r>
          </w:p>
        </w:tc>
        <w:tc>
          <w:tcPr>
            <w:tcW w:w="740" w:type="pct"/>
            <w:tcBorders>
              <w:top w:val="nil"/>
              <w:left w:val="nil"/>
              <w:bottom w:val="nil"/>
              <w:right w:val="nil"/>
            </w:tcBorders>
            <w:shd w:val="clear" w:color="auto" w:fill="FFFFFF"/>
            <w:hideMark/>
          </w:tcPr>
          <w:p w14:paraId="459292D4" w14:textId="77777777" w:rsidR="00DB6E29" w:rsidRPr="00E30AA4"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2317B0CD" w14:textId="77777777" w:rsidR="00DB6E29" w:rsidRPr="00E30AA4" w:rsidRDefault="00DB6E29" w:rsidP="004D6206">
            <w:pPr>
              <w:pStyle w:val="afff2"/>
              <w:spacing w:line="240" w:lineRule="auto"/>
            </w:pPr>
            <w:r>
              <w:t>0.3502</w:t>
            </w:r>
          </w:p>
        </w:tc>
      </w:tr>
      <w:tr w:rsidR="00DB6E29" w:rsidRPr="00E30AA4" w14:paraId="1CFA3639" w14:textId="77777777" w:rsidTr="004D6206">
        <w:trPr>
          <w:jc w:val="center"/>
        </w:trPr>
        <w:tc>
          <w:tcPr>
            <w:tcW w:w="2036" w:type="pct"/>
            <w:tcBorders>
              <w:top w:val="nil"/>
              <w:left w:val="nil"/>
              <w:bottom w:val="nil"/>
              <w:right w:val="nil"/>
            </w:tcBorders>
            <w:shd w:val="clear" w:color="auto" w:fill="FFFFFF"/>
            <w:hideMark/>
          </w:tcPr>
          <w:p w14:paraId="469EA83C"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nil"/>
              <w:right w:val="nil"/>
            </w:tcBorders>
            <w:shd w:val="clear" w:color="auto" w:fill="FFFFFF"/>
            <w:hideMark/>
          </w:tcPr>
          <w:p w14:paraId="4FA8D55F"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1B0E739B" w14:textId="77777777" w:rsidR="00DB6E29" w:rsidRPr="00E30AA4" w:rsidRDefault="00DB6E29" w:rsidP="004D6206">
            <w:pPr>
              <w:pStyle w:val="afff2"/>
              <w:spacing w:line="240" w:lineRule="auto"/>
            </w:pPr>
            <w:r>
              <w:t>0.6465</w:t>
            </w:r>
          </w:p>
        </w:tc>
        <w:tc>
          <w:tcPr>
            <w:tcW w:w="740" w:type="pct"/>
            <w:tcBorders>
              <w:top w:val="nil"/>
              <w:left w:val="nil"/>
              <w:bottom w:val="nil"/>
              <w:right w:val="nil"/>
            </w:tcBorders>
            <w:shd w:val="clear" w:color="auto" w:fill="FFFFFF"/>
            <w:hideMark/>
          </w:tcPr>
          <w:p w14:paraId="1475CFD6"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06B30602" w14:textId="77777777" w:rsidR="00DB6E29" w:rsidRPr="00E30AA4" w:rsidRDefault="00DB6E29" w:rsidP="004D6206">
            <w:pPr>
              <w:pStyle w:val="afff2"/>
              <w:spacing w:line="240" w:lineRule="auto"/>
            </w:pPr>
            <w:r>
              <w:t>0.0169</w:t>
            </w:r>
          </w:p>
        </w:tc>
      </w:tr>
      <w:tr w:rsidR="00DB6E29" w:rsidRPr="00E30AA4" w14:paraId="287C1BED" w14:textId="77777777" w:rsidTr="004D6206">
        <w:trPr>
          <w:jc w:val="center"/>
        </w:trPr>
        <w:tc>
          <w:tcPr>
            <w:tcW w:w="2036" w:type="pct"/>
            <w:tcBorders>
              <w:top w:val="nil"/>
              <w:left w:val="nil"/>
              <w:bottom w:val="nil"/>
              <w:right w:val="nil"/>
            </w:tcBorders>
            <w:shd w:val="clear" w:color="auto" w:fill="FFFFFF"/>
            <w:hideMark/>
          </w:tcPr>
          <w:p w14:paraId="45FEE4B9" w14:textId="77777777" w:rsidR="00DB6E29" w:rsidRPr="00E30AA4" w:rsidRDefault="00DB6E29" w:rsidP="004D6206">
            <w:pPr>
              <w:pStyle w:val="afff2"/>
              <w:spacing w:line="240" w:lineRule="auto"/>
            </w:pPr>
            <w:r>
              <w:t>非语义联想比例</w:t>
            </w:r>
          </w:p>
        </w:tc>
        <w:tc>
          <w:tcPr>
            <w:tcW w:w="370" w:type="pct"/>
            <w:tcBorders>
              <w:top w:val="nil"/>
              <w:left w:val="nil"/>
              <w:bottom w:val="nil"/>
              <w:right w:val="nil"/>
            </w:tcBorders>
            <w:shd w:val="clear" w:color="auto" w:fill="FFFFFF"/>
            <w:hideMark/>
          </w:tcPr>
          <w:p w14:paraId="5E997A00"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40EA4850"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76E4F7A1"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48FCE222" w14:textId="77777777" w:rsidR="00DB6E29" w:rsidRPr="00E30AA4" w:rsidRDefault="00DB6E29" w:rsidP="004D6206">
            <w:pPr>
              <w:pStyle w:val="afff2"/>
              <w:spacing w:line="240" w:lineRule="auto"/>
            </w:pPr>
          </w:p>
        </w:tc>
      </w:tr>
      <w:tr w:rsidR="00DB6E29" w:rsidRPr="00E30AA4" w14:paraId="4252A978" w14:textId="77777777" w:rsidTr="004D6206">
        <w:trPr>
          <w:jc w:val="center"/>
        </w:trPr>
        <w:tc>
          <w:tcPr>
            <w:tcW w:w="2036" w:type="pct"/>
            <w:tcBorders>
              <w:top w:val="nil"/>
              <w:left w:val="nil"/>
              <w:bottom w:val="nil"/>
              <w:right w:val="nil"/>
            </w:tcBorders>
            <w:shd w:val="clear" w:color="auto" w:fill="FFFFFF"/>
            <w:hideMark/>
          </w:tcPr>
          <w:p w14:paraId="3C482A51"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378C2963"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171C8B24" w14:textId="77777777" w:rsidR="00DB6E29" w:rsidRPr="00E30AA4" w:rsidRDefault="00DB6E29" w:rsidP="004D6206">
            <w:pPr>
              <w:pStyle w:val="afff2"/>
              <w:spacing w:line="240" w:lineRule="auto"/>
            </w:pPr>
            <w:r>
              <w:t>1.4820</w:t>
            </w:r>
          </w:p>
        </w:tc>
        <w:tc>
          <w:tcPr>
            <w:tcW w:w="740" w:type="pct"/>
            <w:tcBorders>
              <w:top w:val="nil"/>
              <w:left w:val="nil"/>
              <w:bottom w:val="nil"/>
              <w:right w:val="nil"/>
            </w:tcBorders>
            <w:shd w:val="clear" w:color="auto" w:fill="FFFFFF"/>
            <w:hideMark/>
          </w:tcPr>
          <w:p w14:paraId="3D12A531"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0F581CB9" w14:textId="77777777" w:rsidR="00DB6E29" w:rsidRPr="00E30AA4" w:rsidRDefault="00DB6E29" w:rsidP="004D6206">
            <w:pPr>
              <w:pStyle w:val="afff2"/>
              <w:spacing w:line="240" w:lineRule="auto"/>
            </w:pPr>
            <w:r>
              <w:t>0.0379</w:t>
            </w:r>
          </w:p>
        </w:tc>
      </w:tr>
      <w:tr w:rsidR="00DB6E29" w:rsidRPr="00E30AA4" w14:paraId="3E519423" w14:textId="77777777" w:rsidTr="004D6206">
        <w:trPr>
          <w:jc w:val="center"/>
        </w:trPr>
        <w:tc>
          <w:tcPr>
            <w:tcW w:w="2036" w:type="pct"/>
            <w:tcBorders>
              <w:top w:val="nil"/>
              <w:left w:val="nil"/>
              <w:bottom w:val="nil"/>
              <w:right w:val="nil"/>
            </w:tcBorders>
            <w:shd w:val="clear" w:color="auto" w:fill="FFFFFF"/>
            <w:hideMark/>
          </w:tcPr>
          <w:p w14:paraId="783C2646"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369548C9"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18161C84" w14:textId="77777777" w:rsidR="00DB6E29" w:rsidRPr="00E30AA4" w:rsidRDefault="00DB6E29" w:rsidP="004D6206">
            <w:pPr>
              <w:pStyle w:val="afff2"/>
              <w:spacing w:line="240" w:lineRule="auto"/>
            </w:pPr>
            <w:r>
              <w:t>60.6653</w:t>
            </w:r>
          </w:p>
        </w:tc>
        <w:tc>
          <w:tcPr>
            <w:tcW w:w="740" w:type="pct"/>
            <w:tcBorders>
              <w:top w:val="nil"/>
              <w:left w:val="nil"/>
              <w:bottom w:val="nil"/>
              <w:right w:val="nil"/>
            </w:tcBorders>
            <w:shd w:val="clear" w:color="auto" w:fill="FFFFFF"/>
            <w:hideMark/>
          </w:tcPr>
          <w:p w14:paraId="2350B119" w14:textId="77777777" w:rsidR="00DB6E29" w:rsidRPr="00E30AA4"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69A6C7F3" w14:textId="77777777" w:rsidR="00DB6E29" w:rsidRPr="00E30AA4" w:rsidRDefault="00DB6E29" w:rsidP="004D6206">
            <w:pPr>
              <w:pStyle w:val="afff2"/>
              <w:spacing w:line="240" w:lineRule="auto"/>
            </w:pPr>
            <w:r>
              <w:t>0.3493</w:t>
            </w:r>
          </w:p>
        </w:tc>
      </w:tr>
      <w:tr w:rsidR="00DB6E29" w:rsidRPr="00E30AA4" w14:paraId="7F16BAE8" w14:textId="77777777" w:rsidTr="004D6206">
        <w:trPr>
          <w:jc w:val="center"/>
        </w:trPr>
        <w:tc>
          <w:tcPr>
            <w:tcW w:w="2036" w:type="pct"/>
            <w:tcBorders>
              <w:top w:val="nil"/>
              <w:left w:val="nil"/>
              <w:bottom w:val="single" w:sz="8" w:space="0" w:color="000000"/>
              <w:right w:val="nil"/>
            </w:tcBorders>
            <w:shd w:val="clear" w:color="auto" w:fill="FFFFFF"/>
            <w:hideMark/>
          </w:tcPr>
          <w:p w14:paraId="5AACDAE7"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single" w:sz="8" w:space="0" w:color="000000"/>
              <w:right w:val="nil"/>
            </w:tcBorders>
            <w:shd w:val="clear" w:color="auto" w:fill="FFFFFF"/>
            <w:hideMark/>
          </w:tcPr>
          <w:p w14:paraId="3456C81B" w14:textId="77777777" w:rsidR="00DB6E29" w:rsidRPr="00E30AA4" w:rsidRDefault="00DB6E29" w:rsidP="004D6206">
            <w:pPr>
              <w:pStyle w:val="afff2"/>
              <w:spacing w:line="240" w:lineRule="auto"/>
            </w:pPr>
            <w:r>
              <w:t>3</w:t>
            </w:r>
          </w:p>
        </w:tc>
        <w:tc>
          <w:tcPr>
            <w:tcW w:w="886" w:type="pct"/>
            <w:tcBorders>
              <w:top w:val="nil"/>
              <w:left w:val="nil"/>
              <w:bottom w:val="single" w:sz="8" w:space="0" w:color="000000"/>
              <w:right w:val="nil"/>
            </w:tcBorders>
            <w:shd w:val="clear" w:color="auto" w:fill="FFFFFF"/>
            <w:hideMark/>
          </w:tcPr>
          <w:p w14:paraId="004774C7" w14:textId="77777777" w:rsidR="00DB6E29" w:rsidRPr="00E30AA4" w:rsidRDefault="00DB6E29" w:rsidP="004D6206">
            <w:pPr>
              <w:pStyle w:val="afff2"/>
              <w:spacing w:line="240" w:lineRule="auto"/>
            </w:pPr>
            <w:r>
              <w:t>0.6690</w:t>
            </w:r>
          </w:p>
        </w:tc>
        <w:tc>
          <w:tcPr>
            <w:tcW w:w="740" w:type="pct"/>
            <w:tcBorders>
              <w:top w:val="nil"/>
              <w:left w:val="nil"/>
              <w:bottom w:val="single" w:sz="8" w:space="0" w:color="000000"/>
              <w:right w:val="nil"/>
            </w:tcBorders>
            <w:shd w:val="clear" w:color="auto" w:fill="FFFFFF"/>
            <w:hideMark/>
          </w:tcPr>
          <w:p w14:paraId="505795E9" w14:textId="77777777" w:rsidR="00DB6E29" w:rsidRPr="00E30AA4"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4B1EFE83" w14:textId="77777777" w:rsidR="00DB6E29" w:rsidRPr="00E30AA4" w:rsidRDefault="00DB6E29" w:rsidP="004D6206">
            <w:pPr>
              <w:pStyle w:val="afff2"/>
              <w:spacing w:line="240" w:lineRule="auto"/>
            </w:pPr>
            <w:r>
              <w:t>0.0175</w:t>
            </w:r>
          </w:p>
        </w:tc>
      </w:tr>
    </w:tbl>
    <w:p w14:paraId="260D55E3" w14:textId="77777777" w:rsidR="00DB6E29" w:rsidRPr="00FA77E1" w:rsidRDefault="00DB6E29" w:rsidP="00972A4A">
      <w:pPr>
        <w:ind w:firstLine="480"/>
      </w:pPr>
      <w:r>
        <w:rPr>
          <w:szCs w:val="24"/>
        </w:rPr>
        <w:t>推断统计结果表明，具体性主效应在语义比例（</w:t>
      </w:r>
      <w:r>
        <w:rPr>
          <w:i/>
          <w:szCs w:val="24"/>
        </w:rPr>
        <w:t>F</w:t>
      </w:r>
      <w:r>
        <w:rPr>
          <w:szCs w:val="24"/>
        </w:rPr>
        <w:t xml:space="preserve"> = 60.909, </w:t>
      </w:r>
      <w:r>
        <w:rPr>
          <w:i/>
          <w:szCs w:val="24"/>
        </w:rPr>
        <w:t>p</w:t>
      </w:r>
      <w:r>
        <w:rPr>
          <w:szCs w:val="24"/>
        </w:rPr>
        <w:t xml:space="preserve"> &lt; .001, </w:t>
      </w:r>
      <w:r>
        <w:rPr>
          <w:i/>
          <w:szCs w:val="24"/>
        </w:rPr>
        <w:t>η²</w:t>
      </w:r>
      <w:r>
        <w:rPr>
          <w:szCs w:val="24"/>
        </w:rPr>
        <w:t xml:space="preserve"> = 0.350</w:t>
      </w:r>
      <w:r>
        <w:rPr>
          <w:szCs w:val="24"/>
        </w:rPr>
        <w:t>）和非语义比例（</w:t>
      </w:r>
      <w:r>
        <w:rPr>
          <w:i/>
          <w:szCs w:val="24"/>
        </w:rPr>
        <w:t>F</w:t>
      </w:r>
      <w:r>
        <w:rPr>
          <w:szCs w:val="24"/>
        </w:rPr>
        <w:t xml:space="preserve"> = 60.665, </w:t>
      </w:r>
      <w:r>
        <w:rPr>
          <w:i/>
          <w:szCs w:val="24"/>
        </w:rPr>
        <w:t>p</w:t>
      </w:r>
      <w:r>
        <w:rPr>
          <w:szCs w:val="24"/>
        </w:rPr>
        <w:t xml:space="preserve"> &lt; .001, </w:t>
      </w:r>
      <w:r>
        <w:rPr>
          <w:i/>
          <w:szCs w:val="24"/>
        </w:rPr>
        <w:t>η²</w:t>
      </w:r>
      <w:r>
        <w:rPr>
          <w:szCs w:val="24"/>
        </w:rPr>
        <w:t xml:space="preserve"> = 0.349</w:t>
      </w:r>
      <w:r>
        <w:rPr>
          <w:szCs w:val="24"/>
        </w:rPr>
        <w:t>）上均达到了显著水平。然而，年龄组主效应（</w:t>
      </w:r>
      <w:r>
        <w:rPr>
          <w:i/>
          <w:szCs w:val="24"/>
        </w:rPr>
        <w:t>F</w:t>
      </w:r>
      <w:r>
        <w:rPr>
          <w:szCs w:val="24"/>
        </w:rPr>
        <w:t xml:space="preserve"> = 1.440, </w:t>
      </w:r>
      <w:r>
        <w:rPr>
          <w:i/>
          <w:szCs w:val="24"/>
        </w:rPr>
        <w:t>p</w:t>
      </w:r>
      <w:r>
        <w:rPr>
          <w:szCs w:val="24"/>
        </w:rPr>
        <w:t xml:space="preserve"> &gt; .050</w:t>
      </w:r>
      <w:r>
        <w:rPr>
          <w:szCs w:val="24"/>
        </w:rPr>
        <w:t>）以及年龄组与具体性的交互作用（</w:t>
      </w:r>
      <w:r>
        <w:rPr>
          <w:i/>
          <w:szCs w:val="24"/>
        </w:rPr>
        <w:t>F</w:t>
      </w:r>
      <w:r>
        <w:rPr>
          <w:szCs w:val="24"/>
        </w:rPr>
        <w:t xml:space="preserve"> = 0.647, </w:t>
      </w:r>
      <w:r>
        <w:rPr>
          <w:i/>
          <w:szCs w:val="24"/>
        </w:rPr>
        <w:t>p</w:t>
      </w:r>
      <w:r>
        <w:rPr>
          <w:szCs w:val="24"/>
        </w:rPr>
        <w:t xml:space="preserve"> &gt; .050</w:t>
      </w:r>
      <w:r>
        <w:rPr>
          <w:szCs w:val="24"/>
        </w:rPr>
        <w:t>）均未达到统计学显著水平。这说明在中老年阶段，具体性对心理词库语义化程度的调节作用表现出极强的跨年龄稳定性，并未受到认知老化过程的显著干扰。为解析具体差异的分布，执行了</w:t>
      </w:r>
      <w:r>
        <w:rPr>
          <w:szCs w:val="24"/>
        </w:rPr>
        <w:t xml:space="preserve"> Bonferroni </w:t>
      </w:r>
      <w:r>
        <w:rPr>
          <w:szCs w:val="24"/>
        </w:rPr>
        <w:t>校正下的事后</w:t>
      </w:r>
      <w:r>
        <w:rPr>
          <w:szCs w:val="24"/>
        </w:rPr>
        <w:lastRenderedPageBreak/>
        <w:t>检验。在跨具体性比较中，四个年龄组在具体词与抽象词上的差异均达到了显著水平：青年组（</w:t>
      </w:r>
      <w:r>
        <w:rPr>
          <w:i/>
          <w:szCs w:val="24"/>
        </w:rPr>
        <w:t>p_adj</w:t>
      </w:r>
      <w:r>
        <w:rPr>
          <w:szCs w:val="24"/>
        </w:rPr>
        <w:t xml:space="preserve"> = .035</w:t>
      </w:r>
      <w:r>
        <w:rPr>
          <w:szCs w:val="24"/>
        </w:rPr>
        <w:t>）、中青组（</w:t>
      </w:r>
      <w:r>
        <w:rPr>
          <w:i/>
          <w:szCs w:val="24"/>
        </w:rPr>
        <w:t>p_adj</w:t>
      </w:r>
      <w:r>
        <w:rPr>
          <w:szCs w:val="24"/>
        </w:rPr>
        <w:t xml:space="preserve"> = .036</w:t>
      </w:r>
      <w:r>
        <w:rPr>
          <w:szCs w:val="24"/>
        </w:rPr>
        <w:t>）、中年组（</w:t>
      </w:r>
      <w:r>
        <w:rPr>
          <w:i/>
          <w:szCs w:val="24"/>
        </w:rPr>
        <w:t>p_adj</w:t>
      </w:r>
      <w:r>
        <w:rPr>
          <w:szCs w:val="24"/>
        </w:rPr>
        <w:t xml:space="preserve"> = .002</w:t>
      </w:r>
      <w:r>
        <w:rPr>
          <w:szCs w:val="24"/>
        </w:rPr>
        <w:t>）以及老年组（</w:t>
      </w:r>
      <w:r>
        <w:rPr>
          <w:i/>
          <w:szCs w:val="24"/>
        </w:rPr>
        <w:t>p_adj</w:t>
      </w:r>
      <w:r>
        <w:rPr>
          <w:szCs w:val="24"/>
        </w:rPr>
        <w:t xml:space="preserve"> = .001</w:t>
      </w:r>
      <w:r>
        <w:rPr>
          <w:szCs w:val="24"/>
        </w:rPr>
        <w:t>）。其中，中年组与老年组的显著性水平更高，说明随着年龄增长，受试对词汇具象程度的依赖表现出持续性。在跨年龄组比较（独立样本</w:t>
      </w:r>
      <w:r>
        <w:rPr>
          <w:szCs w:val="24"/>
        </w:rPr>
        <w:t xml:space="preserve"> </w:t>
      </w:r>
      <w:r>
        <w:rPr>
          <w:i/>
          <w:szCs w:val="24"/>
        </w:rPr>
        <w:t>t</w:t>
      </w:r>
      <w:r>
        <w:rPr>
          <w:szCs w:val="24"/>
        </w:rPr>
        <w:t xml:space="preserve"> </w:t>
      </w:r>
      <w:r>
        <w:rPr>
          <w:szCs w:val="24"/>
        </w:rPr>
        <w:t>检验）中，无论是在具体词还是抽象词条件下，两两年龄组间的比较均不显著（所有</w:t>
      </w:r>
      <w:r>
        <w:rPr>
          <w:szCs w:val="24"/>
        </w:rPr>
        <w:t xml:space="preserve"> </w:t>
      </w:r>
      <w:r>
        <w:rPr>
          <w:i/>
          <w:szCs w:val="24"/>
        </w:rPr>
        <w:t>p_adj</w:t>
      </w:r>
      <w:r>
        <w:rPr>
          <w:szCs w:val="24"/>
        </w:rPr>
        <w:t xml:space="preserve"> </w:t>
      </w:r>
      <w:r>
        <w:rPr>
          <w:szCs w:val="24"/>
        </w:rPr>
        <w:t>均为</w:t>
      </w:r>
      <w:r>
        <w:rPr>
          <w:szCs w:val="24"/>
        </w:rPr>
        <w:t xml:space="preserve"> 1.000</w:t>
      </w:r>
      <w:r>
        <w:rPr>
          <w:szCs w:val="24"/>
        </w:rPr>
        <w:t>）。这一结果进一步证实了汉语作为母语在成人各阶段语义通达水平的高度稳健性。</w:t>
      </w:r>
      <w:r>
        <w:rPr>
          <w:bCs w:val="0"/>
          <w:szCs w:val="24"/>
        </w:rPr>
        <w:t>在确立了具体性对宏观语义化程度的显著影响后，本研究进一步深入至语义网络的组织路径层级。本部分主要考察受试在面临具体与抽象</w:t>
      </w:r>
      <w:r>
        <w:rPr>
          <w:bCs w:val="0"/>
          <w:szCs w:val="24"/>
        </w:rPr>
        <w:t>cue</w:t>
      </w:r>
      <w:r>
        <w:rPr>
          <w:bCs w:val="0"/>
          <w:szCs w:val="24"/>
        </w:rPr>
        <w:t>词时，是更倾向于通过句法与共现关系的横组合通道，还是通过分类与层级关系的纵聚合通道进行联想构建。描述性统计结果如表</w:t>
      </w:r>
      <w:r>
        <w:rPr>
          <w:bCs w:val="0"/>
          <w:szCs w:val="24"/>
        </w:rPr>
        <w:t xml:space="preserve">115 </w:t>
      </w:r>
      <w:r>
        <w:rPr>
          <w:bCs w:val="0"/>
          <w:szCs w:val="24"/>
        </w:rPr>
        <w:t>所示。</w:t>
      </w:r>
    </w:p>
    <w:p w14:paraId="68A4A5D3" w14:textId="77777777" w:rsidR="00DB6E29" w:rsidRPr="00E30AA4" w:rsidRDefault="00DB6E29" w:rsidP="00972A4A">
      <w:pPr>
        <w:spacing w:before="120" w:after="60" w:line="240" w:lineRule="auto"/>
        <w:ind w:firstLine="482"/>
        <w:jc w:val="center"/>
        <w:rPr>
          <w:szCs w:val="24"/>
        </w:rPr>
      </w:pPr>
      <w:r>
        <w:rPr>
          <w:b/>
          <w:szCs w:val="24"/>
        </w:rPr>
        <w:t>表</w:t>
      </w:r>
      <w:r>
        <w:rPr>
          <w:b/>
          <w:szCs w:val="24"/>
        </w:rPr>
        <w:t>115</w:t>
      </w:r>
      <w:r>
        <w:rPr>
          <w:szCs w:val="24"/>
        </w:rPr>
        <w:t xml:space="preserve">  </w:t>
      </w:r>
      <w:r>
        <w:rPr>
          <w:szCs w:val="24"/>
        </w:rPr>
        <w:t>四年龄组不同具体性条件下汉语横组合与纵聚合联想的分布特征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79"/>
        <w:gridCol w:w="1179"/>
        <w:gridCol w:w="1784"/>
        <w:gridCol w:w="1910"/>
        <w:gridCol w:w="1784"/>
        <w:gridCol w:w="1910"/>
      </w:tblGrid>
      <w:tr w:rsidR="00DB6E29" w:rsidRPr="00E30AA4" w14:paraId="604BE990"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5" w:type="pct"/>
            <w:shd w:val="clear" w:color="auto" w:fill="FFFFFF"/>
            <w:hideMark/>
          </w:tcPr>
          <w:p w14:paraId="0F7A90FB" w14:textId="77777777" w:rsidR="00DB6E29" w:rsidRPr="00E30AA4" w:rsidRDefault="00DB6E29" w:rsidP="004D6206">
            <w:pPr>
              <w:pStyle w:val="afff2"/>
              <w:spacing w:line="240" w:lineRule="auto"/>
            </w:pPr>
            <w:r>
              <w:rPr>
                <w:b/>
              </w:rPr>
              <w:t>年龄组</w:t>
            </w:r>
          </w:p>
        </w:tc>
        <w:tc>
          <w:tcPr>
            <w:tcW w:w="605" w:type="pct"/>
            <w:shd w:val="clear" w:color="auto" w:fill="FFFFFF"/>
            <w:hideMark/>
          </w:tcPr>
          <w:p w14:paraId="6C18B44A" w14:textId="77777777" w:rsidR="00DB6E29" w:rsidRPr="00E30AA4" w:rsidRDefault="00DB6E29" w:rsidP="004D6206">
            <w:pPr>
              <w:pStyle w:val="afff2"/>
              <w:spacing w:line="240" w:lineRule="auto"/>
            </w:pPr>
            <w:r>
              <w:rPr>
                <w:b/>
              </w:rPr>
              <w:t>具体性</w:t>
            </w:r>
          </w:p>
        </w:tc>
        <w:tc>
          <w:tcPr>
            <w:tcW w:w="915" w:type="pct"/>
            <w:shd w:val="clear" w:color="auto" w:fill="FFFFFF"/>
            <w:hideMark/>
          </w:tcPr>
          <w:p w14:paraId="0AC96330" w14:textId="77777777" w:rsidR="00DB6E29" w:rsidRDefault="00DB6E29" w:rsidP="004D6206">
            <w:pPr>
              <w:pStyle w:val="afff2"/>
              <w:spacing w:line="240" w:lineRule="auto"/>
            </w:pPr>
            <w:r>
              <w:rPr>
                <w:b/>
              </w:rPr>
              <w:t>横组合频数</w:t>
            </w:r>
          </w:p>
          <w:p w14:paraId="6AEED5EB"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67917C06" w14:textId="77777777" w:rsidR="00DB6E29" w:rsidRDefault="00DB6E29" w:rsidP="004D6206">
            <w:pPr>
              <w:pStyle w:val="afff2"/>
              <w:spacing w:line="240" w:lineRule="auto"/>
            </w:pPr>
            <w:r>
              <w:rPr>
                <w:b/>
              </w:rPr>
              <w:t>横组合比例</w:t>
            </w:r>
          </w:p>
          <w:p w14:paraId="534FE27F"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15" w:type="pct"/>
            <w:shd w:val="clear" w:color="auto" w:fill="FFFFFF"/>
            <w:hideMark/>
          </w:tcPr>
          <w:p w14:paraId="3AB106B1" w14:textId="77777777" w:rsidR="00DB6E29" w:rsidRDefault="00DB6E29" w:rsidP="004D6206">
            <w:pPr>
              <w:pStyle w:val="afff2"/>
              <w:spacing w:line="240" w:lineRule="auto"/>
            </w:pPr>
            <w:r>
              <w:rPr>
                <w:b/>
              </w:rPr>
              <w:t>纵聚合频数</w:t>
            </w:r>
          </w:p>
          <w:p w14:paraId="345A8500"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c>
          <w:tcPr>
            <w:tcW w:w="980" w:type="pct"/>
            <w:shd w:val="clear" w:color="auto" w:fill="FFFFFF"/>
            <w:hideMark/>
          </w:tcPr>
          <w:p w14:paraId="0FAD1C88" w14:textId="77777777" w:rsidR="00DB6E29" w:rsidRDefault="00DB6E29" w:rsidP="004D6206">
            <w:pPr>
              <w:pStyle w:val="afff2"/>
              <w:spacing w:line="240" w:lineRule="auto"/>
            </w:pPr>
            <w:r>
              <w:rPr>
                <w:b/>
              </w:rPr>
              <w:t>纵聚合比例</w:t>
            </w:r>
          </w:p>
          <w:p w14:paraId="7F2C447A" w14:textId="77777777" w:rsidR="00DB6E29" w:rsidRPr="00E30AA4" w:rsidRDefault="00DB6E29" w:rsidP="004D6206">
            <w:pPr>
              <w:pStyle w:val="afff2"/>
              <w:spacing w:line="240" w:lineRule="auto"/>
            </w:pPr>
            <w:r>
              <w:rPr>
                <w:b/>
                <w:i/>
              </w:rPr>
              <w:t>M</w:t>
            </w:r>
            <w:r>
              <w:rPr>
                <w:b/>
              </w:rPr>
              <w:t xml:space="preserve"> (</w:t>
            </w:r>
            <w:r>
              <w:rPr>
                <w:b/>
                <w:i/>
              </w:rPr>
              <w:t>SD</w:t>
            </w:r>
            <w:r>
              <w:rPr>
                <w:b/>
              </w:rPr>
              <w:t>)</w:t>
            </w:r>
          </w:p>
        </w:tc>
      </w:tr>
      <w:tr w:rsidR="00DB6E29" w:rsidRPr="00E30AA4" w14:paraId="33C4D950" w14:textId="77777777" w:rsidTr="004D6206">
        <w:trPr>
          <w:jc w:val="center"/>
        </w:trPr>
        <w:tc>
          <w:tcPr>
            <w:tcW w:w="605" w:type="pct"/>
            <w:tcBorders>
              <w:top w:val="nil"/>
              <w:left w:val="nil"/>
              <w:bottom w:val="nil"/>
              <w:right w:val="nil"/>
            </w:tcBorders>
            <w:shd w:val="clear" w:color="auto" w:fill="FFFFFF"/>
            <w:hideMark/>
          </w:tcPr>
          <w:p w14:paraId="5B4C3338" w14:textId="77777777" w:rsidR="00DB6E29" w:rsidRPr="00E30AA4" w:rsidRDefault="00DB6E29" w:rsidP="004D6206">
            <w:pPr>
              <w:pStyle w:val="afff2"/>
              <w:spacing w:line="240" w:lineRule="auto"/>
            </w:pPr>
            <w:r>
              <w:t>青年</w:t>
            </w:r>
          </w:p>
        </w:tc>
        <w:tc>
          <w:tcPr>
            <w:tcW w:w="605" w:type="pct"/>
            <w:tcBorders>
              <w:top w:val="nil"/>
              <w:left w:val="nil"/>
              <w:bottom w:val="nil"/>
              <w:right w:val="nil"/>
            </w:tcBorders>
            <w:shd w:val="clear" w:color="auto" w:fill="FFFFFF"/>
            <w:hideMark/>
          </w:tcPr>
          <w:p w14:paraId="1555D97E"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19856AB4" w14:textId="77777777" w:rsidR="00DB6E29" w:rsidRPr="00E30AA4" w:rsidRDefault="00DB6E29" w:rsidP="004D6206">
            <w:pPr>
              <w:pStyle w:val="afff2"/>
              <w:spacing w:line="240" w:lineRule="auto"/>
            </w:pPr>
            <w:r>
              <w:t>29.40 (8.04)</w:t>
            </w:r>
          </w:p>
        </w:tc>
        <w:tc>
          <w:tcPr>
            <w:tcW w:w="980" w:type="pct"/>
            <w:tcBorders>
              <w:top w:val="nil"/>
              <w:left w:val="nil"/>
              <w:bottom w:val="nil"/>
              <w:right w:val="nil"/>
            </w:tcBorders>
            <w:shd w:val="clear" w:color="auto" w:fill="FFFFFF"/>
            <w:hideMark/>
          </w:tcPr>
          <w:p w14:paraId="2E5B2A26" w14:textId="77777777" w:rsidR="00DB6E29" w:rsidRPr="00E30AA4" w:rsidRDefault="00DB6E29" w:rsidP="004D6206">
            <w:pPr>
              <w:pStyle w:val="afff2"/>
              <w:spacing w:line="240" w:lineRule="auto"/>
            </w:pPr>
            <w:r>
              <w:t>0.653 (0.179)</w:t>
            </w:r>
          </w:p>
        </w:tc>
        <w:tc>
          <w:tcPr>
            <w:tcW w:w="915" w:type="pct"/>
            <w:tcBorders>
              <w:top w:val="nil"/>
              <w:left w:val="nil"/>
              <w:bottom w:val="nil"/>
              <w:right w:val="nil"/>
            </w:tcBorders>
            <w:shd w:val="clear" w:color="auto" w:fill="FFFFFF"/>
            <w:hideMark/>
          </w:tcPr>
          <w:p w14:paraId="7A6CB477" w14:textId="77777777" w:rsidR="00DB6E29" w:rsidRPr="00E30AA4" w:rsidRDefault="00DB6E29" w:rsidP="004D6206">
            <w:pPr>
              <w:pStyle w:val="afff2"/>
              <w:spacing w:line="240" w:lineRule="auto"/>
            </w:pPr>
            <w:r>
              <w:t>14.63 (7.44)</w:t>
            </w:r>
          </w:p>
        </w:tc>
        <w:tc>
          <w:tcPr>
            <w:tcW w:w="980" w:type="pct"/>
            <w:tcBorders>
              <w:top w:val="nil"/>
              <w:left w:val="nil"/>
              <w:bottom w:val="nil"/>
              <w:right w:val="nil"/>
            </w:tcBorders>
            <w:shd w:val="clear" w:color="auto" w:fill="FFFFFF"/>
            <w:hideMark/>
          </w:tcPr>
          <w:p w14:paraId="37543011" w14:textId="77777777" w:rsidR="00DB6E29" w:rsidRPr="00E30AA4" w:rsidRDefault="00DB6E29" w:rsidP="004D6206">
            <w:pPr>
              <w:pStyle w:val="afff2"/>
              <w:spacing w:line="240" w:lineRule="auto"/>
            </w:pPr>
            <w:r>
              <w:t>0.325 (0.165)</w:t>
            </w:r>
          </w:p>
        </w:tc>
      </w:tr>
      <w:tr w:rsidR="00DB6E29" w:rsidRPr="00E30AA4" w14:paraId="2243ACC9" w14:textId="77777777" w:rsidTr="004D6206">
        <w:trPr>
          <w:jc w:val="center"/>
        </w:trPr>
        <w:tc>
          <w:tcPr>
            <w:tcW w:w="605" w:type="pct"/>
            <w:tcBorders>
              <w:top w:val="nil"/>
              <w:left w:val="nil"/>
              <w:bottom w:val="nil"/>
              <w:right w:val="nil"/>
            </w:tcBorders>
            <w:shd w:val="clear" w:color="auto" w:fill="FFFFFF"/>
            <w:hideMark/>
          </w:tcPr>
          <w:p w14:paraId="21D1A370" w14:textId="77777777" w:rsidR="00DB6E29" w:rsidRPr="00E30AA4" w:rsidRDefault="00DB6E29" w:rsidP="004D6206">
            <w:pPr>
              <w:pStyle w:val="afff2"/>
              <w:spacing w:line="240" w:lineRule="auto"/>
            </w:pPr>
          </w:p>
        </w:tc>
        <w:tc>
          <w:tcPr>
            <w:tcW w:w="605" w:type="pct"/>
            <w:tcBorders>
              <w:top w:val="nil"/>
              <w:left w:val="nil"/>
              <w:bottom w:val="nil"/>
              <w:right w:val="nil"/>
            </w:tcBorders>
            <w:shd w:val="clear" w:color="auto" w:fill="FFFFFF"/>
            <w:hideMark/>
          </w:tcPr>
          <w:p w14:paraId="0277BD35" w14:textId="77777777" w:rsidR="00DB6E29" w:rsidRPr="00E30AA4" w:rsidRDefault="00DB6E29" w:rsidP="004D6206">
            <w:pPr>
              <w:pStyle w:val="afff2"/>
              <w:spacing w:line="240" w:lineRule="auto"/>
            </w:pPr>
            <w:r>
              <w:t>抽象词</w:t>
            </w:r>
          </w:p>
        </w:tc>
        <w:tc>
          <w:tcPr>
            <w:tcW w:w="915" w:type="pct"/>
            <w:tcBorders>
              <w:top w:val="nil"/>
              <w:left w:val="nil"/>
              <w:bottom w:val="nil"/>
              <w:right w:val="nil"/>
            </w:tcBorders>
            <w:shd w:val="clear" w:color="auto" w:fill="FFFFFF"/>
            <w:hideMark/>
          </w:tcPr>
          <w:p w14:paraId="46A2529A" w14:textId="77777777" w:rsidR="00DB6E29" w:rsidRPr="00E30AA4" w:rsidRDefault="00DB6E29" w:rsidP="004D6206">
            <w:pPr>
              <w:pStyle w:val="afff2"/>
              <w:spacing w:line="240" w:lineRule="auto"/>
            </w:pPr>
            <w:r>
              <w:t>27.33 (7.28)</w:t>
            </w:r>
          </w:p>
        </w:tc>
        <w:tc>
          <w:tcPr>
            <w:tcW w:w="980" w:type="pct"/>
            <w:tcBorders>
              <w:top w:val="nil"/>
              <w:left w:val="nil"/>
              <w:bottom w:val="nil"/>
              <w:right w:val="nil"/>
            </w:tcBorders>
            <w:shd w:val="clear" w:color="auto" w:fill="FFFFFF"/>
            <w:hideMark/>
          </w:tcPr>
          <w:p w14:paraId="5C47A833" w14:textId="77777777" w:rsidR="00DB6E29" w:rsidRPr="00E30AA4" w:rsidRDefault="00DB6E29" w:rsidP="004D6206">
            <w:pPr>
              <w:pStyle w:val="afff2"/>
              <w:spacing w:line="240" w:lineRule="auto"/>
            </w:pPr>
            <w:r>
              <w:t>0.607 (0.162)</w:t>
            </w:r>
          </w:p>
        </w:tc>
        <w:tc>
          <w:tcPr>
            <w:tcW w:w="915" w:type="pct"/>
            <w:tcBorders>
              <w:top w:val="nil"/>
              <w:left w:val="nil"/>
              <w:bottom w:val="nil"/>
              <w:right w:val="nil"/>
            </w:tcBorders>
            <w:shd w:val="clear" w:color="auto" w:fill="FFFFFF"/>
            <w:hideMark/>
          </w:tcPr>
          <w:p w14:paraId="440C9D98" w14:textId="77777777" w:rsidR="00DB6E29" w:rsidRPr="00E30AA4" w:rsidRDefault="00DB6E29" w:rsidP="004D6206">
            <w:pPr>
              <w:pStyle w:val="afff2"/>
              <w:spacing w:line="240" w:lineRule="auto"/>
            </w:pPr>
            <w:r>
              <w:t>15.10 (7.68)</w:t>
            </w:r>
          </w:p>
        </w:tc>
        <w:tc>
          <w:tcPr>
            <w:tcW w:w="980" w:type="pct"/>
            <w:tcBorders>
              <w:top w:val="nil"/>
              <w:left w:val="nil"/>
              <w:bottom w:val="nil"/>
              <w:right w:val="nil"/>
            </w:tcBorders>
            <w:shd w:val="clear" w:color="auto" w:fill="FFFFFF"/>
            <w:hideMark/>
          </w:tcPr>
          <w:p w14:paraId="3306ADBB" w14:textId="77777777" w:rsidR="00DB6E29" w:rsidRPr="00E30AA4" w:rsidRDefault="00DB6E29" w:rsidP="004D6206">
            <w:pPr>
              <w:pStyle w:val="afff2"/>
              <w:spacing w:line="240" w:lineRule="auto"/>
            </w:pPr>
            <w:r>
              <w:t>0.336 (0.171)</w:t>
            </w:r>
          </w:p>
        </w:tc>
      </w:tr>
      <w:tr w:rsidR="00DB6E29" w:rsidRPr="00E30AA4" w14:paraId="2CFDC5FE" w14:textId="77777777" w:rsidTr="004D6206">
        <w:trPr>
          <w:jc w:val="center"/>
        </w:trPr>
        <w:tc>
          <w:tcPr>
            <w:tcW w:w="605" w:type="pct"/>
            <w:tcBorders>
              <w:top w:val="nil"/>
              <w:left w:val="nil"/>
              <w:bottom w:val="nil"/>
              <w:right w:val="nil"/>
            </w:tcBorders>
            <w:shd w:val="clear" w:color="auto" w:fill="FFFFFF"/>
            <w:hideMark/>
          </w:tcPr>
          <w:p w14:paraId="19486A4C" w14:textId="77777777" w:rsidR="00DB6E29" w:rsidRPr="00E30AA4" w:rsidRDefault="00DB6E29" w:rsidP="004D6206">
            <w:pPr>
              <w:pStyle w:val="afff2"/>
              <w:spacing w:line="240" w:lineRule="auto"/>
            </w:pPr>
            <w:r>
              <w:t>中青年</w:t>
            </w:r>
          </w:p>
        </w:tc>
        <w:tc>
          <w:tcPr>
            <w:tcW w:w="605" w:type="pct"/>
            <w:tcBorders>
              <w:top w:val="nil"/>
              <w:left w:val="nil"/>
              <w:bottom w:val="nil"/>
              <w:right w:val="nil"/>
            </w:tcBorders>
            <w:shd w:val="clear" w:color="auto" w:fill="FFFFFF"/>
            <w:hideMark/>
          </w:tcPr>
          <w:p w14:paraId="0A229FD5"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6D5A6706" w14:textId="77777777" w:rsidR="00DB6E29" w:rsidRPr="00E30AA4" w:rsidRDefault="00DB6E29" w:rsidP="004D6206">
            <w:pPr>
              <w:pStyle w:val="afff2"/>
              <w:spacing w:line="240" w:lineRule="auto"/>
            </w:pPr>
            <w:r>
              <w:t>32.13 (5.39)</w:t>
            </w:r>
          </w:p>
        </w:tc>
        <w:tc>
          <w:tcPr>
            <w:tcW w:w="980" w:type="pct"/>
            <w:tcBorders>
              <w:top w:val="nil"/>
              <w:left w:val="nil"/>
              <w:bottom w:val="nil"/>
              <w:right w:val="nil"/>
            </w:tcBorders>
            <w:shd w:val="clear" w:color="auto" w:fill="FFFFFF"/>
            <w:hideMark/>
          </w:tcPr>
          <w:p w14:paraId="402F374F" w14:textId="77777777" w:rsidR="00DB6E29" w:rsidRPr="00E30AA4" w:rsidRDefault="00DB6E29" w:rsidP="004D6206">
            <w:pPr>
              <w:pStyle w:val="afff2"/>
              <w:spacing w:line="240" w:lineRule="auto"/>
            </w:pPr>
            <w:r>
              <w:t>0.714 (0.120)</w:t>
            </w:r>
          </w:p>
        </w:tc>
        <w:tc>
          <w:tcPr>
            <w:tcW w:w="915" w:type="pct"/>
            <w:tcBorders>
              <w:top w:val="nil"/>
              <w:left w:val="nil"/>
              <w:bottom w:val="nil"/>
              <w:right w:val="nil"/>
            </w:tcBorders>
            <w:shd w:val="clear" w:color="auto" w:fill="FFFFFF"/>
            <w:hideMark/>
          </w:tcPr>
          <w:p w14:paraId="6E699B5A" w14:textId="77777777" w:rsidR="00DB6E29" w:rsidRPr="00E30AA4" w:rsidRDefault="00DB6E29" w:rsidP="004D6206">
            <w:pPr>
              <w:pStyle w:val="afff2"/>
              <w:spacing w:line="240" w:lineRule="auto"/>
            </w:pPr>
            <w:r>
              <w:t>11.13 (5.42)</w:t>
            </w:r>
          </w:p>
        </w:tc>
        <w:tc>
          <w:tcPr>
            <w:tcW w:w="980" w:type="pct"/>
            <w:tcBorders>
              <w:top w:val="nil"/>
              <w:left w:val="nil"/>
              <w:bottom w:val="nil"/>
              <w:right w:val="nil"/>
            </w:tcBorders>
            <w:shd w:val="clear" w:color="auto" w:fill="FFFFFF"/>
            <w:hideMark/>
          </w:tcPr>
          <w:p w14:paraId="6479BABD" w14:textId="77777777" w:rsidR="00DB6E29" w:rsidRPr="00E30AA4" w:rsidRDefault="00DB6E29" w:rsidP="004D6206">
            <w:pPr>
              <w:pStyle w:val="afff2"/>
              <w:spacing w:line="240" w:lineRule="auto"/>
            </w:pPr>
            <w:r>
              <w:t>0.247 (0.120)</w:t>
            </w:r>
          </w:p>
        </w:tc>
      </w:tr>
      <w:tr w:rsidR="00DB6E29" w:rsidRPr="00E30AA4" w14:paraId="6AA9DA37" w14:textId="77777777" w:rsidTr="004D6206">
        <w:trPr>
          <w:jc w:val="center"/>
        </w:trPr>
        <w:tc>
          <w:tcPr>
            <w:tcW w:w="605" w:type="pct"/>
            <w:tcBorders>
              <w:top w:val="nil"/>
              <w:left w:val="nil"/>
              <w:bottom w:val="nil"/>
              <w:right w:val="nil"/>
            </w:tcBorders>
            <w:shd w:val="clear" w:color="auto" w:fill="FFFFFF"/>
            <w:hideMark/>
          </w:tcPr>
          <w:p w14:paraId="1EA1793E" w14:textId="77777777" w:rsidR="00DB6E29" w:rsidRPr="00E30AA4" w:rsidRDefault="00DB6E29" w:rsidP="004D6206">
            <w:pPr>
              <w:pStyle w:val="afff2"/>
              <w:spacing w:line="240" w:lineRule="auto"/>
            </w:pPr>
          </w:p>
        </w:tc>
        <w:tc>
          <w:tcPr>
            <w:tcW w:w="605" w:type="pct"/>
            <w:tcBorders>
              <w:top w:val="nil"/>
              <w:left w:val="nil"/>
              <w:bottom w:val="nil"/>
              <w:right w:val="nil"/>
            </w:tcBorders>
            <w:shd w:val="clear" w:color="auto" w:fill="FFFFFF"/>
            <w:hideMark/>
          </w:tcPr>
          <w:p w14:paraId="33B4FC71" w14:textId="77777777" w:rsidR="00DB6E29" w:rsidRPr="00E30AA4" w:rsidRDefault="00DB6E29" w:rsidP="004D6206">
            <w:pPr>
              <w:pStyle w:val="afff2"/>
              <w:spacing w:line="240" w:lineRule="auto"/>
            </w:pPr>
            <w:r>
              <w:t>抽象词</w:t>
            </w:r>
          </w:p>
        </w:tc>
        <w:tc>
          <w:tcPr>
            <w:tcW w:w="915" w:type="pct"/>
            <w:tcBorders>
              <w:top w:val="nil"/>
              <w:left w:val="nil"/>
              <w:bottom w:val="nil"/>
              <w:right w:val="nil"/>
            </w:tcBorders>
            <w:shd w:val="clear" w:color="auto" w:fill="FFFFFF"/>
            <w:hideMark/>
          </w:tcPr>
          <w:p w14:paraId="41454861" w14:textId="77777777" w:rsidR="00DB6E29" w:rsidRPr="00E30AA4" w:rsidRDefault="00DB6E29" w:rsidP="004D6206">
            <w:pPr>
              <w:pStyle w:val="afff2"/>
              <w:spacing w:line="240" w:lineRule="auto"/>
            </w:pPr>
            <w:r>
              <w:t>29.70 (6.97)</w:t>
            </w:r>
          </w:p>
        </w:tc>
        <w:tc>
          <w:tcPr>
            <w:tcW w:w="980" w:type="pct"/>
            <w:tcBorders>
              <w:top w:val="nil"/>
              <w:left w:val="nil"/>
              <w:bottom w:val="nil"/>
              <w:right w:val="nil"/>
            </w:tcBorders>
            <w:shd w:val="clear" w:color="auto" w:fill="FFFFFF"/>
            <w:hideMark/>
          </w:tcPr>
          <w:p w14:paraId="19F6761A" w14:textId="77777777" w:rsidR="00DB6E29" w:rsidRPr="00E30AA4" w:rsidRDefault="00DB6E29" w:rsidP="004D6206">
            <w:pPr>
              <w:pStyle w:val="afff2"/>
              <w:spacing w:line="240" w:lineRule="auto"/>
            </w:pPr>
            <w:r>
              <w:t>0.660 (0.155)</w:t>
            </w:r>
          </w:p>
        </w:tc>
        <w:tc>
          <w:tcPr>
            <w:tcW w:w="915" w:type="pct"/>
            <w:tcBorders>
              <w:top w:val="nil"/>
              <w:left w:val="nil"/>
              <w:bottom w:val="nil"/>
              <w:right w:val="nil"/>
            </w:tcBorders>
            <w:shd w:val="clear" w:color="auto" w:fill="FFFFFF"/>
            <w:hideMark/>
          </w:tcPr>
          <w:p w14:paraId="1F1D7427" w14:textId="77777777" w:rsidR="00DB6E29" w:rsidRPr="00E30AA4" w:rsidRDefault="00DB6E29" w:rsidP="004D6206">
            <w:pPr>
              <w:pStyle w:val="afff2"/>
              <w:spacing w:line="240" w:lineRule="auto"/>
            </w:pPr>
            <w:r>
              <w:t>12.20 (7.14)</w:t>
            </w:r>
          </w:p>
        </w:tc>
        <w:tc>
          <w:tcPr>
            <w:tcW w:w="980" w:type="pct"/>
            <w:tcBorders>
              <w:top w:val="nil"/>
              <w:left w:val="nil"/>
              <w:bottom w:val="nil"/>
              <w:right w:val="nil"/>
            </w:tcBorders>
            <w:shd w:val="clear" w:color="auto" w:fill="FFFFFF"/>
            <w:hideMark/>
          </w:tcPr>
          <w:p w14:paraId="47FDB231" w14:textId="77777777" w:rsidR="00DB6E29" w:rsidRPr="00E30AA4" w:rsidRDefault="00DB6E29" w:rsidP="004D6206">
            <w:pPr>
              <w:pStyle w:val="afff2"/>
              <w:spacing w:line="240" w:lineRule="auto"/>
            </w:pPr>
            <w:r>
              <w:t>0.271 (0.159)</w:t>
            </w:r>
          </w:p>
        </w:tc>
      </w:tr>
      <w:tr w:rsidR="00DB6E29" w:rsidRPr="00E30AA4" w14:paraId="087CF853" w14:textId="77777777" w:rsidTr="004D6206">
        <w:trPr>
          <w:jc w:val="center"/>
        </w:trPr>
        <w:tc>
          <w:tcPr>
            <w:tcW w:w="605" w:type="pct"/>
            <w:tcBorders>
              <w:top w:val="nil"/>
              <w:left w:val="nil"/>
              <w:bottom w:val="nil"/>
              <w:right w:val="nil"/>
            </w:tcBorders>
            <w:shd w:val="clear" w:color="auto" w:fill="FFFFFF"/>
            <w:hideMark/>
          </w:tcPr>
          <w:p w14:paraId="112556B6" w14:textId="77777777" w:rsidR="00DB6E29" w:rsidRPr="00E30AA4" w:rsidRDefault="00DB6E29" w:rsidP="004D6206">
            <w:pPr>
              <w:pStyle w:val="afff2"/>
              <w:spacing w:line="240" w:lineRule="auto"/>
            </w:pPr>
            <w:r>
              <w:t>中年</w:t>
            </w:r>
          </w:p>
        </w:tc>
        <w:tc>
          <w:tcPr>
            <w:tcW w:w="605" w:type="pct"/>
            <w:tcBorders>
              <w:top w:val="nil"/>
              <w:left w:val="nil"/>
              <w:bottom w:val="nil"/>
              <w:right w:val="nil"/>
            </w:tcBorders>
            <w:shd w:val="clear" w:color="auto" w:fill="FFFFFF"/>
            <w:hideMark/>
          </w:tcPr>
          <w:p w14:paraId="607C38B7"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1898B1F4" w14:textId="77777777" w:rsidR="00DB6E29" w:rsidRPr="00E30AA4" w:rsidRDefault="00DB6E29" w:rsidP="004D6206">
            <w:pPr>
              <w:pStyle w:val="afff2"/>
              <w:spacing w:line="240" w:lineRule="auto"/>
            </w:pPr>
            <w:r>
              <w:t>32.10 (6.62)</w:t>
            </w:r>
          </w:p>
        </w:tc>
        <w:tc>
          <w:tcPr>
            <w:tcW w:w="980" w:type="pct"/>
            <w:tcBorders>
              <w:top w:val="nil"/>
              <w:left w:val="nil"/>
              <w:bottom w:val="nil"/>
              <w:right w:val="nil"/>
            </w:tcBorders>
            <w:shd w:val="clear" w:color="auto" w:fill="FFFFFF"/>
            <w:hideMark/>
          </w:tcPr>
          <w:p w14:paraId="34EF9F94" w14:textId="77777777" w:rsidR="00DB6E29" w:rsidRPr="00E30AA4" w:rsidRDefault="00DB6E29" w:rsidP="004D6206">
            <w:pPr>
              <w:pStyle w:val="afff2"/>
              <w:spacing w:line="240" w:lineRule="auto"/>
            </w:pPr>
            <w:r>
              <w:t>0.713 (0.147)</w:t>
            </w:r>
          </w:p>
        </w:tc>
        <w:tc>
          <w:tcPr>
            <w:tcW w:w="915" w:type="pct"/>
            <w:tcBorders>
              <w:top w:val="nil"/>
              <w:left w:val="nil"/>
              <w:bottom w:val="nil"/>
              <w:right w:val="nil"/>
            </w:tcBorders>
            <w:shd w:val="clear" w:color="auto" w:fill="FFFFFF"/>
            <w:hideMark/>
          </w:tcPr>
          <w:p w14:paraId="67C9C49C" w14:textId="77777777" w:rsidR="00DB6E29" w:rsidRPr="00E30AA4" w:rsidRDefault="00DB6E29" w:rsidP="004D6206">
            <w:pPr>
              <w:pStyle w:val="afff2"/>
              <w:spacing w:line="240" w:lineRule="auto"/>
            </w:pPr>
            <w:r>
              <w:t>12.07 (6.87)</w:t>
            </w:r>
          </w:p>
        </w:tc>
        <w:tc>
          <w:tcPr>
            <w:tcW w:w="980" w:type="pct"/>
            <w:tcBorders>
              <w:top w:val="nil"/>
              <w:left w:val="nil"/>
              <w:bottom w:val="nil"/>
              <w:right w:val="nil"/>
            </w:tcBorders>
            <w:shd w:val="clear" w:color="auto" w:fill="FFFFFF"/>
            <w:hideMark/>
          </w:tcPr>
          <w:p w14:paraId="42887854" w14:textId="77777777" w:rsidR="00DB6E29" w:rsidRPr="00E30AA4" w:rsidRDefault="00DB6E29" w:rsidP="004D6206">
            <w:pPr>
              <w:pStyle w:val="afff2"/>
              <w:spacing w:line="240" w:lineRule="auto"/>
            </w:pPr>
            <w:r>
              <w:t>0.268 (0.153)</w:t>
            </w:r>
          </w:p>
        </w:tc>
      </w:tr>
      <w:tr w:rsidR="00DB6E29" w:rsidRPr="00E30AA4" w14:paraId="232B6454" w14:textId="77777777" w:rsidTr="004D6206">
        <w:trPr>
          <w:jc w:val="center"/>
        </w:trPr>
        <w:tc>
          <w:tcPr>
            <w:tcW w:w="605" w:type="pct"/>
            <w:tcBorders>
              <w:top w:val="nil"/>
              <w:left w:val="nil"/>
              <w:bottom w:val="nil"/>
              <w:right w:val="nil"/>
            </w:tcBorders>
            <w:shd w:val="clear" w:color="auto" w:fill="FFFFFF"/>
            <w:hideMark/>
          </w:tcPr>
          <w:p w14:paraId="3D4F3868" w14:textId="77777777" w:rsidR="00DB6E29" w:rsidRPr="00E30AA4" w:rsidRDefault="00DB6E29" w:rsidP="004D6206">
            <w:pPr>
              <w:pStyle w:val="afff2"/>
              <w:spacing w:line="240" w:lineRule="auto"/>
            </w:pPr>
          </w:p>
        </w:tc>
        <w:tc>
          <w:tcPr>
            <w:tcW w:w="605" w:type="pct"/>
            <w:tcBorders>
              <w:top w:val="nil"/>
              <w:left w:val="nil"/>
              <w:bottom w:val="nil"/>
              <w:right w:val="nil"/>
            </w:tcBorders>
            <w:shd w:val="clear" w:color="auto" w:fill="FFFFFF"/>
            <w:hideMark/>
          </w:tcPr>
          <w:p w14:paraId="2333C6B9" w14:textId="77777777" w:rsidR="00DB6E29" w:rsidRPr="00E30AA4" w:rsidRDefault="00DB6E29" w:rsidP="004D6206">
            <w:pPr>
              <w:pStyle w:val="afff2"/>
              <w:spacing w:line="240" w:lineRule="auto"/>
            </w:pPr>
            <w:r>
              <w:t>抽象词</w:t>
            </w:r>
          </w:p>
        </w:tc>
        <w:tc>
          <w:tcPr>
            <w:tcW w:w="915" w:type="pct"/>
            <w:tcBorders>
              <w:top w:val="nil"/>
              <w:left w:val="nil"/>
              <w:bottom w:val="nil"/>
              <w:right w:val="nil"/>
            </w:tcBorders>
            <w:shd w:val="clear" w:color="auto" w:fill="FFFFFF"/>
            <w:hideMark/>
          </w:tcPr>
          <w:p w14:paraId="145B71FD" w14:textId="77777777" w:rsidR="00DB6E29" w:rsidRPr="00E30AA4" w:rsidRDefault="00DB6E29" w:rsidP="004D6206">
            <w:pPr>
              <w:pStyle w:val="afff2"/>
              <w:spacing w:line="240" w:lineRule="auto"/>
            </w:pPr>
            <w:r>
              <w:t>27.43 (7.50)</w:t>
            </w:r>
          </w:p>
        </w:tc>
        <w:tc>
          <w:tcPr>
            <w:tcW w:w="980" w:type="pct"/>
            <w:tcBorders>
              <w:top w:val="nil"/>
              <w:left w:val="nil"/>
              <w:bottom w:val="nil"/>
              <w:right w:val="nil"/>
            </w:tcBorders>
            <w:shd w:val="clear" w:color="auto" w:fill="FFFFFF"/>
            <w:hideMark/>
          </w:tcPr>
          <w:p w14:paraId="1330B507" w14:textId="77777777" w:rsidR="00DB6E29" w:rsidRPr="00E30AA4" w:rsidRDefault="00DB6E29" w:rsidP="004D6206">
            <w:pPr>
              <w:pStyle w:val="afff2"/>
              <w:spacing w:line="240" w:lineRule="auto"/>
            </w:pPr>
            <w:r>
              <w:t>0.610 (0.167)</w:t>
            </w:r>
          </w:p>
        </w:tc>
        <w:tc>
          <w:tcPr>
            <w:tcW w:w="915" w:type="pct"/>
            <w:tcBorders>
              <w:top w:val="nil"/>
              <w:left w:val="nil"/>
              <w:bottom w:val="nil"/>
              <w:right w:val="nil"/>
            </w:tcBorders>
            <w:shd w:val="clear" w:color="auto" w:fill="FFFFFF"/>
            <w:hideMark/>
          </w:tcPr>
          <w:p w14:paraId="4E9D9746" w14:textId="77777777" w:rsidR="00DB6E29" w:rsidRPr="00E30AA4" w:rsidRDefault="00DB6E29" w:rsidP="004D6206">
            <w:pPr>
              <w:pStyle w:val="afff2"/>
              <w:spacing w:line="240" w:lineRule="auto"/>
            </w:pPr>
            <w:r>
              <w:t>14.53 (8.46)</w:t>
            </w:r>
          </w:p>
        </w:tc>
        <w:tc>
          <w:tcPr>
            <w:tcW w:w="980" w:type="pct"/>
            <w:tcBorders>
              <w:top w:val="nil"/>
              <w:left w:val="nil"/>
              <w:bottom w:val="nil"/>
              <w:right w:val="nil"/>
            </w:tcBorders>
            <w:shd w:val="clear" w:color="auto" w:fill="FFFFFF"/>
            <w:hideMark/>
          </w:tcPr>
          <w:p w14:paraId="0EC12815" w14:textId="77777777" w:rsidR="00DB6E29" w:rsidRPr="00E30AA4" w:rsidRDefault="00DB6E29" w:rsidP="004D6206">
            <w:pPr>
              <w:pStyle w:val="afff2"/>
              <w:spacing w:line="240" w:lineRule="auto"/>
            </w:pPr>
            <w:r>
              <w:t>0.323 (0.188)</w:t>
            </w:r>
          </w:p>
        </w:tc>
      </w:tr>
      <w:tr w:rsidR="00DB6E29" w:rsidRPr="00E30AA4" w14:paraId="1EE4D585" w14:textId="77777777" w:rsidTr="004D6206">
        <w:trPr>
          <w:jc w:val="center"/>
        </w:trPr>
        <w:tc>
          <w:tcPr>
            <w:tcW w:w="605" w:type="pct"/>
            <w:tcBorders>
              <w:top w:val="nil"/>
              <w:left w:val="nil"/>
              <w:bottom w:val="nil"/>
              <w:right w:val="nil"/>
            </w:tcBorders>
            <w:shd w:val="clear" w:color="auto" w:fill="FFFFFF"/>
            <w:hideMark/>
          </w:tcPr>
          <w:p w14:paraId="52B4B4EB" w14:textId="77777777" w:rsidR="00DB6E29" w:rsidRPr="00E30AA4" w:rsidRDefault="00DB6E29" w:rsidP="004D6206">
            <w:pPr>
              <w:pStyle w:val="afff2"/>
              <w:spacing w:line="240" w:lineRule="auto"/>
            </w:pPr>
            <w:r>
              <w:t>老年</w:t>
            </w:r>
          </w:p>
        </w:tc>
        <w:tc>
          <w:tcPr>
            <w:tcW w:w="605" w:type="pct"/>
            <w:tcBorders>
              <w:top w:val="nil"/>
              <w:left w:val="nil"/>
              <w:bottom w:val="nil"/>
              <w:right w:val="nil"/>
            </w:tcBorders>
            <w:shd w:val="clear" w:color="auto" w:fill="FFFFFF"/>
            <w:hideMark/>
          </w:tcPr>
          <w:p w14:paraId="798D835E" w14:textId="77777777" w:rsidR="00DB6E29" w:rsidRPr="00E30AA4" w:rsidRDefault="00DB6E29" w:rsidP="004D6206">
            <w:pPr>
              <w:pStyle w:val="afff2"/>
              <w:spacing w:line="240" w:lineRule="auto"/>
            </w:pPr>
            <w:r>
              <w:t>具体词</w:t>
            </w:r>
          </w:p>
        </w:tc>
        <w:tc>
          <w:tcPr>
            <w:tcW w:w="915" w:type="pct"/>
            <w:tcBorders>
              <w:top w:val="nil"/>
              <w:left w:val="nil"/>
              <w:bottom w:val="nil"/>
              <w:right w:val="nil"/>
            </w:tcBorders>
            <w:shd w:val="clear" w:color="auto" w:fill="FFFFFF"/>
            <w:hideMark/>
          </w:tcPr>
          <w:p w14:paraId="44F5B1D9" w14:textId="77777777" w:rsidR="00DB6E29" w:rsidRPr="00E30AA4" w:rsidRDefault="00DB6E29" w:rsidP="004D6206">
            <w:pPr>
              <w:pStyle w:val="afff2"/>
              <w:spacing w:line="240" w:lineRule="auto"/>
            </w:pPr>
            <w:r>
              <w:t>30.74 (8.42)</w:t>
            </w:r>
          </w:p>
        </w:tc>
        <w:tc>
          <w:tcPr>
            <w:tcW w:w="980" w:type="pct"/>
            <w:tcBorders>
              <w:top w:val="nil"/>
              <w:left w:val="nil"/>
              <w:bottom w:val="nil"/>
              <w:right w:val="nil"/>
            </w:tcBorders>
            <w:shd w:val="clear" w:color="auto" w:fill="FFFFFF"/>
            <w:hideMark/>
          </w:tcPr>
          <w:p w14:paraId="20B49FAF" w14:textId="77777777" w:rsidR="00DB6E29" w:rsidRPr="00E30AA4" w:rsidRDefault="00DB6E29" w:rsidP="004D6206">
            <w:pPr>
              <w:pStyle w:val="afff2"/>
              <w:spacing w:line="240" w:lineRule="auto"/>
            </w:pPr>
            <w:r>
              <w:t>0.683 (0.187)</w:t>
            </w:r>
          </w:p>
        </w:tc>
        <w:tc>
          <w:tcPr>
            <w:tcW w:w="915" w:type="pct"/>
            <w:tcBorders>
              <w:top w:val="nil"/>
              <w:left w:val="nil"/>
              <w:bottom w:val="nil"/>
              <w:right w:val="nil"/>
            </w:tcBorders>
            <w:shd w:val="clear" w:color="auto" w:fill="FFFFFF"/>
            <w:hideMark/>
          </w:tcPr>
          <w:p w14:paraId="4C5ECBD9" w14:textId="77777777" w:rsidR="00DB6E29" w:rsidRPr="00E30AA4" w:rsidRDefault="00DB6E29" w:rsidP="004D6206">
            <w:pPr>
              <w:pStyle w:val="afff2"/>
              <w:spacing w:line="240" w:lineRule="auto"/>
            </w:pPr>
            <w:r>
              <w:t>12.56 (8.29)</w:t>
            </w:r>
          </w:p>
        </w:tc>
        <w:tc>
          <w:tcPr>
            <w:tcW w:w="980" w:type="pct"/>
            <w:tcBorders>
              <w:top w:val="nil"/>
              <w:left w:val="nil"/>
              <w:bottom w:val="nil"/>
              <w:right w:val="nil"/>
            </w:tcBorders>
            <w:shd w:val="clear" w:color="auto" w:fill="FFFFFF"/>
            <w:hideMark/>
          </w:tcPr>
          <w:p w14:paraId="6BBF246A" w14:textId="77777777" w:rsidR="00DB6E29" w:rsidRPr="00E30AA4" w:rsidRDefault="00DB6E29" w:rsidP="004D6206">
            <w:pPr>
              <w:pStyle w:val="afff2"/>
              <w:spacing w:line="240" w:lineRule="auto"/>
            </w:pPr>
            <w:r>
              <w:t>0.279 (0.184)</w:t>
            </w:r>
          </w:p>
        </w:tc>
      </w:tr>
      <w:tr w:rsidR="00DB6E29" w:rsidRPr="00E30AA4" w14:paraId="194D117F" w14:textId="77777777" w:rsidTr="004D6206">
        <w:trPr>
          <w:jc w:val="center"/>
        </w:trPr>
        <w:tc>
          <w:tcPr>
            <w:tcW w:w="605" w:type="pct"/>
            <w:tcBorders>
              <w:top w:val="nil"/>
              <w:left w:val="nil"/>
              <w:bottom w:val="single" w:sz="8" w:space="0" w:color="000000"/>
              <w:right w:val="nil"/>
            </w:tcBorders>
            <w:shd w:val="clear" w:color="auto" w:fill="FFFFFF"/>
            <w:hideMark/>
          </w:tcPr>
          <w:p w14:paraId="4BE00F14" w14:textId="77777777" w:rsidR="00DB6E29" w:rsidRPr="00E30AA4" w:rsidRDefault="00DB6E29" w:rsidP="004D6206">
            <w:pPr>
              <w:pStyle w:val="afff2"/>
              <w:spacing w:line="240" w:lineRule="auto"/>
            </w:pPr>
          </w:p>
        </w:tc>
        <w:tc>
          <w:tcPr>
            <w:tcW w:w="605" w:type="pct"/>
            <w:tcBorders>
              <w:top w:val="nil"/>
              <w:left w:val="nil"/>
              <w:bottom w:val="single" w:sz="8" w:space="0" w:color="000000"/>
              <w:right w:val="nil"/>
            </w:tcBorders>
            <w:shd w:val="clear" w:color="auto" w:fill="FFFFFF"/>
            <w:hideMark/>
          </w:tcPr>
          <w:p w14:paraId="6DAF6235" w14:textId="77777777" w:rsidR="00DB6E29" w:rsidRPr="00E30AA4" w:rsidRDefault="00DB6E29" w:rsidP="004D6206">
            <w:pPr>
              <w:pStyle w:val="afff2"/>
              <w:spacing w:line="240" w:lineRule="auto"/>
            </w:pPr>
            <w:r>
              <w:t>抽象词</w:t>
            </w:r>
          </w:p>
        </w:tc>
        <w:tc>
          <w:tcPr>
            <w:tcW w:w="915" w:type="pct"/>
            <w:tcBorders>
              <w:top w:val="nil"/>
              <w:left w:val="nil"/>
              <w:bottom w:val="single" w:sz="8" w:space="0" w:color="000000"/>
              <w:right w:val="nil"/>
            </w:tcBorders>
            <w:shd w:val="clear" w:color="auto" w:fill="FFFFFF"/>
            <w:hideMark/>
          </w:tcPr>
          <w:p w14:paraId="7C577353" w14:textId="77777777" w:rsidR="00DB6E29" w:rsidRPr="00E30AA4" w:rsidRDefault="00DB6E29" w:rsidP="004D6206">
            <w:pPr>
              <w:pStyle w:val="afff2"/>
              <w:spacing w:line="240" w:lineRule="auto"/>
            </w:pPr>
            <w:r>
              <w:t>27.26 (8.59)</w:t>
            </w:r>
          </w:p>
        </w:tc>
        <w:tc>
          <w:tcPr>
            <w:tcW w:w="980" w:type="pct"/>
            <w:tcBorders>
              <w:top w:val="nil"/>
              <w:left w:val="nil"/>
              <w:bottom w:val="single" w:sz="8" w:space="0" w:color="000000"/>
              <w:right w:val="nil"/>
            </w:tcBorders>
            <w:shd w:val="clear" w:color="auto" w:fill="FFFFFF"/>
            <w:hideMark/>
          </w:tcPr>
          <w:p w14:paraId="41F042E5" w14:textId="77777777" w:rsidR="00DB6E29" w:rsidRPr="00E30AA4" w:rsidRDefault="00DB6E29" w:rsidP="004D6206">
            <w:pPr>
              <w:pStyle w:val="afff2"/>
              <w:spacing w:line="240" w:lineRule="auto"/>
            </w:pPr>
            <w:r>
              <w:t>0.606 (0.191)</w:t>
            </w:r>
          </w:p>
        </w:tc>
        <w:tc>
          <w:tcPr>
            <w:tcW w:w="915" w:type="pct"/>
            <w:tcBorders>
              <w:top w:val="nil"/>
              <w:left w:val="nil"/>
              <w:bottom w:val="single" w:sz="8" w:space="0" w:color="000000"/>
              <w:right w:val="nil"/>
            </w:tcBorders>
            <w:shd w:val="clear" w:color="auto" w:fill="FFFFFF"/>
            <w:hideMark/>
          </w:tcPr>
          <w:p w14:paraId="39431BE4" w14:textId="77777777" w:rsidR="00DB6E29" w:rsidRPr="00E30AA4" w:rsidRDefault="00DB6E29" w:rsidP="004D6206">
            <w:pPr>
              <w:pStyle w:val="afff2"/>
              <w:spacing w:line="240" w:lineRule="auto"/>
            </w:pPr>
            <w:r>
              <w:t>14.19 (8.58)</w:t>
            </w:r>
          </w:p>
        </w:tc>
        <w:tc>
          <w:tcPr>
            <w:tcW w:w="980" w:type="pct"/>
            <w:tcBorders>
              <w:top w:val="nil"/>
              <w:left w:val="nil"/>
              <w:bottom w:val="single" w:sz="8" w:space="0" w:color="000000"/>
              <w:right w:val="nil"/>
            </w:tcBorders>
            <w:shd w:val="clear" w:color="auto" w:fill="FFFFFF"/>
            <w:hideMark/>
          </w:tcPr>
          <w:p w14:paraId="5E91C55B" w14:textId="77777777" w:rsidR="00DB6E29" w:rsidRPr="00E30AA4" w:rsidRDefault="00DB6E29" w:rsidP="004D6206">
            <w:pPr>
              <w:pStyle w:val="afff2"/>
              <w:spacing w:line="240" w:lineRule="auto"/>
            </w:pPr>
            <w:r>
              <w:t>0.315 (0.191)</w:t>
            </w:r>
          </w:p>
        </w:tc>
      </w:tr>
    </w:tbl>
    <w:p w14:paraId="3CA4FC05" w14:textId="77777777" w:rsidR="00DB6E29" w:rsidRPr="00F1330D" w:rsidRDefault="00DB6E29" w:rsidP="00972A4A">
      <w:pPr>
        <w:ind w:firstLine="480"/>
      </w:pPr>
      <w:r>
        <w:rPr>
          <w:szCs w:val="24"/>
        </w:rPr>
        <w:t>在横组合联想维度上，具体词在所有年龄组中均表现出比抽象词更高的频数与比例。从频数上看，中青组（</w:t>
      </w:r>
      <w:r>
        <w:rPr>
          <w:i/>
          <w:szCs w:val="24"/>
        </w:rPr>
        <w:t>M</w:t>
      </w:r>
      <w:r>
        <w:rPr>
          <w:szCs w:val="24"/>
        </w:rPr>
        <w:t xml:space="preserve"> = 32.130</w:t>
      </w:r>
      <w:r>
        <w:rPr>
          <w:szCs w:val="24"/>
        </w:rPr>
        <w:t>）与中年组（</w:t>
      </w:r>
      <w:r>
        <w:rPr>
          <w:i/>
          <w:szCs w:val="24"/>
        </w:rPr>
        <w:t>M</w:t>
      </w:r>
      <w:r>
        <w:rPr>
          <w:szCs w:val="24"/>
        </w:rPr>
        <w:t xml:space="preserve"> = 32.100</w:t>
      </w:r>
      <w:r>
        <w:rPr>
          <w:szCs w:val="24"/>
        </w:rPr>
        <w:t>）在具体词条件下产出了较高的横组合联想值，老年组（</w:t>
      </w:r>
      <w:r>
        <w:rPr>
          <w:i/>
          <w:szCs w:val="24"/>
        </w:rPr>
        <w:t>M</w:t>
      </w:r>
      <w:r>
        <w:rPr>
          <w:szCs w:val="24"/>
        </w:rPr>
        <w:t xml:space="preserve"> = 30.740</w:t>
      </w:r>
      <w:r>
        <w:rPr>
          <w:szCs w:val="24"/>
        </w:rPr>
        <w:t>）与青年组（</w:t>
      </w:r>
      <w:r>
        <w:rPr>
          <w:i/>
          <w:szCs w:val="24"/>
        </w:rPr>
        <w:t>M</w:t>
      </w:r>
      <w:r>
        <w:rPr>
          <w:szCs w:val="24"/>
        </w:rPr>
        <w:t xml:space="preserve"> = 29.400</w:t>
      </w:r>
      <w:r>
        <w:rPr>
          <w:szCs w:val="24"/>
        </w:rPr>
        <w:t>）次之。与之相对，抽象词的横组合频数分布在</w:t>
      </w:r>
      <w:r>
        <w:rPr>
          <w:szCs w:val="24"/>
        </w:rPr>
        <w:t xml:space="preserve"> 27.260 </w:t>
      </w:r>
      <w:r>
        <w:rPr>
          <w:szCs w:val="24"/>
        </w:rPr>
        <w:t>至</w:t>
      </w:r>
      <w:r>
        <w:rPr>
          <w:szCs w:val="24"/>
        </w:rPr>
        <w:t xml:space="preserve"> 29.700 </w:t>
      </w:r>
      <w:r>
        <w:rPr>
          <w:szCs w:val="24"/>
        </w:rPr>
        <w:t>之间，均低于对应组别的具体词数值。在比例指标上，具体词的横组合占比在</w:t>
      </w:r>
      <w:r>
        <w:rPr>
          <w:szCs w:val="24"/>
        </w:rPr>
        <w:t xml:space="preserve"> 0.653 </w:t>
      </w:r>
      <w:r>
        <w:rPr>
          <w:szCs w:val="24"/>
        </w:rPr>
        <w:t>至</w:t>
      </w:r>
      <w:r>
        <w:rPr>
          <w:szCs w:val="24"/>
        </w:rPr>
        <w:t xml:space="preserve"> 0.714 </w:t>
      </w:r>
      <w:r>
        <w:rPr>
          <w:szCs w:val="24"/>
        </w:rPr>
        <w:t>之间，而抽象词则处于</w:t>
      </w:r>
      <w:r>
        <w:rPr>
          <w:szCs w:val="24"/>
        </w:rPr>
        <w:t xml:space="preserve"> 0.606 </w:t>
      </w:r>
      <w:r>
        <w:rPr>
          <w:szCs w:val="24"/>
        </w:rPr>
        <w:t>至</w:t>
      </w:r>
      <w:r>
        <w:rPr>
          <w:szCs w:val="24"/>
        </w:rPr>
        <w:t xml:space="preserve"> 0.660 </w:t>
      </w:r>
      <w:r>
        <w:rPr>
          <w:szCs w:val="24"/>
        </w:rPr>
        <w:t>之间。标准差数据显示，中青组受试在处理具体词时的个体差异较小（</w:t>
      </w:r>
      <w:r>
        <w:rPr>
          <w:i/>
          <w:szCs w:val="24"/>
        </w:rPr>
        <w:t>SD</w:t>
      </w:r>
      <w:r>
        <w:rPr>
          <w:szCs w:val="24"/>
        </w:rPr>
        <w:t xml:space="preserve"> = 0.120</w:t>
      </w:r>
      <w:r>
        <w:rPr>
          <w:szCs w:val="24"/>
        </w:rPr>
        <w:t>），而老年组在面对具体词（</w:t>
      </w:r>
      <w:r>
        <w:rPr>
          <w:i/>
          <w:szCs w:val="24"/>
        </w:rPr>
        <w:t>SD</w:t>
      </w:r>
      <w:r>
        <w:rPr>
          <w:szCs w:val="24"/>
        </w:rPr>
        <w:t xml:space="preserve"> = 0.187</w:t>
      </w:r>
      <w:r>
        <w:rPr>
          <w:szCs w:val="24"/>
        </w:rPr>
        <w:t>）和抽象词（</w:t>
      </w:r>
      <w:r>
        <w:rPr>
          <w:i/>
          <w:szCs w:val="24"/>
        </w:rPr>
        <w:t>SD</w:t>
      </w:r>
      <w:r>
        <w:rPr>
          <w:szCs w:val="24"/>
        </w:rPr>
        <w:t xml:space="preserve"> = 0.191</w:t>
      </w:r>
      <w:r>
        <w:rPr>
          <w:szCs w:val="24"/>
        </w:rPr>
        <w:t>）时，其横组合反应的选择表现出更高的离散性。数据反映出具体概念在汉语心理词库中更容易诱发基于语境搭配或动作特征的横向联想。</w:t>
      </w:r>
    </w:p>
    <w:p w14:paraId="20651F37" w14:textId="77777777" w:rsidR="00DB6E29" w:rsidRPr="00F1330D" w:rsidRDefault="00DB6E29" w:rsidP="00972A4A">
      <w:pPr>
        <w:ind w:firstLine="480"/>
      </w:pPr>
      <w:r>
        <w:rPr>
          <w:szCs w:val="24"/>
        </w:rPr>
        <w:t>在纵聚合联想维度上，分布规律呈现出与横组合不同的特征。从频数看，除青年组具体词（</w:t>
      </w:r>
      <w:r>
        <w:rPr>
          <w:i/>
          <w:szCs w:val="24"/>
        </w:rPr>
        <w:t>M</w:t>
      </w:r>
      <w:r>
        <w:rPr>
          <w:szCs w:val="24"/>
        </w:rPr>
        <w:t xml:space="preserve"> = 14.630</w:t>
      </w:r>
      <w:r>
        <w:rPr>
          <w:szCs w:val="24"/>
        </w:rPr>
        <w:t>）与抽象词（</w:t>
      </w:r>
      <w:r>
        <w:rPr>
          <w:i/>
          <w:szCs w:val="24"/>
        </w:rPr>
        <w:t>M</w:t>
      </w:r>
      <w:r>
        <w:rPr>
          <w:szCs w:val="24"/>
        </w:rPr>
        <w:t xml:space="preserve"> = 15.100</w:t>
      </w:r>
      <w:r>
        <w:rPr>
          <w:szCs w:val="24"/>
        </w:rPr>
        <w:t>）数值较为接近外，中青组、中年组及老年组在抽象词条件下均产出了更多的纵聚合联想。中年组抽象词的纵聚合频数为</w:t>
      </w:r>
      <w:r>
        <w:rPr>
          <w:szCs w:val="24"/>
        </w:rPr>
        <w:t xml:space="preserve"> 14.530</w:t>
      </w:r>
      <w:r>
        <w:rPr>
          <w:szCs w:val="24"/>
        </w:rPr>
        <w:t>，高于其具体词的</w:t>
      </w:r>
      <w:r>
        <w:rPr>
          <w:szCs w:val="24"/>
        </w:rPr>
        <w:t xml:space="preserve"> 12.070</w:t>
      </w:r>
      <w:r>
        <w:rPr>
          <w:szCs w:val="24"/>
        </w:rPr>
        <w:t>；老年组抽象词频数为</w:t>
      </w:r>
      <w:r>
        <w:rPr>
          <w:szCs w:val="24"/>
        </w:rPr>
        <w:t xml:space="preserve"> 14.190</w:t>
      </w:r>
      <w:r>
        <w:rPr>
          <w:szCs w:val="24"/>
        </w:rPr>
        <w:t>，亦高于具体词的</w:t>
      </w:r>
      <w:r>
        <w:rPr>
          <w:szCs w:val="24"/>
        </w:rPr>
        <w:t xml:space="preserve"> 12.560</w:t>
      </w:r>
      <w:r>
        <w:rPr>
          <w:szCs w:val="24"/>
        </w:rPr>
        <w:t>。在比例指标上，抽象词的纵聚合比例在</w:t>
      </w:r>
      <w:r>
        <w:rPr>
          <w:szCs w:val="24"/>
        </w:rPr>
        <w:t xml:space="preserve"> 0.271</w:t>
      </w:r>
      <w:r>
        <w:rPr>
          <w:szCs w:val="24"/>
        </w:rPr>
        <w:t>（中青组）至</w:t>
      </w:r>
      <w:r>
        <w:rPr>
          <w:szCs w:val="24"/>
        </w:rPr>
        <w:t xml:space="preserve"> 0.336</w:t>
      </w:r>
      <w:r>
        <w:rPr>
          <w:szCs w:val="24"/>
        </w:rPr>
        <w:t>（青年组）之间，整体高于或持平于具体词的比例区间（</w:t>
      </w:r>
      <w:r>
        <w:rPr>
          <w:szCs w:val="24"/>
        </w:rPr>
        <w:t xml:space="preserve">0.247 </w:t>
      </w:r>
      <w:r>
        <w:rPr>
          <w:szCs w:val="24"/>
        </w:rPr>
        <w:t>至</w:t>
      </w:r>
      <w:r>
        <w:rPr>
          <w:szCs w:val="24"/>
        </w:rPr>
        <w:t xml:space="preserve"> 0.325</w:t>
      </w:r>
      <w:r>
        <w:rPr>
          <w:szCs w:val="24"/>
        </w:rPr>
        <w:t>）。此外，标准差分析显示，纵聚合反应在老年组中表现出较高的离散程度，具体词与抽象词的标准差分别为</w:t>
      </w:r>
      <w:r>
        <w:rPr>
          <w:szCs w:val="24"/>
        </w:rPr>
        <w:t xml:space="preserve"> 0.184 </w:t>
      </w:r>
      <w:r>
        <w:rPr>
          <w:szCs w:val="24"/>
        </w:rPr>
        <w:t>和</w:t>
      </w:r>
      <w:r>
        <w:rPr>
          <w:szCs w:val="24"/>
        </w:rPr>
        <w:t xml:space="preserve"> 0.191</w:t>
      </w:r>
      <w:r>
        <w:rPr>
          <w:szCs w:val="24"/>
        </w:rPr>
        <w:t>。这表明高龄受试在利用概念分类、同义或反义关系进行纵向组织时，存在明显的个体差异。综合数据表明，具体性特征对汉语母语词库的联想路径具有调节作用，具体词侧重于横向搭配，而抽象词在一定程度上向纵向归类偏移。针对横组合与纵聚合指标进行的混合方差分析结果见表</w:t>
      </w:r>
      <w:r>
        <w:rPr>
          <w:szCs w:val="24"/>
        </w:rPr>
        <w:t>116</w:t>
      </w:r>
      <w:r>
        <w:rPr>
          <w:szCs w:val="24"/>
        </w:rPr>
        <w:t>。</w:t>
      </w:r>
    </w:p>
    <w:p w14:paraId="626B3AD3" w14:textId="77777777" w:rsidR="00DB6E29" w:rsidRPr="00E30AA4" w:rsidRDefault="00DB6E29" w:rsidP="00972A4A">
      <w:pPr>
        <w:spacing w:before="120" w:after="60" w:line="240" w:lineRule="auto"/>
        <w:ind w:firstLine="482"/>
        <w:jc w:val="center"/>
        <w:rPr>
          <w:szCs w:val="24"/>
        </w:rPr>
      </w:pPr>
      <w:r>
        <w:rPr>
          <w:b/>
          <w:szCs w:val="24"/>
        </w:rPr>
        <w:lastRenderedPageBreak/>
        <w:t>表</w:t>
      </w:r>
      <w:r>
        <w:rPr>
          <w:b/>
          <w:szCs w:val="24"/>
        </w:rPr>
        <w:t>116</w:t>
      </w:r>
      <w:r>
        <w:rPr>
          <w:szCs w:val="24"/>
        </w:rPr>
        <w:t xml:space="preserve">  </w:t>
      </w:r>
      <w:r>
        <w:rPr>
          <w:szCs w:val="24"/>
        </w:rPr>
        <w:t>具体性与年龄组对汉语中观联想比例影响的混合方差分析结果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970"/>
        <w:gridCol w:w="722"/>
        <w:gridCol w:w="1727"/>
        <w:gridCol w:w="1442"/>
        <w:gridCol w:w="1885"/>
      </w:tblGrid>
      <w:tr w:rsidR="00DB6E29" w:rsidRPr="00E30AA4" w14:paraId="3D9704C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2036" w:type="pct"/>
            <w:shd w:val="clear" w:color="auto" w:fill="FFFFFF"/>
            <w:hideMark/>
          </w:tcPr>
          <w:p w14:paraId="46BC932F" w14:textId="77777777" w:rsidR="00DB6E29" w:rsidRPr="00E30AA4" w:rsidRDefault="00DB6E29" w:rsidP="004D6206">
            <w:pPr>
              <w:pStyle w:val="afff2"/>
              <w:spacing w:line="240" w:lineRule="auto"/>
            </w:pPr>
            <w:r>
              <w:rPr>
                <w:b/>
              </w:rPr>
              <w:t>Source</w:t>
            </w:r>
          </w:p>
        </w:tc>
        <w:tc>
          <w:tcPr>
            <w:tcW w:w="370" w:type="pct"/>
            <w:shd w:val="clear" w:color="auto" w:fill="FFFFFF"/>
            <w:hideMark/>
          </w:tcPr>
          <w:p w14:paraId="4B674671" w14:textId="77777777" w:rsidR="00DB6E29" w:rsidRPr="00FA77E1" w:rsidRDefault="00DB6E29" w:rsidP="004D6206">
            <w:pPr>
              <w:pStyle w:val="afff2"/>
              <w:spacing w:line="240" w:lineRule="auto"/>
              <w:rPr>
                <w:i/>
                <w:iCs/>
              </w:rPr>
            </w:pPr>
            <w:r>
              <w:rPr>
                <w:b/>
                <w:i/>
              </w:rPr>
              <w:t>df</w:t>
            </w:r>
          </w:p>
        </w:tc>
        <w:tc>
          <w:tcPr>
            <w:tcW w:w="886" w:type="pct"/>
            <w:shd w:val="clear" w:color="auto" w:fill="FFFFFF"/>
            <w:hideMark/>
          </w:tcPr>
          <w:p w14:paraId="54064B1F" w14:textId="77777777" w:rsidR="00DB6E29" w:rsidRPr="00FA77E1" w:rsidRDefault="00DB6E29" w:rsidP="004D6206">
            <w:pPr>
              <w:pStyle w:val="afff2"/>
              <w:spacing w:line="240" w:lineRule="auto"/>
              <w:rPr>
                <w:i/>
                <w:iCs/>
              </w:rPr>
            </w:pPr>
            <w:r>
              <w:rPr>
                <w:b/>
                <w:i/>
              </w:rPr>
              <w:t>F</w:t>
            </w:r>
          </w:p>
        </w:tc>
        <w:tc>
          <w:tcPr>
            <w:tcW w:w="740" w:type="pct"/>
            <w:shd w:val="clear" w:color="auto" w:fill="FFFFFF"/>
            <w:hideMark/>
          </w:tcPr>
          <w:p w14:paraId="107CB796" w14:textId="77777777" w:rsidR="00DB6E29" w:rsidRPr="00FA77E1" w:rsidRDefault="00DB6E29" w:rsidP="004D6206">
            <w:pPr>
              <w:pStyle w:val="afff2"/>
              <w:spacing w:line="240" w:lineRule="auto"/>
              <w:rPr>
                <w:i/>
                <w:iCs/>
              </w:rPr>
            </w:pPr>
            <w:r>
              <w:rPr>
                <w:b/>
                <w:i/>
              </w:rPr>
              <w:t>p</w:t>
            </w:r>
          </w:p>
        </w:tc>
        <w:tc>
          <w:tcPr>
            <w:tcW w:w="967" w:type="pct"/>
            <w:shd w:val="clear" w:color="auto" w:fill="FFFFFF"/>
            <w:hideMark/>
          </w:tcPr>
          <w:p w14:paraId="1B9BA85F" w14:textId="77777777" w:rsidR="00DB6E29" w:rsidRPr="00FA77E1" w:rsidRDefault="00DB6E29" w:rsidP="004D6206">
            <w:pPr>
              <w:pStyle w:val="afff2"/>
              <w:spacing w:line="240" w:lineRule="auto"/>
              <w:rPr>
                <w:i/>
                <w:iCs/>
              </w:rPr>
            </w:pPr>
            <w:r>
              <w:rPr>
                <w:b/>
                <w:i/>
              </w:rPr>
              <w:t>η²</w:t>
            </w:r>
          </w:p>
        </w:tc>
      </w:tr>
      <w:tr w:rsidR="00DB6E29" w:rsidRPr="00E30AA4" w14:paraId="0261EA1C" w14:textId="77777777" w:rsidTr="004D6206">
        <w:trPr>
          <w:jc w:val="center"/>
        </w:trPr>
        <w:tc>
          <w:tcPr>
            <w:tcW w:w="2036" w:type="pct"/>
            <w:tcBorders>
              <w:top w:val="nil"/>
              <w:left w:val="nil"/>
              <w:bottom w:val="nil"/>
              <w:right w:val="nil"/>
            </w:tcBorders>
            <w:shd w:val="clear" w:color="auto" w:fill="FFFFFF"/>
            <w:hideMark/>
          </w:tcPr>
          <w:p w14:paraId="65A00077" w14:textId="77777777" w:rsidR="00DB6E29" w:rsidRPr="00E30AA4" w:rsidRDefault="00DB6E29" w:rsidP="004D6206">
            <w:pPr>
              <w:pStyle w:val="afff2"/>
              <w:spacing w:line="240" w:lineRule="auto"/>
            </w:pPr>
            <w:r>
              <w:t>横组合联想比例</w:t>
            </w:r>
          </w:p>
        </w:tc>
        <w:tc>
          <w:tcPr>
            <w:tcW w:w="370" w:type="pct"/>
            <w:tcBorders>
              <w:top w:val="nil"/>
              <w:left w:val="nil"/>
              <w:bottom w:val="nil"/>
              <w:right w:val="nil"/>
            </w:tcBorders>
            <w:shd w:val="clear" w:color="auto" w:fill="FFFFFF"/>
            <w:hideMark/>
          </w:tcPr>
          <w:p w14:paraId="463EC6D2"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15E4E36"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49EB6B59"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67820760" w14:textId="77777777" w:rsidR="00DB6E29" w:rsidRPr="00E30AA4" w:rsidRDefault="00DB6E29" w:rsidP="004D6206">
            <w:pPr>
              <w:pStyle w:val="afff2"/>
              <w:spacing w:line="240" w:lineRule="auto"/>
            </w:pPr>
          </w:p>
        </w:tc>
      </w:tr>
      <w:tr w:rsidR="00DB6E29" w:rsidRPr="00E30AA4" w14:paraId="7654073D" w14:textId="77777777" w:rsidTr="004D6206">
        <w:trPr>
          <w:jc w:val="center"/>
        </w:trPr>
        <w:tc>
          <w:tcPr>
            <w:tcW w:w="2036" w:type="pct"/>
            <w:tcBorders>
              <w:top w:val="nil"/>
              <w:left w:val="nil"/>
              <w:bottom w:val="nil"/>
              <w:right w:val="nil"/>
            </w:tcBorders>
            <w:shd w:val="clear" w:color="auto" w:fill="FFFFFF"/>
            <w:hideMark/>
          </w:tcPr>
          <w:p w14:paraId="015EEDCC"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31D55260"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5FC5FE3D" w14:textId="77777777" w:rsidR="00DB6E29" w:rsidRPr="00E30AA4" w:rsidRDefault="00DB6E29" w:rsidP="004D6206">
            <w:pPr>
              <w:pStyle w:val="afff2"/>
              <w:spacing w:line="240" w:lineRule="auto"/>
            </w:pPr>
            <w:r>
              <w:t>0.7502</w:t>
            </w:r>
          </w:p>
        </w:tc>
        <w:tc>
          <w:tcPr>
            <w:tcW w:w="740" w:type="pct"/>
            <w:tcBorders>
              <w:top w:val="nil"/>
              <w:left w:val="nil"/>
              <w:bottom w:val="nil"/>
              <w:right w:val="nil"/>
            </w:tcBorders>
            <w:shd w:val="clear" w:color="auto" w:fill="FFFFFF"/>
            <w:hideMark/>
          </w:tcPr>
          <w:p w14:paraId="49B76142"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B1B0323" w14:textId="77777777" w:rsidR="00DB6E29" w:rsidRPr="00E30AA4" w:rsidRDefault="00DB6E29" w:rsidP="004D6206">
            <w:pPr>
              <w:pStyle w:val="afff2"/>
              <w:spacing w:line="240" w:lineRule="auto"/>
            </w:pPr>
            <w:r>
              <w:t>0.0195</w:t>
            </w:r>
          </w:p>
        </w:tc>
      </w:tr>
      <w:tr w:rsidR="00DB6E29" w:rsidRPr="00E30AA4" w14:paraId="53D93A04" w14:textId="77777777" w:rsidTr="004D6206">
        <w:trPr>
          <w:jc w:val="center"/>
        </w:trPr>
        <w:tc>
          <w:tcPr>
            <w:tcW w:w="2036" w:type="pct"/>
            <w:tcBorders>
              <w:top w:val="nil"/>
              <w:left w:val="nil"/>
              <w:bottom w:val="nil"/>
              <w:right w:val="nil"/>
            </w:tcBorders>
            <w:shd w:val="clear" w:color="auto" w:fill="FFFFFF"/>
            <w:hideMark/>
          </w:tcPr>
          <w:p w14:paraId="10A6B1D7"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66013030"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56A28C49" w14:textId="77777777" w:rsidR="00DB6E29" w:rsidRPr="00E30AA4" w:rsidRDefault="00DB6E29" w:rsidP="004D6206">
            <w:pPr>
              <w:pStyle w:val="afff2"/>
              <w:spacing w:line="240" w:lineRule="auto"/>
            </w:pPr>
            <w:r>
              <w:t>43.0794</w:t>
            </w:r>
          </w:p>
        </w:tc>
        <w:tc>
          <w:tcPr>
            <w:tcW w:w="740" w:type="pct"/>
            <w:tcBorders>
              <w:top w:val="nil"/>
              <w:left w:val="nil"/>
              <w:bottom w:val="nil"/>
              <w:right w:val="nil"/>
            </w:tcBorders>
            <w:shd w:val="clear" w:color="auto" w:fill="FFFFFF"/>
            <w:hideMark/>
          </w:tcPr>
          <w:p w14:paraId="34ECA71C" w14:textId="77777777" w:rsidR="00DB6E29" w:rsidRPr="00E30AA4" w:rsidRDefault="00DB6E29" w:rsidP="004D6206">
            <w:pPr>
              <w:pStyle w:val="afff2"/>
              <w:spacing w:line="240" w:lineRule="auto"/>
            </w:pPr>
            <w:r>
              <w:t>&lt; .001</w:t>
            </w:r>
          </w:p>
        </w:tc>
        <w:tc>
          <w:tcPr>
            <w:tcW w:w="967" w:type="pct"/>
            <w:tcBorders>
              <w:top w:val="nil"/>
              <w:left w:val="nil"/>
              <w:bottom w:val="nil"/>
              <w:right w:val="nil"/>
            </w:tcBorders>
            <w:shd w:val="clear" w:color="auto" w:fill="FFFFFF"/>
            <w:hideMark/>
          </w:tcPr>
          <w:p w14:paraId="75D3A7CC" w14:textId="77777777" w:rsidR="00DB6E29" w:rsidRPr="00E30AA4" w:rsidRDefault="00DB6E29" w:rsidP="004D6206">
            <w:pPr>
              <w:pStyle w:val="afff2"/>
              <w:spacing w:line="240" w:lineRule="auto"/>
            </w:pPr>
            <w:r>
              <w:t>0.2760</w:t>
            </w:r>
          </w:p>
        </w:tc>
      </w:tr>
      <w:tr w:rsidR="00DB6E29" w:rsidRPr="00E30AA4" w14:paraId="1940412C" w14:textId="77777777" w:rsidTr="004D6206">
        <w:trPr>
          <w:jc w:val="center"/>
        </w:trPr>
        <w:tc>
          <w:tcPr>
            <w:tcW w:w="2036" w:type="pct"/>
            <w:tcBorders>
              <w:top w:val="nil"/>
              <w:left w:val="nil"/>
              <w:bottom w:val="nil"/>
              <w:right w:val="nil"/>
            </w:tcBorders>
            <w:shd w:val="clear" w:color="auto" w:fill="FFFFFF"/>
            <w:hideMark/>
          </w:tcPr>
          <w:p w14:paraId="4F937D80"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nil"/>
              <w:right w:val="nil"/>
            </w:tcBorders>
            <w:shd w:val="clear" w:color="auto" w:fill="FFFFFF"/>
            <w:hideMark/>
          </w:tcPr>
          <w:p w14:paraId="68426D5E"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576A8F21" w14:textId="77777777" w:rsidR="00DB6E29" w:rsidRPr="00E30AA4" w:rsidRDefault="00DB6E29" w:rsidP="004D6206">
            <w:pPr>
              <w:pStyle w:val="afff2"/>
              <w:spacing w:line="240" w:lineRule="auto"/>
            </w:pPr>
            <w:r>
              <w:t>1.5126</w:t>
            </w:r>
          </w:p>
        </w:tc>
        <w:tc>
          <w:tcPr>
            <w:tcW w:w="740" w:type="pct"/>
            <w:tcBorders>
              <w:top w:val="nil"/>
              <w:left w:val="nil"/>
              <w:bottom w:val="nil"/>
              <w:right w:val="nil"/>
            </w:tcBorders>
            <w:shd w:val="clear" w:color="auto" w:fill="FFFFFF"/>
            <w:hideMark/>
          </w:tcPr>
          <w:p w14:paraId="2E01D8FB"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17EDCF8E" w14:textId="77777777" w:rsidR="00DB6E29" w:rsidRPr="00E30AA4" w:rsidRDefault="00DB6E29" w:rsidP="004D6206">
            <w:pPr>
              <w:pStyle w:val="afff2"/>
              <w:spacing w:line="240" w:lineRule="auto"/>
            </w:pPr>
            <w:r>
              <w:t>0.0386</w:t>
            </w:r>
          </w:p>
        </w:tc>
      </w:tr>
      <w:tr w:rsidR="00DB6E29" w:rsidRPr="00E30AA4" w14:paraId="1085AF04" w14:textId="77777777" w:rsidTr="004D6206">
        <w:trPr>
          <w:jc w:val="center"/>
        </w:trPr>
        <w:tc>
          <w:tcPr>
            <w:tcW w:w="2036" w:type="pct"/>
            <w:tcBorders>
              <w:top w:val="nil"/>
              <w:left w:val="nil"/>
              <w:bottom w:val="nil"/>
              <w:right w:val="nil"/>
            </w:tcBorders>
            <w:shd w:val="clear" w:color="auto" w:fill="FFFFFF"/>
            <w:hideMark/>
          </w:tcPr>
          <w:p w14:paraId="5110EC81" w14:textId="77777777" w:rsidR="00DB6E29" w:rsidRPr="00E30AA4" w:rsidRDefault="00DB6E29" w:rsidP="004D6206">
            <w:pPr>
              <w:pStyle w:val="afff2"/>
              <w:spacing w:line="240" w:lineRule="auto"/>
            </w:pPr>
            <w:r>
              <w:t>纵聚合联想比例</w:t>
            </w:r>
          </w:p>
        </w:tc>
        <w:tc>
          <w:tcPr>
            <w:tcW w:w="370" w:type="pct"/>
            <w:tcBorders>
              <w:top w:val="nil"/>
              <w:left w:val="nil"/>
              <w:bottom w:val="nil"/>
              <w:right w:val="nil"/>
            </w:tcBorders>
            <w:shd w:val="clear" w:color="auto" w:fill="FFFFFF"/>
            <w:hideMark/>
          </w:tcPr>
          <w:p w14:paraId="114E018F" w14:textId="77777777" w:rsidR="00DB6E29" w:rsidRPr="00E30AA4" w:rsidRDefault="00DB6E29" w:rsidP="004D6206">
            <w:pPr>
              <w:pStyle w:val="afff2"/>
              <w:spacing w:line="240" w:lineRule="auto"/>
            </w:pPr>
          </w:p>
        </w:tc>
        <w:tc>
          <w:tcPr>
            <w:tcW w:w="886" w:type="pct"/>
            <w:tcBorders>
              <w:top w:val="nil"/>
              <w:left w:val="nil"/>
              <w:bottom w:val="nil"/>
              <w:right w:val="nil"/>
            </w:tcBorders>
            <w:shd w:val="clear" w:color="auto" w:fill="FFFFFF"/>
            <w:hideMark/>
          </w:tcPr>
          <w:p w14:paraId="789E859D" w14:textId="77777777" w:rsidR="00DB6E29" w:rsidRPr="00E30AA4" w:rsidRDefault="00DB6E29" w:rsidP="004D6206">
            <w:pPr>
              <w:pStyle w:val="afff2"/>
              <w:spacing w:line="240" w:lineRule="auto"/>
            </w:pPr>
          </w:p>
        </w:tc>
        <w:tc>
          <w:tcPr>
            <w:tcW w:w="740" w:type="pct"/>
            <w:tcBorders>
              <w:top w:val="nil"/>
              <w:left w:val="nil"/>
              <w:bottom w:val="nil"/>
              <w:right w:val="nil"/>
            </w:tcBorders>
            <w:shd w:val="clear" w:color="auto" w:fill="FFFFFF"/>
            <w:hideMark/>
          </w:tcPr>
          <w:p w14:paraId="7478E0DA" w14:textId="77777777" w:rsidR="00DB6E29" w:rsidRPr="00E30AA4" w:rsidRDefault="00DB6E29" w:rsidP="004D6206">
            <w:pPr>
              <w:pStyle w:val="afff2"/>
              <w:spacing w:line="240" w:lineRule="auto"/>
            </w:pPr>
          </w:p>
        </w:tc>
        <w:tc>
          <w:tcPr>
            <w:tcW w:w="967" w:type="pct"/>
            <w:tcBorders>
              <w:top w:val="nil"/>
              <w:left w:val="nil"/>
              <w:bottom w:val="nil"/>
              <w:right w:val="nil"/>
            </w:tcBorders>
            <w:shd w:val="clear" w:color="auto" w:fill="FFFFFF"/>
            <w:hideMark/>
          </w:tcPr>
          <w:p w14:paraId="5C56FF1C" w14:textId="77777777" w:rsidR="00DB6E29" w:rsidRPr="00E30AA4" w:rsidRDefault="00DB6E29" w:rsidP="004D6206">
            <w:pPr>
              <w:pStyle w:val="afff2"/>
              <w:spacing w:line="240" w:lineRule="auto"/>
            </w:pPr>
          </w:p>
        </w:tc>
      </w:tr>
      <w:tr w:rsidR="00DB6E29" w:rsidRPr="00E30AA4" w14:paraId="3AEEDFBE" w14:textId="77777777" w:rsidTr="004D6206">
        <w:trPr>
          <w:jc w:val="center"/>
        </w:trPr>
        <w:tc>
          <w:tcPr>
            <w:tcW w:w="2036" w:type="pct"/>
            <w:tcBorders>
              <w:top w:val="nil"/>
              <w:left w:val="nil"/>
              <w:bottom w:val="nil"/>
              <w:right w:val="nil"/>
            </w:tcBorders>
            <w:shd w:val="clear" w:color="auto" w:fill="FFFFFF"/>
            <w:hideMark/>
          </w:tcPr>
          <w:p w14:paraId="7397D7C2" w14:textId="77777777" w:rsidR="00DB6E29" w:rsidRPr="00E30AA4" w:rsidRDefault="00DB6E29" w:rsidP="004D6206">
            <w:pPr>
              <w:pStyle w:val="afff2"/>
              <w:spacing w:line="240" w:lineRule="auto"/>
            </w:pPr>
            <w:r>
              <w:t>年龄组</w:t>
            </w:r>
          </w:p>
        </w:tc>
        <w:tc>
          <w:tcPr>
            <w:tcW w:w="370" w:type="pct"/>
            <w:tcBorders>
              <w:top w:val="nil"/>
              <w:left w:val="nil"/>
              <w:bottom w:val="nil"/>
              <w:right w:val="nil"/>
            </w:tcBorders>
            <w:shd w:val="clear" w:color="auto" w:fill="FFFFFF"/>
            <w:hideMark/>
          </w:tcPr>
          <w:p w14:paraId="233D2D3B" w14:textId="77777777" w:rsidR="00DB6E29" w:rsidRPr="00E30AA4" w:rsidRDefault="00DB6E29" w:rsidP="004D6206">
            <w:pPr>
              <w:pStyle w:val="afff2"/>
              <w:spacing w:line="240" w:lineRule="auto"/>
            </w:pPr>
            <w:r>
              <w:t>3</w:t>
            </w:r>
          </w:p>
        </w:tc>
        <w:tc>
          <w:tcPr>
            <w:tcW w:w="886" w:type="pct"/>
            <w:tcBorders>
              <w:top w:val="nil"/>
              <w:left w:val="nil"/>
              <w:bottom w:val="nil"/>
              <w:right w:val="nil"/>
            </w:tcBorders>
            <w:shd w:val="clear" w:color="auto" w:fill="FFFFFF"/>
            <w:hideMark/>
          </w:tcPr>
          <w:p w14:paraId="7CFCFEBB" w14:textId="77777777" w:rsidR="00DB6E29" w:rsidRPr="00E30AA4" w:rsidRDefault="00DB6E29" w:rsidP="004D6206">
            <w:pPr>
              <w:pStyle w:val="afff2"/>
              <w:spacing w:line="240" w:lineRule="auto"/>
            </w:pPr>
            <w:r>
              <w:t>1.0419</w:t>
            </w:r>
          </w:p>
        </w:tc>
        <w:tc>
          <w:tcPr>
            <w:tcW w:w="740" w:type="pct"/>
            <w:tcBorders>
              <w:top w:val="nil"/>
              <w:left w:val="nil"/>
              <w:bottom w:val="nil"/>
              <w:right w:val="nil"/>
            </w:tcBorders>
            <w:shd w:val="clear" w:color="auto" w:fill="FFFFFF"/>
            <w:hideMark/>
          </w:tcPr>
          <w:p w14:paraId="10C54505" w14:textId="77777777" w:rsidR="00DB6E29" w:rsidRPr="00E30AA4" w:rsidRDefault="00DB6E29" w:rsidP="004D6206">
            <w:pPr>
              <w:pStyle w:val="afff2"/>
              <w:spacing w:line="240" w:lineRule="auto"/>
            </w:pPr>
            <w:r>
              <w:t>&gt; .05</w:t>
            </w:r>
          </w:p>
        </w:tc>
        <w:tc>
          <w:tcPr>
            <w:tcW w:w="967" w:type="pct"/>
            <w:tcBorders>
              <w:top w:val="nil"/>
              <w:left w:val="nil"/>
              <w:bottom w:val="nil"/>
              <w:right w:val="nil"/>
            </w:tcBorders>
            <w:shd w:val="clear" w:color="auto" w:fill="FFFFFF"/>
            <w:hideMark/>
          </w:tcPr>
          <w:p w14:paraId="7AF598AB" w14:textId="77777777" w:rsidR="00DB6E29" w:rsidRPr="00E30AA4" w:rsidRDefault="00DB6E29" w:rsidP="004D6206">
            <w:pPr>
              <w:pStyle w:val="afff2"/>
              <w:spacing w:line="240" w:lineRule="auto"/>
            </w:pPr>
            <w:r>
              <w:t>0.0269</w:t>
            </w:r>
          </w:p>
        </w:tc>
      </w:tr>
      <w:tr w:rsidR="00DB6E29" w:rsidRPr="00E30AA4" w14:paraId="34740DDD" w14:textId="77777777" w:rsidTr="004D6206">
        <w:trPr>
          <w:jc w:val="center"/>
        </w:trPr>
        <w:tc>
          <w:tcPr>
            <w:tcW w:w="2036" w:type="pct"/>
            <w:tcBorders>
              <w:top w:val="nil"/>
              <w:left w:val="nil"/>
              <w:bottom w:val="nil"/>
              <w:right w:val="nil"/>
            </w:tcBorders>
            <w:shd w:val="clear" w:color="auto" w:fill="FFFFFF"/>
            <w:hideMark/>
          </w:tcPr>
          <w:p w14:paraId="790A4D2B" w14:textId="77777777" w:rsidR="00DB6E29" w:rsidRPr="00E30AA4" w:rsidRDefault="00DB6E29" w:rsidP="004D6206">
            <w:pPr>
              <w:pStyle w:val="afff2"/>
              <w:spacing w:line="240" w:lineRule="auto"/>
            </w:pPr>
            <w:r>
              <w:t>具体性</w:t>
            </w:r>
          </w:p>
        </w:tc>
        <w:tc>
          <w:tcPr>
            <w:tcW w:w="370" w:type="pct"/>
            <w:tcBorders>
              <w:top w:val="nil"/>
              <w:left w:val="nil"/>
              <w:bottom w:val="nil"/>
              <w:right w:val="nil"/>
            </w:tcBorders>
            <w:shd w:val="clear" w:color="auto" w:fill="FFFFFF"/>
            <w:hideMark/>
          </w:tcPr>
          <w:p w14:paraId="1B3F5FF6" w14:textId="77777777" w:rsidR="00DB6E29" w:rsidRPr="00E30AA4" w:rsidRDefault="00DB6E29" w:rsidP="004D6206">
            <w:pPr>
              <w:pStyle w:val="afff2"/>
              <w:spacing w:line="240" w:lineRule="auto"/>
            </w:pPr>
            <w:r>
              <w:t>1</w:t>
            </w:r>
          </w:p>
        </w:tc>
        <w:tc>
          <w:tcPr>
            <w:tcW w:w="886" w:type="pct"/>
            <w:tcBorders>
              <w:top w:val="nil"/>
              <w:left w:val="nil"/>
              <w:bottom w:val="nil"/>
              <w:right w:val="nil"/>
            </w:tcBorders>
            <w:shd w:val="clear" w:color="auto" w:fill="FFFFFF"/>
            <w:hideMark/>
          </w:tcPr>
          <w:p w14:paraId="69512539" w14:textId="77777777" w:rsidR="00DB6E29" w:rsidRPr="00E30AA4" w:rsidRDefault="00DB6E29" w:rsidP="004D6206">
            <w:pPr>
              <w:pStyle w:val="afff2"/>
              <w:spacing w:line="240" w:lineRule="auto"/>
            </w:pPr>
            <w:r>
              <w:t>7.7702</w:t>
            </w:r>
          </w:p>
        </w:tc>
        <w:tc>
          <w:tcPr>
            <w:tcW w:w="740" w:type="pct"/>
            <w:tcBorders>
              <w:top w:val="nil"/>
              <w:left w:val="nil"/>
              <w:bottom w:val="nil"/>
              <w:right w:val="nil"/>
            </w:tcBorders>
            <w:shd w:val="clear" w:color="auto" w:fill="FFFFFF"/>
            <w:hideMark/>
          </w:tcPr>
          <w:p w14:paraId="690DF923" w14:textId="77777777" w:rsidR="00DB6E29" w:rsidRPr="00E30AA4" w:rsidRDefault="00DB6E29" w:rsidP="004D6206">
            <w:pPr>
              <w:pStyle w:val="afff2"/>
              <w:spacing w:line="240" w:lineRule="auto"/>
            </w:pPr>
            <w:r>
              <w:t>&lt; .01</w:t>
            </w:r>
          </w:p>
        </w:tc>
        <w:tc>
          <w:tcPr>
            <w:tcW w:w="967" w:type="pct"/>
            <w:tcBorders>
              <w:top w:val="nil"/>
              <w:left w:val="nil"/>
              <w:bottom w:val="nil"/>
              <w:right w:val="nil"/>
            </w:tcBorders>
            <w:shd w:val="clear" w:color="auto" w:fill="FFFFFF"/>
            <w:hideMark/>
          </w:tcPr>
          <w:p w14:paraId="581B901A" w14:textId="77777777" w:rsidR="00DB6E29" w:rsidRPr="00E30AA4" w:rsidRDefault="00DB6E29" w:rsidP="004D6206">
            <w:pPr>
              <w:pStyle w:val="afff2"/>
              <w:spacing w:line="240" w:lineRule="auto"/>
            </w:pPr>
            <w:r>
              <w:t>0.0643</w:t>
            </w:r>
          </w:p>
        </w:tc>
      </w:tr>
      <w:tr w:rsidR="00DB6E29" w:rsidRPr="00E30AA4" w14:paraId="11F69371" w14:textId="77777777" w:rsidTr="004D6206">
        <w:trPr>
          <w:jc w:val="center"/>
        </w:trPr>
        <w:tc>
          <w:tcPr>
            <w:tcW w:w="2036" w:type="pct"/>
            <w:tcBorders>
              <w:top w:val="nil"/>
              <w:left w:val="nil"/>
              <w:bottom w:val="single" w:sz="8" w:space="0" w:color="000000"/>
              <w:right w:val="nil"/>
            </w:tcBorders>
            <w:shd w:val="clear" w:color="auto" w:fill="FFFFFF"/>
            <w:hideMark/>
          </w:tcPr>
          <w:p w14:paraId="634497A6" w14:textId="77777777" w:rsidR="00DB6E29" w:rsidRPr="00E30AA4" w:rsidRDefault="00DB6E29" w:rsidP="004D6206">
            <w:pPr>
              <w:pStyle w:val="afff2"/>
              <w:spacing w:line="240" w:lineRule="auto"/>
            </w:pPr>
            <w:r>
              <w:t>年龄组</w:t>
            </w:r>
            <w:r>
              <w:t xml:space="preserve"> × </w:t>
            </w:r>
            <w:r>
              <w:t>具体性</w:t>
            </w:r>
          </w:p>
        </w:tc>
        <w:tc>
          <w:tcPr>
            <w:tcW w:w="370" w:type="pct"/>
            <w:tcBorders>
              <w:top w:val="nil"/>
              <w:left w:val="nil"/>
              <w:bottom w:val="single" w:sz="8" w:space="0" w:color="000000"/>
              <w:right w:val="nil"/>
            </w:tcBorders>
            <w:shd w:val="clear" w:color="auto" w:fill="FFFFFF"/>
            <w:hideMark/>
          </w:tcPr>
          <w:p w14:paraId="597A9644" w14:textId="77777777" w:rsidR="00DB6E29" w:rsidRPr="00E30AA4" w:rsidRDefault="00DB6E29" w:rsidP="004D6206">
            <w:pPr>
              <w:pStyle w:val="afff2"/>
              <w:spacing w:line="240" w:lineRule="auto"/>
            </w:pPr>
            <w:r>
              <w:t>3</w:t>
            </w:r>
          </w:p>
        </w:tc>
        <w:tc>
          <w:tcPr>
            <w:tcW w:w="886" w:type="pct"/>
            <w:tcBorders>
              <w:top w:val="nil"/>
              <w:left w:val="nil"/>
              <w:bottom w:val="single" w:sz="8" w:space="0" w:color="000000"/>
              <w:right w:val="nil"/>
            </w:tcBorders>
            <w:shd w:val="clear" w:color="auto" w:fill="FFFFFF"/>
            <w:hideMark/>
          </w:tcPr>
          <w:p w14:paraId="4EE39C2C" w14:textId="77777777" w:rsidR="00DB6E29" w:rsidRPr="00E30AA4" w:rsidRDefault="00DB6E29" w:rsidP="004D6206">
            <w:pPr>
              <w:pStyle w:val="afff2"/>
              <w:spacing w:line="240" w:lineRule="auto"/>
            </w:pPr>
            <w:r>
              <w:t>0.7326</w:t>
            </w:r>
          </w:p>
        </w:tc>
        <w:tc>
          <w:tcPr>
            <w:tcW w:w="740" w:type="pct"/>
            <w:tcBorders>
              <w:top w:val="nil"/>
              <w:left w:val="nil"/>
              <w:bottom w:val="single" w:sz="8" w:space="0" w:color="000000"/>
              <w:right w:val="nil"/>
            </w:tcBorders>
            <w:shd w:val="clear" w:color="auto" w:fill="FFFFFF"/>
            <w:hideMark/>
          </w:tcPr>
          <w:p w14:paraId="0CEB2C4A" w14:textId="77777777" w:rsidR="00DB6E29" w:rsidRPr="00E30AA4" w:rsidRDefault="00DB6E29" w:rsidP="004D6206">
            <w:pPr>
              <w:pStyle w:val="afff2"/>
              <w:spacing w:line="240" w:lineRule="auto"/>
            </w:pPr>
            <w:r>
              <w:t>&gt; .05</w:t>
            </w:r>
          </w:p>
        </w:tc>
        <w:tc>
          <w:tcPr>
            <w:tcW w:w="967" w:type="pct"/>
            <w:tcBorders>
              <w:top w:val="nil"/>
              <w:left w:val="nil"/>
              <w:bottom w:val="single" w:sz="8" w:space="0" w:color="000000"/>
              <w:right w:val="nil"/>
            </w:tcBorders>
            <w:shd w:val="clear" w:color="auto" w:fill="FFFFFF"/>
            <w:hideMark/>
          </w:tcPr>
          <w:p w14:paraId="350EC05E" w14:textId="77777777" w:rsidR="00DB6E29" w:rsidRPr="00E30AA4" w:rsidRDefault="00DB6E29" w:rsidP="004D6206">
            <w:pPr>
              <w:pStyle w:val="afff2"/>
              <w:spacing w:line="240" w:lineRule="auto"/>
            </w:pPr>
            <w:r>
              <w:t>0.0191</w:t>
            </w:r>
          </w:p>
        </w:tc>
      </w:tr>
    </w:tbl>
    <w:p w14:paraId="3B831FDB" w14:textId="77777777" w:rsidR="00DB6E29" w:rsidRPr="00FA77E1" w:rsidRDefault="00DB6E29" w:rsidP="00972A4A">
      <w:pPr>
        <w:ind w:firstLine="480"/>
      </w:pPr>
      <w:r>
        <w:rPr>
          <w:szCs w:val="24"/>
        </w:rPr>
        <w:t>对于横组合联想比例，分析显示具体性主效应显著（</w:t>
      </w:r>
      <w:r>
        <w:rPr>
          <w:i/>
          <w:szCs w:val="24"/>
        </w:rPr>
        <w:t>F</w:t>
      </w:r>
      <w:r>
        <w:rPr>
          <w:szCs w:val="24"/>
        </w:rPr>
        <w:t xml:space="preserve"> = 43.080</w:t>
      </w:r>
      <w:r>
        <w:rPr>
          <w:szCs w:val="24"/>
        </w:rPr>
        <w:t>，</w:t>
      </w:r>
      <w:r>
        <w:rPr>
          <w:i/>
          <w:szCs w:val="24"/>
        </w:rPr>
        <w:t>p</w:t>
      </w:r>
      <w:r>
        <w:rPr>
          <w:szCs w:val="24"/>
        </w:rPr>
        <w:t xml:space="preserve"> &lt; .001</w:t>
      </w:r>
      <w:r>
        <w:rPr>
          <w:szCs w:val="24"/>
        </w:rPr>
        <w:t>，</w:t>
      </w:r>
      <w:r>
        <w:rPr>
          <w:i/>
          <w:szCs w:val="24"/>
        </w:rPr>
        <w:t>η²</w:t>
      </w:r>
      <w:r>
        <w:rPr>
          <w:szCs w:val="24"/>
        </w:rPr>
        <w:t xml:space="preserve"> = 0.276</w:t>
      </w:r>
      <w:r>
        <w:rPr>
          <w:szCs w:val="24"/>
        </w:rPr>
        <w:t>），具体性解释了约</w:t>
      </w:r>
      <w:r>
        <w:rPr>
          <w:szCs w:val="24"/>
        </w:rPr>
        <w:t xml:space="preserve"> 27.600% </w:t>
      </w:r>
      <w:r>
        <w:rPr>
          <w:szCs w:val="24"/>
        </w:rPr>
        <w:t>的方差变异。年龄组主效应（</w:t>
      </w:r>
      <w:r>
        <w:rPr>
          <w:i/>
          <w:szCs w:val="24"/>
        </w:rPr>
        <w:t>F</w:t>
      </w:r>
      <w:r>
        <w:rPr>
          <w:szCs w:val="24"/>
        </w:rPr>
        <w:t xml:space="preserve"> = 0.750</w:t>
      </w:r>
      <w:r>
        <w:rPr>
          <w:szCs w:val="24"/>
        </w:rPr>
        <w:t>）与交互作用（</w:t>
      </w:r>
      <w:r>
        <w:rPr>
          <w:i/>
          <w:szCs w:val="24"/>
        </w:rPr>
        <w:t>F</w:t>
      </w:r>
      <w:r>
        <w:rPr>
          <w:szCs w:val="24"/>
        </w:rPr>
        <w:t xml:space="preserve"> = 1.510</w:t>
      </w:r>
      <w:r>
        <w:rPr>
          <w:szCs w:val="24"/>
        </w:rPr>
        <w:t>）均不显著。事后检验（</w:t>
      </w:r>
      <w:r>
        <w:rPr>
          <w:szCs w:val="24"/>
        </w:rPr>
        <w:t xml:space="preserve">Bonferroni </w:t>
      </w:r>
      <w:r>
        <w:rPr>
          <w:szCs w:val="24"/>
        </w:rPr>
        <w:t>校正，</w:t>
      </w:r>
      <w:r>
        <w:rPr>
          <w:i/>
          <w:szCs w:val="24"/>
        </w:rPr>
        <w:t>p_adj</w:t>
      </w:r>
      <w:r>
        <w:rPr>
          <w:szCs w:val="24"/>
        </w:rPr>
        <w:t xml:space="preserve"> = </w:t>
      </w:r>
      <w:r>
        <w:rPr>
          <w:i/>
          <w:szCs w:val="24"/>
        </w:rPr>
        <w:t>p</w:t>
      </w:r>
      <w:r>
        <w:rPr>
          <w:szCs w:val="24"/>
        </w:rPr>
        <w:t xml:space="preserve"> × 16</w:t>
      </w:r>
      <w:r>
        <w:rPr>
          <w:szCs w:val="24"/>
        </w:rPr>
        <w:t>）显示，在中年组中，具体词与抽象词的横组合倾向差异达到显著水平（</w:t>
      </w:r>
      <w:r>
        <w:rPr>
          <w:i/>
          <w:szCs w:val="24"/>
        </w:rPr>
        <w:t>p_adj</w:t>
      </w:r>
      <w:r>
        <w:rPr>
          <w:szCs w:val="24"/>
        </w:rPr>
        <w:t xml:space="preserve"> = .005</w:t>
      </w:r>
      <w:r>
        <w:rPr>
          <w:szCs w:val="24"/>
        </w:rPr>
        <w:t>），老年组差异接近显著（</w:t>
      </w:r>
      <w:r>
        <w:rPr>
          <w:i/>
          <w:szCs w:val="24"/>
        </w:rPr>
        <w:t>p_adj</w:t>
      </w:r>
      <w:r>
        <w:rPr>
          <w:szCs w:val="24"/>
        </w:rPr>
        <w:t xml:space="preserve"> = .050</w:t>
      </w:r>
      <w:r>
        <w:rPr>
          <w:szCs w:val="24"/>
        </w:rPr>
        <w:t>），而青年组和中青组在校正后未达到显著水平。数据表明，随着年龄阶段的推移，词汇具体性对横向联想路径的选择性驱动作用趋于稳健。</w:t>
      </w:r>
    </w:p>
    <w:p w14:paraId="3069EB2D" w14:textId="77777777" w:rsidR="00DB6E29" w:rsidRPr="00FA77E1" w:rsidRDefault="00DB6E29" w:rsidP="00972A4A">
      <w:pPr>
        <w:ind w:firstLine="480"/>
      </w:pPr>
      <w:r>
        <w:rPr>
          <w:szCs w:val="24"/>
        </w:rPr>
        <w:t>对于纵聚合联想比例，统计结果显示具体性主效应显著（</w:t>
      </w:r>
      <w:r>
        <w:rPr>
          <w:i/>
          <w:szCs w:val="24"/>
        </w:rPr>
        <w:t>F</w:t>
      </w:r>
      <w:r>
        <w:rPr>
          <w:szCs w:val="24"/>
        </w:rPr>
        <w:t xml:space="preserve"> = 7.770</w:t>
      </w:r>
      <w:r>
        <w:rPr>
          <w:szCs w:val="24"/>
        </w:rPr>
        <w:t>，</w:t>
      </w:r>
      <w:r>
        <w:rPr>
          <w:i/>
          <w:szCs w:val="24"/>
        </w:rPr>
        <w:t>p</w:t>
      </w:r>
      <w:r>
        <w:rPr>
          <w:szCs w:val="24"/>
        </w:rPr>
        <w:t xml:space="preserve"> &lt; .010</w:t>
      </w:r>
      <w:r>
        <w:rPr>
          <w:szCs w:val="24"/>
        </w:rPr>
        <w:t>，</w:t>
      </w:r>
      <w:r>
        <w:rPr>
          <w:i/>
          <w:szCs w:val="24"/>
        </w:rPr>
        <w:t>η²</w:t>
      </w:r>
      <w:r>
        <w:rPr>
          <w:szCs w:val="24"/>
        </w:rPr>
        <w:t xml:space="preserve"> = 0.064</w:t>
      </w:r>
      <w:r>
        <w:rPr>
          <w:szCs w:val="24"/>
        </w:rPr>
        <w:t>），但年龄组主效应与交互作用依然不显著。尽管主效应显著，事后配对检验显示，在</w:t>
      </w:r>
      <w:r>
        <w:rPr>
          <w:szCs w:val="24"/>
        </w:rPr>
        <w:t xml:space="preserve"> 16 </w:t>
      </w:r>
      <w:r>
        <w:rPr>
          <w:szCs w:val="24"/>
        </w:rPr>
        <w:t>次核心比较并校正后，各年龄组内部具体词与抽象词的直接差异均未达到统计显著性阈值（所有</w:t>
      </w:r>
      <w:r>
        <w:rPr>
          <w:szCs w:val="24"/>
        </w:rPr>
        <w:t xml:space="preserve"> </w:t>
      </w:r>
      <w:r>
        <w:rPr>
          <w:i/>
          <w:szCs w:val="24"/>
        </w:rPr>
        <w:t>p_adj</w:t>
      </w:r>
      <w:r>
        <w:rPr>
          <w:szCs w:val="24"/>
        </w:rPr>
        <w:t xml:space="preserve"> &gt; .050</w:t>
      </w:r>
      <w:r>
        <w:rPr>
          <w:szCs w:val="24"/>
        </w:rPr>
        <w:t>）。例如，中年组的</w:t>
      </w:r>
      <w:r>
        <w:rPr>
          <w:szCs w:val="24"/>
        </w:rPr>
        <w:t xml:space="preserve"> </w:t>
      </w:r>
      <w:r>
        <w:rPr>
          <w:i/>
          <w:szCs w:val="24"/>
        </w:rPr>
        <w:t>p_adj</w:t>
      </w:r>
      <w:r>
        <w:rPr>
          <w:szCs w:val="24"/>
        </w:rPr>
        <w:t xml:space="preserve"> </w:t>
      </w:r>
      <w:r>
        <w:rPr>
          <w:szCs w:val="24"/>
        </w:rPr>
        <w:t>为</w:t>
      </w:r>
      <w:r>
        <w:rPr>
          <w:szCs w:val="24"/>
        </w:rPr>
        <w:t xml:space="preserve"> 0.717</w:t>
      </w:r>
      <w:r>
        <w:rPr>
          <w:szCs w:val="24"/>
        </w:rPr>
        <w:t>（未校正</w:t>
      </w:r>
      <w:r>
        <w:rPr>
          <w:szCs w:val="24"/>
        </w:rPr>
        <w:t xml:space="preserve"> </w:t>
      </w:r>
      <w:r>
        <w:rPr>
          <w:i/>
          <w:szCs w:val="24"/>
        </w:rPr>
        <w:t>p</w:t>
      </w:r>
      <w:r>
        <w:rPr>
          <w:szCs w:val="24"/>
        </w:rPr>
        <w:t xml:space="preserve"> = .045</w:t>
      </w:r>
      <w:r>
        <w:rPr>
          <w:szCs w:val="24"/>
        </w:rPr>
        <w:t>）。结果说明具体性对纵向归类倾向的影响虽然在整体分布上存在，但在单一组别的表现上相对较弱。在探讨了词性对中老年英语教师英语心理词库的影响后，本节进一步考察词汇语义特征的具体性对二语词库组织结构的作用。具体性反映了词汇所表征的概念与感官经验（如视觉、听觉、触觉）的关联程度。根据心理语言学的双重编码理论，具体词（如</w:t>
      </w:r>
      <w:r>
        <w:rPr>
          <w:szCs w:val="24"/>
        </w:rPr>
        <w:t xml:space="preserve"> tree, computer</w:t>
      </w:r>
      <w:r>
        <w:rPr>
          <w:szCs w:val="24"/>
        </w:rPr>
        <w:t>）能够同时激活言语与表象两个加工系统，在心理词库中具有加工优势；而抽象词（如</w:t>
      </w:r>
      <w:r>
        <w:rPr>
          <w:szCs w:val="24"/>
        </w:rPr>
        <w:t xml:space="preserve"> value, faith</w:t>
      </w:r>
      <w:r>
        <w:rPr>
          <w:szCs w:val="24"/>
        </w:rPr>
        <w:t>）则主要依赖于言语编码系统。</w:t>
      </w:r>
    </w:p>
    <w:p w14:paraId="6A6FF649" w14:textId="77777777" w:rsidR="00DB6E29" w:rsidRPr="00FA77E1" w:rsidRDefault="00DB6E29" w:rsidP="00972A4A">
      <w:pPr>
        <w:ind w:firstLine="480"/>
      </w:pPr>
      <w:r>
        <w:rPr>
          <w:szCs w:val="24"/>
        </w:rPr>
        <w:t>对于具有高英语水平的中老年英语教师而言，其二语词库虽已达到成熟状态，但在面临具体与抽象概念时，其组织结构是否遵循母语类似的规律，是理解成年期二语心理词库稳定性的关键。本研究采用</w:t>
      </w:r>
      <w:r>
        <w:rPr>
          <w:szCs w:val="24"/>
        </w:rPr>
        <w:t xml:space="preserve"> 4</w:t>
      </w:r>
      <w:r>
        <w:rPr>
          <w:szCs w:val="24"/>
        </w:rPr>
        <w:t>（年龄组：青年、中青、中年、老年）</w:t>
      </w:r>
      <w:r>
        <w:rPr>
          <w:szCs w:val="24"/>
        </w:rPr>
        <w:t>× 2</w:t>
      </w:r>
      <w:r>
        <w:rPr>
          <w:szCs w:val="24"/>
        </w:rPr>
        <w:t>（具体性：具体词、抽象词）的混合实验设计，运用双因素混合方差分析进行推断统计。年龄组为组间变量，具体性为组内变量。分析将按照宏观组织层级（语义与非语义）及中观组织层级（横组合与纵聚合）展开。描述统计报告频数与比例，推断统计报告</w:t>
      </w:r>
      <w:r>
        <w:rPr>
          <w:szCs w:val="24"/>
        </w:rPr>
        <w:t xml:space="preserve"> </w:t>
      </w:r>
      <w:r>
        <w:rPr>
          <w:i/>
          <w:szCs w:val="24"/>
        </w:rPr>
        <w:t>F</w:t>
      </w:r>
      <w:r>
        <w:rPr>
          <w:szCs w:val="24"/>
        </w:rPr>
        <w:t xml:space="preserve"> </w:t>
      </w:r>
      <w:r>
        <w:rPr>
          <w:szCs w:val="24"/>
        </w:rPr>
        <w:t>指标、显著性水平及效应量（</w:t>
      </w:r>
      <w:r>
        <w:rPr>
          <w:i/>
          <w:szCs w:val="24"/>
        </w:rPr>
        <w:t>η²</w:t>
      </w:r>
      <w:r>
        <w:rPr>
          <w:szCs w:val="24"/>
        </w:rPr>
        <w:t>）。为控制第一类错误，事后检验采用</w:t>
      </w:r>
      <w:r>
        <w:rPr>
          <w:szCs w:val="24"/>
        </w:rPr>
        <w:t xml:space="preserve"> Bonferroni </w:t>
      </w:r>
      <w:r>
        <w:rPr>
          <w:szCs w:val="24"/>
        </w:rPr>
        <w:t>校正，共包含</w:t>
      </w:r>
      <w:r>
        <w:rPr>
          <w:szCs w:val="24"/>
        </w:rPr>
        <w:t xml:space="preserve"> 16 </w:t>
      </w:r>
      <w:r>
        <w:rPr>
          <w:szCs w:val="24"/>
        </w:rPr>
        <w:t>次核心配对比较。</w:t>
      </w:r>
      <w:r>
        <w:rPr>
          <w:bCs w:val="0"/>
          <w:szCs w:val="24"/>
        </w:rPr>
        <w:t>首先，本研究考察了不同具体性的英语</w:t>
      </w:r>
      <w:r>
        <w:rPr>
          <w:bCs w:val="0"/>
          <w:szCs w:val="24"/>
        </w:rPr>
        <w:t>cue</w:t>
      </w:r>
      <w:r>
        <w:rPr>
          <w:bCs w:val="0"/>
          <w:szCs w:val="24"/>
        </w:rPr>
        <w:t>词在诱发四个年龄组受试产生语义反应与非语义反应上的总体分布。描述性统计结果如表</w:t>
      </w:r>
      <w:r>
        <w:rPr>
          <w:bCs w:val="0"/>
          <w:szCs w:val="24"/>
        </w:rPr>
        <w:t xml:space="preserve">117 </w:t>
      </w:r>
      <w:r>
        <w:rPr>
          <w:bCs w:val="0"/>
          <w:szCs w:val="24"/>
        </w:rPr>
        <w:t>所示。</w:t>
      </w:r>
    </w:p>
    <w:p w14:paraId="64483FA9"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117</w:t>
      </w:r>
      <w:r>
        <w:rPr>
          <w:szCs w:val="24"/>
        </w:rPr>
        <w:t xml:space="preserve">  </w:t>
      </w:r>
      <w:r>
        <w:rPr>
          <w:szCs w:val="24"/>
        </w:rPr>
        <w:t>四年龄组不同具体性条件下英语语义与非语义联想的分布特征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84"/>
        <w:gridCol w:w="1183"/>
        <w:gridCol w:w="1764"/>
        <w:gridCol w:w="1914"/>
        <w:gridCol w:w="1789"/>
        <w:gridCol w:w="1912"/>
      </w:tblGrid>
      <w:tr w:rsidR="00DB6E29" w:rsidRPr="00751C56" w14:paraId="2E8C60BF"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607" w:type="pct"/>
            <w:shd w:val="clear" w:color="auto" w:fill="FFFFFF"/>
            <w:hideMark/>
          </w:tcPr>
          <w:p w14:paraId="42BF1AE0" w14:textId="77777777" w:rsidR="00DB6E29" w:rsidRPr="00751C56" w:rsidRDefault="00DB6E29" w:rsidP="004D6206">
            <w:pPr>
              <w:pStyle w:val="afff2"/>
              <w:spacing w:line="240" w:lineRule="auto"/>
              <w:rPr>
                <w:bCs w:val="0"/>
              </w:rPr>
            </w:pPr>
            <w:r>
              <w:rPr>
                <w:b/>
              </w:rPr>
              <w:t>年级</w:t>
            </w:r>
          </w:p>
        </w:tc>
        <w:tc>
          <w:tcPr>
            <w:tcW w:w="607" w:type="pct"/>
            <w:shd w:val="clear" w:color="auto" w:fill="FFFFFF"/>
            <w:hideMark/>
          </w:tcPr>
          <w:p w14:paraId="3876CD1B" w14:textId="77777777" w:rsidR="00DB6E29" w:rsidRPr="00751C56" w:rsidRDefault="00DB6E29" w:rsidP="004D6206">
            <w:pPr>
              <w:pStyle w:val="afff2"/>
              <w:spacing w:line="240" w:lineRule="auto"/>
              <w:rPr>
                <w:bCs w:val="0"/>
              </w:rPr>
            </w:pPr>
            <w:r>
              <w:rPr>
                <w:b/>
              </w:rPr>
              <w:t>具体性</w:t>
            </w:r>
          </w:p>
        </w:tc>
        <w:tc>
          <w:tcPr>
            <w:tcW w:w="905" w:type="pct"/>
            <w:shd w:val="clear" w:color="auto" w:fill="FFFFFF"/>
            <w:hideMark/>
          </w:tcPr>
          <w:p w14:paraId="40A75475" w14:textId="77777777" w:rsidR="00DB6E29" w:rsidRDefault="00DB6E29" w:rsidP="004D6206">
            <w:pPr>
              <w:pStyle w:val="afff2"/>
              <w:spacing w:line="240" w:lineRule="auto"/>
              <w:rPr>
                <w:bCs w:val="0"/>
              </w:rPr>
            </w:pPr>
            <w:r>
              <w:rPr>
                <w:b/>
              </w:rPr>
              <w:t>语义频数</w:t>
            </w:r>
          </w:p>
          <w:p w14:paraId="6E5FE990"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82" w:type="pct"/>
            <w:shd w:val="clear" w:color="auto" w:fill="FFFFFF"/>
            <w:hideMark/>
          </w:tcPr>
          <w:p w14:paraId="70902A14" w14:textId="77777777" w:rsidR="00DB6E29" w:rsidRDefault="00DB6E29" w:rsidP="004D6206">
            <w:pPr>
              <w:pStyle w:val="afff2"/>
              <w:spacing w:line="240" w:lineRule="auto"/>
              <w:rPr>
                <w:bCs w:val="0"/>
              </w:rPr>
            </w:pPr>
            <w:r>
              <w:rPr>
                <w:b/>
              </w:rPr>
              <w:t>语义比例</w:t>
            </w:r>
          </w:p>
          <w:p w14:paraId="65AB2957"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18" w:type="pct"/>
            <w:shd w:val="clear" w:color="auto" w:fill="FFFFFF"/>
            <w:hideMark/>
          </w:tcPr>
          <w:p w14:paraId="725DD3FB" w14:textId="77777777" w:rsidR="00DB6E29" w:rsidRDefault="00DB6E29" w:rsidP="004D6206">
            <w:pPr>
              <w:pStyle w:val="afff2"/>
              <w:spacing w:line="240" w:lineRule="auto"/>
              <w:rPr>
                <w:bCs w:val="0"/>
              </w:rPr>
            </w:pPr>
            <w:r>
              <w:rPr>
                <w:b/>
              </w:rPr>
              <w:t>非语义频数</w:t>
            </w:r>
          </w:p>
          <w:p w14:paraId="149A3B2C"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82" w:type="pct"/>
            <w:shd w:val="clear" w:color="auto" w:fill="FFFFFF"/>
            <w:hideMark/>
          </w:tcPr>
          <w:p w14:paraId="7BDCCB8A" w14:textId="77777777" w:rsidR="00DB6E29" w:rsidRDefault="00DB6E29" w:rsidP="004D6206">
            <w:pPr>
              <w:pStyle w:val="afff2"/>
              <w:spacing w:line="240" w:lineRule="auto"/>
              <w:rPr>
                <w:bCs w:val="0"/>
              </w:rPr>
            </w:pPr>
            <w:r>
              <w:rPr>
                <w:b/>
              </w:rPr>
              <w:t>非语义比例</w:t>
            </w:r>
          </w:p>
          <w:p w14:paraId="6079750D"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751C56" w14:paraId="5F0EE688" w14:textId="77777777" w:rsidTr="004D6206">
        <w:trPr>
          <w:jc w:val="center"/>
        </w:trPr>
        <w:tc>
          <w:tcPr>
            <w:tcW w:w="607" w:type="pct"/>
            <w:tcBorders>
              <w:top w:val="nil"/>
              <w:left w:val="nil"/>
              <w:bottom w:val="nil"/>
              <w:right w:val="nil"/>
            </w:tcBorders>
            <w:shd w:val="clear" w:color="auto" w:fill="FFFFFF"/>
            <w:hideMark/>
          </w:tcPr>
          <w:p w14:paraId="5A683DE0" w14:textId="77777777" w:rsidR="00DB6E29" w:rsidRPr="00751C56" w:rsidRDefault="00DB6E29" w:rsidP="004D6206">
            <w:pPr>
              <w:pStyle w:val="afff2"/>
              <w:spacing w:line="240" w:lineRule="auto"/>
              <w:rPr>
                <w:bCs w:val="0"/>
              </w:rPr>
            </w:pPr>
            <w:r>
              <w:t>青年</w:t>
            </w:r>
          </w:p>
        </w:tc>
        <w:tc>
          <w:tcPr>
            <w:tcW w:w="607" w:type="pct"/>
            <w:tcBorders>
              <w:top w:val="nil"/>
              <w:left w:val="nil"/>
              <w:bottom w:val="nil"/>
              <w:right w:val="nil"/>
            </w:tcBorders>
            <w:shd w:val="clear" w:color="auto" w:fill="FFFFFF"/>
            <w:hideMark/>
          </w:tcPr>
          <w:p w14:paraId="6C1AA6F2"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55837352" w14:textId="77777777" w:rsidR="00DB6E29" w:rsidRPr="00751C56" w:rsidRDefault="00DB6E29" w:rsidP="004D6206">
            <w:pPr>
              <w:pStyle w:val="afff2"/>
              <w:spacing w:line="240" w:lineRule="auto"/>
              <w:rPr>
                <w:bCs w:val="0"/>
              </w:rPr>
            </w:pPr>
            <w:r>
              <w:t>40.27 (3.44)</w:t>
            </w:r>
          </w:p>
        </w:tc>
        <w:tc>
          <w:tcPr>
            <w:tcW w:w="982" w:type="pct"/>
            <w:tcBorders>
              <w:top w:val="nil"/>
              <w:left w:val="nil"/>
              <w:bottom w:val="nil"/>
              <w:right w:val="nil"/>
            </w:tcBorders>
            <w:shd w:val="clear" w:color="auto" w:fill="FFFFFF"/>
            <w:hideMark/>
          </w:tcPr>
          <w:p w14:paraId="2EEBEFB9" w14:textId="77777777" w:rsidR="00DB6E29" w:rsidRPr="00751C56" w:rsidRDefault="00DB6E29" w:rsidP="004D6206">
            <w:pPr>
              <w:pStyle w:val="afff2"/>
              <w:spacing w:line="240" w:lineRule="auto"/>
              <w:rPr>
                <w:bCs w:val="0"/>
              </w:rPr>
            </w:pPr>
            <w:r>
              <w:t>0.895 (0.077)</w:t>
            </w:r>
          </w:p>
        </w:tc>
        <w:tc>
          <w:tcPr>
            <w:tcW w:w="918" w:type="pct"/>
            <w:tcBorders>
              <w:top w:val="nil"/>
              <w:left w:val="nil"/>
              <w:bottom w:val="nil"/>
              <w:right w:val="nil"/>
            </w:tcBorders>
            <w:shd w:val="clear" w:color="auto" w:fill="FFFFFF"/>
            <w:hideMark/>
          </w:tcPr>
          <w:p w14:paraId="2C586B5E" w14:textId="77777777" w:rsidR="00DB6E29" w:rsidRPr="00751C56" w:rsidRDefault="00DB6E29" w:rsidP="004D6206">
            <w:pPr>
              <w:pStyle w:val="afff2"/>
              <w:spacing w:line="240" w:lineRule="auto"/>
              <w:rPr>
                <w:bCs w:val="0"/>
              </w:rPr>
            </w:pPr>
            <w:r>
              <w:t>4.70 (3.48)</w:t>
            </w:r>
          </w:p>
        </w:tc>
        <w:tc>
          <w:tcPr>
            <w:tcW w:w="982" w:type="pct"/>
            <w:tcBorders>
              <w:top w:val="nil"/>
              <w:left w:val="nil"/>
              <w:bottom w:val="nil"/>
              <w:right w:val="nil"/>
            </w:tcBorders>
            <w:shd w:val="clear" w:color="auto" w:fill="FFFFFF"/>
            <w:hideMark/>
          </w:tcPr>
          <w:p w14:paraId="571BC2D9" w14:textId="77777777" w:rsidR="00DB6E29" w:rsidRPr="00751C56" w:rsidRDefault="00DB6E29" w:rsidP="004D6206">
            <w:pPr>
              <w:pStyle w:val="afff2"/>
              <w:spacing w:line="240" w:lineRule="auto"/>
              <w:rPr>
                <w:bCs w:val="0"/>
              </w:rPr>
            </w:pPr>
            <w:r>
              <w:t>0.104 (0.077)</w:t>
            </w:r>
          </w:p>
        </w:tc>
      </w:tr>
      <w:tr w:rsidR="00DB6E29" w:rsidRPr="00751C56" w14:paraId="5B58FE4A" w14:textId="77777777" w:rsidTr="004D6206">
        <w:trPr>
          <w:jc w:val="center"/>
        </w:trPr>
        <w:tc>
          <w:tcPr>
            <w:tcW w:w="607" w:type="pct"/>
            <w:tcBorders>
              <w:top w:val="nil"/>
              <w:left w:val="nil"/>
              <w:bottom w:val="nil"/>
              <w:right w:val="nil"/>
            </w:tcBorders>
            <w:shd w:val="clear" w:color="auto" w:fill="FFFFFF"/>
            <w:hideMark/>
          </w:tcPr>
          <w:p w14:paraId="59AED83B" w14:textId="77777777" w:rsidR="00DB6E29" w:rsidRPr="00751C56" w:rsidRDefault="00DB6E29" w:rsidP="004D6206">
            <w:pPr>
              <w:pStyle w:val="afff2"/>
              <w:spacing w:line="240" w:lineRule="auto"/>
              <w:rPr>
                <w:bCs w:val="0"/>
              </w:rPr>
            </w:pPr>
          </w:p>
        </w:tc>
        <w:tc>
          <w:tcPr>
            <w:tcW w:w="607" w:type="pct"/>
            <w:tcBorders>
              <w:top w:val="nil"/>
              <w:left w:val="nil"/>
              <w:bottom w:val="nil"/>
              <w:right w:val="nil"/>
            </w:tcBorders>
            <w:shd w:val="clear" w:color="auto" w:fill="FFFFFF"/>
            <w:hideMark/>
          </w:tcPr>
          <w:p w14:paraId="23AA2DB2" w14:textId="77777777" w:rsidR="00DB6E29" w:rsidRPr="00751C56" w:rsidRDefault="00DB6E29" w:rsidP="004D6206">
            <w:pPr>
              <w:pStyle w:val="afff2"/>
              <w:spacing w:line="240" w:lineRule="auto"/>
              <w:rPr>
                <w:bCs w:val="0"/>
              </w:rPr>
            </w:pPr>
            <w:r>
              <w:t>抽象词</w:t>
            </w:r>
          </w:p>
        </w:tc>
        <w:tc>
          <w:tcPr>
            <w:tcW w:w="905" w:type="pct"/>
            <w:tcBorders>
              <w:top w:val="nil"/>
              <w:left w:val="nil"/>
              <w:bottom w:val="nil"/>
              <w:right w:val="nil"/>
            </w:tcBorders>
            <w:shd w:val="clear" w:color="auto" w:fill="FFFFFF"/>
            <w:hideMark/>
          </w:tcPr>
          <w:p w14:paraId="52A7CC78" w14:textId="77777777" w:rsidR="00DB6E29" w:rsidRPr="00751C56" w:rsidRDefault="00DB6E29" w:rsidP="004D6206">
            <w:pPr>
              <w:pStyle w:val="afff2"/>
              <w:spacing w:line="240" w:lineRule="auto"/>
              <w:rPr>
                <w:bCs w:val="0"/>
              </w:rPr>
            </w:pPr>
            <w:r>
              <w:t>33.07 (6.55)</w:t>
            </w:r>
          </w:p>
        </w:tc>
        <w:tc>
          <w:tcPr>
            <w:tcW w:w="982" w:type="pct"/>
            <w:tcBorders>
              <w:top w:val="nil"/>
              <w:left w:val="nil"/>
              <w:bottom w:val="nil"/>
              <w:right w:val="nil"/>
            </w:tcBorders>
            <w:shd w:val="clear" w:color="auto" w:fill="FFFFFF"/>
            <w:hideMark/>
          </w:tcPr>
          <w:p w14:paraId="0A5C0A63" w14:textId="77777777" w:rsidR="00DB6E29" w:rsidRPr="00751C56" w:rsidRDefault="00DB6E29" w:rsidP="004D6206">
            <w:pPr>
              <w:pStyle w:val="afff2"/>
              <w:spacing w:line="240" w:lineRule="auto"/>
              <w:rPr>
                <w:bCs w:val="0"/>
              </w:rPr>
            </w:pPr>
            <w:r>
              <w:t>0.735 (0.146)</w:t>
            </w:r>
          </w:p>
        </w:tc>
        <w:tc>
          <w:tcPr>
            <w:tcW w:w="918" w:type="pct"/>
            <w:tcBorders>
              <w:top w:val="nil"/>
              <w:left w:val="nil"/>
              <w:bottom w:val="nil"/>
              <w:right w:val="nil"/>
            </w:tcBorders>
            <w:shd w:val="clear" w:color="auto" w:fill="FFFFFF"/>
            <w:hideMark/>
          </w:tcPr>
          <w:p w14:paraId="080735EF" w14:textId="77777777" w:rsidR="00DB6E29" w:rsidRPr="00751C56" w:rsidRDefault="00DB6E29" w:rsidP="004D6206">
            <w:pPr>
              <w:pStyle w:val="afff2"/>
              <w:spacing w:line="240" w:lineRule="auto"/>
              <w:rPr>
                <w:bCs w:val="0"/>
              </w:rPr>
            </w:pPr>
            <w:r>
              <w:t>11.67 (6.61)</w:t>
            </w:r>
          </w:p>
        </w:tc>
        <w:tc>
          <w:tcPr>
            <w:tcW w:w="982" w:type="pct"/>
            <w:tcBorders>
              <w:top w:val="nil"/>
              <w:left w:val="nil"/>
              <w:bottom w:val="nil"/>
              <w:right w:val="nil"/>
            </w:tcBorders>
            <w:shd w:val="clear" w:color="auto" w:fill="FFFFFF"/>
            <w:hideMark/>
          </w:tcPr>
          <w:p w14:paraId="17ACCD9F" w14:textId="77777777" w:rsidR="00DB6E29" w:rsidRPr="00751C56" w:rsidRDefault="00DB6E29" w:rsidP="004D6206">
            <w:pPr>
              <w:pStyle w:val="afff2"/>
              <w:spacing w:line="240" w:lineRule="auto"/>
              <w:rPr>
                <w:bCs w:val="0"/>
              </w:rPr>
            </w:pPr>
            <w:r>
              <w:t>0.259 (0.147)</w:t>
            </w:r>
          </w:p>
        </w:tc>
      </w:tr>
      <w:tr w:rsidR="00DB6E29" w:rsidRPr="00751C56" w14:paraId="0C749C58" w14:textId="77777777" w:rsidTr="004D6206">
        <w:trPr>
          <w:jc w:val="center"/>
        </w:trPr>
        <w:tc>
          <w:tcPr>
            <w:tcW w:w="607" w:type="pct"/>
            <w:tcBorders>
              <w:top w:val="nil"/>
              <w:left w:val="nil"/>
              <w:bottom w:val="nil"/>
              <w:right w:val="nil"/>
            </w:tcBorders>
            <w:shd w:val="clear" w:color="auto" w:fill="FFFFFF"/>
            <w:hideMark/>
          </w:tcPr>
          <w:p w14:paraId="00203933" w14:textId="77777777" w:rsidR="00DB6E29" w:rsidRPr="00751C56" w:rsidRDefault="00DB6E29" w:rsidP="004D6206">
            <w:pPr>
              <w:pStyle w:val="afff2"/>
              <w:spacing w:line="240" w:lineRule="auto"/>
              <w:rPr>
                <w:bCs w:val="0"/>
              </w:rPr>
            </w:pPr>
            <w:r>
              <w:t>中青年</w:t>
            </w:r>
          </w:p>
        </w:tc>
        <w:tc>
          <w:tcPr>
            <w:tcW w:w="607" w:type="pct"/>
            <w:tcBorders>
              <w:top w:val="nil"/>
              <w:left w:val="nil"/>
              <w:bottom w:val="nil"/>
              <w:right w:val="nil"/>
            </w:tcBorders>
            <w:shd w:val="clear" w:color="auto" w:fill="FFFFFF"/>
            <w:hideMark/>
          </w:tcPr>
          <w:p w14:paraId="6F3F049C"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5FA0BF85" w14:textId="77777777" w:rsidR="00DB6E29" w:rsidRPr="00751C56" w:rsidRDefault="00DB6E29" w:rsidP="004D6206">
            <w:pPr>
              <w:pStyle w:val="afff2"/>
              <w:spacing w:line="240" w:lineRule="auto"/>
              <w:rPr>
                <w:bCs w:val="0"/>
              </w:rPr>
            </w:pPr>
            <w:r>
              <w:t>40.47 (3.45)</w:t>
            </w:r>
          </w:p>
        </w:tc>
        <w:tc>
          <w:tcPr>
            <w:tcW w:w="982" w:type="pct"/>
            <w:tcBorders>
              <w:top w:val="nil"/>
              <w:left w:val="nil"/>
              <w:bottom w:val="nil"/>
              <w:right w:val="nil"/>
            </w:tcBorders>
            <w:shd w:val="clear" w:color="auto" w:fill="FFFFFF"/>
            <w:hideMark/>
          </w:tcPr>
          <w:p w14:paraId="34E03A4B" w14:textId="77777777" w:rsidR="00DB6E29" w:rsidRPr="00751C56" w:rsidRDefault="00DB6E29" w:rsidP="004D6206">
            <w:pPr>
              <w:pStyle w:val="afff2"/>
              <w:spacing w:line="240" w:lineRule="auto"/>
              <w:rPr>
                <w:bCs w:val="0"/>
              </w:rPr>
            </w:pPr>
            <w:r>
              <w:t>0.899 (0.077)</w:t>
            </w:r>
          </w:p>
        </w:tc>
        <w:tc>
          <w:tcPr>
            <w:tcW w:w="918" w:type="pct"/>
            <w:tcBorders>
              <w:top w:val="nil"/>
              <w:left w:val="nil"/>
              <w:bottom w:val="nil"/>
              <w:right w:val="nil"/>
            </w:tcBorders>
            <w:shd w:val="clear" w:color="auto" w:fill="FFFFFF"/>
            <w:hideMark/>
          </w:tcPr>
          <w:p w14:paraId="19291515" w14:textId="77777777" w:rsidR="00DB6E29" w:rsidRPr="00751C56" w:rsidRDefault="00DB6E29" w:rsidP="004D6206">
            <w:pPr>
              <w:pStyle w:val="afff2"/>
              <w:spacing w:line="240" w:lineRule="auto"/>
              <w:rPr>
                <w:bCs w:val="0"/>
              </w:rPr>
            </w:pPr>
            <w:r>
              <w:t>4.53 (3.45)</w:t>
            </w:r>
          </w:p>
        </w:tc>
        <w:tc>
          <w:tcPr>
            <w:tcW w:w="982" w:type="pct"/>
            <w:tcBorders>
              <w:top w:val="nil"/>
              <w:left w:val="nil"/>
              <w:bottom w:val="nil"/>
              <w:right w:val="nil"/>
            </w:tcBorders>
            <w:shd w:val="clear" w:color="auto" w:fill="FFFFFF"/>
            <w:hideMark/>
          </w:tcPr>
          <w:p w14:paraId="581A8531" w14:textId="77777777" w:rsidR="00DB6E29" w:rsidRPr="00751C56" w:rsidRDefault="00DB6E29" w:rsidP="004D6206">
            <w:pPr>
              <w:pStyle w:val="afff2"/>
              <w:spacing w:line="240" w:lineRule="auto"/>
              <w:rPr>
                <w:bCs w:val="0"/>
              </w:rPr>
            </w:pPr>
            <w:r>
              <w:t>0.101 (0.077)</w:t>
            </w:r>
          </w:p>
        </w:tc>
      </w:tr>
      <w:tr w:rsidR="00DB6E29" w:rsidRPr="00751C56" w14:paraId="7BD0317B" w14:textId="77777777" w:rsidTr="004D6206">
        <w:trPr>
          <w:jc w:val="center"/>
        </w:trPr>
        <w:tc>
          <w:tcPr>
            <w:tcW w:w="607" w:type="pct"/>
            <w:tcBorders>
              <w:top w:val="nil"/>
              <w:left w:val="nil"/>
              <w:bottom w:val="nil"/>
              <w:right w:val="nil"/>
            </w:tcBorders>
            <w:shd w:val="clear" w:color="auto" w:fill="FFFFFF"/>
            <w:hideMark/>
          </w:tcPr>
          <w:p w14:paraId="709E92E3" w14:textId="77777777" w:rsidR="00DB6E29" w:rsidRPr="00751C56" w:rsidRDefault="00DB6E29" w:rsidP="004D6206">
            <w:pPr>
              <w:pStyle w:val="afff2"/>
              <w:spacing w:line="240" w:lineRule="auto"/>
              <w:rPr>
                <w:bCs w:val="0"/>
              </w:rPr>
            </w:pPr>
          </w:p>
        </w:tc>
        <w:tc>
          <w:tcPr>
            <w:tcW w:w="607" w:type="pct"/>
            <w:tcBorders>
              <w:top w:val="nil"/>
              <w:left w:val="nil"/>
              <w:bottom w:val="nil"/>
              <w:right w:val="nil"/>
            </w:tcBorders>
            <w:shd w:val="clear" w:color="auto" w:fill="FFFFFF"/>
            <w:hideMark/>
          </w:tcPr>
          <w:p w14:paraId="0E761424" w14:textId="77777777" w:rsidR="00DB6E29" w:rsidRPr="00751C56" w:rsidRDefault="00DB6E29" w:rsidP="004D6206">
            <w:pPr>
              <w:pStyle w:val="afff2"/>
              <w:spacing w:line="240" w:lineRule="auto"/>
              <w:rPr>
                <w:bCs w:val="0"/>
              </w:rPr>
            </w:pPr>
            <w:r>
              <w:t>抽象词</w:t>
            </w:r>
          </w:p>
        </w:tc>
        <w:tc>
          <w:tcPr>
            <w:tcW w:w="905" w:type="pct"/>
            <w:tcBorders>
              <w:top w:val="nil"/>
              <w:left w:val="nil"/>
              <w:bottom w:val="nil"/>
              <w:right w:val="nil"/>
            </w:tcBorders>
            <w:shd w:val="clear" w:color="auto" w:fill="FFFFFF"/>
            <w:hideMark/>
          </w:tcPr>
          <w:p w14:paraId="62EF5E5A" w14:textId="77777777" w:rsidR="00DB6E29" w:rsidRPr="00751C56" w:rsidRDefault="00DB6E29" w:rsidP="004D6206">
            <w:pPr>
              <w:pStyle w:val="afff2"/>
              <w:spacing w:line="240" w:lineRule="auto"/>
              <w:rPr>
                <w:bCs w:val="0"/>
              </w:rPr>
            </w:pPr>
            <w:r>
              <w:t>35.23 (5.88)</w:t>
            </w:r>
          </w:p>
        </w:tc>
        <w:tc>
          <w:tcPr>
            <w:tcW w:w="982" w:type="pct"/>
            <w:tcBorders>
              <w:top w:val="nil"/>
              <w:left w:val="nil"/>
              <w:bottom w:val="nil"/>
              <w:right w:val="nil"/>
            </w:tcBorders>
            <w:shd w:val="clear" w:color="auto" w:fill="FFFFFF"/>
            <w:hideMark/>
          </w:tcPr>
          <w:p w14:paraId="14038228" w14:textId="77777777" w:rsidR="00DB6E29" w:rsidRPr="00751C56" w:rsidRDefault="00DB6E29" w:rsidP="004D6206">
            <w:pPr>
              <w:pStyle w:val="afff2"/>
              <w:spacing w:line="240" w:lineRule="auto"/>
              <w:rPr>
                <w:bCs w:val="0"/>
              </w:rPr>
            </w:pPr>
            <w:r>
              <w:t>0.783 (0.131)</w:t>
            </w:r>
          </w:p>
        </w:tc>
        <w:tc>
          <w:tcPr>
            <w:tcW w:w="918" w:type="pct"/>
            <w:tcBorders>
              <w:top w:val="nil"/>
              <w:left w:val="nil"/>
              <w:bottom w:val="nil"/>
              <w:right w:val="nil"/>
            </w:tcBorders>
            <w:shd w:val="clear" w:color="auto" w:fill="FFFFFF"/>
            <w:hideMark/>
          </w:tcPr>
          <w:p w14:paraId="65A4FBBD" w14:textId="77777777" w:rsidR="00DB6E29" w:rsidRPr="00751C56" w:rsidRDefault="00DB6E29" w:rsidP="004D6206">
            <w:pPr>
              <w:pStyle w:val="afff2"/>
              <w:spacing w:line="240" w:lineRule="auto"/>
              <w:rPr>
                <w:bCs w:val="0"/>
              </w:rPr>
            </w:pPr>
            <w:r>
              <w:t>9.47 (5.99)</w:t>
            </w:r>
          </w:p>
        </w:tc>
        <w:tc>
          <w:tcPr>
            <w:tcW w:w="982" w:type="pct"/>
            <w:tcBorders>
              <w:top w:val="nil"/>
              <w:left w:val="nil"/>
              <w:bottom w:val="nil"/>
              <w:right w:val="nil"/>
            </w:tcBorders>
            <w:shd w:val="clear" w:color="auto" w:fill="FFFFFF"/>
            <w:hideMark/>
          </w:tcPr>
          <w:p w14:paraId="055A7F3E" w14:textId="77777777" w:rsidR="00DB6E29" w:rsidRPr="00751C56" w:rsidRDefault="00DB6E29" w:rsidP="004D6206">
            <w:pPr>
              <w:pStyle w:val="afff2"/>
              <w:spacing w:line="240" w:lineRule="auto"/>
              <w:rPr>
                <w:bCs w:val="0"/>
              </w:rPr>
            </w:pPr>
            <w:r>
              <w:t>0.210 (0.133)</w:t>
            </w:r>
          </w:p>
        </w:tc>
      </w:tr>
      <w:tr w:rsidR="00DB6E29" w:rsidRPr="00751C56" w14:paraId="5517DAAB" w14:textId="77777777" w:rsidTr="004D6206">
        <w:trPr>
          <w:jc w:val="center"/>
        </w:trPr>
        <w:tc>
          <w:tcPr>
            <w:tcW w:w="607" w:type="pct"/>
            <w:tcBorders>
              <w:top w:val="nil"/>
              <w:left w:val="nil"/>
              <w:bottom w:val="nil"/>
              <w:right w:val="nil"/>
            </w:tcBorders>
            <w:shd w:val="clear" w:color="auto" w:fill="FFFFFF"/>
            <w:hideMark/>
          </w:tcPr>
          <w:p w14:paraId="7D073237" w14:textId="77777777" w:rsidR="00DB6E29" w:rsidRPr="00751C56" w:rsidRDefault="00DB6E29" w:rsidP="004D6206">
            <w:pPr>
              <w:pStyle w:val="afff2"/>
              <w:spacing w:line="240" w:lineRule="auto"/>
              <w:rPr>
                <w:bCs w:val="0"/>
              </w:rPr>
            </w:pPr>
            <w:r>
              <w:t>中年</w:t>
            </w:r>
          </w:p>
        </w:tc>
        <w:tc>
          <w:tcPr>
            <w:tcW w:w="607" w:type="pct"/>
            <w:tcBorders>
              <w:top w:val="nil"/>
              <w:left w:val="nil"/>
              <w:bottom w:val="nil"/>
              <w:right w:val="nil"/>
            </w:tcBorders>
            <w:shd w:val="clear" w:color="auto" w:fill="FFFFFF"/>
            <w:hideMark/>
          </w:tcPr>
          <w:p w14:paraId="181E75F9"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63A08D06" w14:textId="77777777" w:rsidR="00DB6E29" w:rsidRPr="00751C56" w:rsidRDefault="00DB6E29" w:rsidP="004D6206">
            <w:pPr>
              <w:pStyle w:val="afff2"/>
              <w:spacing w:line="240" w:lineRule="auto"/>
              <w:rPr>
                <w:bCs w:val="0"/>
              </w:rPr>
            </w:pPr>
            <w:r>
              <w:t>39.30 (5.54)</w:t>
            </w:r>
          </w:p>
        </w:tc>
        <w:tc>
          <w:tcPr>
            <w:tcW w:w="982" w:type="pct"/>
            <w:tcBorders>
              <w:top w:val="nil"/>
              <w:left w:val="nil"/>
              <w:bottom w:val="nil"/>
              <w:right w:val="nil"/>
            </w:tcBorders>
            <w:shd w:val="clear" w:color="auto" w:fill="FFFFFF"/>
            <w:hideMark/>
          </w:tcPr>
          <w:p w14:paraId="214F0888" w14:textId="77777777" w:rsidR="00DB6E29" w:rsidRPr="00751C56" w:rsidRDefault="00DB6E29" w:rsidP="004D6206">
            <w:pPr>
              <w:pStyle w:val="afff2"/>
              <w:spacing w:line="240" w:lineRule="auto"/>
              <w:rPr>
                <w:bCs w:val="0"/>
              </w:rPr>
            </w:pPr>
            <w:r>
              <w:t>0.873 (0.123)</w:t>
            </w:r>
          </w:p>
        </w:tc>
        <w:tc>
          <w:tcPr>
            <w:tcW w:w="918" w:type="pct"/>
            <w:tcBorders>
              <w:top w:val="nil"/>
              <w:left w:val="nil"/>
              <w:bottom w:val="nil"/>
              <w:right w:val="nil"/>
            </w:tcBorders>
            <w:shd w:val="clear" w:color="auto" w:fill="FFFFFF"/>
            <w:hideMark/>
          </w:tcPr>
          <w:p w14:paraId="70070BB7" w14:textId="77777777" w:rsidR="00DB6E29" w:rsidRPr="00751C56" w:rsidRDefault="00DB6E29" w:rsidP="004D6206">
            <w:pPr>
              <w:pStyle w:val="afff2"/>
              <w:spacing w:line="240" w:lineRule="auto"/>
              <w:rPr>
                <w:bCs w:val="0"/>
              </w:rPr>
            </w:pPr>
            <w:r>
              <w:t>5.70 (5.54)</w:t>
            </w:r>
          </w:p>
        </w:tc>
        <w:tc>
          <w:tcPr>
            <w:tcW w:w="982" w:type="pct"/>
            <w:tcBorders>
              <w:top w:val="nil"/>
              <w:left w:val="nil"/>
              <w:bottom w:val="nil"/>
              <w:right w:val="nil"/>
            </w:tcBorders>
            <w:shd w:val="clear" w:color="auto" w:fill="FFFFFF"/>
            <w:hideMark/>
          </w:tcPr>
          <w:p w14:paraId="5959622A" w14:textId="77777777" w:rsidR="00DB6E29" w:rsidRPr="00751C56" w:rsidRDefault="00DB6E29" w:rsidP="004D6206">
            <w:pPr>
              <w:pStyle w:val="afff2"/>
              <w:spacing w:line="240" w:lineRule="auto"/>
              <w:rPr>
                <w:bCs w:val="0"/>
              </w:rPr>
            </w:pPr>
            <w:r>
              <w:t>0.127 (0.123)</w:t>
            </w:r>
          </w:p>
        </w:tc>
      </w:tr>
      <w:tr w:rsidR="00DB6E29" w:rsidRPr="00751C56" w14:paraId="0B2D6EEC" w14:textId="77777777" w:rsidTr="004D6206">
        <w:trPr>
          <w:jc w:val="center"/>
        </w:trPr>
        <w:tc>
          <w:tcPr>
            <w:tcW w:w="607" w:type="pct"/>
            <w:tcBorders>
              <w:top w:val="nil"/>
              <w:left w:val="nil"/>
              <w:bottom w:val="nil"/>
              <w:right w:val="nil"/>
            </w:tcBorders>
            <w:shd w:val="clear" w:color="auto" w:fill="FFFFFF"/>
            <w:hideMark/>
          </w:tcPr>
          <w:p w14:paraId="0F2CC42A" w14:textId="77777777" w:rsidR="00DB6E29" w:rsidRPr="00751C56" w:rsidRDefault="00DB6E29" w:rsidP="004D6206">
            <w:pPr>
              <w:pStyle w:val="afff2"/>
              <w:spacing w:line="240" w:lineRule="auto"/>
              <w:rPr>
                <w:bCs w:val="0"/>
              </w:rPr>
            </w:pPr>
          </w:p>
        </w:tc>
        <w:tc>
          <w:tcPr>
            <w:tcW w:w="607" w:type="pct"/>
            <w:tcBorders>
              <w:top w:val="nil"/>
              <w:left w:val="nil"/>
              <w:bottom w:val="nil"/>
              <w:right w:val="nil"/>
            </w:tcBorders>
            <w:shd w:val="clear" w:color="auto" w:fill="FFFFFF"/>
            <w:hideMark/>
          </w:tcPr>
          <w:p w14:paraId="436E4444" w14:textId="77777777" w:rsidR="00DB6E29" w:rsidRPr="00751C56" w:rsidRDefault="00DB6E29" w:rsidP="004D6206">
            <w:pPr>
              <w:pStyle w:val="afff2"/>
              <w:spacing w:line="240" w:lineRule="auto"/>
              <w:rPr>
                <w:bCs w:val="0"/>
              </w:rPr>
            </w:pPr>
            <w:r>
              <w:t>抽象词</w:t>
            </w:r>
          </w:p>
        </w:tc>
        <w:tc>
          <w:tcPr>
            <w:tcW w:w="905" w:type="pct"/>
            <w:tcBorders>
              <w:top w:val="nil"/>
              <w:left w:val="nil"/>
              <w:bottom w:val="nil"/>
              <w:right w:val="nil"/>
            </w:tcBorders>
            <w:shd w:val="clear" w:color="auto" w:fill="FFFFFF"/>
            <w:hideMark/>
          </w:tcPr>
          <w:p w14:paraId="783DC9B4" w14:textId="77777777" w:rsidR="00DB6E29" w:rsidRPr="00751C56" w:rsidRDefault="00DB6E29" w:rsidP="004D6206">
            <w:pPr>
              <w:pStyle w:val="afff2"/>
              <w:spacing w:line="240" w:lineRule="auto"/>
              <w:rPr>
                <w:bCs w:val="0"/>
              </w:rPr>
            </w:pPr>
            <w:r>
              <w:t>32.40 (8.50)</w:t>
            </w:r>
          </w:p>
        </w:tc>
        <w:tc>
          <w:tcPr>
            <w:tcW w:w="982" w:type="pct"/>
            <w:tcBorders>
              <w:top w:val="nil"/>
              <w:left w:val="nil"/>
              <w:bottom w:val="nil"/>
              <w:right w:val="nil"/>
            </w:tcBorders>
            <w:shd w:val="clear" w:color="auto" w:fill="FFFFFF"/>
            <w:hideMark/>
          </w:tcPr>
          <w:p w14:paraId="756FF8E5" w14:textId="77777777" w:rsidR="00DB6E29" w:rsidRPr="00751C56" w:rsidRDefault="00DB6E29" w:rsidP="004D6206">
            <w:pPr>
              <w:pStyle w:val="afff2"/>
              <w:spacing w:line="240" w:lineRule="auto"/>
              <w:rPr>
                <w:bCs w:val="0"/>
              </w:rPr>
            </w:pPr>
            <w:r>
              <w:t>0.720 (0.189)</w:t>
            </w:r>
          </w:p>
        </w:tc>
        <w:tc>
          <w:tcPr>
            <w:tcW w:w="918" w:type="pct"/>
            <w:tcBorders>
              <w:top w:val="nil"/>
              <w:left w:val="nil"/>
              <w:bottom w:val="nil"/>
              <w:right w:val="nil"/>
            </w:tcBorders>
            <w:shd w:val="clear" w:color="auto" w:fill="FFFFFF"/>
            <w:hideMark/>
          </w:tcPr>
          <w:p w14:paraId="63AC68CB" w14:textId="77777777" w:rsidR="00DB6E29" w:rsidRPr="00751C56" w:rsidRDefault="00DB6E29" w:rsidP="004D6206">
            <w:pPr>
              <w:pStyle w:val="afff2"/>
              <w:spacing w:line="240" w:lineRule="auto"/>
              <w:rPr>
                <w:bCs w:val="0"/>
              </w:rPr>
            </w:pPr>
            <w:r>
              <w:t>12.50 (8.52)</w:t>
            </w:r>
          </w:p>
        </w:tc>
        <w:tc>
          <w:tcPr>
            <w:tcW w:w="982" w:type="pct"/>
            <w:tcBorders>
              <w:top w:val="nil"/>
              <w:left w:val="nil"/>
              <w:bottom w:val="nil"/>
              <w:right w:val="nil"/>
            </w:tcBorders>
            <w:shd w:val="clear" w:color="auto" w:fill="FFFFFF"/>
            <w:hideMark/>
          </w:tcPr>
          <w:p w14:paraId="683D1A78" w14:textId="77777777" w:rsidR="00DB6E29" w:rsidRPr="00751C56" w:rsidRDefault="00DB6E29" w:rsidP="004D6206">
            <w:pPr>
              <w:pStyle w:val="afff2"/>
              <w:spacing w:line="240" w:lineRule="auto"/>
              <w:rPr>
                <w:bCs w:val="0"/>
              </w:rPr>
            </w:pPr>
            <w:r>
              <w:t>0.278 (0.189)</w:t>
            </w:r>
          </w:p>
        </w:tc>
      </w:tr>
      <w:tr w:rsidR="00DB6E29" w:rsidRPr="00751C56" w14:paraId="417744FD" w14:textId="77777777" w:rsidTr="004D6206">
        <w:trPr>
          <w:jc w:val="center"/>
        </w:trPr>
        <w:tc>
          <w:tcPr>
            <w:tcW w:w="607" w:type="pct"/>
            <w:tcBorders>
              <w:top w:val="nil"/>
              <w:left w:val="nil"/>
              <w:bottom w:val="nil"/>
              <w:right w:val="nil"/>
            </w:tcBorders>
            <w:shd w:val="clear" w:color="auto" w:fill="FFFFFF"/>
            <w:hideMark/>
          </w:tcPr>
          <w:p w14:paraId="69051AD7" w14:textId="77777777" w:rsidR="00DB6E29" w:rsidRPr="00751C56" w:rsidRDefault="00DB6E29" w:rsidP="004D6206">
            <w:pPr>
              <w:pStyle w:val="afff2"/>
              <w:spacing w:line="240" w:lineRule="auto"/>
              <w:rPr>
                <w:bCs w:val="0"/>
              </w:rPr>
            </w:pPr>
            <w:r>
              <w:t>老年</w:t>
            </w:r>
          </w:p>
        </w:tc>
        <w:tc>
          <w:tcPr>
            <w:tcW w:w="607" w:type="pct"/>
            <w:tcBorders>
              <w:top w:val="nil"/>
              <w:left w:val="nil"/>
              <w:bottom w:val="nil"/>
              <w:right w:val="nil"/>
            </w:tcBorders>
            <w:shd w:val="clear" w:color="auto" w:fill="FFFFFF"/>
            <w:hideMark/>
          </w:tcPr>
          <w:p w14:paraId="03E39269" w14:textId="77777777" w:rsidR="00DB6E29" w:rsidRPr="00751C56" w:rsidRDefault="00DB6E29" w:rsidP="004D6206">
            <w:pPr>
              <w:pStyle w:val="afff2"/>
              <w:spacing w:line="240" w:lineRule="auto"/>
              <w:rPr>
                <w:bCs w:val="0"/>
              </w:rPr>
            </w:pPr>
            <w:r>
              <w:t>具体词</w:t>
            </w:r>
          </w:p>
        </w:tc>
        <w:tc>
          <w:tcPr>
            <w:tcW w:w="905" w:type="pct"/>
            <w:tcBorders>
              <w:top w:val="nil"/>
              <w:left w:val="nil"/>
              <w:bottom w:val="nil"/>
              <w:right w:val="nil"/>
            </w:tcBorders>
            <w:shd w:val="clear" w:color="auto" w:fill="FFFFFF"/>
            <w:hideMark/>
          </w:tcPr>
          <w:p w14:paraId="4C7473A0" w14:textId="77777777" w:rsidR="00DB6E29" w:rsidRPr="00751C56" w:rsidRDefault="00DB6E29" w:rsidP="004D6206">
            <w:pPr>
              <w:pStyle w:val="afff2"/>
              <w:spacing w:line="240" w:lineRule="auto"/>
              <w:rPr>
                <w:bCs w:val="0"/>
              </w:rPr>
            </w:pPr>
            <w:r>
              <w:t>37.67 (8.10)</w:t>
            </w:r>
          </w:p>
        </w:tc>
        <w:tc>
          <w:tcPr>
            <w:tcW w:w="982" w:type="pct"/>
            <w:tcBorders>
              <w:top w:val="nil"/>
              <w:left w:val="nil"/>
              <w:bottom w:val="nil"/>
              <w:right w:val="nil"/>
            </w:tcBorders>
            <w:shd w:val="clear" w:color="auto" w:fill="FFFFFF"/>
            <w:hideMark/>
          </w:tcPr>
          <w:p w14:paraId="2A84A4C8" w14:textId="77777777" w:rsidR="00DB6E29" w:rsidRPr="00751C56" w:rsidRDefault="00DB6E29" w:rsidP="004D6206">
            <w:pPr>
              <w:pStyle w:val="afff2"/>
              <w:spacing w:line="240" w:lineRule="auto"/>
              <w:rPr>
                <w:bCs w:val="0"/>
              </w:rPr>
            </w:pPr>
            <w:r>
              <w:t>0.837 (0.180)</w:t>
            </w:r>
          </w:p>
        </w:tc>
        <w:tc>
          <w:tcPr>
            <w:tcW w:w="918" w:type="pct"/>
            <w:tcBorders>
              <w:top w:val="nil"/>
              <w:left w:val="nil"/>
              <w:bottom w:val="nil"/>
              <w:right w:val="nil"/>
            </w:tcBorders>
            <w:shd w:val="clear" w:color="auto" w:fill="FFFFFF"/>
            <w:hideMark/>
          </w:tcPr>
          <w:p w14:paraId="3DB25676" w14:textId="77777777" w:rsidR="00DB6E29" w:rsidRPr="00751C56" w:rsidRDefault="00DB6E29" w:rsidP="004D6206">
            <w:pPr>
              <w:pStyle w:val="afff2"/>
              <w:spacing w:line="240" w:lineRule="auto"/>
              <w:rPr>
                <w:bCs w:val="0"/>
              </w:rPr>
            </w:pPr>
            <w:r>
              <w:t>7.22 (7.82)</w:t>
            </w:r>
          </w:p>
        </w:tc>
        <w:tc>
          <w:tcPr>
            <w:tcW w:w="982" w:type="pct"/>
            <w:tcBorders>
              <w:top w:val="nil"/>
              <w:left w:val="nil"/>
              <w:bottom w:val="nil"/>
              <w:right w:val="nil"/>
            </w:tcBorders>
            <w:shd w:val="clear" w:color="auto" w:fill="FFFFFF"/>
            <w:hideMark/>
          </w:tcPr>
          <w:p w14:paraId="7DABC37B" w14:textId="77777777" w:rsidR="00DB6E29" w:rsidRPr="00751C56" w:rsidRDefault="00DB6E29" w:rsidP="004D6206">
            <w:pPr>
              <w:pStyle w:val="afff2"/>
              <w:spacing w:line="240" w:lineRule="auto"/>
              <w:rPr>
                <w:bCs w:val="0"/>
              </w:rPr>
            </w:pPr>
            <w:r>
              <w:t>0.160 (0.174)</w:t>
            </w:r>
          </w:p>
        </w:tc>
      </w:tr>
      <w:tr w:rsidR="00DB6E29" w:rsidRPr="00751C56" w14:paraId="4A229B1B" w14:textId="77777777" w:rsidTr="004D6206">
        <w:trPr>
          <w:jc w:val="center"/>
        </w:trPr>
        <w:tc>
          <w:tcPr>
            <w:tcW w:w="607" w:type="pct"/>
            <w:tcBorders>
              <w:top w:val="nil"/>
              <w:left w:val="nil"/>
              <w:bottom w:val="single" w:sz="8" w:space="0" w:color="000000"/>
              <w:right w:val="nil"/>
            </w:tcBorders>
            <w:shd w:val="clear" w:color="auto" w:fill="FFFFFF"/>
            <w:hideMark/>
          </w:tcPr>
          <w:p w14:paraId="179E68C4" w14:textId="77777777" w:rsidR="00DB6E29" w:rsidRPr="00751C56" w:rsidRDefault="00DB6E29" w:rsidP="004D6206">
            <w:pPr>
              <w:pStyle w:val="afff2"/>
              <w:spacing w:line="240" w:lineRule="auto"/>
              <w:rPr>
                <w:bCs w:val="0"/>
              </w:rPr>
            </w:pPr>
          </w:p>
        </w:tc>
        <w:tc>
          <w:tcPr>
            <w:tcW w:w="607" w:type="pct"/>
            <w:tcBorders>
              <w:top w:val="nil"/>
              <w:left w:val="nil"/>
              <w:bottom w:val="single" w:sz="8" w:space="0" w:color="000000"/>
              <w:right w:val="nil"/>
            </w:tcBorders>
            <w:shd w:val="clear" w:color="auto" w:fill="FFFFFF"/>
            <w:hideMark/>
          </w:tcPr>
          <w:p w14:paraId="3325EC4A" w14:textId="77777777" w:rsidR="00DB6E29" w:rsidRPr="00751C56" w:rsidRDefault="00DB6E29" w:rsidP="004D6206">
            <w:pPr>
              <w:pStyle w:val="afff2"/>
              <w:spacing w:line="240" w:lineRule="auto"/>
              <w:rPr>
                <w:bCs w:val="0"/>
              </w:rPr>
            </w:pPr>
            <w:r>
              <w:t>抽象词</w:t>
            </w:r>
          </w:p>
        </w:tc>
        <w:tc>
          <w:tcPr>
            <w:tcW w:w="905" w:type="pct"/>
            <w:tcBorders>
              <w:top w:val="nil"/>
              <w:left w:val="nil"/>
              <w:bottom w:val="single" w:sz="8" w:space="0" w:color="000000"/>
              <w:right w:val="nil"/>
            </w:tcBorders>
            <w:shd w:val="clear" w:color="auto" w:fill="FFFFFF"/>
            <w:hideMark/>
          </w:tcPr>
          <w:p w14:paraId="50E6987E" w14:textId="77777777" w:rsidR="00DB6E29" w:rsidRPr="00751C56" w:rsidRDefault="00DB6E29" w:rsidP="004D6206">
            <w:pPr>
              <w:pStyle w:val="afff2"/>
              <w:spacing w:line="240" w:lineRule="auto"/>
              <w:rPr>
                <w:bCs w:val="0"/>
              </w:rPr>
            </w:pPr>
            <w:r>
              <w:t>34.33 (7.77)</w:t>
            </w:r>
          </w:p>
        </w:tc>
        <w:tc>
          <w:tcPr>
            <w:tcW w:w="982" w:type="pct"/>
            <w:tcBorders>
              <w:top w:val="nil"/>
              <w:left w:val="nil"/>
              <w:bottom w:val="single" w:sz="8" w:space="0" w:color="000000"/>
              <w:right w:val="nil"/>
            </w:tcBorders>
            <w:shd w:val="clear" w:color="auto" w:fill="FFFFFF"/>
            <w:hideMark/>
          </w:tcPr>
          <w:p w14:paraId="3974E9CC" w14:textId="77777777" w:rsidR="00DB6E29" w:rsidRPr="00751C56" w:rsidRDefault="00DB6E29" w:rsidP="004D6206">
            <w:pPr>
              <w:pStyle w:val="afff2"/>
              <w:spacing w:line="240" w:lineRule="auto"/>
              <w:rPr>
                <w:bCs w:val="0"/>
              </w:rPr>
            </w:pPr>
            <w:r>
              <w:t>0.763 (0.173)</w:t>
            </w:r>
          </w:p>
        </w:tc>
        <w:tc>
          <w:tcPr>
            <w:tcW w:w="918" w:type="pct"/>
            <w:tcBorders>
              <w:top w:val="nil"/>
              <w:left w:val="nil"/>
              <w:bottom w:val="single" w:sz="8" w:space="0" w:color="000000"/>
              <w:right w:val="nil"/>
            </w:tcBorders>
            <w:shd w:val="clear" w:color="auto" w:fill="FFFFFF"/>
            <w:hideMark/>
          </w:tcPr>
          <w:p w14:paraId="553A10A6" w14:textId="77777777" w:rsidR="00DB6E29" w:rsidRPr="00751C56" w:rsidRDefault="00DB6E29" w:rsidP="004D6206">
            <w:pPr>
              <w:pStyle w:val="afff2"/>
              <w:spacing w:line="240" w:lineRule="auto"/>
              <w:rPr>
                <w:bCs w:val="0"/>
              </w:rPr>
            </w:pPr>
            <w:r>
              <w:t>10.63 (7.80)</w:t>
            </w:r>
          </w:p>
        </w:tc>
        <w:tc>
          <w:tcPr>
            <w:tcW w:w="982" w:type="pct"/>
            <w:tcBorders>
              <w:top w:val="nil"/>
              <w:left w:val="nil"/>
              <w:bottom w:val="single" w:sz="8" w:space="0" w:color="000000"/>
              <w:right w:val="nil"/>
            </w:tcBorders>
            <w:shd w:val="clear" w:color="auto" w:fill="FFFFFF"/>
            <w:hideMark/>
          </w:tcPr>
          <w:p w14:paraId="2F9D8C78" w14:textId="77777777" w:rsidR="00DB6E29" w:rsidRPr="00751C56" w:rsidRDefault="00DB6E29" w:rsidP="004D6206">
            <w:pPr>
              <w:pStyle w:val="afff2"/>
              <w:spacing w:line="240" w:lineRule="auto"/>
              <w:rPr>
                <w:bCs w:val="0"/>
              </w:rPr>
            </w:pPr>
            <w:r>
              <w:t>0.236 (0.173)</w:t>
            </w:r>
          </w:p>
        </w:tc>
      </w:tr>
    </w:tbl>
    <w:p w14:paraId="2CA52789" w14:textId="77777777" w:rsidR="00DB6E29" w:rsidRPr="00F1330D" w:rsidRDefault="00DB6E29" w:rsidP="00972A4A">
      <w:pPr>
        <w:ind w:firstLine="480"/>
        <w:rPr>
          <w:bCs w:val="0"/>
        </w:rPr>
      </w:pPr>
      <w:r>
        <w:rPr>
          <w:szCs w:val="24"/>
        </w:rPr>
        <w:t>从描述性统计结果来看，英语词汇的具体性特征对心理词库的宏观组织分布具有调节作用。在语义联想维度上，具体词在所有年龄组中均表现出比抽象词更高的频数与比例。从语义频数来看，青年组（</w:t>
      </w:r>
      <w:r>
        <w:rPr>
          <w:i/>
          <w:szCs w:val="24"/>
        </w:rPr>
        <w:t>M</w:t>
      </w:r>
      <w:r>
        <w:rPr>
          <w:szCs w:val="24"/>
        </w:rPr>
        <w:t xml:space="preserve"> = 40.27</w:t>
      </w:r>
      <w:r>
        <w:rPr>
          <w:szCs w:val="24"/>
        </w:rPr>
        <w:t>）与中青组（</w:t>
      </w:r>
      <w:r>
        <w:rPr>
          <w:i/>
          <w:szCs w:val="24"/>
        </w:rPr>
        <w:t>M</w:t>
      </w:r>
      <w:r>
        <w:rPr>
          <w:szCs w:val="24"/>
        </w:rPr>
        <w:t xml:space="preserve"> = 40.47</w:t>
      </w:r>
      <w:r>
        <w:rPr>
          <w:szCs w:val="24"/>
        </w:rPr>
        <w:t>）在具体词条件下产出了较高的语义联想值，中年组（</w:t>
      </w:r>
      <w:r>
        <w:rPr>
          <w:i/>
          <w:szCs w:val="24"/>
        </w:rPr>
        <w:t>M</w:t>
      </w:r>
      <w:r>
        <w:rPr>
          <w:szCs w:val="24"/>
        </w:rPr>
        <w:t xml:space="preserve"> = 39.30</w:t>
      </w:r>
      <w:r>
        <w:rPr>
          <w:szCs w:val="24"/>
        </w:rPr>
        <w:t>）与老年组（</w:t>
      </w:r>
      <w:r>
        <w:rPr>
          <w:i/>
          <w:szCs w:val="24"/>
        </w:rPr>
        <w:t>M</w:t>
      </w:r>
      <w:r>
        <w:rPr>
          <w:szCs w:val="24"/>
        </w:rPr>
        <w:t xml:space="preserve"> = 37.67</w:t>
      </w:r>
      <w:r>
        <w:rPr>
          <w:szCs w:val="24"/>
        </w:rPr>
        <w:t>）的数值依次递减。相比之下，抽象词的语义频数明显处于较低水平，分布在</w:t>
      </w:r>
      <w:r>
        <w:rPr>
          <w:szCs w:val="24"/>
        </w:rPr>
        <w:t xml:space="preserve"> 32.40</w:t>
      </w:r>
      <w:r>
        <w:rPr>
          <w:szCs w:val="24"/>
        </w:rPr>
        <w:t>（中年组）至</w:t>
      </w:r>
      <w:r>
        <w:rPr>
          <w:szCs w:val="24"/>
        </w:rPr>
        <w:t xml:space="preserve"> 35.23</w:t>
      </w:r>
      <w:r>
        <w:rPr>
          <w:szCs w:val="24"/>
        </w:rPr>
        <w:t>（中青组）之间。在语义比例指标上，具体词在各组均保持在</w:t>
      </w:r>
      <w:r>
        <w:rPr>
          <w:szCs w:val="24"/>
        </w:rPr>
        <w:t xml:space="preserve"> 0.837 </w:t>
      </w:r>
      <w:r>
        <w:rPr>
          <w:szCs w:val="24"/>
        </w:rPr>
        <w:t>以上，其中中青组达到最高值</w:t>
      </w:r>
      <w:r>
        <w:rPr>
          <w:szCs w:val="24"/>
        </w:rPr>
        <w:t xml:space="preserve"> 0.899</w:t>
      </w:r>
      <w:r>
        <w:rPr>
          <w:szCs w:val="24"/>
        </w:rPr>
        <w:t>。而抽象词的语义比例则分布在</w:t>
      </w:r>
      <w:r>
        <w:rPr>
          <w:szCs w:val="24"/>
        </w:rPr>
        <w:t xml:space="preserve"> 0.720 </w:t>
      </w:r>
      <w:r>
        <w:rPr>
          <w:szCs w:val="24"/>
        </w:rPr>
        <w:t>至</w:t>
      </w:r>
      <w:r>
        <w:rPr>
          <w:szCs w:val="24"/>
        </w:rPr>
        <w:t xml:space="preserve"> 0.783 </w:t>
      </w:r>
      <w:r>
        <w:rPr>
          <w:szCs w:val="24"/>
        </w:rPr>
        <w:t>之间。标准差数据反映出受试在处理抽象词时存在更大的个体差异，其中中年组抽象词语义比例的标准差最高（</w:t>
      </w:r>
      <w:r>
        <w:rPr>
          <w:i/>
          <w:szCs w:val="24"/>
        </w:rPr>
        <w:t>SD</w:t>
      </w:r>
      <w:r>
        <w:rPr>
          <w:szCs w:val="24"/>
        </w:rPr>
        <w:t xml:space="preserve"> = 0.189</w:t>
      </w:r>
      <w:r>
        <w:rPr>
          <w:szCs w:val="24"/>
        </w:rPr>
        <w:t>），而青年组与中青组具体词的表现最为稳定（</w:t>
      </w:r>
      <w:r>
        <w:rPr>
          <w:i/>
          <w:szCs w:val="24"/>
        </w:rPr>
        <w:t>SD</w:t>
      </w:r>
      <w:r>
        <w:rPr>
          <w:szCs w:val="24"/>
        </w:rPr>
        <w:t xml:space="preserve"> = 0.077</w:t>
      </w:r>
      <w:r>
        <w:rPr>
          <w:szCs w:val="24"/>
        </w:rPr>
        <w:t>）。这表明在二语心理词库中，具体词具有更强且更稳健的语义激活效率。</w:t>
      </w:r>
    </w:p>
    <w:p w14:paraId="56EA8C9C" w14:textId="77777777" w:rsidR="00DB6E29" w:rsidRPr="00F1330D" w:rsidRDefault="00DB6E29" w:rsidP="00972A4A">
      <w:pPr>
        <w:ind w:firstLine="480"/>
        <w:rPr>
          <w:bCs w:val="0"/>
        </w:rPr>
      </w:pPr>
      <w:r>
        <w:rPr>
          <w:szCs w:val="24"/>
        </w:rPr>
        <w:t>在非语义联想维度上，抽象词引发的反应频数与比例均高于具体词。从非语义频数来看，中年组在抽象词条件下的均值最高（</w:t>
      </w:r>
      <w:r>
        <w:rPr>
          <w:i/>
          <w:szCs w:val="24"/>
        </w:rPr>
        <w:t>M</w:t>
      </w:r>
      <w:r>
        <w:rPr>
          <w:szCs w:val="24"/>
        </w:rPr>
        <w:t xml:space="preserve"> = 12.50</w:t>
      </w:r>
      <w:r>
        <w:rPr>
          <w:szCs w:val="24"/>
        </w:rPr>
        <w:t>），而其具体词条件下的数值仅为</w:t>
      </w:r>
      <w:r>
        <w:rPr>
          <w:szCs w:val="24"/>
        </w:rPr>
        <w:t xml:space="preserve"> 5.70</w:t>
      </w:r>
      <w:r>
        <w:rPr>
          <w:szCs w:val="24"/>
        </w:rPr>
        <w:t>。比例指标显示，抽象词的非语义联想占比在</w:t>
      </w:r>
      <w:r>
        <w:rPr>
          <w:szCs w:val="24"/>
        </w:rPr>
        <w:t xml:space="preserve"> 0.210</w:t>
      </w:r>
      <w:r>
        <w:rPr>
          <w:szCs w:val="24"/>
        </w:rPr>
        <w:t>（中青组）至</w:t>
      </w:r>
      <w:r>
        <w:rPr>
          <w:szCs w:val="24"/>
        </w:rPr>
        <w:t xml:space="preserve"> 0.278</w:t>
      </w:r>
      <w:r>
        <w:rPr>
          <w:szCs w:val="24"/>
        </w:rPr>
        <w:t>（中年组）之间，均高于具体词所在的</w:t>
      </w:r>
      <w:r>
        <w:rPr>
          <w:szCs w:val="24"/>
        </w:rPr>
        <w:t xml:space="preserve"> 0.101</w:t>
      </w:r>
      <w:r>
        <w:rPr>
          <w:szCs w:val="24"/>
        </w:rPr>
        <w:t>（中青组）至</w:t>
      </w:r>
      <w:r>
        <w:rPr>
          <w:szCs w:val="24"/>
        </w:rPr>
        <w:t xml:space="preserve"> 0.160</w:t>
      </w:r>
      <w:r>
        <w:rPr>
          <w:szCs w:val="24"/>
        </w:rPr>
        <w:t>（老年组）区间。特别是在青年组（</w:t>
      </w:r>
      <w:r>
        <w:rPr>
          <w:szCs w:val="24"/>
        </w:rPr>
        <w:t>0.259</w:t>
      </w:r>
      <w:r>
        <w:rPr>
          <w:szCs w:val="24"/>
        </w:rPr>
        <w:t>）与中年组（</w:t>
      </w:r>
      <w:r>
        <w:rPr>
          <w:szCs w:val="24"/>
        </w:rPr>
        <w:t>0.278</w:t>
      </w:r>
      <w:r>
        <w:rPr>
          <w:szCs w:val="24"/>
        </w:rPr>
        <w:t>）中，抽象词引发的非语义反应占比均超过了</w:t>
      </w:r>
      <w:r>
        <w:rPr>
          <w:szCs w:val="24"/>
        </w:rPr>
        <w:t xml:space="preserve"> 25.000%</w:t>
      </w:r>
      <w:r>
        <w:rPr>
          <w:szCs w:val="24"/>
        </w:rPr>
        <w:t>。此外，标准差分析显示非语义反应在抽象词条件下表现出较高的离散特征，尤其是中年组（</w:t>
      </w:r>
      <w:r>
        <w:rPr>
          <w:i/>
          <w:szCs w:val="24"/>
        </w:rPr>
        <w:t>SD</w:t>
      </w:r>
      <w:r>
        <w:rPr>
          <w:szCs w:val="24"/>
        </w:rPr>
        <w:t xml:space="preserve"> = 0.189</w:t>
      </w:r>
      <w:r>
        <w:rPr>
          <w:szCs w:val="24"/>
        </w:rPr>
        <w:t>）与老年组（</w:t>
      </w:r>
      <w:r>
        <w:rPr>
          <w:i/>
          <w:szCs w:val="24"/>
        </w:rPr>
        <w:t>SD</w:t>
      </w:r>
      <w:r>
        <w:rPr>
          <w:szCs w:val="24"/>
        </w:rPr>
        <w:t xml:space="preserve"> = 0.173</w:t>
      </w:r>
      <w:r>
        <w:rPr>
          <w:szCs w:val="24"/>
        </w:rPr>
        <w:t>）。这说明在处理二语抽象词时，受试对词汇音形等浅层特征的依赖程度及其对非语义干扰的抑制表现存在明显的个体分化。综合数据表明，词汇具体性是影响二语联想提取语义化水平的关键因素，具体词在宏观组织上表现出比抽象词更高的语义化倾向。为进一步量化各效应的显著性，本研究针对语义与非语义比例进行了混合方差分析，结果汇总于表</w:t>
      </w:r>
      <w:r>
        <w:rPr>
          <w:szCs w:val="24"/>
        </w:rPr>
        <w:t>118</w:t>
      </w:r>
      <w:r>
        <w:rPr>
          <w:szCs w:val="24"/>
        </w:rPr>
        <w:t>。</w:t>
      </w:r>
    </w:p>
    <w:p w14:paraId="7F210E57"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118</w:t>
      </w:r>
      <w:r>
        <w:rPr>
          <w:szCs w:val="24"/>
        </w:rPr>
        <w:t xml:space="preserve">  </w:t>
      </w:r>
      <w:r>
        <w:rPr>
          <w:szCs w:val="24"/>
        </w:rPr>
        <w:t>具体性与年龄组对英语宏观联想分类影响的混合方差分析结果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580"/>
        <w:gridCol w:w="2763"/>
        <w:gridCol w:w="565"/>
        <w:gridCol w:w="1516"/>
        <w:gridCol w:w="1131"/>
        <w:gridCol w:w="1191"/>
      </w:tblGrid>
      <w:tr w:rsidR="00DB6E29" w:rsidRPr="00751C56" w14:paraId="7B197F54"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323" w:type="pct"/>
            <w:shd w:val="clear" w:color="auto" w:fill="FFFFFF"/>
            <w:hideMark/>
          </w:tcPr>
          <w:p w14:paraId="32301F5C" w14:textId="77777777" w:rsidR="00DB6E29" w:rsidRPr="00751C56" w:rsidRDefault="00DB6E29" w:rsidP="004D6206">
            <w:pPr>
              <w:pStyle w:val="afff2"/>
              <w:spacing w:line="240" w:lineRule="auto"/>
              <w:rPr>
                <w:bCs w:val="0"/>
              </w:rPr>
            </w:pPr>
            <w:r>
              <w:rPr>
                <w:b/>
              </w:rPr>
              <w:t>分析指标</w:t>
            </w:r>
          </w:p>
        </w:tc>
        <w:tc>
          <w:tcPr>
            <w:tcW w:w="1417" w:type="pct"/>
            <w:shd w:val="clear" w:color="auto" w:fill="FFFFFF"/>
            <w:hideMark/>
          </w:tcPr>
          <w:p w14:paraId="7B2FDAB8" w14:textId="77777777" w:rsidR="00DB6E29" w:rsidRPr="00751C56" w:rsidRDefault="00DB6E29" w:rsidP="004D6206">
            <w:pPr>
              <w:pStyle w:val="afff2"/>
              <w:spacing w:line="240" w:lineRule="auto"/>
              <w:rPr>
                <w:bCs w:val="0"/>
              </w:rPr>
            </w:pPr>
            <w:r>
              <w:rPr>
                <w:b/>
              </w:rPr>
              <w:t>Source</w:t>
            </w:r>
          </w:p>
        </w:tc>
        <w:tc>
          <w:tcPr>
            <w:tcW w:w="290" w:type="pct"/>
            <w:shd w:val="clear" w:color="auto" w:fill="FFFFFF"/>
            <w:hideMark/>
          </w:tcPr>
          <w:p w14:paraId="75E6BDED" w14:textId="77777777" w:rsidR="00DB6E29" w:rsidRPr="00FA77E1" w:rsidRDefault="00DB6E29" w:rsidP="004D6206">
            <w:pPr>
              <w:pStyle w:val="afff2"/>
              <w:spacing w:line="240" w:lineRule="auto"/>
              <w:rPr>
                <w:bCs w:val="0"/>
                <w:i/>
                <w:iCs/>
              </w:rPr>
            </w:pPr>
            <w:r>
              <w:rPr>
                <w:b/>
                <w:i/>
              </w:rPr>
              <w:t>df</w:t>
            </w:r>
          </w:p>
        </w:tc>
        <w:tc>
          <w:tcPr>
            <w:tcW w:w="778" w:type="pct"/>
            <w:shd w:val="clear" w:color="auto" w:fill="FFFFFF"/>
            <w:hideMark/>
          </w:tcPr>
          <w:p w14:paraId="30111B52" w14:textId="77777777" w:rsidR="00DB6E29" w:rsidRPr="00FA77E1" w:rsidRDefault="00DB6E29" w:rsidP="004D6206">
            <w:pPr>
              <w:pStyle w:val="afff2"/>
              <w:spacing w:line="240" w:lineRule="auto"/>
              <w:rPr>
                <w:bCs w:val="0"/>
                <w:i/>
                <w:iCs/>
              </w:rPr>
            </w:pPr>
            <w:r>
              <w:rPr>
                <w:b/>
                <w:i/>
              </w:rPr>
              <w:t>F</w:t>
            </w:r>
          </w:p>
        </w:tc>
        <w:tc>
          <w:tcPr>
            <w:tcW w:w="580" w:type="pct"/>
            <w:shd w:val="clear" w:color="auto" w:fill="FFFFFF"/>
            <w:hideMark/>
          </w:tcPr>
          <w:p w14:paraId="1B51D3C3" w14:textId="77777777" w:rsidR="00DB6E29" w:rsidRPr="00FA77E1" w:rsidRDefault="00DB6E29" w:rsidP="004D6206">
            <w:pPr>
              <w:pStyle w:val="afff2"/>
              <w:spacing w:line="240" w:lineRule="auto"/>
              <w:rPr>
                <w:bCs w:val="0"/>
                <w:i/>
                <w:iCs/>
              </w:rPr>
            </w:pPr>
            <w:r>
              <w:rPr>
                <w:b/>
                <w:i/>
              </w:rPr>
              <w:t>p</w:t>
            </w:r>
          </w:p>
        </w:tc>
        <w:tc>
          <w:tcPr>
            <w:tcW w:w="611" w:type="pct"/>
            <w:shd w:val="clear" w:color="auto" w:fill="FFFFFF"/>
            <w:hideMark/>
          </w:tcPr>
          <w:p w14:paraId="2D359172" w14:textId="77777777" w:rsidR="00DB6E29" w:rsidRPr="00FA77E1" w:rsidRDefault="00DB6E29" w:rsidP="004D6206">
            <w:pPr>
              <w:pStyle w:val="afff2"/>
              <w:spacing w:line="240" w:lineRule="auto"/>
              <w:rPr>
                <w:bCs w:val="0"/>
                <w:i/>
                <w:iCs/>
              </w:rPr>
            </w:pPr>
            <w:r>
              <w:rPr>
                <w:b/>
              </w:rPr>
              <w:t xml:space="preserve">Partial </w:t>
            </w:r>
            <w:r>
              <w:rPr>
                <w:b/>
                <w:i/>
              </w:rPr>
              <w:t>η²</w:t>
            </w:r>
          </w:p>
        </w:tc>
      </w:tr>
      <w:tr w:rsidR="00DB6E29" w:rsidRPr="00751C56" w14:paraId="3CB7F1D3" w14:textId="77777777" w:rsidTr="004D6206">
        <w:trPr>
          <w:jc w:val="center"/>
        </w:trPr>
        <w:tc>
          <w:tcPr>
            <w:tcW w:w="1323" w:type="pct"/>
            <w:tcBorders>
              <w:top w:val="nil"/>
              <w:left w:val="nil"/>
              <w:bottom w:val="nil"/>
              <w:right w:val="nil"/>
            </w:tcBorders>
            <w:shd w:val="clear" w:color="auto" w:fill="FFFFFF"/>
            <w:hideMark/>
          </w:tcPr>
          <w:p w14:paraId="1C36AD35" w14:textId="77777777" w:rsidR="00DB6E29" w:rsidRPr="00751C56" w:rsidRDefault="00DB6E29" w:rsidP="004D6206">
            <w:pPr>
              <w:pStyle w:val="afff2"/>
              <w:spacing w:line="240" w:lineRule="auto"/>
              <w:rPr>
                <w:bCs w:val="0"/>
              </w:rPr>
            </w:pPr>
            <w:r>
              <w:t>语义联想比例</w:t>
            </w:r>
          </w:p>
        </w:tc>
        <w:tc>
          <w:tcPr>
            <w:tcW w:w="1417" w:type="pct"/>
            <w:tcBorders>
              <w:top w:val="nil"/>
              <w:left w:val="nil"/>
              <w:bottom w:val="nil"/>
              <w:right w:val="nil"/>
            </w:tcBorders>
            <w:shd w:val="clear" w:color="auto" w:fill="FFFFFF"/>
            <w:hideMark/>
          </w:tcPr>
          <w:p w14:paraId="789F8F1C"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1C42229B"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30364A7C" w14:textId="77777777" w:rsidR="00DB6E29" w:rsidRPr="00751C56" w:rsidRDefault="00DB6E29" w:rsidP="004D6206">
            <w:pPr>
              <w:pStyle w:val="afff2"/>
              <w:spacing w:line="240" w:lineRule="auto"/>
              <w:rPr>
                <w:bCs w:val="0"/>
              </w:rPr>
            </w:pPr>
            <w:r>
              <w:t>0.7286</w:t>
            </w:r>
          </w:p>
        </w:tc>
        <w:tc>
          <w:tcPr>
            <w:tcW w:w="580" w:type="pct"/>
            <w:tcBorders>
              <w:top w:val="nil"/>
              <w:left w:val="nil"/>
              <w:bottom w:val="nil"/>
              <w:right w:val="nil"/>
            </w:tcBorders>
            <w:shd w:val="clear" w:color="auto" w:fill="FFFFFF"/>
            <w:hideMark/>
          </w:tcPr>
          <w:p w14:paraId="2DD43709"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415032C1" w14:textId="77777777" w:rsidR="00DB6E29" w:rsidRPr="00751C56" w:rsidRDefault="00DB6E29" w:rsidP="004D6206">
            <w:pPr>
              <w:pStyle w:val="afff2"/>
              <w:spacing w:line="240" w:lineRule="auto"/>
              <w:rPr>
                <w:bCs w:val="0"/>
              </w:rPr>
            </w:pPr>
            <w:r>
              <w:t>0.0190</w:t>
            </w:r>
          </w:p>
        </w:tc>
      </w:tr>
      <w:tr w:rsidR="00DB6E29" w:rsidRPr="00751C56" w14:paraId="07DCBA3E" w14:textId="77777777" w:rsidTr="004D6206">
        <w:trPr>
          <w:jc w:val="center"/>
        </w:trPr>
        <w:tc>
          <w:tcPr>
            <w:tcW w:w="1323" w:type="pct"/>
            <w:tcBorders>
              <w:top w:val="nil"/>
              <w:left w:val="nil"/>
              <w:bottom w:val="nil"/>
              <w:right w:val="nil"/>
            </w:tcBorders>
            <w:shd w:val="clear" w:color="auto" w:fill="FFFFFF"/>
            <w:hideMark/>
          </w:tcPr>
          <w:p w14:paraId="77C51214"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5E536EB8"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41CB6096"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324528DE" w14:textId="77777777" w:rsidR="00DB6E29" w:rsidRPr="00751C56" w:rsidRDefault="00DB6E29" w:rsidP="004D6206">
            <w:pPr>
              <w:pStyle w:val="afff2"/>
              <w:spacing w:line="240" w:lineRule="auto"/>
              <w:rPr>
                <w:bCs w:val="0"/>
              </w:rPr>
            </w:pPr>
            <w:r>
              <w:t>136.4719</w:t>
            </w:r>
          </w:p>
        </w:tc>
        <w:tc>
          <w:tcPr>
            <w:tcW w:w="580" w:type="pct"/>
            <w:tcBorders>
              <w:top w:val="nil"/>
              <w:left w:val="nil"/>
              <w:bottom w:val="nil"/>
              <w:right w:val="nil"/>
            </w:tcBorders>
            <w:shd w:val="clear" w:color="auto" w:fill="FFFFFF"/>
            <w:hideMark/>
          </w:tcPr>
          <w:p w14:paraId="223DA657"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32231B58" w14:textId="77777777" w:rsidR="00DB6E29" w:rsidRPr="00751C56" w:rsidRDefault="00DB6E29" w:rsidP="004D6206">
            <w:pPr>
              <w:pStyle w:val="afff2"/>
              <w:spacing w:line="240" w:lineRule="auto"/>
              <w:rPr>
                <w:bCs w:val="0"/>
              </w:rPr>
            </w:pPr>
            <w:r>
              <w:t>0.5470</w:t>
            </w:r>
          </w:p>
        </w:tc>
      </w:tr>
      <w:tr w:rsidR="00DB6E29" w:rsidRPr="00751C56" w14:paraId="137A3EC3" w14:textId="77777777" w:rsidTr="004D6206">
        <w:trPr>
          <w:jc w:val="center"/>
        </w:trPr>
        <w:tc>
          <w:tcPr>
            <w:tcW w:w="1323" w:type="pct"/>
            <w:tcBorders>
              <w:top w:val="nil"/>
              <w:left w:val="nil"/>
              <w:bottom w:val="nil"/>
              <w:right w:val="nil"/>
            </w:tcBorders>
            <w:shd w:val="clear" w:color="auto" w:fill="FFFFFF"/>
            <w:hideMark/>
          </w:tcPr>
          <w:p w14:paraId="39E183A3"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1B83D703"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nil"/>
              <w:right w:val="nil"/>
            </w:tcBorders>
            <w:shd w:val="clear" w:color="auto" w:fill="FFFFFF"/>
            <w:hideMark/>
          </w:tcPr>
          <w:p w14:paraId="2BDC5CEA"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3FE55A25" w14:textId="77777777" w:rsidR="00DB6E29" w:rsidRPr="00751C56" w:rsidRDefault="00DB6E29" w:rsidP="004D6206">
            <w:pPr>
              <w:pStyle w:val="afff2"/>
              <w:spacing w:line="240" w:lineRule="auto"/>
              <w:rPr>
                <w:bCs w:val="0"/>
              </w:rPr>
            </w:pPr>
            <w:r>
              <w:t>3.1821</w:t>
            </w:r>
          </w:p>
        </w:tc>
        <w:tc>
          <w:tcPr>
            <w:tcW w:w="580" w:type="pct"/>
            <w:tcBorders>
              <w:top w:val="nil"/>
              <w:left w:val="nil"/>
              <w:bottom w:val="nil"/>
              <w:right w:val="nil"/>
            </w:tcBorders>
            <w:shd w:val="clear" w:color="auto" w:fill="FFFFFF"/>
            <w:hideMark/>
          </w:tcPr>
          <w:p w14:paraId="5CC00ED0" w14:textId="77777777" w:rsidR="00DB6E29" w:rsidRPr="00751C56" w:rsidRDefault="00DB6E29" w:rsidP="004D6206">
            <w:pPr>
              <w:pStyle w:val="afff2"/>
              <w:spacing w:line="240" w:lineRule="auto"/>
              <w:rPr>
                <w:bCs w:val="0"/>
              </w:rPr>
            </w:pPr>
            <w:r>
              <w:t>&lt; .05</w:t>
            </w:r>
          </w:p>
        </w:tc>
        <w:tc>
          <w:tcPr>
            <w:tcW w:w="611" w:type="pct"/>
            <w:tcBorders>
              <w:top w:val="nil"/>
              <w:left w:val="nil"/>
              <w:bottom w:val="nil"/>
              <w:right w:val="nil"/>
            </w:tcBorders>
            <w:shd w:val="clear" w:color="auto" w:fill="FFFFFF"/>
            <w:hideMark/>
          </w:tcPr>
          <w:p w14:paraId="4F052571" w14:textId="77777777" w:rsidR="00DB6E29" w:rsidRPr="00751C56" w:rsidRDefault="00DB6E29" w:rsidP="004D6206">
            <w:pPr>
              <w:pStyle w:val="afff2"/>
              <w:spacing w:line="240" w:lineRule="auto"/>
              <w:rPr>
                <w:bCs w:val="0"/>
              </w:rPr>
            </w:pPr>
            <w:r>
              <w:t>0.0779</w:t>
            </w:r>
          </w:p>
        </w:tc>
      </w:tr>
      <w:tr w:rsidR="00DB6E29" w:rsidRPr="00751C56" w14:paraId="5C89774E" w14:textId="77777777" w:rsidTr="004D6206">
        <w:trPr>
          <w:jc w:val="center"/>
        </w:trPr>
        <w:tc>
          <w:tcPr>
            <w:tcW w:w="1323" w:type="pct"/>
            <w:tcBorders>
              <w:top w:val="nil"/>
              <w:left w:val="nil"/>
              <w:bottom w:val="nil"/>
              <w:right w:val="nil"/>
            </w:tcBorders>
            <w:shd w:val="clear" w:color="auto" w:fill="FFFFFF"/>
            <w:hideMark/>
          </w:tcPr>
          <w:p w14:paraId="53C68918" w14:textId="77777777" w:rsidR="00DB6E29" w:rsidRPr="00751C56" w:rsidRDefault="00DB6E29" w:rsidP="004D6206">
            <w:pPr>
              <w:pStyle w:val="afff2"/>
              <w:spacing w:line="240" w:lineRule="auto"/>
              <w:rPr>
                <w:bCs w:val="0"/>
              </w:rPr>
            </w:pPr>
            <w:r>
              <w:t>非语义联想比例</w:t>
            </w:r>
          </w:p>
        </w:tc>
        <w:tc>
          <w:tcPr>
            <w:tcW w:w="1417" w:type="pct"/>
            <w:tcBorders>
              <w:top w:val="nil"/>
              <w:left w:val="nil"/>
              <w:bottom w:val="nil"/>
              <w:right w:val="nil"/>
            </w:tcBorders>
            <w:shd w:val="clear" w:color="auto" w:fill="FFFFFF"/>
            <w:hideMark/>
          </w:tcPr>
          <w:p w14:paraId="028637C9"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7216DA3B"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71BEFCD3" w14:textId="77777777" w:rsidR="00DB6E29" w:rsidRPr="00751C56" w:rsidRDefault="00DB6E29" w:rsidP="004D6206">
            <w:pPr>
              <w:pStyle w:val="afff2"/>
              <w:spacing w:line="240" w:lineRule="auto"/>
              <w:rPr>
                <w:bCs w:val="0"/>
              </w:rPr>
            </w:pPr>
            <w:r>
              <w:t>0.8032</w:t>
            </w:r>
          </w:p>
        </w:tc>
        <w:tc>
          <w:tcPr>
            <w:tcW w:w="580" w:type="pct"/>
            <w:tcBorders>
              <w:top w:val="nil"/>
              <w:left w:val="nil"/>
              <w:bottom w:val="nil"/>
              <w:right w:val="nil"/>
            </w:tcBorders>
            <w:shd w:val="clear" w:color="auto" w:fill="FFFFFF"/>
            <w:hideMark/>
          </w:tcPr>
          <w:p w14:paraId="46F61114"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68FA11CB" w14:textId="77777777" w:rsidR="00DB6E29" w:rsidRPr="00751C56" w:rsidRDefault="00DB6E29" w:rsidP="004D6206">
            <w:pPr>
              <w:pStyle w:val="afff2"/>
              <w:spacing w:line="240" w:lineRule="auto"/>
              <w:rPr>
                <w:bCs w:val="0"/>
              </w:rPr>
            </w:pPr>
            <w:r>
              <w:t>0.0209</w:t>
            </w:r>
          </w:p>
        </w:tc>
      </w:tr>
      <w:tr w:rsidR="00DB6E29" w:rsidRPr="00751C56" w14:paraId="256E6BDE" w14:textId="77777777" w:rsidTr="004D6206">
        <w:trPr>
          <w:jc w:val="center"/>
        </w:trPr>
        <w:tc>
          <w:tcPr>
            <w:tcW w:w="1323" w:type="pct"/>
            <w:tcBorders>
              <w:top w:val="nil"/>
              <w:left w:val="nil"/>
              <w:bottom w:val="nil"/>
              <w:right w:val="nil"/>
            </w:tcBorders>
            <w:shd w:val="clear" w:color="auto" w:fill="FFFFFF"/>
            <w:hideMark/>
          </w:tcPr>
          <w:p w14:paraId="20B2CE05"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069651C3"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4FCB654E"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48FA3568" w14:textId="77777777" w:rsidR="00DB6E29" w:rsidRPr="00751C56" w:rsidRDefault="00DB6E29" w:rsidP="004D6206">
            <w:pPr>
              <w:pStyle w:val="afff2"/>
              <w:spacing w:line="240" w:lineRule="auto"/>
              <w:rPr>
                <w:bCs w:val="0"/>
              </w:rPr>
            </w:pPr>
            <w:r>
              <w:t>129.5004</w:t>
            </w:r>
          </w:p>
        </w:tc>
        <w:tc>
          <w:tcPr>
            <w:tcW w:w="580" w:type="pct"/>
            <w:tcBorders>
              <w:top w:val="nil"/>
              <w:left w:val="nil"/>
              <w:bottom w:val="nil"/>
              <w:right w:val="nil"/>
            </w:tcBorders>
            <w:shd w:val="clear" w:color="auto" w:fill="FFFFFF"/>
            <w:hideMark/>
          </w:tcPr>
          <w:p w14:paraId="41DFA8FA"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3C6262A0" w14:textId="77777777" w:rsidR="00DB6E29" w:rsidRPr="00751C56" w:rsidRDefault="00DB6E29" w:rsidP="004D6206">
            <w:pPr>
              <w:pStyle w:val="afff2"/>
              <w:spacing w:line="240" w:lineRule="auto"/>
              <w:rPr>
                <w:bCs w:val="0"/>
              </w:rPr>
            </w:pPr>
            <w:r>
              <w:t>0.5340</w:t>
            </w:r>
          </w:p>
        </w:tc>
      </w:tr>
      <w:tr w:rsidR="00DB6E29" w:rsidRPr="00751C56" w14:paraId="54B781D2" w14:textId="77777777" w:rsidTr="004D6206">
        <w:trPr>
          <w:jc w:val="center"/>
        </w:trPr>
        <w:tc>
          <w:tcPr>
            <w:tcW w:w="1323" w:type="pct"/>
            <w:tcBorders>
              <w:top w:val="nil"/>
              <w:left w:val="nil"/>
              <w:bottom w:val="single" w:sz="8" w:space="0" w:color="000000"/>
              <w:right w:val="nil"/>
            </w:tcBorders>
            <w:shd w:val="clear" w:color="auto" w:fill="FFFFFF"/>
            <w:hideMark/>
          </w:tcPr>
          <w:p w14:paraId="182CF207" w14:textId="77777777" w:rsidR="00DB6E29" w:rsidRPr="00751C56" w:rsidRDefault="00DB6E29" w:rsidP="004D6206">
            <w:pPr>
              <w:pStyle w:val="afff2"/>
              <w:spacing w:line="240" w:lineRule="auto"/>
              <w:rPr>
                <w:bCs w:val="0"/>
              </w:rPr>
            </w:pPr>
          </w:p>
        </w:tc>
        <w:tc>
          <w:tcPr>
            <w:tcW w:w="1417" w:type="pct"/>
            <w:tcBorders>
              <w:top w:val="nil"/>
              <w:left w:val="nil"/>
              <w:bottom w:val="single" w:sz="8" w:space="0" w:color="000000"/>
              <w:right w:val="nil"/>
            </w:tcBorders>
            <w:shd w:val="clear" w:color="auto" w:fill="FFFFFF"/>
            <w:hideMark/>
          </w:tcPr>
          <w:p w14:paraId="0F4DA9DF"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single" w:sz="8" w:space="0" w:color="000000"/>
              <w:right w:val="nil"/>
            </w:tcBorders>
            <w:shd w:val="clear" w:color="auto" w:fill="FFFFFF"/>
            <w:hideMark/>
          </w:tcPr>
          <w:p w14:paraId="317A93C0" w14:textId="77777777" w:rsidR="00DB6E29" w:rsidRPr="00751C56" w:rsidRDefault="00DB6E29" w:rsidP="004D6206">
            <w:pPr>
              <w:pStyle w:val="afff2"/>
              <w:spacing w:line="240" w:lineRule="auto"/>
              <w:rPr>
                <w:bCs w:val="0"/>
              </w:rPr>
            </w:pPr>
            <w:r>
              <w:t>3</w:t>
            </w:r>
          </w:p>
        </w:tc>
        <w:tc>
          <w:tcPr>
            <w:tcW w:w="778" w:type="pct"/>
            <w:tcBorders>
              <w:top w:val="nil"/>
              <w:left w:val="nil"/>
              <w:bottom w:val="single" w:sz="8" w:space="0" w:color="000000"/>
              <w:right w:val="nil"/>
            </w:tcBorders>
            <w:shd w:val="clear" w:color="auto" w:fill="FFFFFF"/>
            <w:hideMark/>
          </w:tcPr>
          <w:p w14:paraId="4682E805" w14:textId="77777777" w:rsidR="00DB6E29" w:rsidRPr="00751C56" w:rsidRDefault="00DB6E29" w:rsidP="004D6206">
            <w:pPr>
              <w:pStyle w:val="afff2"/>
              <w:spacing w:line="240" w:lineRule="auto"/>
              <w:rPr>
                <w:bCs w:val="0"/>
              </w:rPr>
            </w:pPr>
            <w:r>
              <w:t>2.8702</w:t>
            </w:r>
          </w:p>
        </w:tc>
        <w:tc>
          <w:tcPr>
            <w:tcW w:w="580" w:type="pct"/>
            <w:tcBorders>
              <w:top w:val="nil"/>
              <w:left w:val="nil"/>
              <w:bottom w:val="single" w:sz="8" w:space="0" w:color="000000"/>
              <w:right w:val="nil"/>
            </w:tcBorders>
            <w:shd w:val="clear" w:color="auto" w:fill="FFFFFF"/>
            <w:hideMark/>
          </w:tcPr>
          <w:p w14:paraId="270BD54B" w14:textId="77777777" w:rsidR="00DB6E29" w:rsidRPr="00751C56" w:rsidRDefault="00DB6E29" w:rsidP="004D6206">
            <w:pPr>
              <w:pStyle w:val="afff2"/>
              <w:spacing w:line="240" w:lineRule="auto"/>
              <w:rPr>
                <w:bCs w:val="0"/>
              </w:rPr>
            </w:pPr>
            <w:r>
              <w:t>&lt; .05</w:t>
            </w:r>
          </w:p>
        </w:tc>
        <w:tc>
          <w:tcPr>
            <w:tcW w:w="611" w:type="pct"/>
            <w:tcBorders>
              <w:top w:val="nil"/>
              <w:left w:val="nil"/>
              <w:bottom w:val="single" w:sz="8" w:space="0" w:color="000000"/>
              <w:right w:val="nil"/>
            </w:tcBorders>
            <w:shd w:val="clear" w:color="auto" w:fill="FFFFFF"/>
            <w:hideMark/>
          </w:tcPr>
          <w:p w14:paraId="0C02710C" w14:textId="77777777" w:rsidR="00DB6E29" w:rsidRPr="00751C56" w:rsidRDefault="00DB6E29" w:rsidP="004D6206">
            <w:pPr>
              <w:pStyle w:val="afff2"/>
              <w:spacing w:line="240" w:lineRule="auto"/>
              <w:rPr>
                <w:bCs w:val="0"/>
              </w:rPr>
            </w:pPr>
            <w:r>
              <w:t>0.0708</w:t>
            </w:r>
          </w:p>
        </w:tc>
      </w:tr>
    </w:tbl>
    <w:p w14:paraId="1EFC326D" w14:textId="77777777" w:rsidR="00DB6E29" w:rsidRPr="00FA77E1" w:rsidRDefault="00DB6E29" w:rsidP="00972A4A">
      <w:pPr>
        <w:ind w:firstLine="480"/>
        <w:rPr>
          <w:bCs w:val="0"/>
        </w:rPr>
      </w:pPr>
      <w:r>
        <w:rPr>
          <w:szCs w:val="24"/>
        </w:rPr>
        <w:t>推断统计结果客观地揭示了具体性特征在宏观网络组织中的调节作用。具体性主效应在语义比例（</w:t>
      </w:r>
      <w:r>
        <w:rPr>
          <w:i/>
          <w:szCs w:val="24"/>
        </w:rPr>
        <w:t>F</w:t>
      </w:r>
      <w:r>
        <w:rPr>
          <w:szCs w:val="24"/>
        </w:rPr>
        <w:t xml:space="preserve"> = 136.470</w:t>
      </w:r>
      <w:r>
        <w:rPr>
          <w:szCs w:val="24"/>
        </w:rPr>
        <w:t>，</w:t>
      </w:r>
      <w:r>
        <w:rPr>
          <w:i/>
          <w:szCs w:val="24"/>
        </w:rPr>
        <w:t>p</w:t>
      </w:r>
      <w:r>
        <w:rPr>
          <w:szCs w:val="24"/>
        </w:rPr>
        <w:t xml:space="preserve"> &lt; .001</w:t>
      </w:r>
      <w:r>
        <w:rPr>
          <w:szCs w:val="24"/>
        </w:rPr>
        <w:t>，</w:t>
      </w:r>
      <w:r>
        <w:rPr>
          <w:i/>
          <w:szCs w:val="24"/>
        </w:rPr>
        <w:t>η²</w:t>
      </w:r>
      <w:r>
        <w:rPr>
          <w:szCs w:val="24"/>
        </w:rPr>
        <w:t xml:space="preserve"> = 0.547</w:t>
      </w:r>
      <w:r>
        <w:rPr>
          <w:szCs w:val="24"/>
        </w:rPr>
        <w:t>）和非语义比例（</w:t>
      </w:r>
      <w:r>
        <w:rPr>
          <w:i/>
          <w:szCs w:val="24"/>
        </w:rPr>
        <w:t>F</w:t>
      </w:r>
      <w:r>
        <w:rPr>
          <w:szCs w:val="24"/>
        </w:rPr>
        <w:t xml:space="preserve"> = 129.500</w:t>
      </w:r>
      <w:r>
        <w:rPr>
          <w:szCs w:val="24"/>
        </w:rPr>
        <w:t>，</w:t>
      </w:r>
      <w:r>
        <w:rPr>
          <w:i/>
          <w:szCs w:val="24"/>
        </w:rPr>
        <w:t>p</w:t>
      </w:r>
      <w:r>
        <w:rPr>
          <w:szCs w:val="24"/>
        </w:rPr>
        <w:t xml:space="preserve"> &lt; .001</w:t>
      </w:r>
      <w:r>
        <w:rPr>
          <w:szCs w:val="24"/>
        </w:rPr>
        <w:t>，</w:t>
      </w:r>
      <w:r>
        <w:rPr>
          <w:i/>
          <w:szCs w:val="24"/>
        </w:rPr>
        <w:t>η²</w:t>
      </w:r>
      <w:r>
        <w:rPr>
          <w:szCs w:val="24"/>
        </w:rPr>
        <w:t xml:space="preserve"> = 0.534</w:t>
      </w:r>
      <w:r>
        <w:rPr>
          <w:szCs w:val="24"/>
        </w:rPr>
        <w:t>）上均达到了统计学显著水平。较大的效应量表明，词汇概念的具象程度解释了英语词库宏观组织变异的</w:t>
      </w:r>
      <w:r>
        <w:rPr>
          <w:szCs w:val="24"/>
        </w:rPr>
        <w:t xml:space="preserve"> 50.000% </w:t>
      </w:r>
      <w:r>
        <w:rPr>
          <w:szCs w:val="24"/>
        </w:rPr>
        <w:t>以上。年龄组主效应在两项指标上均不显著（</w:t>
      </w:r>
      <w:r>
        <w:rPr>
          <w:i/>
          <w:szCs w:val="24"/>
        </w:rPr>
        <w:t>p</w:t>
      </w:r>
      <w:r>
        <w:rPr>
          <w:szCs w:val="24"/>
        </w:rPr>
        <w:t xml:space="preserve"> &gt; .050</w:t>
      </w:r>
      <w:r>
        <w:rPr>
          <w:szCs w:val="24"/>
        </w:rPr>
        <w:t>）。值得注意的是，年龄组与具体性的交互作用达到了显著水平（语义比例：</w:t>
      </w:r>
      <w:r>
        <w:rPr>
          <w:i/>
          <w:szCs w:val="24"/>
        </w:rPr>
        <w:t>F</w:t>
      </w:r>
      <w:r>
        <w:rPr>
          <w:szCs w:val="24"/>
        </w:rPr>
        <w:t xml:space="preserve"> = 3.180</w:t>
      </w:r>
      <w:r>
        <w:rPr>
          <w:szCs w:val="24"/>
        </w:rPr>
        <w:t>，</w:t>
      </w:r>
      <w:r>
        <w:rPr>
          <w:i/>
          <w:szCs w:val="24"/>
        </w:rPr>
        <w:t>p</w:t>
      </w:r>
      <w:r>
        <w:rPr>
          <w:szCs w:val="24"/>
        </w:rPr>
        <w:t xml:space="preserve"> &lt; .050</w:t>
      </w:r>
      <w:r>
        <w:rPr>
          <w:szCs w:val="24"/>
        </w:rPr>
        <w:t>；非语义比例：</w:t>
      </w:r>
      <w:r>
        <w:rPr>
          <w:i/>
          <w:szCs w:val="24"/>
        </w:rPr>
        <w:t>F</w:t>
      </w:r>
      <w:r>
        <w:rPr>
          <w:szCs w:val="24"/>
        </w:rPr>
        <w:t xml:space="preserve"> </w:t>
      </w:r>
      <w:r>
        <w:rPr>
          <w:szCs w:val="24"/>
        </w:rPr>
        <w:lastRenderedPageBreak/>
        <w:t>= 2.870</w:t>
      </w:r>
      <w:r>
        <w:rPr>
          <w:szCs w:val="24"/>
        </w:rPr>
        <w:t>，</w:t>
      </w:r>
      <w:r>
        <w:rPr>
          <w:i/>
          <w:szCs w:val="24"/>
        </w:rPr>
        <w:t>p</w:t>
      </w:r>
      <w:r>
        <w:rPr>
          <w:szCs w:val="24"/>
        </w:rPr>
        <w:t xml:space="preserve"> &lt; .050</w:t>
      </w:r>
      <w:r>
        <w:rPr>
          <w:szCs w:val="24"/>
        </w:rPr>
        <w:t>），这提示具体性对语义提取纯度的影响在不同年龄阶段的受试中表现出了一定的异质性。</w:t>
      </w:r>
    </w:p>
    <w:p w14:paraId="4C2750F8" w14:textId="77777777" w:rsidR="00DB6E29" w:rsidRPr="00FA77E1" w:rsidRDefault="00DB6E29" w:rsidP="00972A4A">
      <w:pPr>
        <w:ind w:firstLine="480"/>
        <w:rPr>
          <w:bCs w:val="0"/>
        </w:rPr>
      </w:pPr>
      <w:r>
        <w:rPr>
          <w:szCs w:val="24"/>
        </w:rPr>
        <w:t>为解析交互作用及具体差异分布，本研究执行了</w:t>
      </w:r>
      <w:r>
        <w:rPr>
          <w:szCs w:val="24"/>
        </w:rPr>
        <w:t xml:space="preserve"> Bonferroni </w:t>
      </w:r>
      <w:r>
        <w:rPr>
          <w:szCs w:val="24"/>
        </w:rPr>
        <w:t>校正下的简单主效应检验（校正系数为</w:t>
      </w:r>
      <w:r>
        <w:rPr>
          <w:szCs w:val="24"/>
        </w:rPr>
        <w:t xml:space="preserve"> 16</w:t>
      </w:r>
      <w:r>
        <w:rPr>
          <w:szCs w:val="24"/>
        </w:rPr>
        <w:t>）。在跨具体性比较（配对样本</w:t>
      </w:r>
      <w:r>
        <w:rPr>
          <w:szCs w:val="24"/>
        </w:rPr>
        <w:t xml:space="preserve"> </w:t>
      </w:r>
      <w:r>
        <w:rPr>
          <w:i/>
          <w:szCs w:val="24"/>
        </w:rPr>
        <w:t>t</w:t>
      </w:r>
      <w:r>
        <w:rPr>
          <w:szCs w:val="24"/>
        </w:rPr>
        <w:t xml:space="preserve"> </w:t>
      </w:r>
      <w:r>
        <w:rPr>
          <w:szCs w:val="24"/>
        </w:rPr>
        <w:t>检验）中：青年组（</w:t>
      </w:r>
      <w:r>
        <w:rPr>
          <w:i/>
          <w:szCs w:val="24"/>
        </w:rPr>
        <w:t>p_adj</w:t>
      </w:r>
      <w:r>
        <w:rPr>
          <w:szCs w:val="24"/>
        </w:rPr>
        <w:t xml:space="preserve"> &lt; .001</w:t>
      </w:r>
      <w:r>
        <w:rPr>
          <w:szCs w:val="24"/>
        </w:rPr>
        <w:t>）、中青组（</w:t>
      </w:r>
      <w:r>
        <w:rPr>
          <w:i/>
          <w:szCs w:val="24"/>
        </w:rPr>
        <w:t>p_adj</w:t>
      </w:r>
      <w:r>
        <w:rPr>
          <w:szCs w:val="24"/>
        </w:rPr>
        <w:t xml:space="preserve"> &lt; .001</w:t>
      </w:r>
      <w:r>
        <w:rPr>
          <w:szCs w:val="24"/>
        </w:rPr>
        <w:t>）和中年组（</w:t>
      </w:r>
      <w:r>
        <w:rPr>
          <w:i/>
          <w:szCs w:val="24"/>
        </w:rPr>
        <w:t>p_adj</w:t>
      </w:r>
      <w:r>
        <w:rPr>
          <w:szCs w:val="24"/>
        </w:rPr>
        <w:t xml:space="preserve"> &lt; .001</w:t>
      </w:r>
      <w:r>
        <w:rPr>
          <w:szCs w:val="24"/>
        </w:rPr>
        <w:t>）在处理具体词与抽象词时均表现出显著差异，具体词的语义化程度显著高于抽象词。而在老年组中，具体词与抽象词的差异在校正后仅达到边缘显著（</w:t>
      </w:r>
      <w:r>
        <w:rPr>
          <w:i/>
          <w:szCs w:val="24"/>
        </w:rPr>
        <w:t>t</w:t>
      </w:r>
      <w:r>
        <w:rPr>
          <w:szCs w:val="24"/>
        </w:rPr>
        <w:t xml:space="preserve"> = 3.126</w:t>
      </w:r>
      <w:r>
        <w:rPr>
          <w:szCs w:val="24"/>
        </w:rPr>
        <w:t>，未校正</w:t>
      </w:r>
      <w:r>
        <w:rPr>
          <w:szCs w:val="24"/>
        </w:rPr>
        <w:t xml:space="preserve"> </w:t>
      </w:r>
      <w:r>
        <w:rPr>
          <w:i/>
          <w:szCs w:val="24"/>
        </w:rPr>
        <w:t>p</w:t>
      </w:r>
      <w:r>
        <w:rPr>
          <w:szCs w:val="24"/>
        </w:rPr>
        <w:t xml:space="preserve"> = .004</w:t>
      </w:r>
      <w:r>
        <w:rPr>
          <w:szCs w:val="24"/>
        </w:rPr>
        <w:t>，</w:t>
      </w:r>
      <w:r>
        <w:rPr>
          <w:i/>
          <w:szCs w:val="24"/>
        </w:rPr>
        <w:t>p_adj</w:t>
      </w:r>
      <w:r>
        <w:rPr>
          <w:szCs w:val="24"/>
        </w:rPr>
        <w:t xml:space="preserve"> = .069</w:t>
      </w:r>
      <w:r>
        <w:rPr>
          <w:szCs w:val="24"/>
        </w:rPr>
        <w:t>），这解释了交互作用的来源，即具体性效应的强度在老年阶段表现出了一定程度的收缩。在跨年龄组比较（独立样本</w:t>
      </w:r>
      <w:r>
        <w:rPr>
          <w:szCs w:val="24"/>
        </w:rPr>
        <w:t xml:space="preserve"> </w:t>
      </w:r>
      <w:r>
        <w:rPr>
          <w:i/>
          <w:szCs w:val="24"/>
        </w:rPr>
        <w:t>t</w:t>
      </w:r>
      <w:r>
        <w:rPr>
          <w:szCs w:val="24"/>
        </w:rPr>
        <w:t xml:space="preserve"> </w:t>
      </w:r>
      <w:r>
        <w:rPr>
          <w:szCs w:val="24"/>
        </w:rPr>
        <w:t>检验）中，无论是在具体词还是抽象词条件下，四个年龄组两两之间的语义及非语义比例差异均不显著（所有</w:t>
      </w:r>
      <w:r>
        <w:rPr>
          <w:szCs w:val="24"/>
        </w:rPr>
        <w:t xml:space="preserve"> </w:t>
      </w:r>
      <w:r>
        <w:rPr>
          <w:i/>
          <w:szCs w:val="24"/>
        </w:rPr>
        <w:t>p_adj</w:t>
      </w:r>
      <w:r>
        <w:rPr>
          <w:szCs w:val="24"/>
        </w:rPr>
        <w:t xml:space="preserve"> = 1.000</w:t>
      </w:r>
      <w:r>
        <w:rPr>
          <w:szCs w:val="24"/>
        </w:rPr>
        <w:t>）。这一结果表明，中老英语教师的二语宏观语义格局具有较强的生命周期稳定性。在确立了具体性对宏观提取纯度的显著影响后，本节进一步探讨词汇具体性如何调控英语语义网络的组织路径，即受试是倾向于通过句法共现关系的横组合通道，还是通过分类层级关系的纵聚合通道进行联想。描述性统计结果如表</w:t>
      </w:r>
      <w:r>
        <w:rPr>
          <w:szCs w:val="24"/>
        </w:rPr>
        <w:t xml:space="preserve">119 </w:t>
      </w:r>
      <w:r>
        <w:rPr>
          <w:szCs w:val="24"/>
        </w:rPr>
        <w:t>所示。</w:t>
      </w:r>
    </w:p>
    <w:p w14:paraId="1B5A1DFA"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119</w:t>
      </w:r>
      <w:r>
        <w:rPr>
          <w:szCs w:val="24"/>
        </w:rPr>
        <w:t xml:space="preserve">  </w:t>
      </w:r>
      <w:r>
        <w:rPr>
          <w:szCs w:val="24"/>
        </w:rPr>
        <w:t>四年龄组不同具体性条件下英语横组合与纵聚合联想的分布特征</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1165"/>
        <w:gridCol w:w="1164"/>
        <w:gridCol w:w="1762"/>
        <w:gridCol w:w="1885"/>
        <w:gridCol w:w="1885"/>
        <w:gridCol w:w="1885"/>
      </w:tblGrid>
      <w:tr w:rsidR="00DB6E29" w:rsidRPr="00751C56" w14:paraId="28CD4BF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597" w:type="pct"/>
            <w:shd w:val="clear" w:color="auto" w:fill="FFFFFF"/>
            <w:hideMark/>
          </w:tcPr>
          <w:p w14:paraId="6B3CB82A" w14:textId="77777777" w:rsidR="00DB6E29" w:rsidRPr="00751C56" w:rsidRDefault="00DB6E29" w:rsidP="004D6206">
            <w:pPr>
              <w:pStyle w:val="afff2"/>
              <w:spacing w:line="240" w:lineRule="auto"/>
              <w:rPr>
                <w:bCs w:val="0"/>
              </w:rPr>
            </w:pPr>
            <w:r>
              <w:rPr>
                <w:b/>
              </w:rPr>
              <w:t>年级</w:t>
            </w:r>
          </w:p>
        </w:tc>
        <w:tc>
          <w:tcPr>
            <w:tcW w:w="597" w:type="pct"/>
            <w:shd w:val="clear" w:color="auto" w:fill="FFFFFF"/>
            <w:hideMark/>
          </w:tcPr>
          <w:p w14:paraId="137213E1" w14:textId="77777777" w:rsidR="00DB6E29" w:rsidRPr="00751C56" w:rsidRDefault="00DB6E29" w:rsidP="004D6206">
            <w:pPr>
              <w:pStyle w:val="afff2"/>
              <w:spacing w:line="240" w:lineRule="auto"/>
              <w:rPr>
                <w:bCs w:val="0"/>
              </w:rPr>
            </w:pPr>
            <w:r>
              <w:rPr>
                <w:b/>
              </w:rPr>
              <w:t>具体性</w:t>
            </w:r>
          </w:p>
        </w:tc>
        <w:tc>
          <w:tcPr>
            <w:tcW w:w="904" w:type="pct"/>
            <w:shd w:val="clear" w:color="auto" w:fill="FFFFFF"/>
            <w:hideMark/>
          </w:tcPr>
          <w:p w14:paraId="1A715284" w14:textId="77777777" w:rsidR="00DB6E29" w:rsidRDefault="00DB6E29" w:rsidP="004D6206">
            <w:pPr>
              <w:pStyle w:val="afff2"/>
              <w:spacing w:line="240" w:lineRule="auto"/>
              <w:rPr>
                <w:bCs w:val="0"/>
              </w:rPr>
            </w:pPr>
            <w:r>
              <w:rPr>
                <w:b/>
              </w:rPr>
              <w:t>横组合频数</w:t>
            </w:r>
          </w:p>
          <w:p w14:paraId="08775924"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67" w:type="pct"/>
            <w:shd w:val="clear" w:color="auto" w:fill="FFFFFF"/>
            <w:hideMark/>
          </w:tcPr>
          <w:p w14:paraId="65A35C9E" w14:textId="77777777" w:rsidR="00DB6E29" w:rsidRDefault="00DB6E29" w:rsidP="004D6206">
            <w:pPr>
              <w:pStyle w:val="afff2"/>
              <w:spacing w:line="240" w:lineRule="auto"/>
              <w:rPr>
                <w:bCs w:val="0"/>
              </w:rPr>
            </w:pPr>
            <w:r>
              <w:rPr>
                <w:b/>
              </w:rPr>
              <w:t>横组合比例</w:t>
            </w:r>
          </w:p>
          <w:p w14:paraId="47250F7C"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67" w:type="pct"/>
            <w:shd w:val="clear" w:color="auto" w:fill="FFFFFF"/>
            <w:hideMark/>
          </w:tcPr>
          <w:p w14:paraId="73CFEC13" w14:textId="77777777" w:rsidR="00DB6E29" w:rsidRDefault="00DB6E29" w:rsidP="004D6206">
            <w:pPr>
              <w:pStyle w:val="afff2"/>
              <w:spacing w:line="240" w:lineRule="auto"/>
              <w:rPr>
                <w:bCs w:val="0"/>
              </w:rPr>
            </w:pPr>
            <w:r>
              <w:rPr>
                <w:b/>
              </w:rPr>
              <w:t>纵聚合频数</w:t>
            </w:r>
          </w:p>
          <w:p w14:paraId="0AA0818D"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c>
          <w:tcPr>
            <w:tcW w:w="967" w:type="pct"/>
            <w:shd w:val="clear" w:color="auto" w:fill="FFFFFF"/>
            <w:hideMark/>
          </w:tcPr>
          <w:p w14:paraId="4A96C062" w14:textId="77777777" w:rsidR="00DB6E29" w:rsidRDefault="00DB6E29" w:rsidP="004D6206">
            <w:pPr>
              <w:pStyle w:val="afff2"/>
              <w:spacing w:line="240" w:lineRule="auto"/>
              <w:rPr>
                <w:bCs w:val="0"/>
              </w:rPr>
            </w:pPr>
            <w:r>
              <w:rPr>
                <w:b/>
              </w:rPr>
              <w:t>纵聚合比例</w:t>
            </w:r>
          </w:p>
          <w:p w14:paraId="145F585B" w14:textId="77777777" w:rsidR="00DB6E29" w:rsidRPr="00751C56" w:rsidRDefault="00DB6E29" w:rsidP="004D6206">
            <w:pPr>
              <w:pStyle w:val="afff2"/>
              <w:spacing w:line="240" w:lineRule="auto"/>
              <w:rPr>
                <w:bCs w:val="0"/>
              </w:rPr>
            </w:pPr>
            <w:r>
              <w:rPr>
                <w:b/>
                <w:i/>
              </w:rPr>
              <w:t>M</w:t>
            </w:r>
            <w:r>
              <w:rPr>
                <w:b/>
              </w:rPr>
              <w:t xml:space="preserve"> (</w:t>
            </w:r>
            <w:r>
              <w:rPr>
                <w:b/>
                <w:i/>
              </w:rPr>
              <w:t>SD</w:t>
            </w:r>
            <w:r>
              <w:rPr>
                <w:b/>
              </w:rPr>
              <w:t>)</w:t>
            </w:r>
          </w:p>
        </w:tc>
      </w:tr>
      <w:tr w:rsidR="00DB6E29" w:rsidRPr="00751C56" w14:paraId="4B6EEE55" w14:textId="77777777" w:rsidTr="004D6206">
        <w:trPr>
          <w:jc w:val="center"/>
        </w:trPr>
        <w:tc>
          <w:tcPr>
            <w:tcW w:w="597" w:type="pct"/>
            <w:tcBorders>
              <w:top w:val="nil"/>
              <w:left w:val="nil"/>
              <w:bottom w:val="nil"/>
              <w:right w:val="nil"/>
            </w:tcBorders>
            <w:shd w:val="clear" w:color="auto" w:fill="FFFFFF"/>
            <w:hideMark/>
          </w:tcPr>
          <w:p w14:paraId="66E8F3D6" w14:textId="77777777" w:rsidR="00DB6E29" w:rsidRPr="00751C56" w:rsidRDefault="00DB6E29" w:rsidP="004D6206">
            <w:pPr>
              <w:pStyle w:val="afff2"/>
              <w:spacing w:line="240" w:lineRule="auto"/>
              <w:rPr>
                <w:bCs w:val="0"/>
              </w:rPr>
            </w:pPr>
            <w:r>
              <w:t>青年</w:t>
            </w:r>
          </w:p>
        </w:tc>
        <w:tc>
          <w:tcPr>
            <w:tcW w:w="597" w:type="pct"/>
            <w:tcBorders>
              <w:top w:val="nil"/>
              <w:left w:val="nil"/>
              <w:bottom w:val="nil"/>
              <w:right w:val="nil"/>
            </w:tcBorders>
            <w:shd w:val="clear" w:color="auto" w:fill="FFFFFF"/>
            <w:hideMark/>
          </w:tcPr>
          <w:p w14:paraId="11DF4B29"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3E532562" w14:textId="77777777" w:rsidR="00DB6E29" w:rsidRPr="00751C56" w:rsidRDefault="00DB6E29" w:rsidP="004D6206">
            <w:pPr>
              <w:pStyle w:val="afff2"/>
              <w:spacing w:line="240" w:lineRule="auto"/>
              <w:rPr>
                <w:bCs w:val="0"/>
              </w:rPr>
            </w:pPr>
            <w:r>
              <w:t>22.10 (7.36)</w:t>
            </w:r>
          </w:p>
        </w:tc>
        <w:tc>
          <w:tcPr>
            <w:tcW w:w="967" w:type="pct"/>
            <w:tcBorders>
              <w:top w:val="nil"/>
              <w:left w:val="nil"/>
              <w:bottom w:val="nil"/>
              <w:right w:val="nil"/>
            </w:tcBorders>
            <w:shd w:val="clear" w:color="auto" w:fill="FFFFFF"/>
            <w:hideMark/>
          </w:tcPr>
          <w:p w14:paraId="16CDF101" w14:textId="77777777" w:rsidR="00DB6E29" w:rsidRPr="00751C56" w:rsidRDefault="00DB6E29" w:rsidP="004D6206">
            <w:pPr>
              <w:pStyle w:val="afff2"/>
              <w:spacing w:line="240" w:lineRule="auto"/>
              <w:rPr>
                <w:bCs w:val="0"/>
              </w:rPr>
            </w:pPr>
            <w:r>
              <w:t>0.491 (0.164)</w:t>
            </w:r>
          </w:p>
        </w:tc>
        <w:tc>
          <w:tcPr>
            <w:tcW w:w="967" w:type="pct"/>
            <w:tcBorders>
              <w:top w:val="nil"/>
              <w:left w:val="nil"/>
              <w:bottom w:val="nil"/>
              <w:right w:val="nil"/>
            </w:tcBorders>
            <w:shd w:val="clear" w:color="auto" w:fill="FFFFFF"/>
            <w:hideMark/>
          </w:tcPr>
          <w:p w14:paraId="75A36304" w14:textId="77777777" w:rsidR="00DB6E29" w:rsidRPr="00751C56" w:rsidRDefault="00DB6E29" w:rsidP="004D6206">
            <w:pPr>
              <w:pStyle w:val="afff2"/>
              <w:spacing w:line="240" w:lineRule="auto"/>
              <w:rPr>
                <w:bCs w:val="0"/>
              </w:rPr>
            </w:pPr>
            <w:r>
              <w:t>18.17 (6.38)</w:t>
            </w:r>
          </w:p>
        </w:tc>
        <w:tc>
          <w:tcPr>
            <w:tcW w:w="967" w:type="pct"/>
            <w:tcBorders>
              <w:top w:val="nil"/>
              <w:left w:val="nil"/>
              <w:bottom w:val="nil"/>
              <w:right w:val="nil"/>
            </w:tcBorders>
            <w:shd w:val="clear" w:color="auto" w:fill="FFFFFF"/>
            <w:hideMark/>
          </w:tcPr>
          <w:p w14:paraId="181A7E60" w14:textId="77777777" w:rsidR="00DB6E29" w:rsidRPr="00751C56" w:rsidRDefault="00DB6E29" w:rsidP="004D6206">
            <w:pPr>
              <w:pStyle w:val="afff2"/>
              <w:spacing w:line="240" w:lineRule="auto"/>
              <w:rPr>
                <w:bCs w:val="0"/>
              </w:rPr>
            </w:pPr>
            <w:r>
              <w:t>0.404 (0.142)</w:t>
            </w:r>
          </w:p>
        </w:tc>
      </w:tr>
      <w:tr w:rsidR="00DB6E29" w:rsidRPr="00751C56" w14:paraId="3FA74BE8" w14:textId="77777777" w:rsidTr="004D6206">
        <w:trPr>
          <w:jc w:val="center"/>
        </w:trPr>
        <w:tc>
          <w:tcPr>
            <w:tcW w:w="597" w:type="pct"/>
            <w:tcBorders>
              <w:top w:val="nil"/>
              <w:left w:val="nil"/>
              <w:bottom w:val="nil"/>
              <w:right w:val="nil"/>
            </w:tcBorders>
            <w:shd w:val="clear" w:color="auto" w:fill="FFFFFF"/>
            <w:hideMark/>
          </w:tcPr>
          <w:p w14:paraId="79BA1B53" w14:textId="77777777" w:rsidR="00DB6E29" w:rsidRPr="00751C56" w:rsidRDefault="00DB6E29" w:rsidP="004D6206">
            <w:pPr>
              <w:pStyle w:val="afff2"/>
              <w:spacing w:line="240" w:lineRule="auto"/>
              <w:rPr>
                <w:bCs w:val="0"/>
              </w:rPr>
            </w:pPr>
          </w:p>
        </w:tc>
        <w:tc>
          <w:tcPr>
            <w:tcW w:w="597" w:type="pct"/>
            <w:tcBorders>
              <w:top w:val="nil"/>
              <w:left w:val="nil"/>
              <w:bottom w:val="nil"/>
              <w:right w:val="nil"/>
            </w:tcBorders>
            <w:shd w:val="clear" w:color="auto" w:fill="FFFFFF"/>
            <w:hideMark/>
          </w:tcPr>
          <w:p w14:paraId="73B7474B" w14:textId="77777777" w:rsidR="00DB6E29" w:rsidRPr="00751C56" w:rsidRDefault="00DB6E29" w:rsidP="004D6206">
            <w:pPr>
              <w:pStyle w:val="afff2"/>
              <w:spacing w:line="240" w:lineRule="auto"/>
              <w:rPr>
                <w:bCs w:val="0"/>
              </w:rPr>
            </w:pPr>
            <w:r>
              <w:t>抽象词</w:t>
            </w:r>
          </w:p>
        </w:tc>
        <w:tc>
          <w:tcPr>
            <w:tcW w:w="904" w:type="pct"/>
            <w:tcBorders>
              <w:top w:val="nil"/>
              <w:left w:val="nil"/>
              <w:bottom w:val="nil"/>
              <w:right w:val="nil"/>
            </w:tcBorders>
            <w:shd w:val="clear" w:color="auto" w:fill="FFFFFF"/>
            <w:hideMark/>
          </w:tcPr>
          <w:p w14:paraId="59370A18" w14:textId="77777777" w:rsidR="00DB6E29" w:rsidRPr="00751C56" w:rsidRDefault="00DB6E29" w:rsidP="004D6206">
            <w:pPr>
              <w:pStyle w:val="afff2"/>
              <w:spacing w:line="240" w:lineRule="auto"/>
              <w:rPr>
                <w:bCs w:val="0"/>
              </w:rPr>
            </w:pPr>
            <w:r>
              <w:t>13.63 (6.14)</w:t>
            </w:r>
          </w:p>
        </w:tc>
        <w:tc>
          <w:tcPr>
            <w:tcW w:w="967" w:type="pct"/>
            <w:tcBorders>
              <w:top w:val="nil"/>
              <w:left w:val="nil"/>
              <w:bottom w:val="nil"/>
              <w:right w:val="nil"/>
            </w:tcBorders>
            <w:shd w:val="clear" w:color="auto" w:fill="FFFFFF"/>
            <w:hideMark/>
          </w:tcPr>
          <w:p w14:paraId="2F8B32AE" w14:textId="77777777" w:rsidR="00DB6E29" w:rsidRPr="00751C56" w:rsidRDefault="00DB6E29" w:rsidP="004D6206">
            <w:pPr>
              <w:pStyle w:val="afff2"/>
              <w:spacing w:line="240" w:lineRule="auto"/>
              <w:rPr>
                <w:bCs w:val="0"/>
              </w:rPr>
            </w:pPr>
            <w:r>
              <w:t>0.303 (0.137)</w:t>
            </w:r>
          </w:p>
        </w:tc>
        <w:tc>
          <w:tcPr>
            <w:tcW w:w="967" w:type="pct"/>
            <w:tcBorders>
              <w:top w:val="nil"/>
              <w:left w:val="nil"/>
              <w:bottom w:val="nil"/>
              <w:right w:val="nil"/>
            </w:tcBorders>
            <w:shd w:val="clear" w:color="auto" w:fill="FFFFFF"/>
            <w:hideMark/>
          </w:tcPr>
          <w:p w14:paraId="0A240FA3" w14:textId="77777777" w:rsidR="00DB6E29" w:rsidRPr="00751C56" w:rsidRDefault="00DB6E29" w:rsidP="004D6206">
            <w:pPr>
              <w:pStyle w:val="afff2"/>
              <w:spacing w:line="240" w:lineRule="auto"/>
              <w:rPr>
                <w:bCs w:val="0"/>
              </w:rPr>
            </w:pPr>
            <w:r>
              <w:t>19.43 (5.85)</w:t>
            </w:r>
          </w:p>
        </w:tc>
        <w:tc>
          <w:tcPr>
            <w:tcW w:w="967" w:type="pct"/>
            <w:tcBorders>
              <w:top w:val="nil"/>
              <w:left w:val="nil"/>
              <w:bottom w:val="nil"/>
              <w:right w:val="nil"/>
            </w:tcBorders>
            <w:shd w:val="clear" w:color="auto" w:fill="FFFFFF"/>
            <w:hideMark/>
          </w:tcPr>
          <w:p w14:paraId="24788C33" w14:textId="77777777" w:rsidR="00DB6E29" w:rsidRPr="00751C56" w:rsidRDefault="00DB6E29" w:rsidP="004D6206">
            <w:pPr>
              <w:pStyle w:val="afff2"/>
              <w:spacing w:line="240" w:lineRule="auto"/>
              <w:rPr>
                <w:bCs w:val="0"/>
              </w:rPr>
            </w:pPr>
            <w:r>
              <w:t>0.432 (0.130)</w:t>
            </w:r>
          </w:p>
        </w:tc>
      </w:tr>
      <w:tr w:rsidR="00DB6E29" w:rsidRPr="00751C56" w14:paraId="61088B29" w14:textId="77777777" w:rsidTr="004D6206">
        <w:trPr>
          <w:jc w:val="center"/>
        </w:trPr>
        <w:tc>
          <w:tcPr>
            <w:tcW w:w="597" w:type="pct"/>
            <w:tcBorders>
              <w:top w:val="nil"/>
              <w:left w:val="nil"/>
              <w:bottom w:val="nil"/>
              <w:right w:val="nil"/>
            </w:tcBorders>
            <w:shd w:val="clear" w:color="auto" w:fill="FFFFFF"/>
            <w:hideMark/>
          </w:tcPr>
          <w:p w14:paraId="1017D2C9" w14:textId="77777777" w:rsidR="00DB6E29" w:rsidRPr="00751C56" w:rsidRDefault="00DB6E29" w:rsidP="004D6206">
            <w:pPr>
              <w:pStyle w:val="afff2"/>
              <w:spacing w:line="240" w:lineRule="auto"/>
              <w:rPr>
                <w:bCs w:val="0"/>
              </w:rPr>
            </w:pPr>
            <w:r>
              <w:t>中青年</w:t>
            </w:r>
          </w:p>
        </w:tc>
        <w:tc>
          <w:tcPr>
            <w:tcW w:w="597" w:type="pct"/>
            <w:tcBorders>
              <w:top w:val="nil"/>
              <w:left w:val="nil"/>
              <w:bottom w:val="nil"/>
              <w:right w:val="nil"/>
            </w:tcBorders>
            <w:shd w:val="clear" w:color="auto" w:fill="FFFFFF"/>
            <w:hideMark/>
          </w:tcPr>
          <w:p w14:paraId="7CFE11C7"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39FCF84E" w14:textId="77777777" w:rsidR="00DB6E29" w:rsidRPr="00751C56" w:rsidRDefault="00DB6E29" w:rsidP="004D6206">
            <w:pPr>
              <w:pStyle w:val="afff2"/>
              <w:spacing w:line="240" w:lineRule="auto"/>
              <w:rPr>
                <w:bCs w:val="0"/>
              </w:rPr>
            </w:pPr>
            <w:r>
              <w:t>25.77 (7.04)</w:t>
            </w:r>
          </w:p>
        </w:tc>
        <w:tc>
          <w:tcPr>
            <w:tcW w:w="967" w:type="pct"/>
            <w:tcBorders>
              <w:top w:val="nil"/>
              <w:left w:val="nil"/>
              <w:bottom w:val="nil"/>
              <w:right w:val="nil"/>
            </w:tcBorders>
            <w:shd w:val="clear" w:color="auto" w:fill="FFFFFF"/>
            <w:hideMark/>
          </w:tcPr>
          <w:p w14:paraId="38CE894D" w14:textId="77777777" w:rsidR="00DB6E29" w:rsidRPr="00751C56" w:rsidRDefault="00DB6E29" w:rsidP="004D6206">
            <w:pPr>
              <w:pStyle w:val="afff2"/>
              <w:spacing w:line="240" w:lineRule="auto"/>
              <w:rPr>
                <w:bCs w:val="0"/>
              </w:rPr>
            </w:pPr>
            <w:r>
              <w:t>0.573 (0.156)</w:t>
            </w:r>
          </w:p>
        </w:tc>
        <w:tc>
          <w:tcPr>
            <w:tcW w:w="967" w:type="pct"/>
            <w:tcBorders>
              <w:top w:val="nil"/>
              <w:left w:val="nil"/>
              <w:bottom w:val="nil"/>
              <w:right w:val="nil"/>
            </w:tcBorders>
            <w:shd w:val="clear" w:color="auto" w:fill="FFFFFF"/>
            <w:hideMark/>
          </w:tcPr>
          <w:p w14:paraId="667614F4" w14:textId="77777777" w:rsidR="00DB6E29" w:rsidRPr="00751C56" w:rsidRDefault="00DB6E29" w:rsidP="004D6206">
            <w:pPr>
              <w:pStyle w:val="afff2"/>
              <w:spacing w:line="240" w:lineRule="auto"/>
              <w:rPr>
                <w:bCs w:val="0"/>
              </w:rPr>
            </w:pPr>
            <w:r>
              <w:t>14.70 (6.30)</w:t>
            </w:r>
          </w:p>
        </w:tc>
        <w:tc>
          <w:tcPr>
            <w:tcW w:w="967" w:type="pct"/>
            <w:tcBorders>
              <w:top w:val="nil"/>
              <w:left w:val="nil"/>
              <w:bottom w:val="nil"/>
              <w:right w:val="nil"/>
            </w:tcBorders>
            <w:shd w:val="clear" w:color="auto" w:fill="FFFFFF"/>
            <w:hideMark/>
          </w:tcPr>
          <w:p w14:paraId="5B0EC781" w14:textId="77777777" w:rsidR="00DB6E29" w:rsidRPr="00751C56" w:rsidRDefault="00DB6E29" w:rsidP="004D6206">
            <w:pPr>
              <w:pStyle w:val="afff2"/>
              <w:spacing w:line="240" w:lineRule="auto"/>
              <w:rPr>
                <w:bCs w:val="0"/>
              </w:rPr>
            </w:pPr>
            <w:r>
              <w:t>0.327 (0.140)</w:t>
            </w:r>
          </w:p>
        </w:tc>
      </w:tr>
      <w:tr w:rsidR="00DB6E29" w:rsidRPr="00751C56" w14:paraId="6FC16874" w14:textId="77777777" w:rsidTr="004D6206">
        <w:trPr>
          <w:jc w:val="center"/>
        </w:trPr>
        <w:tc>
          <w:tcPr>
            <w:tcW w:w="597" w:type="pct"/>
            <w:tcBorders>
              <w:top w:val="nil"/>
              <w:left w:val="nil"/>
              <w:bottom w:val="nil"/>
              <w:right w:val="nil"/>
            </w:tcBorders>
            <w:shd w:val="clear" w:color="auto" w:fill="FFFFFF"/>
            <w:hideMark/>
          </w:tcPr>
          <w:p w14:paraId="1FCF81EF" w14:textId="77777777" w:rsidR="00DB6E29" w:rsidRPr="00751C56" w:rsidRDefault="00DB6E29" w:rsidP="004D6206">
            <w:pPr>
              <w:pStyle w:val="afff2"/>
              <w:spacing w:line="240" w:lineRule="auto"/>
              <w:rPr>
                <w:bCs w:val="0"/>
              </w:rPr>
            </w:pPr>
          </w:p>
        </w:tc>
        <w:tc>
          <w:tcPr>
            <w:tcW w:w="597" w:type="pct"/>
            <w:tcBorders>
              <w:top w:val="nil"/>
              <w:left w:val="nil"/>
              <w:bottom w:val="nil"/>
              <w:right w:val="nil"/>
            </w:tcBorders>
            <w:shd w:val="clear" w:color="auto" w:fill="FFFFFF"/>
            <w:hideMark/>
          </w:tcPr>
          <w:p w14:paraId="76B85FB9" w14:textId="77777777" w:rsidR="00DB6E29" w:rsidRPr="00751C56" w:rsidRDefault="00DB6E29" w:rsidP="004D6206">
            <w:pPr>
              <w:pStyle w:val="afff2"/>
              <w:spacing w:line="240" w:lineRule="auto"/>
              <w:rPr>
                <w:bCs w:val="0"/>
              </w:rPr>
            </w:pPr>
            <w:r>
              <w:t>抽象词</w:t>
            </w:r>
          </w:p>
        </w:tc>
        <w:tc>
          <w:tcPr>
            <w:tcW w:w="904" w:type="pct"/>
            <w:tcBorders>
              <w:top w:val="nil"/>
              <w:left w:val="nil"/>
              <w:bottom w:val="nil"/>
              <w:right w:val="nil"/>
            </w:tcBorders>
            <w:shd w:val="clear" w:color="auto" w:fill="FFFFFF"/>
            <w:hideMark/>
          </w:tcPr>
          <w:p w14:paraId="1A3D3B5D" w14:textId="77777777" w:rsidR="00DB6E29" w:rsidRPr="00751C56" w:rsidRDefault="00DB6E29" w:rsidP="004D6206">
            <w:pPr>
              <w:pStyle w:val="afff2"/>
              <w:spacing w:line="240" w:lineRule="auto"/>
              <w:rPr>
                <w:bCs w:val="0"/>
              </w:rPr>
            </w:pPr>
            <w:r>
              <w:t>15.50 (5.56)</w:t>
            </w:r>
          </w:p>
        </w:tc>
        <w:tc>
          <w:tcPr>
            <w:tcW w:w="967" w:type="pct"/>
            <w:tcBorders>
              <w:top w:val="nil"/>
              <w:left w:val="nil"/>
              <w:bottom w:val="nil"/>
              <w:right w:val="nil"/>
            </w:tcBorders>
            <w:shd w:val="clear" w:color="auto" w:fill="FFFFFF"/>
            <w:hideMark/>
          </w:tcPr>
          <w:p w14:paraId="3A1B1BB4" w14:textId="77777777" w:rsidR="00DB6E29" w:rsidRPr="00751C56" w:rsidRDefault="00DB6E29" w:rsidP="004D6206">
            <w:pPr>
              <w:pStyle w:val="afff2"/>
              <w:spacing w:line="240" w:lineRule="auto"/>
              <w:rPr>
                <w:bCs w:val="0"/>
              </w:rPr>
            </w:pPr>
            <w:r>
              <w:t>0.344 (0.123)</w:t>
            </w:r>
          </w:p>
        </w:tc>
        <w:tc>
          <w:tcPr>
            <w:tcW w:w="967" w:type="pct"/>
            <w:tcBorders>
              <w:top w:val="nil"/>
              <w:left w:val="nil"/>
              <w:bottom w:val="nil"/>
              <w:right w:val="nil"/>
            </w:tcBorders>
            <w:shd w:val="clear" w:color="auto" w:fill="FFFFFF"/>
            <w:hideMark/>
          </w:tcPr>
          <w:p w14:paraId="3D0295B8" w14:textId="77777777" w:rsidR="00DB6E29" w:rsidRPr="00751C56" w:rsidRDefault="00DB6E29" w:rsidP="004D6206">
            <w:pPr>
              <w:pStyle w:val="afff2"/>
              <w:spacing w:line="240" w:lineRule="auto"/>
              <w:rPr>
                <w:bCs w:val="0"/>
              </w:rPr>
            </w:pPr>
            <w:r>
              <w:t>19.73 (8.14)</w:t>
            </w:r>
          </w:p>
        </w:tc>
        <w:tc>
          <w:tcPr>
            <w:tcW w:w="967" w:type="pct"/>
            <w:tcBorders>
              <w:top w:val="nil"/>
              <w:left w:val="nil"/>
              <w:bottom w:val="nil"/>
              <w:right w:val="nil"/>
            </w:tcBorders>
            <w:shd w:val="clear" w:color="auto" w:fill="FFFFFF"/>
            <w:hideMark/>
          </w:tcPr>
          <w:p w14:paraId="273678B4" w14:textId="77777777" w:rsidR="00DB6E29" w:rsidRPr="00751C56" w:rsidRDefault="00DB6E29" w:rsidP="004D6206">
            <w:pPr>
              <w:pStyle w:val="afff2"/>
              <w:spacing w:line="240" w:lineRule="auto"/>
              <w:rPr>
                <w:bCs w:val="0"/>
              </w:rPr>
            </w:pPr>
            <w:r>
              <w:t>0.439 (0.181)</w:t>
            </w:r>
          </w:p>
        </w:tc>
      </w:tr>
      <w:tr w:rsidR="00DB6E29" w:rsidRPr="00751C56" w14:paraId="34877300" w14:textId="77777777" w:rsidTr="004D6206">
        <w:trPr>
          <w:jc w:val="center"/>
        </w:trPr>
        <w:tc>
          <w:tcPr>
            <w:tcW w:w="597" w:type="pct"/>
            <w:tcBorders>
              <w:top w:val="nil"/>
              <w:left w:val="nil"/>
              <w:bottom w:val="nil"/>
              <w:right w:val="nil"/>
            </w:tcBorders>
            <w:shd w:val="clear" w:color="auto" w:fill="FFFFFF"/>
            <w:hideMark/>
          </w:tcPr>
          <w:p w14:paraId="69D12CE3" w14:textId="77777777" w:rsidR="00DB6E29" w:rsidRPr="00751C56" w:rsidRDefault="00DB6E29" w:rsidP="004D6206">
            <w:pPr>
              <w:pStyle w:val="afff2"/>
              <w:spacing w:line="240" w:lineRule="auto"/>
              <w:rPr>
                <w:bCs w:val="0"/>
              </w:rPr>
            </w:pPr>
            <w:r>
              <w:t>中年</w:t>
            </w:r>
          </w:p>
        </w:tc>
        <w:tc>
          <w:tcPr>
            <w:tcW w:w="597" w:type="pct"/>
            <w:tcBorders>
              <w:top w:val="nil"/>
              <w:left w:val="nil"/>
              <w:bottom w:val="nil"/>
              <w:right w:val="nil"/>
            </w:tcBorders>
            <w:shd w:val="clear" w:color="auto" w:fill="FFFFFF"/>
            <w:hideMark/>
          </w:tcPr>
          <w:p w14:paraId="18B3FF52"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4C56B41F" w14:textId="77777777" w:rsidR="00DB6E29" w:rsidRPr="00751C56" w:rsidRDefault="00DB6E29" w:rsidP="004D6206">
            <w:pPr>
              <w:pStyle w:val="afff2"/>
              <w:spacing w:line="240" w:lineRule="auto"/>
              <w:rPr>
                <w:bCs w:val="0"/>
              </w:rPr>
            </w:pPr>
            <w:r>
              <w:t>23.13 (8.39)</w:t>
            </w:r>
          </w:p>
        </w:tc>
        <w:tc>
          <w:tcPr>
            <w:tcW w:w="967" w:type="pct"/>
            <w:tcBorders>
              <w:top w:val="nil"/>
              <w:left w:val="nil"/>
              <w:bottom w:val="nil"/>
              <w:right w:val="nil"/>
            </w:tcBorders>
            <w:shd w:val="clear" w:color="auto" w:fill="FFFFFF"/>
            <w:hideMark/>
          </w:tcPr>
          <w:p w14:paraId="3548E01B" w14:textId="77777777" w:rsidR="00DB6E29" w:rsidRPr="00751C56" w:rsidRDefault="00DB6E29" w:rsidP="004D6206">
            <w:pPr>
              <w:pStyle w:val="afff2"/>
              <w:spacing w:line="240" w:lineRule="auto"/>
              <w:rPr>
                <w:bCs w:val="0"/>
              </w:rPr>
            </w:pPr>
            <w:r>
              <w:t>0.514 (0.186)</w:t>
            </w:r>
          </w:p>
        </w:tc>
        <w:tc>
          <w:tcPr>
            <w:tcW w:w="967" w:type="pct"/>
            <w:tcBorders>
              <w:top w:val="nil"/>
              <w:left w:val="nil"/>
              <w:bottom w:val="nil"/>
              <w:right w:val="nil"/>
            </w:tcBorders>
            <w:shd w:val="clear" w:color="auto" w:fill="FFFFFF"/>
            <w:hideMark/>
          </w:tcPr>
          <w:p w14:paraId="47CA334A" w14:textId="77777777" w:rsidR="00DB6E29" w:rsidRPr="00751C56" w:rsidRDefault="00DB6E29" w:rsidP="004D6206">
            <w:pPr>
              <w:pStyle w:val="afff2"/>
              <w:spacing w:line="240" w:lineRule="auto"/>
              <w:rPr>
                <w:bCs w:val="0"/>
              </w:rPr>
            </w:pPr>
            <w:r>
              <w:t>16.17 (6.39)</w:t>
            </w:r>
          </w:p>
        </w:tc>
        <w:tc>
          <w:tcPr>
            <w:tcW w:w="967" w:type="pct"/>
            <w:tcBorders>
              <w:top w:val="nil"/>
              <w:left w:val="nil"/>
              <w:bottom w:val="nil"/>
              <w:right w:val="nil"/>
            </w:tcBorders>
            <w:shd w:val="clear" w:color="auto" w:fill="FFFFFF"/>
            <w:hideMark/>
          </w:tcPr>
          <w:p w14:paraId="331E82AA" w14:textId="77777777" w:rsidR="00DB6E29" w:rsidRPr="00751C56" w:rsidRDefault="00DB6E29" w:rsidP="004D6206">
            <w:pPr>
              <w:pStyle w:val="afff2"/>
              <w:spacing w:line="240" w:lineRule="auto"/>
              <w:rPr>
                <w:bCs w:val="0"/>
              </w:rPr>
            </w:pPr>
            <w:r>
              <w:t>0.359 (0.142)</w:t>
            </w:r>
          </w:p>
        </w:tc>
      </w:tr>
      <w:tr w:rsidR="00DB6E29" w:rsidRPr="00751C56" w14:paraId="34843642" w14:textId="77777777" w:rsidTr="004D6206">
        <w:trPr>
          <w:jc w:val="center"/>
        </w:trPr>
        <w:tc>
          <w:tcPr>
            <w:tcW w:w="597" w:type="pct"/>
            <w:tcBorders>
              <w:top w:val="nil"/>
              <w:left w:val="nil"/>
              <w:bottom w:val="nil"/>
              <w:right w:val="nil"/>
            </w:tcBorders>
            <w:shd w:val="clear" w:color="auto" w:fill="FFFFFF"/>
            <w:hideMark/>
          </w:tcPr>
          <w:p w14:paraId="4B53862A" w14:textId="77777777" w:rsidR="00DB6E29" w:rsidRPr="00751C56" w:rsidRDefault="00DB6E29" w:rsidP="004D6206">
            <w:pPr>
              <w:pStyle w:val="afff2"/>
              <w:spacing w:line="240" w:lineRule="auto"/>
              <w:rPr>
                <w:bCs w:val="0"/>
              </w:rPr>
            </w:pPr>
          </w:p>
        </w:tc>
        <w:tc>
          <w:tcPr>
            <w:tcW w:w="597" w:type="pct"/>
            <w:tcBorders>
              <w:top w:val="nil"/>
              <w:left w:val="nil"/>
              <w:bottom w:val="nil"/>
              <w:right w:val="nil"/>
            </w:tcBorders>
            <w:shd w:val="clear" w:color="auto" w:fill="FFFFFF"/>
            <w:hideMark/>
          </w:tcPr>
          <w:p w14:paraId="5E4ED7D1" w14:textId="77777777" w:rsidR="00DB6E29" w:rsidRPr="00751C56" w:rsidRDefault="00DB6E29" w:rsidP="004D6206">
            <w:pPr>
              <w:pStyle w:val="afff2"/>
              <w:spacing w:line="240" w:lineRule="auto"/>
              <w:rPr>
                <w:bCs w:val="0"/>
              </w:rPr>
            </w:pPr>
            <w:r>
              <w:t>抽象词</w:t>
            </w:r>
          </w:p>
        </w:tc>
        <w:tc>
          <w:tcPr>
            <w:tcW w:w="904" w:type="pct"/>
            <w:tcBorders>
              <w:top w:val="nil"/>
              <w:left w:val="nil"/>
              <w:bottom w:val="nil"/>
              <w:right w:val="nil"/>
            </w:tcBorders>
            <w:shd w:val="clear" w:color="auto" w:fill="FFFFFF"/>
            <w:hideMark/>
          </w:tcPr>
          <w:p w14:paraId="11BA4F9C" w14:textId="77777777" w:rsidR="00DB6E29" w:rsidRPr="00751C56" w:rsidRDefault="00DB6E29" w:rsidP="004D6206">
            <w:pPr>
              <w:pStyle w:val="afff2"/>
              <w:spacing w:line="240" w:lineRule="auto"/>
              <w:rPr>
                <w:bCs w:val="0"/>
              </w:rPr>
            </w:pPr>
            <w:r>
              <w:t>13.33 (7.09)</w:t>
            </w:r>
          </w:p>
        </w:tc>
        <w:tc>
          <w:tcPr>
            <w:tcW w:w="967" w:type="pct"/>
            <w:tcBorders>
              <w:top w:val="nil"/>
              <w:left w:val="nil"/>
              <w:bottom w:val="nil"/>
              <w:right w:val="nil"/>
            </w:tcBorders>
            <w:shd w:val="clear" w:color="auto" w:fill="FFFFFF"/>
            <w:hideMark/>
          </w:tcPr>
          <w:p w14:paraId="338CCF9E" w14:textId="77777777" w:rsidR="00DB6E29" w:rsidRPr="00751C56" w:rsidRDefault="00DB6E29" w:rsidP="004D6206">
            <w:pPr>
              <w:pStyle w:val="afff2"/>
              <w:spacing w:line="240" w:lineRule="auto"/>
              <w:rPr>
                <w:bCs w:val="0"/>
              </w:rPr>
            </w:pPr>
            <w:r>
              <w:t>0.296 (0.157)</w:t>
            </w:r>
          </w:p>
        </w:tc>
        <w:tc>
          <w:tcPr>
            <w:tcW w:w="967" w:type="pct"/>
            <w:tcBorders>
              <w:top w:val="nil"/>
              <w:left w:val="nil"/>
              <w:bottom w:val="nil"/>
              <w:right w:val="nil"/>
            </w:tcBorders>
            <w:shd w:val="clear" w:color="auto" w:fill="FFFFFF"/>
            <w:hideMark/>
          </w:tcPr>
          <w:p w14:paraId="3C059FDD" w14:textId="77777777" w:rsidR="00DB6E29" w:rsidRPr="00751C56" w:rsidRDefault="00DB6E29" w:rsidP="004D6206">
            <w:pPr>
              <w:pStyle w:val="afff2"/>
              <w:spacing w:line="240" w:lineRule="auto"/>
              <w:rPr>
                <w:bCs w:val="0"/>
              </w:rPr>
            </w:pPr>
            <w:r>
              <w:t>19.07 (8.77)</w:t>
            </w:r>
          </w:p>
        </w:tc>
        <w:tc>
          <w:tcPr>
            <w:tcW w:w="967" w:type="pct"/>
            <w:tcBorders>
              <w:top w:val="nil"/>
              <w:left w:val="nil"/>
              <w:bottom w:val="nil"/>
              <w:right w:val="nil"/>
            </w:tcBorders>
            <w:shd w:val="clear" w:color="auto" w:fill="FFFFFF"/>
            <w:hideMark/>
          </w:tcPr>
          <w:p w14:paraId="3ED2B55B" w14:textId="77777777" w:rsidR="00DB6E29" w:rsidRPr="00751C56" w:rsidRDefault="00DB6E29" w:rsidP="004D6206">
            <w:pPr>
              <w:pStyle w:val="afff2"/>
              <w:spacing w:line="240" w:lineRule="auto"/>
              <w:rPr>
                <w:bCs w:val="0"/>
              </w:rPr>
            </w:pPr>
            <w:r>
              <w:t>0.424 (0.195)</w:t>
            </w:r>
          </w:p>
        </w:tc>
      </w:tr>
      <w:tr w:rsidR="00DB6E29" w:rsidRPr="00751C56" w14:paraId="5F3CF585" w14:textId="77777777" w:rsidTr="004D6206">
        <w:trPr>
          <w:jc w:val="center"/>
        </w:trPr>
        <w:tc>
          <w:tcPr>
            <w:tcW w:w="597" w:type="pct"/>
            <w:tcBorders>
              <w:top w:val="nil"/>
              <w:left w:val="nil"/>
              <w:bottom w:val="nil"/>
              <w:right w:val="nil"/>
            </w:tcBorders>
            <w:shd w:val="clear" w:color="auto" w:fill="FFFFFF"/>
            <w:hideMark/>
          </w:tcPr>
          <w:p w14:paraId="4F223F6B" w14:textId="77777777" w:rsidR="00DB6E29" w:rsidRPr="00751C56" w:rsidRDefault="00DB6E29" w:rsidP="004D6206">
            <w:pPr>
              <w:pStyle w:val="afff2"/>
              <w:spacing w:line="240" w:lineRule="auto"/>
              <w:rPr>
                <w:bCs w:val="0"/>
              </w:rPr>
            </w:pPr>
            <w:r>
              <w:t>老年</w:t>
            </w:r>
          </w:p>
        </w:tc>
        <w:tc>
          <w:tcPr>
            <w:tcW w:w="597" w:type="pct"/>
            <w:tcBorders>
              <w:top w:val="nil"/>
              <w:left w:val="nil"/>
              <w:bottom w:val="nil"/>
              <w:right w:val="nil"/>
            </w:tcBorders>
            <w:shd w:val="clear" w:color="auto" w:fill="FFFFFF"/>
            <w:hideMark/>
          </w:tcPr>
          <w:p w14:paraId="6FE7C39C" w14:textId="77777777" w:rsidR="00DB6E29" w:rsidRPr="00751C56" w:rsidRDefault="00DB6E29" w:rsidP="004D6206">
            <w:pPr>
              <w:pStyle w:val="afff2"/>
              <w:spacing w:line="240" w:lineRule="auto"/>
              <w:rPr>
                <w:bCs w:val="0"/>
              </w:rPr>
            </w:pPr>
            <w:r>
              <w:t>具体词</w:t>
            </w:r>
          </w:p>
        </w:tc>
        <w:tc>
          <w:tcPr>
            <w:tcW w:w="904" w:type="pct"/>
            <w:tcBorders>
              <w:top w:val="nil"/>
              <w:left w:val="nil"/>
              <w:bottom w:val="nil"/>
              <w:right w:val="nil"/>
            </w:tcBorders>
            <w:shd w:val="clear" w:color="auto" w:fill="FFFFFF"/>
            <w:hideMark/>
          </w:tcPr>
          <w:p w14:paraId="29482C69" w14:textId="77777777" w:rsidR="00DB6E29" w:rsidRPr="00751C56" w:rsidRDefault="00DB6E29" w:rsidP="004D6206">
            <w:pPr>
              <w:pStyle w:val="afff2"/>
              <w:spacing w:line="240" w:lineRule="auto"/>
              <w:rPr>
                <w:bCs w:val="0"/>
              </w:rPr>
            </w:pPr>
            <w:r>
              <w:t>22.74 (8.22)</w:t>
            </w:r>
          </w:p>
        </w:tc>
        <w:tc>
          <w:tcPr>
            <w:tcW w:w="967" w:type="pct"/>
            <w:tcBorders>
              <w:top w:val="nil"/>
              <w:left w:val="nil"/>
              <w:bottom w:val="nil"/>
              <w:right w:val="nil"/>
            </w:tcBorders>
            <w:shd w:val="clear" w:color="auto" w:fill="FFFFFF"/>
            <w:hideMark/>
          </w:tcPr>
          <w:p w14:paraId="50DC91FC" w14:textId="77777777" w:rsidR="00DB6E29" w:rsidRPr="00751C56" w:rsidRDefault="00DB6E29" w:rsidP="004D6206">
            <w:pPr>
              <w:pStyle w:val="afff2"/>
              <w:spacing w:line="240" w:lineRule="auto"/>
              <w:rPr>
                <w:bCs w:val="0"/>
              </w:rPr>
            </w:pPr>
            <w:r>
              <w:t>0.505 (0.183)</w:t>
            </w:r>
          </w:p>
        </w:tc>
        <w:tc>
          <w:tcPr>
            <w:tcW w:w="967" w:type="pct"/>
            <w:tcBorders>
              <w:top w:val="nil"/>
              <w:left w:val="nil"/>
              <w:bottom w:val="nil"/>
              <w:right w:val="nil"/>
            </w:tcBorders>
            <w:shd w:val="clear" w:color="auto" w:fill="FFFFFF"/>
            <w:hideMark/>
          </w:tcPr>
          <w:p w14:paraId="38D94238" w14:textId="77777777" w:rsidR="00DB6E29" w:rsidRPr="00751C56" w:rsidRDefault="00DB6E29" w:rsidP="004D6206">
            <w:pPr>
              <w:pStyle w:val="afff2"/>
              <w:spacing w:line="240" w:lineRule="auto"/>
              <w:rPr>
                <w:bCs w:val="0"/>
              </w:rPr>
            </w:pPr>
            <w:r>
              <w:t>14.93 (8.33)</w:t>
            </w:r>
          </w:p>
        </w:tc>
        <w:tc>
          <w:tcPr>
            <w:tcW w:w="967" w:type="pct"/>
            <w:tcBorders>
              <w:top w:val="nil"/>
              <w:left w:val="nil"/>
              <w:bottom w:val="nil"/>
              <w:right w:val="nil"/>
            </w:tcBorders>
            <w:shd w:val="clear" w:color="auto" w:fill="FFFFFF"/>
            <w:hideMark/>
          </w:tcPr>
          <w:p w14:paraId="01CE37BD" w14:textId="77777777" w:rsidR="00DB6E29" w:rsidRPr="00751C56" w:rsidRDefault="00DB6E29" w:rsidP="004D6206">
            <w:pPr>
              <w:pStyle w:val="afff2"/>
              <w:spacing w:line="240" w:lineRule="auto"/>
              <w:rPr>
                <w:bCs w:val="0"/>
              </w:rPr>
            </w:pPr>
            <w:r>
              <w:t>0.332 (0.185)</w:t>
            </w:r>
          </w:p>
        </w:tc>
      </w:tr>
      <w:tr w:rsidR="00DB6E29" w:rsidRPr="00751C56" w14:paraId="7836055C" w14:textId="77777777" w:rsidTr="004D6206">
        <w:trPr>
          <w:jc w:val="center"/>
        </w:trPr>
        <w:tc>
          <w:tcPr>
            <w:tcW w:w="597" w:type="pct"/>
            <w:tcBorders>
              <w:top w:val="nil"/>
              <w:left w:val="nil"/>
              <w:bottom w:val="single" w:sz="8" w:space="0" w:color="000000"/>
              <w:right w:val="nil"/>
            </w:tcBorders>
            <w:shd w:val="clear" w:color="auto" w:fill="FFFFFF"/>
            <w:hideMark/>
          </w:tcPr>
          <w:p w14:paraId="40A3E16F" w14:textId="77777777" w:rsidR="00DB6E29" w:rsidRPr="00751C56" w:rsidRDefault="00DB6E29" w:rsidP="004D6206">
            <w:pPr>
              <w:pStyle w:val="afff2"/>
              <w:spacing w:line="240" w:lineRule="auto"/>
              <w:rPr>
                <w:bCs w:val="0"/>
              </w:rPr>
            </w:pPr>
          </w:p>
        </w:tc>
        <w:tc>
          <w:tcPr>
            <w:tcW w:w="597" w:type="pct"/>
            <w:tcBorders>
              <w:top w:val="nil"/>
              <w:left w:val="nil"/>
              <w:bottom w:val="single" w:sz="8" w:space="0" w:color="000000"/>
              <w:right w:val="nil"/>
            </w:tcBorders>
            <w:shd w:val="clear" w:color="auto" w:fill="FFFFFF"/>
            <w:hideMark/>
          </w:tcPr>
          <w:p w14:paraId="6A0C424D" w14:textId="77777777" w:rsidR="00DB6E29" w:rsidRPr="00751C56" w:rsidRDefault="00DB6E29" w:rsidP="004D6206">
            <w:pPr>
              <w:pStyle w:val="afff2"/>
              <w:spacing w:line="240" w:lineRule="auto"/>
              <w:rPr>
                <w:bCs w:val="0"/>
              </w:rPr>
            </w:pPr>
            <w:r>
              <w:t>抽象词</w:t>
            </w:r>
          </w:p>
        </w:tc>
        <w:tc>
          <w:tcPr>
            <w:tcW w:w="904" w:type="pct"/>
            <w:tcBorders>
              <w:top w:val="nil"/>
              <w:left w:val="nil"/>
              <w:bottom w:val="single" w:sz="8" w:space="0" w:color="000000"/>
              <w:right w:val="nil"/>
            </w:tcBorders>
            <w:shd w:val="clear" w:color="auto" w:fill="FFFFFF"/>
            <w:hideMark/>
          </w:tcPr>
          <w:p w14:paraId="73588226" w14:textId="77777777" w:rsidR="00DB6E29" w:rsidRPr="00751C56" w:rsidRDefault="00DB6E29" w:rsidP="004D6206">
            <w:pPr>
              <w:pStyle w:val="afff2"/>
              <w:spacing w:line="240" w:lineRule="auto"/>
              <w:rPr>
                <w:bCs w:val="0"/>
              </w:rPr>
            </w:pPr>
            <w:r>
              <w:t>12.52 (6.41)</w:t>
            </w:r>
          </w:p>
        </w:tc>
        <w:tc>
          <w:tcPr>
            <w:tcW w:w="967" w:type="pct"/>
            <w:tcBorders>
              <w:top w:val="nil"/>
              <w:left w:val="nil"/>
              <w:bottom w:val="single" w:sz="8" w:space="0" w:color="000000"/>
              <w:right w:val="nil"/>
            </w:tcBorders>
            <w:shd w:val="clear" w:color="auto" w:fill="FFFFFF"/>
            <w:hideMark/>
          </w:tcPr>
          <w:p w14:paraId="2585E783" w14:textId="77777777" w:rsidR="00DB6E29" w:rsidRPr="00751C56" w:rsidRDefault="00DB6E29" w:rsidP="004D6206">
            <w:pPr>
              <w:pStyle w:val="afff2"/>
              <w:spacing w:line="240" w:lineRule="auto"/>
              <w:rPr>
                <w:bCs w:val="0"/>
              </w:rPr>
            </w:pPr>
            <w:r>
              <w:t>0.278 (0.142)</w:t>
            </w:r>
          </w:p>
        </w:tc>
        <w:tc>
          <w:tcPr>
            <w:tcW w:w="967" w:type="pct"/>
            <w:tcBorders>
              <w:top w:val="nil"/>
              <w:left w:val="nil"/>
              <w:bottom w:val="single" w:sz="8" w:space="0" w:color="000000"/>
              <w:right w:val="nil"/>
            </w:tcBorders>
            <w:shd w:val="clear" w:color="auto" w:fill="FFFFFF"/>
            <w:hideMark/>
          </w:tcPr>
          <w:p w14:paraId="1D0F623C" w14:textId="77777777" w:rsidR="00DB6E29" w:rsidRPr="00751C56" w:rsidRDefault="00DB6E29" w:rsidP="004D6206">
            <w:pPr>
              <w:pStyle w:val="afff2"/>
              <w:spacing w:line="240" w:lineRule="auto"/>
              <w:rPr>
                <w:bCs w:val="0"/>
              </w:rPr>
            </w:pPr>
            <w:r>
              <w:t>21.81 (10.27)</w:t>
            </w:r>
          </w:p>
        </w:tc>
        <w:tc>
          <w:tcPr>
            <w:tcW w:w="967" w:type="pct"/>
            <w:tcBorders>
              <w:top w:val="nil"/>
              <w:left w:val="nil"/>
              <w:bottom w:val="single" w:sz="8" w:space="0" w:color="000000"/>
              <w:right w:val="nil"/>
            </w:tcBorders>
            <w:shd w:val="clear" w:color="auto" w:fill="FFFFFF"/>
            <w:hideMark/>
          </w:tcPr>
          <w:p w14:paraId="723862DF" w14:textId="77777777" w:rsidR="00DB6E29" w:rsidRPr="00751C56" w:rsidRDefault="00DB6E29" w:rsidP="004D6206">
            <w:pPr>
              <w:pStyle w:val="afff2"/>
              <w:spacing w:line="240" w:lineRule="auto"/>
              <w:rPr>
                <w:bCs w:val="0"/>
              </w:rPr>
            </w:pPr>
            <w:r>
              <w:t>0.485 (0.228)</w:t>
            </w:r>
          </w:p>
        </w:tc>
      </w:tr>
    </w:tbl>
    <w:p w14:paraId="4B78A078" w14:textId="77777777" w:rsidR="00DB6E29" w:rsidRPr="00F1330D" w:rsidRDefault="00DB6E29" w:rsidP="00972A4A">
      <w:pPr>
        <w:ind w:firstLine="480"/>
        <w:rPr>
          <w:bCs w:val="0"/>
        </w:rPr>
      </w:pPr>
      <w:r>
        <w:rPr>
          <w:szCs w:val="24"/>
        </w:rPr>
        <w:t>从描述统计数据来看，英语词库在中观层面上表现出了清晰的具体性分化特征。在横组合联想维度上，具体词所诱发的反应明显多于抽象词，这一规律在四个年龄组中保持一致。从频数上看，中青组在具体词条件下的横组合频数最高（</w:t>
      </w:r>
      <w:r>
        <w:rPr>
          <w:i/>
          <w:szCs w:val="24"/>
        </w:rPr>
        <w:t>M</w:t>
      </w:r>
      <w:r>
        <w:rPr>
          <w:szCs w:val="24"/>
        </w:rPr>
        <w:t xml:space="preserve"> = 25.77</w:t>
      </w:r>
      <w:r>
        <w:rPr>
          <w:szCs w:val="24"/>
        </w:rPr>
        <w:t>），而其抽象词频数仅为</w:t>
      </w:r>
      <w:r>
        <w:rPr>
          <w:szCs w:val="24"/>
        </w:rPr>
        <w:t xml:space="preserve"> 15.50</w:t>
      </w:r>
      <w:r>
        <w:rPr>
          <w:szCs w:val="24"/>
        </w:rPr>
        <w:t>；其余组别（青年组、中年组、老年组）在具体词下的频数均维持在</w:t>
      </w:r>
      <w:r>
        <w:rPr>
          <w:szCs w:val="24"/>
        </w:rPr>
        <w:t xml:space="preserve"> 22 </w:t>
      </w:r>
      <w:r>
        <w:rPr>
          <w:szCs w:val="24"/>
        </w:rPr>
        <w:t>至</w:t>
      </w:r>
      <w:r>
        <w:rPr>
          <w:szCs w:val="24"/>
        </w:rPr>
        <w:t xml:space="preserve"> 23 </w:t>
      </w:r>
      <w:r>
        <w:rPr>
          <w:szCs w:val="24"/>
        </w:rPr>
        <w:t>左右，而抽象词下的频数则回落至</w:t>
      </w:r>
      <w:r>
        <w:rPr>
          <w:szCs w:val="24"/>
        </w:rPr>
        <w:t xml:space="preserve"> 12 </w:t>
      </w:r>
      <w:r>
        <w:rPr>
          <w:szCs w:val="24"/>
        </w:rPr>
        <w:t>至</w:t>
      </w:r>
      <w:r>
        <w:rPr>
          <w:szCs w:val="24"/>
        </w:rPr>
        <w:t xml:space="preserve"> 13 </w:t>
      </w:r>
      <w:r>
        <w:rPr>
          <w:szCs w:val="24"/>
        </w:rPr>
        <w:t>之间。转化为比例后，这一分布差异更为直观：具体词的横组合比例分布在</w:t>
      </w:r>
      <w:r>
        <w:rPr>
          <w:szCs w:val="24"/>
        </w:rPr>
        <w:t xml:space="preserve"> 0.491</w:t>
      </w:r>
      <w:r>
        <w:rPr>
          <w:szCs w:val="24"/>
        </w:rPr>
        <w:t>（青年组）至</w:t>
      </w:r>
      <w:r>
        <w:rPr>
          <w:szCs w:val="24"/>
        </w:rPr>
        <w:t xml:space="preserve"> 0.573</w:t>
      </w:r>
      <w:r>
        <w:rPr>
          <w:szCs w:val="24"/>
        </w:rPr>
        <w:t>（中青组）之间，显著高于抽象词所在的</w:t>
      </w:r>
      <w:r>
        <w:rPr>
          <w:szCs w:val="24"/>
        </w:rPr>
        <w:t xml:space="preserve"> 0.278</w:t>
      </w:r>
      <w:r>
        <w:rPr>
          <w:szCs w:val="24"/>
        </w:rPr>
        <w:t>（老年组）至</w:t>
      </w:r>
      <w:r>
        <w:rPr>
          <w:szCs w:val="24"/>
        </w:rPr>
        <w:t xml:space="preserve"> 0.344</w:t>
      </w:r>
      <w:r>
        <w:rPr>
          <w:szCs w:val="24"/>
        </w:rPr>
        <w:t>（中青组）区间。标准差数据显示，受试在面对抽象词时，其横组合反应表现出相对较小的组内波动（如中青组抽象词</w:t>
      </w:r>
      <w:r>
        <w:rPr>
          <w:szCs w:val="24"/>
        </w:rPr>
        <w:t xml:space="preserve"> </w:t>
      </w:r>
      <w:r>
        <w:rPr>
          <w:i/>
          <w:szCs w:val="24"/>
        </w:rPr>
        <w:t>SD</w:t>
      </w:r>
      <w:r>
        <w:rPr>
          <w:szCs w:val="24"/>
        </w:rPr>
        <w:t xml:space="preserve"> = 0.123</w:t>
      </w:r>
      <w:r>
        <w:rPr>
          <w:szCs w:val="24"/>
        </w:rPr>
        <w:t>），表明二语学习者对抽象概念的语境搭配能力存在共性的局限。数据反映出，具体概念在二语心理词库中拥有较为丰富的语境共现网络，受试倾向于通过句法搭配关系提取具体词。</w:t>
      </w:r>
    </w:p>
    <w:p w14:paraId="6DB0F3C8" w14:textId="77777777" w:rsidR="00DB6E29" w:rsidRPr="00F1330D" w:rsidRDefault="00DB6E29" w:rsidP="00972A4A">
      <w:pPr>
        <w:ind w:firstLine="480"/>
        <w:rPr>
          <w:bCs w:val="0"/>
        </w:rPr>
      </w:pPr>
      <w:r>
        <w:rPr>
          <w:szCs w:val="24"/>
        </w:rPr>
        <w:t>在纵聚合联想维度上，分布规律发生了反转。所有年龄组受试在处理抽象词时，其纵聚合频数与比例均高于具体词。从频数来看，老年组在抽象词条件下表现出最高的纵聚合产出（</w:t>
      </w:r>
      <w:r>
        <w:rPr>
          <w:i/>
          <w:szCs w:val="24"/>
        </w:rPr>
        <w:t>M</w:t>
      </w:r>
      <w:r>
        <w:rPr>
          <w:szCs w:val="24"/>
        </w:rPr>
        <w:t xml:space="preserve"> = 21.81</w:t>
      </w:r>
      <w:r>
        <w:rPr>
          <w:szCs w:val="24"/>
        </w:rPr>
        <w:t>），而其具体词频数仅为</w:t>
      </w:r>
      <w:r>
        <w:rPr>
          <w:szCs w:val="24"/>
        </w:rPr>
        <w:t xml:space="preserve"> 14.93</w:t>
      </w:r>
      <w:r>
        <w:rPr>
          <w:szCs w:val="24"/>
        </w:rPr>
        <w:t>。就比例而言，抽象词的纵聚合比例介于</w:t>
      </w:r>
      <w:r>
        <w:rPr>
          <w:szCs w:val="24"/>
        </w:rPr>
        <w:t xml:space="preserve"> 0.424</w:t>
      </w:r>
      <w:r>
        <w:rPr>
          <w:szCs w:val="24"/>
        </w:rPr>
        <w:t>（中年组）至</w:t>
      </w:r>
      <w:r>
        <w:rPr>
          <w:szCs w:val="24"/>
        </w:rPr>
        <w:t xml:space="preserve"> 0.485</w:t>
      </w:r>
      <w:r>
        <w:rPr>
          <w:szCs w:val="24"/>
        </w:rPr>
        <w:t>（老年组）之间，而具体词则处于</w:t>
      </w:r>
      <w:r>
        <w:rPr>
          <w:szCs w:val="24"/>
        </w:rPr>
        <w:t xml:space="preserve"> 0.327</w:t>
      </w:r>
      <w:r>
        <w:rPr>
          <w:szCs w:val="24"/>
        </w:rPr>
        <w:t>（中青组）至</w:t>
      </w:r>
      <w:r>
        <w:rPr>
          <w:szCs w:val="24"/>
        </w:rPr>
        <w:t xml:space="preserve"> 0.404</w:t>
      </w:r>
      <w:r>
        <w:rPr>
          <w:szCs w:val="24"/>
        </w:rPr>
        <w:t>（青年组）之间。需要注</w:t>
      </w:r>
      <w:r>
        <w:rPr>
          <w:szCs w:val="24"/>
        </w:rPr>
        <w:lastRenderedPageBreak/>
        <w:t>意的是，老年组在处理抽象词纵聚合联想时的标准差最大（</w:t>
      </w:r>
      <w:r>
        <w:rPr>
          <w:i/>
          <w:szCs w:val="24"/>
        </w:rPr>
        <w:t>SD</w:t>
      </w:r>
      <w:r>
        <w:rPr>
          <w:szCs w:val="24"/>
        </w:rPr>
        <w:t xml:space="preserve"> = 0.228</w:t>
      </w:r>
      <w:r>
        <w:rPr>
          <w:szCs w:val="24"/>
        </w:rPr>
        <w:t>），提示高龄受试在抽象概念的分类组织能力上存在较大的个体差异。这一抽象词偏向纵聚合的模式与汉语母语的情况形成了对比。这提示二语受试在处理抽象概念时，由于缺乏感官表象的支撑，可能更依赖于基于定义及言语系统内部的逻辑分类关系进行词汇提取。相反，具体词则更多地触发了基于实际语用经验的横组合搭配反应。针对中观指标的混合方差分析结果见表</w:t>
      </w:r>
      <w:r>
        <w:rPr>
          <w:szCs w:val="24"/>
        </w:rPr>
        <w:t>120</w:t>
      </w:r>
      <w:r>
        <w:rPr>
          <w:szCs w:val="24"/>
        </w:rPr>
        <w:t>。</w:t>
      </w:r>
    </w:p>
    <w:p w14:paraId="388537D8" w14:textId="77777777" w:rsidR="00DB6E29" w:rsidRPr="00751C56" w:rsidRDefault="00DB6E29" w:rsidP="00972A4A">
      <w:pPr>
        <w:spacing w:before="120" w:after="60" w:line="240" w:lineRule="auto"/>
        <w:ind w:firstLine="482"/>
        <w:jc w:val="center"/>
        <w:rPr>
          <w:bCs w:val="0"/>
          <w:szCs w:val="24"/>
        </w:rPr>
      </w:pPr>
      <w:r>
        <w:rPr>
          <w:b/>
          <w:szCs w:val="24"/>
        </w:rPr>
        <w:t>表</w:t>
      </w:r>
      <w:r>
        <w:rPr>
          <w:b/>
          <w:szCs w:val="24"/>
        </w:rPr>
        <w:t>120</w:t>
      </w:r>
      <w:r>
        <w:rPr>
          <w:szCs w:val="24"/>
        </w:rPr>
        <w:t xml:space="preserve">  </w:t>
      </w:r>
      <w:r>
        <w:rPr>
          <w:szCs w:val="24"/>
        </w:rPr>
        <w:t>具体性与年龄组对英语中观联想比例影响的混合方差分析结果</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2580"/>
        <w:gridCol w:w="2763"/>
        <w:gridCol w:w="565"/>
        <w:gridCol w:w="1516"/>
        <w:gridCol w:w="1131"/>
        <w:gridCol w:w="1191"/>
      </w:tblGrid>
      <w:tr w:rsidR="00DB6E29" w:rsidRPr="00751C56" w14:paraId="695257E2"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323" w:type="pct"/>
            <w:shd w:val="clear" w:color="auto" w:fill="FFFFFF"/>
            <w:hideMark/>
          </w:tcPr>
          <w:p w14:paraId="69BC1A6E" w14:textId="77777777" w:rsidR="00DB6E29" w:rsidRPr="00751C56" w:rsidRDefault="00DB6E29" w:rsidP="004D6206">
            <w:pPr>
              <w:pStyle w:val="afff2"/>
              <w:spacing w:line="240" w:lineRule="auto"/>
              <w:rPr>
                <w:bCs w:val="0"/>
              </w:rPr>
            </w:pPr>
            <w:r>
              <w:rPr>
                <w:b/>
              </w:rPr>
              <w:t>分析指标</w:t>
            </w:r>
          </w:p>
        </w:tc>
        <w:tc>
          <w:tcPr>
            <w:tcW w:w="1417" w:type="pct"/>
            <w:shd w:val="clear" w:color="auto" w:fill="FFFFFF"/>
            <w:hideMark/>
          </w:tcPr>
          <w:p w14:paraId="704EDA4E" w14:textId="77777777" w:rsidR="00DB6E29" w:rsidRPr="00751C56" w:rsidRDefault="00DB6E29" w:rsidP="004D6206">
            <w:pPr>
              <w:pStyle w:val="afff2"/>
              <w:spacing w:line="240" w:lineRule="auto"/>
              <w:rPr>
                <w:bCs w:val="0"/>
              </w:rPr>
            </w:pPr>
            <w:r>
              <w:rPr>
                <w:b/>
              </w:rPr>
              <w:t>Source</w:t>
            </w:r>
          </w:p>
        </w:tc>
        <w:tc>
          <w:tcPr>
            <w:tcW w:w="290" w:type="pct"/>
            <w:shd w:val="clear" w:color="auto" w:fill="FFFFFF"/>
            <w:hideMark/>
          </w:tcPr>
          <w:p w14:paraId="1C19D534" w14:textId="77777777" w:rsidR="00DB6E29" w:rsidRPr="00FA77E1" w:rsidRDefault="00DB6E29" w:rsidP="004D6206">
            <w:pPr>
              <w:pStyle w:val="afff2"/>
              <w:spacing w:line="240" w:lineRule="auto"/>
              <w:rPr>
                <w:bCs w:val="0"/>
                <w:i/>
                <w:iCs/>
              </w:rPr>
            </w:pPr>
            <w:r>
              <w:rPr>
                <w:b/>
                <w:i/>
              </w:rPr>
              <w:t>df</w:t>
            </w:r>
          </w:p>
        </w:tc>
        <w:tc>
          <w:tcPr>
            <w:tcW w:w="778" w:type="pct"/>
            <w:shd w:val="clear" w:color="auto" w:fill="FFFFFF"/>
            <w:hideMark/>
          </w:tcPr>
          <w:p w14:paraId="2614F0E7" w14:textId="77777777" w:rsidR="00DB6E29" w:rsidRPr="00FA77E1" w:rsidRDefault="00DB6E29" w:rsidP="004D6206">
            <w:pPr>
              <w:pStyle w:val="afff2"/>
              <w:spacing w:line="240" w:lineRule="auto"/>
              <w:rPr>
                <w:bCs w:val="0"/>
                <w:i/>
                <w:iCs/>
              </w:rPr>
            </w:pPr>
            <w:r>
              <w:rPr>
                <w:b/>
                <w:i/>
              </w:rPr>
              <w:t>F</w:t>
            </w:r>
          </w:p>
        </w:tc>
        <w:tc>
          <w:tcPr>
            <w:tcW w:w="580" w:type="pct"/>
            <w:shd w:val="clear" w:color="auto" w:fill="FFFFFF"/>
            <w:hideMark/>
          </w:tcPr>
          <w:p w14:paraId="0C6A8C90" w14:textId="77777777" w:rsidR="00DB6E29" w:rsidRPr="00FA77E1" w:rsidRDefault="00DB6E29" w:rsidP="004D6206">
            <w:pPr>
              <w:pStyle w:val="afff2"/>
              <w:spacing w:line="240" w:lineRule="auto"/>
              <w:rPr>
                <w:bCs w:val="0"/>
                <w:i/>
                <w:iCs/>
              </w:rPr>
            </w:pPr>
            <w:r>
              <w:rPr>
                <w:b/>
                <w:i/>
              </w:rPr>
              <w:t>p</w:t>
            </w:r>
          </w:p>
        </w:tc>
        <w:tc>
          <w:tcPr>
            <w:tcW w:w="611" w:type="pct"/>
            <w:shd w:val="clear" w:color="auto" w:fill="FFFFFF"/>
            <w:hideMark/>
          </w:tcPr>
          <w:p w14:paraId="6E9F1E17" w14:textId="77777777" w:rsidR="00DB6E29" w:rsidRPr="00FA77E1" w:rsidRDefault="00DB6E29" w:rsidP="004D6206">
            <w:pPr>
              <w:pStyle w:val="afff2"/>
              <w:spacing w:line="240" w:lineRule="auto"/>
              <w:rPr>
                <w:bCs w:val="0"/>
                <w:i/>
                <w:iCs/>
              </w:rPr>
            </w:pPr>
            <w:r>
              <w:rPr>
                <w:b/>
              </w:rPr>
              <w:t xml:space="preserve">Partial </w:t>
            </w:r>
            <w:r>
              <w:rPr>
                <w:b/>
                <w:i/>
              </w:rPr>
              <w:t>η²</w:t>
            </w:r>
          </w:p>
        </w:tc>
      </w:tr>
      <w:tr w:rsidR="00DB6E29" w:rsidRPr="00751C56" w14:paraId="6821FE23" w14:textId="77777777" w:rsidTr="004D6206">
        <w:trPr>
          <w:jc w:val="center"/>
        </w:trPr>
        <w:tc>
          <w:tcPr>
            <w:tcW w:w="1323" w:type="pct"/>
            <w:tcBorders>
              <w:top w:val="nil"/>
              <w:left w:val="nil"/>
              <w:bottom w:val="nil"/>
              <w:right w:val="nil"/>
            </w:tcBorders>
            <w:shd w:val="clear" w:color="auto" w:fill="FFFFFF"/>
            <w:hideMark/>
          </w:tcPr>
          <w:p w14:paraId="170258F0" w14:textId="77777777" w:rsidR="00DB6E29" w:rsidRPr="00751C56" w:rsidRDefault="00DB6E29" w:rsidP="004D6206">
            <w:pPr>
              <w:pStyle w:val="afff2"/>
              <w:spacing w:line="240" w:lineRule="auto"/>
              <w:rPr>
                <w:bCs w:val="0"/>
              </w:rPr>
            </w:pPr>
            <w:r>
              <w:t>横组合联想比例</w:t>
            </w:r>
          </w:p>
        </w:tc>
        <w:tc>
          <w:tcPr>
            <w:tcW w:w="1417" w:type="pct"/>
            <w:tcBorders>
              <w:top w:val="nil"/>
              <w:left w:val="nil"/>
              <w:bottom w:val="nil"/>
              <w:right w:val="nil"/>
            </w:tcBorders>
            <w:shd w:val="clear" w:color="auto" w:fill="FFFFFF"/>
            <w:hideMark/>
          </w:tcPr>
          <w:p w14:paraId="501AAEE0"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2AB3B05A"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4A813287" w14:textId="77777777" w:rsidR="00DB6E29" w:rsidRPr="00751C56" w:rsidRDefault="00DB6E29" w:rsidP="004D6206">
            <w:pPr>
              <w:pStyle w:val="afff2"/>
              <w:spacing w:line="240" w:lineRule="auto"/>
              <w:rPr>
                <w:bCs w:val="0"/>
              </w:rPr>
            </w:pPr>
            <w:r>
              <w:t>1.3650</w:t>
            </w:r>
          </w:p>
        </w:tc>
        <w:tc>
          <w:tcPr>
            <w:tcW w:w="580" w:type="pct"/>
            <w:tcBorders>
              <w:top w:val="nil"/>
              <w:left w:val="nil"/>
              <w:bottom w:val="nil"/>
              <w:right w:val="nil"/>
            </w:tcBorders>
            <w:shd w:val="clear" w:color="auto" w:fill="FFFFFF"/>
            <w:hideMark/>
          </w:tcPr>
          <w:p w14:paraId="597C49F8"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102EA2A3" w14:textId="77777777" w:rsidR="00DB6E29" w:rsidRPr="00751C56" w:rsidRDefault="00DB6E29" w:rsidP="004D6206">
            <w:pPr>
              <w:pStyle w:val="afff2"/>
              <w:spacing w:line="240" w:lineRule="auto"/>
              <w:rPr>
                <w:bCs w:val="0"/>
              </w:rPr>
            </w:pPr>
            <w:r>
              <w:t>0.0350</w:t>
            </w:r>
          </w:p>
        </w:tc>
      </w:tr>
      <w:tr w:rsidR="00DB6E29" w:rsidRPr="00751C56" w14:paraId="079B0101" w14:textId="77777777" w:rsidTr="004D6206">
        <w:trPr>
          <w:jc w:val="center"/>
        </w:trPr>
        <w:tc>
          <w:tcPr>
            <w:tcW w:w="1323" w:type="pct"/>
            <w:tcBorders>
              <w:top w:val="nil"/>
              <w:left w:val="nil"/>
              <w:bottom w:val="nil"/>
              <w:right w:val="nil"/>
            </w:tcBorders>
            <w:shd w:val="clear" w:color="auto" w:fill="FFFFFF"/>
            <w:hideMark/>
          </w:tcPr>
          <w:p w14:paraId="7B1F6405"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7E4D15D0"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6E4AD275"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4778C31F" w14:textId="77777777" w:rsidR="00DB6E29" w:rsidRPr="00751C56" w:rsidRDefault="00DB6E29" w:rsidP="004D6206">
            <w:pPr>
              <w:pStyle w:val="afff2"/>
              <w:spacing w:line="240" w:lineRule="auto"/>
              <w:rPr>
                <w:bCs w:val="0"/>
              </w:rPr>
            </w:pPr>
            <w:r>
              <w:t>315.6536</w:t>
            </w:r>
          </w:p>
        </w:tc>
        <w:tc>
          <w:tcPr>
            <w:tcW w:w="580" w:type="pct"/>
            <w:tcBorders>
              <w:top w:val="nil"/>
              <w:left w:val="nil"/>
              <w:bottom w:val="nil"/>
              <w:right w:val="nil"/>
            </w:tcBorders>
            <w:shd w:val="clear" w:color="auto" w:fill="FFFFFF"/>
            <w:hideMark/>
          </w:tcPr>
          <w:p w14:paraId="7EE25666"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4C197499" w14:textId="77777777" w:rsidR="00DB6E29" w:rsidRPr="00751C56" w:rsidRDefault="00DB6E29" w:rsidP="004D6206">
            <w:pPr>
              <w:pStyle w:val="afff2"/>
              <w:spacing w:line="240" w:lineRule="auto"/>
              <w:rPr>
                <w:bCs w:val="0"/>
              </w:rPr>
            </w:pPr>
            <w:r>
              <w:t>0.7364</w:t>
            </w:r>
          </w:p>
        </w:tc>
      </w:tr>
      <w:tr w:rsidR="00DB6E29" w:rsidRPr="00751C56" w14:paraId="3BEE5B1F" w14:textId="77777777" w:rsidTr="004D6206">
        <w:trPr>
          <w:jc w:val="center"/>
        </w:trPr>
        <w:tc>
          <w:tcPr>
            <w:tcW w:w="1323" w:type="pct"/>
            <w:tcBorders>
              <w:top w:val="nil"/>
              <w:left w:val="nil"/>
              <w:bottom w:val="nil"/>
              <w:right w:val="nil"/>
            </w:tcBorders>
            <w:shd w:val="clear" w:color="auto" w:fill="FFFFFF"/>
            <w:hideMark/>
          </w:tcPr>
          <w:p w14:paraId="60823AA9"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7F11412E"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nil"/>
              <w:right w:val="nil"/>
            </w:tcBorders>
            <w:shd w:val="clear" w:color="auto" w:fill="FFFFFF"/>
            <w:hideMark/>
          </w:tcPr>
          <w:p w14:paraId="53FE6F1B"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62F94023" w14:textId="77777777" w:rsidR="00DB6E29" w:rsidRPr="00751C56" w:rsidRDefault="00DB6E29" w:rsidP="004D6206">
            <w:pPr>
              <w:pStyle w:val="afff2"/>
              <w:spacing w:line="240" w:lineRule="auto"/>
              <w:rPr>
                <w:bCs w:val="0"/>
              </w:rPr>
            </w:pPr>
            <w:r>
              <w:t>0.6039</w:t>
            </w:r>
          </w:p>
        </w:tc>
        <w:tc>
          <w:tcPr>
            <w:tcW w:w="580" w:type="pct"/>
            <w:tcBorders>
              <w:top w:val="nil"/>
              <w:left w:val="nil"/>
              <w:bottom w:val="nil"/>
              <w:right w:val="nil"/>
            </w:tcBorders>
            <w:shd w:val="clear" w:color="auto" w:fill="FFFFFF"/>
            <w:hideMark/>
          </w:tcPr>
          <w:p w14:paraId="0F1E7D0C"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1FAFF247" w14:textId="77777777" w:rsidR="00DB6E29" w:rsidRPr="00751C56" w:rsidRDefault="00DB6E29" w:rsidP="004D6206">
            <w:pPr>
              <w:pStyle w:val="afff2"/>
              <w:spacing w:line="240" w:lineRule="auto"/>
              <w:rPr>
                <w:bCs w:val="0"/>
              </w:rPr>
            </w:pPr>
            <w:r>
              <w:t>0.0158</w:t>
            </w:r>
          </w:p>
        </w:tc>
      </w:tr>
      <w:tr w:rsidR="00DB6E29" w:rsidRPr="00751C56" w14:paraId="258C2DBE" w14:textId="77777777" w:rsidTr="004D6206">
        <w:trPr>
          <w:jc w:val="center"/>
        </w:trPr>
        <w:tc>
          <w:tcPr>
            <w:tcW w:w="1323" w:type="pct"/>
            <w:tcBorders>
              <w:top w:val="nil"/>
              <w:left w:val="nil"/>
              <w:bottom w:val="nil"/>
              <w:right w:val="nil"/>
            </w:tcBorders>
            <w:shd w:val="clear" w:color="auto" w:fill="FFFFFF"/>
            <w:hideMark/>
          </w:tcPr>
          <w:p w14:paraId="422A791F" w14:textId="77777777" w:rsidR="00DB6E29" w:rsidRPr="00751C56" w:rsidRDefault="00DB6E29" w:rsidP="004D6206">
            <w:pPr>
              <w:pStyle w:val="afff2"/>
              <w:spacing w:line="240" w:lineRule="auto"/>
              <w:rPr>
                <w:bCs w:val="0"/>
              </w:rPr>
            </w:pPr>
            <w:r>
              <w:t>纵聚合联想比例</w:t>
            </w:r>
          </w:p>
        </w:tc>
        <w:tc>
          <w:tcPr>
            <w:tcW w:w="1417" w:type="pct"/>
            <w:tcBorders>
              <w:top w:val="nil"/>
              <w:left w:val="nil"/>
              <w:bottom w:val="nil"/>
              <w:right w:val="nil"/>
            </w:tcBorders>
            <w:shd w:val="clear" w:color="auto" w:fill="FFFFFF"/>
            <w:hideMark/>
          </w:tcPr>
          <w:p w14:paraId="72757153" w14:textId="77777777" w:rsidR="00DB6E29" w:rsidRPr="00751C56" w:rsidRDefault="00DB6E29" w:rsidP="004D6206">
            <w:pPr>
              <w:pStyle w:val="afff2"/>
              <w:spacing w:line="240" w:lineRule="auto"/>
              <w:rPr>
                <w:bCs w:val="0"/>
              </w:rPr>
            </w:pPr>
            <w:r>
              <w:t>年龄组</w:t>
            </w:r>
          </w:p>
        </w:tc>
        <w:tc>
          <w:tcPr>
            <w:tcW w:w="290" w:type="pct"/>
            <w:tcBorders>
              <w:top w:val="nil"/>
              <w:left w:val="nil"/>
              <w:bottom w:val="nil"/>
              <w:right w:val="nil"/>
            </w:tcBorders>
            <w:shd w:val="clear" w:color="auto" w:fill="FFFFFF"/>
            <w:hideMark/>
          </w:tcPr>
          <w:p w14:paraId="1E897FE8" w14:textId="77777777" w:rsidR="00DB6E29" w:rsidRPr="00751C56" w:rsidRDefault="00DB6E29" w:rsidP="004D6206">
            <w:pPr>
              <w:pStyle w:val="afff2"/>
              <w:spacing w:line="240" w:lineRule="auto"/>
              <w:rPr>
                <w:bCs w:val="0"/>
              </w:rPr>
            </w:pPr>
            <w:r>
              <w:t>3</w:t>
            </w:r>
          </w:p>
        </w:tc>
        <w:tc>
          <w:tcPr>
            <w:tcW w:w="778" w:type="pct"/>
            <w:tcBorders>
              <w:top w:val="nil"/>
              <w:left w:val="nil"/>
              <w:bottom w:val="nil"/>
              <w:right w:val="nil"/>
            </w:tcBorders>
            <w:shd w:val="clear" w:color="auto" w:fill="FFFFFF"/>
            <w:hideMark/>
          </w:tcPr>
          <w:p w14:paraId="1BFC9969" w14:textId="77777777" w:rsidR="00DB6E29" w:rsidRPr="00751C56" w:rsidRDefault="00DB6E29" w:rsidP="004D6206">
            <w:pPr>
              <w:pStyle w:val="afff2"/>
              <w:spacing w:line="240" w:lineRule="auto"/>
              <w:rPr>
                <w:bCs w:val="0"/>
              </w:rPr>
            </w:pPr>
            <w:r>
              <w:t>0.3327</w:t>
            </w:r>
          </w:p>
        </w:tc>
        <w:tc>
          <w:tcPr>
            <w:tcW w:w="580" w:type="pct"/>
            <w:tcBorders>
              <w:top w:val="nil"/>
              <w:left w:val="nil"/>
              <w:bottom w:val="nil"/>
              <w:right w:val="nil"/>
            </w:tcBorders>
            <w:shd w:val="clear" w:color="auto" w:fill="FFFFFF"/>
            <w:hideMark/>
          </w:tcPr>
          <w:p w14:paraId="4496187A" w14:textId="77777777" w:rsidR="00DB6E29" w:rsidRPr="00751C56" w:rsidRDefault="00DB6E29" w:rsidP="004D6206">
            <w:pPr>
              <w:pStyle w:val="afff2"/>
              <w:spacing w:line="240" w:lineRule="auto"/>
              <w:rPr>
                <w:bCs w:val="0"/>
              </w:rPr>
            </w:pPr>
            <w:r>
              <w:t>&gt; .05</w:t>
            </w:r>
          </w:p>
        </w:tc>
        <w:tc>
          <w:tcPr>
            <w:tcW w:w="611" w:type="pct"/>
            <w:tcBorders>
              <w:top w:val="nil"/>
              <w:left w:val="nil"/>
              <w:bottom w:val="nil"/>
              <w:right w:val="nil"/>
            </w:tcBorders>
            <w:shd w:val="clear" w:color="auto" w:fill="FFFFFF"/>
            <w:hideMark/>
          </w:tcPr>
          <w:p w14:paraId="4D35D729" w14:textId="77777777" w:rsidR="00DB6E29" w:rsidRPr="00751C56" w:rsidRDefault="00DB6E29" w:rsidP="004D6206">
            <w:pPr>
              <w:pStyle w:val="afff2"/>
              <w:spacing w:line="240" w:lineRule="auto"/>
              <w:rPr>
                <w:bCs w:val="0"/>
              </w:rPr>
            </w:pPr>
            <w:r>
              <w:t>0.0088</w:t>
            </w:r>
          </w:p>
        </w:tc>
      </w:tr>
      <w:tr w:rsidR="00DB6E29" w:rsidRPr="00751C56" w14:paraId="4A457C14" w14:textId="77777777" w:rsidTr="004D6206">
        <w:trPr>
          <w:jc w:val="center"/>
        </w:trPr>
        <w:tc>
          <w:tcPr>
            <w:tcW w:w="1323" w:type="pct"/>
            <w:tcBorders>
              <w:top w:val="nil"/>
              <w:left w:val="nil"/>
              <w:bottom w:val="nil"/>
              <w:right w:val="nil"/>
            </w:tcBorders>
            <w:shd w:val="clear" w:color="auto" w:fill="FFFFFF"/>
            <w:hideMark/>
          </w:tcPr>
          <w:p w14:paraId="0DC39071" w14:textId="77777777" w:rsidR="00DB6E29" w:rsidRPr="00751C56" w:rsidRDefault="00DB6E29" w:rsidP="004D6206">
            <w:pPr>
              <w:pStyle w:val="afff2"/>
              <w:spacing w:line="240" w:lineRule="auto"/>
              <w:rPr>
                <w:bCs w:val="0"/>
              </w:rPr>
            </w:pPr>
          </w:p>
        </w:tc>
        <w:tc>
          <w:tcPr>
            <w:tcW w:w="1417" w:type="pct"/>
            <w:tcBorders>
              <w:top w:val="nil"/>
              <w:left w:val="nil"/>
              <w:bottom w:val="nil"/>
              <w:right w:val="nil"/>
            </w:tcBorders>
            <w:shd w:val="clear" w:color="auto" w:fill="FFFFFF"/>
            <w:hideMark/>
          </w:tcPr>
          <w:p w14:paraId="2288FE4B" w14:textId="77777777" w:rsidR="00DB6E29" w:rsidRPr="00751C56" w:rsidRDefault="00DB6E29" w:rsidP="004D6206">
            <w:pPr>
              <w:pStyle w:val="afff2"/>
              <w:spacing w:line="240" w:lineRule="auto"/>
              <w:rPr>
                <w:bCs w:val="0"/>
              </w:rPr>
            </w:pPr>
            <w:r>
              <w:t>具体性</w:t>
            </w:r>
          </w:p>
        </w:tc>
        <w:tc>
          <w:tcPr>
            <w:tcW w:w="290" w:type="pct"/>
            <w:tcBorders>
              <w:top w:val="nil"/>
              <w:left w:val="nil"/>
              <w:bottom w:val="nil"/>
              <w:right w:val="nil"/>
            </w:tcBorders>
            <w:shd w:val="clear" w:color="auto" w:fill="FFFFFF"/>
            <w:hideMark/>
          </w:tcPr>
          <w:p w14:paraId="7C904268" w14:textId="77777777" w:rsidR="00DB6E29" w:rsidRPr="00751C56" w:rsidRDefault="00DB6E29" w:rsidP="004D6206">
            <w:pPr>
              <w:pStyle w:val="afff2"/>
              <w:spacing w:line="240" w:lineRule="auto"/>
              <w:rPr>
                <w:bCs w:val="0"/>
              </w:rPr>
            </w:pPr>
            <w:r>
              <w:t>1</w:t>
            </w:r>
          </w:p>
        </w:tc>
        <w:tc>
          <w:tcPr>
            <w:tcW w:w="778" w:type="pct"/>
            <w:tcBorders>
              <w:top w:val="nil"/>
              <w:left w:val="nil"/>
              <w:bottom w:val="nil"/>
              <w:right w:val="nil"/>
            </w:tcBorders>
            <w:shd w:val="clear" w:color="auto" w:fill="FFFFFF"/>
            <w:hideMark/>
          </w:tcPr>
          <w:p w14:paraId="455094B4" w14:textId="77777777" w:rsidR="00DB6E29" w:rsidRPr="00751C56" w:rsidRDefault="00DB6E29" w:rsidP="004D6206">
            <w:pPr>
              <w:pStyle w:val="afff2"/>
              <w:spacing w:line="240" w:lineRule="auto"/>
              <w:rPr>
                <w:bCs w:val="0"/>
              </w:rPr>
            </w:pPr>
            <w:r>
              <w:t>36.0510</w:t>
            </w:r>
          </w:p>
        </w:tc>
        <w:tc>
          <w:tcPr>
            <w:tcW w:w="580" w:type="pct"/>
            <w:tcBorders>
              <w:top w:val="nil"/>
              <w:left w:val="nil"/>
              <w:bottom w:val="nil"/>
              <w:right w:val="nil"/>
            </w:tcBorders>
            <w:shd w:val="clear" w:color="auto" w:fill="FFFFFF"/>
            <w:hideMark/>
          </w:tcPr>
          <w:p w14:paraId="3F65A039" w14:textId="77777777" w:rsidR="00DB6E29" w:rsidRPr="00751C56" w:rsidRDefault="00DB6E29" w:rsidP="004D6206">
            <w:pPr>
              <w:pStyle w:val="afff2"/>
              <w:spacing w:line="240" w:lineRule="auto"/>
              <w:rPr>
                <w:bCs w:val="0"/>
              </w:rPr>
            </w:pPr>
            <w:r>
              <w:t>&lt; .001</w:t>
            </w:r>
          </w:p>
        </w:tc>
        <w:tc>
          <w:tcPr>
            <w:tcW w:w="611" w:type="pct"/>
            <w:tcBorders>
              <w:top w:val="nil"/>
              <w:left w:val="nil"/>
              <w:bottom w:val="nil"/>
              <w:right w:val="nil"/>
            </w:tcBorders>
            <w:shd w:val="clear" w:color="auto" w:fill="FFFFFF"/>
            <w:hideMark/>
          </w:tcPr>
          <w:p w14:paraId="38C07496" w14:textId="77777777" w:rsidR="00DB6E29" w:rsidRPr="00751C56" w:rsidRDefault="00DB6E29" w:rsidP="004D6206">
            <w:pPr>
              <w:pStyle w:val="afff2"/>
              <w:spacing w:line="240" w:lineRule="auto"/>
              <w:rPr>
                <w:bCs w:val="0"/>
              </w:rPr>
            </w:pPr>
            <w:r>
              <w:t>0.2419</w:t>
            </w:r>
          </w:p>
        </w:tc>
      </w:tr>
      <w:tr w:rsidR="00DB6E29" w:rsidRPr="00751C56" w14:paraId="52550D88" w14:textId="77777777" w:rsidTr="004D6206">
        <w:trPr>
          <w:jc w:val="center"/>
        </w:trPr>
        <w:tc>
          <w:tcPr>
            <w:tcW w:w="1323" w:type="pct"/>
            <w:tcBorders>
              <w:top w:val="nil"/>
              <w:left w:val="nil"/>
              <w:bottom w:val="single" w:sz="8" w:space="0" w:color="000000"/>
              <w:right w:val="nil"/>
            </w:tcBorders>
            <w:shd w:val="clear" w:color="auto" w:fill="FFFFFF"/>
            <w:hideMark/>
          </w:tcPr>
          <w:p w14:paraId="66B5E015" w14:textId="77777777" w:rsidR="00DB6E29" w:rsidRPr="00751C56" w:rsidRDefault="00DB6E29" w:rsidP="004D6206">
            <w:pPr>
              <w:pStyle w:val="afff2"/>
              <w:spacing w:line="240" w:lineRule="auto"/>
              <w:rPr>
                <w:bCs w:val="0"/>
              </w:rPr>
            </w:pPr>
          </w:p>
        </w:tc>
        <w:tc>
          <w:tcPr>
            <w:tcW w:w="1417" w:type="pct"/>
            <w:tcBorders>
              <w:top w:val="nil"/>
              <w:left w:val="nil"/>
              <w:bottom w:val="single" w:sz="8" w:space="0" w:color="000000"/>
              <w:right w:val="nil"/>
            </w:tcBorders>
            <w:shd w:val="clear" w:color="auto" w:fill="FFFFFF"/>
            <w:hideMark/>
          </w:tcPr>
          <w:p w14:paraId="6A627725" w14:textId="77777777" w:rsidR="00DB6E29" w:rsidRPr="00751C56" w:rsidRDefault="00DB6E29" w:rsidP="004D6206">
            <w:pPr>
              <w:pStyle w:val="afff2"/>
              <w:spacing w:line="240" w:lineRule="auto"/>
              <w:rPr>
                <w:bCs w:val="0"/>
              </w:rPr>
            </w:pPr>
            <w:r>
              <w:t>年龄组</w:t>
            </w:r>
            <w:r>
              <w:t xml:space="preserve"> × </w:t>
            </w:r>
            <w:r>
              <w:t>具体性</w:t>
            </w:r>
          </w:p>
        </w:tc>
        <w:tc>
          <w:tcPr>
            <w:tcW w:w="290" w:type="pct"/>
            <w:tcBorders>
              <w:top w:val="nil"/>
              <w:left w:val="nil"/>
              <w:bottom w:val="single" w:sz="8" w:space="0" w:color="000000"/>
              <w:right w:val="nil"/>
            </w:tcBorders>
            <w:shd w:val="clear" w:color="auto" w:fill="FFFFFF"/>
            <w:hideMark/>
          </w:tcPr>
          <w:p w14:paraId="5E81A766" w14:textId="77777777" w:rsidR="00DB6E29" w:rsidRPr="00751C56" w:rsidRDefault="00DB6E29" w:rsidP="004D6206">
            <w:pPr>
              <w:pStyle w:val="afff2"/>
              <w:spacing w:line="240" w:lineRule="auto"/>
              <w:rPr>
                <w:bCs w:val="0"/>
              </w:rPr>
            </w:pPr>
            <w:r>
              <w:t>3</w:t>
            </w:r>
          </w:p>
        </w:tc>
        <w:tc>
          <w:tcPr>
            <w:tcW w:w="778" w:type="pct"/>
            <w:tcBorders>
              <w:top w:val="nil"/>
              <w:left w:val="nil"/>
              <w:bottom w:val="single" w:sz="8" w:space="0" w:color="000000"/>
              <w:right w:val="nil"/>
            </w:tcBorders>
            <w:shd w:val="clear" w:color="auto" w:fill="FFFFFF"/>
            <w:hideMark/>
          </w:tcPr>
          <w:p w14:paraId="2EFFCF8B" w14:textId="77777777" w:rsidR="00DB6E29" w:rsidRPr="00751C56" w:rsidRDefault="00DB6E29" w:rsidP="004D6206">
            <w:pPr>
              <w:pStyle w:val="afff2"/>
              <w:spacing w:line="240" w:lineRule="auto"/>
              <w:rPr>
                <w:bCs w:val="0"/>
              </w:rPr>
            </w:pPr>
            <w:r>
              <w:t>3.4088</w:t>
            </w:r>
          </w:p>
        </w:tc>
        <w:tc>
          <w:tcPr>
            <w:tcW w:w="580" w:type="pct"/>
            <w:tcBorders>
              <w:top w:val="nil"/>
              <w:left w:val="nil"/>
              <w:bottom w:val="single" w:sz="8" w:space="0" w:color="000000"/>
              <w:right w:val="nil"/>
            </w:tcBorders>
            <w:shd w:val="clear" w:color="auto" w:fill="FFFFFF"/>
            <w:hideMark/>
          </w:tcPr>
          <w:p w14:paraId="26C9D905" w14:textId="77777777" w:rsidR="00DB6E29" w:rsidRPr="00751C56" w:rsidRDefault="00DB6E29" w:rsidP="004D6206">
            <w:pPr>
              <w:pStyle w:val="afff2"/>
              <w:spacing w:line="240" w:lineRule="auto"/>
              <w:rPr>
                <w:bCs w:val="0"/>
              </w:rPr>
            </w:pPr>
            <w:r>
              <w:t>&lt; .05</w:t>
            </w:r>
          </w:p>
        </w:tc>
        <w:tc>
          <w:tcPr>
            <w:tcW w:w="611" w:type="pct"/>
            <w:tcBorders>
              <w:top w:val="nil"/>
              <w:left w:val="nil"/>
              <w:bottom w:val="single" w:sz="8" w:space="0" w:color="000000"/>
              <w:right w:val="nil"/>
            </w:tcBorders>
            <w:shd w:val="clear" w:color="auto" w:fill="FFFFFF"/>
            <w:hideMark/>
          </w:tcPr>
          <w:p w14:paraId="28976045" w14:textId="77777777" w:rsidR="00DB6E29" w:rsidRPr="00751C56" w:rsidRDefault="00DB6E29" w:rsidP="004D6206">
            <w:pPr>
              <w:pStyle w:val="afff2"/>
              <w:spacing w:line="240" w:lineRule="auto"/>
              <w:rPr>
                <w:bCs w:val="0"/>
              </w:rPr>
            </w:pPr>
            <w:r>
              <w:t>0.0830</w:t>
            </w:r>
          </w:p>
        </w:tc>
      </w:tr>
    </w:tbl>
    <w:p w14:paraId="23F50BC6" w14:textId="77777777" w:rsidR="00DB6E29" w:rsidRDefault="00DB6E29" w:rsidP="00972A4A">
      <w:pPr>
        <w:ind w:firstLine="480"/>
        <w:rPr>
          <w:bCs w:val="0"/>
        </w:rPr>
      </w:pPr>
      <w:r>
        <w:rPr>
          <w:szCs w:val="24"/>
        </w:rPr>
        <w:t>对于横组合联想比例，分析显示具体性主效应显著（</w:t>
      </w:r>
      <w:r>
        <w:rPr>
          <w:i/>
          <w:szCs w:val="24"/>
        </w:rPr>
        <w:t>F</w:t>
      </w:r>
      <w:r>
        <w:rPr>
          <w:szCs w:val="24"/>
        </w:rPr>
        <w:t xml:space="preserve"> = 315.65</w:t>
      </w:r>
      <w:r>
        <w:rPr>
          <w:szCs w:val="24"/>
        </w:rPr>
        <w:t>，</w:t>
      </w:r>
      <w:r>
        <w:rPr>
          <w:i/>
          <w:szCs w:val="24"/>
        </w:rPr>
        <w:t>p</w:t>
      </w:r>
      <w:r>
        <w:rPr>
          <w:szCs w:val="24"/>
        </w:rPr>
        <w:t xml:space="preserve"> &lt; .001</w:t>
      </w:r>
      <w:r>
        <w:rPr>
          <w:szCs w:val="24"/>
        </w:rPr>
        <w:t>，偏</w:t>
      </w:r>
      <w:r>
        <w:rPr>
          <w:i/>
          <w:szCs w:val="24"/>
        </w:rPr>
        <w:t>η²</w:t>
      </w:r>
      <w:r>
        <w:rPr>
          <w:szCs w:val="24"/>
        </w:rPr>
        <w:t xml:space="preserve"> = 0.736</w:t>
      </w:r>
      <w:r>
        <w:rPr>
          <w:szCs w:val="24"/>
        </w:rPr>
        <w:t>），具体性单一变量解释了该指标超过</w:t>
      </w:r>
      <w:r>
        <w:rPr>
          <w:szCs w:val="24"/>
        </w:rPr>
        <w:t xml:space="preserve"> 70% </w:t>
      </w:r>
      <w:r>
        <w:rPr>
          <w:szCs w:val="24"/>
        </w:rPr>
        <w:t>的变异。年龄组主效应与交互作用均不显著。事后检验（校正系数为</w:t>
      </w:r>
      <w:r>
        <w:rPr>
          <w:szCs w:val="24"/>
        </w:rPr>
        <w:t xml:space="preserve"> 16</w:t>
      </w:r>
      <w:r>
        <w:rPr>
          <w:szCs w:val="24"/>
        </w:rPr>
        <w:t>）显示，在所有四个年龄组内部，具体词与抽象词的横组合倾向差异均达到极显著水平（所有</w:t>
      </w:r>
      <w:r>
        <w:rPr>
          <w:szCs w:val="24"/>
        </w:rPr>
        <w:t xml:space="preserve"> </w:t>
      </w:r>
      <w:r>
        <w:rPr>
          <w:i/>
          <w:szCs w:val="24"/>
        </w:rPr>
        <w:t>p_adj</w:t>
      </w:r>
      <w:r>
        <w:rPr>
          <w:szCs w:val="24"/>
        </w:rPr>
        <w:t xml:space="preserve"> &lt; .001</w:t>
      </w:r>
      <w:r>
        <w:rPr>
          <w:szCs w:val="24"/>
        </w:rPr>
        <w:t>）。这客观地证明了：在成年双语者的英语网络中，具体性是横向句法搭配能力的决定性因素。对于纵聚合联想比例，具体性主效应同样达到极显著水平（</w:t>
      </w:r>
      <w:r>
        <w:rPr>
          <w:i/>
          <w:szCs w:val="24"/>
        </w:rPr>
        <w:t>F</w:t>
      </w:r>
      <w:r>
        <w:rPr>
          <w:szCs w:val="24"/>
        </w:rPr>
        <w:t xml:space="preserve"> = 36.05</w:t>
      </w:r>
      <w:r>
        <w:rPr>
          <w:szCs w:val="24"/>
        </w:rPr>
        <w:t>，</w:t>
      </w:r>
      <w:r>
        <w:rPr>
          <w:i/>
          <w:szCs w:val="24"/>
        </w:rPr>
        <w:t>p</w:t>
      </w:r>
      <w:r>
        <w:rPr>
          <w:szCs w:val="24"/>
        </w:rPr>
        <w:t xml:space="preserve"> &lt; .001</w:t>
      </w:r>
      <w:r>
        <w:rPr>
          <w:szCs w:val="24"/>
        </w:rPr>
        <w:t>，偏</w:t>
      </w:r>
      <w:r>
        <w:rPr>
          <w:i/>
          <w:szCs w:val="24"/>
        </w:rPr>
        <w:t>η²</w:t>
      </w:r>
      <w:r>
        <w:rPr>
          <w:szCs w:val="24"/>
        </w:rPr>
        <w:t xml:space="preserve"> = 0.242</w:t>
      </w:r>
      <w:r>
        <w:rPr>
          <w:szCs w:val="24"/>
        </w:rPr>
        <w:t>）。年龄组主效应不显著，但年龄组与具体性的交互作用达到了显著水平（</w:t>
      </w:r>
      <w:r>
        <w:rPr>
          <w:i/>
          <w:szCs w:val="24"/>
        </w:rPr>
        <w:t>F</w:t>
      </w:r>
      <w:r>
        <w:rPr>
          <w:szCs w:val="24"/>
        </w:rPr>
        <w:t xml:space="preserve"> = 3.41</w:t>
      </w:r>
      <w:r>
        <w:rPr>
          <w:szCs w:val="24"/>
        </w:rPr>
        <w:t>，</w:t>
      </w:r>
      <w:r>
        <w:rPr>
          <w:i/>
          <w:szCs w:val="24"/>
        </w:rPr>
        <w:t>p</w:t>
      </w:r>
      <w:r>
        <w:rPr>
          <w:szCs w:val="24"/>
        </w:rPr>
        <w:t xml:space="preserve"> &lt; .05</w:t>
      </w:r>
      <w:r>
        <w:rPr>
          <w:szCs w:val="24"/>
        </w:rPr>
        <w:t>，偏</w:t>
      </w:r>
      <w:r>
        <w:rPr>
          <w:i/>
          <w:szCs w:val="24"/>
        </w:rPr>
        <w:t>η²</w:t>
      </w:r>
      <w:r>
        <w:rPr>
          <w:szCs w:val="24"/>
        </w:rPr>
        <w:t xml:space="preserve"> = 0.083</w:t>
      </w:r>
      <w:r>
        <w:rPr>
          <w:szCs w:val="24"/>
        </w:rPr>
        <w:t>）。</w:t>
      </w:r>
    </w:p>
    <w:p w14:paraId="0AD17DF4" w14:textId="77777777" w:rsidR="00DB6E29" w:rsidRPr="00751C56" w:rsidRDefault="00DB6E29" w:rsidP="00972A4A">
      <w:pPr>
        <w:ind w:firstLine="480"/>
        <w:rPr>
          <w:bCs w:val="0"/>
        </w:rPr>
      </w:pPr>
      <w:r>
        <w:rPr>
          <w:szCs w:val="24"/>
        </w:rPr>
        <w:t>事后检验解析了这一交互作用：在跨具体性比较中，中青年组（</w:t>
      </w:r>
      <w:r>
        <w:rPr>
          <w:i/>
          <w:szCs w:val="24"/>
        </w:rPr>
        <w:t>p_adj</w:t>
      </w:r>
      <w:r>
        <w:rPr>
          <w:szCs w:val="24"/>
        </w:rPr>
        <w:t xml:space="preserve"> = .0047</w:t>
      </w:r>
      <w:r>
        <w:rPr>
          <w:szCs w:val="24"/>
        </w:rPr>
        <w:t>）和老年组（</w:t>
      </w:r>
      <w:r>
        <w:rPr>
          <w:i/>
          <w:szCs w:val="24"/>
        </w:rPr>
        <w:t>p_adj</w:t>
      </w:r>
      <w:r>
        <w:rPr>
          <w:szCs w:val="24"/>
        </w:rPr>
        <w:t xml:space="preserve"> = .0043</w:t>
      </w:r>
      <w:r>
        <w:rPr>
          <w:szCs w:val="24"/>
        </w:rPr>
        <w:t>）在处理具体词与抽象词时的纵聚合倾向差异达到了显著水平，均表现为抽象词诱发了更多纵向归类联想。青年组和中年组虽有相同数值趋势，但在严格校正后未达显著。在跨年龄组比较中，无论具体性如何，各年龄段间均无显著差异（所有</w:t>
      </w:r>
      <w:r>
        <w:rPr>
          <w:szCs w:val="24"/>
        </w:rPr>
        <w:t xml:space="preserve"> </w:t>
      </w:r>
      <w:r>
        <w:rPr>
          <w:i/>
          <w:szCs w:val="24"/>
        </w:rPr>
        <w:t>p_adj</w:t>
      </w:r>
      <w:r>
        <w:rPr>
          <w:szCs w:val="24"/>
        </w:rPr>
        <w:t xml:space="preserve"> = 1.000</w:t>
      </w:r>
      <w:r>
        <w:rPr>
          <w:szCs w:val="24"/>
        </w:rPr>
        <w:t>）。本小节结果表明，具体性对成年至老年阶段汉英词库的语义组织仍具有重要影响。汉语条件下，具体词一般更容易诱发较高的语义反应比例和较稳定的语义联结，抽象词则更多依赖语言内部关系和语境支撑。英语条件下，具体词与抽象词之间的差异同样存在，但具体性效应可能受到二语经验和年龄组差异的共同调节。总体来看，具体性并不是只在儿童或青少年词汇发展中起作用的因素，而是在成年后期心理词库中持续影响词汇通达、纵横组合路径和非语义反应分布。</w:t>
      </w:r>
    </w:p>
    <w:p w14:paraId="21D9B702" w14:textId="77777777" w:rsidR="00DB6E29" w:rsidRPr="00751C56" w:rsidRDefault="00DB6E29" w:rsidP="00B54FB7">
      <w:pPr>
        <w:pStyle w:val="31"/>
      </w:pPr>
      <w:bookmarkStart w:id="94" w:name="_Toc232972867"/>
      <w:r>
        <w:t xml:space="preserve">7.4.2 </w:t>
      </w:r>
      <w:r w:rsidRPr="00BD350A">
        <w:t>具体性对汉英词库</w:t>
      </w:r>
      <w:r>
        <w:t>网络结构</w:t>
      </w:r>
      <w:r w:rsidRPr="00BD350A">
        <w:t>发展的影响</w:t>
      </w:r>
      <w:bookmarkEnd w:id="94"/>
    </w:p>
    <w:p w14:paraId="384E9880" w14:textId="77777777" w:rsidR="00DB6E29" w:rsidRDefault="00DB6E29" w:rsidP="00972A4A">
      <w:pPr>
        <w:ind w:firstLine="480"/>
        <w:rPr>
          <w:szCs w:val="24"/>
          <w:lang w:val="en-GB"/>
        </w:rPr>
      </w:pPr>
      <w:r>
        <w:rPr>
          <w:szCs w:val="24"/>
        </w:rPr>
        <w:t>不同条件下具体词和抽象词联想网络指标见表</w:t>
      </w:r>
      <w:r>
        <w:rPr>
          <w:szCs w:val="24"/>
        </w:rPr>
        <w:t>121</w:t>
      </w:r>
      <w:r>
        <w:rPr>
          <w:szCs w:val="24"/>
        </w:rPr>
        <w:t>。</w:t>
      </w:r>
      <w:r>
        <w:rPr>
          <w:bCs w:val="0"/>
          <w:szCs w:val="24"/>
        </w:rPr>
        <w:t>该表同时呈现均值、标准差以及相应的比例或结构指标，前者用于判断不同条件下的总体水平，后者用于观察组间或跨语言差异的方向与幅度；这些描述性结果不单独作为显著性判断依据，而是与后续推断统计、效应量和事后比较结果共同解释。</w:t>
      </w:r>
      <w:r>
        <w:rPr>
          <w:szCs w:val="24"/>
        </w:rPr>
        <w:t>因此，该段落主要承担结果说明和表格导读功能，具体解释仍以紧随其后的描述性数据、显著性检验、效应量及事后比较为准；在后续讨论中，也将优先依据显著结果和稳定的方向性模式进行归纳。</w:t>
      </w:r>
    </w:p>
    <w:p w14:paraId="3A3D38FF" w14:textId="77777777" w:rsidR="00DB6E29" w:rsidRPr="00FA77E1" w:rsidRDefault="00DB6E29" w:rsidP="00972A4A">
      <w:pPr>
        <w:pStyle w:val="afff4"/>
        <w:spacing w:before="120" w:after="60" w:line="240" w:lineRule="auto"/>
        <w:jc w:val="center"/>
        <w:rPr>
          <w:bCs w:val="0"/>
        </w:rPr>
      </w:pPr>
      <w:r>
        <w:rPr>
          <w:b/>
        </w:rPr>
        <w:t>表</w:t>
      </w:r>
      <w:r>
        <w:rPr>
          <w:b/>
        </w:rPr>
        <w:t>121</w:t>
      </w:r>
      <w:r>
        <w:t xml:space="preserve">  </w:t>
      </w:r>
      <w:r>
        <w:t>中老高校教师汉语具体与抽象词联想网络指标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26"/>
        <w:gridCol w:w="1546"/>
        <w:gridCol w:w="2337"/>
        <w:gridCol w:w="2337"/>
      </w:tblGrid>
      <w:tr w:rsidR="00DB6E29" w:rsidRPr="00FA77E1" w14:paraId="5E4CCCB7"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09" w:type="pct"/>
            <w:shd w:val="clear" w:color="auto" w:fill="FFFFFF"/>
            <w:hideMark/>
          </w:tcPr>
          <w:p w14:paraId="59C067F3" w14:textId="77777777" w:rsidR="00DB6E29" w:rsidRPr="00FA77E1" w:rsidRDefault="00DB6E29" w:rsidP="004D6206">
            <w:pPr>
              <w:pStyle w:val="afff2"/>
              <w:spacing w:line="240" w:lineRule="auto"/>
              <w:rPr>
                <w:bCs w:val="0"/>
              </w:rPr>
            </w:pPr>
            <w:r>
              <w:rPr>
                <w:b/>
              </w:rPr>
              <w:lastRenderedPageBreak/>
              <w:t>网络指标</w:t>
            </w:r>
          </w:p>
        </w:tc>
        <w:tc>
          <w:tcPr>
            <w:tcW w:w="793" w:type="pct"/>
            <w:shd w:val="clear" w:color="auto" w:fill="FFFFFF"/>
            <w:hideMark/>
          </w:tcPr>
          <w:p w14:paraId="4560C2E6" w14:textId="77777777" w:rsidR="00DB6E29" w:rsidRPr="00FA77E1" w:rsidRDefault="00DB6E29" w:rsidP="004D6206">
            <w:pPr>
              <w:pStyle w:val="afff2"/>
              <w:spacing w:line="240" w:lineRule="auto"/>
              <w:rPr>
                <w:bCs w:val="0"/>
              </w:rPr>
            </w:pPr>
            <w:r>
              <w:rPr>
                <w:b/>
              </w:rPr>
              <w:t>年龄组</w:t>
            </w:r>
          </w:p>
        </w:tc>
        <w:tc>
          <w:tcPr>
            <w:tcW w:w="1199" w:type="pct"/>
            <w:shd w:val="clear" w:color="auto" w:fill="FFFFFF"/>
            <w:hideMark/>
          </w:tcPr>
          <w:p w14:paraId="2C21C16E" w14:textId="77777777" w:rsidR="00DB6E29" w:rsidRPr="00FA77E1" w:rsidRDefault="00DB6E29" w:rsidP="004D6206">
            <w:pPr>
              <w:pStyle w:val="afff2"/>
              <w:spacing w:line="240" w:lineRule="auto"/>
              <w:rPr>
                <w:bCs w:val="0"/>
              </w:rPr>
            </w:pPr>
            <w:r>
              <w:rPr>
                <w:b/>
              </w:rPr>
              <w:t>具体词网络</w:t>
            </w:r>
          </w:p>
        </w:tc>
        <w:tc>
          <w:tcPr>
            <w:tcW w:w="1199" w:type="pct"/>
            <w:shd w:val="clear" w:color="auto" w:fill="FFFFFF"/>
            <w:hideMark/>
          </w:tcPr>
          <w:p w14:paraId="26066491" w14:textId="77777777" w:rsidR="00DB6E29" w:rsidRPr="00FA77E1" w:rsidRDefault="00DB6E29" w:rsidP="004D6206">
            <w:pPr>
              <w:pStyle w:val="afff2"/>
              <w:spacing w:line="240" w:lineRule="auto"/>
              <w:rPr>
                <w:bCs w:val="0"/>
              </w:rPr>
            </w:pPr>
            <w:r>
              <w:rPr>
                <w:b/>
              </w:rPr>
              <w:t>抽象词网络</w:t>
            </w:r>
          </w:p>
        </w:tc>
      </w:tr>
      <w:tr w:rsidR="00DB6E29" w:rsidRPr="00FA77E1" w14:paraId="46D530EB" w14:textId="77777777" w:rsidTr="004D6206">
        <w:trPr>
          <w:jc w:val="center"/>
        </w:trPr>
        <w:tc>
          <w:tcPr>
            <w:tcW w:w="1809" w:type="pct"/>
            <w:tcBorders>
              <w:top w:val="nil"/>
              <w:left w:val="nil"/>
              <w:bottom w:val="nil"/>
              <w:right w:val="nil"/>
            </w:tcBorders>
            <w:shd w:val="clear" w:color="auto" w:fill="FFFFFF"/>
            <w:hideMark/>
          </w:tcPr>
          <w:p w14:paraId="4356719B" w14:textId="77777777" w:rsidR="00DB6E29" w:rsidRPr="00FA77E1" w:rsidRDefault="00DB6E29" w:rsidP="004D6206">
            <w:pPr>
              <w:pStyle w:val="afff2"/>
              <w:spacing w:line="240" w:lineRule="auto"/>
              <w:rPr>
                <w:bCs w:val="0"/>
              </w:rPr>
            </w:pPr>
            <w:r>
              <w:t>节点数</w:t>
            </w:r>
          </w:p>
        </w:tc>
        <w:tc>
          <w:tcPr>
            <w:tcW w:w="793" w:type="pct"/>
            <w:tcBorders>
              <w:top w:val="nil"/>
              <w:left w:val="nil"/>
              <w:bottom w:val="nil"/>
              <w:right w:val="nil"/>
            </w:tcBorders>
            <w:shd w:val="clear" w:color="auto" w:fill="FFFFFF"/>
            <w:hideMark/>
          </w:tcPr>
          <w:p w14:paraId="66511B14"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088AAF4" w14:textId="77777777" w:rsidR="00DB6E29" w:rsidRPr="00FA77E1" w:rsidRDefault="00DB6E29" w:rsidP="004D6206">
            <w:pPr>
              <w:pStyle w:val="afff2"/>
              <w:spacing w:line="240" w:lineRule="auto"/>
              <w:rPr>
                <w:bCs w:val="0"/>
              </w:rPr>
            </w:pPr>
            <w:r>
              <w:t>669</w:t>
            </w:r>
          </w:p>
        </w:tc>
        <w:tc>
          <w:tcPr>
            <w:tcW w:w="1199" w:type="pct"/>
            <w:tcBorders>
              <w:top w:val="nil"/>
              <w:left w:val="nil"/>
              <w:bottom w:val="nil"/>
              <w:right w:val="nil"/>
            </w:tcBorders>
            <w:shd w:val="clear" w:color="auto" w:fill="FFFFFF"/>
            <w:hideMark/>
          </w:tcPr>
          <w:p w14:paraId="26132091" w14:textId="77777777" w:rsidR="00DB6E29" w:rsidRPr="00FA77E1" w:rsidRDefault="00DB6E29" w:rsidP="004D6206">
            <w:pPr>
              <w:pStyle w:val="afff2"/>
              <w:spacing w:line="240" w:lineRule="auto"/>
              <w:rPr>
                <w:bCs w:val="0"/>
              </w:rPr>
            </w:pPr>
            <w:r>
              <w:t>687</w:t>
            </w:r>
          </w:p>
        </w:tc>
      </w:tr>
      <w:tr w:rsidR="00DB6E29" w:rsidRPr="00FA77E1" w14:paraId="14234177" w14:textId="77777777" w:rsidTr="004D6206">
        <w:trPr>
          <w:jc w:val="center"/>
        </w:trPr>
        <w:tc>
          <w:tcPr>
            <w:tcW w:w="1809" w:type="pct"/>
            <w:tcBorders>
              <w:top w:val="nil"/>
              <w:left w:val="nil"/>
              <w:bottom w:val="nil"/>
              <w:right w:val="nil"/>
            </w:tcBorders>
            <w:shd w:val="clear" w:color="auto" w:fill="FFFFFF"/>
            <w:hideMark/>
          </w:tcPr>
          <w:p w14:paraId="7BC283D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04861C3"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3DB5886" w14:textId="77777777" w:rsidR="00DB6E29" w:rsidRPr="00FA77E1" w:rsidRDefault="00DB6E29" w:rsidP="004D6206">
            <w:pPr>
              <w:pStyle w:val="afff2"/>
              <w:spacing w:line="240" w:lineRule="auto"/>
              <w:rPr>
                <w:bCs w:val="0"/>
              </w:rPr>
            </w:pPr>
            <w:r>
              <w:t>724</w:t>
            </w:r>
          </w:p>
        </w:tc>
        <w:tc>
          <w:tcPr>
            <w:tcW w:w="1199" w:type="pct"/>
            <w:tcBorders>
              <w:top w:val="nil"/>
              <w:left w:val="nil"/>
              <w:bottom w:val="nil"/>
              <w:right w:val="nil"/>
            </w:tcBorders>
            <w:shd w:val="clear" w:color="auto" w:fill="FFFFFF"/>
            <w:hideMark/>
          </w:tcPr>
          <w:p w14:paraId="30DFC8B3" w14:textId="77777777" w:rsidR="00DB6E29" w:rsidRPr="00FA77E1" w:rsidRDefault="00DB6E29" w:rsidP="004D6206">
            <w:pPr>
              <w:pStyle w:val="afff2"/>
              <w:spacing w:line="240" w:lineRule="auto"/>
              <w:rPr>
                <w:bCs w:val="0"/>
              </w:rPr>
            </w:pPr>
            <w:r>
              <w:t>697</w:t>
            </w:r>
          </w:p>
        </w:tc>
      </w:tr>
      <w:tr w:rsidR="00DB6E29" w:rsidRPr="00FA77E1" w14:paraId="41D2DDC3" w14:textId="77777777" w:rsidTr="004D6206">
        <w:trPr>
          <w:jc w:val="center"/>
        </w:trPr>
        <w:tc>
          <w:tcPr>
            <w:tcW w:w="1809" w:type="pct"/>
            <w:tcBorders>
              <w:top w:val="nil"/>
              <w:left w:val="nil"/>
              <w:bottom w:val="nil"/>
              <w:right w:val="nil"/>
            </w:tcBorders>
            <w:shd w:val="clear" w:color="auto" w:fill="FFFFFF"/>
            <w:hideMark/>
          </w:tcPr>
          <w:p w14:paraId="27931BD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19EF37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9F02F6B" w14:textId="77777777" w:rsidR="00DB6E29" w:rsidRPr="00FA77E1" w:rsidRDefault="00DB6E29" w:rsidP="004D6206">
            <w:pPr>
              <w:pStyle w:val="afff2"/>
              <w:spacing w:line="240" w:lineRule="auto"/>
              <w:rPr>
                <w:bCs w:val="0"/>
              </w:rPr>
            </w:pPr>
            <w:r>
              <w:t>696</w:t>
            </w:r>
          </w:p>
        </w:tc>
        <w:tc>
          <w:tcPr>
            <w:tcW w:w="1199" w:type="pct"/>
            <w:tcBorders>
              <w:top w:val="nil"/>
              <w:left w:val="nil"/>
              <w:bottom w:val="nil"/>
              <w:right w:val="nil"/>
            </w:tcBorders>
            <w:shd w:val="clear" w:color="auto" w:fill="FFFFFF"/>
            <w:hideMark/>
          </w:tcPr>
          <w:p w14:paraId="6E58055E" w14:textId="77777777" w:rsidR="00DB6E29" w:rsidRPr="00FA77E1" w:rsidRDefault="00DB6E29" w:rsidP="004D6206">
            <w:pPr>
              <w:pStyle w:val="afff2"/>
              <w:spacing w:line="240" w:lineRule="auto"/>
              <w:rPr>
                <w:bCs w:val="0"/>
              </w:rPr>
            </w:pPr>
            <w:r>
              <w:t>723</w:t>
            </w:r>
          </w:p>
        </w:tc>
      </w:tr>
      <w:tr w:rsidR="00DB6E29" w:rsidRPr="00FA77E1" w14:paraId="1C307E8B" w14:textId="77777777" w:rsidTr="004D6206">
        <w:trPr>
          <w:jc w:val="center"/>
        </w:trPr>
        <w:tc>
          <w:tcPr>
            <w:tcW w:w="1809" w:type="pct"/>
            <w:tcBorders>
              <w:top w:val="nil"/>
              <w:left w:val="nil"/>
              <w:bottom w:val="nil"/>
              <w:right w:val="nil"/>
            </w:tcBorders>
            <w:shd w:val="clear" w:color="auto" w:fill="FFFFFF"/>
            <w:hideMark/>
          </w:tcPr>
          <w:p w14:paraId="519249F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42D9267"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356604C" w14:textId="77777777" w:rsidR="00DB6E29" w:rsidRPr="00FA77E1" w:rsidRDefault="00DB6E29" w:rsidP="004D6206">
            <w:pPr>
              <w:pStyle w:val="afff2"/>
              <w:spacing w:line="240" w:lineRule="auto"/>
              <w:rPr>
                <w:bCs w:val="0"/>
              </w:rPr>
            </w:pPr>
            <w:r>
              <w:t>719</w:t>
            </w:r>
          </w:p>
        </w:tc>
        <w:tc>
          <w:tcPr>
            <w:tcW w:w="1199" w:type="pct"/>
            <w:tcBorders>
              <w:top w:val="nil"/>
              <w:left w:val="nil"/>
              <w:bottom w:val="nil"/>
              <w:right w:val="nil"/>
            </w:tcBorders>
            <w:shd w:val="clear" w:color="auto" w:fill="FFFFFF"/>
            <w:hideMark/>
          </w:tcPr>
          <w:p w14:paraId="73B90638" w14:textId="77777777" w:rsidR="00DB6E29" w:rsidRPr="00FA77E1" w:rsidRDefault="00DB6E29" w:rsidP="004D6206">
            <w:pPr>
              <w:pStyle w:val="afff2"/>
              <w:spacing w:line="240" w:lineRule="auto"/>
              <w:rPr>
                <w:bCs w:val="0"/>
              </w:rPr>
            </w:pPr>
            <w:r>
              <w:t>761</w:t>
            </w:r>
          </w:p>
        </w:tc>
      </w:tr>
      <w:tr w:rsidR="00DB6E29" w:rsidRPr="00FA77E1" w14:paraId="4672A898" w14:textId="77777777" w:rsidTr="004D6206">
        <w:trPr>
          <w:jc w:val="center"/>
        </w:trPr>
        <w:tc>
          <w:tcPr>
            <w:tcW w:w="1809" w:type="pct"/>
            <w:tcBorders>
              <w:top w:val="nil"/>
              <w:left w:val="nil"/>
              <w:bottom w:val="nil"/>
              <w:right w:val="nil"/>
            </w:tcBorders>
            <w:shd w:val="clear" w:color="auto" w:fill="FFFFFF"/>
            <w:hideMark/>
          </w:tcPr>
          <w:p w14:paraId="0B735911" w14:textId="77777777" w:rsidR="00DB6E29" w:rsidRPr="00FA77E1" w:rsidRDefault="00DB6E29" w:rsidP="004D6206">
            <w:pPr>
              <w:pStyle w:val="afff2"/>
              <w:spacing w:line="240" w:lineRule="auto"/>
              <w:rPr>
                <w:bCs w:val="0"/>
              </w:rPr>
            </w:pPr>
            <w:r>
              <w:t>边数</w:t>
            </w:r>
          </w:p>
        </w:tc>
        <w:tc>
          <w:tcPr>
            <w:tcW w:w="793" w:type="pct"/>
            <w:tcBorders>
              <w:top w:val="nil"/>
              <w:left w:val="nil"/>
              <w:bottom w:val="nil"/>
              <w:right w:val="nil"/>
            </w:tcBorders>
            <w:shd w:val="clear" w:color="auto" w:fill="FFFFFF"/>
            <w:hideMark/>
          </w:tcPr>
          <w:p w14:paraId="632C87FD"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3E69D232" w14:textId="77777777" w:rsidR="00DB6E29" w:rsidRPr="00FA77E1" w:rsidRDefault="00DB6E29" w:rsidP="004D6206">
            <w:pPr>
              <w:pStyle w:val="afff2"/>
              <w:spacing w:line="240" w:lineRule="auto"/>
              <w:rPr>
                <w:bCs w:val="0"/>
              </w:rPr>
            </w:pPr>
            <w:r>
              <w:t>18,133</w:t>
            </w:r>
          </w:p>
        </w:tc>
        <w:tc>
          <w:tcPr>
            <w:tcW w:w="1199" w:type="pct"/>
            <w:tcBorders>
              <w:top w:val="nil"/>
              <w:left w:val="nil"/>
              <w:bottom w:val="nil"/>
              <w:right w:val="nil"/>
            </w:tcBorders>
            <w:shd w:val="clear" w:color="auto" w:fill="FFFFFF"/>
            <w:hideMark/>
          </w:tcPr>
          <w:p w14:paraId="7CB1A778" w14:textId="77777777" w:rsidR="00DB6E29" w:rsidRPr="00FA77E1" w:rsidRDefault="00DB6E29" w:rsidP="004D6206">
            <w:pPr>
              <w:pStyle w:val="afff2"/>
              <w:spacing w:line="240" w:lineRule="auto"/>
              <w:rPr>
                <w:bCs w:val="0"/>
              </w:rPr>
            </w:pPr>
            <w:r>
              <w:t>20,802</w:t>
            </w:r>
          </w:p>
        </w:tc>
      </w:tr>
      <w:tr w:rsidR="00DB6E29" w:rsidRPr="00FA77E1" w14:paraId="42DD4CFD" w14:textId="77777777" w:rsidTr="004D6206">
        <w:trPr>
          <w:jc w:val="center"/>
        </w:trPr>
        <w:tc>
          <w:tcPr>
            <w:tcW w:w="1809" w:type="pct"/>
            <w:tcBorders>
              <w:top w:val="nil"/>
              <w:left w:val="nil"/>
              <w:bottom w:val="nil"/>
              <w:right w:val="nil"/>
            </w:tcBorders>
            <w:shd w:val="clear" w:color="auto" w:fill="FFFFFF"/>
            <w:hideMark/>
          </w:tcPr>
          <w:p w14:paraId="37BAAEC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FCEEC4C"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104BCC58" w14:textId="77777777" w:rsidR="00DB6E29" w:rsidRPr="00FA77E1" w:rsidRDefault="00DB6E29" w:rsidP="004D6206">
            <w:pPr>
              <w:pStyle w:val="afff2"/>
              <w:spacing w:line="240" w:lineRule="auto"/>
              <w:rPr>
                <w:bCs w:val="0"/>
              </w:rPr>
            </w:pPr>
            <w:r>
              <w:t>21,327</w:t>
            </w:r>
          </w:p>
        </w:tc>
        <w:tc>
          <w:tcPr>
            <w:tcW w:w="1199" w:type="pct"/>
            <w:tcBorders>
              <w:top w:val="nil"/>
              <w:left w:val="nil"/>
              <w:bottom w:val="nil"/>
              <w:right w:val="nil"/>
            </w:tcBorders>
            <w:shd w:val="clear" w:color="auto" w:fill="FFFFFF"/>
            <w:hideMark/>
          </w:tcPr>
          <w:p w14:paraId="46EB104E" w14:textId="77777777" w:rsidR="00DB6E29" w:rsidRPr="00FA77E1" w:rsidRDefault="00DB6E29" w:rsidP="004D6206">
            <w:pPr>
              <w:pStyle w:val="afff2"/>
              <w:spacing w:line="240" w:lineRule="auto"/>
              <w:rPr>
                <w:bCs w:val="0"/>
              </w:rPr>
            </w:pPr>
            <w:r>
              <w:t>21,698</w:t>
            </w:r>
          </w:p>
        </w:tc>
      </w:tr>
      <w:tr w:rsidR="00DB6E29" w:rsidRPr="00FA77E1" w14:paraId="43C97D22" w14:textId="77777777" w:rsidTr="004D6206">
        <w:trPr>
          <w:jc w:val="center"/>
        </w:trPr>
        <w:tc>
          <w:tcPr>
            <w:tcW w:w="1809" w:type="pct"/>
            <w:tcBorders>
              <w:top w:val="nil"/>
              <w:left w:val="nil"/>
              <w:bottom w:val="nil"/>
              <w:right w:val="nil"/>
            </w:tcBorders>
            <w:shd w:val="clear" w:color="auto" w:fill="FFFFFF"/>
            <w:hideMark/>
          </w:tcPr>
          <w:p w14:paraId="3EDF58C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95DC674"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3D9302CB" w14:textId="77777777" w:rsidR="00DB6E29" w:rsidRPr="00FA77E1" w:rsidRDefault="00DB6E29" w:rsidP="004D6206">
            <w:pPr>
              <w:pStyle w:val="afff2"/>
              <w:spacing w:line="240" w:lineRule="auto"/>
              <w:rPr>
                <w:bCs w:val="0"/>
              </w:rPr>
            </w:pPr>
            <w:r>
              <w:t>20,200</w:t>
            </w:r>
          </w:p>
        </w:tc>
        <w:tc>
          <w:tcPr>
            <w:tcW w:w="1199" w:type="pct"/>
            <w:tcBorders>
              <w:top w:val="nil"/>
              <w:left w:val="nil"/>
              <w:bottom w:val="nil"/>
              <w:right w:val="nil"/>
            </w:tcBorders>
            <w:shd w:val="clear" w:color="auto" w:fill="FFFFFF"/>
            <w:hideMark/>
          </w:tcPr>
          <w:p w14:paraId="4BDEF77E" w14:textId="77777777" w:rsidR="00DB6E29" w:rsidRPr="00FA77E1" w:rsidRDefault="00DB6E29" w:rsidP="004D6206">
            <w:pPr>
              <w:pStyle w:val="afff2"/>
              <w:spacing w:line="240" w:lineRule="auto"/>
              <w:rPr>
                <w:bCs w:val="0"/>
              </w:rPr>
            </w:pPr>
            <w:r>
              <w:t>22,015</w:t>
            </w:r>
          </w:p>
        </w:tc>
      </w:tr>
      <w:tr w:rsidR="00DB6E29" w:rsidRPr="00FA77E1" w14:paraId="2870CD37" w14:textId="77777777" w:rsidTr="004D6206">
        <w:trPr>
          <w:jc w:val="center"/>
        </w:trPr>
        <w:tc>
          <w:tcPr>
            <w:tcW w:w="1809" w:type="pct"/>
            <w:tcBorders>
              <w:top w:val="nil"/>
              <w:left w:val="nil"/>
              <w:bottom w:val="nil"/>
              <w:right w:val="nil"/>
            </w:tcBorders>
            <w:shd w:val="clear" w:color="auto" w:fill="FFFFFF"/>
            <w:hideMark/>
          </w:tcPr>
          <w:p w14:paraId="23D24B7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5A593A1"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4C1D764F" w14:textId="77777777" w:rsidR="00DB6E29" w:rsidRPr="00FA77E1" w:rsidRDefault="00DB6E29" w:rsidP="004D6206">
            <w:pPr>
              <w:pStyle w:val="afff2"/>
              <w:spacing w:line="240" w:lineRule="auto"/>
              <w:rPr>
                <w:bCs w:val="0"/>
              </w:rPr>
            </w:pPr>
            <w:r>
              <w:t>19,938</w:t>
            </w:r>
          </w:p>
        </w:tc>
        <w:tc>
          <w:tcPr>
            <w:tcW w:w="1199" w:type="pct"/>
            <w:tcBorders>
              <w:top w:val="nil"/>
              <w:left w:val="nil"/>
              <w:bottom w:val="nil"/>
              <w:right w:val="nil"/>
            </w:tcBorders>
            <w:shd w:val="clear" w:color="auto" w:fill="FFFFFF"/>
            <w:hideMark/>
          </w:tcPr>
          <w:p w14:paraId="215080FA" w14:textId="77777777" w:rsidR="00DB6E29" w:rsidRPr="00FA77E1" w:rsidRDefault="00DB6E29" w:rsidP="004D6206">
            <w:pPr>
              <w:pStyle w:val="afff2"/>
              <w:spacing w:line="240" w:lineRule="auto"/>
              <w:rPr>
                <w:bCs w:val="0"/>
              </w:rPr>
            </w:pPr>
            <w:r>
              <w:t>24,046</w:t>
            </w:r>
          </w:p>
        </w:tc>
      </w:tr>
      <w:tr w:rsidR="00DB6E29" w:rsidRPr="00FA77E1" w14:paraId="608737C4" w14:textId="77777777" w:rsidTr="004D6206">
        <w:trPr>
          <w:jc w:val="center"/>
        </w:trPr>
        <w:tc>
          <w:tcPr>
            <w:tcW w:w="1809" w:type="pct"/>
            <w:tcBorders>
              <w:top w:val="nil"/>
              <w:left w:val="nil"/>
              <w:bottom w:val="nil"/>
              <w:right w:val="nil"/>
            </w:tcBorders>
            <w:shd w:val="clear" w:color="auto" w:fill="FFFFFF"/>
            <w:hideMark/>
          </w:tcPr>
          <w:p w14:paraId="0A7D7B05" w14:textId="77777777" w:rsidR="00DB6E29" w:rsidRPr="00FA77E1" w:rsidRDefault="00DB6E29" w:rsidP="004D6206">
            <w:pPr>
              <w:pStyle w:val="afff2"/>
              <w:spacing w:line="240" w:lineRule="auto"/>
              <w:rPr>
                <w:bCs w:val="0"/>
              </w:rPr>
            </w:pPr>
            <w:r>
              <w:t>平均最短路径长度</w:t>
            </w:r>
          </w:p>
        </w:tc>
        <w:tc>
          <w:tcPr>
            <w:tcW w:w="793" w:type="pct"/>
            <w:tcBorders>
              <w:top w:val="nil"/>
              <w:left w:val="nil"/>
              <w:bottom w:val="nil"/>
              <w:right w:val="nil"/>
            </w:tcBorders>
            <w:shd w:val="clear" w:color="auto" w:fill="FFFFFF"/>
            <w:hideMark/>
          </w:tcPr>
          <w:p w14:paraId="0AE51F99"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2F9ED94" w14:textId="77777777" w:rsidR="00DB6E29" w:rsidRPr="00FA77E1" w:rsidRDefault="00DB6E29" w:rsidP="004D6206">
            <w:pPr>
              <w:pStyle w:val="afff2"/>
              <w:spacing w:line="240" w:lineRule="auto"/>
              <w:rPr>
                <w:bCs w:val="0"/>
              </w:rPr>
            </w:pPr>
            <w:r>
              <w:t>—</w:t>
            </w:r>
          </w:p>
        </w:tc>
        <w:tc>
          <w:tcPr>
            <w:tcW w:w="1199" w:type="pct"/>
            <w:tcBorders>
              <w:top w:val="nil"/>
              <w:left w:val="nil"/>
              <w:bottom w:val="nil"/>
              <w:right w:val="nil"/>
            </w:tcBorders>
            <w:shd w:val="clear" w:color="auto" w:fill="FFFFFF"/>
            <w:hideMark/>
          </w:tcPr>
          <w:p w14:paraId="191BF4B3" w14:textId="77777777" w:rsidR="00DB6E29" w:rsidRPr="00FA77E1" w:rsidRDefault="00DB6E29" w:rsidP="004D6206">
            <w:pPr>
              <w:pStyle w:val="afff2"/>
              <w:spacing w:line="240" w:lineRule="auto"/>
              <w:rPr>
                <w:bCs w:val="0"/>
              </w:rPr>
            </w:pPr>
            <w:r>
              <w:t>2.270</w:t>
            </w:r>
          </w:p>
        </w:tc>
      </w:tr>
      <w:tr w:rsidR="00DB6E29" w:rsidRPr="00FA77E1" w14:paraId="31174CDF" w14:textId="77777777" w:rsidTr="004D6206">
        <w:trPr>
          <w:jc w:val="center"/>
        </w:trPr>
        <w:tc>
          <w:tcPr>
            <w:tcW w:w="1809" w:type="pct"/>
            <w:tcBorders>
              <w:top w:val="nil"/>
              <w:left w:val="nil"/>
              <w:bottom w:val="nil"/>
              <w:right w:val="nil"/>
            </w:tcBorders>
            <w:shd w:val="clear" w:color="auto" w:fill="FFFFFF"/>
            <w:hideMark/>
          </w:tcPr>
          <w:p w14:paraId="3E7331A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4445FCE"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E1C4C03" w14:textId="77777777" w:rsidR="00DB6E29" w:rsidRPr="00FA77E1" w:rsidRDefault="00DB6E29" w:rsidP="004D6206">
            <w:pPr>
              <w:pStyle w:val="afff2"/>
              <w:spacing w:line="240" w:lineRule="auto"/>
              <w:rPr>
                <w:bCs w:val="0"/>
              </w:rPr>
            </w:pPr>
            <w:r>
              <w:t>2.575</w:t>
            </w:r>
          </w:p>
        </w:tc>
        <w:tc>
          <w:tcPr>
            <w:tcW w:w="1199" w:type="pct"/>
            <w:tcBorders>
              <w:top w:val="nil"/>
              <w:left w:val="nil"/>
              <w:bottom w:val="nil"/>
              <w:right w:val="nil"/>
            </w:tcBorders>
            <w:shd w:val="clear" w:color="auto" w:fill="FFFFFF"/>
            <w:hideMark/>
          </w:tcPr>
          <w:p w14:paraId="0E9CD154" w14:textId="77777777" w:rsidR="00DB6E29" w:rsidRPr="00FA77E1" w:rsidRDefault="00DB6E29" w:rsidP="004D6206">
            <w:pPr>
              <w:pStyle w:val="afff2"/>
              <w:spacing w:line="240" w:lineRule="auto"/>
              <w:rPr>
                <w:bCs w:val="0"/>
              </w:rPr>
            </w:pPr>
            <w:r>
              <w:t>2.110</w:t>
            </w:r>
          </w:p>
        </w:tc>
      </w:tr>
      <w:tr w:rsidR="00DB6E29" w:rsidRPr="00FA77E1" w14:paraId="4F84B6E8" w14:textId="77777777" w:rsidTr="004D6206">
        <w:trPr>
          <w:jc w:val="center"/>
        </w:trPr>
        <w:tc>
          <w:tcPr>
            <w:tcW w:w="1809" w:type="pct"/>
            <w:tcBorders>
              <w:top w:val="nil"/>
              <w:left w:val="nil"/>
              <w:bottom w:val="nil"/>
              <w:right w:val="nil"/>
            </w:tcBorders>
            <w:shd w:val="clear" w:color="auto" w:fill="FFFFFF"/>
            <w:hideMark/>
          </w:tcPr>
          <w:p w14:paraId="65ECDA2E"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A7B0860"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6CFD39C4" w14:textId="77777777" w:rsidR="00DB6E29" w:rsidRPr="00FA77E1" w:rsidRDefault="00DB6E29" w:rsidP="004D6206">
            <w:pPr>
              <w:pStyle w:val="afff2"/>
              <w:spacing w:line="240" w:lineRule="auto"/>
              <w:rPr>
                <w:bCs w:val="0"/>
              </w:rPr>
            </w:pPr>
            <w:r>
              <w:t>2.393</w:t>
            </w:r>
          </w:p>
        </w:tc>
        <w:tc>
          <w:tcPr>
            <w:tcW w:w="1199" w:type="pct"/>
            <w:tcBorders>
              <w:top w:val="nil"/>
              <w:left w:val="nil"/>
              <w:bottom w:val="nil"/>
              <w:right w:val="nil"/>
            </w:tcBorders>
            <w:shd w:val="clear" w:color="auto" w:fill="FFFFFF"/>
            <w:hideMark/>
          </w:tcPr>
          <w:p w14:paraId="499E0DD0" w14:textId="77777777" w:rsidR="00DB6E29" w:rsidRPr="00FA77E1" w:rsidRDefault="00DB6E29" w:rsidP="004D6206">
            <w:pPr>
              <w:pStyle w:val="afff2"/>
              <w:spacing w:line="240" w:lineRule="auto"/>
              <w:rPr>
                <w:bCs w:val="0"/>
              </w:rPr>
            </w:pPr>
            <w:r>
              <w:t>2.177</w:t>
            </w:r>
          </w:p>
        </w:tc>
      </w:tr>
      <w:tr w:rsidR="00DB6E29" w:rsidRPr="00FA77E1" w14:paraId="4023BBB7" w14:textId="77777777" w:rsidTr="004D6206">
        <w:trPr>
          <w:jc w:val="center"/>
        </w:trPr>
        <w:tc>
          <w:tcPr>
            <w:tcW w:w="1809" w:type="pct"/>
            <w:tcBorders>
              <w:top w:val="nil"/>
              <w:left w:val="nil"/>
              <w:bottom w:val="nil"/>
              <w:right w:val="nil"/>
            </w:tcBorders>
            <w:shd w:val="clear" w:color="auto" w:fill="FFFFFF"/>
            <w:hideMark/>
          </w:tcPr>
          <w:p w14:paraId="3169D406"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3F7B9AE"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19B1757" w14:textId="77777777" w:rsidR="00DB6E29" w:rsidRPr="00FA77E1" w:rsidRDefault="00DB6E29" w:rsidP="004D6206">
            <w:pPr>
              <w:pStyle w:val="afff2"/>
              <w:spacing w:line="240" w:lineRule="auto"/>
              <w:rPr>
                <w:bCs w:val="0"/>
              </w:rPr>
            </w:pPr>
            <w:r>
              <w:t>2.612</w:t>
            </w:r>
          </w:p>
        </w:tc>
        <w:tc>
          <w:tcPr>
            <w:tcW w:w="1199" w:type="pct"/>
            <w:tcBorders>
              <w:top w:val="nil"/>
              <w:left w:val="nil"/>
              <w:bottom w:val="nil"/>
              <w:right w:val="nil"/>
            </w:tcBorders>
            <w:shd w:val="clear" w:color="auto" w:fill="FFFFFF"/>
            <w:hideMark/>
          </w:tcPr>
          <w:p w14:paraId="05DB10E4" w14:textId="77777777" w:rsidR="00DB6E29" w:rsidRPr="00FA77E1" w:rsidRDefault="00DB6E29" w:rsidP="004D6206">
            <w:pPr>
              <w:pStyle w:val="afff2"/>
              <w:spacing w:line="240" w:lineRule="auto"/>
              <w:rPr>
                <w:bCs w:val="0"/>
              </w:rPr>
            </w:pPr>
            <w:r>
              <w:t>2.208</w:t>
            </w:r>
          </w:p>
        </w:tc>
      </w:tr>
      <w:tr w:rsidR="00DB6E29" w:rsidRPr="00FA77E1" w14:paraId="58EA6378" w14:textId="77777777" w:rsidTr="004D6206">
        <w:trPr>
          <w:jc w:val="center"/>
        </w:trPr>
        <w:tc>
          <w:tcPr>
            <w:tcW w:w="1809" w:type="pct"/>
            <w:tcBorders>
              <w:top w:val="nil"/>
              <w:left w:val="nil"/>
              <w:bottom w:val="nil"/>
              <w:right w:val="nil"/>
            </w:tcBorders>
            <w:shd w:val="clear" w:color="auto" w:fill="FFFFFF"/>
            <w:hideMark/>
          </w:tcPr>
          <w:p w14:paraId="35E540DC" w14:textId="77777777" w:rsidR="00DB6E29" w:rsidRPr="00FA77E1" w:rsidRDefault="00DB6E29" w:rsidP="004D6206">
            <w:pPr>
              <w:pStyle w:val="afff2"/>
              <w:spacing w:line="240" w:lineRule="auto"/>
              <w:rPr>
                <w:bCs w:val="0"/>
              </w:rPr>
            </w:pPr>
            <w:r>
              <w:t>平均聚类系数</w:t>
            </w:r>
          </w:p>
        </w:tc>
        <w:tc>
          <w:tcPr>
            <w:tcW w:w="793" w:type="pct"/>
            <w:tcBorders>
              <w:top w:val="nil"/>
              <w:left w:val="nil"/>
              <w:bottom w:val="nil"/>
              <w:right w:val="nil"/>
            </w:tcBorders>
            <w:shd w:val="clear" w:color="auto" w:fill="FFFFFF"/>
            <w:hideMark/>
          </w:tcPr>
          <w:p w14:paraId="36F6088C"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7B2A76C" w14:textId="77777777" w:rsidR="00DB6E29" w:rsidRPr="00FA77E1" w:rsidRDefault="00DB6E29" w:rsidP="004D6206">
            <w:pPr>
              <w:pStyle w:val="afff2"/>
              <w:spacing w:line="240" w:lineRule="auto"/>
              <w:rPr>
                <w:bCs w:val="0"/>
              </w:rPr>
            </w:pPr>
            <w:r>
              <w:t>0.956</w:t>
            </w:r>
          </w:p>
        </w:tc>
        <w:tc>
          <w:tcPr>
            <w:tcW w:w="1199" w:type="pct"/>
            <w:tcBorders>
              <w:top w:val="nil"/>
              <w:left w:val="nil"/>
              <w:bottom w:val="nil"/>
              <w:right w:val="nil"/>
            </w:tcBorders>
            <w:shd w:val="clear" w:color="auto" w:fill="FFFFFF"/>
            <w:hideMark/>
          </w:tcPr>
          <w:p w14:paraId="3BCD956E" w14:textId="77777777" w:rsidR="00DB6E29" w:rsidRPr="00FA77E1" w:rsidRDefault="00DB6E29" w:rsidP="004D6206">
            <w:pPr>
              <w:pStyle w:val="afff2"/>
              <w:spacing w:line="240" w:lineRule="auto"/>
              <w:rPr>
                <w:bCs w:val="0"/>
              </w:rPr>
            </w:pPr>
            <w:r>
              <w:t>0.947</w:t>
            </w:r>
          </w:p>
        </w:tc>
      </w:tr>
      <w:tr w:rsidR="00DB6E29" w:rsidRPr="00FA77E1" w14:paraId="32F10F01" w14:textId="77777777" w:rsidTr="004D6206">
        <w:trPr>
          <w:jc w:val="center"/>
        </w:trPr>
        <w:tc>
          <w:tcPr>
            <w:tcW w:w="1809" w:type="pct"/>
            <w:tcBorders>
              <w:top w:val="nil"/>
              <w:left w:val="nil"/>
              <w:bottom w:val="nil"/>
              <w:right w:val="nil"/>
            </w:tcBorders>
            <w:shd w:val="clear" w:color="auto" w:fill="FFFFFF"/>
            <w:hideMark/>
          </w:tcPr>
          <w:p w14:paraId="32F6C983"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09D750A"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739FE14A" w14:textId="77777777" w:rsidR="00DB6E29" w:rsidRPr="00FA77E1" w:rsidRDefault="00DB6E29" w:rsidP="004D6206">
            <w:pPr>
              <w:pStyle w:val="afff2"/>
              <w:spacing w:line="240" w:lineRule="auto"/>
              <w:rPr>
                <w:bCs w:val="0"/>
              </w:rPr>
            </w:pPr>
            <w:r>
              <w:t>0.957</w:t>
            </w:r>
          </w:p>
        </w:tc>
        <w:tc>
          <w:tcPr>
            <w:tcW w:w="1199" w:type="pct"/>
            <w:tcBorders>
              <w:top w:val="nil"/>
              <w:left w:val="nil"/>
              <w:bottom w:val="nil"/>
              <w:right w:val="nil"/>
            </w:tcBorders>
            <w:shd w:val="clear" w:color="auto" w:fill="FFFFFF"/>
            <w:hideMark/>
          </w:tcPr>
          <w:p w14:paraId="5792B9DC" w14:textId="77777777" w:rsidR="00DB6E29" w:rsidRPr="00FA77E1" w:rsidRDefault="00DB6E29" w:rsidP="004D6206">
            <w:pPr>
              <w:pStyle w:val="afff2"/>
              <w:spacing w:line="240" w:lineRule="auto"/>
              <w:rPr>
                <w:bCs w:val="0"/>
              </w:rPr>
            </w:pPr>
            <w:r>
              <w:t>0.940</w:t>
            </w:r>
          </w:p>
        </w:tc>
      </w:tr>
      <w:tr w:rsidR="00DB6E29" w:rsidRPr="00FA77E1" w14:paraId="3EF12B3E" w14:textId="77777777" w:rsidTr="004D6206">
        <w:trPr>
          <w:jc w:val="center"/>
        </w:trPr>
        <w:tc>
          <w:tcPr>
            <w:tcW w:w="1809" w:type="pct"/>
            <w:tcBorders>
              <w:top w:val="nil"/>
              <w:left w:val="nil"/>
              <w:bottom w:val="nil"/>
              <w:right w:val="nil"/>
            </w:tcBorders>
            <w:shd w:val="clear" w:color="auto" w:fill="FFFFFF"/>
            <w:hideMark/>
          </w:tcPr>
          <w:p w14:paraId="64D96A4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3CF52F5"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3AE2BB7" w14:textId="77777777" w:rsidR="00DB6E29" w:rsidRPr="00FA77E1" w:rsidRDefault="00DB6E29" w:rsidP="004D6206">
            <w:pPr>
              <w:pStyle w:val="afff2"/>
              <w:spacing w:line="240" w:lineRule="auto"/>
              <w:rPr>
                <w:bCs w:val="0"/>
              </w:rPr>
            </w:pPr>
            <w:r>
              <w:t>0.949</w:t>
            </w:r>
          </w:p>
        </w:tc>
        <w:tc>
          <w:tcPr>
            <w:tcW w:w="1199" w:type="pct"/>
            <w:tcBorders>
              <w:top w:val="nil"/>
              <w:left w:val="nil"/>
              <w:bottom w:val="nil"/>
              <w:right w:val="nil"/>
            </w:tcBorders>
            <w:shd w:val="clear" w:color="auto" w:fill="FFFFFF"/>
            <w:hideMark/>
          </w:tcPr>
          <w:p w14:paraId="0BCFD37D" w14:textId="77777777" w:rsidR="00DB6E29" w:rsidRPr="00FA77E1" w:rsidRDefault="00DB6E29" w:rsidP="004D6206">
            <w:pPr>
              <w:pStyle w:val="afff2"/>
              <w:spacing w:line="240" w:lineRule="auto"/>
              <w:rPr>
                <w:bCs w:val="0"/>
              </w:rPr>
            </w:pPr>
            <w:r>
              <w:t>0.955</w:t>
            </w:r>
          </w:p>
        </w:tc>
      </w:tr>
      <w:tr w:rsidR="00DB6E29" w:rsidRPr="00FA77E1" w14:paraId="4BC2687E" w14:textId="77777777" w:rsidTr="004D6206">
        <w:trPr>
          <w:jc w:val="center"/>
        </w:trPr>
        <w:tc>
          <w:tcPr>
            <w:tcW w:w="1809" w:type="pct"/>
            <w:tcBorders>
              <w:top w:val="nil"/>
              <w:left w:val="nil"/>
              <w:bottom w:val="nil"/>
              <w:right w:val="nil"/>
            </w:tcBorders>
            <w:shd w:val="clear" w:color="auto" w:fill="FFFFFF"/>
            <w:hideMark/>
          </w:tcPr>
          <w:p w14:paraId="4514B247"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60835F1"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440A4AD2" w14:textId="77777777" w:rsidR="00DB6E29" w:rsidRPr="00FA77E1" w:rsidRDefault="00DB6E29" w:rsidP="004D6206">
            <w:pPr>
              <w:pStyle w:val="afff2"/>
              <w:spacing w:line="240" w:lineRule="auto"/>
              <w:rPr>
                <w:bCs w:val="0"/>
              </w:rPr>
            </w:pPr>
            <w:r>
              <w:t>0.969</w:t>
            </w:r>
          </w:p>
        </w:tc>
        <w:tc>
          <w:tcPr>
            <w:tcW w:w="1199" w:type="pct"/>
            <w:tcBorders>
              <w:top w:val="nil"/>
              <w:left w:val="nil"/>
              <w:bottom w:val="nil"/>
              <w:right w:val="nil"/>
            </w:tcBorders>
            <w:shd w:val="clear" w:color="auto" w:fill="FFFFFF"/>
            <w:hideMark/>
          </w:tcPr>
          <w:p w14:paraId="59E5462F" w14:textId="77777777" w:rsidR="00DB6E29" w:rsidRPr="00FA77E1" w:rsidRDefault="00DB6E29" w:rsidP="004D6206">
            <w:pPr>
              <w:pStyle w:val="afff2"/>
              <w:spacing w:line="240" w:lineRule="auto"/>
              <w:rPr>
                <w:bCs w:val="0"/>
              </w:rPr>
            </w:pPr>
            <w:r>
              <w:t>0.953</w:t>
            </w:r>
          </w:p>
        </w:tc>
      </w:tr>
      <w:tr w:rsidR="00DB6E29" w:rsidRPr="00FA77E1" w14:paraId="5B843E95" w14:textId="77777777" w:rsidTr="004D6206">
        <w:trPr>
          <w:jc w:val="center"/>
        </w:trPr>
        <w:tc>
          <w:tcPr>
            <w:tcW w:w="1809" w:type="pct"/>
            <w:tcBorders>
              <w:top w:val="nil"/>
              <w:left w:val="nil"/>
              <w:bottom w:val="nil"/>
              <w:right w:val="nil"/>
            </w:tcBorders>
            <w:shd w:val="clear" w:color="auto" w:fill="FFFFFF"/>
            <w:hideMark/>
          </w:tcPr>
          <w:p w14:paraId="7C2F876E" w14:textId="77777777" w:rsidR="00DB6E29" w:rsidRPr="00FA77E1" w:rsidRDefault="00DB6E29" w:rsidP="004D6206">
            <w:pPr>
              <w:pStyle w:val="afff2"/>
              <w:spacing w:line="240" w:lineRule="auto"/>
              <w:rPr>
                <w:bCs w:val="0"/>
              </w:rPr>
            </w:pPr>
            <w:r>
              <w:t>网络密度</w:t>
            </w:r>
          </w:p>
        </w:tc>
        <w:tc>
          <w:tcPr>
            <w:tcW w:w="793" w:type="pct"/>
            <w:tcBorders>
              <w:top w:val="nil"/>
              <w:left w:val="nil"/>
              <w:bottom w:val="nil"/>
              <w:right w:val="nil"/>
            </w:tcBorders>
            <w:shd w:val="clear" w:color="auto" w:fill="FFFFFF"/>
            <w:hideMark/>
          </w:tcPr>
          <w:p w14:paraId="466B891C"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2677E4A5" w14:textId="77777777" w:rsidR="00DB6E29" w:rsidRPr="00FA77E1" w:rsidRDefault="00DB6E29" w:rsidP="004D6206">
            <w:pPr>
              <w:pStyle w:val="afff2"/>
              <w:spacing w:line="240" w:lineRule="auto"/>
              <w:rPr>
                <w:bCs w:val="0"/>
              </w:rPr>
            </w:pPr>
            <w:r>
              <w:t>0.081</w:t>
            </w:r>
          </w:p>
        </w:tc>
        <w:tc>
          <w:tcPr>
            <w:tcW w:w="1199" w:type="pct"/>
            <w:tcBorders>
              <w:top w:val="nil"/>
              <w:left w:val="nil"/>
              <w:bottom w:val="nil"/>
              <w:right w:val="nil"/>
            </w:tcBorders>
            <w:shd w:val="clear" w:color="auto" w:fill="FFFFFF"/>
            <w:hideMark/>
          </w:tcPr>
          <w:p w14:paraId="608B4FE0" w14:textId="77777777" w:rsidR="00DB6E29" w:rsidRPr="00FA77E1" w:rsidRDefault="00DB6E29" w:rsidP="004D6206">
            <w:pPr>
              <w:pStyle w:val="afff2"/>
              <w:spacing w:line="240" w:lineRule="auto"/>
              <w:rPr>
                <w:bCs w:val="0"/>
              </w:rPr>
            </w:pPr>
            <w:r>
              <w:t>0.088</w:t>
            </w:r>
          </w:p>
        </w:tc>
      </w:tr>
      <w:tr w:rsidR="00DB6E29" w:rsidRPr="00FA77E1" w14:paraId="38188344" w14:textId="77777777" w:rsidTr="004D6206">
        <w:trPr>
          <w:jc w:val="center"/>
        </w:trPr>
        <w:tc>
          <w:tcPr>
            <w:tcW w:w="1809" w:type="pct"/>
            <w:tcBorders>
              <w:top w:val="nil"/>
              <w:left w:val="nil"/>
              <w:bottom w:val="nil"/>
              <w:right w:val="nil"/>
            </w:tcBorders>
            <w:shd w:val="clear" w:color="auto" w:fill="FFFFFF"/>
            <w:hideMark/>
          </w:tcPr>
          <w:p w14:paraId="7B61BDC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FBA91D2"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3792258" w14:textId="77777777" w:rsidR="00DB6E29" w:rsidRPr="00FA77E1" w:rsidRDefault="00DB6E29" w:rsidP="004D6206">
            <w:pPr>
              <w:pStyle w:val="afff2"/>
              <w:spacing w:line="240" w:lineRule="auto"/>
              <w:rPr>
                <w:bCs w:val="0"/>
              </w:rPr>
            </w:pPr>
            <w:r>
              <w:t>0.082</w:t>
            </w:r>
          </w:p>
        </w:tc>
        <w:tc>
          <w:tcPr>
            <w:tcW w:w="1199" w:type="pct"/>
            <w:tcBorders>
              <w:top w:val="nil"/>
              <w:left w:val="nil"/>
              <w:bottom w:val="nil"/>
              <w:right w:val="nil"/>
            </w:tcBorders>
            <w:shd w:val="clear" w:color="auto" w:fill="FFFFFF"/>
            <w:hideMark/>
          </w:tcPr>
          <w:p w14:paraId="392769F4" w14:textId="77777777" w:rsidR="00DB6E29" w:rsidRPr="00FA77E1" w:rsidRDefault="00DB6E29" w:rsidP="004D6206">
            <w:pPr>
              <w:pStyle w:val="afff2"/>
              <w:spacing w:line="240" w:lineRule="auto"/>
              <w:rPr>
                <w:bCs w:val="0"/>
              </w:rPr>
            </w:pPr>
            <w:r>
              <w:t>0.090</w:t>
            </w:r>
          </w:p>
        </w:tc>
      </w:tr>
      <w:tr w:rsidR="00DB6E29" w:rsidRPr="00FA77E1" w14:paraId="7CF4841F" w14:textId="77777777" w:rsidTr="004D6206">
        <w:trPr>
          <w:jc w:val="center"/>
        </w:trPr>
        <w:tc>
          <w:tcPr>
            <w:tcW w:w="1809" w:type="pct"/>
            <w:tcBorders>
              <w:top w:val="nil"/>
              <w:left w:val="nil"/>
              <w:bottom w:val="nil"/>
              <w:right w:val="nil"/>
            </w:tcBorders>
            <w:shd w:val="clear" w:color="auto" w:fill="FFFFFF"/>
            <w:hideMark/>
          </w:tcPr>
          <w:p w14:paraId="1F70A870"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FFA9745"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0B8A0FF5" w14:textId="77777777" w:rsidR="00DB6E29" w:rsidRPr="00FA77E1" w:rsidRDefault="00DB6E29" w:rsidP="004D6206">
            <w:pPr>
              <w:pStyle w:val="afff2"/>
              <w:spacing w:line="240" w:lineRule="auto"/>
              <w:rPr>
                <w:bCs w:val="0"/>
              </w:rPr>
            </w:pPr>
            <w:r>
              <w:t>0.083</w:t>
            </w:r>
          </w:p>
        </w:tc>
        <w:tc>
          <w:tcPr>
            <w:tcW w:w="1199" w:type="pct"/>
            <w:tcBorders>
              <w:top w:val="nil"/>
              <w:left w:val="nil"/>
              <w:bottom w:val="nil"/>
              <w:right w:val="nil"/>
            </w:tcBorders>
            <w:shd w:val="clear" w:color="auto" w:fill="FFFFFF"/>
            <w:hideMark/>
          </w:tcPr>
          <w:p w14:paraId="4A92CDF8" w14:textId="77777777" w:rsidR="00DB6E29" w:rsidRPr="00FA77E1" w:rsidRDefault="00DB6E29" w:rsidP="004D6206">
            <w:pPr>
              <w:pStyle w:val="afff2"/>
              <w:spacing w:line="240" w:lineRule="auto"/>
              <w:rPr>
                <w:bCs w:val="0"/>
              </w:rPr>
            </w:pPr>
            <w:r>
              <w:t>0.084</w:t>
            </w:r>
          </w:p>
        </w:tc>
      </w:tr>
      <w:tr w:rsidR="00DB6E29" w:rsidRPr="00FA77E1" w14:paraId="5DD6D9B0" w14:textId="77777777" w:rsidTr="004D6206">
        <w:trPr>
          <w:jc w:val="center"/>
        </w:trPr>
        <w:tc>
          <w:tcPr>
            <w:tcW w:w="1809" w:type="pct"/>
            <w:tcBorders>
              <w:top w:val="nil"/>
              <w:left w:val="nil"/>
              <w:bottom w:val="nil"/>
              <w:right w:val="nil"/>
            </w:tcBorders>
            <w:shd w:val="clear" w:color="auto" w:fill="FFFFFF"/>
            <w:hideMark/>
          </w:tcPr>
          <w:p w14:paraId="4B7DA21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DBFCD2E"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322F377A" w14:textId="77777777" w:rsidR="00DB6E29" w:rsidRPr="00FA77E1" w:rsidRDefault="00DB6E29" w:rsidP="004D6206">
            <w:pPr>
              <w:pStyle w:val="afff2"/>
              <w:spacing w:line="240" w:lineRule="auto"/>
              <w:rPr>
                <w:bCs w:val="0"/>
              </w:rPr>
            </w:pPr>
            <w:r>
              <w:t>0.077</w:t>
            </w:r>
          </w:p>
        </w:tc>
        <w:tc>
          <w:tcPr>
            <w:tcW w:w="1199" w:type="pct"/>
            <w:tcBorders>
              <w:top w:val="nil"/>
              <w:left w:val="nil"/>
              <w:bottom w:val="nil"/>
              <w:right w:val="nil"/>
            </w:tcBorders>
            <w:shd w:val="clear" w:color="auto" w:fill="FFFFFF"/>
            <w:hideMark/>
          </w:tcPr>
          <w:p w14:paraId="58700E06" w14:textId="77777777" w:rsidR="00DB6E29" w:rsidRPr="00FA77E1" w:rsidRDefault="00DB6E29" w:rsidP="004D6206">
            <w:pPr>
              <w:pStyle w:val="afff2"/>
              <w:spacing w:line="240" w:lineRule="auto"/>
              <w:rPr>
                <w:bCs w:val="0"/>
              </w:rPr>
            </w:pPr>
            <w:r>
              <w:t>0.083</w:t>
            </w:r>
          </w:p>
        </w:tc>
      </w:tr>
      <w:tr w:rsidR="00DB6E29" w:rsidRPr="00FA77E1" w14:paraId="1A64A90E" w14:textId="77777777" w:rsidTr="004D6206">
        <w:trPr>
          <w:jc w:val="center"/>
        </w:trPr>
        <w:tc>
          <w:tcPr>
            <w:tcW w:w="1809" w:type="pct"/>
            <w:tcBorders>
              <w:top w:val="nil"/>
              <w:left w:val="nil"/>
              <w:bottom w:val="nil"/>
              <w:right w:val="nil"/>
            </w:tcBorders>
            <w:shd w:val="clear" w:color="auto" w:fill="FFFFFF"/>
            <w:hideMark/>
          </w:tcPr>
          <w:p w14:paraId="166A2927" w14:textId="77777777" w:rsidR="00DB6E29" w:rsidRPr="00FA77E1" w:rsidRDefault="00DB6E29" w:rsidP="004D6206">
            <w:pPr>
              <w:pStyle w:val="afff2"/>
              <w:spacing w:line="240" w:lineRule="auto"/>
              <w:rPr>
                <w:bCs w:val="0"/>
              </w:rPr>
            </w:pPr>
            <w:r>
              <w:t>平均度</w:t>
            </w:r>
          </w:p>
        </w:tc>
        <w:tc>
          <w:tcPr>
            <w:tcW w:w="793" w:type="pct"/>
            <w:tcBorders>
              <w:top w:val="nil"/>
              <w:left w:val="nil"/>
              <w:bottom w:val="nil"/>
              <w:right w:val="nil"/>
            </w:tcBorders>
            <w:shd w:val="clear" w:color="auto" w:fill="FFFFFF"/>
            <w:hideMark/>
          </w:tcPr>
          <w:p w14:paraId="01B98C72"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464DABA2" w14:textId="77777777" w:rsidR="00DB6E29" w:rsidRPr="00FA77E1" w:rsidRDefault="00DB6E29" w:rsidP="004D6206">
            <w:pPr>
              <w:pStyle w:val="afff2"/>
              <w:spacing w:line="240" w:lineRule="auto"/>
              <w:rPr>
                <w:bCs w:val="0"/>
              </w:rPr>
            </w:pPr>
            <w:r>
              <w:t>54.209</w:t>
            </w:r>
          </w:p>
        </w:tc>
        <w:tc>
          <w:tcPr>
            <w:tcW w:w="1199" w:type="pct"/>
            <w:tcBorders>
              <w:top w:val="nil"/>
              <w:left w:val="nil"/>
              <w:bottom w:val="nil"/>
              <w:right w:val="nil"/>
            </w:tcBorders>
            <w:shd w:val="clear" w:color="auto" w:fill="FFFFFF"/>
            <w:hideMark/>
          </w:tcPr>
          <w:p w14:paraId="2CBE44DD" w14:textId="77777777" w:rsidR="00DB6E29" w:rsidRPr="00FA77E1" w:rsidRDefault="00DB6E29" w:rsidP="004D6206">
            <w:pPr>
              <w:pStyle w:val="afff2"/>
              <w:spacing w:line="240" w:lineRule="auto"/>
              <w:rPr>
                <w:bCs w:val="0"/>
              </w:rPr>
            </w:pPr>
            <w:r>
              <w:t>60.559</w:t>
            </w:r>
          </w:p>
        </w:tc>
      </w:tr>
      <w:tr w:rsidR="00DB6E29" w:rsidRPr="00FA77E1" w14:paraId="40561777" w14:textId="77777777" w:rsidTr="004D6206">
        <w:trPr>
          <w:jc w:val="center"/>
        </w:trPr>
        <w:tc>
          <w:tcPr>
            <w:tcW w:w="1809" w:type="pct"/>
            <w:tcBorders>
              <w:top w:val="nil"/>
              <w:left w:val="nil"/>
              <w:bottom w:val="nil"/>
              <w:right w:val="nil"/>
            </w:tcBorders>
            <w:shd w:val="clear" w:color="auto" w:fill="FFFFFF"/>
            <w:hideMark/>
          </w:tcPr>
          <w:p w14:paraId="22B63E9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48C5C7B"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57C4BFE9" w14:textId="77777777" w:rsidR="00DB6E29" w:rsidRPr="00FA77E1" w:rsidRDefault="00DB6E29" w:rsidP="004D6206">
            <w:pPr>
              <w:pStyle w:val="afff2"/>
              <w:spacing w:line="240" w:lineRule="auto"/>
              <w:rPr>
                <w:bCs w:val="0"/>
              </w:rPr>
            </w:pPr>
            <w:r>
              <w:t>58.914</w:t>
            </w:r>
          </w:p>
        </w:tc>
        <w:tc>
          <w:tcPr>
            <w:tcW w:w="1199" w:type="pct"/>
            <w:tcBorders>
              <w:top w:val="nil"/>
              <w:left w:val="nil"/>
              <w:bottom w:val="nil"/>
              <w:right w:val="nil"/>
            </w:tcBorders>
            <w:shd w:val="clear" w:color="auto" w:fill="FFFFFF"/>
            <w:hideMark/>
          </w:tcPr>
          <w:p w14:paraId="320336B2" w14:textId="77777777" w:rsidR="00DB6E29" w:rsidRPr="00FA77E1" w:rsidRDefault="00DB6E29" w:rsidP="004D6206">
            <w:pPr>
              <w:pStyle w:val="afff2"/>
              <w:spacing w:line="240" w:lineRule="auto"/>
              <w:rPr>
                <w:bCs w:val="0"/>
              </w:rPr>
            </w:pPr>
            <w:r>
              <w:t>62.261</w:t>
            </w:r>
          </w:p>
        </w:tc>
      </w:tr>
      <w:tr w:rsidR="00DB6E29" w:rsidRPr="00FA77E1" w14:paraId="0B1702B7" w14:textId="77777777" w:rsidTr="004D6206">
        <w:trPr>
          <w:jc w:val="center"/>
        </w:trPr>
        <w:tc>
          <w:tcPr>
            <w:tcW w:w="1809" w:type="pct"/>
            <w:tcBorders>
              <w:top w:val="nil"/>
              <w:left w:val="nil"/>
              <w:bottom w:val="nil"/>
              <w:right w:val="nil"/>
            </w:tcBorders>
            <w:shd w:val="clear" w:color="auto" w:fill="FFFFFF"/>
            <w:hideMark/>
          </w:tcPr>
          <w:p w14:paraId="41CF110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FCD7A2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8D536D7" w14:textId="77777777" w:rsidR="00DB6E29" w:rsidRPr="00FA77E1" w:rsidRDefault="00DB6E29" w:rsidP="004D6206">
            <w:pPr>
              <w:pStyle w:val="afff2"/>
              <w:spacing w:line="240" w:lineRule="auto"/>
              <w:rPr>
                <w:bCs w:val="0"/>
              </w:rPr>
            </w:pPr>
            <w:r>
              <w:t>58.046</w:t>
            </w:r>
          </w:p>
        </w:tc>
        <w:tc>
          <w:tcPr>
            <w:tcW w:w="1199" w:type="pct"/>
            <w:tcBorders>
              <w:top w:val="nil"/>
              <w:left w:val="nil"/>
              <w:bottom w:val="nil"/>
              <w:right w:val="nil"/>
            </w:tcBorders>
            <w:shd w:val="clear" w:color="auto" w:fill="FFFFFF"/>
            <w:hideMark/>
          </w:tcPr>
          <w:p w14:paraId="36A5A0CF" w14:textId="77777777" w:rsidR="00DB6E29" w:rsidRPr="00FA77E1" w:rsidRDefault="00DB6E29" w:rsidP="004D6206">
            <w:pPr>
              <w:pStyle w:val="afff2"/>
              <w:spacing w:line="240" w:lineRule="auto"/>
              <w:rPr>
                <w:bCs w:val="0"/>
              </w:rPr>
            </w:pPr>
            <w:r>
              <w:t>60.899</w:t>
            </w:r>
          </w:p>
        </w:tc>
      </w:tr>
      <w:tr w:rsidR="00DB6E29" w:rsidRPr="00FA77E1" w14:paraId="435037AE" w14:textId="77777777" w:rsidTr="004D6206">
        <w:trPr>
          <w:jc w:val="center"/>
        </w:trPr>
        <w:tc>
          <w:tcPr>
            <w:tcW w:w="1809" w:type="pct"/>
            <w:tcBorders>
              <w:top w:val="nil"/>
              <w:left w:val="nil"/>
              <w:bottom w:val="nil"/>
              <w:right w:val="nil"/>
            </w:tcBorders>
            <w:shd w:val="clear" w:color="auto" w:fill="FFFFFF"/>
            <w:hideMark/>
          </w:tcPr>
          <w:p w14:paraId="0CCFCDF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B1D725F"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53B960BB" w14:textId="77777777" w:rsidR="00DB6E29" w:rsidRPr="00FA77E1" w:rsidRDefault="00DB6E29" w:rsidP="004D6206">
            <w:pPr>
              <w:pStyle w:val="afff2"/>
              <w:spacing w:line="240" w:lineRule="auto"/>
              <w:rPr>
                <w:bCs w:val="0"/>
              </w:rPr>
            </w:pPr>
            <w:r>
              <w:t>55.460</w:t>
            </w:r>
          </w:p>
        </w:tc>
        <w:tc>
          <w:tcPr>
            <w:tcW w:w="1199" w:type="pct"/>
            <w:tcBorders>
              <w:top w:val="nil"/>
              <w:left w:val="nil"/>
              <w:bottom w:val="nil"/>
              <w:right w:val="nil"/>
            </w:tcBorders>
            <w:shd w:val="clear" w:color="auto" w:fill="FFFFFF"/>
            <w:hideMark/>
          </w:tcPr>
          <w:p w14:paraId="09C0C4F2" w14:textId="77777777" w:rsidR="00DB6E29" w:rsidRPr="00FA77E1" w:rsidRDefault="00DB6E29" w:rsidP="004D6206">
            <w:pPr>
              <w:pStyle w:val="afff2"/>
              <w:spacing w:line="240" w:lineRule="auto"/>
              <w:rPr>
                <w:bCs w:val="0"/>
              </w:rPr>
            </w:pPr>
            <w:r>
              <w:t>63.196</w:t>
            </w:r>
          </w:p>
        </w:tc>
      </w:tr>
      <w:tr w:rsidR="00DB6E29" w:rsidRPr="00FA77E1" w14:paraId="4032D721" w14:textId="77777777" w:rsidTr="004D6206">
        <w:trPr>
          <w:jc w:val="center"/>
        </w:trPr>
        <w:tc>
          <w:tcPr>
            <w:tcW w:w="1809" w:type="pct"/>
            <w:tcBorders>
              <w:top w:val="nil"/>
              <w:left w:val="nil"/>
              <w:bottom w:val="nil"/>
              <w:right w:val="nil"/>
            </w:tcBorders>
            <w:shd w:val="clear" w:color="auto" w:fill="FFFFFF"/>
            <w:hideMark/>
          </w:tcPr>
          <w:p w14:paraId="7774D7CA" w14:textId="77777777" w:rsidR="00DB6E29" w:rsidRPr="00FA77E1" w:rsidRDefault="00DB6E29" w:rsidP="004D6206">
            <w:pPr>
              <w:pStyle w:val="afff2"/>
              <w:spacing w:line="240" w:lineRule="auto"/>
              <w:rPr>
                <w:bCs w:val="0"/>
              </w:rPr>
            </w:pPr>
            <w:r>
              <w:t>网络直径</w:t>
            </w:r>
          </w:p>
        </w:tc>
        <w:tc>
          <w:tcPr>
            <w:tcW w:w="793" w:type="pct"/>
            <w:tcBorders>
              <w:top w:val="nil"/>
              <w:left w:val="nil"/>
              <w:bottom w:val="nil"/>
              <w:right w:val="nil"/>
            </w:tcBorders>
            <w:shd w:val="clear" w:color="auto" w:fill="FFFFFF"/>
            <w:hideMark/>
          </w:tcPr>
          <w:p w14:paraId="58874875"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8F395E1" w14:textId="77777777" w:rsidR="00DB6E29" w:rsidRPr="00FA77E1" w:rsidRDefault="00DB6E29" w:rsidP="004D6206">
            <w:pPr>
              <w:pStyle w:val="afff2"/>
              <w:spacing w:line="240" w:lineRule="auto"/>
              <w:rPr>
                <w:bCs w:val="0"/>
              </w:rPr>
            </w:pPr>
            <w:r>
              <w:t>—</w:t>
            </w:r>
          </w:p>
        </w:tc>
        <w:tc>
          <w:tcPr>
            <w:tcW w:w="1199" w:type="pct"/>
            <w:tcBorders>
              <w:top w:val="nil"/>
              <w:left w:val="nil"/>
              <w:bottom w:val="nil"/>
              <w:right w:val="nil"/>
            </w:tcBorders>
            <w:shd w:val="clear" w:color="auto" w:fill="FFFFFF"/>
            <w:hideMark/>
          </w:tcPr>
          <w:p w14:paraId="13C9CFBA" w14:textId="77777777" w:rsidR="00DB6E29" w:rsidRPr="00FA77E1" w:rsidRDefault="00DB6E29" w:rsidP="004D6206">
            <w:pPr>
              <w:pStyle w:val="afff2"/>
              <w:spacing w:line="240" w:lineRule="auto"/>
              <w:rPr>
                <w:bCs w:val="0"/>
              </w:rPr>
            </w:pPr>
            <w:r>
              <w:t>4</w:t>
            </w:r>
          </w:p>
        </w:tc>
      </w:tr>
      <w:tr w:rsidR="00DB6E29" w:rsidRPr="00FA77E1" w14:paraId="2752FE9F" w14:textId="77777777" w:rsidTr="004D6206">
        <w:trPr>
          <w:jc w:val="center"/>
        </w:trPr>
        <w:tc>
          <w:tcPr>
            <w:tcW w:w="1809" w:type="pct"/>
            <w:tcBorders>
              <w:top w:val="nil"/>
              <w:left w:val="nil"/>
              <w:bottom w:val="nil"/>
              <w:right w:val="nil"/>
            </w:tcBorders>
            <w:shd w:val="clear" w:color="auto" w:fill="FFFFFF"/>
            <w:hideMark/>
          </w:tcPr>
          <w:p w14:paraId="7973EE8B"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F93375D"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7DBFE823" w14:textId="77777777" w:rsidR="00DB6E29" w:rsidRPr="00FA77E1" w:rsidRDefault="00DB6E29" w:rsidP="004D6206">
            <w:pPr>
              <w:pStyle w:val="afff2"/>
              <w:spacing w:line="240" w:lineRule="auto"/>
              <w:rPr>
                <w:bCs w:val="0"/>
              </w:rPr>
            </w:pPr>
            <w:r>
              <w:t>5</w:t>
            </w:r>
          </w:p>
        </w:tc>
        <w:tc>
          <w:tcPr>
            <w:tcW w:w="1199" w:type="pct"/>
            <w:tcBorders>
              <w:top w:val="nil"/>
              <w:left w:val="nil"/>
              <w:bottom w:val="nil"/>
              <w:right w:val="nil"/>
            </w:tcBorders>
            <w:shd w:val="clear" w:color="auto" w:fill="FFFFFF"/>
            <w:hideMark/>
          </w:tcPr>
          <w:p w14:paraId="46398292" w14:textId="77777777" w:rsidR="00DB6E29" w:rsidRPr="00FA77E1" w:rsidRDefault="00DB6E29" w:rsidP="004D6206">
            <w:pPr>
              <w:pStyle w:val="afff2"/>
              <w:spacing w:line="240" w:lineRule="auto"/>
              <w:rPr>
                <w:bCs w:val="0"/>
              </w:rPr>
            </w:pPr>
            <w:r>
              <w:t>3</w:t>
            </w:r>
          </w:p>
        </w:tc>
      </w:tr>
      <w:tr w:rsidR="00DB6E29" w:rsidRPr="00FA77E1" w14:paraId="06D9DF39" w14:textId="77777777" w:rsidTr="004D6206">
        <w:trPr>
          <w:jc w:val="center"/>
        </w:trPr>
        <w:tc>
          <w:tcPr>
            <w:tcW w:w="1809" w:type="pct"/>
            <w:tcBorders>
              <w:top w:val="nil"/>
              <w:left w:val="nil"/>
              <w:bottom w:val="nil"/>
              <w:right w:val="nil"/>
            </w:tcBorders>
            <w:shd w:val="clear" w:color="auto" w:fill="FFFFFF"/>
            <w:hideMark/>
          </w:tcPr>
          <w:p w14:paraId="35FEDC9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D61B453"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784F865A" w14:textId="77777777" w:rsidR="00DB6E29" w:rsidRPr="00FA77E1" w:rsidRDefault="00DB6E29" w:rsidP="004D6206">
            <w:pPr>
              <w:pStyle w:val="afff2"/>
              <w:spacing w:line="240" w:lineRule="auto"/>
              <w:rPr>
                <w:bCs w:val="0"/>
              </w:rPr>
            </w:pPr>
            <w:r>
              <w:t>4</w:t>
            </w:r>
          </w:p>
        </w:tc>
        <w:tc>
          <w:tcPr>
            <w:tcW w:w="1199" w:type="pct"/>
            <w:tcBorders>
              <w:top w:val="nil"/>
              <w:left w:val="nil"/>
              <w:bottom w:val="nil"/>
              <w:right w:val="nil"/>
            </w:tcBorders>
            <w:shd w:val="clear" w:color="auto" w:fill="FFFFFF"/>
            <w:hideMark/>
          </w:tcPr>
          <w:p w14:paraId="1DE21F5C" w14:textId="77777777" w:rsidR="00DB6E29" w:rsidRPr="00FA77E1" w:rsidRDefault="00DB6E29" w:rsidP="004D6206">
            <w:pPr>
              <w:pStyle w:val="afff2"/>
              <w:spacing w:line="240" w:lineRule="auto"/>
              <w:rPr>
                <w:bCs w:val="0"/>
              </w:rPr>
            </w:pPr>
            <w:r>
              <w:t>3</w:t>
            </w:r>
          </w:p>
        </w:tc>
      </w:tr>
      <w:tr w:rsidR="00DB6E29" w:rsidRPr="00FA77E1" w14:paraId="17732DDF" w14:textId="77777777" w:rsidTr="004D6206">
        <w:trPr>
          <w:jc w:val="center"/>
        </w:trPr>
        <w:tc>
          <w:tcPr>
            <w:tcW w:w="1809" w:type="pct"/>
            <w:tcBorders>
              <w:top w:val="nil"/>
              <w:left w:val="nil"/>
              <w:bottom w:val="nil"/>
              <w:right w:val="nil"/>
            </w:tcBorders>
            <w:shd w:val="clear" w:color="auto" w:fill="FFFFFF"/>
            <w:hideMark/>
          </w:tcPr>
          <w:p w14:paraId="6F55362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30BECC2"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6B869FEC" w14:textId="77777777" w:rsidR="00DB6E29" w:rsidRPr="00FA77E1" w:rsidRDefault="00DB6E29" w:rsidP="004D6206">
            <w:pPr>
              <w:pStyle w:val="afff2"/>
              <w:spacing w:line="240" w:lineRule="auto"/>
              <w:rPr>
                <w:bCs w:val="0"/>
              </w:rPr>
            </w:pPr>
            <w:r>
              <w:t>4</w:t>
            </w:r>
          </w:p>
        </w:tc>
        <w:tc>
          <w:tcPr>
            <w:tcW w:w="1199" w:type="pct"/>
            <w:tcBorders>
              <w:top w:val="nil"/>
              <w:left w:val="nil"/>
              <w:bottom w:val="nil"/>
              <w:right w:val="nil"/>
            </w:tcBorders>
            <w:shd w:val="clear" w:color="auto" w:fill="FFFFFF"/>
            <w:hideMark/>
          </w:tcPr>
          <w:p w14:paraId="26B20B96" w14:textId="77777777" w:rsidR="00DB6E29" w:rsidRPr="00FA77E1" w:rsidRDefault="00DB6E29" w:rsidP="004D6206">
            <w:pPr>
              <w:pStyle w:val="afff2"/>
              <w:spacing w:line="240" w:lineRule="auto"/>
              <w:rPr>
                <w:bCs w:val="0"/>
              </w:rPr>
            </w:pPr>
            <w:r>
              <w:t>3</w:t>
            </w:r>
          </w:p>
        </w:tc>
      </w:tr>
      <w:tr w:rsidR="00DB6E29" w:rsidRPr="00FA77E1" w14:paraId="155DD97B" w14:textId="77777777" w:rsidTr="004D6206">
        <w:trPr>
          <w:jc w:val="center"/>
        </w:trPr>
        <w:tc>
          <w:tcPr>
            <w:tcW w:w="1809" w:type="pct"/>
            <w:tcBorders>
              <w:top w:val="nil"/>
              <w:left w:val="nil"/>
              <w:bottom w:val="nil"/>
              <w:right w:val="nil"/>
            </w:tcBorders>
            <w:shd w:val="clear" w:color="auto" w:fill="FFFFFF"/>
            <w:hideMark/>
          </w:tcPr>
          <w:p w14:paraId="38B37637" w14:textId="77777777" w:rsidR="00DB6E29" w:rsidRPr="00FA77E1" w:rsidRDefault="00DB6E29" w:rsidP="004D6206">
            <w:pPr>
              <w:pStyle w:val="afff2"/>
              <w:spacing w:line="240" w:lineRule="auto"/>
              <w:rPr>
                <w:bCs w:val="0"/>
              </w:rPr>
            </w:pPr>
            <w:r>
              <w:t>模块度</w:t>
            </w:r>
          </w:p>
        </w:tc>
        <w:tc>
          <w:tcPr>
            <w:tcW w:w="793" w:type="pct"/>
            <w:tcBorders>
              <w:top w:val="nil"/>
              <w:left w:val="nil"/>
              <w:bottom w:val="nil"/>
              <w:right w:val="nil"/>
            </w:tcBorders>
            <w:shd w:val="clear" w:color="auto" w:fill="FFFFFF"/>
            <w:hideMark/>
          </w:tcPr>
          <w:p w14:paraId="57CAEA48"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E8A9EE1" w14:textId="77777777" w:rsidR="00DB6E29" w:rsidRPr="00FA77E1" w:rsidRDefault="00DB6E29" w:rsidP="004D6206">
            <w:pPr>
              <w:pStyle w:val="afff2"/>
              <w:spacing w:line="240" w:lineRule="auto"/>
              <w:rPr>
                <w:bCs w:val="0"/>
              </w:rPr>
            </w:pPr>
            <w:r>
              <w:t>0.771</w:t>
            </w:r>
          </w:p>
        </w:tc>
        <w:tc>
          <w:tcPr>
            <w:tcW w:w="1199" w:type="pct"/>
            <w:tcBorders>
              <w:top w:val="nil"/>
              <w:left w:val="nil"/>
              <w:bottom w:val="nil"/>
              <w:right w:val="nil"/>
            </w:tcBorders>
            <w:shd w:val="clear" w:color="auto" w:fill="FFFFFF"/>
            <w:hideMark/>
          </w:tcPr>
          <w:p w14:paraId="46FDE598" w14:textId="77777777" w:rsidR="00DB6E29" w:rsidRPr="00FA77E1" w:rsidRDefault="00DB6E29" w:rsidP="004D6206">
            <w:pPr>
              <w:pStyle w:val="afff2"/>
              <w:spacing w:line="240" w:lineRule="auto"/>
              <w:rPr>
                <w:bCs w:val="0"/>
              </w:rPr>
            </w:pPr>
            <w:r>
              <w:t>0.717</w:t>
            </w:r>
          </w:p>
        </w:tc>
      </w:tr>
      <w:tr w:rsidR="00DB6E29" w:rsidRPr="00FA77E1" w14:paraId="203850A2" w14:textId="77777777" w:rsidTr="004D6206">
        <w:trPr>
          <w:jc w:val="center"/>
        </w:trPr>
        <w:tc>
          <w:tcPr>
            <w:tcW w:w="1809" w:type="pct"/>
            <w:tcBorders>
              <w:top w:val="nil"/>
              <w:left w:val="nil"/>
              <w:bottom w:val="nil"/>
              <w:right w:val="nil"/>
            </w:tcBorders>
            <w:shd w:val="clear" w:color="auto" w:fill="FFFFFF"/>
            <w:hideMark/>
          </w:tcPr>
          <w:p w14:paraId="4C6CEE5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9FF80D5"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9FE11F8" w14:textId="77777777" w:rsidR="00DB6E29" w:rsidRPr="00FA77E1" w:rsidRDefault="00DB6E29" w:rsidP="004D6206">
            <w:pPr>
              <w:pStyle w:val="afff2"/>
              <w:spacing w:line="240" w:lineRule="auto"/>
              <w:rPr>
                <w:bCs w:val="0"/>
              </w:rPr>
            </w:pPr>
            <w:r>
              <w:t>0.786</w:t>
            </w:r>
          </w:p>
        </w:tc>
        <w:tc>
          <w:tcPr>
            <w:tcW w:w="1199" w:type="pct"/>
            <w:tcBorders>
              <w:top w:val="nil"/>
              <w:left w:val="nil"/>
              <w:bottom w:val="nil"/>
              <w:right w:val="nil"/>
            </w:tcBorders>
            <w:shd w:val="clear" w:color="auto" w:fill="FFFFFF"/>
            <w:hideMark/>
          </w:tcPr>
          <w:p w14:paraId="13041F7A" w14:textId="77777777" w:rsidR="00DB6E29" w:rsidRPr="00FA77E1" w:rsidRDefault="00DB6E29" w:rsidP="004D6206">
            <w:pPr>
              <w:pStyle w:val="afff2"/>
              <w:spacing w:line="240" w:lineRule="auto"/>
              <w:rPr>
                <w:bCs w:val="0"/>
              </w:rPr>
            </w:pPr>
            <w:r>
              <w:t>0.692</w:t>
            </w:r>
          </w:p>
        </w:tc>
      </w:tr>
      <w:tr w:rsidR="00DB6E29" w:rsidRPr="00FA77E1" w14:paraId="49461B99" w14:textId="77777777" w:rsidTr="004D6206">
        <w:trPr>
          <w:jc w:val="center"/>
        </w:trPr>
        <w:tc>
          <w:tcPr>
            <w:tcW w:w="1809" w:type="pct"/>
            <w:tcBorders>
              <w:top w:val="nil"/>
              <w:left w:val="nil"/>
              <w:bottom w:val="nil"/>
              <w:right w:val="nil"/>
            </w:tcBorders>
            <w:shd w:val="clear" w:color="auto" w:fill="FFFFFF"/>
            <w:hideMark/>
          </w:tcPr>
          <w:p w14:paraId="2B7A0B0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404E907"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B6C65D8" w14:textId="77777777" w:rsidR="00DB6E29" w:rsidRPr="00FA77E1" w:rsidRDefault="00DB6E29" w:rsidP="004D6206">
            <w:pPr>
              <w:pStyle w:val="afff2"/>
              <w:spacing w:line="240" w:lineRule="auto"/>
              <w:rPr>
                <w:bCs w:val="0"/>
              </w:rPr>
            </w:pPr>
            <w:r>
              <w:t>0.759</w:t>
            </w:r>
          </w:p>
        </w:tc>
        <w:tc>
          <w:tcPr>
            <w:tcW w:w="1199" w:type="pct"/>
            <w:tcBorders>
              <w:top w:val="nil"/>
              <w:left w:val="nil"/>
              <w:bottom w:val="nil"/>
              <w:right w:val="nil"/>
            </w:tcBorders>
            <w:shd w:val="clear" w:color="auto" w:fill="FFFFFF"/>
            <w:hideMark/>
          </w:tcPr>
          <w:p w14:paraId="188BE112" w14:textId="77777777" w:rsidR="00DB6E29" w:rsidRPr="00FA77E1" w:rsidRDefault="00DB6E29" w:rsidP="004D6206">
            <w:pPr>
              <w:pStyle w:val="afff2"/>
              <w:spacing w:line="240" w:lineRule="auto"/>
              <w:rPr>
                <w:bCs w:val="0"/>
              </w:rPr>
            </w:pPr>
            <w:r>
              <w:t>0.731</w:t>
            </w:r>
          </w:p>
        </w:tc>
      </w:tr>
      <w:tr w:rsidR="00DB6E29" w:rsidRPr="00FA77E1" w14:paraId="062D6FF9" w14:textId="77777777" w:rsidTr="004D6206">
        <w:trPr>
          <w:jc w:val="center"/>
        </w:trPr>
        <w:tc>
          <w:tcPr>
            <w:tcW w:w="1809" w:type="pct"/>
            <w:tcBorders>
              <w:top w:val="nil"/>
              <w:left w:val="nil"/>
              <w:bottom w:val="single" w:sz="8" w:space="0" w:color="000000"/>
              <w:right w:val="nil"/>
            </w:tcBorders>
            <w:shd w:val="clear" w:color="auto" w:fill="FFFFFF"/>
            <w:hideMark/>
          </w:tcPr>
          <w:p w14:paraId="219D8EEE" w14:textId="77777777" w:rsidR="00DB6E29" w:rsidRPr="00FA77E1" w:rsidRDefault="00DB6E29" w:rsidP="004D6206">
            <w:pPr>
              <w:pStyle w:val="afff2"/>
              <w:spacing w:line="240" w:lineRule="auto"/>
              <w:rPr>
                <w:bCs w:val="0"/>
              </w:rPr>
            </w:pPr>
          </w:p>
        </w:tc>
        <w:tc>
          <w:tcPr>
            <w:tcW w:w="793" w:type="pct"/>
            <w:tcBorders>
              <w:top w:val="nil"/>
              <w:left w:val="nil"/>
              <w:bottom w:val="single" w:sz="8" w:space="0" w:color="000000"/>
              <w:right w:val="nil"/>
            </w:tcBorders>
            <w:shd w:val="clear" w:color="auto" w:fill="FFFFFF"/>
            <w:hideMark/>
          </w:tcPr>
          <w:p w14:paraId="34810BD7" w14:textId="77777777" w:rsidR="00DB6E29" w:rsidRPr="00FA77E1" w:rsidRDefault="00DB6E29" w:rsidP="004D6206">
            <w:pPr>
              <w:pStyle w:val="afff2"/>
              <w:spacing w:line="240" w:lineRule="auto"/>
              <w:rPr>
                <w:bCs w:val="0"/>
              </w:rPr>
            </w:pPr>
            <w:r>
              <w:t>老年组</w:t>
            </w:r>
          </w:p>
        </w:tc>
        <w:tc>
          <w:tcPr>
            <w:tcW w:w="1199" w:type="pct"/>
            <w:tcBorders>
              <w:top w:val="nil"/>
              <w:left w:val="nil"/>
              <w:bottom w:val="single" w:sz="8" w:space="0" w:color="000000"/>
              <w:right w:val="nil"/>
            </w:tcBorders>
            <w:shd w:val="clear" w:color="auto" w:fill="FFFFFF"/>
            <w:hideMark/>
          </w:tcPr>
          <w:p w14:paraId="55B0069A" w14:textId="77777777" w:rsidR="00DB6E29" w:rsidRPr="00FA77E1" w:rsidRDefault="00DB6E29" w:rsidP="004D6206">
            <w:pPr>
              <w:pStyle w:val="afff2"/>
              <w:spacing w:line="240" w:lineRule="auto"/>
              <w:rPr>
                <w:bCs w:val="0"/>
              </w:rPr>
            </w:pPr>
            <w:r>
              <w:t>0.812</w:t>
            </w:r>
          </w:p>
        </w:tc>
        <w:tc>
          <w:tcPr>
            <w:tcW w:w="1199" w:type="pct"/>
            <w:tcBorders>
              <w:top w:val="nil"/>
              <w:left w:val="nil"/>
              <w:bottom w:val="single" w:sz="8" w:space="0" w:color="000000"/>
              <w:right w:val="nil"/>
            </w:tcBorders>
            <w:shd w:val="clear" w:color="auto" w:fill="FFFFFF"/>
            <w:hideMark/>
          </w:tcPr>
          <w:p w14:paraId="5CFA376E" w14:textId="77777777" w:rsidR="00DB6E29" w:rsidRPr="00FA77E1" w:rsidRDefault="00DB6E29" w:rsidP="004D6206">
            <w:pPr>
              <w:pStyle w:val="afff2"/>
              <w:spacing w:line="240" w:lineRule="auto"/>
              <w:rPr>
                <w:bCs w:val="0"/>
              </w:rPr>
            </w:pPr>
            <w:r>
              <w:t>0.750</w:t>
            </w:r>
          </w:p>
        </w:tc>
      </w:tr>
    </w:tbl>
    <w:p w14:paraId="182D6459" w14:textId="77777777" w:rsidR="00DB6E29" w:rsidRPr="00FA77E1" w:rsidRDefault="00DB6E29" w:rsidP="00972A4A">
      <w:pPr>
        <w:ind w:firstLine="480"/>
        <w:rPr>
          <w:bCs w:val="0"/>
        </w:rPr>
      </w:pPr>
      <w:r>
        <w:rPr>
          <w:szCs w:val="24"/>
        </w:rPr>
        <w:t>在网络规模指标方面，节点数与边数在汉语条件下表现出抽象词相对于具体词的数值偏高，且整体规模随年龄增长呈现波动上升趋势。在抽象词网络中，节点数从青年组的</w:t>
      </w:r>
      <w:r>
        <w:rPr>
          <w:szCs w:val="24"/>
        </w:rPr>
        <w:t xml:space="preserve"> 687 </w:t>
      </w:r>
      <w:r>
        <w:rPr>
          <w:szCs w:val="24"/>
        </w:rPr>
        <w:t>增加至老年组的</w:t>
      </w:r>
      <w:r>
        <w:rPr>
          <w:szCs w:val="24"/>
        </w:rPr>
        <w:t xml:space="preserve"> 761</w:t>
      </w:r>
      <w:r>
        <w:rPr>
          <w:szCs w:val="24"/>
        </w:rPr>
        <w:t>，边数从</w:t>
      </w:r>
      <w:r>
        <w:rPr>
          <w:szCs w:val="24"/>
        </w:rPr>
        <w:t xml:space="preserve"> 20,802 </w:t>
      </w:r>
      <w:r>
        <w:rPr>
          <w:szCs w:val="24"/>
        </w:rPr>
        <w:t>增至</w:t>
      </w:r>
      <w:r>
        <w:rPr>
          <w:szCs w:val="24"/>
        </w:rPr>
        <w:t xml:space="preserve"> 24,046</w:t>
      </w:r>
      <w:r>
        <w:rPr>
          <w:szCs w:val="24"/>
        </w:rPr>
        <w:t>，呈现出持续增长的态势；具体词节点数在中青组达到峰值</w:t>
      </w:r>
      <w:r>
        <w:rPr>
          <w:szCs w:val="24"/>
        </w:rPr>
        <w:t xml:space="preserve"> 724</w:t>
      </w:r>
      <w:r>
        <w:rPr>
          <w:szCs w:val="24"/>
        </w:rPr>
        <w:t>，随后在老年组回升至</w:t>
      </w:r>
      <w:r>
        <w:rPr>
          <w:szCs w:val="24"/>
        </w:rPr>
        <w:t xml:space="preserve"> 719</w:t>
      </w:r>
      <w:r>
        <w:rPr>
          <w:szCs w:val="24"/>
        </w:rPr>
        <w:t>，边数则在中青组达到最高值</w:t>
      </w:r>
      <w:r>
        <w:rPr>
          <w:szCs w:val="24"/>
        </w:rPr>
        <w:t xml:space="preserve"> 21,327</w:t>
      </w:r>
      <w:r>
        <w:rPr>
          <w:szCs w:val="24"/>
        </w:rPr>
        <w:t>。数据表明，中老高校教师的汉语抽象词联想网络在观察的年龄段内保持扩展，具体词网络规模在中青组最为庞大，后期趋于稳定。在网络连通效率方面，平均最短路径长度和网络直径显示抽象词的通达路径更短。在可计算路径长度的组别中，抽象词指标低于具体词，例如中青组抽象词为</w:t>
      </w:r>
      <w:r>
        <w:rPr>
          <w:szCs w:val="24"/>
        </w:rPr>
        <w:t xml:space="preserve"> 2.110</w:t>
      </w:r>
      <w:r>
        <w:rPr>
          <w:szCs w:val="24"/>
        </w:rPr>
        <w:t>，而具体词为</w:t>
      </w:r>
      <w:r>
        <w:rPr>
          <w:szCs w:val="24"/>
        </w:rPr>
        <w:t xml:space="preserve"> 2.575</w:t>
      </w:r>
      <w:r>
        <w:rPr>
          <w:szCs w:val="24"/>
        </w:rPr>
        <w:t>；中年组分别为</w:t>
      </w:r>
      <w:r>
        <w:rPr>
          <w:szCs w:val="24"/>
        </w:rPr>
        <w:t xml:space="preserve"> 2.177 </w:t>
      </w:r>
      <w:r>
        <w:rPr>
          <w:szCs w:val="24"/>
        </w:rPr>
        <w:t>与</w:t>
      </w:r>
      <w:r>
        <w:rPr>
          <w:szCs w:val="24"/>
        </w:rPr>
        <w:t xml:space="preserve"> 2.393</w:t>
      </w:r>
      <w:r>
        <w:rPr>
          <w:szCs w:val="24"/>
        </w:rPr>
        <w:t>。直径方面，抽象词多为</w:t>
      </w:r>
      <w:r>
        <w:rPr>
          <w:szCs w:val="24"/>
        </w:rPr>
        <w:t xml:space="preserve"> 3</w:t>
      </w:r>
      <w:r>
        <w:rPr>
          <w:szCs w:val="24"/>
        </w:rPr>
        <w:t>，而具体词为</w:t>
      </w:r>
      <w:r>
        <w:rPr>
          <w:szCs w:val="24"/>
        </w:rPr>
        <w:t xml:space="preserve"> 4 </w:t>
      </w:r>
      <w:r>
        <w:rPr>
          <w:szCs w:val="24"/>
        </w:rPr>
        <w:t>至</w:t>
      </w:r>
      <w:r>
        <w:rPr>
          <w:szCs w:val="24"/>
        </w:rPr>
        <w:t xml:space="preserve"> 5</w:t>
      </w:r>
      <w:r>
        <w:rPr>
          <w:szCs w:val="24"/>
        </w:rPr>
        <w:t>。此外，青年组具体词网络呈现非连通状态，无法计算路径和直径。这一数据特征表明，</w:t>
      </w:r>
      <w:r>
        <w:rPr>
          <w:szCs w:val="24"/>
        </w:rPr>
        <w:lastRenderedPageBreak/>
        <w:t>抽象词的语义节点间平均距离较短，通达路径相对直接，而具体词在老年组的路径长度有所延长（</w:t>
      </w:r>
      <w:r>
        <w:rPr>
          <w:szCs w:val="24"/>
        </w:rPr>
        <w:t>2.612</w:t>
      </w:r>
      <w:r>
        <w:rPr>
          <w:szCs w:val="24"/>
        </w:rPr>
        <w:t>）。</w:t>
      </w:r>
    </w:p>
    <w:p w14:paraId="206F6959" w14:textId="77777777" w:rsidR="00DB6E29" w:rsidRPr="00FA77E1" w:rsidRDefault="00DB6E29" w:rsidP="00972A4A">
      <w:pPr>
        <w:ind w:firstLine="480"/>
        <w:rPr>
          <w:bCs w:val="0"/>
        </w:rPr>
      </w:pPr>
      <w:r>
        <w:rPr>
          <w:szCs w:val="24"/>
        </w:rPr>
        <w:t>在局部聚集特性方面，平均聚类系数在四个年龄组中均处于</w:t>
      </w:r>
      <w:r>
        <w:rPr>
          <w:szCs w:val="24"/>
        </w:rPr>
        <w:t xml:space="preserve"> 0.940 </w:t>
      </w:r>
      <w:r>
        <w:rPr>
          <w:szCs w:val="24"/>
        </w:rPr>
        <w:t>以上。具体词与抽象词间的数值差异较小。汉语具体词聚类系数在老年组达到最高值</w:t>
      </w:r>
      <w:r>
        <w:rPr>
          <w:szCs w:val="24"/>
        </w:rPr>
        <w:t xml:space="preserve"> 0.969</w:t>
      </w:r>
      <w:r>
        <w:rPr>
          <w:szCs w:val="24"/>
        </w:rPr>
        <w:t>，抽象词在</w:t>
      </w:r>
      <w:r>
        <w:rPr>
          <w:szCs w:val="24"/>
        </w:rPr>
        <w:t xml:space="preserve"> 0.940 </w:t>
      </w:r>
      <w:r>
        <w:rPr>
          <w:szCs w:val="24"/>
        </w:rPr>
        <w:t>至</w:t>
      </w:r>
      <w:r>
        <w:rPr>
          <w:szCs w:val="24"/>
        </w:rPr>
        <w:t xml:space="preserve"> 0.955 </w:t>
      </w:r>
      <w:r>
        <w:rPr>
          <w:szCs w:val="24"/>
        </w:rPr>
        <w:t>之间波动。结果显示汉语词汇网络的局部语义团块紧密，且老年组具体词的聚集程度有所上升，反映出具体概念相关的词项内部联结在中后期保持了稳定性。在网络密度与平均度方面，抽象词在联结密集度上表现出相对特征。汉语抽象词平均度在各年龄组中均高于具体词，例如老年组抽象词平均度为</w:t>
      </w:r>
      <w:r>
        <w:rPr>
          <w:szCs w:val="24"/>
        </w:rPr>
        <w:t xml:space="preserve"> 63.196</w:t>
      </w:r>
      <w:r>
        <w:rPr>
          <w:szCs w:val="24"/>
        </w:rPr>
        <w:t>，高于具体词的</w:t>
      </w:r>
      <w:r>
        <w:rPr>
          <w:szCs w:val="24"/>
        </w:rPr>
        <w:t xml:space="preserve"> 55.460</w:t>
      </w:r>
      <w:r>
        <w:rPr>
          <w:szCs w:val="24"/>
        </w:rPr>
        <w:t>。两者均在中青组达到峰值。这一现象表明，随年龄增长，虽然网络规模扩大，但单位节点的联结数量未显著减少，抽象词的密集联结特征始终存在。</w:t>
      </w:r>
    </w:p>
    <w:p w14:paraId="6D294BF4" w14:textId="77777777" w:rsidR="00DB6E29" w:rsidRPr="00FA77E1" w:rsidRDefault="00DB6E29" w:rsidP="00972A4A">
      <w:pPr>
        <w:ind w:firstLine="480"/>
        <w:rPr>
          <w:bCs w:val="0"/>
        </w:rPr>
      </w:pPr>
      <w:r>
        <w:rPr>
          <w:szCs w:val="24"/>
        </w:rPr>
        <w:t>在全局结构组织方面，具体词网络表现出更高的模块化程度，且随年龄呈现先降后升的趋势。汉语具体词模块度从青年组的</w:t>
      </w:r>
      <w:r>
        <w:rPr>
          <w:szCs w:val="24"/>
        </w:rPr>
        <w:t xml:space="preserve"> 0.771 </w:t>
      </w:r>
      <w:r>
        <w:rPr>
          <w:szCs w:val="24"/>
        </w:rPr>
        <w:t>升至老年组的</w:t>
      </w:r>
      <w:r>
        <w:rPr>
          <w:szCs w:val="24"/>
        </w:rPr>
        <w:t xml:space="preserve"> 0.812</w:t>
      </w:r>
      <w:r>
        <w:rPr>
          <w:szCs w:val="24"/>
        </w:rPr>
        <w:t>，抽象词从青年组的</w:t>
      </w:r>
      <w:r>
        <w:rPr>
          <w:szCs w:val="24"/>
        </w:rPr>
        <w:t xml:space="preserve"> 0.717 </w:t>
      </w:r>
      <w:r>
        <w:rPr>
          <w:szCs w:val="24"/>
        </w:rPr>
        <w:t>升至老年组的</w:t>
      </w:r>
      <w:r>
        <w:rPr>
          <w:szCs w:val="24"/>
        </w:rPr>
        <w:t xml:space="preserve"> 0.750</w:t>
      </w:r>
      <w:r>
        <w:rPr>
          <w:szCs w:val="24"/>
        </w:rPr>
        <w:t>，中青组数值最低（具体</w:t>
      </w:r>
      <w:r>
        <w:rPr>
          <w:szCs w:val="24"/>
        </w:rPr>
        <w:t xml:space="preserve"> 0.786</w:t>
      </w:r>
      <w:r>
        <w:rPr>
          <w:szCs w:val="24"/>
        </w:rPr>
        <w:t>、抽象</w:t>
      </w:r>
      <w:r>
        <w:rPr>
          <w:szCs w:val="24"/>
        </w:rPr>
        <w:t xml:space="preserve"> 0.692</w:t>
      </w:r>
      <w:r>
        <w:rPr>
          <w:szCs w:val="24"/>
        </w:rPr>
        <w:t>）。较高的模块度数值表明高龄阶段语义网络的子群落结构分化更为明确。针对青年组汉语词汇联想网络结构指标，独立样本</w:t>
      </w:r>
      <w:r>
        <w:rPr>
          <w:szCs w:val="24"/>
        </w:rPr>
        <w:t xml:space="preserve"> </w:t>
      </w:r>
      <w:r>
        <w:rPr>
          <w:i/>
          <w:szCs w:val="24"/>
        </w:rPr>
        <w:t>t</w:t>
      </w:r>
      <w:r>
        <w:rPr>
          <w:szCs w:val="24"/>
        </w:rPr>
        <w:t xml:space="preserve"> </w:t>
      </w:r>
      <w:r>
        <w:rPr>
          <w:szCs w:val="24"/>
        </w:rPr>
        <w:t>检验结果表明，除平均聚类系数外，具体词与抽象词在其余结构指标上均存在统计学显著差异。在平均最短路径长度上，具体词与抽象词网络差异显著，</w:t>
      </w:r>
      <w:r>
        <w:rPr>
          <w:i/>
          <w:szCs w:val="24"/>
        </w:rPr>
        <w:t>t</w:t>
      </w:r>
      <w:r>
        <w:rPr>
          <w:szCs w:val="24"/>
        </w:rPr>
        <w:t xml:space="preserve"> = 7.525, </w:t>
      </w:r>
      <w:r>
        <w:rPr>
          <w:i/>
          <w:szCs w:val="24"/>
        </w:rPr>
        <w:t>p</w:t>
      </w:r>
      <w:r>
        <w:rPr>
          <w:szCs w:val="24"/>
        </w:rPr>
        <w:t xml:space="preserve"> &lt; .001</w:t>
      </w:r>
      <w:r>
        <w:rPr>
          <w:szCs w:val="24"/>
        </w:rPr>
        <w:t>，具体词网络的通达路径显著长于抽象词网络。在平均聚类系数上，两类词汇网络的差异未达到统计学显著水平，</w:t>
      </w:r>
      <w:r>
        <w:rPr>
          <w:i/>
          <w:szCs w:val="24"/>
        </w:rPr>
        <w:t>t</w:t>
      </w:r>
      <w:r>
        <w:rPr>
          <w:szCs w:val="24"/>
        </w:rPr>
        <w:t xml:space="preserve"> = 1.654, </w:t>
      </w:r>
      <w:r>
        <w:rPr>
          <w:i/>
          <w:szCs w:val="24"/>
        </w:rPr>
        <w:t>p</w:t>
      </w:r>
      <w:r>
        <w:rPr>
          <w:szCs w:val="24"/>
        </w:rPr>
        <w:t xml:space="preserve"> = .103</w:t>
      </w:r>
      <w:r>
        <w:rPr>
          <w:szCs w:val="24"/>
        </w:rPr>
        <w:t>。在平均度上，具体词与抽象词差异显著，</w:t>
      </w:r>
      <w:r>
        <w:rPr>
          <w:i/>
          <w:szCs w:val="24"/>
        </w:rPr>
        <w:t>t</w:t>
      </w:r>
      <w:r>
        <w:rPr>
          <w:szCs w:val="24"/>
        </w:rPr>
        <w:t xml:space="preserve"> = -7.857, </w:t>
      </w:r>
      <w:r>
        <w:rPr>
          <w:i/>
          <w:szCs w:val="24"/>
        </w:rPr>
        <w:t>p</w:t>
      </w:r>
      <w:r>
        <w:rPr>
          <w:szCs w:val="24"/>
        </w:rPr>
        <w:t xml:space="preserve"> &lt; .001</w:t>
      </w:r>
      <w:r>
        <w:rPr>
          <w:szCs w:val="24"/>
        </w:rPr>
        <w:t>，具体词网络的整体联结密度显著低于抽象词网络。在模块度上，具体词与抽象词的差异同样达到了统计学显著水平，</w:t>
      </w:r>
      <w:r>
        <w:rPr>
          <w:i/>
          <w:szCs w:val="24"/>
        </w:rPr>
        <w:t>t</w:t>
      </w:r>
      <w:r>
        <w:rPr>
          <w:szCs w:val="24"/>
        </w:rPr>
        <w:t xml:space="preserve"> = 4.509, </w:t>
      </w:r>
      <w:r>
        <w:rPr>
          <w:i/>
          <w:szCs w:val="24"/>
        </w:rPr>
        <w:t>p</w:t>
      </w:r>
      <w:r>
        <w:rPr>
          <w:szCs w:val="24"/>
        </w:rPr>
        <w:t xml:space="preserve"> &lt; .001</w:t>
      </w:r>
      <w:r>
        <w:rPr>
          <w:szCs w:val="24"/>
        </w:rPr>
        <w:t>，具体词网络表现出更清晰的全局结构分化特征。</w:t>
      </w:r>
    </w:p>
    <w:p w14:paraId="6453BA90" w14:textId="77777777" w:rsidR="00DB6E29" w:rsidRPr="00EC038E" w:rsidRDefault="00DB6E29" w:rsidP="00972A4A">
      <w:pPr>
        <w:ind w:firstLine="480"/>
        <w:rPr>
          <w:bCs w:val="0"/>
        </w:rPr>
      </w:pPr>
      <w:r>
        <w:rPr>
          <w:szCs w:val="24"/>
        </w:rPr>
        <w:t>针对中青组汉语词汇联想网络结构指标，独立样本</w:t>
      </w:r>
      <w:r>
        <w:rPr>
          <w:szCs w:val="24"/>
        </w:rPr>
        <w:t xml:space="preserve"> </w:t>
      </w:r>
      <w:r>
        <w:rPr>
          <w:i/>
          <w:szCs w:val="24"/>
        </w:rPr>
        <w:t>t</w:t>
      </w:r>
      <w:r>
        <w:rPr>
          <w:szCs w:val="24"/>
        </w:rPr>
        <w:t xml:space="preserve"> </w:t>
      </w:r>
      <w:r>
        <w:rPr>
          <w:szCs w:val="24"/>
        </w:rPr>
        <w:t>检验结果表明，除平均度外，具体词与抽象词在其余结构指标上均存在统计学显著差异。在平均最短路径长度上，具体词与抽象词网络差异显著，</w:t>
      </w:r>
      <w:r>
        <w:rPr>
          <w:i/>
          <w:szCs w:val="24"/>
        </w:rPr>
        <w:t>t</w:t>
      </w:r>
      <w:r>
        <w:rPr>
          <w:szCs w:val="24"/>
        </w:rPr>
        <w:t xml:space="preserve"> = 15.921, </w:t>
      </w:r>
      <w:r>
        <w:rPr>
          <w:i/>
          <w:szCs w:val="24"/>
        </w:rPr>
        <w:t>p</w:t>
      </w:r>
      <w:r>
        <w:rPr>
          <w:szCs w:val="24"/>
        </w:rPr>
        <w:t xml:space="preserve"> &lt; .001</w:t>
      </w:r>
      <w:r>
        <w:rPr>
          <w:szCs w:val="24"/>
        </w:rPr>
        <w:t>，具体词网络的平均路径长度显著长于抽象词网络。在平均聚类系数上，两类网络表现出显著差异，</w:t>
      </w:r>
      <w:r>
        <w:rPr>
          <w:i/>
          <w:szCs w:val="24"/>
        </w:rPr>
        <w:t>t</w:t>
      </w:r>
      <w:r>
        <w:rPr>
          <w:szCs w:val="24"/>
        </w:rPr>
        <w:t xml:space="preserve"> = 10.906, </w:t>
      </w:r>
      <w:r>
        <w:rPr>
          <w:i/>
          <w:szCs w:val="24"/>
        </w:rPr>
        <w:t>p</w:t>
      </w:r>
      <w:r>
        <w:rPr>
          <w:szCs w:val="24"/>
        </w:rPr>
        <w:t xml:space="preserve"> &lt; .001</w:t>
      </w:r>
      <w:r>
        <w:rPr>
          <w:szCs w:val="24"/>
        </w:rPr>
        <w:t>，具体词网络的局部紧密程度显著高于抽象词网络。在平均度上，具体词与抽象词的差异未达到统计学显著水平，</w:t>
      </w:r>
      <w:r>
        <w:rPr>
          <w:i/>
          <w:szCs w:val="24"/>
        </w:rPr>
        <w:t>t</w:t>
      </w:r>
      <w:r>
        <w:rPr>
          <w:szCs w:val="24"/>
        </w:rPr>
        <w:t xml:space="preserve"> = -1.556, </w:t>
      </w:r>
      <w:r>
        <w:rPr>
          <w:i/>
          <w:szCs w:val="24"/>
        </w:rPr>
        <w:t>p</w:t>
      </w:r>
      <w:r>
        <w:rPr>
          <w:szCs w:val="24"/>
        </w:rPr>
        <w:t xml:space="preserve"> = .125</w:t>
      </w:r>
      <w:r>
        <w:rPr>
          <w:szCs w:val="24"/>
        </w:rPr>
        <w:t>。在模块度上，两类词汇网络的差异达到了显著水平，</w:t>
      </w:r>
      <w:r>
        <w:rPr>
          <w:i/>
          <w:szCs w:val="24"/>
        </w:rPr>
        <w:t>t</w:t>
      </w:r>
      <w:r>
        <w:rPr>
          <w:szCs w:val="24"/>
        </w:rPr>
        <w:t xml:space="preserve"> = 10.630, </w:t>
      </w:r>
      <w:r>
        <w:rPr>
          <w:i/>
          <w:szCs w:val="24"/>
        </w:rPr>
        <w:t>p</w:t>
      </w:r>
      <w:r>
        <w:rPr>
          <w:szCs w:val="24"/>
        </w:rPr>
        <w:t xml:space="preserve"> &lt; .001</w:t>
      </w:r>
      <w:r>
        <w:rPr>
          <w:szCs w:val="24"/>
        </w:rPr>
        <w:t>，具体词网络的子系统隔离特征显著高于抽象词网络。</w:t>
      </w:r>
    </w:p>
    <w:p w14:paraId="7B2907F1" w14:textId="77777777" w:rsidR="00DB6E29" w:rsidRPr="00EC038E" w:rsidRDefault="00DB6E29" w:rsidP="00972A4A">
      <w:pPr>
        <w:ind w:firstLine="480"/>
        <w:rPr>
          <w:bCs w:val="0"/>
        </w:rPr>
      </w:pPr>
      <w:r>
        <w:rPr>
          <w:szCs w:val="24"/>
        </w:rPr>
        <w:t>针对中年组汉语词汇联想网络结构指标，独立样本</w:t>
      </w:r>
      <w:r>
        <w:rPr>
          <w:szCs w:val="24"/>
        </w:rPr>
        <w:t xml:space="preserve"> </w:t>
      </w:r>
      <w:r>
        <w:rPr>
          <w:i/>
          <w:szCs w:val="24"/>
        </w:rPr>
        <w:t>t</w:t>
      </w:r>
      <w:r>
        <w:rPr>
          <w:szCs w:val="24"/>
        </w:rPr>
        <w:t xml:space="preserve"> </w:t>
      </w:r>
      <w:r>
        <w:rPr>
          <w:szCs w:val="24"/>
        </w:rPr>
        <w:t>检验结果表明，除平均聚类系数与平均度外，具体词与抽象词在其余指标上存在统计学显著差异。在平均最短路径长度上，具体词与抽象词网络差异显著，</w:t>
      </w:r>
      <w:r>
        <w:rPr>
          <w:i/>
          <w:szCs w:val="24"/>
        </w:rPr>
        <w:t>t</w:t>
      </w:r>
      <w:r>
        <w:rPr>
          <w:szCs w:val="24"/>
        </w:rPr>
        <w:t xml:space="preserve"> = 8.167, </w:t>
      </w:r>
      <w:r>
        <w:rPr>
          <w:i/>
          <w:szCs w:val="24"/>
        </w:rPr>
        <w:t>p</w:t>
      </w:r>
      <w:r>
        <w:rPr>
          <w:szCs w:val="24"/>
        </w:rPr>
        <w:t xml:space="preserve"> &lt; .001</w:t>
      </w:r>
      <w:r>
        <w:rPr>
          <w:szCs w:val="24"/>
        </w:rPr>
        <w:t>，具体词网络的平均通达路径显著长于抽象词网络。在平均聚类系数上，两类网络间差异不显著，</w:t>
      </w:r>
      <w:r>
        <w:rPr>
          <w:i/>
          <w:szCs w:val="24"/>
        </w:rPr>
        <w:t>t</w:t>
      </w:r>
      <w:r>
        <w:rPr>
          <w:szCs w:val="24"/>
        </w:rPr>
        <w:t xml:space="preserve"> = -0.572, </w:t>
      </w:r>
      <w:r>
        <w:rPr>
          <w:i/>
          <w:szCs w:val="24"/>
        </w:rPr>
        <w:t>p</w:t>
      </w:r>
      <w:r>
        <w:rPr>
          <w:szCs w:val="24"/>
        </w:rPr>
        <w:t xml:space="preserve"> = .569</w:t>
      </w:r>
      <w:r>
        <w:rPr>
          <w:szCs w:val="24"/>
        </w:rPr>
        <w:t>。在平均度上，具体词与抽象词网络亦未表现出统计学显著差异，</w:t>
      </w:r>
      <w:r>
        <w:rPr>
          <w:i/>
          <w:szCs w:val="24"/>
        </w:rPr>
        <w:t>t</w:t>
      </w:r>
      <w:r>
        <w:rPr>
          <w:szCs w:val="24"/>
        </w:rPr>
        <w:t xml:space="preserve"> = 1.508, </w:t>
      </w:r>
      <w:r>
        <w:rPr>
          <w:i/>
          <w:szCs w:val="24"/>
        </w:rPr>
        <w:t>p</w:t>
      </w:r>
      <w:r>
        <w:rPr>
          <w:szCs w:val="24"/>
        </w:rPr>
        <w:t xml:space="preserve"> = .136</w:t>
      </w:r>
      <w:r>
        <w:rPr>
          <w:szCs w:val="24"/>
        </w:rPr>
        <w:t>。在模块度上，具体词与抽象词的差异达到了显著水平，</w:t>
      </w:r>
      <w:r>
        <w:rPr>
          <w:i/>
          <w:szCs w:val="24"/>
        </w:rPr>
        <w:t>t</w:t>
      </w:r>
      <w:r>
        <w:rPr>
          <w:szCs w:val="24"/>
        </w:rPr>
        <w:t xml:space="preserve"> = 3.377, </w:t>
      </w:r>
      <w:r>
        <w:rPr>
          <w:i/>
          <w:szCs w:val="24"/>
        </w:rPr>
        <w:t>p</w:t>
      </w:r>
      <w:r>
        <w:rPr>
          <w:szCs w:val="24"/>
        </w:rPr>
        <w:t xml:space="preserve"> = .001</w:t>
      </w:r>
      <w:r>
        <w:rPr>
          <w:szCs w:val="24"/>
        </w:rPr>
        <w:t>，具体词网络的全局结构分化倾向显著高于抽象词网络。</w:t>
      </w:r>
    </w:p>
    <w:p w14:paraId="70229C63" w14:textId="77777777" w:rsidR="00DB6E29" w:rsidRPr="00EC038E" w:rsidRDefault="00DB6E29" w:rsidP="00972A4A">
      <w:pPr>
        <w:ind w:firstLine="480"/>
        <w:rPr>
          <w:bCs w:val="0"/>
        </w:rPr>
      </w:pPr>
      <w:r>
        <w:rPr>
          <w:szCs w:val="24"/>
        </w:rPr>
        <w:t>针对老年组汉语词汇联想网络结构指标，独立样本</w:t>
      </w:r>
      <w:r>
        <w:rPr>
          <w:szCs w:val="24"/>
        </w:rPr>
        <w:t xml:space="preserve"> </w:t>
      </w:r>
      <w:r>
        <w:rPr>
          <w:i/>
          <w:szCs w:val="24"/>
        </w:rPr>
        <w:t>t</w:t>
      </w:r>
      <w:r>
        <w:rPr>
          <w:szCs w:val="24"/>
        </w:rPr>
        <w:t xml:space="preserve"> </w:t>
      </w:r>
      <w:r>
        <w:rPr>
          <w:szCs w:val="24"/>
        </w:rPr>
        <w:t>检验结果表明具体词与抽象词在所有结构指标上均存在统计学显著差异。在平均最短路径长度上，具体词与抽象词网络差异显著，</w:t>
      </w:r>
      <w:r>
        <w:rPr>
          <w:i/>
          <w:szCs w:val="24"/>
        </w:rPr>
        <w:t>t</w:t>
      </w:r>
      <w:r>
        <w:rPr>
          <w:szCs w:val="24"/>
        </w:rPr>
        <w:t xml:space="preserve"> = 14.627, </w:t>
      </w:r>
      <w:r>
        <w:rPr>
          <w:i/>
          <w:szCs w:val="24"/>
        </w:rPr>
        <w:t>p</w:t>
      </w:r>
      <w:r>
        <w:rPr>
          <w:szCs w:val="24"/>
        </w:rPr>
        <w:t xml:space="preserve"> &lt; .001</w:t>
      </w:r>
      <w:r>
        <w:rPr>
          <w:szCs w:val="24"/>
        </w:rPr>
        <w:t>，具体词网络的全局通达路径显著长于抽象词网络。在平均聚类系数上，两</w:t>
      </w:r>
      <w:r>
        <w:rPr>
          <w:szCs w:val="24"/>
        </w:rPr>
        <w:lastRenderedPageBreak/>
        <w:t>类词汇网络表现出显著差异，</w:t>
      </w:r>
      <w:r>
        <w:rPr>
          <w:i/>
          <w:szCs w:val="24"/>
        </w:rPr>
        <w:t>t</w:t>
      </w:r>
      <w:r>
        <w:rPr>
          <w:szCs w:val="24"/>
        </w:rPr>
        <w:t xml:space="preserve"> = 9.427, </w:t>
      </w:r>
      <w:r>
        <w:rPr>
          <w:i/>
          <w:szCs w:val="24"/>
        </w:rPr>
        <w:t>p</w:t>
      </w:r>
      <w:r>
        <w:rPr>
          <w:szCs w:val="24"/>
        </w:rPr>
        <w:t xml:space="preserve"> &lt; .001</w:t>
      </w:r>
      <w:r>
        <w:rPr>
          <w:szCs w:val="24"/>
        </w:rPr>
        <w:t>，具体词网络的局部凝聚性显著高于抽象词网络。在平均度上，具体词与抽象词差异显著，</w:t>
      </w:r>
      <w:r>
        <w:rPr>
          <w:i/>
          <w:szCs w:val="24"/>
        </w:rPr>
        <w:t>t</w:t>
      </w:r>
      <w:r>
        <w:rPr>
          <w:szCs w:val="24"/>
        </w:rPr>
        <w:t xml:space="preserve"> = -6.854, </w:t>
      </w:r>
      <w:r>
        <w:rPr>
          <w:i/>
          <w:szCs w:val="24"/>
        </w:rPr>
        <w:t>p</w:t>
      </w:r>
      <w:r>
        <w:rPr>
          <w:szCs w:val="24"/>
        </w:rPr>
        <w:t xml:space="preserve"> &lt; .001</w:t>
      </w:r>
      <w:r>
        <w:rPr>
          <w:szCs w:val="24"/>
        </w:rPr>
        <w:t>，具体词网络的整体联结程度显著低于抽象词网络。在模块度上，具体词与抽象词的差异达到了显著水平，</w:t>
      </w:r>
      <w:r>
        <w:rPr>
          <w:i/>
          <w:szCs w:val="24"/>
        </w:rPr>
        <w:t>t</w:t>
      </w:r>
      <w:r>
        <w:rPr>
          <w:szCs w:val="24"/>
        </w:rPr>
        <w:t xml:space="preserve"> = 5.636, </w:t>
      </w:r>
      <w:r>
        <w:rPr>
          <w:i/>
          <w:szCs w:val="24"/>
        </w:rPr>
        <w:t>p</w:t>
      </w:r>
      <w:r>
        <w:rPr>
          <w:szCs w:val="24"/>
        </w:rPr>
        <w:t xml:space="preserve"> &lt; .001</w:t>
      </w:r>
      <w:r>
        <w:rPr>
          <w:szCs w:val="24"/>
        </w:rPr>
        <w:t>，具体词网络表现出比抽象词网络更清晰的群落分化格局。不同年龄组英语具体词和抽象词联想网络指标见表</w:t>
      </w:r>
      <w:r>
        <w:rPr>
          <w:szCs w:val="24"/>
        </w:rPr>
        <w:t>122</w:t>
      </w:r>
      <w:r>
        <w:rPr>
          <w:szCs w:val="24"/>
        </w:rPr>
        <w:t>。</w:t>
      </w:r>
    </w:p>
    <w:p w14:paraId="7AD67B45" w14:textId="77777777" w:rsidR="00DB6E29" w:rsidRPr="00FA77E1" w:rsidRDefault="00DB6E29" w:rsidP="00972A4A">
      <w:pPr>
        <w:pStyle w:val="afff4"/>
        <w:spacing w:before="120" w:after="60" w:line="240" w:lineRule="auto"/>
        <w:jc w:val="center"/>
        <w:rPr>
          <w:bCs w:val="0"/>
        </w:rPr>
      </w:pPr>
      <w:r>
        <w:rPr>
          <w:b/>
        </w:rPr>
        <w:t>表</w:t>
      </w:r>
      <w:r>
        <w:rPr>
          <w:b/>
        </w:rPr>
        <w:t>122</w:t>
      </w:r>
      <w:r>
        <w:t xml:space="preserve">  </w:t>
      </w:r>
      <w:r>
        <w:t>中老高校教师英语具体与抽象词联想网络指标</w:t>
      </w:r>
    </w:p>
    <w:tbl>
      <w:tblPr>
        <w:tblStyle w:val="af9"/>
        <w:tblW w:w="5000" w:type="pct"/>
        <w:jc w:val="center"/>
        <w:tblBorders>
          <w:top w:val="single" w:sz="8" w:space="0" w:color="auto"/>
          <w:left w:val="nil"/>
          <w:right w:val="nil"/>
          <w:insideH w:val="nil"/>
          <w:insideV w:val="nil"/>
        </w:tblBorders>
        <w:tblLook w:val="04A0" w:firstRow="1" w:lastRow="0" w:firstColumn="1" w:lastColumn="0" w:noHBand="0" w:noVBand="1"/>
      </w:tblPr>
      <w:tblGrid>
        <w:gridCol w:w="3526"/>
        <w:gridCol w:w="1546"/>
        <w:gridCol w:w="2337"/>
        <w:gridCol w:w="2337"/>
      </w:tblGrid>
      <w:tr w:rsidR="00DB6E29" w:rsidRPr="00FA77E1" w14:paraId="06F6E6BD" w14:textId="77777777" w:rsidTr="004D6206">
        <w:trPr>
          <w:cnfStyle w:val="100000000000" w:firstRow="1" w:lastRow="0" w:firstColumn="0" w:lastColumn="0" w:oddVBand="0" w:evenVBand="0" w:oddHBand="0" w:evenHBand="0" w:firstRowFirstColumn="0" w:firstRowLastColumn="0" w:lastRowFirstColumn="0" w:lastRowLastColumn="0"/>
          <w:jc w:val="center"/>
        </w:trPr>
        <w:tc>
          <w:tcPr>
            <w:tcW w:w="1809" w:type="pct"/>
            <w:shd w:val="clear" w:color="auto" w:fill="FFFFFF"/>
            <w:hideMark/>
          </w:tcPr>
          <w:p w14:paraId="11440945" w14:textId="77777777" w:rsidR="00DB6E29" w:rsidRPr="00FA77E1" w:rsidRDefault="00DB6E29" w:rsidP="004D6206">
            <w:pPr>
              <w:pStyle w:val="afff2"/>
              <w:spacing w:line="240" w:lineRule="auto"/>
              <w:rPr>
                <w:bCs w:val="0"/>
              </w:rPr>
            </w:pPr>
            <w:r>
              <w:rPr>
                <w:b/>
              </w:rPr>
              <w:t>网络指标</w:t>
            </w:r>
          </w:p>
        </w:tc>
        <w:tc>
          <w:tcPr>
            <w:tcW w:w="793" w:type="pct"/>
            <w:shd w:val="clear" w:color="auto" w:fill="FFFFFF"/>
            <w:hideMark/>
          </w:tcPr>
          <w:p w14:paraId="7A2451A3" w14:textId="77777777" w:rsidR="00DB6E29" w:rsidRPr="00FA77E1" w:rsidRDefault="00DB6E29" w:rsidP="004D6206">
            <w:pPr>
              <w:pStyle w:val="afff2"/>
              <w:spacing w:line="240" w:lineRule="auto"/>
              <w:rPr>
                <w:bCs w:val="0"/>
              </w:rPr>
            </w:pPr>
            <w:r>
              <w:rPr>
                <w:b/>
              </w:rPr>
              <w:t>年龄组</w:t>
            </w:r>
          </w:p>
        </w:tc>
        <w:tc>
          <w:tcPr>
            <w:tcW w:w="1199" w:type="pct"/>
            <w:shd w:val="clear" w:color="auto" w:fill="FFFFFF"/>
            <w:hideMark/>
          </w:tcPr>
          <w:p w14:paraId="5E5CD58C" w14:textId="77777777" w:rsidR="00DB6E29" w:rsidRPr="00FA77E1" w:rsidRDefault="00DB6E29" w:rsidP="004D6206">
            <w:pPr>
              <w:pStyle w:val="afff2"/>
              <w:spacing w:line="240" w:lineRule="auto"/>
              <w:rPr>
                <w:bCs w:val="0"/>
              </w:rPr>
            </w:pPr>
            <w:r>
              <w:rPr>
                <w:b/>
              </w:rPr>
              <w:t>具体词网络</w:t>
            </w:r>
          </w:p>
        </w:tc>
        <w:tc>
          <w:tcPr>
            <w:tcW w:w="1199" w:type="pct"/>
            <w:shd w:val="clear" w:color="auto" w:fill="FFFFFF"/>
            <w:hideMark/>
          </w:tcPr>
          <w:p w14:paraId="2A79351A" w14:textId="77777777" w:rsidR="00DB6E29" w:rsidRPr="00FA77E1" w:rsidRDefault="00DB6E29" w:rsidP="004D6206">
            <w:pPr>
              <w:pStyle w:val="afff2"/>
              <w:spacing w:line="240" w:lineRule="auto"/>
              <w:rPr>
                <w:bCs w:val="0"/>
              </w:rPr>
            </w:pPr>
            <w:r>
              <w:rPr>
                <w:b/>
              </w:rPr>
              <w:t>抽象词网络</w:t>
            </w:r>
          </w:p>
        </w:tc>
      </w:tr>
      <w:tr w:rsidR="00DB6E29" w:rsidRPr="00FA77E1" w14:paraId="7EA3B57D" w14:textId="77777777" w:rsidTr="004D6206">
        <w:trPr>
          <w:jc w:val="center"/>
        </w:trPr>
        <w:tc>
          <w:tcPr>
            <w:tcW w:w="1809" w:type="pct"/>
            <w:tcBorders>
              <w:top w:val="nil"/>
              <w:left w:val="nil"/>
              <w:bottom w:val="nil"/>
              <w:right w:val="nil"/>
            </w:tcBorders>
            <w:shd w:val="clear" w:color="auto" w:fill="FFFFFF"/>
            <w:hideMark/>
          </w:tcPr>
          <w:p w14:paraId="48FE8E4B" w14:textId="77777777" w:rsidR="00DB6E29" w:rsidRPr="00FA77E1" w:rsidRDefault="00DB6E29" w:rsidP="004D6206">
            <w:pPr>
              <w:pStyle w:val="afff2"/>
              <w:spacing w:line="240" w:lineRule="auto"/>
              <w:rPr>
                <w:bCs w:val="0"/>
              </w:rPr>
            </w:pPr>
            <w:r>
              <w:t>节点数</w:t>
            </w:r>
          </w:p>
        </w:tc>
        <w:tc>
          <w:tcPr>
            <w:tcW w:w="793" w:type="pct"/>
            <w:tcBorders>
              <w:top w:val="nil"/>
              <w:left w:val="nil"/>
              <w:bottom w:val="nil"/>
              <w:right w:val="nil"/>
            </w:tcBorders>
            <w:shd w:val="clear" w:color="auto" w:fill="FFFFFF"/>
            <w:hideMark/>
          </w:tcPr>
          <w:p w14:paraId="68A59E79"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34BD6FE2" w14:textId="77777777" w:rsidR="00DB6E29" w:rsidRPr="00FA77E1" w:rsidRDefault="00DB6E29" w:rsidP="004D6206">
            <w:pPr>
              <w:pStyle w:val="afff2"/>
              <w:spacing w:line="240" w:lineRule="auto"/>
              <w:rPr>
                <w:bCs w:val="0"/>
              </w:rPr>
            </w:pPr>
            <w:r>
              <w:t>544</w:t>
            </w:r>
          </w:p>
        </w:tc>
        <w:tc>
          <w:tcPr>
            <w:tcW w:w="1199" w:type="pct"/>
            <w:tcBorders>
              <w:top w:val="nil"/>
              <w:left w:val="nil"/>
              <w:bottom w:val="nil"/>
              <w:right w:val="nil"/>
            </w:tcBorders>
            <w:shd w:val="clear" w:color="auto" w:fill="FFFFFF"/>
            <w:hideMark/>
          </w:tcPr>
          <w:p w14:paraId="627A0877" w14:textId="77777777" w:rsidR="00DB6E29" w:rsidRPr="00FA77E1" w:rsidRDefault="00DB6E29" w:rsidP="004D6206">
            <w:pPr>
              <w:pStyle w:val="afff2"/>
              <w:spacing w:line="240" w:lineRule="auto"/>
              <w:rPr>
                <w:bCs w:val="0"/>
              </w:rPr>
            </w:pPr>
            <w:r>
              <w:t>558</w:t>
            </w:r>
          </w:p>
        </w:tc>
      </w:tr>
      <w:tr w:rsidR="00DB6E29" w:rsidRPr="00FA77E1" w14:paraId="502FE46D" w14:textId="77777777" w:rsidTr="004D6206">
        <w:trPr>
          <w:jc w:val="center"/>
        </w:trPr>
        <w:tc>
          <w:tcPr>
            <w:tcW w:w="1809" w:type="pct"/>
            <w:tcBorders>
              <w:top w:val="nil"/>
              <w:left w:val="nil"/>
              <w:bottom w:val="nil"/>
              <w:right w:val="nil"/>
            </w:tcBorders>
            <w:shd w:val="clear" w:color="auto" w:fill="FFFFFF"/>
            <w:hideMark/>
          </w:tcPr>
          <w:p w14:paraId="69766AB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EE8639D"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34427147" w14:textId="77777777" w:rsidR="00DB6E29" w:rsidRPr="00FA77E1" w:rsidRDefault="00DB6E29" w:rsidP="004D6206">
            <w:pPr>
              <w:pStyle w:val="afff2"/>
              <w:spacing w:line="240" w:lineRule="auto"/>
              <w:rPr>
                <w:bCs w:val="0"/>
              </w:rPr>
            </w:pPr>
            <w:r>
              <w:t>604</w:t>
            </w:r>
          </w:p>
        </w:tc>
        <w:tc>
          <w:tcPr>
            <w:tcW w:w="1199" w:type="pct"/>
            <w:tcBorders>
              <w:top w:val="nil"/>
              <w:left w:val="nil"/>
              <w:bottom w:val="nil"/>
              <w:right w:val="nil"/>
            </w:tcBorders>
            <w:shd w:val="clear" w:color="auto" w:fill="FFFFFF"/>
            <w:hideMark/>
          </w:tcPr>
          <w:p w14:paraId="7400725A" w14:textId="77777777" w:rsidR="00DB6E29" w:rsidRPr="00FA77E1" w:rsidRDefault="00DB6E29" w:rsidP="004D6206">
            <w:pPr>
              <w:pStyle w:val="afff2"/>
              <w:spacing w:line="240" w:lineRule="auto"/>
              <w:rPr>
                <w:bCs w:val="0"/>
              </w:rPr>
            </w:pPr>
            <w:r>
              <w:t>595</w:t>
            </w:r>
          </w:p>
        </w:tc>
      </w:tr>
      <w:tr w:rsidR="00DB6E29" w:rsidRPr="00FA77E1" w14:paraId="55ACAEC2" w14:textId="77777777" w:rsidTr="004D6206">
        <w:trPr>
          <w:jc w:val="center"/>
        </w:trPr>
        <w:tc>
          <w:tcPr>
            <w:tcW w:w="1809" w:type="pct"/>
            <w:tcBorders>
              <w:top w:val="nil"/>
              <w:left w:val="nil"/>
              <w:bottom w:val="nil"/>
              <w:right w:val="nil"/>
            </w:tcBorders>
            <w:shd w:val="clear" w:color="auto" w:fill="FFFFFF"/>
            <w:hideMark/>
          </w:tcPr>
          <w:p w14:paraId="585AFBA5"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574BEC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AC8EB2E" w14:textId="77777777" w:rsidR="00DB6E29" w:rsidRPr="00FA77E1" w:rsidRDefault="00DB6E29" w:rsidP="004D6206">
            <w:pPr>
              <w:pStyle w:val="afff2"/>
              <w:spacing w:line="240" w:lineRule="auto"/>
              <w:rPr>
                <w:bCs w:val="0"/>
              </w:rPr>
            </w:pPr>
            <w:r>
              <w:t>644</w:t>
            </w:r>
          </w:p>
        </w:tc>
        <w:tc>
          <w:tcPr>
            <w:tcW w:w="1199" w:type="pct"/>
            <w:tcBorders>
              <w:top w:val="nil"/>
              <w:left w:val="nil"/>
              <w:bottom w:val="nil"/>
              <w:right w:val="nil"/>
            </w:tcBorders>
            <w:shd w:val="clear" w:color="auto" w:fill="FFFFFF"/>
            <w:hideMark/>
          </w:tcPr>
          <w:p w14:paraId="68F337B3" w14:textId="77777777" w:rsidR="00DB6E29" w:rsidRPr="00FA77E1" w:rsidRDefault="00DB6E29" w:rsidP="004D6206">
            <w:pPr>
              <w:pStyle w:val="afff2"/>
              <w:spacing w:line="240" w:lineRule="auto"/>
              <w:rPr>
                <w:bCs w:val="0"/>
              </w:rPr>
            </w:pPr>
            <w:r>
              <w:t>630</w:t>
            </w:r>
          </w:p>
        </w:tc>
      </w:tr>
      <w:tr w:rsidR="00DB6E29" w:rsidRPr="00FA77E1" w14:paraId="751E70EB" w14:textId="77777777" w:rsidTr="004D6206">
        <w:trPr>
          <w:jc w:val="center"/>
        </w:trPr>
        <w:tc>
          <w:tcPr>
            <w:tcW w:w="1809" w:type="pct"/>
            <w:tcBorders>
              <w:top w:val="nil"/>
              <w:left w:val="nil"/>
              <w:bottom w:val="nil"/>
              <w:right w:val="nil"/>
            </w:tcBorders>
            <w:shd w:val="clear" w:color="auto" w:fill="FFFFFF"/>
            <w:hideMark/>
          </w:tcPr>
          <w:p w14:paraId="5CB9356C"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8434E1F"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5918C597" w14:textId="77777777" w:rsidR="00DB6E29" w:rsidRPr="00FA77E1" w:rsidRDefault="00DB6E29" w:rsidP="004D6206">
            <w:pPr>
              <w:pStyle w:val="afff2"/>
              <w:spacing w:line="240" w:lineRule="auto"/>
              <w:rPr>
                <w:bCs w:val="0"/>
              </w:rPr>
            </w:pPr>
            <w:r>
              <w:t>637</w:t>
            </w:r>
          </w:p>
        </w:tc>
        <w:tc>
          <w:tcPr>
            <w:tcW w:w="1199" w:type="pct"/>
            <w:tcBorders>
              <w:top w:val="nil"/>
              <w:left w:val="nil"/>
              <w:bottom w:val="nil"/>
              <w:right w:val="nil"/>
            </w:tcBorders>
            <w:shd w:val="clear" w:color="auto" w:fill="FFFFFF"/>
            <w:hideMark/>
          </w:tcPr>
          <w:p w14:paraId="266112E4" w14:textId="77777777" w:rsidR="00DB6E29" w:rsidRPr="00FA77E1" w:rsidRDefault="00DB6E29" w:rsidP="004D6206">
            <w:pPr>
              <w:pStyle w:val="afff2"/>
              <w:spacing w:line="240" w:lineRule="auto"/>
              <w:rPr>
                <w:bCs w:val="0"/>
              </w:rPr>
            </w:pPr>
            <w:r>
              <w:t>664</w:t>
            </w:r>
          </w:p>
        </w:tc>
      </w:tr>
      <w:tr w:rsidR="00DB6E29" w:rsidRPr="00FA77E1" w14:paraId="5B5C2BBC" w14:textId="77777777" w:rsidTr="004D6206">
        <w:trPr>
          <w:jc w:val="center"/>
        </w:trPr>
        <w:tc>
          <w:tcPr>
            <w:tcW w:w="1809" w:type="pct"/>
            <w:tcBorders>
              <w:top w:val="nil"/>
              <w:left w:val="nil"/>
              <w:bottom w:val="nil"/>
              <w:right w:val="nil"/>
            </w:tcBorders>
            <w:shd w:val="clear" w:color="auto" w:fill="FFFFFF"/>
            <w:hideMark/>
          </w:tcPr>
          <w:p w14:paraId="2BDEDB23" w14:textId="77777777" w:rsidR="00DB6E29" w:rsidRPr="00FA77E1" w:rsidRDefault="00DB6E29" w:rsidP="004D6206">
            <w:pPr>
              <w:pStyle w:val="afff2"/>
              <w:spacing w:line="240" w:lineRule="auto"/>
              <w:rPr>
                <w:bCs w:val="0"/>
              </w:rPr>
            </w:pPr>
            <w:r>
              <w:t>边数</w:t>
            </w:r>
          </w:p>
        </w:tc>
        <w:tc>
          <w:tcPr>
            <w:tcW w:w="793" w:type="pct"/>
            <w:tcBorders>
              <w:top w:val="nil"/>
              <w:left w:val="nil"/>
              <w:bottom w:val="nil"/>
              <w:right w:val="nil"/>
            </w:tcBorders>
            <w:shd w:val="clear" w:color="auto" w:fill="FFFFFF"/>
            <w:hideMark/>
          </w:tcPr>
          <w:p w14:paraId="1F89999F"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7CD71C4F" w14:textId="77777777" w:rsidR="00DB6E29" w:rsidRPr="00FA77E1" w:rsidRDefault="00DB6E29" w:rsidP="004D6206">
            <w:pPr>
              <w:pStyle w:val="afff2"/>
              <w:spacing w:line="240" w:lineRule="auto"/>
              <w:rPr>
                <w:bCs w:val="0"/>
              </w:rPr>
            </w:pPr>
            <w:r>
              <w:t>13,405</w:t>
            </w:r>
          </w:p>
        </w:tc>
        <w:tc>
          <w:tcPr>
            <w:tcW w:w="1199" w:type="pct"/>
            <w:tcBorders>
              <w:top w:val="nil"/>
              <w:left w:val="nil"/>
              <w:bottom w:val="nil"/>
              <w:right w:val="nil"/>
            </w:tcBorders>
            <w:shd w:val="clear" w:color="auto" w:fill="FFFFFF"/>
            <w:hideMark/>
          </w:tcPr>
          <w:p w14:paraId="636601B3" w14:textId="77777777" w:rsidR="00DB6E29" w:rsidRPr="00FA77E1" w:rsidRDefault="00DB6E29" w:rsidP="004D6206">
            <w:pPr>
              <w:pStyle w:val="afff2"/>
              <w:spacing w:line="240" w:lineRule="auto"/>
              <w:rPr>
                <w:bCs w:val="0"/>
              </w:rPr>
            </w:pPr>
            <w:r>
              <w:t>13,717</w:t>
            </w:r>
          </w:p>
        </w:tc>
      </w:tr>
      <w:tr w:rsidR="00DB6E29" w:rsidRPr="00FA77E1" w14:paraId="5E8B8B00" w14:textId="77777777" w:rsidTr="004D6206">
        <w:trPr>
          <w:jc w:val="center"/>
        </w:trPr>
        <w:tc>
          <w:tcPr>
            <w:tcW w:w="1809" w:type="pct"/>
            <w:tcBorders>
              <w:top w:val="nil"/>
              <w:left w:val="nil"/>
              <w:bottom w:val="nil"/>
              <w:right w:val="nil"/>
            </w:tcBorders>
            <w:shd w:val="clear" w:color="auto" w:fill="FFFFFF"/>
            <w:hideMark/>
          </w:tcPr>
          <w:p w14:paraId="7A06A0DD"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B5628C2"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36678A9" w14:textId="77777777" w:rsidR="00DB6E29" w:rsidRPr="00FA77E1" w:rsidRDefault="00DB6E29" w:rsidP="004D6206">
            <w:pPr>
              <w:pStyle w:val="afff2"/>
              <w:spacing w:line="240" w:lineRule="auto"/>
              <w:rPr>
                <w:bCs w:val="0"/>
              </w:rPr>
            </w:pPr>
            <w:r>
              <w:t>17,337</w:t>
            </w:r>
          </w:p>
        </w:tc>
        <w:tc>
          <w:tcPr>
            <w:tcW w:w="1199" w:type="pct"/>
            <w:tcBorders>
              <w:top w:val="nil"/>
              <w:left w:val="nil"/>
              <w:bottom w:val="nil"/>
              <w:right w:val="nil"/>
            </w:tcBorders>
            <w:shd w:val="clear" w:color="auto" w:fill="FFFFFF"/>
            <w:hideMark/>
          </w:tcPr>
          <w:p w14:paraId="6D2FD1AB" w14:textId="77777777" w:rsidR="00DB6E29" w:rsidRPr="00FA77E1" w:rsidRDefault="00DB6E29" w:rsidP="004D6206">
            <w:pPr>
              <w:pStyle w:val="afff2"/>
              <w:spacing w:line="240" w:lineRule="auto"/>
              <w:rPr>
                <w:bCs w:val="0"/>
              </w:rPr>
            </w:pPr>
            <w:r>
              <w:t>17,905</w:t>
            </w:r>
          </w:p>
        </w:tc>
      </w:tr>
      <w:tr w:rsidR="00DB6E29" w:rsidRPr="00FA77E1" w14:paraId="3D5EA4BF" w14:textId="77777777" w:rsidTr="004D6206">
        <w:trPr>
          <w:jc w:val="center"/>
        </w:trPr>
        <w:tc>
          <w:tcPr>
            <w:tcW w:w="1809" w:type="pct"/>
            <w:tcBorders>
              <w:top w:val="nil"/>
              <w:left w:val="nil"/>
              <w:bottom w:val="nil"/>
              <w:right w:val="nil"/>
            </w:tcBorders>
            <w:shd w:val="clear" w:color="auto" w:fill="FFFFFF"/>
            <w:hideMark/>
          </w:tcPr>
          <w:p w14:paraId="2A605ED6"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E22F76E"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2E7B1FF0" w14:textId="77777777" w:rsidR="00DB6E29" w:rsidRPr="00FA77E1" w:rsidRDefault="00DB6E29" w:rsidP="004D6206">
            <w:pPr>
              <w:pStyle w:val="afff2"/>
              <w:spacing w:line="240" w:lineRule="auto"/>
              <w:rPr>
                <w:bCs w:val="0"/>
              </w:rPr>
            </w:pPr>
            <w:r>
              <w:t>18,080</w:t>
            </w:r>
          </w:p>
        </w:tc>
        <w:tc>
          <w:tcPr>
            <w:tcW w:w="1199" w:type="pct"/>
            <w:tcBorders>
              <w:top w:val="nil"/>
              <w:left w:val="nil"/>
              <w:bottom w:val="nil"/>
              <w:right w:val="nil"/>
            </w:tcBorders>
            <w:shd w:val="clear" w:color="auto" w:fill="FFFFFF"/>
            <w:hideMark/>
          </w:tcPr>
          <w:p w14:paraId="44850005" w14:textId="77777777" w:rsidR="00DB6E29" w:rsidRPr="00FA77E1" w:rsidRDefault="00DB6E29" w:rsidP="004D6206">
            <w:pPr>
              <w:pStyle w:val="afff2"/>
              <w:spacing w:line="240" w:lineRule="auto"/>
              <w:rPr>
                <w:bCs w:val="0"/>
              </w:rPr>
            </w:pPr>
            <w:r>
              <w:t>17,154</w:t>
            </w:r>
          </w:p>
        </w:tc>
      </w:tr>
      <w:tr w:rsidR="00DB6E29" w:rsidRPr="00FA77E1" w14:paraId="085CAD95" w14:textId="77777777" w:rsidTr="004D6206">
        <w:trPr>
          <w:jc w:val="center"/>
        </w:trPr>
        <w:tc>
          <w:tcPr>
            <w:tcW w:w="1809" w:type="pct"/>
            <w:tcBorders>
              <w:top w:val="nil"/>
              <w:left w:val="nil"/>
              <w:bottom w:val="nil"/>
              <w:right w:val="nil"/>
            </w:tcBorders>
            <w:shd w:val="clear" w:color="auto" w:fill="FFFFFF"/>
            <w:hideMark/>
          </w:tcPr>
          <w:p w14:paraId="72E3008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999719A"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5EA7D9F7" w14:textId="77777777" w:rsidR="00DB6E29" w:rsidRPr="00FA77E1" w:rsidRDefault="00DB6E29" w:rsidP="004D6206">
            <w:pPr>
              <w:pStyle w:val="afff2"/>
              <w:spacing w:line="240" w:lineRule="auto"/>
              <w:rPr>
                <w:bCs w:val="0"/>
              </w:rPr>
            </w:pPr>
            <w:r>
              <w:t>18,221</w:t>
            </w:r>
          </w:p>
        </w:tc>
        <w:tc>
          <w:tcPr>
            <w:tcW w:w="1199" w:type="pct"/>
            <w:tcBorders>
              <w:top w:val="nil"/>
              <w:left w:val="nil"/>
              <w:bottom w:val="nil"/>
              <w:right w:val="nil"/>
            </w:tcBorders>
            <w:shd w:val="clear" w:color="auto" w:fill="FFFFFF"/>
            <w:hideMark/>
          </w:tcPr>
          <w:p w14:paraId="6861BB55" w14:textId="77777777" w:rsidR="00DB6E29" w:rsidRPr="00FA77E1" w:rsidRDefault="00DB6E29" w:rsidP="004D6206">
            <w:pPr>
              <w:pStyle w:val="afff2"/>
              <w:spacing w:line="240" w:lineRule="auto"/>
              <w:rPr>
                <w:bCs w:val="0"/>
              </w:rPr>
            </w:pPr>
            <w:r>
              <w:t>19,660</w:t>
            </w:r>
          </w:p>
        </w:tc>
      </w:tr>
      <w:tr w:rsidR="00DB6E29" w:rsidRPr="00FA77E1" w14:paraId="1CC9EAA7" w14:textId="77777777" w:rsidTr="004D6206">
        <w:trPr>
          <w:jc w:val="center"/>
        </w:trPr>
        <w:tc>
          <w:tcPr>
            <w:tcW w:w="1809" w:type="pct"/>
            <w:tcBorders>
              <w:top w:val="nil"/>
              <w:left w:val="nil"/>
              <w:bottom w:val="nil"/>
              <w:right w:val="nil"/>
            </w:tcBorders>
            <w:shd w:val="clear" w:color="auto" w:fill="FFFFFF"/>
            <w:hideMark/>
          </w:tcPr>
          <w:p w14:paraId="667BF0B6" w14:textId="77777777" w:rsidR="00DB6E29" w:rsidRPr="00FA77E1" w:rsidRDefault="00DB6E29" w:rsidP="004D6206">
            <w:pPr>
              <w:pStyle w:val="afff2"/>
              <w:spacing w:line="240" w:lineRule="auto"/>
              <w:rPr>
                <w:bCs w:val="0"/>
              </w:rPr>
            </w:pPr>
            <w:r>
              <w:t>平均最短路径长度</w:t>
            </w:r>
          </w:p>
        </w:tc>
        <w:tc>
          <w:tcPr>
            <w:tcW w:w="793" w:type="pct"/>
            <w:tcBorders>
              <w:top w:val="nil"/>
              <w:left w:val="nil"/>
              <w:bottom w:val="nil"/>
              <w:right w:val="nil"/>
            </w:tcBorders>
            <w:shd w:val="clear" w:color="auto" w:fill="FFFFFF"/>
            <w:hideMark/>
          </w:tcPr>
          <w:p w14:paraId="3BCE702D"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79B24410" w14:textId="77777777" w:rsidR="00DB6E29" w:rsidRPr="00FA77E1" w:rsidRDefault="00DB6E29" w:rsidP="004D6206">
            <w:pPr>
              <w:pStyle w:val="afff2"/>
              <w:spacing w:line="240" w:lineRule="auto"/>
              <w:rPr>
                <w:bCs w:val="0"/>
              </w:rPr>
            </w:pPr>
            <w:r>
              <w:t>2.248</w:t>
            </w:r>
          </w:p>
        </w:tc>
        <w:tc>
          <w:tcPr>
            <w:tcW w:w="1199" w:type="pct"/>
            <w:tcBorders>
              <w:top w:val="nil"/>
              <w:left w:val="nil"/>
              <w:bottom w:val="nil"/>
              <w:right w:val="nil"/>
            </w:tcBorders>
            <w:shd w:val="clear" w:color="auto" w:fill="FFFFFF"/>
            <w:hideMark/>
          </w:tcPr>
          <w:p w14:paraId="46EA1239" w14:textId="77777777" w:rsidR="00DB6E29" w:rsidRPr="00FA77E1" w:rsidRDefault="00DB6E29" w:rsidP="004D6206">
            <w:pPr>
              <w:pStyle w:val="afff2"/>
              <w:spacing w:line="240" w:lineRule="auto"/>
              <w:rPr>
                <w:bCs w:val="0"/>
              </w:rPr>
            </w:pPr>
            <w:r>
              <w:t>2.242</w:t>
            </w:r>
          </w:p>
        </w:tc>
      </w:tr>
      <w:tr w:rsidR="00DB6E29" w:rsidRPr="00FA77E1" w14:paraId="49DF057B" w14:textId="77777777" w:rsidTr="004D6206">
        <w:trPr>
          <w:jc w:val="center"/>
        </w:trPr>
        <w:tc>
          <w:tcPr>
            <w:tcW w:w="1809" w:type="pct"/>
            <w:tcBorders>
              <w:top w:val="nil"/>
              <w:left w:val="nil"/>
              <w:bottom w:val="nil"/>
              <w:right w:val="nil"/>
            </w:tcBorders>
            <w:shd w:val="clear" w:color="auto" w:fill="FFFFFF"/>
            <w:hideMark/>
          </w:tcPr>
          <w:p w14:paraId="093BC943"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5A4B27B"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A5FF9CB" w14:textId="77777777" w:rsidR="00DB6E29" w:rsidRPr="00FA77E1" w:rsidRDefault="00DB6E29" w:rsidP="004D6206">
            <w:pPr>
              <w:pStyle w:val="afff2"/>
              <w:spacing w:line="240" w:lineRule="auto"/>
              <w:rPr>
                <w:bCs w:val="0"/>
              </w:rPr>
            </w:pPr>
            <w:r>
              <w:t>2.084</w:t>
            </w:r>
          </w:p>
        </w:tc>
        <w:tc>
          <w:tcPr>
            <w:tcW w:w="1199" w:type="pct"/>
            <w:tcBorders>
              <w:top w:val="nil"/>
              <w:left w:val="nil"/>
              <w:bottom w:val="nil"/>
              <w:right w:val="nil"/>
            </w:tcBorders>
            <w:shd w:val="clear" w:color="auto" w:fill="FFFFFF"/>
            <w:hideMark/>
          </w:tcPr>
          <w:p w14:paraId="3EFEA3CF" w14:textId="77777777" w:rsidR="00DB6E29" w:rsidRPr="00FA77E1" w:rsidRDefault="00DB6E29" w:rsidP="004D6206">
            <w:pPr>
              <w:pStyle w:val="afff2"/>
              <w:spacing w:line="240" w:lineRule="auto"/>
              <w:rPr>
                <w:bCs w:val="0"/>
              </w:rPr>
            </w:pPr>
            <w:r>
              <w:t>1.959</w:t>
            </w:r>
          </w:p>
        </w:tc>
      </w:tr>
      <w:tr w:rsidR="00DB6E29" w:rsidRPr="00FA77E1" w14:paraId="1999D1D0" w14:textId="77777777" w:rsidTr="004D6206">
        <w:trPr>
          <w:jc w:val="center"/>
        </w:trPr>
        <w:tc>
          <w:tcPr>
            <w:tcW w:w="1809" w:type="pct"/>
            <w:tcBorders>
              <w:top w:val="nil"/>
              <w:left w:val="nil"/>
              <w:bottom w:val="nil"/>
              <w:right w:val="nil"/>
            </w:tcBorders>
            <w:shd w:val="clear" w:color="auto" w:fill="FFFFFF"/>
            <w:hideMark/>
          </w:tcPr>
          <w:p w14:paraId="0BE20BE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9EED2E3"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A1D3CFC" w14:textId="77777777" w:rsidR="00DB6E29" w:rsidRPr="00FA77E1" w:rsidRDefault="00DB6E29" w:rsidP="004D6206">
            <w:pPr>
              <w:pStyle w:val="afff2"/>
              <w:spacing w:line="240" w:lineRule="auto"/>
              <w:rPr>
                <w:bCs w:val="0"/>
              </w:rPr>
            </w:pPr>
            <w:r>
              <w:t>2.242</w:t>
            </w:r>
          </w:p>
        </w:tc>
        <w:tc>
          <w:tcPr>
            <w:tcW w:w="1199" w:type="pct"/>
            <w:tcBorders>
              <w:top w:val="nil"/>
              <w:left w:val="nil"/>
              <w:bottom w:val="nil"/>
              <w:right w:val="nil"/>
            </w:tcBorders>
            <w:shd w:val="clear" w:color="auto" w:fill="FFFFFF"/>
            <w:hideMark/>
          </w:tcPr>
          <w:p w14:paraId="2EB96664" w14:textId="77777777" w:rsidR="00DB6E29" w:rsidRPr="00FA77E1" w:rsidRDefault="00DB6E29" w:rsidP="004D6206">
            <w:pPr>
              <w:pStyle w:val="afff2"/>
              <w:spacing w:line="240" w:lineRule="auto"/>
              <w:rPr>
                <w:bCs w:val="0"/>
              </w:rPr>
            </w:pPr>
            <w:r>
              <w:t>2.140</w:t>
            </w:r>
          </w:p>
        </w:tc>
      </w:tr>
      <w:tr w:rsidR="00DB6E29" w:rsidRPr="00FA77E1" w14:paraId="4ABFBCE3" w14:textId="77777777" w:rsidTr="004D6206">
        <w:trPr>
          <w:jc w:val="center"/>
        </w:trPr>
        <w:tc>
          <w:tcPr>
            <w:tcW w:w="1809" w:type="pct"/>
            <w:tcBorders>
              <w:top w:val="nil"/>
              <w:left w:val="nil"/>
              <w:bottom w:val="nil"/>
              <w:right w:val="nil"/>
            </w:tcBorders>
            <w:shd w:val="clear" w:color="auto" w:fill="FFFFFF"/>
            <w:hideMark/>
          </w:tcPr>
          <w:p w14:paraId="3D12D6FA"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6CE1A6D"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7BD886C2" w14:textId="77777777" w:rsidR="00DB6E29" w:rsidRPr="00FA77E1" w:rsidRDefault="00DB6E29" w:rsidP="004D6206">
            <w:pPr>
              <w:pStyle w:val="afff2"/>
              <w:spacing w:line="240" w:lineRule="auto"/>
              <w:rPr>
                <w:bCs w:val="0"/>
              </w:rPr>
            </w:pPr>
            <w:r>
              <w:t>2.226</w:t>
            </w:r>
          </w:p>
        </w:tc>
        <w:tc>
          <w:tcPr>
            <w:tcW w:w="1199" w:type="pct"/>
            <w:tcBorders>
              <w:top w:val="nil"/>
              <w:left w:val="nil"/>
              <w:bottom w:val="nil"/>
              <w:right w:val="nil"/>
            </w:tcBorders>
            <w:shd w:val="clear" w:color="auto" w:fill="FFFFFF"/>
            <w:hideMark/>
          </w:tcPr>
          <w:p w14:paraId="3CB6C566" w14:textId="77777777" w:rsidR="00DB6E29" w:rsidRPr="00FA77E1" w:rsidRDefault="00DB6E29" w:rsidP="004D6206">
            <w:pPr>
              <w:pStyle w:val="afff2"/>
              <w:spacing w:line="240" w:lineRule="auto"/>
              <w:rPr>
                <w:bCs w:val="0"/>
              </w:rPr>
            </w:pPr>
            <w:r>
              <w:t>2.137</w:t>
            </w:r>
          </w:p>
        </w:tc>
      </w:tr>
      <w:tr w:rsidR="00DB6E29" w:rsidRPr="00FA77E1" w14:paraId="338708C8" w14:textId="77777777" w:rsidTr="004D6206">
        <w:trPr>
          <w:jc w:val="center"/>
        </w:trPr>
        <w:tc>
          <w:tcPr>
            <w:tcW w:w="1809" w:type="pct"/>
            <w:tcBorders>
              <w:top w:val="nil"/>
              <w:left w:val="nil"/>
              <w:bottom w:val="nil"/>
              <w:right w:val="nil"/>
            </w:tcBorders>
            <w:shd w:val="clear" w:color="auto" w:fill="FFFFFF"/>
            <w:hideMark/>
          </w:tcPr>
          <w:p w14:paraId="38BE1A58" w14:textId="77777777" w:rsidR="00DB6E29" w:rsidRPr="00FA77E1" w:rsidRDefault="00DB6E29" w:rsidP="004D6206">
            <w:pPr>
              <w:pStyle w:val="afff2"/>
              <w:spacing w:line="240" w:lineRule="auto"/>
              <w:rPr>
                <w:bCs w:val="0"/>
              </w:rPr>
            </w:pPr>
            <w:r>
              <w:t>平均聚类系数</w:t>
            </w:r>
          </w:p>
        </w:tc>
        <w:tc>
          <w:tcPr>
            <w:tcW w:w="793" w:type="pct"/>
            <w:tcBorders>
              <w:top w:val="nil"/>
              <w:left w:val="nil"/>
              <w:bottom w:val="nil"/>
              <w:right w:val="nil"/>
            </w:tcBorders>
            <w:shd w:val="clear" w:color="auto" w:fill="FFFFFF"/>
            <w:hideMark/>
          </w:tcPr>
          <w:p w14:paraId="70057F8D"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1DFB3F68" w14:textId="77777777" w:rsidR="00DB6E29" w:rsidRPr="00FA77E1" w:rsidRDefault="00DB6E29" w:rsidP="004D6206">
            <w:pPr>
              <w:pStyle w:val="afff2"/>
              <w:spacing w:line="240" w:lineRule="auto"/>
              <w:rPr>
                <w:bCs w:val="0"/>
              </w:rPr>
            </w:pPr>
            <w:r>
              <w:t>0.933</w:t>
            </w:r>
          </w:p>
        </w:tc>
        <w:tc>
          <w:tcPr>
            <w:tcW w:w="1199" w:type="pct"/>
            <w:tcBorders>
              <w:top w:val="nil"/>
              <w:left w:val="nil"/>
              <w:bottom w:val="nil"/>
              <w:right w:val="nil"/>
            </w:tcBorders>
            <w:shd w:val="clear" w:color="auto" w:fill="FFFFFF"/>
            <w:hideMark/>
          </w:tcPr>
          <w:p w14:paraId="4ABC43EF" w14:textId="77777777" w:rsidR="00DB6E29" w:rsidRPr="00FA77E1" w:rsidRDefault="00DB6E29" w:rsidP="004D6206">
            <w:pPr>
              <w:pStyle w:val="afff2"/>
              <w:spacing w:line="240" w:lineRule="auto"/>
              <w:rPr>
                <w:bCs w:val="0"/>
              </w:rPr>
            </w:pPr>
            <w:r>
              <w:t>0.937</w:t>
            </w:r>
          </w:p>
        </w:tc>
      </w:tr>
      <w:tr w:rsidR="00DB6E29" w:rsidRPr="00FA77E1" w14:paraId="60130B5E" w14:textId="77777777" w:rsidTr="004D6206">
        <w:trPr>
          <w:jc w:val="center"/>
        </w:trPr>
        <w:tc>
          <w:tcPr>
            <w:tcW w:w="1809" w:type="pct"/>
            <w:tcBorders>
              <w:top w:val="nil"/>
              <w:left w:val="nil"/>
              <w:bottom w:val="nil"/>
              <w:right w:val="nil"/>
            </w:tcBorders>
            <w:shd w:val="clear" w:color="auto" w:fill="FFFFFF"/>
            <w:hideMark/>
          </w:tcPr>
          <w:p w14:paraId="5E68BC24"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306A8F6"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18CD72E" w14:textId="77777777" w:rsidR="00DB6E29" w:rsidRPr="00FA77E1" w:rsidRDefault="00DB6E29" w:rsidP="004D6206">
            <w:pPr>
              <w:pStyle w:val="afff2"/>
              <w:spacing w:line="240" w:lineRule="auto"/>
              <w:rPr>
                <w:bCs w:val="0"/>
              </w:rPr>
            </w:pPr>
            <w:r>
              <w:t>0.926</w:t>
            </w:r>
          </w:p>
        </w:tc>
        <w:tc>
          <w:tcPr>
            <w:tcW w:w="1199" w:type="pct"/>
            <w:tcBorders>
              <w:top w:val="nil"/>
              <w:left w:val="nil"/>
              <w:bottom w:val="nil"/>
              <w:right w:val="nil"/>
            </w:tcBorders>
            <w:shd w:val="clear" w:color="auto" w:fill="FFFFFF"/>
            <w:hideMark/>
          </w:tcPr>
          <w:p w14:paraId="7327FC9D" w14:textId="77777777" w:rsidR="00DB6E29" w:rsidRPr="00FA77E1" w:rsidRDefault="00DB6E29" w:rsidP="004D6206">
            <w:pPr>
              <w:pStyle w:val="afff2"/>
              <w:spacing w:line="240" w:lineRule="auto"/>
              <w:rPr>
                <w:bCs w:val="0"/>
              </w:rPr>
            </w:pPr>
            <w:r>
              <w:t>0.919</w:t>
            </w:r>
          </w:p>
        </w:tc>
      </w:tr>
      <w:tr w:rsidR="00DB6E29" w:rsidRPr="00FA77E1" w14:paraId="3CEBCE0A" w14:textId="77777777" w:rsidTr="004D6206">
        <w:trPr>
          <w:jc w:val="center"/>
        </w:trPr>
        <w:tc>
          <w:tcPr>
            <w:tcW w:w="1809" w:type="pct"/>
            <w:tcBorders>
              <w:top w:val="nil"/>
              <w:left w:val="nil"/>
              <w:bottom w:val="nil"/>
              <w:right w:val="nil"/>
            </w:tcBorders>
            <w:shd w:val="clear" w:color="auto" w:fill="FFFFFF"/>
            <w:hideMark/>
          </w:tcPr>
          <w:p w14:paraId="55A80A8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AAA01FE"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571B3248" w14:textId="77777777" w:rsidR="00DB6E29" w:rsidRPr="00FA77E1" w:rsidRDefault="00DB6E29" w:rsidP="004D6206">
            <w:pPr>
              <w:pStyle w:val="afff2"/>
              <w:spacing w:line="240" w:lineRule="auto"/>
              <w:rPr>
                <w:bCs w:val="0"/>
              </w:rPr>
            </w:pPr>
            <w:r>
              <w:t>0.938</w:t>
            </w:r>
          </w:p>
        </w:tc>
        <w:tc>
          <w:tcPr>
            <w:tcW w:w="1199" w:type="pct"/>
            <w:tcBorders>
              <w:top w:val="nil"/>
              <w:left w:val="nil"/>
              <w:bottom w:val="nil"/>
              <w:right w:val="nil"/>
            </w:tcBorders>
            <w:shd w:val="clear" w:color="auto" w:fill="FFFFFF"/>
            <w:hideMark/>
          </w:tcPr>
          <w:p w14:paraId="4964D929" w14:textId="77777777" w:rsidR="00DB6E29" w:rsidRPr="00FA77E1" w:rsidRDefault="00DB6E29" w:rsidP="004D6206">
            <w:pPr>
              <w:pStyle w:val="afff2"/>
              <w:spacing w:line="240" w:lineRule="auto"/>
              <w:rPr>
                <w:bCs w:val="0"/>
              </w:rPr>
            </w:pPr>
            <w:r>
              <w:t>0.944</w:t>
            </w:r>
          </w:p>
        </w:tc>
      </w:tr>
      <w:tr w:rsidR="00DB6E29" w:rsidRPr="00FA77E1" w14:paraId="1A992D2A" w14:textId="77777777" w:rsidTr="004D6206">
        <w:trPr>
          <w:jc w:val="center"/>
        </w:trPr>
        <w:tc>
          <w:tcPr>
            <w:tcW w:w="1809" w:type="pct"/>
            <w:tcBorders>
              <w:top w:val="nil"/>
              <w:left w:val="nil"/>
              <w:bottom w:val="nil"/>
              <w:right w:val="nil"/>
            </w:tcBorders>
            <w:shd w:val="clear" w:color="auto" w:fill="FFFFFF"/>
            <w:hideMark/>
          </w:tcPr>
          <w:p w14:paraId="3D4C2ECC"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EAC27CB"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D7F6EDD" w14:textId="77777777" w:rsidR="00DB6E29" w:rsidRPr="00FA77E1" w:rsidRDefault="00DB6E29" w:rsidP="004D6206">
            <w:pPr>
              <w:pStyle w:val="afff2"/>
              <w:spacing w:line="240" w:lineRule="auto"/>
              <w:rPr>
                <w:bCs w:val="0"/>
              </w:rPr>
            </w:pPr>
            <w:r>
              <w:t>0.937</w:t>
            </w:r>
          </w:p>
        </w:tc>
        <w:tc>
          <w:tcPr>
            <w:tcW w:w="1199" w:type="pct"/>
            <w:tcBorders>
              <w:top w:val="nil"/>
              <w:left w:val="nil"/>
              <w:bottom w:val="nil"/>
              <w:right w:val="nil"/>
            </w:tcBorders>
            <w:shd w:val="clear" w:color="auto" w:fill="FFFFFF"/>
            <w:hideMark/>
          </w:tcPr>
          <w:p w14:paraId="3CCCDF24" w14:textId="77777777" w:rsidR="00DB6E29" w:rsidRPr="00FA77E1" w:rsidRDefault="00DB6E29" w:rsidP="004D6206">
            <w:pPr>
              <w:pStyle w:val="afff2"/>
              <w:spacing w:line="240" w:lineRule="auto"/>
              <w:rPr>
                <w:bCs w:val="0"/>
              </w:rPr>
            </w:pPr>
            <w:r>
              <w:t>0.935</w:t>
            </w:r>
          </w:p>
        </w:tc>
      </w:tr>
      <w:tr w:rsidR="00DB6E29" w:rsidRPr="00FA77E1" w14:paraId="2D71F6B2" w14:textId="77777777" w:rsidTr="004D6206">
        <w:trPr>
          <w:jc w:val="center"/>
        </w:trPr>
        <w:tc>
          <w:tcPr>
            <w:tcW w:w="1809" w:type="pct"/>
            <w:tcBorders>
              <w:top w:val="nil"/>
              <w:left w:val="nil"/>
              <w:bottom w:val="nil"/>
              <w:right w:val="nil"/>
            </w:tcBorders>
            <w:shd w:val="clear" w:color="auto" w:fill="FFFFFF"/>
            <w:hideMark/>
          </w:tcPr>
          <w:p w14:paraId="016669DF" w14:textId="77777777" w:rsidR="00DB6E29" w:rsidRPr="00FA77E1" w:rsidRDefault="00DB6E29" w:rsidP="004D6206">
            <w:pPr>
              <w:pStyle w:val="afff2"/>
              <w:spacing w:line="240" w:lineRule="auto"/>
              <w:rPr>
                <w:bCs w:val="0"/>
              </w:rPr>
            </w:pPr>
            <w:r>
              <w:t>网络密度</w:t>
            </w:r>
          </w:p>
        </w:tc>
        <w:tc>
          <w:tcPr>
            <w:tcW w:w="793" w:type="pct"/>
            <w:tcBorders>
              <w:top w:val="nil"/>
              <w:left w:val="nil"/>
              <w:bottom w:val="nil"/>
              <w:right w:val="nil"/>
            </w:tcBorders>
            <w:shd w:val="clear" w:color="auto" w:fill="FFFFFF"/>
            <w:hideMark/>
          </w:tcPr>
          <w:p w14:paraId="50F839AC"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DC95506" w14:textId="77777777" w:rsidR="00DB6E29" w:rsidRPr="00FA77E1" w:rsidRDefault="00DB6E29" w:rsidP="004D6206">
            <w:pPr>
              <w:pStyle w:val="afff2"/>
              <w:spacing w:line="240" w:lineRule="auto"/>
              <w:rPr>
                <w:bCs w:val="0"/>
              </w:rPr>
            </w:pPr>
            <w:r>
              <w:t>0.091</w:t>
            </w:r>
          </w:p>
        </w:tc>
        <w:tc>
          <w:tcPr>
            <w:tcW w:w="1199" w:type="pct"/>
            <w:tcBorders>
              <w:top w:val="nil"/>
              <w:left w:val="nil"/>
              <w:bottom w:val="nil"/>
              <w:right w:val="nil"/>
            </w:tcBorders>
            <w:shd w:val="clear" w:color="auto" w:fill="FFFFFF"/>
            <w:hideMark/>
          </w:tcPr>
          <w:p w14:paraId="0FCFAECF" w14:textId="77777777" w:rsidR="00DB6E29" w:rsidRPr="00FA77E1" w:rsidRDefault="00DB6E29" w:rsidP="004D6206">
            <w:pPr>
              <w:pStyle w:val="afff2"/>
              <w:spacing w:line="240" w:lineRule="auto"/>
              <w:rPr>
                <w:bCs w:val="0"/>
              </w:rPr>
            </w:pPr>
            <w:r>
              <w:t>0.088</w:t>
            </w:r>
          </w:p>
        </w:tc>
      </w:tr>
      <w:tr w:rsidR="00DB6E29" w:rsidRPr="00FA77E1" w14:paraId="0470EE4F" w14:textId="77777777" w:rsidTr="004D6206">
        <w:trPr>
          <w:jc w:val="center"/>
        </w:trPr>
        <w:tc>
          <w:tcPr>
            <w:tcW w:w="1809" w:type="pct"/>
            <w:tcBorders>
              <w:top w:val="nil"/>
              <w:left w:val="nil"/>
              <w:bottom w:val="nil"/>
              <w:right w:val="nil"/>
            </w:tcBorders>
            <w:shd w:val="clear" w:color="auto" w:fill="FFFFFF"/>
            <w:hideMark/>
          </w:tcPr>
          <w:p w14:paraId="0811C6A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2CFFEE02"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715A92AC" w14:textId="77777777" w:rsidR="00DB6E29" w:rsidRPr="00FA77E1" w:rsidRDefault="00DB6E29" w:rsidP="004D6206">
            <w:pPr>
              <w:pStyle w:val="afff2"/>
              <w:spacing w:line="240" w:lineRule="auto"/>
              <w:rPr>
                <w:bCs w:val="0"/>
              </w:rPr>
            </w:pPr>
            <w:r>
              <w:t>0.095</w:t>
            </w:r>
          </w:p>
        </w:tc>
        <w:tc>
          <w:tcPr>
            <w:tcW w:w="1199" w:type="pct"/>
            <w:tcBorders>
              <w:top w:val="nil"/>
              <w:left w:val="nil"/>
              <w:bottom w:val="nil"/>
              <w:right w:val="nil"/>
            </w:tcBorders>
            <w:shd w:val="clear" w:color="auto" w:fill="FFFFFF"/>
            <w:hideMark/>
          </w:tcPr>
          <w:p w14:paraId="3AB9C96B" w14:textId="77777777" w:rsidR="00DB6E29" w:rsidRPr="00FA77E1" w:rsidRDefault="00DB6E29" w:rsidP="004D6206">
            <w:pPr>
              <w:pStyle w:val="afff2"/>
              <w:spacing w:line="240" w:lineRule="auto"/>
              <w:rPr>
                <w:bCs w:val="0"/>
              </w:rPr>
            </w:pPr>
            <w:r>
              <w:t>0.101</w:t>
            </w:r>
          </w:p>
        </w:tc>
      </w:tr>
      <w:tr w:rsidR="00DB6E29" w:rsidRPr="00FA77E1" w14:paraId="692D8A27" w14:textId="77777777" w:rsidTr="004D6206">
        <w:trPr>
          <w:jc w:val="center"/>
        </w:trPr>
        <w:tc>
          <w:tcPr>
            <w:tcW w:w="1809" w:type="pct"/>
            <w:tcBorders>
              <w:top w:val="nil"/>
              <w:left w:val="nil"/>
              <w:bottom w:val="nil"/>
              <w:right w:val="nil"/>
            </w:tcBorders>
            <w:shd w:val="clear" w:color="auto" w:fill="FFFFFF"/>
            <w:hideMark/>
          </w:tcPr>
          <w:p w14:paraId="7B72F76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48A3F28"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46A58413" w14:textId="77777777" w:rsidR="00DB6E29" w:rsidRPr="00FA77E1" w:rsidRDefault="00DB6E29" w:rsidP="004D6206">
            <w:pPr>
              <w:pStyle w:val="afff2"/>
              <w:spacing w:line="240" w:lineRule="auto"/>
              <w:rPr>
                <w:bCs w:val="0"/>
              </w:rPr>
            </w:pPr>
            <w:r>
              <w:t>0.087</w:t>
            </w:r>
          </w:p>
        </w:tc>
        <w:tc>
          <w:tcPr>
            <w:tcW w:w="1199" w:type="pct"/>
            <w:tcBorders>
              <w:top w:val="nil"/>
              <w:left w:val="nil"/>
              <w:bottom w:val="nil"/>
              <w:right w:val="nil"/>
            </w:tcBorders>
            <w:shd w:val="clear" w:color="auto" w:fill="FFFFFF"/>
            <w:hideMark/>
          </w:tcPr>
          <w:p w14:paraId="56C89CA0" w14:textId="77777777" w:rsidR="00DB6E29" w:rsidRPr="00FA77E1" w:rsidRDefault="00DB6E29" w:rsidP="004D6206">
            <w:pPr>
              <w:pStyle w:val="afff2"/>
              <w:spacing w:line="240" w:lineRule="auto"/>
              <w:rPr>
                <w:bCs w:val="0"/>
              </w:rPr>
            </w:pPr>
            <w:r>
              <w:t>0.087</w:t>
            </w:r>
          </w:p>
        </w:tc>
      </w:tr>
      <w:tr w:rsidR="00DB6E29" w:rsidRPr="00FA77E1" w14:paraId="4DAA5BF3" w14:textId="77777777" w:rsidTr="004D6206">
        <w:trPr>
          <w:jc w:val="center"/>
        </w:trPr>
        <w:tc>
          <w:tcPr>
            <w:tcW w:w="1809" w:type="pct"/>
            <w:tcBorders>
              <w:top w:val="nil"/>
              <w:left w:val="nil"/>
              <w:bottom w:val="nil"/>
              <w:right w:val="nil"/>
            </w:tcBorders>
            <w:shd w:val="clear" w:color="auto" w:fill="FFFFFF"/>
            <w:hideMark/>
          </w:tcPr>
          <w:p w14:paraId="1319E6D1"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3B8A1F0"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3D294F00" w14:textId="77777777" w:rsidR="00DB6E29" w:rsidRPr="00FA77E1" w:rsidRDefault="00DB6E29" w:rsidP="004D6206">
            <w:pPr>
              <w:pStyle w:val="afff2"/>
              <w:spacing w:line="240" w:lineRule="auto"/>
              <w:rPr>
                <w:bCs w:val="0"/>
              </w:rPr>
            </w:pPr>
            <w:r>
              <w:t>0.090</w:t>
            </w:r>
          </w:p>
        </w:tc>
        <w:tc>
          <w:tcPr>
            <w:tcW w:w="1199" w:type="pct"/>
            <w:tcBorders>
              <w:top w:val="nil"/>
              <w:left w:val="nil"/>
              <w:bottom w:val="nil"/>
              <w:right w:val="nil"/>
            </w:tcBorders>
            <w:shd w:val="clear" w:color="auto" w:fill="FFFFFF"/>
            <w:hideMark/>
          </w:tcPr>
          <w:p w14:paraId="74C89288" w14:textId="77777777" w:rsidR="00DB6E29" w:rsidRPr="00FA77E1" w:rsidRDefault="00DB6E29" w:rsidP="004D6206">
            <w:pPr>
              <w:pStyle w:val="afff2"/>
              <w:spacing w:line="240" w:lineRule="auto"/>
              <w:rPr>
                <w:bCs w:val="0"/>
              </w:rPr>
            </w:pPr>
            <w:r>
              <w:t>0.089</w:t>
            </w:r>
          </w:p>
        </w:tc>
      </w:tr>
      <w:tr w:rsidR="00DB6E29" w:rsidRPr="00FA77E1" w14:paraId="1CF81397" w14:textId="77777777" w:rsidTr="004D6206">
        <w:trPr>
          <w:jc w:val="center"/>
        </w:trPr>
        <w:tc>
          <w:tcPr>
            <w:tcW w:w="1809" w:type="pct"/>
            <w:tcBorders>
              <w:top w:val="nil"/>
              <w:left w:val="nil"/>
              <w:bottom w:val="nil"/>
              <w:right w:val="nil"/>
            </w:tcBorders>
            <w:shd w:val="clear" w:color="auto" w:fill="FFFFFF"/>
            <w:hideMark/>
          </w:tcPr>
          <w:p w14:paraId="1B964C86" w14:textId="77777777" w:rsidR="00DB6E29" w:rsidRPr="00FA77E1" w:rsidRDefault="00DB6E29" w:rsidP="004D6206">
            <w:pPr>
              <w:pStyle w:val="afff2"/>
              <w:spacing w:line="240" w:lineRule="auto"/>
              <w:rPr>
                <w:bCs w:val="0"/>
              </w:rPr>
            </w:pPr>
            <w:r>
              <w:t>平均度</w:t>
            </w:r>
          </w:p>
        </w:tc>
        <w:tc>
          <w:tcPr>
            <w:tcW w:w="793" w:type="pct"/>
            <w:tcBorders>
              <w:top w:val="nil"/>
              <w:left w:val="nil"/>
              <w:bottom w:val="nil"/>
              <w:right w:val="nil"/>
            </w:tcBorders>
            <w:shd w:val="clear" w:color="auto" w:fill="FFFFFF"/>
            <w:hideMark/>
          </w:tcPr>
          <w:p w14:paraId="700282F3"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2B668F0D" w14:textId="77777777" w:rsidR="00DB6E29" w:rsidRPr="00FA77E1" w:rsidRDefault="00DB6E29" w:rsidP="004D6206">
            <w:pPr>
              <w:pStyle w:val="afff2"/>
              <w:spacing w:line="240" w:lineRule="auto"/>
              <w:rPr>
                <w:bCs w:val="0"/>
              </w:rPr>
            </w:pPr>
            <w:r>
              <w:t>49.283</w:t>
            </w:r>
          </w:p>
        </w:tc>
        <w:tc>
          <w:tcPr>
            <w:tcW w:w="1199" w:type="pct"/>
            <w:tcBorders>
              <w:top w:val="nil"/>
              <w:left w:val="nil"/>
              <w:bottom w:val="nil"/>
              <w:right w:val="nil"/>
            </w:tcBorders>
            <w:shd w:val="clear" w:color="auto" w:fill="FFFFFF"/>
            <w:hideMark/>
          </w:tcPr>
          <w:p w14:paraId="188AB96C" w14:textId="77777777" w:rsidR="00DB6E29" w:rsidRPr="00FA77E1" w:rsidRDefault="00DB6E29" w:rsidP="004D6206">
            <w:pPr>
              <w:pStyle w:val="afff2"/>
              <w:spacing w:line="240" w:lineRule="auto"/>
              <w:rPr>
                <w:bCs w:val="0"/>
              </w:rPr>
            </w:pPr>
            <w:r>
              <w:t>49.165</w:t>
            </w:r>
          </w:p>
        </w:tc>
      </w:tr>
      <w:tr w:rsidR="00DB6E29" w:rsidRPr="00FA77E1" w14:paraId="02BC046E" w14:textId="77777777" w:rsidTr="004D6206">
        <w:trPr>
          <w:jc w:val="center"/>
        </w:trPr>
        <w:tc>
          <w:tcPr>
            <w:tcW w:w="1809" w:type="pct"/>
            <w:tcBorders>
              <w:top w:val="nil"/>
              <w:left w:val="nil"/>
              <w:bottom w:val="nil"/>
              <w:right w:val="nil"/>
            </w:tcBorders>
            <w:shd w:val="clear" w:color="auto" w:fill="FFFFFF"/>
            <w:hideMark/>
          </w:tcPr>
          <w:p w14:paraId="741459E6"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4BC9C8C9"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1728A728" w14:textId="77777777" w:rsidR="00DB6E29" w:rsidRPr="00FA77E1" w:rsidRDefault="00DB6E29" w:rsidP="004D6206">
            <w:pPr>
              <w:pStyle w:val="afff2"/>
              <w:spacing w:line="240" w:lineRule="auto"/>
              <w:rPr>
                <w:bCs w:val="0"/>
              </w:rPr>
            </w:pPr>
            <w:r>
              <w:t>57.407</w:t>
            </w:r>
          </w:p>
        </w:tc>
        <w:tc>
          <w:tcPr>
            <w:tcW w:w="1199" w:type="pct"/>
            <w:tcBorders>
              <w:top w:val="nil"/>
              <w:left w:val="nil"/>
              <w:bottom w:val="nil"/>
              <w:right w:val="nil"/>
            </w:tcBorders>
            <w:shd w:val="clear" w:color="auto" w:fill="FFFFFF"/>
            <w:hideMark/>
          </w:tcPr>
          <w:p w14:paraId="0DA15EBC" w14:textId="77777777" w:rsidR="00DB6E29" w:rsidRPr="00FA77E1" w:rsidRDefault="00DB6E29" w:rsidP="004D6206">
            <w:pPr>
              <w:pStyle w:val="afff2"/>
              <w:spacing w:line="240" w:lineRule="auto"/>
              <w:rPr>
                <w:bCs w:val="0"/>
              </w:rPr>
            </w:pPr>
            <w:r>
              <w:t>60.185</w:t>
            </w:r>
          </w:p>
        </w:tc>
      </w:tr>
      <w:tr w:rsidR="00DB6E29" w:rsidRPr="00FA77E1" w14:paraId="4C9A0CD5" w14:textId="77777777" w:rsidTr="004D6206">
        <w:trPr>
          <w:jc w:val="center"/>
        </w:trPr>
        <w:tc>
          <w:tcPr>
            <w:tcW w:w="1809" w:type="pct"/>
            <w:tcBorders>
              <w:top w:val="nil"/>
              <w:left w:val="nil"/>
              <w:bottom w:val="nil"/>
              <w:right w:val="nil"/>
            </w:tcBorders>
            <w:shd w:val="clear" w:color="auto" w:fill="FFFFFF"/>
            <w:hideMark/>
          </w:tcPr>
          <w:p w14:paraId="020290E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377ED14E"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17307BD2" w14:textId="77777777" w:rsidR="00DB6E29" w:rsidRPr="00FA77E1" w:rsidRDefault="00DB6E29" w:rsidP="004D6206">
            <w:pPr>
              <w:pStyle w:val="afff2"/>
              <w:spacing w:line="240" w:lineRule="auto"/>
              <w:rPr>
                <w:bCs w:val="0"/>
              </w:rPr>
            </w:pPr>
            <w:r>
              <w:t>56.149</w:t>
            </w:r>
          </w:p>
        </w:tc>
        <w:tc>
          <w:tcPr>
            <w:tcW w:w="1199" w:type="pct"/>
            <w:tcBorders>
              <w:top w:val="nil"/>
              <w:left w:val="nil"/>
              <w:bottom w:val="nil"/>
              <w:right w:val="nil"/>
            </w:tcBorders>
            <w:shd w:val="clear" w:color="auto" w:fill="FFFFFF"/>
            <w:hideMark/>
          </w:tcPr>
          <w:p w14:paraId="3A0AD4FF" w14:textId="77777777" w:rsidR="00DB6E29" w:rsidRPr="00FA77E1" w:rsidRDefault="00DB6E29" w:rsidP="004D6206">
            <w:pPr>
              <w:pStyle w:val="afff2"/>
              <w:spacing w:line="240" w:lineRule="auto"/>
              <w:rPr>
                <w:bCs w:val="0"/>
              </w:rPr>
            </w:pPr>
            <w:r>
              <w:t>54.457</w:t>
            </w:r>
          </w:p>
        </w:tc>
      </w:tr>
      <w:tr w:rsidR="00DB6E29" w:rsidRPr="00FA77E1" w14:paraId="7B3D994E" w14:textId="77777777" w:rsidTr="004D6206">
        <w:trPr>
          <w:jc w:val="center"/>
        </w:trPr>
        <w:tc>
          <w:tcPr>
            <w:tcW w:w="1809" w:type="pct"/>
            <w:tcBorders>
              <w:top w:val="nil"/>
              <w:left w:val="nil"/>
              <w:bottom w:val="nil"/>
              <w:right w:val="nil"/>
            </w:tcBorders>
            <w:shd w:val="clear" w:color="auto" w:fill="FFFFFF"/>
            <w:hideMark/>
          </w:tcPr>
          <w:p w14:paraId="4CEB2B2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4E481D0"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7D54FD4C" w14:textId="77777777" w:rsidR="00DB6E29" w:rsidRPr="00FA77E1" w:rsidRDefault="00DB6E29" w:rsidP="004D6206">
            <w:pPr>
              <w:pStyle w:val="afff2"/>
              <w:spacing w:line="240" w:lineRule="auto"/>
              <w:rPr>
                <w:bCs w:val="0"/>
              </w:rPr>
            </w:pPr>
            <w:r>
              <w:t>57.209</w:t>
            </w:r>
          </w:p>
        </w:tc>
        <w:tc>
          <w:tcPr>
            <w:tcW w:w="1199" w:type="pct"/>
            <w:tcBorders>
              <w:top w:val="nil"/>
              <w:left w:val="nil"/>
              <w:bottom w:val="nil"/>
              <w:right w:val="nil"/>
            </w:tcBorders>
            <w:shd w:val="clear" w:color="auto" w:fill="FFFFFF"/>
            <w:hideMark/>
          </w:tcPr>
          <w:p w14:paraId="40864CD0" w14:textId="77777777" w:rsidR="00DB6E29" w:rsidRPr="00FA77E1" w:rsidRDefault="00DB6E29" w:rsidP="004D6206">
            <w:pPr>
              <w:pStyle w:val="afff2"/>
              <w:spacing w:line="240" w:lineRule="auto"/>
              <w:rPr>
                <w:bCs w:val="0"/>
              </w:rPr>
            </w:pPr>
            <w:r>
              <w:t>59.217</w:t>
            </w:r>
          </w:p>
        </w:tc>
      </w:tr>
      <w:tr w:rsidR="00DB6E29" w:rsidRPr="00FA77E1" w14:paraId="0E6882E0" w14:textId="77777777" w:rsidTr="004D6206">
        <w:trPr>
          <w:jc w:val="center"/>
        </w:trPr>
        <w:tc>
          <w:tcPr>
            <w:tcW w:w="1809" w:type="pct"/>
            <w:tcBorders>
              <w:top w:val="nil"/>
              <w:left w:val="nil"/>
              <w:bottom w:val="nil"/>
              <w:right w:val="nil"/>
            </w:tcBorders>
            <w:shd w:val="clear" w:color="auto" w:fill="FFFFFF"/>
            <w:hideMark/>
          </w:tcPr>
          <w:p w14:paraId="052F4C10" w14:textId="77777777" w:rsidR="00DB6E29" w:rsidRPr="00FA77E1" w:rsidRDefault="00DB6E29" w:rsidP="004D6206">
            <w:pPr>
              <w:pStyle w:val="afff2"/>
              <w:spacing w:line="240" w:lineRule="auto"/>
              <w:rPr>
                <w:bCs w:val="0"/>
              </w:rPr>
            </w:pPr>
            <w:r>
              <w:t>网络直径</w:t>
            </w:r>
          </w:p>
        </w:tc>
        <w:tc>
          <w:tcPr>
            <w:tcW w:w="793" w:type="pct"/>
            <w:tcBorders>
              <w:top w:val="nil"/>
              <w:left w:val="nil"/>
              <w:bottom w:val="nil"/>
              <w:right w:val="nil"/>
            </w:tcBorders>
            <w:shd w:val="clear" w:color="auto" w:fill="FFFFFF"/>
            <w:hideMark/>
          </w:tcPr>
          <w:p w14:paraId="0285A5B5"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5C32C474"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22A77CB9" w14:textId="77777777" w:rsidR="00DB6E29" w:rsidRPr="00FA77E1" w:rsidRDefault="00DB6E29" w:rsidP="004D6206">
            <w:pPr>
              <w:pStyle w:val="afff2"/>
              <w:spacing w:line="240" w:lineRule="auto"/>
              <w:rPr>
                <w:bCs w:val="0"/>
              </w:rPr>
            </w:pPr>
            <w:r>
              <w:t>3</w:t>
            </w:r>
          </w:p>
        </w:tc>
      </w:tr>
      <w:tr w:rsidR="00DB6E29" w:rsidRPr="00FA77E1" w14:paraId="58F9BE4B" w14:textId="77777777" w:rsidTr="004D6206">
        <w:trPr>
          <w:jc w:val="center"/>
        </w:trPr>
        <w:tc>
          <w:tcPr>
            <w:tcW w:w="1809" w:type="pct"/>
            <w:tcBorders>
              <w:top w:val="nil"/>
              <w:left w:val="nil"/>
              <w:bottom w:val="nil"/>
              <w:right w:val="nil"/>
            </w:tcBorders>
            <w:shd w:val="clear" w:color="auto" w:fill="FFFFFF"/>
            <w:hideMark/>
          </w:tcPr>
          <w:p w14:paraId="5A7191A8"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51EDC268"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2947EA99"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46FFA8C1" w14:textId="77777777" w:rsidR="00DB6E29" w:rsidRPr="00FA77E1" w:rsidRDefault="00DB6E29" w:rsidP="004D6206">
            <w:pPr>
              <w:pStyle w:val="afff2"/>
              <w:spacing w:line="240" w:lineRule="auto"/>
              <w:rPr>
                <w:bCs w:val="0"/>
              </w:rPr>
            </w:pPr>
            <w:r>
              <w:t>3</w:t>
            </w:r>
          </w:p>
        </w:tc>
      </w:tr>
      <w:tr w:rsidR="00DB6E29" w:rsidRPr="00FA77E1" w14:paraId="064610DD" w14:textId="77777777" w:rsidTr="004D6206">
        <w:trPr>
          <w:jc w:val="center"/>
        </w:trPr>
        <w:tc>
          <w:tcPr>
            <w:tcW w:w="1809" w:type="pct"/>
            <w:tcBorders>
              <w:top w:val="nil"/>
              <w:left w:val="nil"/>
              <w:bottom w:val="nil"/>
              <w:right w:val="nil"/>
            </w:tcBorders>
            <w:shd w:val="clear" w:color="auto" w:fill="FFFFFF"/>
            <w:hideMark/>
          </w:tcPr>
          <w:p w14:paraId="00061659"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0493F24F"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3AC366FD"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7552D86F" w14:textId="77777777" w:rsidR="00DB6E29" w:rsidRPr="00FA77E1" w:rsidRDefault="00DB6E29" w:rsidP="004D6206">
            <w:pPr>
              <w:pStyle w:val="afff2"/>
              <w:spacing w:line="240" w:lineRule="auto"/>
              <w:rPr>
                <w:bCs w:val="0"/>
              </w:rPr>
            </w:pPr>
            <w:r>
              <w:t>3</w:t>
            </w:r>
          </w:p>
        </w:tc>
      </w:tr>
      <w:tr w:rsidR="00DB6E29" w:rsidRPr="00FA77E1" w14:paraId="08399FCC" w14:textId="77777777" w:rsidTr="004D6206">
        <w:trPr>
          <w:jc w:val="center"/>
        </w:trPr>
        <w:tc>
          <w:tcPr>
            <w:tcW w:w="1809" w:type="pct"/>
            <w:tcBorders>
              <w:top w:val="nil"/>
              <w:left w:val="nil"/>
              <w:bottom w:val="nil"/>
              <w:right w:val="nil"/>
            </w:tcBorders>
            <w:shd w:val="clear" w:color="auto" w:fill="FFFFFF"/>
            <w:hideMark/>
          </w:tcPr>
          <w:p w14:paraId="4901AF8C"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60B86FB7" w14:textId="77777777" w:rsidR="00DB6E29" w:rsidRPr="00FA77E1" w:rsidRDefault="00DB6E29" w:rsidP="004D6206">
            <w:pPr>
              <w:pStyle w:val="afff2"/>
              <w:spacing w:line="240" w:lineRule="auto"/>
              <w:rPr>
                <w:bCs w:val="0"/>
              </w:rPr>
            </w:pPr>
            <w:r>
              <w:t>老年组</w:t>
            </w:r>
          </w:p>
        </w:tc>
        <w:tc>
          <w:tcPr>
            <w:tcW w:w="1199" w:type="pct"/>
            <w:tcBorders>
              <w:top w:val="nil"/>
              <w:left w:val="nil"/>
              <w:bottom w:val="nil"/>
              <w:right w:val="nil"/>
            </w:tcBorders>
            <w:shd w:val="clear" w:color="auto" w:fill="FFFFFF"/>
            <w:hideMark/>
          </w:tcPr>
          <w:p w14:paraId="1EA2A1DD" w14:textId="77777777" w:rsidR="00DB6E29" w:rsidRPr="00FA77E1" w:rsidRDefault="00DB6E29" w:rsidP="004D6206">
            <w:pPr>
              <w:pStyle w:val="afff2"/>
              <w:spacing w:line="240" w:lineRule="auto"/>
              <w:rPr>
                <w:bCs w:val="0"/>
              </w:rPr>
            </w:pPr>
            <w:r>
              <w:t>3</w:t>
            </w:r>
          </w:p>
        </w:tc>
        <w:tc>
          <w:tcPr>
            <w:tcW w:w="1199" w:type="pct"/>
            <w:tcBorders>
              <w:top w:val="nil"/>
              <w:left w:val="nil"/>
              <w:bottom w:val="nil"/>
              <w:right w:val="nil"/>
            </w:tcBorders>
            <w:shd w:val="clear" w:color="auto" w:fill="FFFFFF"/>
            <w:hideMark/>
          </w:tcPr>
          <w:p w14:paraId="602861B7" w14:textId="77777777" w:rsidR="00DB6E29" w:rsidRPr="00FA77E1" w:rsidRDefault="00DB6E29" w:rsidP="004D6206">
            <w:pPr>
              <w:pStyle w:val="afff2"/>
              <w:spacing w:line="240" w:lineRule="auto"/>
              <w:rPr>
                <w:bCs w:val="0"/>
              </w:rPr>
            </w:pPr>
            <w:r>
              <w:t>3</w:t>
            </w:r>
          </w:p>
        </w:tc>
      </w:tr>
      <w:tr w:rsidR="00DB6E29" w:rsidRPr="00FA77E1" w14:paraId="4292105E" w14:textId="77777777" w:rsidTr="004D6206">
        <w:trPr>
          <w:jc w:val="center"/>
        </w:trPr>
        <w:tc>
          <w:tcPr>
            <w:tcW w:w="1809" w:type="pct"/>
            <w:tcBorders>
              <w:top w:val="nil"/>
              <w:left w:val="nil"/>
              <w:bottom w:val="nil"/>
              <w:right w:val="nil"/>
            </w:tcBorders>
            <w:shd w:val="clear" w:color="auto" w:fill="FFFFFF"/>
            <w:hideMark/>
          </w:tcPr>
          <w:p w14:paraId="25B40152" w14:textId="77777777" w:rsidR="00DB6E29" w:rsidRPr="00FA77E1" w:rsidRDefault="00DB6E29" w:rsidP="004D6206">
            <w:pPr>
              <w:pStyle w:val="afff2"/>
              <w:spacing w:line="240" w:lineRule="auto"/>
              <w:rPr>
                <w:bCs w:val="0"/>
              </w:rPr>
            </w:pPr>
            <w:r>
              <w:t>模块度</w:t>
            </w:r>
          </w:p>
        </w:tc>
        <w:tc>
          <w:tcPr>
            <w:tcW w:w="793" w:type="pct"/>
            <w:tcBorders>
              <w:top w:val="nil"/>
              <w:left w:val="nil"/>
              <w:bottom w:val="nil"/>
              <w:right w:val="nil"/>
            </w:tcBorders>
            <w:shd w:val="clear" w:color="auto" w:fill="FFFFFF"/>
            <w:hideMark/>
          </w:tcPr>
          <w:p w14:paraId="05A360B6" w14:textId="77777777" w:rsidR="00DB6E29" w:rsidRPr="00FA77E1" w:rsidRDefault="00DB6E29" w:rsidP="004D6206">
            <w:pPr>
              <w:pStyle w:val="afff2"/>
              <w:spacing w:line="240" w:lineRule="auto"/>
              <w:rPr>
                <w:bCs w:val="0"/>
              </w:rPr>
            </w:pPr>
            <w:r>
              <w:t>青年组</w:t>
            </w:r>
          </w:p>
        </w:tc>
        <w:tc>
          <w:tcPr>
            <w:tcW w:w="1199" w:type="pct"/>
            <w:tcBorders>
              <w:top w:val="nil"/>
              <w:left w:val="nil"/>
              <w:bottom w:val="nil"/>
              <w:right w:val="nil"/>
            </w:tcBorders>
            <w:shd w:val="clear" w:color="auto" w:fill="FFFFFF"/>
            <w:hideMark/>
          </w:tcPr>
          <w:p w14:paraId="67C1E940" w14:textId="77777777" w:rsidR="00DB6E29" w:rsidRPr="00FA77E1" w:rsidRDefault="00DB6E29" w:rsidP="004D6206">
            <w:pPr>
              <w:pStyle w:val="afff2"/>
              <w:spacing w:line="240" w:lineRule="auto"/>
              <w:rPr>
                <w:bCs w:val="0"/>
              </w:rPr>
            </w:pPr>
            <w:r>
              <w:t>0.690</w:t>
            </w:r>
          </w:p>
        </w:tc>
        <w:tc>
          <w:tcPr>
            <w:tcW w:w="1199" w:type="pct"/>
            <w:tcBorders>
              <w:top w:val="nil"/>
              <w:left w:val="nil"/>
              <w:bottom w:val="nil"/>
              <w:right w:val="nil"/>
            </w:tcBorders>
            <w:shd w:val="clear" w:color="auto" w:fill="FFFFFF"/>
            <w:hideMark/>
          </w:tcPr>
          <w:p w14:paraId="151E32DD" w14:textId="77777777" w:rsidR="00DB6E29" w:rsidRPr="00FA77E1" w:rsidRDefault="00DB6E29" w:rsidP="004D6206">
            <w:pPr>
              <w:pStyle w:val="afff2"/>
              <w:spacing w:line="240" w:lineRule="auto"/>
              <w:rPr>
                <w:bCs w:val="0"/>
              </w:rPr>
            </w:pPr>
            <w:r>
              <w:t>0.706</w:t>
            </w:r>
          </w:p>
        </w:tc>
      </w:tr>
      <w:tr w:rsidR="00DB6E29" w:rsidRPr="00FA77E1" w14:paraId="1ACBFBAD" w14:textId="77777777" w:rsidTr="004D6206">
        <w:trPr>
          <w:jc w:val="center"/>
        </w:trPr>
        <w:tc>
          <w:tcPr>
            <w:tcW w:w="1809" w:type="pct"/>
            <w:tcBorders>
              <w:top w:val="nil"/>
              <w:left w:val="nil"/>
              <w:bottom w:val="nil"/>
              <w:right w:val="nil"/>
            </w:tcBorders>
            <w:shd w:val="clear" w:color="auto" w:fill="FFFFFF"/>
            <w:hideMark/>
          </w:tcPr>
          <w:p w14:paraId="788AB5F2"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7C72EFE9" w14:textId="77777777" w:rsidR="00DB6E29" w:rsidRPr="00FA77E1" w:rsidRDefault="00DB6E29" w:rsidP="004D6206">
            <w:pPr>
              <w:pStyle w:val="afff2"/>
              <w:spacing w:line="240" w:lineRule="auto"/>
              <w:rPr>
                <w:bCs w:val="0"/>
              </w:rPr>
            </w:pPr>
            <w:r>
              <w:t>中青组</w:t>
            </w:r>
          </w:p>
        </w:tc>
        <w:tc>
          <w:tcPr>
            <w:tcW w:w="1199" w:type="pct"/>
            <w:tcBorders>
              <w:top w:val="nil"/>
              <w:left w:val="nil"/>
              <w:bottom w:val="nil"/>
              <w:right w:val="nil"/>
            </w:tcBorders>
            <w:shd w:val="clear" w:color="auto" w:fill="FFFFFF"/>
            <w:hideMark/>
          </w:tcPr>
          <w:p w14:paraId="606AA62B" w14:textId="77777777" w:rsidR="00DB6E29" w:rsidRPr="00FA77E1" w:rsidRDefault="00DB6E29" w:rsidP="004D6206">
            <w:pPr>
              <w:pStyle w:val="afff2"/>
              <w:spacing w:line="240" w:lineRule="auto"/>
              <w:rPr>
                <w:bCs w:val="0"/>
              </w:rPr>
            </w:pPr>
            <w:r>
              <w:t>0.664</w:t>
            </w:r>
          </w:p>
        </w:tc>
        <w:tc>
          <w:tcPr>
            <w:tcW w:w="1199" w:type="pct"/>
            <w:tcBorders>
              <w:top w:val="nil"/>
              <w:left w:val="nil"/>
              <w:bottom w:val="nil"/>
              <w:right w:val="nil"/>
            </w:tcBorders>
            <w:shd w:val="clear" w:color="auto" w:fill="FFFFFF"/>
            <w:hideMark/>
          </w:tcPr>
          <w:p w14:paraId="7675A871" w14:textId="77777777" w:rsidR="00DB6E29" w:rsidRPr="00FA77E1" w:rsidRDefault="00DB6E29" w:rsidP="004D6206">
            <w:pPr>
              <w:pStyle w:val="afff2"/>
              <w:spacing w:line="240" w:lineRule="auto"/>
              <w:rPr>
                <w:bCs w:val="0"/>
              </w:rPr>
            </w:pPr>
            <w:r>
              <w:t>0.614</w:t>
            </w:r>
          </w:p>
        </w:tc>
      </w:tr>
      <w:tr w:rsidR="00DB6E29" w:rsidRPr="00FA77E1" w14:paraId="41C4B266" w14:textId="77777777" w:rsidTr="004D6206">
        <w:trPr>
          <w:jc w:val="center"/>
        </w:trPr>
        <w:tc>
          <w:tcPr>
            <w:tcW w:w="1809" w:type="pct"/>
            <w:tcBorders>
              <w:top w:val="nil"/>
              <w:left w:val="nil"/>
              <w:bottom w:val="nil"/>
              <w:right w:val="nil"/>
            </w:tcBorders>
            <w:shd w:val="clear" w:color="auto" w:fill="FFFFFF"/>
            <w:hideMark/>
          </w:tcPr>
          <w:p w14:paraId="1E82E2CF" w14:textId="77777777" w:rsidR="00DB6E29" w:rsidRPr="00FA77E1" w:rsidRDefault="00DB6E29" w:rsidP="004D6206">
            <w:pPr>
              <w:pStyle w:val="afff2"/>
              <w:spacing w:line="240" w:lineRule="auto"/>
              <w:rPr>
                <w:bCs w:val="0"/>
              </w:rPr>
            </w:pPr>
          </w:p>
        </w:tc>
        <w:tc>
          <w:tcPr>
            <w:tcW w:w="793" w:type="pct"/>
            <w:tcBorders>
              <w:top w:val="nil"/>
              <w:left w:val="nil"/>
              <w:bottom w:val="nil"/>
              <w:right w:val="nil"/>
            </w:tcBorders>
            <w:shd w:val="clear" w:color="auto" w:fill="FFFFFF"/>
            <w:hideMark/>
          </w:tcPr>
          <w:p w14:paraId="1E43D334" w14:textId="77777777" w:rsidR="00DB6E29" w:rsidRPr="00FA77E1" w:rsidRDefault="00DB6E29" w:rsidP="004D6206">
            <w:pPr>
              <w:pStyle w:val="afff2"/>
              <w:spacing w:line="240" w:lineRule="auto"/>
              <w:rPr>
                <w:bCs w:val="0"/>
              </w:rPr>
            </w:pPr>
            <w:r>
              <w:t>中年组</w:t>
            </w:r>
          </w:p>
        </w:tc>
        <w:tc>
          <w:tcPr>
            <w:tcW w:w="1199" w:type="pct"/>
            <w:tcBorders>
              <w:top w:val="nil"/>
              <w:left w:val="nil"/>
              <w:bottom w:val="nil"/>
              <w:right w:val="nil"/>
            </w:tcBorders>
            <w:shd w:val="clear" w:color="auto" w:fill="FFFFFF"/>
            <w:hideMark/>
          </w:tcPr>
          <w:p w14:paraId="2B0A279E" w14:textId="77777777" w:rsidR="00DB6E29" w:rsidRPr="00FA77E1" w:rsidRDefault="00DB6E29" w:rsidP="004D6206">
            <w:pPr>
              <w:pStyle w:val="afff2"/>
              <w:spacing w:line="240" w:lineRule="auto"/>
              <w:rPr>
                <w:bCs w:val="0"/>
              </w:rPr>
            </w:pPr>
            <w:r>
              <w:t>0.726</w:t>
            </w:r>
          </w:p>
        </w:tc>
        <w:tc>
          <w:tcPr>
            <w:tcW w:w="1199" w:type="pct"/>
            <w:tcBorders>
              <w:top w:val="nil"/>
              <w:left w:val="nil"/>
              <w:bottom w:val="nil"/>
              <w:right w:val="nil"/>
            </w:tcBorders>
            <w:shd w:val="clear" w:color="auto" w:fill="FFFFFF"/>
            <w:hideMark/>
          </w:tcPr>
          <w:p w14:paraId="3F9E94F1" w14:textId="77777777" w:rsidR="00DB6E29" w:rsidRPr="00FA77E1" w:rsidRDefault="00DB6E29" w:rsidP="004D6206">
            <w:pPr>
              <w:pStyle w:val="afff2"/>
              <w:spacing w:line="240" w:lineRule="auto"/>
              <w:rPr>
                <w:bCs w:val="0"/>
              </w:rPr>
            </w:pPr>
            <w:r>
              <w:t>0.701</w:t>
            </w:r>
          </w:p>
        </w:tc>
      </w:tr>
      <w:tr w:rsidR="00DB6E29" w:rsidRPr="00FA77E1" w14:paraId="0C2383D0" w14:textId="77777777" w:rsidTr="004D6206">
        <w:trPr>
          <w:jc w:val="center"/>
        </w:trPr>
        <w:tc>
          <w:tcPr>
            <w:tcW w:w="1809" w:type="pct"/>
            <w:tcBorders>
              <w:top w:val="nil"/>
              <w:left w:val="nil"/>
              <w:bottom w:val="single" w:sz="8" w:space="0" w:color="000000"/>
              <w:right w:val="nil"/>
            </w:tcBorders>
            <w:shd w:val="clear" w:color="auto" w:fill="FFFFFF"/>
            <w:hideMark/>
          </w:tcPr>
          <w:p w14:paraId="31FCCC85" w14:textId="77777777" w:rsidR="00DB6E29" w:rsidRPr="00FA77E1" w:rsidRDefault="00DB6E29" w:rsidP="004D6206">
            <w:pPr>
              <w:pStyle w:val="afff2"/>
              <w:spacing w:line="240" w:lineRule="auto"/>
              <w:rPr>
                <w:bCs w:val="0"/>
              </w:rPr>
            </w:pPr>
          </w:p>
        </w:tc>
        <w:tc>
          <w:tcPr>
            <w:tcW w:w="793" w:type="pct"/>
            <w:tcBorders>
              <w:top w:val="nil"/>
              <w:left w:val="nil"/>
              <w:bottom w:val="single" w:sz="8" w:space="0" w:color="000000"/>
              <w:right w:val="nil"/>
            </w:tcBorders>
            <w:shd w:val="clear" w:color="auto" w:fill="FFFFFF"/>
            <w:hideMark/>
          </w:tcPr>
          <w:p w14:paraId="4A3EDF82" w14:textId="77777777" w:rsidR="00DB6E29" w:rsidRPr="00FA77E1" w:rsidRDefault="00DB6E29" w:rsidP="004D6206">
            <w:pPr>
              <w:pStyle w:val="afff2"/>
              <w:spacing w:line="240" w:lineRule="auto"/>
              <w:rPr>
                <w:bCs w:val="0"/>
              </w:rPr>
            </w:pPr>
            <w:r>
              <w:t>老年组</w:t>
            </w:r>
          </w:p>
        </w:tc>
        <w:tc>
          <w:tcPr>
            <w:tcW w:w="1199" w:type="pct"/>
            <w:tcBorders>
              <w:top w:val="nil"/>
              <w:left w:val="nil"/>
              <w:bottom w:val="single" w:sz="8" w:space="0" w:color="000000"/>
              <w:right w:val="nil"/>
            </w:tcBorders>
            <w:shd w:val="clear" w:color="auto" w:fill="FFFFFF"/>
            <w:hideMark/>
          </w:tcPr>
          <w:p w14:paraId="69116C38" w14:textId="77777777" w:rsidR="00DB6E29" w:rsidRPr="00FA77E1" w:rsidRDefault="00DB6E29" w:rsidP="004D6206">
            <w:pPr>
              <w:pStyle w:val="afff2"/>
              <w:spacing w:line="240" w:lineRule="auto"/>
              <w:rPr>
                <w:bCs w:val="0"/>
              </w:rPr>
            </w:pPr>
            <w:r>
              <w:t>0.722</w:t>
            </w:r>
          </w:p>
        </w:tc>
        <w:tc>
          <w:tcPr>
            <w:tcW w:w="1199" w:type="pct"/>
            <w:tcBorders>
              <w:top w:val="nil"/>
              <w:left w:val="nil"/>
              <w:bottom w:val="single" w:sz="8" w:space="0" w:color="000000"/>
              <w:right w:val="nil"/>
            </w:tcBorders>
            <w:shd w:val="clear" w:color="auto" w:fill="FFFFFF"/>
            <w:hideMark/>
          </w:tcPr>
          <w:p w14:paraId="5C71930F" w14:textId="77777777" w:rsidR="00DB6E29" w:rsidRPr="00FA77E1" w:rsidRDefault="00DB6E29" w:rsidP="004D6206">
            <w:pPr>
              <w:pStyle w:val="afff2"/>
              <w:spacing w:line="240" w:lineRule="auto"/>
              <w:rPr>
                <w:bCs w:val="0"/>
              </w:rPr>
            </w:pPr>
            <w:r>
              <w:t>0.664</w:t>
            </w:r>
          </w:p>
        </w:tc>
      </w:tr>
    </w:tbl>
    <w:p w14:paraId="4984827A" w14:textId="77777777" w:rsidR="00DB6E29" w:rsidRPr="00FA77E1" w:rsidRDefault="00DB6E29" w:rsidP="00972A4A">
      <w:pPr>
        <w:ind w:firstLine="480"/>
        <w:rPr>
          <w:bCs w:val="0"/>
        </w:rPr>
      </w:pPr>
      <w:r>
        <w:rPr>
          <w:szCs w:val="24"/>
        </w:rPr>
        <w:t>在网络规模方面，英语词汇联想网络显示出抽象词在老年组的节点数（</w:t>
      </w:r>
      <w:r>
        <w:rPr>
          <w:szCs w:val="24"/>
        </w:rPr>
        <w:t>664</w:t>
      </w:r>
      <w:r>
        <w:rPr>
          <w:szCs w:val="24"/>
        </w:rPr>
        <w:t>）与边数（</w:t>
      </w:r>
      <w:r>
        <w:rPr>
          <w:szCs w:val="24"/>
        </w:rPr>
        <w:t>19,660</w:t>
      </w:r>
      <w:r>
        <w:rPr>
          <w:szCs w:val="24"/>
        </w:rPr>
        <w:t>）均达到最高值。具体词节点数从青年组的</w:t>
      </w:r>
      <w:r>
        <w:rPr>
          <w:szCs w:val="24"/>
        </w:rPr>
        <w:t xml:space="preserve"> 544 </w:t>
      </w:r>
      <w:r>
        <w:rPr>
          <w:szCs w:val="24"/>
        </w:rPr>
        <w:t>增长至中年组的</w:t>
      </w:r>
      <w:r>
        <w:rPr>
          <w:szCs w:val="24"/>
        </w:rPr>
        <w:t xml:space="preserve"> 644 </w:t>
      </w:r>
      <w:r>
        <w:rPr>
          <w:szCs w:val="24"/>
        </w:rPr>
        <w:t>后略有回落，但边数持续上升至</w:t>
      </w:r>
      <w:r>
        <w:rPr>
          <w:szCs w:val="24"/>
        </w:rPr>
        <w:t xml:space="preserve"> 18,221</w:t>
      </w:r>
      <w:r>
        <w:rPr>
          <w:szCs w:val="24"/>
        </w:rPr>
        <w:t>。比较显示，英语词汇网络规模在观察年龄段内总体维持增长。与汉语相比，英</w:t>
      </w:r>
      <w:r>
        <w:rPr>
          <w:szCs w:val="24"/>
        </w:rPr>
        <w:lastRenderedPageBreak/>
        <w:t>语网络规模普遍较小，例如老年组抽象词节点数汉语为</w:t>
      </w:r>
      <w:r>
        <w:rPr>
          <w:szCs w:val="24"/>
        </w:rPr>
        <w:t xml:space="preserve"> 761</w:t>
      </w:r>
      <w:r>
        <w:rPr>
          <w:szCs w:val="24"/>
        </w:rPr>
        <w:t>，而英语为</w:t>
      </w:r>
      <w:r>
        <w:rPr>
          <w:szCs w:val="24"/>
        </w:rPr>
        <w:t xml:space="preserve"> 664</w:t>
      </w:r>
      <w:r>
        <w:rPr>
          <w:szCs w:val="24"/>
        </w:rPr>
        <w:t>。在网络连通效率方面，英语网络在所有组别中均呈现连通状态，直径稳定保持为</w:t>
      </w:r>
      <w:r>
        <w:rPr>
          <w:szCs w:val="24"/>
        </w:rPr>
        <w:t xml:space="preserve"> 3</w:t>
      </w:r>
      <w:r>
        <w:rPr>
          <w:szCs w:val="24"/>
        </w:rPr>
        <w:t>。平均最短路径长度在中青组达到最低值（抽象词</w:t>
      </w:r>
      <w:r>
        <w:rPr>
          <w:szCs w:val="24"/>
        </w:rPr>
        <w:t xml:space="preserve"> 1.959</w:t>
      </w:r>
      <w:r>
        <w:rPr>
          <w:szCs w:val="24"/>
        </w:rPr>
        <w:t>，具体词</w:t>
      </w:r>
      <w:r>
        <w:rPr>
          <w:szCs w:val="24"/>
        </w:rPr>
        <w:t xml:space="preserve"> 2.084</w:t>
      </w:r>
      <w:r>
        <w:rPr>
          <w:szCs w:val="24"/>
        </w:rPr>
        <w:t>），随后在老年组略有波动（抽象词</w:t>
      </w:r>
      <w:r>
        <w:rPr>
          <w:szCs w:val="24"/>
        </w:rPr>
        <w:t xml:space="preserve"> 2.137</w:t>
      </w:r>
      <w:r>
        <w:rPr>
          <w:szCs w:val="24"/>
        </w:rPr>
        <w:t>，具体词</w:t>
      </w:r>
      <w:r>
        <w:rPr>
          <w:szCs w:val="24"/>
        </w:rPr>
        <w:t xml:space="preserve"> 2.226</w:t>
      </w:r>
      <w:r>
        <w:rPr>
          <w:szCs w:val="24"/>
        </w:rPr>
        <w:t>）。整体而言，英语网络的平均路径长度低于汉语网络，这一差异表明第二语言词汇系统形成了紧凑的联结结构。</w:t>
      </w:r>
    </w:p>
    <w:p w14:paraId="7B8E59D5" w14:textId="77777777" w:rsidR="00DB6E29" w:rsidRPr="00FA77E1" w:rsidRDefault="00DB6E29" w:rsidP="00972A4A">
      <w:pPr>
        <w:ind w:firstLine="480"/>
        <w:rPr>
          <w:bCs w:val="0"/>
        </w:rPr>
      </w:pPr>
      <w:r>
        <w:rPr>
          <w:szCs w:val="24"/>
        </w:rPr>
        <w:t>在局部聚集特性方面，英语组平均聚类系数介于</w:t>
      </w:r>
      <w:r>
        <w:rPr>
          <w:szCs w:val="24"/>
        </w:rPr>
        <w:t xml:space="preserve"> 0.919 </w:t>
      </w:r>
      <w:r>
        <w:rPr>
          <w:szCs w:val="24"/>
        </w:rPr>
        <w:t>至</w:t>
      </w:r>
      <w:r>
        <w:rPr>
          <w:szCs w:val="24"/>
        </w:rPr>
        <w:t xml:space="preserve"> 0.944 </w:t>
      </w:r>
      <w:r>
        <w:rPr>
          <w:szCs w:val="24"/>
        </w:rPr>
        <w:t>之间。抽象词与具体词的聚类系数差异微弱，青年组抽象词（</w:t>
      </w:r>
      <w:r>
        <w:rPr>
          <w:szCs w:val="24"/>
        </w:rPr>
        <w:t>0.937</w:t>
      </w:r>
      <w:r>
        <w:rPr>
          <w:szCs w:val="24"/>
        </w:rPr>
        <w:t>）略高于具体词（</w:t>
      </w:r>
      <w:r>
        <w:rPr>
          <w:szCs w:val="24"/>
        </w:rPr>
        <w:t>0.933</w:t>
      </w:r>
      <w:r>
        <w:rPr>
          <w:szCs w:val="24"/>
        </w:rPr>
        <w:t>）。该指标在中青组略有下降后回稳，显示出英语网络局部结构同样具有凝聚性，但整体密集程度低于汉语对应组（例如老年组具体词汉语为</w:t>
      </w:r>
      <w:r>
        <w:rPr>
          <w:szCs w:val="24"/>
        </w:rPr>
        <w:t xml:space="preserve"> 0.969</w:t>
      </w:r>
      <w:r>
        <w:rPr>
          <w:szCs w:val="24"/>
        </w:rPr>
        <w:t>，而英语为</w:t>
      </w:r>
      <w:r>
        <w:rPr>
          <w:szCs w:val="24"/>
        </w:rPr>
        <w:t xml:space="preserve"> 0.937</w:t>
      </w:r>
      <w:r>
        <w:rPr>
          <w:szCs w:val="24"/>
        </w:rPr>
        <w:t>）。在网络密度与平均度方面，英语组在中青组表现出较高的联结密集度。抽象词平均度在中青组达到最高值</w:t>
      </w:r>
      <w:r>
        <w:rPr>
          <w:szCs w:val="24"/>
        </w:rPr>
        <w:t xml:space="preserve"> 60.185</w:t>
      </w:r>
      <w:r>
        <w:rPr>
          <w:szCs w:val="24"/>
        </w:rPr>
        <w:t>，老年组回升至</w:t>
      </w:r>
      <w:r>
        <w:rPr>
          <w:szCs w:val="24"/>
        </w:rPr>
        <w:t xml:space="preserve"> 59.217</w:t>
      </w:r>
      <w:r>
        <w:rPr>
          <w:szCs w:val="24"/>
        </w:rPr>
        <w:t>。网络密度在中青组抽象词处达到</w:t>
      </w:r>
      <w:r>
        <w:rPr>
          <w:szCs w:val="24"/>
        </w:rPr>
        <w:t xml:space="preserve"> 0.101</w:t>
      </w:r>
      <w:r>
        <w:rPr>
          <w:szCs w:val="24"/>
        </w:rPr>
        <w:t>，高于具体词的</w:t>
      </w:r>
      <w:r>
        <w:rPr>
          <w:szCs w:val="24"/>
        </w:rPr>
        <w:t xml:space="preserve"> 0.095</w:t>
      </w:r>
      <w:r>
        <w:rPr>
          <w:szCs w:val="24"/>
        </w:rPr>
        <w:t>。结果表明，中青阶段英语词汇网络整体联结最为紧密，老年组虽节点增加，但密度相对稳定，联结分布表现出分散特征。英语平均度整体低于汉语。</w:t>
      </w:r>
    </w:p>
    <w:p w14:paraId="1F194694" w14:textId="77777777" w:rsidR="00DB6E29" w:rsidRPr="00FA77E1" w:rsidRDefault="00DB6E29" w:rsidP="00972A4A">
      <w:pPr>
        <w:ind w:firstLine="480"/>
        <w:rPr>
          <w:bCs w:val="0"/>
        </w:rPr>
      </w:pPr>
      <w:r>
        <w:rPr>
          <w:szCs w:val="24"/>
        </w:rPr>
        <w:t>在全局结构组织方面，英语词汇网络的模块度随年龄呈现先降后升的趋势。具体词模块度介于</w:t>
      </w:r>
      <w:r>
        <w:rPr>
          <w:szCs w:val="24"/>
        </w:rPr>
        <w:t xml:space="preserve"> 0.664 </w:t>
      </w:r>
      <w:r>
        <w:rPr>
          <w:szCs w:val="24"/>
        </w:rPr>
        <w:t>至</w:t>
      </w:r>
      <w:r>
        <w:rPr>
          <w:szCs w:val="24"/>
        </w:rPr>
        <w:t xml:space="preserve"> 0.726 </w:t>
      </w:r>
      <w:r>
        <w:rPr>
          <w:szCs w:val="24"/>
        </w:rPr>
        <w:t>之间，抽象词介于</w:t>
      </w:r>
      <w:r>
        <w:rPr>
          <w:szCs w:val="24"/>
        </w:rPr>
        <w:t xml:space="preserve"> 0.614 </w:t>
      </w:r>
      <w:r>
        <w:rPr>
          <w:szCs w:val="24"/>
        </w:rPr>
        <w:t>至</w:t>
      </w:r>
      <w:r>
        <w:rPr>
          <w:szCs w:val="24"/>
        </w:rPr>
        <w:t xml:space="preserve"> 0.706 </w:t>
      </w:r>
      <w:r>
        <w:rPr>
          <w:szCs w:val="24"/>
        </w:rPr>
        <w:t>之间。英语组模块度整体低于汉语组。英语网络直径在所有组别中始终保持为</w:t>
      </w:r>
      <w:r>
        <w:rPr>
          <w:szCs w:val="24"/>
        </w:rPr>
        <w:t xml:space="preserve"> 3</w:t>
      </w:r>
      <w:r>
        <w:rPr>
          <w:szCs w:val="24"/>
        </w:rPr>
        <w:t>，反映出第二语言词汇系统的整体通达性具有稳定性。针对青年组英语词汇联想网络结构指标，独立样本</w:t>
      </w:r>
      <w:r>
        <w:rPr>
          <w:szCs w:val="24"/>
        </w:rPr>
        <w:t xml:space="preserve"> </w:t>
      </w:r>
      <w:r>
        <w:rPr>
          <w:i/>
          <w:szCs w:val="24"/>
        </w:rPr>
        <w:t>t</w:t>
      </w:r>
      <w:r>
        <w:rPr>
          <w:szCs w:val="24"/>
        </w:rPr>
        <w:t xml:space="preserve"> </w:t>
      </w:r>
      <w:r>
        <w:rPr>
          <w:szCs w:val="24"/>
        </w:rPr>
        <w:t>检验结果表明具体词与抽象词在多数指标上存在统计学显著差异。在平均最短路径长度上，具体词与抽象词网络的差异未达到统计学显著水平，</w:t>
      </w:r>
      <w:r>
        <w:rPr>
          <w:i/>
          <w:szCs w:val="24"/>
        </w:rPr>
        <w:t>t</w:t>
      </w:r>
      <w:r>
        <w:rPr>
          <w:szCs w:val="24"/>
        </w:rPr>
        <w:t xml:space="preserve"> = 0.835, </w:t>
      </w:r>
      <w:r>
        <w:rPr>
          <w:i/>
          <w:szCs w:val="24"/>
        </w:rPr>
        <w:t>p</w:t>
      </w:r>
      <w:r>
        <w:rPr>
          <w:szCs w:val="24"/>
        </w:rPr>
        <w:t xml:space="preserve"> = .406</w:t>
      </w:r>
      <w:r>
        <w:rPr>
          <w:szCs w:val="24"/>
        </w:rPr>
        <w:t>，表明该阶段两类词汇网络的整体通达效率较为接近。在平均聚类系数上，两类网络差异显著，</w:t>
      </w:r>
      <w:r>
        <w:rPr>
          <w:i/>
          <w:szCs w:val="24"/>
        </w:rPr>
        <w:t>t</w:t>
      </w:r>
      <w:r>
        <w:rPr>
          <w:szCs w:val="24"/>
        </w:rPr>
        <w:t xml:space="preserve"> = -6.871, </w:t>
      </w:r>
      <w:r>
        <w:rPr>
          <w:i/>
          <w:szCs w:val="24"/>
        </w:rPr>
        <w:t>p</w:t>
      </w:r>
      <w:r>
        <w:rPr>
          <w:szCs w:val="24"/>
        </w:rPr>
        <w:t xml:space="preserve"> &lt; .001</w:t>
      </w:r>
      <w:r>
        <w:rPr>
          <w:szCs w:val="24"/>
        </w:rPr>
        <w:t>，具体词网络的局部聚集紧密程度显著低于抽象词网络。在平均度上，具体词与抽象词差异显著，</w:t>
      </w:r>
      <w:r>
        <w:rPr>
          <w:i/>
          <w:szCs w:val="24"/>
        </w:rPr>
        <w:t>t</w:t>
      </w:r>
      <w:r>
        <w:rPr>
          <w:szCs w:val="24"/>
        </w:rPr>
        <w:t xml:space="preserve"> = 2.931, </w:t>
      </w:r>
      <w:r>
        <w:rPr>
          <w:i/>
          <w:szCs w:val="24"/>
        </w:rPr>
        <w:t>p</w:t>
      </w:r>
      <w:r>
        <w:rPr>
          <w:szCs w:val="24"/>
        </w:rPr>
        <w:t xml:space="preserve"> = .005</w:t>
      </w:r>
      <w:r>
        <w:rPr>
          <w:szCs w:val="24"/>
        </w:rPr>
        <w:t>，具体词网络的整体联结密度显著高于抽象词网络。在模块度上，具体词与抽象词的差异达到了显著水平，</w:t>
      </w:r>
      <w:r>
        <w:rPr>
          <w:i/>
          <w:szCs w:val="24"/>
        </w:rPr>
        <w:t>t</w:t>
      </w:r>
      <w:r>
        <w:rPr>
          <w:szCs w:val="24"/>
        </w:rPr>
        <w:t xml:space="preserve"> = -5.975, </w:t>
      </w:r>
      <w:r>
        <w:rPr>
          <w:i/>
          <w:szCs w:val="24"/>
        </w:rPr>
        <w:t>p</w:t>
      </w:r>
      <w:r>
        <w:rPr>
          <w:szCs w:val="24"/>
        </w:rPr>
        <w:t xml:space="preserve"> &lt; .001</w:t>
      </w:r>
      <w:r>
        <w:rPr>
          <w:szCs w:val="24"/>
        </w:rPr>
        <w:t>，具体词网络的群落结构分化程度显著低于抽象词网络。</w:t>
      </w:r>
    </w:p>
    <w:p w14:paraId="27B55B88" w14:textId="77777777" w:rsidR="00DB6E29" w:rsidRPr="00EC038E" w:rsidRDefault="00DB6E29" w:rsidP="00972A4A">
      <w:pPr>
        <w:ind w:firstLine="480"/>
        <w:rPr>
          <w:bCs w:val="0"/>
        </w:rPr>
      </w:pPr>
      <w:r>
        <w:rPr>
          <w:szCs w:val="24"/>
        </w:rPr>
        <w:t>针对中青组英语词汇联想网络结构指标，独立样本</w:t>
      </w:r>
      <w:r>
        <w:rPr>
          <w:szCs w:val="24"/>
        </w:rPr>
        <w:t xml:space="preserve"> </w:t>
      </w:r>
      <w:r>
        <w:rPr>
          <w:i/>
          <w:szCs w:val="24"/>
        </w:rPr>
        <w:t>t</w:t>
      </w:r>
      <w:r>
        <w:rPr>
          <w:szCs w:val="24"/>
        </w:rPr>
        <w:t xml:space="preserve"> </w:t>
      </w:r>
      <w:r>
        <w:rPr>
          <w:szCs w:val="24"/>
        </w:rPr>
        <w:t>检验结果表明，除平均度外，具体词与抽象词在其余指标上均呈现出统计学显著差异。在平均最短路径长度上，具体词与抽象词网络差异显著，</w:t>
      </w:r>
      <w:r>
        <w:rPr>
          <w:i/>
          <w:szCs w:val="24"/>
        </w:rPr>
        <w:t>t</w:t>
      </w:r>
      <w:r>
        <w:rPr>
          <w:szCs w:val="24"/>
        </w:rPr>
        <w:t xml:space="preserve"> = 5.860, </w:t>
      </w:r>
      <w:r>
        <w:rPr>
          <w:i/>
          <w:szCs w:val="24"/>
        </w:rPr>
        <w:t>p</w:t>
      </w:r>
      <w:r>
        <w:rPr>
          <w:szCs w:val="24"/>
        </w:rPr>
        <w:t xml:space="preserve"> &lt; .001</w:t>
      </w:r>
      <w:r>
        <w:rPr>
          <w:szCs w:val="24"/>
        </w:rPr>
        <w:t>，具体词网络的路径长度显著长于抽象词网络。在平均聚类系数上，两类词汇网络存在显著差异，</w:t>
      </w:r>
      <w:r>
        <w:rPr>
          <w:i/>
          <w:szCs w:val="24"/>
        </w:rPr>
        <w:t>t</w:t>
      </w:r>
      <w:r>
        <w:rPr>
          <w:szCs w:val="24"/>
        </w:rPr>
        <w:t xml:space="preserve"> = 5.927, </w:t>
      </w:r>
      <w:r>
        <w:rPr>
          <w:i/>
          <w:szCs w:val="24"/>
        </w:rPr>
        <w:t>p</w:t>
      </w:r>
      <w:r>
        <w:rPr>
          <w:szCs w:val="24"/>
        </w:rPr>
        <w:t xml:space="preserve"> &lt; .001</w:t>
      </w:r>
      <w:r>
        <w:rPr>
          <w:szCs w:val="24"/>
        </w:rPr>
        <w:t>，具体词网络的局部紧密程度显著高于抽象词网络。在平均度上，具体词与抽象词网络的差异未达到统计学显著水平，</w:t>
      </w:r>
      <w:r>
        <w:rPr>
          <w:i/>
          <w:szCs w:val="24"/>
        </w:rPr>
        <w:t>t</w:t>
      </w:r>
      <w:r>
        <w:rPr>
          <w:szCs w:val="24"/>
        </w:rPr>
        <w:t xml:space="preserve"> = -0.447, </w:t>
      </w:r>
      <w:r>
        <w:rPr>
          <w:i/>
          <w:szCs w:val="24"/>
        </w:rPr>
        <w:t>p</w:t>
      </w:r>
      <w:r>
        <w:rPr>
          <w:szCs w:val="24"/>
        </w:rPr>
        <w:t xml:space="preserve"> = .656</w:t>
      </w:r>
      <w:r>
        <w:rPr>
          <w:szCs w:val="24"/>
        </w:rPr>
        <w:t>。在模块度上，具体词与抽象词的差异达到了显著水平，</w:t>
      </w:r>
      <w:r>
        <w:rPr>
          <w:i/>
          <w:szCs w:val="24"/>
        </w:rPr>
        <w:t>t</w:t>
      </w:r>
      <w:r>
        <w:rPr>
          <w:szCs w:val="24"/>
        </w:rPr>
        <w:t xml:space="preserve"> = 7.998, </w:t>
      </w:r>
      <w:r>
        <w:rPr>
          <w:i/>
          <w:szCs w:val="24"/>
        </w:rPr>
        <w:t>p</w:t>
      </w:r>
      <w:r>
        <w:rPr>
          <w:szCs w:val="24"/>
        </w:rPr>
        <w:t xml:space="preserve"> &lt; .001</w:t>
      </w:r>
      <w:r>
        <w:rPr>
          <w:szCs w:val="24"/>
        </w:rPr>
        <w:t>，具体词网络的全局组织分化特征显著高于抽象词网络。</w:t>
      </w:r>
    </w:p>
    <w:p w14:paraId="738539FC" w14:textId="77777777" w:rsidR="00DB6E29" w:rsidRPr="00EC038E" w:rsidRDefault="00DB6E29" w:rsidP="00972A4A">
      <w:pPr>
        <w:ind w:firstLine="480"/>
        <w:rPr>
          <w:bCs w:val="0"/>
        </w:rPr>
      </w:pPr>
      <w:r>
        <w:rPr>
          <w:szCs w:val="24"/>
        </w:rPr>
        <w:t>针对中年组英语词汇联想网络结构指标，独立样本</w:t>
      </w:r>
      <w:r>
        <w:rPr>
          <w:szCs w:val="24"/>
        </w:rPr>
        <w:t xml:space="preserve"> </w:t>
      </w:r>
      <w:r>
        <w:rPr>
          <w:i/>
          <w:szCs w:val="24"/>
        </w:rPr>
        <w:t>t</w:t>
      </w:r>
      <w:r>
        <w:rPr>
          <w:szCs w:val="24"/>
        </w:rPr>
        <w:t xml:space="preserve"> </w:t>
      </w:r>
      <w:r>
        <w:rPr>
          <w:szCs w:val="24"/>
        </w:rPr>
        <w:t>检验结果表明具体词与抽象词在所有网络指标上均存在统计学显著差异。在平均最短路径长度上，具体词与抽象词网络差异显著，</w:t>
      </w:r>
      <w:r>
        <w:rPr>
          <w:i/>
          <w:szCs w:val="24"/>
        </w:rPr>
        <w:t>t</w:t>
      </w:r>
      <w:r>
        <w:rPr>
          <w:szCs w:val="24"/>
        </w:rPr>
        <w:t xml:space="preserve"> = 2.713, </w:t>
      </w:r>
      <w:r>
        <w:rPr>
          <w:i/>
          <w:szCs w:val="24"/>
        </w:rPr>
        <w:t>p</w:t>
      </w:r>
      <w:r>
        <w:rPr>
          <w:szCs w:val="24"/>
        </w:rPr>
        <w:t xml:space="preserve"> = .008</w:t>
      </w:r>
      <w:r>
        <w:rPr>
          <w:szCs w:val="24"/>
        </w:rPr>
        <w:t>，具体词网络的通达路径显著长于抽象词网络。在平均聚类系数上，两类网络表现出显著差异，</w:t>
      </w:r>
      <w:r>
        <w:rPr>
          <w:i/>
          <w:szCs w:val="24"/>
        </w:rPr>
        <w:t>t</w:t>
      </w:r>
      <w:r>
        <w:rPr>
          <w:szCs w:val="24"/>
        </w:rPr>
        <w:t xml:space="preserve"> = -2.355, </w:t>
      </w:r>
      <w:r>
        <w:rPr>
          <w:i/>
          <w:szCs w:val="24"/>
        </w:rPr>
        <w:t>p</w:t>
      </w:r>
      <w:r>
        <w:rPr>
          <w:szCs w:val="24"/>
        </w:rPr>
        <w:t xml:space="preserve"> = .021</w:t>
      </w:r>
      <w:r>
        <w:rPr>
          <w:szCs w:val="24"/>
        </w:rPr>
        <w:t>，具体词网络的局部凝聚性显著低于抽象词网络。在平均度上，具体词与抽象词差异显著，</w:t>
      </w:r>
      <w:r>
        <w:rPr>
          <w:i/>
          <w:szCs w:val="24"/>
        </w:rPr>
        <w:t>t</w:t>
      </w:r>
      <w:r>
        <w:rPr>
          <w:szCs w:val="24"/>
        </w:rPr>
        <w:t xml:space="preserve"> = 4.207, *</w:t>
      </w:r>
      <w:r>
        <w:rPr>
          <w:i/>
          <w:szCs w:val="24"/>
        </w:rPr>
        <w:t>p</w:t>
      </w:r>
      <w:r>
        <w:rPr>
          <w:szCs w:val="24"/>
        </w:rPr>
        <w:t xml:space="preserve"> &lt; .001</w:t>
      </w:r>
      <w:r>
        <w:rPr>
          <w:szCs w:val="24"/>
        </w:rPr>
        <w:t>，具体词网络的整体联结程度显著高于抽象词网络。在模块度上，具体词与抽象词差异显著，</w:t>
      </w:r>
      <w:r>
        <w:rPr>
          <w:i/>
          <w:szCs w:val="24"/>
        </w:rPr>
        <w:t>t</w:t>
      </w:r>
      <w:r>
        <w:rPr>
          <w:szCs w:val="24"/>
        </w:rPr>
        <w:t xml:space="preserve"> = 2.366, </w:t>
      </w:r>
      <w:r>
        <w:rPr>
          <w:i/>
          <w:szCs w:val="24"/>
        </w:rPr>
        <w:t>p</w:t>
      </w:r>
      <w:r>
        <w:rPr>
          <w:szCs w:val="24"/>
        </w:rPr>
        <w:t xml:space="preserve"> = .020</w:t>
      </w:r>
      <w:r>
        <w:rPr>
          <w:szCs w:val="24"/>
        </w:rPr>
        <w:t>，具体词网络的结构分化水平显著高于抽象词网络。</w:t>
      </w:r>
    </w:p>
    <w:p w14:paraId="590E609F" w14:textId="77777777" w:rsidR="00DB6E29" w:rsidRPr="00EC038E" w:rsidRDefault="00DB6E29" w:rsidP="00972A4A">
      <w:pPr>
        <w:ind w:firstLine="480"/>
        <w:rPr>
          <w:bCs w:val="0"/>
        </w:rPr>
      </w:pPr>
      <w:r>
        <w:rPr>
          <w:szCs w:val="24"/>
        </w:rPr>
        <w:lastRenderedPageBreak/>
        <w:t>针对老年组英语词汇联想网络结构指标，独立样本</w:t>
      </w:r>
      <w:r>
        <w:rPr>
          <w:szCs w:val="24"/>
        </w:rPr>
        <w:t xml:space="preserve"> </w:t>
      </w:r>
      <w:r>
        <w:rPr>
          <w:i/>
          <w:szCs w:val="24"/>
        </w:rPr>
        <w:t>t</w:t>
      </w:r>
      <w:r>
        <w:rPr>
          <w:szCs w:val="24"/>
        </w:rPr>
        <w:t xml:space="preserve"> </w:t>
      </w:r>
      <w:r>
        <w:rPr>
          <w:szCs w:val="24"/>
        </w:rPr>
        <w:t>检验结果表明具体词与抽象词在多数指标上未表现出明显的极化特征。在平均最短路径长度上，具体词与抽象词网络差异显著，</w:t>
      </w:r>
      <w:r>
        <w:rPr>
          <w:i/>
          <w:szCs w:val="24"/>
        </w:rPr>
        <w:t>t</w:t>
      </w:r>
      <w:r>
        <w:rPr>
          <w:szCs w:val="24"/>
        </w:rPr>
        <w:t xml:space="preserve"> = 2.879, </w:t>
      </w:r>
      <w:r>
        <w:rPr>
          <w:i/>
          <w:szCs w:val="24"/>
        </w:rPr>
        <w:t>p</w:t>
      </w:r>
      <w:r>
        <w:rPr>
          <w:szCs w:val="24"/>
        </w:rPr>
        <w:t xml:space="preserve"> = .005</w:t>
      </w:r>
      <w:r>
        <w:rPr>
          <w:szCs w:val="24"/>
        </w:rPr>
        <w:t>，具体词网络的平均通达路径显著长于抽象词网络。在平均聚类系数上，两类网络差异不显著，</w:t>
      </w:r>
      <w:r>
        <w:rPr>
          <w:i/>
          <w:szCs w:val="24"/>
        </w:rPr>
        <w:t>t</w:t>
      </w:r>
      <w:r>
        <w:rPr>
          <w:szCs w:val="24"/>
        </w:rPr>
        <w:t xml:space="preserve"> = 0.401, </w:t>
      </w:r>
      <w:r>
        <w:rPr>
          <w:i/>
          <w:szCs w:val="24"/>
        </w:rPr>
        <w:t>p</w:t>
      </w:r>
      <w:r>
        <w:rPr>
          <w:szCs w:val="24"/>
        </w:rPr>
        <w:t xml:space="preserve"> = .690</w:t>
      </w:r>
      <w:r>
        <w:rPr>
          <w:szCs w:val="24"/>
        </w:rPr>
        <w:t>。在平均度上，具体词与抽象词网络差异亦不显著，</w:t>
      </w:r>
      <w:r>
        <w:rPr>
          <w:i/>
          <w:szCs w:val="24"/>
        </w:rPr>
        <w:t>t</w:t>
      </w:r>
      <w:r>
        <w:rPr>
          <w:szCs w:val="24"/>
        </w:rPr>
        <w:t xml:space="preserve"> = -1.192, </w:t>
      </w:r>
      <w:r>
        <w:rPr>
          <w:i/>
          <w:szCs w:val="24"/>
        </w:rPr>
        <w:t>p</w:t>
      </w:r>
      <w:r>
        <w:rPr>
          <w:szCs w:val="24"/>
        </w:rPr>
        <w:t xml:space="preserve"> = .236</w:t>
      </w:r>
      <w:r>
        <w:rPr>
          <w:szCs w:val="24"/>
        </w:rPr>
        <w:t>。在模块度上，具体词与抽象词的差异同样未达到统计学显著水平，</w:t>
      </w:r>
      <w:r>
        <w:rPr>
          <w:i/>
          <w:szCs w:val="24"/>
        </w:rPr>
        <w:t>t</w:t>
      </w:r>
      <w:r>
        <w:rPr>
          <w:szCs w:val="24"/>
        </w:rPr>
        <w:t xml:space="preserve"> = 1.330, </w:t>
      </w:r>
      <w:r>
        <w:rPr>
          <w:i/>
          <w:szCs w:val="24"/>
        </w:rPr>
        <w:t>p</w:t>
      </w:r>
      <w:r>
        <w:rPr>
          <w:szCs w:val="24"/>
        </w:rPr>
        <w:t xml:space="preserve"> = .187</w:t>
      </w:r>
      <w:r>
        <w:rPr>
          <w:szCs w:val="24"/>
        </w:rPr>
        <w:t>，结果提示高龄受试者的二语网络在局部特征、整体密度和全局组织上受到词类具体性特征的调节作用相对减弱。</w:t>
      </w:r>
    </w:p>
    <w:p w14:paraId="179D9924" w14:textId="77777777" w:rsidR="00DB6E29" w:rsidRDefault="00DB6E29" w:rsidP="00F1330D">
      <w:pPr>
        <w:pStyle w:val="1"/>
        <w:ind w:firstLineChars="0"/>
      </w:pPr>
    </w:p>
    <w:p w14:paraId="46DF886E" w14:textId="77777777" w:rsidR="0057749B" w:rsidRDefault="0057749B">
      <w:pPr>
        <w:spacing w:line="240" w:lineRule="auto"/>
        <w:ind w:firstLineChars="0" w:firstLine="0"/>
        <w:rPr>
          <w:rFonts w:eastAsia="等线"/>
          <w:b/>
          <w:bCs w:val="0"/>
          <w:kern w:val="44"/>
          <w:sz w:val="28"/>
          <w:szCs w:val="44"/>
        </w:rPr>
      </w:pPr>
      <w:r>
        <w:br w:type="page"/>
      </w:r>
    </w:p>
    <w:p w14:paraId="1408CAB4" w14:textId="4C9D0C6E" w:rsidR="00DB6E29" w:rsidRPr="00D33326" w:rsidRDefault="00DB6E29" w:rsidP="00F1330D">
      <w:pPr>
        <w:pStyle w:val="1"/>
        <w:ind w:firstLineChars="0"/>
      </w:pPr>
      <w:bookmarkStart w:id="95" w:name="_Toc232972868"/>
      <w:r w:rsidRPr="00D33326">
        <w:rPr>
          <w:rFonts w:hint="eastAsia"/>
        </w:rPr>
        <w:lastRenderedPageBreak/>
        <w:t>第</w:t>
      </w:r>
      <w:r w:rsidRPr="00D33326">
        <w:rPr>
          <w:rFonts w:hint="eastAsia"/>
        </w:rPr>
        <w:t>8</w:t>
      </w:r>
      <w:r w:rsidRPr="00D33326">
        <w:rPr>
          <w:rFonts w:hint="eastAsia"/>
        </w:rPr>
        <w:t>章</w:t>
      </w:r>
      <w:r w:rsidRPr="00D33326">
        <w:rPr>
          <w:rFonts w:hint="eastAsia"/>
        </w:rPr>
        <w:t xml:space="preserve"> </w:t>
      </w:r>
      <w:r w:rsidRPr="00D33326">
        <w:rPr>
          <w:rFonts w:hint="eastAsia"/>
        </w:rPr>
        <w:t>由</w:t>
      </w:r>
      <w:r w:rsidR="00377F16">
        <w:rPr>
          <w:rFonts w:hint="eastAsia"/>
        </w:rPr>
        <w:t>青</w:t>
      </w:r>
      <w:r w:rsidRPr="00D33326">
        <w:rPr>
          <w:rFonts w:hint="eastAsia"/>
        </w:rPr>
        <w:t>至老的汉英心理词库增龄发展：讨论与启示</w:t>
      </w:r>
      <w:bookmarkEnd w:id="95"/>
    </w:p>
    <w:p w14:paraId="30551FF4" w14:textId="77777777" w:rsidR="00DB6E29" w:rsidRPr="00D836B5" w:rsidRDefault="00DB6E29" w:rsidP="00B54FB7">
      <w:pPr>
        <w:pStyle w:val="22"/>
      </w:pPr>
      <w:bookmarkStart w:id="96" w:name="_Toc232972869"/>
      <w:r>
        <w:rPr>
          <w:rFonts w:hint="eastAsia"/>
        </w:rPr>
        <w:t>8</w:t>
      </w:r>
      <w:r w:rsidRPr="00D836B5">
        <w:rPr>
          <w:rFonts w:hint="eastAsia"/>
        </w:rPr>
        <w:t xml:space="preserve">.1 </w:t>
      </w:r>
      <w:r w:rsidRPr="00D836B5">
        <w:rPr>
          <w:rFonts w:hint="eastAsia"/>
        </w:rPr>
        <w:t>研究结果总结与讨论</w:t>
      </w:r>
      <w:bookmarkEnd w:id="96"/>
    </w:p>
    <w:p w14:paraId="4CB78ED5" w14:textId="77777777" w:rsidR="00DB6E29" w:rsidRPr="008768E3" w:rsidRDefault="00DB6E29" w:rsidP="00B54FB7">
      <w:pPr>
        <w:pStyle w:val="31"/>
      </w:pPr>
      <w:bookmarkStart w:id="97" w:name="_Toc232972870"/>
      <w:r w:rsidRPr="008768E3">
        <w:rPr>
          <w:rFonts w:hint="eastAsia"/>
        </w:rPr>
        <w:t xml:space="preserve">8.1.1 </w:t>
      </w:r>
      <w:r w:rsidRPr="008768E3">
        <w:rPr>
          <w:rFonts w:hint="eastAsia"/>
        </w:rPr>
        <w:t>心理词库增龄发展的整体规律</w:t>
      </w:r>
      <w:bookmarkEnd w:id="97"/>
    </w:p>
    <w:p w14:paraId="38EF6E40" w14:textId="77777777" w:rsidR="00DB6E29" w:rsidRPr="008768E3" w:rsidRDefault="00DB6E29" w:rsidP="00B54FB7">
      <w:pPr>
        <w:pStyle w:val="31"/>
      </w:pPr>
      <w:bookmarkStart w:id="98" w:name="_Toc232972871"/>
      <w:r w:rsidRPr="008768E3">
        <w:rPr>
          <w:rFonts w:hint="eastAsia"/>
        </w:rPr>
        <w:t xml:space="preserve">8.1.2 </w:t>
      </w:r>
      <w:r w:rsidRPr="008768E3">
        <w:rPr>
          <w:rFonts w:hint="eastAsia"/>
        </w:rPr>
        <w:t>心理词库增龄发展的跨语言差异</w:t>
      </w:r>
      <w:bookmarkEnd w:id="98"/>
    </w:p>
    <w:p w14:paraId="5465642A" w14:textId="77777777" w:rsidR="00DB6E29" w:rsidRPr="008768E3" w:rsidRDefault="00DB6E29" w:rsidP="00B54FB7">
      <w:pPr>
        <w:pStyle w:val="31"/>
      </w:pPr>
      <w:bookmarkStart w:id="99" w:name="_Toc232972872"/>
      <w:r w:rsidRPr="008768E3">
        <w:rPr>
          <w:rFonts w:hint="eastAsia"/>
        </w:rPr>
        <w:t xml:space="preserve">8.1.3 </w:t>
      </w:r>
      <w:r w:rsidRPr="008768E3">
        <w:rPr>
          <w:rFonts w:hint="eastAsia"/>
        </w:rPr>
        <w:t>心理词库增龄发展的影响因素</w:t>
      </w:r>
      <w:bookmarkEnd w:id="99"/>
    </w:p>
    <w:p w14:paraId="50C09412" w14:textId="77777777" w:rsidR="00DB6E29" w:rsidRPr="00D836B5" w:rsidRDefault="00DB6E29" w:rsidP="00B54FB7">
      <w:pPr>
        <w:pStyle w:val="22"/>
      </w:pPr>
      <w:bookmarkStart w:id="100" w:name="_Toc232972873"/>
      <w:r>
        <w:rPr>
          <w:rFonts w:hint="eastAsia"/>
        </w:rPr>
        <w:t>8</w:t>
      </w:r>
      <w:r w:rsidRPr="00D836B5">
        <w:rPr>
          <w:rFonts w:hint="eastAsia"/>
        </w:rPr>
        <w:t xml:space="preserve">.2 </w:t>
      </w:r>
      <w:r w:rsidRPr="00D836B5">
        <w:rPr>
          <w:rFonts w:hint="eastAsia"/>
        </w:rPr>
        <w:t>研究</w:t>
      </w:r>
      <w:r w:rsidRPr="00D33326">
        <w:rPr>
          <w:rFonts w:hint="eastAsia"/>
        </w:rPr>
        <w:t>启示</w:t>
      </w:r>
      <w:r w:rsidRPr="00D836B5">
        <w:rPr>
          <w:rFonts w:hint="eastAsia"/>
        </w:rPr>
        <w:t>与未来展望</w:t>
      </w:r>
      <w:bookmarkEnd w:id="100"/>
    </w:p>
    <w:p w14:paraId="06FD5733" w14:textId="77777777" w:rsidR="00DB6E29" w:rsidRPr="008768E3" w:rsidRDefault="00DB6E29" w:rsidP="00B54FB7">
      <w:pPr>
        <w:pStyle w:val="31"/>
      </w:pPr>
      <w:bookmarkStart w:id="101" w:name="_Toc232972874"/>
      <w:r w:rsidRPr="008768E3">
        <w:rPr>
          <w:rFonts w:hint="eastAsia"/>
        </w:rPr>
        <w:t xml:space="preserve">8.2.1 </w:t>
      </w:r>
      <w:r w:rsidRPr="008768E3">
        <w:rPr>
          <w:rFonts w:hint="eastAsia"/>
        </w:rPr>
        <w:t>对词汇发展的理论启示</w:t>
      </w:r>
      <w:bookmarkEnd w:id="101"/>
    </w:p>
    <w:p w14:paraId="4006FF24" w14:textId="77777777" w:rsidR="00DB6E29" w:rsidRPr="008768E3" w:rsidRDefault="00DB6E29" w:rsidP="00B54FB7">
      <w:pPr>
        <w:pStyle w:val="31"/>
      </w:pPr>
      <w:bookmarkStart w:id="102" w:name="_Toc232972875"/>
      <w:r w:rsidRPr="008768E3">
        <w:rPr>
          <w:rFonts w:hint="eastAsia"/>
        </w:rPr>
        <w:t xml:space="preserve">8.2.2 </w:t>
      </w:r>
      <w:r w:rsidRPr="008768E3">
        <w:rPr>
          <w:rFonts w:hint="eastAsia"/>
        </w:rPr>
        <w:t>对终身学习的现实启示</w:t>
      </w:r>
      <w:bookmarkEnd w:id="102"/>
    </w:p>
    <w:p w14:paraId="6776EA15" w14:textId="77777777" w:rsidR="00DB6E29" w:rsidRPr="008768E3" w:rsidRDefault="00DB6E29" w:rsidP="00B54FB7">
      <w:pPr>
        <w:pStyle w:val="31"/>
      </w:pPr>
      <w:bookmarkStart w:id="103" w:name="_Toc232972876"/>
      <w:r w:rsidRPr="008768E3">
        <w:rPr>
          <w:rFonts w:hint="eastAsia"/>
        </w:rPr>
        <w:t xml:space="preserve">8.2.3 </w:t>
      </w:r>
      <w:r w:rsidRPr="008768E3">
        <w:rPr>
          <w:rFonts w:hint="eastAsia"/>
        </w:rPr>
        <w:t>对未来研究的建议与展望</w:t>
      </w:r>
      <w:bookmarkEnd w:id="103"/>
    </w:p>
    <w:p w14:paraId="544A005E" w14:textId="77777777" w:rsidR="0057749B" w:rsidRDefault="0057749B">
      <w:pPr>
        <w:spacing w:line="240" w:lineRule="auto"/>
        <w:ind w:firstLineChars="0" w:firstLine="0"/>
        <w:rPr>
          <w:rFonts w:eastAsia="等线"/>
          <w:b/>
          <w:bCs w:val="0"/>
          <w:kern w:val="44"/>
          <w:sz w:val="28"/>
          <w:szCs w:val="44"/>
        </w:rPr>
      </w:pPr>
      <w:r>
        <w:br w:type="page"/>
      </w:r>
    </w:p>
    <w:p w14:paraId="57FF17F2" w14:textId="319FA357" w:rsidR="00DB6E29" w:rsidRPr="00D33326" w:rsidRDefault="00DB6E29" w:rsidP="0057749B">
      <w:pPr>
        <w:pStyle w:val="1"/>
        <w:ind w:firstLineChars="0"/>
        <w:jc w:val="center"/>
      </w:pPr>
      <w:bookmarkStart w:id="104" w:name="_Toc232972877"/>
      <w:r w:rsidRPr="00D33326">
        <w:rPr>
          <w:rFonts w:hint="eastAsia"/>
        </w:rPr>
        <w:lastRenderedPageBreak/>
        <w:t>参考文献</w:t>
      </w:r>
      <w:bookmarkEnd w:id="104"/>
    </w:p>
    <w:p w14:paraId="70468377" w14:textId="77777777" w:rsidR="00A12059" w:rsidRPr="00857E55" w:rsidRDefault="00000000" w:rsidP="00DC76F4">
      <w:pPr>
        <w:pStyle w:val="EndNoteBibliography"/>
        <w:ind w:left="480" w:hangingChars="200" w:hanging="480"/>
        <w:rPr>
          <w:sz w:val="24"/>
          <w:szCs w:val="24"/>
        </w:rPr>
      </w:pPr>
      <w:r w:rsidRPr="00377F16">
        <w:rPr>
          <w:sz w:val="24"/>
          <w:szCs w:val="24"/>
        </w:rPr>
        <w:t xml:space="preserve">Agustín-Llach, M. P., &amp; Palapanidi, K. (2024). </w:t>
      </w:r>
      <w:r w:rsidRPr="00857E55">
        <w:rPr>
          <w:sz w:val="24"/>
          <w:szCs w:val="24"/>
        </w:rPr>
        <w:t xml:space="preserve">Apples, tomatoes, and health: comparison of structural characteristics of the L1 and L2 mental lexicons. </w:t>
      </w:r>
      <w:r w:rsidRPr="00857E55">
        <w:rPr>
          <w:i/>
          <w:sz w:val="24"/>
          <w:szCs w:val="24"/>
        </w:rPr>
        <w:t>Applied Psycholinguistics</w:t>
      </w:r>
      <w:r w:rsidRPr="00857E55">
        <w:rPr>
          <w:sz w:val="24"/>
          <w:szCs w:val="24"/>
        </w:rPr>
        <w:t xml:space="preserve">, </w:t>
      </w:r>
      <w:r w:rsidRPr="00857E55">
        <w:rPr>
          <w:i/>
          <w:sz w:val="24"/>
          <w:szCs w:val="24"/>
        </w:rPr>
        <w:t>45</w:t>
      </w:r>
      <w:r w:rsidRPr="00857E55">
        <w:rPr>
          <w:sz w:val="24"/>
          <w:szCs w:val="24"/>
        </w:rPr>
        <w:t>(5), 1–24.</w:t>
      </w:r>
    </w:p>
    <w:p w14:paraId="5C2E634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Aitchison, J. (1987). </w:t>
      </w:r>
      <w:r w:rsidRPr="00857E55">
        <w:rPr>
          <w:i/>
          <w:sz w:val="24"/>
          <w:szCs w:val="24"/>
        </w:rPr>
        <w:t>Words in the Mind: An Introduction to the Mental Lexicon</w:t>
      </w:r>
      <w:r w:rsidRPr="00857E55">
        <w:rPr>
          <w:sz w:val="24"/>
          <w:szCs w:val="24"/>
        </w:rPr>
        <w:t>. Basil Blackwell.</w:t>
      </w:r>
    </w:p>
    <w:p w14:paraId="7AA3FFD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(2003). Does cariño equal “liking”? A theoretical approach to conceptual nonequivalence between languages. </w:t>
      </w:r>
      <w:r w:rsidRPr="00857E55">
        <w:rPr>
          <w:i/>
          <w:sz w:val="24"/>
          <w:szCs w:val="24"/>
        </w:rPr>
        <w:t>International Journal of Bilingualism, 7</w:t>
      </w:r>
      <w:r w:rsidRPr="00857E55">
        <w:rPr>
          <w:sz w:val="24"/>
          <w:szCs w:val="24"/>
        </w:rPr>
        <w:t>(3), 305–322.</w:t>
      </w:r>
    </w:p>
    <w:p w14:paraId="009B0C3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&amp; Basnight-Brown, D. M. (2012). The acquisition of concrete, abstract, and emotion words in a second language. </w:t>
      </w:r>
      <w:r w:rsidRPr="00857E55">
        <w:rPr>
          <w:i/>
          <w:sz w:val="24"/>
          <w:szCs w:val="24"/>
        </w:rPr>
        <w:t>International Journal of Bilingualism</w:t>
      </w:r>
      <w:r w:rsidRPr="00857E55">
        <w:rPr>
          <w:sz w:val="24"/>
          <w:szCs w:val="24"/>
        </w:rPr>
        <w:t xml:space="preserve">, </w:t>
      </w:r>
      <w:r w:rsidRPr="00857E55">
        <w:rPr>
          <w:i/>
          <w:sz w:val="24"/>
          <w:szCs w:val="24"/>
        </w:rPr>
        <w:t>16</w:t>
      </w:r>
      <w:r w:rsidRPr="00857E55">
        <w:rPr>
          <w:sz w:val="24"/>
          <w:szCs w:val="24"/>
        </w:rPr>
        <w:t>(4), 446–452.</w:t>
      </w:r>
    </w:p>
    <w:p w14:paraId="573142E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&amp; Bauer, L. M. (2004). The distinctiveness of emotion concepts: A comparison between emotion, abstract, and concrete words. </w:t>
      </w:r>
      <w:r w:rsidRPr="00857E55">
        <w:rPr>
          <w:i/>
          <w:sz w:val="24"/>
          <w:szCs w:val="24"/>
        </w:rPr>
        <w:t>The American Journal of Psychology</w:t>
      </w:r>
      <w:r w:rsidRPr="00857E55">
        <w:rPr>
          <w:sz w:val="24"/>
          <w:szCs w:val="24"/>
        </w:rPr>
        <w:t>, 389–410.</w:t>
      </w:r>
    </w:p>
    <w:p w14:paraId="17E12B8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Altarriba, J., &amp; Heredia, R. R. (2018). </w:t>
      </w:r>
      <w:r w:rsidRPr="00857E55">
        <w:rPr>
          <w:i/>
          <w:sz w:val="24"/>
          <w:szCs w:val="24"/>
        </w:rPr>
        <w:t>An Introduction to Bilingualism: Principles and Processes (2nd ed.)</w:t>
      </w:r>
      <w:r w:rsidRPr="00857E55">
        <w:rPr>
          <w:sz w:val="24"/>
          <w:szCs w:val="24"/>
        </w:rPr>
        <w:t>. Routledge.</w:t>
      </w:r>
    </w:p>
    <w:p w14:paraId="344EDC04"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Aric, A. H., Daniel, A. S., &amp; Pieter, J. S. (2008). Exploring Network Structure, Dynamics, and Function using NetworkX. </w:t>
      </w:r>
      <w:r w:rsidRPr="00857E55">
        <w:rPr>
          <w:i/>
          <w:sz w:val="24"/>
          <w:szCs w:val="24"/>
        </w:rPr>
        <w:t>Proceedings of the Python in Science Conference</w:t>
      </w:r>
      <w:r w:rsidRPr="00857E55">
        <w:rPr>
          <w:sz w:val="24"/>
          <w:szCs w:val="24"/>
        </w:rPr>
        <w:t>, 11–15.</w:t>
      </w:r>
    </w:p>
    <w:p w14:paraId="505B4B5C" w14:textId="77777777" w:rsidR="00A12059" w:rsidRPr="00857E55" w:rsidRDefault="00000000" w:rsidP="00DC76F4">
      <w:pPr>
        <w:pStyle w:val="EndNoteBibliography"/>
        <w:ind w:left="480" w:hangingChars="200" w:hanging="480"/>
        <w:rPr>
          <w:sz w:val="24"/>
          <w:szCs w:val="24"/>
          <w:lang w:val="de-DE"/>
        </w:rPr>
      </w:pPr>
      <w:r w:rsidRPr="00857E55">
        <w:rPr>
          <w:sz w:val="24"/>
          <w:szCs w:val="24"/>
        </w:rPr>
        <w:t xml:space="preserve">Bahns, J., &amp; Eldaw, M. (1993). Should we teach EFL students collocations? </w:t>
      </w:r>
      <w:r w:rsidRPr="00857E55">
        <w:rPr>
          <w:i/>
          <w:sz w:val="24"/>
          <w:szCs w:val="24"/>
          <w:lang w:val="de-DE"/>
        </w:rPr>
        <w:t>System</w:t>
      </w:r>
      <w:r w:rsidRPr="00857E55">
        <w:rPr>
          <w:sz w:val="24"/>
          <w:szCs w:val="24"/>
          <w:lang w:val="de-DE"/>
        </w:rPr>
        <w:t xml:space="preserve">, </w:t>
      </w:r>
      <w:r w:rsidRPr="00857E55">
        <w:rPr>
          <w:i/>
          <w:sz w:val="24"/>
          <w:szCs w:val="24"/>
          <w:lang w:val="de-DE"/>
        </w:rPr>
        <w:t>21</w:t>
      </w:r>
      <w:r w:rsidRPr="00857E55">
        <w:rPr>
          <w:sz w:val="24"/>
          <w:szCs w:val="24"/>
          <w:lang w:val="de-DE"/>
        </w:rPr>
        <w:t>(1), 101–114.</w:t>
      </w:r>
    </w:p>
    <w:p w14:paraId="5966F451"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Bahrick, H. P., Hall, L. K., &amp; Da Costa, L. A. (2008). </w:t>
      </w:r>
      <w:r w:rsidRPr="00857E55">
        <w:rPr>
          <w:sz w:val="24"/>
          <w:szCs w:val="24"/>
        </w:rPr>
        <w:t xml:space="preserve">Fifty Years of Memory of College Grades: Accuracy and Distortions. </w:t>
      </w:r>
      <w:r w:rsidRPr="00857E55">
        <w:rPr>
          <w:i/>
          <w:sz w:val="24"/>
          <w:szCs w:val="24"/>
        </w:rPr>
        <w:t>Emotion</w:t>
      </w:r>
      <w:r w:rsidRPr="00857E55">
        <w:rPr>
          <w:sz w:val="24"/>
          <w:szCs w:val="24"/>
        </w:rPr>
        <w:t xml:space="preserve">, </w:t>
      </w:r>
      <w:r w:rsidRPr="00857E55">
        <w:rPr>
          <w:i/>
          <w:sz w:val="24"/>
          <w:szCs w:val="24"/>
        </w:rPr>
        <w:t>8</w:t>
      </w:r>
      <w:r w:rsidRPr="00857E55">
        <w:rPr>
          <w:sz w:val="24"/>
          <w:szCs w:val="24"/>
        </w:rPr>
        <w:t>(1), 13–22.</w:t>
      </w:r>
    </w:p>
    <w:p w14:paraId="5DB7B6D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Baltes, P. B., Staudinger, U. M., &amp; Lindenberger, U. (1999). Lifespan psychology: Theory and application to intellectual functioning. </w:t>
      </w:r>
      <w:r w:rsidRPr="00857E55">
        <w:rPr>
          <w:i/>
          <w:sz w:val="24"/>
          <w:szCs w:val="24"/>
        </w:rPr>
        <w:t>Annual Review of Psychology</w:t>
      </w:r>
      <w:r w:rsidRPr="00857E55">
        <w:rPr>
          <w:sz w:val="24"/>
          <w:szCs w:val="24"/>
        </w:rPr>
        <w:t xml:space="preserve">, </w:t>
      </w:r>
      <w:r w:rsidRPr="00857E55">
        <w:rPr>
          <w:i/>
          <w:sz w:val="24"/>
          <w:szCs w:val="24"/>
        </w:rPr>
        <w:t>50</w:t>
      </w:r>
      <w:r w:rsidRPr="00857E55">
        <w:rPr>
          <w:sz w:val="24"/>
          <w:szCs w:val="24"/>
        </w:rPr>
        <w:t>, 471–507.</w:t>
      </w:r>
    </w:p>
    <w:p w14:paraId="6BEE5A2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Barsalou, L. W. (2008). Grounded cognition. </w:t>
      </w:r>
      <w:r w:rsidRPr="00857E55">
        <w:rPr>
          <w:i/>
          <w:sz w:val="24"/>
          <w:szCs w:val="24"/>
        </w:rPr>
        <w:t>Annual Review of Psychology</w:t>
      </w:r>
      <w:r w:rsidRPr="00857E55">
        <w:rPr>
          <w:sz w:val="24"/>
          <w:szCs w:val="24"/>
        </w:rPr>
        <w:t xml:space="preserve">, </w:t>
      </w:r>
      <w:r w:rsidRPr="00857E55">
        <w:rPr>
          <w:i/>
          <w:sz w:val="24"/>
          <w:szCs w:val="24"/>
        </w:rPr>
        <w:t>59</w:t>
      </w:r>
      <w:r w:rsidRPr="00857E55">
        <w:rPr>
          <w:sz w:val="24"/>
          <w:szCs w:val="24"/>
        </w:rPr>
        <w:t>, 617–645.</w:t>
      </w:r>
    </w:p>
    <w:p w14:paraId="32047FC7"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Betancourt, Á. A., Guasch, M., &amp; Ferré, P. (2023). The contribution of affective content to cue-response correspondence in a word association task: Focus on emotion words and emotion-laden words. </w:t>
      </w:r>
      <w:r w:rsidRPr="00857E55">
        <w:rPr>
          <w:i/>
          <w:sz w:val="24"/>
          <w:szCs w:val="24"/>
        </w:rPr>
        <w:t>Applied Psycholinguistics</w:t>
      </w:r>
      <w:r w:rsidRPr="00857E55">
        <w:rPr>
          <w:sz w:val="24"/>
          <w:szCs w:val="24"/>
        </w:rPr>
        <w:t>, 1–21.</w:t>
      </w:r>
    </w:p>
    <w:p w14:paraId="71A6BC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Bialystok, E., Craik, F., &amp; Luk, G. (2009). Cognitive Control and Lexical Access in Younger and Older Bilinguals (vol 34, pg 859, 2008). </w:t>
      </w:r>
      <w:r w:rsidRPr="00857E55">
        <w:rPr>
          <w:i/>
          <w:sz w:val="24"/>
          <w:szCs w:val="24"/>
        </w:rPr>
        <w:t>Journal of Experimental Psychology-Learning Memory and Cognition</w:t>
      </w:r>
      <w:r w:rsidRPr="00857E55">
        <w:rPr>
          <w:sz w:val="24"/>
          <w:szCs w:val="24"/>
        </w:rPr>
        <w:t xml:space="preserve">, </w:t>
      </w:r>
      <w:r w:rsidRPr="00857E55">
        <w:rPr>
          <w:i/>
          <w:sz w:val="24"/>
          <w:szCs w:val="24"/>
        </w:rPr>
        <w:t>35</w:t>
      </w:r>
      <w:r w:rsidRPr="00857E55">
        <w:rPr>
          <w:sz w:val="24"/>
          <w:szCs w:val="24"/>
        </w:rPr>
        <w:t>(3), 828–828.</w:t>
      </w:r>
    </w:p>
    <w:p w14:paraId="24967D5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Bird, H., Franklin, S., &amp; Howard, D. (2001). Age of acquisition and imageability ratings for a large set of words, including verbs and function words. </w:t>
      </w:r>
      <w:r w:rsidRPr="00857E55">
        <w:rPr>
          <w:i/>
          <w:sz w:val="24"/>
          <w:szCs w:val="24"/>
        </w:rPr>
        <w:t>Behavior Research Methods, Instruments, and Computers</w:t>
      </w:r>
      <w:r w:rsidRPr="00857E55">
        <w:rPr>
          <w:sz w:val="24"/>
          <w:szCs w:val="24"/>
        </w:rPr>
        <w:t xml:space="preserve">, </w:t>
      </w:r>
      <w:r w:rsidRPr="00857E55">
        <w:rPr>
          <w:i/>
          <w:sz w:val="24"/>
          <w:szCs w:val="24"/>
        </w:rPr>
        <w:t>33</w:t>
      </w:r>
      <w:r w:rsidRPr="00857E55">
        <w:rPr>
          <w:sz w:val="24"/>
          <w:szCs w:val="24"/>
        </w:rPr>
        <w:t>(1), 73–79.</w:t>
      </w:r>
    </w:p>
    <w:p w14:paraId="3C53DFE7" w14:textId="77777777" w:rsidR="00A12059" w:rsidRPr="00857E55" w:rsidRDefault="00000000" w:rsidP="00DC76F4">
      <w:pPr>
        <w:pStyle w:val="EndNoteBibliography"/>
        <w:ind w:left="480" w:hangingChars="200" w:hanging="480"/>
        <w:rPr>
          <w:sz w:val="24"/>
          <w:szCs w:val="24"/>
          <w:lang w:val="de-DE"/>
        </w:rPr>
      </w:pPr>
      <w:r w:rsidRPr="00857E55">
        <w:rPr>
          <w:sz w:val="24"/>
          <w:szCs w:val="24"/>
        </w:rPr>
        <w:t xml:space="preserve">Borodkin, K., Kenett, Y. N., Faust, M., &amp; Mashal, N. (2016). When pumpkin is closer to onion than to squash: The structure of the second language lexicon. </w:t>
      </w:r>
      <w:r w:rsidRPr="00857E55">
        <w:rPr>
          <w:i/>
          <w:sz w:val="24"/>
          <w:szCs w:val="24"/>
          <w:lang w:val="de-DE"/>
        </w:rPr>
        <w:t>Cognition</w:t>
      </w:r>
      <w:r w:rsidRPr="00857E55">
        <w:rPr>
          <w:sz w:val="24"/>
          <w:szCs w:val="24"/>
          <w:lang w:val="de-DE"/>
        </w:rPr>
        <w:t xml:space="preserve">, </w:t>
      </w:r>
      <w:r w:rsidRPr="00857E55">
        <w:rPr>
          <w:i/>
          <w:sz w:val="24"/>
          <w:szCs w:val="24"/>
          <w:lang w:val="de-DE"/>
        </w:rPr>
        <w:t>156</w:t>
      </w:r>
      <w:r w:rsidRPr="00857E55">
        <w:rPr>
          <w:sz w:val="24"/>
          <w:szCs w:val="24"/>
          <w:lang w:val="de-DE"/>
        </w:rPr>
        <w:t>, 60–70.</w:t>
      </w:r>
    </w:p>
    <w:p w14:paraId="78C18492"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Breit, M., Brunner, M., Preuß, J., Daseking, M., Pauls, F., Walter, F., &amp; Preckel, F. (2025). </w:t>
      </w:r>
      <w:r w:rsidRPr="00857E55">
        <w:rPr>
          <w:sz w:val="24"/>
          <w:szCs w:val="24"/>
        </w:rPr>
        <w:t xml:space="preserve">The contribution of general intelligence to cognitive performance across the lifespan: A differentiation analysis of the wechsler tests. </w:t>
      </w:r>
      <w:r w:rsidRPr="00857E55">
        <w:rPr>
          <w:i/>
          <w:sz w:val="24"/>
          <w:szCs w:val="24"/>
        </w:rPr>
        <w:t>Psychology and Aging</w:t>
      </w:r>
      <w:r w:rsidRPr="00857E55">
        <w:rPr>
          <w:sz w:val="24"/>
          <w:szCs w:val="24"/>
        </w:rPr>
        <w:t xml:space="preserve">, </w:t>
      </w:r>
      <w:r w:rsidRPr="00857E55">
        <w:rPr>
          <w:i/>
          <w:sz w:val="24"/>
          <w:szCs w:val="24"/>
        </w:rPr>
        <w:t>40</w:t>
      </w:r>
      <w:r w:rsidRPr="00857E55">
        <w:rPr>
          <w:sz w:val="24"/>
          <w:szCs w:val="24"/>
        </w:rPr>
        <w:t>(3), 237–254.</w:t>
      </w:r>
    </w:p>
    <w:p w14:paraId="3307C53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Brown, R., &amp; Berko, J. (1960). Word association and the acquisition of grammar. </w:t>
      </w:r>
      <w:r w:rsidRPr="00857E55">
        <w:rPr>
          <w:i/>
          <w:sz w:val="24"/>
          <w:szCs w:val="24"/>
        </w:rPr>
        <w:t>Child Development</w:t>
      </w:r>
      <w:r w:rsidRPr="00857E55">
        <w:rPr>
          <w:sz w:val="24"/>
          <w:szCs w:val="24"/>
        </w:rPr>
        <w:t xml:space="preserve">, </w:t>
      </w:r>
      <w:r w:rsidRPr="00857E55">
        <w:rPr>
          <w:i/>
          <w:sz w:val="24"/>
          <w:szCs w:val="24"/>
        </w:rPr>
        <w:t>31</w:t>
      </w:r>
      <w:r w:rsidRPr="00857E55">
        <w:rPr>
          <w:sz w:val="24"/>
          <w:szCs w:val="24"/>
        </w:rPr>
        <w:t>(1), 1–14.</w:t>
      </w:r>
    </w:p>
    <w:p w14:paraId="4C2558F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Brysbaert, M., Warriner, A. B., &amp; Kuperman, V. (2014). Concreteness ratings for 40 thousand generally known English word lemmas. </w:t>
      </w:r>
      <w:r w:rsidRPr="00857E55">
        <w:rPr>
          <w:i/>
          <w:sz w:val="24"/>
          <w:szCs w:val="24"/>
        </w:rPr>
        <w:t>Behavior Research Methods</w:t>
      </w:r>
      <w:r w:rsidRPr="00857E55">
        <w:rPr>
          <w:sz w:val="24"/>
          <w:szCs w:val="24"/>
        </w:rPr>
        <w:t xml:space="preserve">, </w:t>
      </w:r>
      <w:r w:rsidRPr="00857E55">
        <w:rPr>
          <w:i/>
          <w:sz w:val="24"/>
          <w:szCs w:val="24"/>
        </w:rPr>
        <w:t>46</w:t>
      </w:r>
      <w:r w:rsidRPr="00857E55">
        <w:rPr>
          <w:sz w:val="24"/>
          <w:szCs w:val="24"/>
        </w:rPr>
        <w:t>(3), 904–911.</w:t>
      </w:r>
    </w:p>
    <w:p w14:paraId="4FD21BD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Burke, D. M., &amp; Peters, L. (1986). Word associations in old age: evidence for consistency in semantic encoding during adulthood. </w:t>
      </w:r>
      <w:r w:rsidRPr="00857E55">
        <w:rPr>
          <w:i/>
          <w:sz w:val="24"/>
          <w:szCs w:val="24"/>
        </w:rPr>
        <w:t>Psychology and Aging</w:t>
      </w:r>
      <w:r w:rsidRPr="00857E55">
        <w:rPr>
          <w:sz w:val="24"/>
          <w:szCs w:val="24"/>
        </w:rPr>
        <w:t xml:space="preserve">, </w:t>
      </w:r>
      <w:r w:rsidRPr="00857E55">
        <w:rPr>
          <w:i/>
          <w:sz w:val="24"/>
          <w:szCs w:val="24"/>
        </w:rPr>
        <w:t>1</w:t>
      </w:r>
      <w:r w:rsidRPr="00857E55">
        <w:rPr>
          <w:sz w:val="24"/>
          <w:szCs w:val="24"/>
        </w:rPr>
        <w:t>(4), 283.</w:t>
      </w:r>
    </w:p>
    <w:p w14:paraId="4A82344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Castro, N., Stella, M., &amp; Siew, C. S. (2020). Quantifying the interplay of semantics and phonology during failures of word retrieval by people with aphasia using a multiplex lexical network. </w:t>
      </w:r>
      <w:r w:rsidRPr="00857E55">
        <w:rPr>
          <w:i/>
          <w:sz w:val="24"/>
          <w:szCs w:val="24"/>
        </w:rPr>
        <w:t>Cognitive Science</w:t>
      </w:r>
      <w:r w:rsidRPr="00857E55">
        <w:rPr>
          <w:sz w:val="24"/>
          <w:szCs w:val="24"/>
        </w:rPr>
        <w:t xml:space="preserve">, </w:t>
      </w:r>
      <w:r w:rsidRPr="00857E55">
        <w:rPr>
          <w:i/>
          <w:sz w:val="24"/>
          <w:szCs w:val="24"/>
        </w:rPr>
        <w:t>44</w:t>
      </w:r>
      <w:r w:rsidRPr="00857E55">
        <w:rPr>
          <w:sz w:val="24"/>
          <w:szCs w:val="24"/>
        </w:rPr>
        <w:t>(9), e12881.</w:t>
      </w:r>
    </w:p>
    <w:p w14:paraId="001D9F8F"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Channell, J. (1990). Vocabulary acquisition and the mental lexicon. In Tomaszczyk, J., &amp; Lewandowska-Tomaszczyk, B. (Eds.), </w:t>
      </w:r>
      <w:r w:rsidRPr="00857E55">
        <w:rPr>
          <w:i/>
          <w:sz w:val="24"/>
          <w:szCs w:val="24"/>
        </w:rPr>
        <w:t>Meaning and Lexicography</w:t>
      </w:r>
      <w:r w:rsidRPr="00857E55">
        <w:rPr>
          <w:sz w:val="24"/>
          <w:szCs w:val="24"/>
        </w:rPr>
        <w:t xml:space="preserve"> (pp. 21–33). John Benjamins Publishing Company.</w:t>
      </w:r>
    </w:p>
    <w:p w14:paraId="0B7ED0C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Chaouch-Orozco, A., &amp; Martín-Villena, F. (2024). Network science reveals the early signs of L1 lexical attrition: Introducing the Lexical Attrition Foundation (LeAF) framework. </w:t>
      </w:r>
      <w:r w:rsidRPr="00857E55">
        <w:rPr>
          <w:i/>
          <w:sz w:val="24"/>
          <w:szCs w:val="24"/>
        </w:rPr>
        <w:t>Bilingualism: Language and Cognition</w:t>
      </w:r>
      <w:r w:rsidRPr="00857E55">
        <w:rPr>
          <w:sz w:val="24"/>
          <w:szCs w:val="24"/>
        </w:rPr>
        <w:t>, 1–11.</w:t>
      </w:r>
    </w:p>
    <w:p w14:paraId="1B1CDD2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Clark, E. V. (1993). </w:t>
      </w:r>
      <w:r w:rsidRPr="00857E55">
        <w:rPr>
          <w:i/>
          <w:sz w:val="24"/>
          <w:szCs w:val="24"/>
        </w:rPr>
        <w:t>The Lexicon in Acquisition</w:t>
      </w:r>
      <w:r w:rsidRPr="00857E55">
        <w:rPr>
          <w:sz w:val="24"/>
          <w:szCs w:val="24"/>
        </w:rPr>
        <w:t>. Cambridge University Press.</w:t>
      </w:r>
    </w:p>
    <w:p w14:paraId="3D5D0E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Cohen, J. (1988). </w:t>
      </w:r>
      <w:r w:rsidRPr="00857E55">
        <w:rPr>
          <w:i/>
          <w:sz w:val="24"/>
          <w:szCs w:val="24"/>
        </w:rPr>
        <w:t>Statistical power analysis for the behavioral sciences (2nd ed.)</w:t>
      </w:r>
      <w:r w:rsidRPr="00857E55">
        <w:rPr>
          <w:sz w:val="24"/>
          <w:szCs w:val="24"/>
        </w:rPr>
        <w:t>. Lawrence Erlbaum.</w:t>
      </w:r>
    </w:p>
    <w:p w14:paraId="36014FC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Cohen, J. (1992). A power primer. </w:t>
      </w:r>
      <w:r w:rsidRPr="00857E55">
        <w:rPr>
          <w:i/>
          <w:sz w:val="24"/>
          <w:szCs w:val="24"/>
        </w:rPr>
        <w:t>Psychological Bulletin</w:t>
      </w:r>
      <w:r w:rsidRPr="00857E55">
        <w:rPr>
          <w:sz w:val="24"/>
          <w:szCs w:val="24"/>
        </w:rPr>
        <w:t xml:space="preserve">, </w:t>
      </w:r>
      <w:r w:rsidRPr="00857E55">
        <w:rPr>
          <w:i/>
          <w:sz w:val="24"/>
          <w:szCs w:val="24"/>
        </w:rPr>
        <w:t>112</w:t>
      </w:r>
      <w:r w:rsidRPr="00857E55">
        <w:rPr>
          <w:sz w:val="24"/>
          <w:szCs w:val="24"/>
        </w:rPr>
        <w:t>(1), 155–159.</w:t>
      </w:r>
    </w:p>
    <w:p w14:paraId="6B5F35C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Coronges, K. A., Stacy, A. W., &amp; Valente, T. W. (2007). Structural comparison of cognitive associative networks in two populations. </w:t>
      </w:r>
      <w:r w:rsidRPr="00857E55">
        <w:rPr>
          <w:i/>
          <w:sz w:val="24"/>
          <w:szCs w:val="24"/>
        </w:rPr>
        <w:t>Journal of Applied Social Psychology</w:t>
      </w:r>
      <w:r w:rsidRPr="00857E55">
        <w:rPr>
          <w:sz w:val="24"/>
          <w:szCs w:val="24"/>
        </w:rPr>
        <w:t xml:space="preserve">, </w:t>
      </w:r>
      <w:r w:rsidRPr="00857E55">
        <w:rPr>
          <w:i/>
          <w:sz w:val="24"/>
          <w:szCs w:val="24"/>
        </w:rPr>
        <w:t>37</w:t>
      </w:r>
      <w:r w:rsidRPr="00857E55">
        <w:rPr>
          <w:sz w:val="24"/>
          <w:szCs w:val="24"/>
        </w:rPr>
        <w:t>(9), 2097–2129.</w:t>
      </w:r>
    </w:p>
    <w:p w14:paraId="3E9FDA8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Cosgrove, A. L., Beaty, R. E., Diaz, M. T., &amp; Kenett, Y. N. (2023). Age differences in semantic network structure: Acquiring knowledge shapes semantic memory. </w:t>
      </w:r>
      <w:r w:rsidRPr="00857E55">
        <w:rPr>
          <w:i/>
          <w:sz w:val="24"/>
          <w:szCs w:val="24"/>
        </w:rPr>
        <w:t>Psychology and Aging</w:t>
      </w:r>
      <w:r w:rsidRPr="00857E55">
        <w:rPr>
          <w:sz w:val="24"/>
          <w:szCs w:val="24"/>
        </w:rPr>
        <w:t xml:space="preserve">, </w:t>
      </w:r>
      <w:r w:rsidRPr="00857E55">
        <w:rPr>
          <w:i/>
          <w:sz w:val="24"/>
          <w:szCs w:val="24"/>
        </w:rPr>
        <w:t>38</w:t>
      </w:r>
      <w:r w:rsidRPr="00857E55">
        <w:rPr>
          <w:sz w:val="24"/>
          <w:szCs w:val="24"/>
        </w:rPr>
        <w:t>(2), 87–102.</w:t>
      </w:r>
    </w:p>
    <w:p w14:paraId="158E69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Cosgrove, A. L., Kenett, Y. N., Beaty, R. E., &amp; Diaz, M. T. (2021). Quantifying flexibility in thought: The resiliency of semantic networks differs across the lifespan. </w:t>
      </w:r>
      <w:r w:rsidRPr="00857E55">
        <w:rPr>
          <w:i/>
          <w:sz w:val="24"/>
          <w:szCs w:val="24"/>
        </w:rPr>
        <w:t>Cognition</w:t>
      </w:r>
      <w:r w:rsidRPr="00857E55">
        <w:rPr>
          <w:sz w:val="24"/>
          <w:szCs w:val="24"/>
        </w:rPr>
        <w:t xml:space="preserve">, </w:t>
      </w:r>
      <w:r w:rsidRPr="00857E55">
        <w:rPr>
          <w:i/>
          <w:sz w:val="24"/>
          <w:szCs w:val="24"/>
        </w:rPr>
        <w:t>211</w:t>
      </w:r>
      <w:r w:rsidRPr="00857E55">
        <w:rPr>
          <w:sz w:val="24"/>
          <w:szCs w:val="24"/>
        </w:rPr>
        <w:t>, 104631.</w:t>
      </w:r>
    </w:p>
    <w:p w14:paraId="136E1C1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Cronin, V. S. (2002). The syntagmatic–paradigmatic shift and reading development. </w:t>
      </w:r>
      <w:r w:rsidRPr="00857E55">
        <w:rPr>
          <w:i/>
          <w:sz w:val="24"/>
          <w:szCs w:val="24"/>
        </w:rPr>
        <w:t>Journal of Child Language, 29</w:t>
      </w:r>
      <w:r w:rsidRPr="00857E55">
        <w:rPr>
          <w:sz w:val="24"/>
          <w:szCs w:val="24"/>
        </w:rPr>
        <w:t>(1), 189–204.</w:t>
      </w:r>
    </w:p>
    <w:p w14:paraId="0237598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Dalrymple-Alford, E. C., &amp; Aamiry, A. (1970). Word associations of bilinguals. </w:t>
      </w:r>
      <w:r w:rsidRPr="00857E55">
        <w:rPr>
          <w:i/>
          <w:sz w:val="24"/>
          <w:szCs w:val="24"/>
        </w:rPr>
        <w:t>Psychonomic Science</w:t>
      </w:r>
      <w:r w:rsidRPr="00857E55">
        <w:rPr>
          <w:sz w:val="24"/>
          <w:szCs w:val="24"/>
        </w:rPr>
        <w:t xml:space="preserve">, </w:t>
      </w:r>
      <w:r w:rsidRPr="00857E55">
        <w:rPr>
          <w:i/>
          <w:sz w:val="24"/>
          <w:szCs w:val="24"/>
        </w:rPr>
        <w:t>21</w:t>
      </w:r>
      <w:r w:rsidRPr="00857E55">
        <w:rPr>
          <w:sz w:val="24"/>
          <w:szCs w:val="24"/>
        </w:rPr>
        <w:t>(6), 319–320.</w:t>
      </w:r>
    </w:p>
    <w:p w14:paraId="359A4E2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Crutch, S. J., &amp; Warrington, E. K. (2005). Abstract and concrete concepts have structurally different representational frameworks. </w:t>
      </w:r>
      <w:r w:rsidRPr="00857E55">
        <w:rPr>
          <w:i/>
          <w:sz w:val="24"/>
          <w:szCs w:val="24"/>
        </w:rPr>
        <w:t>Brain, 128</w:t>
      </w:r>
      <w:r w:rsidRPr="00857E55">
        <w:rPr>
          <w:sz w:val="24"/>
          <w:szCs w:val="24"/>
        </w:rPr>
        <w:t>(3), 615–627.</w:t>
      </w:r>
    </w:p>
    <w:p w14:paraId="207216A4"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Deyne, S., &amp; Storms, G. (2008). Word associations: Network and semantic properties. </w:t>
      </w:r>
      <w:r w:rsidRPr="00857E55">
        <w:rPr>
          <w:i/>
          <w:sz w:val="24"/>
          <w:szCs w:val="24"/>
        </w:rPr>
        <w:t>Behavior Research Methods</w:t>
      </w:r>
      <w:r w:rsidRPr="00857E55">
        <w:rPr>
          <w:sz w:val="24"/>
          <w:szCs w:val="24"/>
        </w:rPr>
        <w:t xml:space="preserve">, </w:t>
      </w:r>
      <w:r w:rsidRPr="00857E55">
        <w:rPr>
          <w:i/>
          <w:sz w:val="24"/>
          <w:szCs w:val="24"/>
        </w:rPr>
        <w:t>40</w:t>
      </w:r>
      <w:r w:rsidRPr="00857E55">
        <w:rPr>
          <w:sz w:val="24"/>
          <w:szCs w:val="24"/>
        </w:rPr>
        <w:t>(1), 213–231.</w:t>
      </w:r>
    </w:p>
    <w:p w14:paraId="53DB447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Deyne, S., Navarro, D. J., Perfors, A., &amp; Storms, G. (2016). Structure at Every Scale: A Semantic Network Account of the Similarities Between Unrelated Concepts. </w:t>
      </w:r>
      <w:r w:rsidRPr="00857E55">
        <w:rPr>
          <w:i/>
          <w:sz w:val="24"/>
          <w:szCs w:val="24"/>
        </w:rPr>
        <w:t>Journal of Experimental Psychology-General</w:t>
      </w:r>
      <w:r w:rsidRPr="00857E55">
        <w:rPr>
          <w:sz w:val="24"/>
          <w:szCs w:val="24"/>
        </w:rPr>
        <w:t xml:space="preserve">, </w:t>
      </w:r>
      <w:r w:rsidRPr="00857E55">
        <w:rPr>
          <w:i/>
          <w:sz w:val="24"/>
          <w:szCs w:val="24"/>
        </w:rPr>
        <w:t>145</w:t>
      </w:r>
      <w:r w:rsidRPr="00857E55">
        <w:rPr>
          <w:sz w:val="24"/>
          <w:szCs w:val="24"/>
        </w:rPr>
        <w:t>(9), 1228–1254.</w:t>
      </w:r>
    </w:p>
    <w:p w14:paraId="1DDE13C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Deyne, S., Navarro, D., &amp; Storms, G. (2013). Better explanations of lexical and semantic cognition using networks derived from continued rather than single-word associations. </w:t>
      </w:r>
      <w:r w:rsidRPr="00857E55">
        <w:rPr>
          <w:i/>
          <w:sz w:val="24"/>
          <w:szCs w:val="24"/>
        </w:rPr>
        <w:t>Behavior Research Methods</w:t>
      </w:r>
      <w:r w:rsidRPr="00857E55">
        <w:rPr>
          <w:sz w:val="24"/>
          <w:szCs w:val="24"/>
        </w:rPr>
        <w:t xml:space="preserve">, </w:t>
      </w:r>
      <w:r w:rsidRPr="00857E55">
        <w:rPr>
          <w:i/>
          <w:sz w:val="24"/>
          <w:szCs w:val="24"/>
        </w:rPr>
        <w:t>45</w:t>
      </w:r>
      <w:r w:rsidRPr="00857E55">
        <w:rPr>
          <w:sz w:val="24"/>
          <w:szCs w:val="24"/>
        </w:rPr>
        <w:t>(2), 480–498.</w:t>
      </w:r>
    </w:p>
    <w:p w14:paraId="6BAA4409" w14:textId="1B1CE16F" w:rsidR="00A12059" w:rsidRPr="00857E55" w:rsidRDefault="00B54FB7" w:rsidP="00DC76F4">
      <w:pPr>
        <w:pStyle w:val="EndNoteBibliography"/>
        <w:ind w:left="480" w:hangingChars="200" w:hanging="480"/>
        <w:rPr>
          <w:sz w:val="24"/>
          <w:szCs w:val="24"/>
        </w:rPr>
      </w:pPr>
      <w:r w:rsidRPr="00857E55">
        <w:rPr>
          <w:rFonts w:hint="eastAsia"/>
          <w:sz w:val="24"/>
          <w:szCs w:val="24"/>
        </w:rPr>
        <w:t>D</w:t>
      </w:r>
      <w:r w:rsidRPr="00857E55">
        <w:rPr>
          <w:sz w:val="24"/>
          <w:szCs w:val="24"/>
        </w:rPr>
        <w:t xml:space="preserve">e Groot, A. M. B. (1989). Representational Aspects of Word Imageability and Word Frequency as Assessed Through Word Association. </w:t>
      </w:r>
      <w:r w:rsidRPr="00857E55">
        <w:rPr>
          <w:i/>
          <w:sz w:val="24"/>
          <w:szCs w:val="24"/>
        </w:rPr>
        <w:t>Journal of Experimental Psychology: Learning, Memory, and Cognition</w:t>
      </w:r>
      <w:r w:rsidRPr="00857E55">
        <w:rPr>
          <w:sz w:val="24"/>
          <w:szCs w:val="24"/>
        </w:rPr>
        <w:t xml:space="preserve">, </w:t>
      </w:r>
      <w:r w:rsidRPr="00857E55">
        <w:rPr>
          <w:i/>
          <w:sz w:val="24"/>
          <w:szCs w:val="24"/>
        </w:rPr>
        <w:t>15</w:t>
      </w:r>
      <w:r w:rsidRPr="00857E55">
        <w:rPr>
          <w:sz w:val="24"/>
          <w:szCs w:val="24"/>
        </w:rPr>
        <w:t>(5), 824–845.</w:t>
      </w:r>
    </w:p>
    <w:p w14:paraId="7E00FFA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 Groot, A. M. B. (1992). Determinants of word translation. </w:t>
      </w:r>
      <w:r w:rsidRPr="00857E55">
        <w:rPr>
          <w:i/>
          <w:sz w:val="24"/>
          <w:szCs w:val="24"/>
        </w:rPr>
        <w:t>Journal of Experimental Psychology-Learning Memory and Cognition</w:t>
      </w:r>
      <w:r w:rsidRPr="00857E55">
        <w:rPr>
          <w:sz w:val="24"/>
          <w:szCs w:val="24"/>
        </w:rPr>
        <w:t xml:space="preserve">, </w:t>
      </w:r>
      <w:r w:rsidRPr="00857E55">
        <w:rPr>
          <w:i/>
          <w:sz w:val="24"/>
          <w:szCs w:val="24"/>
        </w:rPr>
        <w:t>18</w:t>
      </w:r>
      <w:r w:rsidRPr="00857E55">
        <w:rPr>
          <w:sz w:val="24"/>
          <w:szCs w:val="24"/>
        </w:rPr>
        <w:t>(5), 1001–1018.</w:t>
      </w:r>
    </w:p>
    <w:p w14:paraId="075DC481"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De Groot, A. M. B., Dannenburg, L., &amp; Van Hell, J. G. (1994). </w:t>
      </w:r>
      <w:r w:rsidRPr="00857E55">
        <w:rPr>
          <w:sz w:val="24"/>
          <w:szCs w:val="24"/>
        </w:rPr>
        <w:t xml:space="preserve">Forward and Backward Word Translation by Bilinguals. </w:t>
      </w:r>
      <w:r w:rsidRPr="00857E55">
        <w:rPr>
          <w:i/>
          <w:sz w:val="24"/>
          <w:szCs w:val="24"/>
        </w:rPr>
        <w:t>Journal of Memory and Language</w:t>
      </w:r>
      <w:r w:rsidRPr="00857E55">
        <w:rPr>
          <w:sz w:val="24"/>
          <w:szCs w:val="24"/>
        </w:rPr>
        <w:t xml:space="preserve">, </w:t>
      </w:r>
      <w:r w:rsidRPr="00857E55">
        <w:rPr>
          <w:i/>
          <w:sz w:val="24"/>
          <w:szCs w:val="24"/>
        </w:rPr>
        <w:t>33</w:t>
      </w:r>
      <w:r w:rsidRPr="00857E55">
        <w:rPr>
          <w:sz w:val="24"/>
          <w:szCs w:val="24"/>
        </w:rPr>
        <w:t>(5), 600–629.</w:t>
      </w:r>
    </w:p>
    <w:p w14:paraId="334839F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Deese, J. (1962). On the structure of associative meaning. </w:t>
      </w:r>
      <w:r w:rsidRPr="00857E55">
        <w:rPr>
          <w:i/>
          <w:sz w:val="24"/>
          <w:szCs w:val="24"/>
        </w:rPr>
        <w:t>Psychological Review</w:t>
      </w:r>
      <w:r w:rsidRPr="00857E55">
        <w:rPr>
          <w:sz w:val="24"/>
          <w:szCs w:val="24"/>
        </w:rPr>
        <w:t xml:space="preserve">, </w:t>
      </w:r>
      <w:r w:rsidRPr="00857E55">
        <w:rPr>
          <w:i/>
          <w:sz w:val="24"/>
          <w:szCs w:val="24"/>
        </w:rPr>
        <w:t>69</w:t>
      </w:r>
      <w:r w:rsidRPr="00857E55">
        <w:rPr>
          <w:sz w:val="24"/>
          <w:szCs w:val="24"/>
        </w:rPr>
        <w:t>(3), 161–175.</w:t>
      </w:r>
    </w:p>
    <w:p w14:paraId="74E3AB6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Deese, J. (1964). ASSOCIATIVE STRUCTURE OF SOME COMMON ENGLISH ADJECTIVES. </w:t>
      </w:r>
      <w:r w:rsidRPr="00857E55">
        <w:rPr>
          <w:i/>
          <w:sz w:val="24"/>
          <w:szCs w:val="24"/>
        </w:rPr>
        <w:t>Journal of Verbal Learning and Verbal Behavior</w:t>
      </w:r>
      <w:r w:rsidRPr="00857E55">
        <w:rPr>
          <w:sz w:val="24"/>
          <w:szCs w:val="24"/>
        </w:rPr>
        <w:t xml:space="preserve">, </w:t>
      </w:r>
      <w:r w:rsidRPr="00857E55">
        <w:rPr>
          <w:i/>
          <w:sz w:val="24"/>
          <w:szCs w:val="24"/>
        </w:rPr>
        <w:t>3</w:t>
      </w:r>
      <w:r w:rsidRPr="00857E55">
        <w:rPr>
          <w:sz w:val="24"/>
          <w:szCs w:val="24"/>
        </w:rPr>
        <w:t>(5), 347-&amp;.</w:t>
      </w:r>
    </w:p>
    <w:p w14:paraId="5D33EBA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Deese, J. (1965). </w:t>
      </w:r>
      <w:r w:rsidRPr="00857E55">
        <w:rPr>
          <w:i/>
          <w:sz w:val="24"/>
          <w:szCs w:val="24"/>
        </w:rPr>
        <w:t>The structure of associations in language and thought</w:t>
      </w:r>
      <w:r w:rsidRPr="00857E55">
        <w:rPr>
          <w:sz w:val="24"/>
          <w:szCs w:val="24"/>
        </w:rPr>
        <w:t>. Johns Hopkins Press.</w:t>
      </w:r>
    </w:p>
    <w:p w14:paraId="7D0C93F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desRosiers, G., &amp; Ivison, D. (1986). Paired associate learning: Normative data for differences between high and low associate word pairs. </w:t>
      </w:r>
      <w:r w:rsidRPr="00857E55">
        <w:rPr>
          <w:i/>
          <w:sz w:val="24"/>
          <w:szCs w:val="24"/>
        </w:rPr>
        <w:t>Journal of Clinical and Experimental Neuropsychology, 8</w:t>
      </w:r>
      <w:r w:rsidRPr="00857E55">
        <w:rPr>
          <w:sz w:val="24"/>
          <w:szCs w:val="24"/>
        </w:rPr>
        <w:t>(6), 637–642.</w:t>
      </w:r>
    </w:p>
    <w:p w14:paraId="2BE55AE3"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Dijkstra, T., &amp; Van Heuven, W. J. B. (2002). Modeling bilingual word recognition: Past, present and future. </w:t>
      </w:r>
      <w:r w:rsidRPr="00857E55">
        <w:rPr>
          <w:i/>
          <w:sz w:val="24"/>
          <w:szCs w:val="24"/>
        </w:rPr>
        <w:t>Bilingualism: Language and Cognition</w:t>
      </w:r>
      <w:r w:rsidRPr="00857E55">
        <w:rPr>
          <w:sz w:val="24"/>
          <w:szCs w:val="24"/>
        </w:rPr>
        <w:t xml:space="preserve">, </w:t>
      </w:r>
      <w:r w:rsidRPr="00857E55">
        <w:rPr>
          <w:i/>
          <w:sz w:val="24"/>
          <w:szCs w:val="24"/>
        </w:rPr>
        <w:t>5</w:t>
      </w:r>
      <w:r w:rsidRPr="00857E55">
        <w:rPr>
          <w:sz w:val="24"/>
          <w:szCs w:val="24"/>
        </w:rPr>
        <w:t>(3), 219–224.</w:t>
      </w:r>
    </w:p>
    <w:p w14:paraId="18DC86C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Dubossarsky, H., De Deyne, S., &amp; Hills, T. T. (2017). Quantifying the structure of free association networks across the life span. </w:t>
      </w:r>
      <w:r w:rsidRPr="00857E55">
        <w:rPr>
          <w:i/>
          <w:sz w:val="24"/>
          <w:szCs w:val="24"/>
        </w:rPr>
        <w:t>Developmental Psychology</w:t>
      </w:r>
      <w:r w:rsidRPr="00857E55">
        <w:rPr>
          <w:sz w:val="24"/>
          <w:szCs w:val="24"/>
        </w:rPr>
        <w:t xml:space="preserve">, </w:t>
      </w:r>
      <w:r w:rsidRPr="00857E55">
        <w:rPr>
          <w:i/>
          <w:sz w:val="24"/>
          <w:szCs w:val="24"/>
        </w:rPr>
        <w:t>53</w:t>
      </w:r>
      <w:r w:rsidRPr="00857E55">
        <w:rPr>
          <w:sz w:val="24"/>
          <w:szCs w:val="24"/>
        </w:rPr>
        <w:t>(8), 1560–1570.</w:t>
      </w:r>
    </w:p>
    <w:p w14:paraId="5F2BC26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Efron, B. (1979). Bootstrap methods: Another look at the jackknife. </w:t>
      </w:r>
      <w:r w:rsidRPr="00857E55">
        <w:rPr>
          <w:i/>
          <w:sz w:val="24"/>
          <w:szCs w:val="24"/>
        </w:rPr>
        <w:t>The Annals of Statistics</w:t>
      </w:r>
      <w:r w:rsidRPr="00857E55">
        <w:rPr>
          <w:sz w:val="24"/>
          <w:szCs w:val="24"/>
        </w:rPr>
        <w:t xml:space="preserve">, </w:t>
      </w:r>
      <w:r w:rsidRPr="00857E55">
        <w:rPr>
          <w:i/>
          <w:sz w:val="24"/>
          <w:szCs w:val="24"/>
        </w:rPr>
        <w:t>7</w:t>
      </w:r>
      <w:r w:rsidRPr="00857E55">
        <w:rPr>
          <w:sz w:val="24"/>
          <w:szCs w:val="24"/>
        </w:rPr>
        <w:t>(1), 1–26.</w:t>
      </w:r>
    </w:p>
    <w:p w14:paraId="2CCEE80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Entwisle, D. R. (1966). Form class and children's word associations. </w:t>
      </w:r>
      <w:r w:rsidRPr="00857E55">
        <w:rPr>
          <w:i/>
          <w:sz w:val="24"/>
          <w:szCs w:val="24"/>
        </w:rPr>
        <w:t>Journal of Verbal Learning and Verbal Behavior</w:t>
      </w:r>
      <w:r w:rsidRPr="00857E55">
        <w:rPr>
          <w:sz w:val="24"/>
          <w:szCs w:val="24"/>
        </w:rPr>
        <w:t xml:space="preserve">, </w:t>
      </w:r>
      <w:r w:rsidRPr="00857E55">
        <w:rPr>
          <w:i/>
          <w:sz w:val="24"/>
          <w:szCs w:val="24"/>
        </w:rPr>
        <w:t>5</w:t>
      </w:r>
      <w:r w:rsidRPr="00857E55">
        <w:rPr>
          <w:sz w:val="24"/>
          <w:szCs w:val="24"/>
        </w:rPr>
        <w:t>(6), 558–565.</w:t>
      </w:r>
    </w:p>
    <w:p w14:paraId="18A7336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Erdos, P., &amp; Renyi, A. (1960). On the evolution of random graphs. </w:t>
      </w:r>
      <w:r w:rsidRPr="00857E55">
        <w:rPr>
          <w:i/>
          <w:sz w:val="24"/>
          <w:szCs w:val="24"/>
        </w:rPr>
        <w:t>Publications of the Mathematical Institute of the Hungarian Academy of Sciences</w:t>
      </w:r>
      <w:r w:rsidRPr="00857E55">
        <w:rPr>
          <w:sz w:val="24"/>
          <w:szCs w:val="24"/>
        </w:rPr>
        <w:t xml:space="preserve">, </w:t>
      </w:r>
      <w:r w:rsidRPr="00857E55">
        <w:rPr>
          <w:i/>
          <w:sz w:val="24"/>
          <w:szCs w:val="24"/>
        </w:rPr>
        <w:t>5</w:t>
      </w:r>
      <w:r w:rsidRPr="00857E55">
        <w:rPr>
          <w:sz w:val="24"/>
          <w:szCs w:val="24"/>
        </w:rPr>
        <w:t>, 17–60.</w:t>
      </w:r>
    </w:p>
    <w:p w14:paraId="616AA88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Ervin, S. M. (1961). Changes with age in the verbal determinants of word-association. </w:t>
      </w:r>
      <w:r w:rsidRPr="00857E55">
        <w:rPr>
          <w:i/>
          <w:sz w:val="24"/>
          <w:szCs w:val="24"/>
        </w:rPr>
        <w:t>The American Journal of Psychology</w:t>
      </w:r>
      <w:r w:rsidRPr="00857E55">
        <w:rPr>
          <w:sz w:val="24"/>
          <w:szCs w:val="24"/>
        </w:rPr>
        <w:t xml:space="preserve">, </w:t>
      </w:r>
      <w:r w:rsidRPr="00857E55">
        <w:rPr>
          <w:i/>
          <w:sz w:val="24"/>
          <w:szCs w:val="24"/>
        </w:rPr>
        <w:t>74</w:t>
      </w:r>
      <w:r w:rsidRPr="00857E55">
        <w:rPr>
          <w:sz w:val="24"/>
          <w:szCs w:val="24"/>
        </w:rPr>
        <w:t>(3), 361–372.</w:t>
      </w:r>
    </w:p>
    <w:p w14:paraId="53CFA41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Faul, F., Erdfelder, E., Lang, A. G., &amp; Buchner, A. (2007). G* Power 3: A flexible statistical power analysis program for the social, behavioral, and biomedical sciences. </w:t>
      </w:r>
      <w:r w:rsidRPr="00857E55">
        <w:rPr>
          <w:i/>
          <w:sz w:val="24"/>
          <w:szCs w:val="24"/>
        </w:rPr>
        <w:t>Behavior Research Methods</w:t>
      </w:r>
      <w:r w:rsidRPr="00857E55">
        <w:rPr>
          <w:sz w:val="24"/>
          <w:szCs w:val="24"/>
        </w:rPr>
        <w:t xml:space="preserve">, </w:t>
      </w:r>
      <w:r w:rsidRPr="00857E55">
        <w:rPr>
          <w:i/>
          <w:sz w:val="24"/>
          <w:szCs w:val="24"/>
        </w:rPr>
        <w:t>39</w:t>
      </w:r>
      <w:r w:rsidRPr="00857E55">
        <w:rPr>
          <w:sz w:val="24"/>
          <w:szCs w:val="24"/>
        </w:rPr>
        <w:t>(2), 175–191.</w:t>
      </w:r>
    </w:p>
    <w:p w14:paraId="5CC94C9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Feng, X., &amp; Liu, J. (2023). The developmental trajectories of L2 lexical-semantic networks. </w:t>
      </w:r>
      <w:r w:rsidRPr="00857E55">
        <w:rPr>
          <w:i/>
          <w:sz w:val="24"/>
          <w:szCs w:val="24"/>
        </w:rPr>
        <w:t>Humanities and Social Sciences Communications</w:t>
      </w:r>
      <w:r w:rsidRPr="00857E55">
        <w:rPr>
          <w:sz w:val="24"/>
          <w:szCs w:val="24"/>
        </w:rPr>
        <w:t xml:space="preserve">, </w:t>
      </w:r>
      <w:r w:rsidRPr="00857E55">
        <w:rPr>
          <w:i/>
          <w:sz w:val="24"/>
          <w:szCs w:val="24"/>
        </w:rPr>
        <w:t>10</w:t>
      </w:r>
      <w:r w:rsidRPr="00857E55">
        <w:rPr>
          <w:sz w:val="24"/>
          <w:szCs w:val="24"/>
        </w:rPr>
        <w:t>(1).</w:t>
      </w:r>
    </w:p>
    <w:p w14:paraId="318B552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Feng, X., &amp; Liu, J. (2024). The structure of lexical-semantic networks at global and local levels: A comparison between L1 and L2. </w:t>
      </w:r>
      <w:r w:rsidRPr="00857E55">
        <w:rPr>
          <w:i/>
          <w:sz w:val="24"/>
          <w:szCs w:val="24"/>
        </w:rPr>
        <w:t>Complexity</w:t>
      </w:r>
      <w:r w:rsidRPr="00857E55">
        <w:rPr>
          <w:sz w:val="24"/>
          <w:szCs w:val="24"/>
        </w:rPr>
        <w:t xml:space="preserve">, </w:t>
      </w:r>
      <w:r w:rsidRPr="00857E55">
        <w:rPr>
          <w:i/>
          <w:sz w:val="24"/>
          <w:szCs w:val="24"/>
        </w:rPr>
        <w:t>2024</w:t>
      </w:r>
      <w:r w:rsidRPr="00857E55">
        <w:rPr>
          <w:sz w:val="24"/>
          <w:szCs w:val="24"/>
        </w:rPr>
        <w:t>, 1–13.</w:t>
      </w:r>
    </w:p>
    <w:p w14:paraId="494EAA6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Fiebach, C. J., Friederici, A. D., Müller, K., &amp; Von Cramon, D. Y. (2002). fMRI evidence for dual routes to the mental lexicon in visual word recognition. </w:t>
      </w:r>
      <w:r w:rsidRPr="00857E55">
        <w:rPr>
          <w:i/>
          <w:sz w:val="24"/>
          <w:szCs w:val="24"/>
        </w:rPr>
        <w:t>Journal of Cognitive Neuroscience</w:t>
      </w:r>
      <w:r w:rsidRPr="00857E55">
        <w:rPr>
          <w:sz w:val="24"/>
          <w:szCs w:val="24"/>
        </w:rPr>
        <w:t xml:space="preserve">, </w:t>
      </w:r>
      <w:r w:rsidRPr="00857E55">
        <w:rPr>
          <w:i/>
          <w:sz w:val="24"/>
          <w:szCs w:val="24"/>
        </w:rPr>
        <w:t>14</w:t>
      </w:r>
      <w:r w:rsidRPr="00857E55">
        <w:rPr>
          <w:sz w:val="24"/>
          <w:szCs w:val="24"/>
        </w:rPr>
        <w:t>(1), 11–23.</w:t>
      </w:r>
    </w:p>
    <w:p w14:paraId="69EB5D0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Fillenbaum, S., &amp; Jones, L. V. (1965). Grammatical contingencies in word association. </w:t>
      </w:r>
      <w:r w:rsidRPr="00857E55">
        <w:rPr>
          <w:i/>
          <w:sz w:val="24"/>
          <w:szCs w:val="24"/>
        </w:rPr>
        <w:t>Journal of Verbal Learning and Verbal Behavior, 4</w:t>
      </w:r>
      <w:r w:rsidRPr="00857E55">
        <w:rPr>
          <w:sz w:val="24"/>
          <w:szCs w:val="24"/>
        </w:rPr>
        <w:t>(3), 248–255.</w:t>
      </w:r>
    </w:p>
    <w:p w14:paraId="055D815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(2006). Habits and rabbits, Word associations and the L2 lexicon. </w:t>
      </w:r>
      <w:r w:rsidRPr="00857E55">
        <w:rPr>
          <w:i/>
          <w:sz w:val="24"/>
          <w:szCs w:val="24"/>
        </w:rPr>
        <w:t>EUROSLA Yearbook</w:t>
      </w:r>
      <w:r w:rsidRPr="00857E55">
        <w:rPr>
          <w:sz w:val="24"/>
          <w:szCs w:val="24"/>
        </w:rPr>
        <w:t xml:space="preserve">, </w:t>
      </w:r>
      <w:r w:rsidRPr="00857E55">
        <w:rPr>
          <w:i/>
          <w:sz w:val="24"/>
          <w:szCs w:val="24"/>
        </w:rPr>
        <w:t>6</w:t>
      </w:r>
      <w:r w:rsidRPr="00857E55">
        <w:rPr>
          <w:sz w:val="24"/>
          <w:szCs w:val="24"/>
        </w:rPr>
        <w:t>, 121–145.</w:t>
      </w:r>
    </w:p>
    <w:p w14:paraId="6F3769E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(2007). Word association patterns: Unpacking the assumptions. </w:t>
      </w:r>
      <w:r w:rsidRPr="00857E55">
        <w:rPr>
          <w:i/>
          <w:sz w:val="24"/>
          <w:szCs w:val="24"/>
        </w:rPr>
        <w:t>International Journal of Applied Linguistics</w:t>
      </w:r>
      <w:r w:rsidRPr="00857E55">
        <w:rPr>
          <w:sz w:val="24"/>
          <w:szCs w:val="24"/>
        </w:rPr>
        <w:t xml:space="preserve">, </w:t>
      </w:r>
      <w:r w:rsidRPr="00857E55">
        <w:rPr>
          <w:i/>
          <w:sz w:val="24"/>
          <w:szCs w:val="24"/>
        </w:rPr>
        <w:t>17</w:t>
      </w:r>
      <w:r w:rsidRPr="00857E55">
        <w:rPr>
          <w:sz w:val="24"/>
          <w:szCs w:val="24"/>
        </w:rPr>
        <w:t>(3), 319–331.</w:t>
      </w:r>
    </w:p>
    <w:p w14:paraId="3BE69C7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&amp; Izura, C. (2011). Word association in L1 and L2: An exploratory study of response types, response times, and interlingual mediation. </w:t>
      </w:r>
      <w:r w:rsidRPr="00857E55">
        <w:rPr>
          <w:i/>
          <w:sz w:val="24"/>
          <w:szCs w:val="24"/>
        </w:rPr>
        <w:t>Studies in Second Language Acquisition</w:t>
      </w:r>
      <w:r w:rsidRPr="00857E55">
        <w:rPr>
          <w:sz w:val="24"/>
          <w:szCs w:val="24"/>
        </w:rPr>
        <w:t xml:space="preserve">, </w:t>
      </w:r>
      <w:r w:rsidRPr="00857E55">
        <w:rPr>
          <w:i/>
          <w:sz w:val="24"/>
          <w:szCs w:val="24"/>
        </w:rPr>
        <w:t>33</w:t>
      </w:r>
      <w:r w:rsidRPr="00857E55">
        <w:rPr>
          <w:sz w:val="24"/>
          <w:szCs w:val="24"/>
        </w:rPr>
        <w:t>(3), 373–398.</w:t>
      </w:r>
    </w:p>
    <w:p w14:paraId="190D10B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&amp; Thwaites, P. (2020). Word association research and the L2 lexicon. </w:t>
      </w:r>
      <w:r w:rsidRPr="00857E55">
        <w:rPr>
          <w:i/>
          <w:sz w:val="24"/>
          <w:szCs w:val="24"/>
        </w:rPr>
        <w:t>Language Teaching</w:t>
      </w:r>
      <w:r w:rsidRPr="00857E55">
        <w:rPr>
          <w:sz w:val="24"/>
          <w:szCs w:val="24"/>
        </w:rPr>
        <w:t xml:space="preserve">, </w:t>
      </w:r>
      <w:r w:rsidRPr="00857E55">
        <w:rPr>
          <w:i/>
          <w:sz w:val="24"/>
          <w:szCs w:val="24"/>
        </w:rPr>
        <w:t>53</w:t>
      </w:r>
      <w:r w:rsidRPr="00857E55">
        <w:rPr>
          <w:sz w:val="24"/>
          <w:szCs w:val="24"/>
        </w:rPr>
        <w:t>(3), 237–274.</w:t>
      </w:r>
    </w:p>
    <w:p w14:paraId="2548138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Fitzpatrick, T., Playfoot, D., Wray, A., &amp; Wright, M. J. (2015). Establishing the reliability of word association data for investigating individual and group differences. </w:t>
      </w:r>
      <w:r w:rsidRPr="00857E55">
        <w:rPr>
          <w:i/>
          <w:sz w:val="24"/>
          <w:szCs w:val="24"/>
        </w:rPr>
        <w:t>Applied Linguistics</w:t>
      </w:r>
      <w:r w:rsidRPr="00857E55">
        <w:rPr>
          <w:sz w:val="24"/>
          <w:szCs w:val="24"/>
        </w:rPr>
        <w:t xml:space="preserve">, </w:t>
      </w:r>
      <w:r w:rsidRPr="00857E55">
        <w:rPr>
          <w:i/>
          <w:sz w:val="24"/>
          <w:szCs w:val="24"/>
        </w:rPr>
        <w:t>36</w:t>
      </w:r>
      <w:r w:rsidRPr="00857E55">
        <w:rPr>
          <w:sz w:val="24"/>
          <w:szCs w:val="24"/>
        </w:rPr>
        <w:t>(1), 23–50.</w:t>
      </w:r>
    </w:p>
    <w:p w14:paraId="5921047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Friesen, D. C., Luo, L., Luk, G., &amp; Bialystok, E. (2015). Proficiency and control in verbal fluency performance across the lifespan for monolinguals and bilinguals. </w:t>
      </w:r>
      <w:r w:rsidRPr="00857E55">
        <w:rPr>
          <w:i/>
          <w:sz w:val="24"/>
          <w:szCs w:val="24"/>
        </w:rPr>
        <w:t>Language Cognition and Neuroscience</w:t>
      </w:r>
      <w:r w:rsidRPr="00857E55">
        <w:rPr>
          <w:sz w:val="24"/>
          <w:szCs w:val="24"/>
        </w:rPr>
        <w:t xml:space="preserve">, </w:t>
      </w:r>
      <w:r w:rsidRPr="00857E55">
        <w:rPr>
          <w:i/>
          <w:sz w:val="24"/>
          <w:szCs w:val="24"/>
        </w:rPr>
        <w:t>30</w:t>
      </w:r>
      <w:r w:rsidRPr="00857E55">
        <w:rPr>
          <w:sz w:val="24"/>
          <w:szCs w:val="24"/>
        </w:rPr>
        <w:t>(3), 238–250.</w:t>
      </w:r>
    </w:p>
    <w:p w14:paraId="62B549CE"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Gentner, D. (1982). Why nouns are learned before verbs: Linguistic relativity versus natural partitioning. In S. A. Kuczaj II (Ed.), </w:t>
      </w:r>
      <w:r w:rsidRPr="00857E55">
        <w:rPr>
          <w:i/>
          <w:sz w:val="24"/>
          <w:szCs w:val="24"/>
        </w:rPr>
        <w:t>Language development: Vol. 2. Language, thought, and culture</w:t>
      </w:r>
      <w:r w:rsidRPr="00857E55">
        <w:rPr>
          <w:sz w:val="24"/>
          <w:szCs w:val="24"/>
        </w:rPr>
        <w:t xml:space="preserve"> (pp. 301–334). Lawrence Erlbaum.</w:t>
      </w:r>
    </w:p>
    <w:p w14:paraId="5FDD5859"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Gilhooly, K. J., &amp; Logie, R. H. (1980). Age-of-acquisition, imagery, concreteness, familiarity, and ambiguity measures for 1,944 words. </w:t>
      </w:r>
      <w:r w:rsidRPr="00857E55">
        <w:rPr>
          <w:i/>
          <w:sz w:val="24"/>
          <w:szCs w:val="24"/>
        </w:rPr>
        <w:t>Behavior Research Methods &amp; Instrumentation</w:t>
      </w:r>
      <w:r w:rsidRPr="00857E55">
        <w:rPr>
          <w:sz w:val="24"/>
          <w:szCs w:val="24"/>
        </w:rPr>
        <w:t xml:space="preserve">, </w:t>
      </w:r>
      <w:r w:rsidRPr="00857E55">
        <w:rPr>
          <w:i/>
          <w:sz w:val="24"/>
          <w:szCs w:val="24"/>
        </w:rPr>
        <w:t>12</w:t>
      </w:r>
      <w:r w:rsidRPr="00857E55">
        <w:rPr>
          <w:sz w:val="24"/>
          <w:szCs w:val="24"/>
        </w:rPr>
        <w:t>(4), 395–427.</w:t>
      </w:r>
    </w:p>
    <w:p w14:paraId="499339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Gitsaki, C. (1999). </w:t>
      </w:r>
      <w:r w:rsidRPr="00857E55">
        <w:rPr>
          <w:i/>
          <w:sz w:val="24"/>
          <w:szCs w:val="24"/>
        </w:rPr>
        <w:t>Second language lexical acquisition: A study of the development of collocational knowledge</w:t>
      </w:r>
      <w:r w:rsidRPr="00857E55">
        <w:rPr>
          <w:sz w:val="24"/>
          <w:szCs w:val="24"/>
        </w:rPr>
        <w:t>. International Scholars Publications.</w:t>
      </w:r>
    </w:p>
    <w:p w14:paraId="3010F3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Gollan, T. H., Fennema-Notestine, C., Montoya, R. I., &amp; Jernigan, T. L. (2007). The bilingual effect on Boston Naming Test performance. </w:t>
      </w:r>
      <w:r w:rsidRPr="00857E55">
        <w:rPr>
          <w:i/>
          <w:sz w:val="24"/>
          <w:szCs w:val="24"/>
        </w:rPr>
        <w:t>Journal of the International Neuropsychological Society</w:t>
      </w:r>
      <w:r w:rsidRPr="00857E55">
        <w:rPr>
          <w:sz w:val="24"/>
          <w:szCs w:val="24"/>
        </w:rPr>
        <w:t xml:space="preserve">, </w:t>
      </w:r>
      <w:r w:rsidRPr="00857E55">
        <w:rPr>
          <w:i/>
          <w:sz w:val="24"/>
          <w:szCs w:val="24"/>
        </w:rPr>
        <w:t>13</w:t>
      </w:r>
      <w:r w:rsidRPr="00857E55">
        <w:rPr>
          <w:sz w:val="24"/>
          <w:szCs w:val="24"/>
        </w:rPr>
        <w:t>(2), 197–208.</w:t>
      </w:r>
    </w:p>
    <w:p w14:paraId="1565202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Harary, F., Norman, R. Z., &amp; Cartwright, D. (1965). </w:t>
      </w:r>
      <w:r w:rsidRPr="00857E55">
        <w:rPr>
          <w:i/>
          <w:sz w:val="24"/>
          <w:szCs w:val="24"/>
        </w:rPr>
        <w:t>Structural models: An introduction to the theory of directed graphs</w:t>
      </w:r>
      <w:r w:rsidRPr="00857E55">
        <w:rPr>
          <w:sz w:val="24"/>
          <w:szCs w:val="24"/>
        </w:rPr>
        <w:t>. Wiley.</w:t>
      </w:r>
    </w:p>
    <w:p w14:paraId="638FC34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Henriksen, B. (2008). Declarative lexical knowledge. In Albrechtsen, D., Haastrup, K., &amp; Henriksen, B. (Eds.), </w:t>
      </w:r>
      <w:r w:rsidRPr="00857E55">
        <w:rPr>
          <w:i/>
          <w:sz w:val="24"/>
          <w:szCs w:val="24"/>
        </w:rPr>
        <w:t>Vocabulary and Writing in a First and Second Language: Processes and Development</w:t>
      </w:r>
      <w:r w:rsidRPr="00857E55">
        <w:rPr>
          <w:sz w:val="24"/>
          <w:szCs w:val="24"/>
        </w:rPr>
        <w:t xml:space="preserve"> (pp. 22–66). Palgrave Macmillan.</w:t>
      </w:r>
    </w:p>
    <w:p w14:paraId="1D4424D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Hirsh, K. W., &amp; Tree, J. J. (2001). Word association norms for two cohorts of British adults. </w:t>
      </w:r>
      <w:r w:rsidRPr="00857E55">
        <w:rPr>
          <w:i/>
          <w:sz w:val="24"/>
          <w:szCs w:val="24"/>
        </w:rPr>
        <w:t>Journal of Neurolinguistics</w:t>
      </w:r>
      <w:r w:rsidRPr="00857E55">
        <w:rPr>
          <w:sz w:val="24"/>
          <w:szCs w:val="24"/>
        </w:rPr>
        <w:t xml:space="preserve">, </w:t>
      </w:r>
      <w:r w:rsidRPr="00857E55">
        <w:rPr>
          <w:i/>
          <w:sz w:val="24"/>
          <w:szCs w:val="24"/>
        </w:rPr>
        <w:t>14</w:t>
      </w:r>
      <w:r w:rsidRPr="00857E55">
        <w:rPr>
          <w:sz w:val="24"/>
          <w:szCs w:val="24"/>
        </w:rPr>
        <w:t>(1), 1–44.</w:t>
      </w:r>
    </w:p>
    <w:p w14:paraId="5A46D52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Hofer, S. M., &amp; Piccinin, A. M. (2009). Integrative data analysis through coordination of measurement and analysis protocol across independent longitudinal studies. </w:t>
      </w:r>
      <w:r w:rsidRPr="00857E55">
        <w:rPr>
          <w:i/>
          <w:sz w:val="24"/>
          <w:szCs w:val="24"/>
        </w:rPr>
        <w:t>Psychological Methods, 14</w:t>
      </w:r>
      <w:r w:rsidRPr="00857E55">
        <w:rPr>
          <w:sz w:val="24"/>
          <w:szCs w:val="24"/>
        </w:rPr>
        <w:t>(2), 150–164.</w:t>
      </w:r>
    </w:p>
    <w:p w14:paraId="6A6B183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Holcomb, P. J., &amp; Grainger, J. (2006). On the time course of visual word recognition: An event-related potential investigation using masked repetition priming. </w:t>
      </w:r>
      <w:r w:rsidRPr="00857E55">
        <w:rPr>
          <w:i/>
          <w:sz w:val="24"/>
          <w:szCs w:val="24"/>
        </w:rPr>
        <w:t>Journal of Cognitive Neuroscience</w:t>
      </w:r>
      <w:r w:rsidRPr="00857E55">
        <w:rPr>
          <w:sz w:val="24"/>
          <w:szCs w:val="24"/>
        </w:rPr>
        <w:t xml:space="preserve">, </w:t>
      </w:r>
      <w:r w:rsidRPr="00857E55">
        <w:rPr>
          <w:i/>
          <w:sz w:val="24"/>
          <w:szCs w:val="24"/>
        </w:rPr>
        <w:t>18</w:t>
      </w:r>
      <w:r w:rsidRPr="00857E55">
        <w:rPr>
          <w:sz w:val="24"/>
          <w:szCs w:val="24"/>
        </w:rPr>
        <w:t>(10), 1631–1643.</w:t>
      </w:r>
    </w:p>
    <w:p w14:paraId="5FD72C3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Huang, H.-W., Meyer, A. M., &amp; Federmeier, K. D. (2012). A “concrete view” of aging: Event related potentials reveal age-related changes in basic integrative processes in language. </w:t>
      </w:r>
      <w:r w:rsidRPr="00857E55">
        <w:rPr>
          <w:i/>
          <w:sz w:val="24"/>
          <w:szCs w:val="24"/>
        </w:rPr>
        <w:t>Neuropsychologia, 50</w:t>
      </w:r>
      <w:r w:rsidRPr="00857E55">
        <w:rPr>
          <w:sz w:val="24"/>
          <w:szCs w:val="24"/>
        </w:rPr>
        <w:t>(1), 26–35.</w:t>
      </w:r>
    </w:p>
    <w:p w14:paraId="298D164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Humphries, M. D., &amp; Gurney, K. (2008). Network ‘small-world-ness’: a quantitative method for determining canonical network equivalence. </w:t>
      </w:r>
      <w:r w:rsidRPr="00857E55">
        <w:rPr>
          <w:i/>
          <w:sz w:val="24"/>
          <w:szCs w:val="24"/>
        </w:rPr>
        <w:t>PLOS ONE</w:t>
      </w:r>
      <w:r w:rsidRPr="00857E55">
        <w:rPr>
          <w:sz w:val="24"/>
          <w:szCs w:val="24"/>
        </w:rPr>
        <w:t xml:space="preserve">, </w:t>
      </w:r>
      <w:r w:rsidRPr="00857E55">
        <w:rPr>
          <w:i/>
          <w:sz w:val="24"/>
          <w:szCs w:val="24"/>
        </w:rPr>
        <w:t>3</w:t>
      </w:r>
      <w:r w:rsidRPr="00857E55">
        <w:rPr>
          <w:sz w:val="24"/>
          <w:szCs w:val="24"/>
        </w:rPr>
        <w:t>(4), e0002051.</w:t>
      </w:r>
    </w:p>
    <w:p w14:paraId="249B83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Huttenlocher, J., &amp; Lui, F. (1979). The semantic organization of some simple nouns and verbs. </w:t>
      </w:r>
      <w:r w:rsidRPr="00857E55">
        <w:rPr>
          <w:i/>
          <w:sz w:val="24"/>
          <w:szCs w:val="24"/>
        </w:rPr>
        <w:t>Journal of Verbal Learning and Verbal Behavior, 18</w:t>
      </w:r>
      <w:r w:rsidRPr="00857E55">
        <w:rPr>
          <w:sz w:val="24"/>
          <w:szCs w:val="24"/>
        </w:rPr>
        <w:t>(2), 141–162.</w:t>
      </w:r>
    </w:p>
    <w:p w14:paraId="6695D94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Jarema, G., &amp; Libben, G. (2007). </w:t>
      </w:r>
      <w:r w:rsidRPr="00857E55">
        <w:rPr>
          <w:i/>
          <w:sz w:val="24"/>
          <w:szCs w:val="24"/>
        </w:rPr>
        <w:t>The mental lexicon: core perspectives</w:t>
      </w:r>
      <w:r w:rsidRPr="00857E55">
        <w:rPr>
          <w:sz w:val="24"/>
          <w:szCs w:val="24"/>
        </w:rPr>
        <w:t>. Brill.</w:t>
      </w:r>
    </w:p>
    <w:p w14:paraId="1DBE460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Jeong, D., &amp; Hills, T. T. (2024). Age-related diversification and specialization in the mental lexicon: comparing aggregate and individual-level network approaches. </w:t>
      </w:r>
      <w:r w:rsidRPr="00857E55">
        <w:rPr>
          <w:i/>
          <w:sz w:val="24"/>
          <w:szCs w:val="24"/>
        </w:rPr>
        <w:t>Cognitive Science</w:t>
      </w:r>
      <w:r w:rsidRPr="00857E55">
        <w:rPr>
          <w:sz w:val="24"/>
          <w:szCs w:val="24"/>
        </w:rPr>
        <w:t xml:space="preserve">, </w:t>
      </w:r>
      <w:r w:rsidRPr="00857E55">
        <w:rPr>
          <w:i/>
          <w:sz w:val="24"/>
          <w:szCs w:val="24"/>
        </w:rPr>
        <w:t>48</w:t>
      </w:r>
      <w:r w:rsidRPr="00857E55">
        <w:rPr>
          <w:sz w:val="24"/>
          <w:szCs w:val="24"/>
        </w:rPr>
        <w:t>(11), e70008.</w:t>
      </w:r>
    </w:p>
    <w:p w14:paraId="27903E7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Jiang, N. (2000). Lexical representation and development in a second language. </w:t>
      </w:r>
      <w:r w:rsidRPr="00857E55">
        <w:rPr>
          <w:i/>
          <w:sz w:val="24"/>
          <w:szCs w:val="24"/>
        </w:rPr>
        <w:t>Applied Linguistics</w:t>
      </w:r>
      <w:r w:rsidRPr="00857E55">
        <w:rPr>
          <w:sz w:val="24"/>
          <w:szCs w:val="24"/>
        </w:rPr>
        <w:t xml:space="preserve">, </w:t>
      </w:r>
      <w:r w:rsidRPr="00857E55">
        <w:rPr>
          <w:i/>
          <w:sz w:val="24"/>
          <w:szCs w:val="24"/>
        </w:rPr>
        <w:t>21</w:t>
      </w:r>
      <w:r w:rsidRPr="00857E55">
        <w:rPr>
          <w:sz w:val="24"/>
          <w:szCs w:val="24"/>
        </w:rPr>
        <w:t>(1), 47–77.</w:t>
      </w:r>
    </w:p>
    <w:p w14:paraId="63B984F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Jiang, N., &amp; Zhang, J. (2021). Form prominence in the L2 lexicon: Further evidence from word association. </w:t>
      </w:r>
      <w:r w:rsidRPr="00857E55">
        <w:rPr>
          <w:i/>
          <w:sz w:val="24"/>
          <w:szCs w:val="24"/>
        </w:rPr>
        <w:t>Second Language Research</w:t>
      </w:r>
      <w:r w:rsidRPr="00857E55">
        <w:rPr>
          <w:sz w:val="24"/>
          <w:szCs w:val="24"/>
        </w:rPr>
        <w:t xml:space="preserve">, </w:t>
      </w:r>
      <w:r w:rsidRPr="00857E55">
        <w:rPr>
          <w:i/>
          <w:sz w:val="24"/>
          <w:szCs w:val="24"/>
        </w:rPr>
        <w:t>37</w:t>
      </w:r>
      <w:r w:rsidRPr="00857E55">
        <w:rPr>
          <w:sz w:val="24"/>
          <w:szCs w:val="24"/>
        </w:rPr>
        <w:t>(1), 69–90.</w:t>
      </w:r>
    </w:p>
    <w:p w14:paraId="5F2DFB5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Jin, Y.-S. (1990). Effects of concreteness on cross-language priming in lexical decisions. </w:t>
      </w:r>
      <w:r w:rsidRPr="00857E55">
        <w:rPr>
          <w:i/>
          <w:sz w:val="24"/>
          <w:szCs w:val="24"/>
        </w:rPr>
        <w:t>Perceptual and Motor Skills, 70</w:t>
      </w:r>
      <w:r w:rsidRPr="00857E55">
        <w:rPr>
          <w:sz w:val="24"/>
          <w:szCs w:val="24"/>
        </w:rPr>
        <w:t>(3), 1139–1154.</w:t>
      </w:r>
    </w:p>
    <w:p w14:paraId="02107175"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Källkvist, M. (1999). </w:t>
      </w:r>
      <w:r w:rsidRPr="00857E55">
        <w:rPr>
          <w:i/>
          <w:sz w:val="24"/>
          <w:szCs w:val="24"/>
        </w:rPr>
        <w:t>Form-class and task-type effects in learner English: A study of advanced Swedish learners</w:t>
      </w:r>
      <w:r w:rsidRPr="00857E55">
        <w:rPr>
          <w:sz w:val="24"/>
          <w:szCs w:val="24"/>
        </w:rPr>
        <w:t>. Lund University Press.</w:t>
      </w:r>
    </w:p>
    <w:p w14:paraId="4BDD4D1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Kent, G. H., &amp; Rosanoff, A. J. (1910). A study of association in insanity. </w:t>
      </w:r>
      <w:r w:rsidRPr="00857E55">
        <w:rPr>
          <w:i/>
          <w:sz w:val="24"/>
          <w:szCs w:val="24"/>
        </w:rPr>
        <w:t>American Journal of Insanity</w:t>
      </w:r>
      <w:r w:rsidRPr="00857E55">
        <w:rPr>
          <w:sz w:val="24"/>
          <w:szCs w:val="24"/>
        </w:rPr>
        <w:t xml:space="preserve">, </w:t>
      </w:r>
      <w:r w:rsidRPr="00857E55">
        <w:rPr>
          <w:i/>
          <w:sz w:val="24"/>
          <w:szCs w:val="24"/>
        </w:rPr>
        <w:t>67</w:t>
      </w:r>
      <w:r w:rsidRPr="00857E55">
        <w:rPr>
          <w:sz w:val="24"/>
          <w:szCs w:val="24"/>
        </w:rPr>
        <w:t>(37–96), 37–96.</w:t>
      </w:r>
    </w:p>
    <w:p w14:paraId="03E3AFC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Kiss, G. R. (1968). Words, associations, and networks. </w:t>
      </w:r>
      <w:r w:rsidRPr="00857E55">
        <w:rPr>
          <w:i/>
          <w:sz w:val="24"/>
          <w:szCs w:val="24"/>
        </w:rPr>
        <w:t>Journal of Verbal Learning and Verbal Behavior</w:t>
      </w:r>
      <w:r w:rsidRPr="00857E55">
        <w:rPr>
          <w:sz w:val="24"/>
          <w:szCs w:val="24"/>
        </w:rPr>
        <w:t xml:space="preserve">, </w:t>
      </w:r>
      <w:r w:rsidRPr="00857E55">
        <w:rPr>
          <w:i/>
          <w:sz w:val="24"/>
          <w:szCs w:val="24"/>
        </w:rPr>
        <w:t>7</w:t>
      </w:r>
      <w:r w:rsidRPr="00857E55">
        <w:rPr>
          <w:sz w:val="24"/>
          <w:szCs w:val="24"/>
        </w:rPr>
        <w:t>(4), 707–713.</w:t>
      </w:r>
    </w:p>
    <w:p w14:paraId="50D9FFF0"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Kousta, S. T., Vigliocco, G., Vinson, D. P., Andrews, M., &amp; Del Campo, E. (2011). The representation of abstract words: why emotion matters. </w:t>
      </w:r>
      <w:r w:rsidRPr="00857E55">
        <w:rPr>
          <w:i/>
          <w:sz w:val="24"/>
          <w:szCs w:val="24"/>
        </w:rPr>
        <w:t>Journal of Experimental Psychology: General</w:t>
      </w:r>
      <w:r w:rsidRPr="00857E55">
        <w:rPr>
          <w:sz w:val="24"/>
          <w:szCs w:val="24"/>
        </w:rPr>
        <w:t xml:space="preserve">, </w:t>
      </w:r>
      <w:r w:rsidRPr="00857E55">
        <w:rPr>
          <w:i/>
          <w:sz w:val="24"/>
          <w:szCs w:val="24"/>
        </w:rPr>
        <w:t>140</w:t>
      </w:r>
      <w:r w:rsidRPr="00857E55">
        <w:rPr>
          <w:sz w:val="24"/>
          <w:szCs w:val="24"/>
        </w:rPr>
        <w:t>(1), 14.</w:t>
      </w:r>
    </w:p>
    <w:p w14:paraId="563C73F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Krethlow, G., Fargier, R., Atanasova, T., Ménétré, E., &amp; Laganaro, M. (2024). Asynchronous behavioral and neurophysiological changes in word production in the adult lifespan. </w:t>
      </w:r>
      <w:r w:rsidRPr="00857E55">
        <w:rPr>
          <w:i/>
          <w:sz w:val="24"/>
          <w:szCs w:val="24"/>
        </w:rPr>
        <w:t>Cerebral Cortex</w:t>
      </w:r>
      <w:r w:rsidRPr="00857E55">
        <w:rPr>
          <w:sz w:val="24"/>
          <w:szCs w:val="24"/>
        </w:rPr>
        <w:t xml:space="preserve">, </w:t>
      </w:r>
      <w:r w:rsidRPr="00857E55">
        <w:rPr>
          <w:i/>
          <w:sz w:val="24"/>
          <w:szCs w:val="24"/>
        </w:rPr>
        <w:t>34</w:t>
      </w:r>
      <w:r w:rsidRPr="00857E55">
        <w:rPr>
          <w:sz w:val="24"/>
          <w:szCs w:val="24"/>
        </w:rPr>
        <w:t>(5), bhae187.</w:t>
      </w:r>
    </w:p>
    <w:p w14:paraId="6839225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Kroll, J. F., &amp; Stewart, E. (1994). Category Interference in Translation and Picture Naming: Evidence for Asymmetric Connections Between Bilingual Memory Representations. </w:t>
      </w:r>
      <w:r w:rsidRPr="00857E55">
        <w:rPr>
          <w:i/>
          <w:sz w:val="24"/>
          <w:szCs w:val="24"/>
        </w:rPr>
        <w:t>Journal of Memory and Language</w:t>
      </w:r>
      <w:r w:rsidRPr="00857E55">
        <w:rPr>
          <w:sz w:val="24"/>
          <w:szCs w:val="24"/>
        </w:rPr>
        <w:t xml:space="preserve">, </w:t>
      </w:r>
      <w:r w:rsidRPr="00857E55">
        <w:rPr>
          <w:i/>
          <w:sz w:val="24"/>
          <w:szCs w:val="24"/>
        </w:rPr>
        <w:t>33</w:t>
      </w:r>
      <w:r w:rsidRPr="00857E55">
        <w:rPr>
          <w:sz w:val="24"/>
          <w:szCs w:val="24"/>
        </w:rPr>
        <w:t>(2), 149–174.</w:t>
      </w:r>
    </w:p>
    <w:p w14:paraId="72E7677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Kutas, M., &amp; Hillyard, S. A. (1980). Event-related brain potentials to semantically inappropriate and surprisingly large words. </w:t>
      </w:r>
      <w:r w:rsidRPr="00857E55">
        <w:rPr>
          <w:i/>
          <w:sz w:val="24"/>
          <w:szCs w:val="24"/>
        </w:rPr>
        <w:t>Biological Psychology</w:t>
      </w:r>
      <w:r w:rsidRPr="00857E55">
        <w:rPr>
          <w:sz w:val="24"/>
          <w:szCs w:val="24"/>
        </w:rPr>
        <w:t xml:space="preserve">, </w:t>
      </w:r>
      <w:r w:rsidRPr="00857E55">
        <w:rPr>
          <w:i/>
          <w:sz w:val="24"/>
          <w:szCs w:val="24"/>
        </w:rPr>
        <w:t>11</w:t>
      </w:r>
      <w:r w:rsidRPr="00857E55">
        <w:rPr>
          <w:sz w:val="24"/>
          <w:szCs w:val="24"/>
        </w:rPr>
        <w:t>(2), 99–116.</w:t>
      </w:r>
    </w:p>
    <w:p w14:paraId="3279A78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Lam, B. P. W., &amp; Sheng, L. (2020). The nativelikeness problem in L2 word-association tasks: Examining word class and trials. </w:t>
      </w:r>
      <w:r w:rsidRPr="00857E55">
        <w:rPr>
          <w:i/>
          <w:sz w:val="24"/>
          <w:szCs w:val="24"/>
        </w:rPr>
        <w:t>English Language Teaching</w:t>
      </w:r>
      <w:r w:rsidRPr="00857E55">
        <w:rPr>
          <w:sz w:val="24"/>
          <w:szCs w:val="24"/>
        </w:rPr>
        <w:t xml:space="preserve">, </w:t>
      </w:r>
      <w:r w:rsidRPr="00857E55">
        <w:rPr>
          <w:i/>
          <w:sz w:val="24"/>
          <w:szCs w:val="24"/>
        </w:rPr>
        <w:t>13</w:t>
      </w:r>
      <w:r w:rsidRPr="00857E55">
        <w:rPr>
          <w:sz w:val="24"/>
          <w:szCs w:val="24"/>
        </w:rPr>
        <w:t>(5), 125–138.</w:t>
      </w:r>
    </w:p>
    <w:p w14:paraId="001D021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Lam, B. P. W., Sheng, L., &amp; Zhang, X. (2022). Children's likelihood to perform adult-like in word association test: Effects of bilingualism and distributional properties of word relationships. </w:t>
      </w:r>
      <w:r w:rsidRPr="00857E55">
        <w:rPr>
          <w:i/>
          <w:sz w:val="24"/>
          <w:szCs w:val="24"/>
        </w:rPr>
        <w:t>Bilingualism: Language and Cognition</w:t>
      </w:r>
      <w:r w:rsidRPr="00857E55">
        <w:rPr>
          <w:sz w:val="24"/>
          <w:szCs w:val="24"/>
        </w:rPr>
        <w:t xml:space="preserve">, </w:t>
      </w:r>
      <w:r w:rsidRPr="00857E55">
        <w:rPr>
          <w:i/>
          <w:sz w:val="24"/>
          <w:szCs w:val="24"/>
        </w:rPr>
        <w:t>26</w:t>
      </w:r>
      <w:r w:rsidRPr="00857E55">
        <w:rPr>
          <w:sz w:val="24"/>
          <w:szCs w:val="24"/>
        </w:rPr>
        <w:t>(1), 216–230.</w:t>
      </w:r>
    </w:p>
    <w:p w14:paraId="73E7207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Langacker, R. W. (2004). </w:t>
      </w:r>
      <w:r w:rsidRPr="00857E55">
        <w:rPr>
          <w:i/>
          <w:sz w:val="24"/>
          <w:szCs w:val="24"/>
        </w:rPr>
        <w:t>Concept, image, and symbol: The cognitive basis of grammar</w:t>
      </w:r>
      <w:r w:rsidRPr="00857E55">
        <w:rPr>
          <w:sz w:val="24"/>
          <w:szCs w:val="24"/>
        </w:rPr>
        <w:t>. Peking University Press.</w:t>
      </w:r>
    </w:p>
    <w:p w14:paraId="04D4B6A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Laufer, B. (1989). A factor of difficulty in vocabulary learning: Deceptive transparency. </w:t>
      </w:r>
      <w:r w:rsidRPr="00857E55">
        <w:rPr>
          <w:i/>
          <w:sz w:val="24"/>
          <w:szCs w:val="24"/>
        </w:rPr>
        <w:t>AILA Review, 6</w:t>
      </w:r>
      <w:r w:rsidRPr="00857E55">
        <w:rPr>
          <w:sz w:val="24"/>
          <w:szCs w:val="24"/>
        </w:rPr>
        <w:t>, 10–20.</w:t>
      </w:r>
    </w:p>
    <w:p w14:paraId="6F708CB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Leskovec, J., &amp; Faloutsos, C. (2006). Sampling from large graphs. In </w:t>
      </w:r>
      <w:r w:rsidRPr="00857E55">
        <w:rPr>
          <w:i/>
          <w:sz w:val="24"/>
          <w:szCs w:val="24"/>
        </w:rPr>
        <w:t>Proceedings of the 12th ACM SIGKDD international conference on Knowledge discovery and data mining</w:t>
      </w:r>
      <w:r w:rsidRPr="00857E55">
        <w:rPr>
          <w:sz w:val="24"/>
          <w:szCs w:val="24"/>
        </w:rPr>
        <w:t xml:space="preserve"> (pp. 631–636). Association for Computing Machinery.</w:t>
      </w:r>
    </w:p>
    <w:p w14:paraId="4BD35D7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Li, C. (2021). A Control–Value Theory Approach to Boredom in English Classes Among University Students in China. </w:t>
      </w:r>
      <w:r w:rsidRPr="00857E55">
        <w:rPr>
          <w:i/>
          <w:sz w:val="24"/>
          <w:szCs w:val="24"/>
        </w:rPr>
        <w:t>The Modern Language Journal</w:t>
      </w:r>
      <w:r w:rsidRPr="00857E55">
        <w:rPr>
          <w:sz w:val="24"/>
          <w:szCs w:val="24"/>
        </w:rPr>
        <w:t xml:space="preserve">, </w:t>
      </w:r>
      <w:r w:rsidRPr="00857E55">
        <w:rPr>
          <w:i/>
          <w:sz w:val="24"/>
          <w:szCs w:val="24"/>
        </w:rPr>
        <w:t>105</w:t>
      </w:r>
      <w:r w:rsidRPr="00857E55">
        <w:rPr>
          <w:sz w:val="24"/>
          <w:szCs w:val="24"/>
        </w:rPr>
        <w:t>(1), 317–334.</w:t>
      </w:r>
    </w:p>
    <w:p w14:paraId="06B46F6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MacCallum, R. C., Widaman, K. F., Zhang, S., &amp; Hong, S. (1999). Sample size in factor analysis. </w:t>
      </w:r>
      <w:r w:rsidRPr="00857E55">
        <w:rPr>
          <w:i/>
          <w:sz w:val="24"/>
          <w:szCs w:val="24"/>
        </w:rPr>
        <w:t>Psychological Methods</w:t>
      </w:r>
      <w:r w:rsidRPr="00857E55">
        <w:rPr>
          <w:sz w:val="24"/>
          <w:szCs w:val="24"/>
        </w:rPr>
        <w:t xml:space="preserve">, </w:t>
      </w:r>
      <w:r w:rsidRPr="00857E55">
        <w:rPr>
          <w:i/>
          <w:sz w:val="24"/>
          <w:szCs w:val="24"/>
        </w:rPr>
        <w:t>4</w:t>
      </w:r>
      <w:r w:rsidRPr="00857E55">
        <w:rPr>
          <w:sz w:val="24"/>
          <w:szCs w:val="24"/>
        </w:rPr>
        <w:t>(1), 84–99.</w:t>
      </w:r>
    </w:p>
    <w:p w14:paraId="532364F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Maiya, A. S., &amp; Berger-Wolf, T. Y. (2011). Benefits of bias: towards better characterization of network sampling. In </w:t>
      </w:r>
      <w:r w:rsidRPr="00857E55">
        <w:rPr>
          <w:i/>
          <w:sz w:val="24"/>
          <w:szCs w:val="24"/>
        </w:rPr>
        <w:t>Proceedings of the 17th ACM SIGKDD international conference on Knowledge discovery and data mining</w:t>
      </w:r>
      <w:r w:rsidRPr="00857E55">
        <w:rPr>
          <w:sz w:val="24"/>
          <w:szCs w:val="24"/>
        </w:rPr>
        <w:t xml:space="preserve"> (pp. 105–113). Association for Computing Machinery.</w:t>
      </w:r>
    </w:p>
    <w:p w14:paraId="0FE6273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McNamara, T. P. (2005). </w:t>
      </w:r>
      <w:r w:rsidRPr="00857E55">
        <w:rPr>
          <w:i/>
          <w:sz w:val="24"/>
          <w:szCs w:val="24"/>
        </w:rPr>
        <w:t>Semantic priming: Perspectives from memory and word recognition</w:t>
      </w:r>
      <w:r w:rsidRPr="00857E55">
        <w:rPr>
          <w:sz w:val="24"/>
          <w:szCs w:val="24"/>
        </w:rPr>
        <w:t>. Psychology Press.</w:t>
      </w:r>
    </w:p>
    <w:p w14:paraId="0B7A17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(1978). Learners' associations in French. </w:t>
      </w:r>
      <w:r w:rsidRPr="00857E55">
        <w:rPr>
          <w:i/>
          <w:sz w:val="24"/>
          <w:szCs w:val="24"/>
        </w:rPr>
        <w:t>Interlanguage Studies Bulletin</w:t>
      </w:r>
      <w:r w:rsidRPr="00857E55">
        <w:rPr>
          <w:sz w:val="24"/>
          <w:szCs w:val="24"/>
        </w:rPr>
        <w:t xml:space="preserve">, </w:t>
      </w:r>
      <w:r w:rsidRPr="00857E55">
        <w:rPr>
          <w:i/>
          <w:sz w:val="24"/>
          <w:szCs w:val="24"/>
        </w:rPr>
        <w:t>3</w:t>
      </w:r>
      <w:r w:rsidRPr="00857E55">
        <w:rPr>
          <w:sz w:val="24"/>
          <w:szCs w:val="24"/>
        </w:rPr>
        <w:t>(2), 192–211.</w:t>
      </w:r>
    </w:p>
    <w:p w14:paraId="65EF281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(1982). Word associations in a foreign language: A report on the Birkbeck Vocabulary Project. </w:t>
      </w:r>
      <w:r w:rsidRPr="00857E55">
        <w:rPr>
          <w:i/>
          <w:sz w:val="24"/>
          <w:szCs w:val="24"/>
        </w:rPr>
        <w:t>Nottingham Linguistic Circular</w:t>
      </w:r>
      <w:r w:rsidRPr="00857E55">
        <w:rPr>
          <w:sz w:val="24"/>
          <w:szCs w:val="24"/>
        </w:rPr>
        <w:t xml:space="preserve">, </w:t>
      </w:r>
      <w:r w:rsidRPr="00857E55">
        <w:rPr>
          <w:i/>
          <w:sz w:val="24"/>
          <w:szCs w:val="24"/>
        </w:rPr>
        <w:t>11</w:t>
      </w:r>
      <w:r w:rsidRPr="00857E55">
        <w:rPr>
          <w:sz w:val="24"/>
          <w:szCs w:val="24"/>
        </w:rPr>
        <w:t>(2), 29–38.</w:t>
      </w:r>
    </w:p>
    <w:p w14:paraId="22E23C1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(1984). Teaching vocabulary. Wallace, Michael, London: Heinemann Educational Books, 1982, 144 pp. (Practical Language Teaching No. 10). </w:t>
      </w:r>
      <w:r w:rsidRPr="00857E55">
        <w:rPr>
          <w:i/>
          <w:sz w:val="24"/>
          <w:szCs w:val="24"/>
        </w:rPr>
        <w:t>System</w:t>
      </w:r>
      <w:r w:rsidRPr="00857E55">
        <w:rPr>
          <w:sz w:val="24"/>
          <w:szCs w:val="24"/>
        </w:rPr>
        <w:t xml:space="preserve">, </w:t>
      </w:r>
      <w:r w:rsidRPr="00857E55">
        <w:rPr>
          <w:i/>
          <w:sz w:val="24"/>
          <w:szCs w:val="24"/>
        </w:rPr>
        <w:t>12</w:t>
      </w:r>
      <w:r w:rsidRPr="00857E55">
        <w:rPr>
          <w:sz w:val="24"/>
          <w:szCs w:val="24"/>
        </w:rPr>
        <w:t>(2), 185–186.</w:t>
      </w:r>
    </w:p>
    <w:p w14:paraId="5C29407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Meara, P. (2009). Preface. </w:t>
      </w:r>
      <w:r w:rsidRPr="00857E55">
        <w:rPr>
          <w:i/>
          <w:sz w:val="24"/>
          <w:szCs w:val="24"/>
        </w:rPr>
        <w:t>Vocabulary Studies in First and Second Language Acquisition: The Interface Between Theory and Application</w:t>
      </w:r>
      <w:r w:rsidRPr="00857E55">
        <w:rPr>
          <w:sz w:val="24"/>
          <w:szCs w:val="24"/>
        </w:rPr>
        <w:t>, xii–xiv.</w:t>
      </w:r>
    </w:p>
    <w:p w14:paraId="359AC8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Meyer, D. E., &amp; Schvaneveldt, R. W. (1971). Facilitation in recognizing pairs of words: evidence of a dependence between retrieval operations. </w:t>
      </w:r>
      <w:r w:rsidRPr="00857E55">
        <w:rPr>
          <w:i/>
          <w:sz w:val="24"/>
          <w:szCs w:val="24"/>
        </w:rPr>
        <w:t>Journal of Experimental Psychology</w:t>
      </w:r>
      <w:r w:rsidRPr="00857E55">
        <w:rPr>
          <w:sz w:val="24"/>
          <w:szCs w:val="24"/>
        </w:rPr>
        <w:t xml:space="preserve">, </w:t>
      </w:r>
      <w:r w:rsidRPr="00857E55">
        <w:rPr>
          <w:i/>
          <w:sz w:val="24"/>
          <w:szCs w:val="24"/>
        </w:rPr>
        <w:t>90</w:t>
      </w:r>
      <w:r w:rsidRPr="00857E55">
        <w:rPr>
          <w:sz w:val="24"/>
          <w:szCs w:val="24"/>
        </w:rPr>
        <w:t>(2), 227.</w:t>
      </w:r>
    </w:p>
    <w:p w14:paraId="0E09F9D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Miller, G. A., &amp; Fellbaum, C. (1991). Semantic networks of english. </w:t>
      </w:r>
      <w:r w:rsidRPr="00857E55">
        <w:rPr>
          <w:i/>
          <w:sz w:val="24"/>
          <w:szCs w:val="24"/>
        </w:rPr>
        <w:t>Cognition</w:t>
      </w:r>
      <w:r w:rsidRPr="00857E55">
        <w:rPr>
          <w:sz w:val="24"/>
          <w:szCs w:val="24"/>
        </w:rPr>
        <w:t xml:space="preserve">, </w:t>
      </w:r>
      <w:r w:rsidRPr="00857E55">
        <w:rPr>
          <w:i/>
          <w:sz w:val="24"/>
          <w:szCs w:val="24"/>
        </w:rPr>
        <w:t>41</w:t>
      </w:r>
      <w:r w:rsidRPr="00857E55">
        <w:rPr>
          <w:sz w:val="24"/>
          <w:szCs w:val="24"/>
        </w:rPr>
        <w:t>(1), 197–229.</w:t>
      </w:r>
    </w:p>
    <w:p w14:paraId="2FC1865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Mitterer, H. (2011). The mental lexicon is fully specified: evidence from eye-tracking. </w:t>
      </w:r>
      <w:r w:rsidRPr="00857E55">
        <w:rPr>
          <w:i/>
          <w:sz w:val="24"/>
          <w:szCs w:val="24"/>
        </w:rPr>
        <w:t>Journal of Experimental Psychology: Human Perception and Performance</w:t>
      </w:r>
      <w:r w:rsidRPr="00857E55">
        <w:rPr>
          <w:sz w:val="24"/>
          <w:szCs w:val="24"/>
        </w:rPr>
        <w:t xml:space="preserve">, </w:t>
      </w:r>
      <w:r w:rsidRPr="00857E55">
        <w:rPr>
          <w:i/>
          <w:sz w:val="24"/>
          <w:szCs w:val="24"/>
        </w:rPr>
        <w:t>37</w:t>
      </w:r>
      <w:r w:rsidRPr="00857E55">
        <w:rPr>
          <w:sz w:val="24"/>
          <w:szCs w:val="24"/>
        </w:rPr>
        <w:t>(2), 496.</w:t>
      </w:r>
    </w:p>
    <w:p w14:paraId="2E4A9E87"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Namei, S. (2004). Bilingual lexical development: A Persian–Swedish word association study. </w:t>
      </w:r>
      <w:r w:rsidRPr="00857E55">
        <w:rPr>
          <w:i/>
          <w:sz w:val="24"/>
          <w:szCs w:val="24"/>
        </w:rPr>
        <w:t>International Journal of Applied Linguistics</w:t>
      </w:r>
      <w:r w:rsidRPr="00857E55">
        <w:rPr>
          <w:sz w:val="24"/>
          <w:szCs w:val="24"/>
        </w:rPr>
        <w:t xml:space="preserve">, </w:t>
      </w:r>
      <w:r w:rsidRPr="00857E55">
        <w:rPr>
          <w:i/>
          <w:sz w:val="24"/>
          <w:szCs w:val="24"/>
        </w:rPr>
        <w:t>14</w:t>
      </w:r>
      <w:r w:rsidRPr="00857E55">
        <w:rPr>
          <w:sz w:val="24"/>
          <w:szCs w:val="24"/>
        </w:rPr>
        <w:t>(3), 363–388.</w:t>
      </w:r>
    </w:p>
    <w:p w14:paraId="7FB0775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Nation, P. (1990). </w:t>
      </w:r>
      <w:r w:rsidRPr="00857E55">
        <w:rPr>
          <w:i/>
          <w:sz w:val="24"/>
          <w:szCs w:val="24"/>
        </w:rPr>
        <w:t>Teaching and Learning Vocabulary</w:t>
      </w:r>
      <w:r w:rsidRPr="00857E55">
        <w:rPr>
          <w:sz w:val="24"/>
          <w:szCs w:val="24"/>
        </w:rPr>
        <w:t>. New York: Newbury House.</w:t>
      </w:r>
    </w:p>
    <w:p w14:paraId="2FDFE7D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Navracsics, J. (2007). Word classes and the bilingual mental lexicon. In Lengyel, Z., &amp; Navracsics, J. (Eds.), </w:t>
      </w:r>
      <w:r w:rsidRPr="00857E55">
        <w:rPr>
          <w:i/>
          <w:sz w:val="24"/>
          <w:szCs w:val="24"/>
        </w:rPr>
        <w:t>Lexical Processes: Applied Linguistics Perspective</w:t>
      </w:r>
      <w:r w:rsidRPr="00857E55">
        <w:rPr>
          <w:sz w:val="24"/>
          <w:szCs w:val="24"/>
        </w:rPr>
        <w:t xml:space="preserve"> (pp. 17–35). Clevedon: Multilingual Matters.</w:t>
      </w:r>
    </w:p>
    <w:p w14:paraId="3BCE718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Nelson, D., Mcevoy, C., &amp; Schreiber, T. (2004). The University of South Florida free association, rhyme, and word fragment norms. </w:t>
      </w:r>
      <w:r w:rsidRPr="00857E55">
        <w:rPr>
          <w:i/>
          <w:sz w:val="24"/>
          <w:szCs w:val="24"/>
        </w:rPr>
        <w:t>Behavior Research Methods, Instruments, &amp; Computers</w:t>
      </w:r>
      <w:r w:rsidRPr="00857E55">
        <w:rPr>
          <w:sz w:val="24"/>
          <w:szCs w:val="24"/>
        </w:rPr>
        <w:t xml:space="preserve">, </w:t>
      </w:r>
      <w:r w:rsidRPr="00857E55">
        <w:rPr>
          <w:i/>
          <w:sz w:val="24"/>
          <w:szCs w:val="24"/>
        </w:rPr>
        <w:t>36</w:t>
      </w:r>
      <w:r w:rsidRPr="00857E55">
        <w:rPr>
          <w:sz w:val="24"/>
          <w:szCs w:val="24"/>
        </w:rPr>
        <w:t>, 402–407.</w:t>
      </w:r>
    </w:p>
    <w:p w14:paraId="79E6585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Nelson, K. (1977). The syntagmatic-paradigmatic shift revisited: A review of research and theory. </w:t>
      </w:r>
      <w:r w:rsidRPr="00857E55">
        <w:rPr>
          <w:i/>
          <w:sz w:val="24"/>
          <w:szCs w:val="24"/>
        </w:rPr>
        <w:t>Psychological Bulletin</w:t>
      </w:r>
      <w:r w:rsidRPr="00857E55">
        <w:rPr>
          <w:sz w:val="24"/>
          <w:szCs w:val="24"/>
        </w:rPr>
        <w:t xml:space="preserve">, </w:t>
      </w:r>
      <w:r w:rsidRPr="00857E55">
        <w:rPr>
          <w:i/>
          <w:sz w:val="24"/>
          <w:szCs w:val="24"/>
        </w:rPr>
        <w:t>84</w:t>
      </w:r>
      <w:r w:rsidRPr="00857E55">
        <w:rPr>
          <w:sz w:val="24"/>
          <w:szCs w:val="24"/>
        </w:rPr>
        <w:t>(1), 93–116.</w:t>
      </w:r>
    </w:p>
    <w:p w14:paraId="14D86EC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Newman, M. E. J. (2006). Modularity and community structure in networks. </w:t>
      </w:r>
      <w:r w:rsidRPr="00857E55">
        <w:rPr>
          <w:i/>
          <w:sz w:val="24"/>
          <w:szCs w:val="24"/>
        </w:rPr>
        <w:t>Proceedings of the National Academy of Sciences</w:t>
      </w:r>
      <w:r w:rsidRPr="00857E55">
        <w:rPr>
          <w:sz w:val="24"/>
          <w:szCs w:val="24"/>
        </w:rPr>
        <w:t xml:space="preserve">, </w:t>
      </w:r>
      <w:r w:rsidRPr="00857E55">
        <w:rPr>
          <w:i/>
          <w:sz w:val="24"/>
          <w:szCs w:val="24"/>
        </w:rPr>
        <w:t>103</w:t>
      </w:r>
      <w:r w:rsidRPr="00857E55">
        <w:rPr>
          <w:sz w:val="24"/>
          <w:szCs w:val="24"/>
        </w:rPr>
        <w:t>(23), 8577–8582.</w:t>
      </w:r>
    </w:p>
    <w:p w14:paraId="4E1DB7E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Nissen, H. B., &amp; Henriksen, B. (2006). Word class influence on word association test results. </w:t>
      </w:r>
      <w:r w:rsidRPr="00857E55">
        <w:rPr>
          <w:i/>
          <w:sz w:val="24"/>
          <w:szCs w:val="24"/>
        </w:rPr>
        <w:t>International Journal of Applied Linguistics</w:t>
      </w:r>
      <w:r w:rsidRPr="00857E55">
        <w:rPr>
          <w:sz w:val="24"/>
          <w:szCs w:val="24"/>
        </w:rPr>
        <w:t xml:space="preserve">, </w:t>
      </w:r>
      <w:r w:rsidRPr="00857E55">
        <w:rPr>
          <w:i/>
          <w:sz w:val="24"/>
          <w:szCs w:val="24"/>
        </w:rPr>
        <w:t>16</w:t>
      </w:r>
      <w:r w:rsidRPr="00857E55">
        <w:rPr>
          <w:sz w:val="24"/>
          <w:szCs w:val="24"/>
        </w:rPr>
        <w:t>(3), 389–408.</w:t>
      </w:r>
    </w:p>
    <w:p w14:paraId="6525184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Orita, M. (2002). Word associations of Japanese EFL learners and native speakers: Shifts in response type distribution and the associative development of individual words. </w:t>
      </w:r>
      <w:r w:rsidRPr="00857E55">
        <w:rPr>
          <w:i/>
          <w:sz w:val="24"/>
          <w:szCs w:val="24"/>
        </w:rPr>
        <w:t>Annual Review of English Language Education in Japan</w:t>
      </w:r>
      <w:r w:rsidRPr="00857E55">
        <w:rPr>
          <w:sz w:val="24"/>
          <w:szCs w:val="24"/>
        </w:rPr>
        <w:t xml:space="preserve">, </w:t>
      </w:r>
      <w:r w:rsidRPr="00857E55">
        <w:rPr>
          <w:i/>
          <w:sz w:val="24"/>
          <w:szCs w:val="24"/>
        </w:rPr>
        <w:t>13</w:t>
      </w:r>
      <w:r w:rsidRPr="00857E55">
        <w:rPr>
          <w:sz w:val="24"/>
          <w:szCs w:val="24"/>
        </w:rPr>
        <w:t>(0), 111–120.</w:t>
      </w:r>
    </w:p>
    <w:p w14:paraId="5B21ED5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Paivio, A. (1991). Dual coding theory: Retrospect and current status. </w:t>
      </w:r>
      <w:r w:rsidRPr="00857E55">
        <w:rPr>
          <w:i/>
          <w:sz w:val="24"/>
          <w:szCs w:val="24"/>
        </w:rPr>
        <w:t>Canadian Journal of Psychology/Revue Canadienne de Psychologie</w:t>
      </w:r>
      <w:r w:rsidRPr="00857E55">
        <w:rPr>
          <w:sz w:val="24"/>
          <w:szCs w:val="24"/>
        </w:rPr>
        <w:t xml:space="preserve">, </w:t>
      </w:r>
      <w:r w:rsidRPr="00857E55">
        <w:rPr>
          <w:i/>
          <w:sz w:val="24"/>
          <w:szCs w:val="24"/>
        </w:rPr>
        <w:t>45</w:t>
      </w:r>
      <w:r w:rsidRPr="00857E55">
        <w:rPr>
          <w:sz w:val="24"/>
          <w:szCs w:val="24"/>
        </w:rPr>
        <w:t>(3), 255.</w:t>
      </w:r>
    </w:p>
    <w:p w14:paraId="3F9B9C6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Paivio, A., Yuille, J. C., &amp; Madigan, S. A. (1968). Concreteness, imagery, and meaningfulness values for 925 nouns. </w:t>
      </w:r>
      <w:r w:rsidRPr="00857E55">
        <w:rPr>
          <w:i/>
          <w:sz w:val="24"/>
          <w:szCs w:val="24"/>
        </w:rPr>
        <w:t>Journal of Experimental Psychology</w:t>
      </w:r>
      <w:r w:rsidRPr="00857E55">
        <w:rPr>
          <w:sz w:val="24"/>
          <w:szCs w:val="24"/>
        </w:rPr>
        <w:t xml:space="preserve">, </w:t>
      </w:r>
      <w:r w:rsidRPr="00857E55">
        <w:rPr>
          <w:i/>
          <w:sz w:val="24"/>
          <w:szCs w:val="24"/>
        </w:rPr>
        <w:t>76</w:t>
      </w:r>
      <w:r w:rsidRPr="00857E55">
        <w:rPr>
          <w:sz w:val="24"/>
          <w:szCs w:val="24"/>
        </w:rPr>
        <w:t>(1p2), 1.</w:t>
      </w:r>
    </w:p>
    <w:p w14:paraId="4FCC7EF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Palermo, D. S. (1971). Characteristics of word association responses obtained from children in grades one through four. </w:t>
      </w:r>
      <w:r w:rsidRPr="00857E55">
        <w:rPr>
          <w:i/>
          <w:sz w:val="24"/>
          <w:szCs w:val="24"/>
        </w:rPr>
        <w:t>Developmental Psychology</w:t>
      </w:r>
      <w:r w:rsidRPr="00857E55">
        <w:rPr>
          <w:sz w:val="24"/>
          <w:szCs w:val="24"/>
        </w:rPr>
        <w:t xml:space="preserve">, </w:t>
      </w:r>
      <w:r w:rsidRPr="00857E55">
        <w:rPr>
          <w:i/>
          <w:sz w:val="24"/>
          <w:szCs w:val="24"/>
        </w:rPr>
        <w:t>5</w:t>
      </w:r>
      <w:r w:rsidRPr="00857E55">
        <w:rPr>
          <w:sz w:val="24"/>
          <w:szCs w:val="24"/>
        </w:rPr>
        <w:t>(1), 118–123.</w:t>
      </w:r>
    </w:p>
    <w:p w14:paraId="733008F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Paradis, C. (2001). Adjectives and boundedness. </w:t>
      </w:r>
      <w:r w:rsidRPr="00857E55">
        <w:rPr>
          <w:i/>
          <w:sz w:val="24"/>
          <w:szCs w:val="24"/>
        </w:rPr>
        <w:t>Cognitive Linguistics, 12</w:t>
      </w:r>
      <w:r w:rsidRPr="00857E55">
        <w:rPr>
          <w:sz w:val="24"/>
          <w:szCs w:val="24"/>
        </w:rPr>
        <w:t>(1), 47–65.</w:t>
      </w:r>
    </w:p>
    <w:p w14:paraId="14D41AB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Pavlenko, A. (2009). Language Conflict in Post-Soviet Linguistic Landscapes. </w:t>
      </w:r>
      <w:r w:rsidRPr="00857E55">
        <w:rPr>
          <w:i/>
          <w:sz w:val="24"/>
          <w:szCs w:val="24"/>
        </w:rPr>
        <w:t>Journal of Slavic Linguistics</w:t>
      </w:r>
      <w:r w:rsidRPr="00857E55">
        <w:rPr>
          <w:sz w:val="24"/>
          <w:szCs w:val="24"/>
        </w:rPr>
        <w:t xml:space="preserve">, </w:t>
      </w:r>
      <w:r w:rsidRPr="00857E55">
        <w:rPr>
          <w:i/>
          <w:sz w:val="24"/>
          <w:szCs w:val="24"/>
        </w:rPr>
        <w:t>17</w:t>
      </w:r>
      <w:r w:rsidRPr="00857E55">
        <w:rPr>
          <w:sz w:val="24"/>
          <w:szCs w:val="24"/>
        </w:rPr>
        <w:t>(1–2), 247–274.</w:t>
      </w:r>
    </w:p>
    <w:p w14:paraId="28126AA7"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Pavlenko, A. (2012). Affective processing in bilingual speakers: Disembodied cognition?. </w:t>
      </w:r>
      <w:r w:rsidRPr="00857E55">
        <w:rPr>
          <w:i/>
          <w:sz w:val="24"/>
          <w:szCs w:val="24"/>
        </w:rPr>
        <w:t>International Journal of Psychology</w:t>
      </w:r>
      <w:r w:rsidRPr="00857E55">
        <w:rPr>
          <w:sz w:val="24"/>
          <w:szCs w:val="24"/>
        </w:rPr>
        <w:t xml:space="preserve">, </w:t>
      </w:r>
      <w:r w:rsidRPr="00857E55">
        <w:rPr>
          <w:i/>
          <w:sz w:val="24"/>
          <w:szCs w:val="24"/>
        </w:rPr>
        <w:t>47</w:t>
      </w:r>
      <w:r w:rsidRPr="00857E55">
        <w:rPr>
          <w:sz w:val="24"/>
          <w:szCs w:val="24"/>
        </w:rPr>
        <w:t>(6), 405–428.</w:t>
      </w:r>
    </w:p>
    <w:p w14:paraId="65923FA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Pérez, M. A., &amp; Navalón, C. (2005). Objective-AoA norms for 175 names in Spanish: Relationships with other psycholinguistic variables, estimated-AoA, and data from other languages. </w:t>
      </w:r>
      <w:r w:rsidRPr="00857E55">
        <w:rPr>
          <w:i/>
          <w:sz w:val="24"/>
          <w:szCs w:val="24"/>
        </w:rPr>
        <w:t>European Journal of Cognitive Psychology, 17</w:t>
      </w:r>
      <w:r w:rsidRPr="00857E55">
        <w:rPr>
          <w:sz w:val="24"/>
          <w:szCs w:val="24"/>
        </w:rPr>
        <w:t>(2), 179–206.</w:t>
      </w:r>
    </w:p>
    <w:p w14:paraId="36A1430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Peters, J., &amp; Daum, I. (2008). Differential effects of normal aging on recollection of concrete and abstract words. </w:t>
      </w:r>
      <w:r w:rsidRPr="00857E55">
        <w:rPr>
          <w:i/>
          <w:sz w:val="24"/>
          <w:szCs w:val="24"/>
        </w:rPr>
        <w:t>Neuropsychology</w:t>
      </w:r>
      <w:r w:rsidRPr="00857E55">
        <w:rPr>
          <w:sz w:val="24"/>
          <w:szCs w:val="24"/>
        </w:rPr>
        <w:t xml:space="preserve">, </w:t>
      </w:r>
      <w:r w:rsidRPr="00857E55">
        <w:rPr>
          <w:i/>
          <w:sz w:val="24"/>
          <w:szCs w:val="24"/>
        </w:rPr>
        <w:t>22</w:t>
      </w:r>
      <w:r w:rsidRPr="00857E55">
        <w:rPr>
          <w:sz w:val="24"/>
          <w:szCs w:val="24"/>
        </w:rPr>
        <w:t>(2), 255.</w:t>
      </w:r>
    </w:p>
    <w:p w14:paraId="639587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Phillips, N. A., Segalowitz, N., O'Brien, I., &amp; Yamasaki, N. (2004). Semantic priming in a first and second language: Evidence from reaction time variability and event-related brain potentials. </w:t>
      </w:r>
      <w:r w:rsidRPr="00857E55">
        <w:rPr>
          <w:i/>
          <w:sz w:val="24"/>
          <w:szCs w:val="24"/>
        </w:rPr>
        <w:t>Journal of Neurolinguistics</w:t>
      </w:r>
      <w:r w:rsidRPr="00857E55">
        <w:rPr>
          <w:sz w:val="24"/>
          <w:szCs w:val="24"/>
        </w:rPr>
        <w:t xml:space="preserve">, </w:t>
      </w:r>
      <w:r w:rsidRPr="00857E55">
        <w:rPr>
          <w:i/>
          <w:sz w:val="24"/>
          <w:szCs w:val="24"/>
        </w:rPr>
        <w:t>17</w:t>
      </w:r>
      <w:r w:rsidRPr="00857E55">
        <w:rPr>
          <w:sz w:val="24"/>
          <w:szCs w:val="24"/>
        </w:rPr>
        <w:t>(2–3), 237–262.</w:t>
      </w:r>
    </w:p>
    <w:p w14:paraId="7A8709D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Planchuelo, C., Hinojosa, J. A., &amp; Duñabeitia, J. A. (2024). The nature of lexical associations in a foreign language: valence, arousal and concreteness. </w:t>
      </w:r>
      <w:r w:rsidRPr="00857E55">
        <w:rPr>
          <w:i/>
          <w:sz w:val="24"/>
          <w:szCs w:val="24"/>
        </w:rPr>
        <w:t>Bilingualism: Language and Cognition</w:t>
      </w:r>
      <w:r w:rsidRPr="00857E55">
        <w:rPr>
          <w:sz w:val="24"/>
          <w:szCs w:val="24"/>
        </w:rPr>
        <w:t xml:space="preserve">, </w:t>
      </w:r>
      <w:r w:rsidRPr="00857E55">
        <w:rPr>
          <w:i/>
          <w:sz w:val="24"/>
          <w:szCs w:val="24"/>
        </w:rPr>
        <w:t>27</w:t>
      </w:r>
      <w:r w:rsidRPr="00857E55">
        <w:rPr>
          <w:sz w:val="24"/>
          <w:szCs w:val="24"/>
        </w:rPr>
        <w:t>(5), 835–844.</w:t>
      </w:r>
    </w:p>
    <w:p w14:paraId="2991D640"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Ramscar, M., Sun, C. C., Hendrix, P., &amp; Baayen, H. (2017). The Mismeasurement of Mind: Life-Span Changes in Paired-Associate-Learning Scores Reflect the "Cost" of Learning, Not Cognitive Decline. </w:t>
      </w:r>
      <w:r w:rsidRPr="00857E55">
        <w:rPr>
          <w:i/>
          <w:sz w:val="24"/>
          <w:szCs w:val="24"/>
        </w:rPr>
        <w:t>Psychol Sci</w:t>
      </w:r>
      <w:r w:rsidRPr="00857E55">
        <w:rPr>
          <w:sz w:val="24"/>
          <w:szCs w:val="24"/>
        </w:rPr>
        <w:t xml:space="preserve">, </w:t>
      </w:r>
      <w:r w:rsidRPr="00857E55">
        <w:rPr>
          <w:i/>
          <w:sz w:val="24"/>
          <w:szCs w:val="24"/>
        </w:rPr>
        <w:t>28</w:t>
      </w:r>
      <w:r w:rsidRPr="00857E55">
        <w:rPr>
          <w:sz w:val="24"/>
          <w:szCs w:val="24"/>
        </w:rPr>
        <w:t>(8), 1171–1179.</w:t>
      </w:r>
    </w:p>
    <w:p w14:paraId="5AD51803"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Rayner, K. (1998). Eye movements in reading and information processing: 20 years of research. </w:t>
      </w:r>
      <w:r w:rsidRPr="00857E55">
        <w:rPr>
          <w:i/>
          <w:sz w:val="24"/>
          <w:szCs w:val="24"/>
        </w:rPr>
        <w:t>Psychological Bulletin</w:t>
      </w:r>
      <w:r w:rsidRPr="00857E55">
        <w:rPr>
          <w:sz w:val="24"/>
          <w:szCs w:val="24"/>
        </w:rPr>
        <w:t xml:space="preserve">, </w:t>
      </w:r>
      <w:r w:rsidRPr="00857E55">
        <w:rPr>
          <w:i/>
          <w:sz w:val="24"/>
          <w:szCs w:val="24"/>
        </w:rPr>
        <w:t>124</w:t>
      </w:r>
      <w:r w:rsidRPr="00857E55">
        <w:rPr>
          <w:sz w:val="24"/>
          <w:szCs w:val="24"/>
        </w:rPr>
        <w:t>(3), 372.</w:t>
      </w:r>
    </w:p>
    <w:p w14:paraId="3C06FED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Salthouse, T. A. (2009). When does age-related cognitive decline begin? </w:t>
      </w:r>
      <w:r w:rsidRPr="00857E55">
        <w:rPr>
          <w:i/>
          <w:sz w:val="24"/>
          <w:szCs w:val="24"/>
        </w:rPr>
        <w:t>Neurobiology of Aging</w:t>
      </w:r>
      <w:r w:rsidRPr="00857E55">
        <w:rPr>
          <w:sz w:val="24"/>
          <w:szCs w:val="24"/>
        </w:rPr>
        <w:t xml:space="preserve">, </w:t>
      </w:r>
      <w:r w:rsidRPr="00857E55">
        <w:rPr>
          <w:i/>
          <w:sz w:val="24"/>
          <w:szCs w:val="24"/>
        </w:rPr>
        <w:t>30</w:t>
      </w:r>
      <w:r w:rsidRPr="00857E55">
        <w:rPr>
          <w:sz w:val="24"/>
          <w:szCs w:val="24"/>
        </w:rPr>
        <w:t>(4), 507–514.</w:t>
      </w:r>
    </w:p>
    <w:p w14:paraId="736C1A9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Schaie, K. W. (2005). </w:t>
      </w:r>
      <w:r w:rsidRPr="00857E55">
        <w:rPr>
          <w:i/>
          <w:sz w:val="24"/>
          <w:szCs w:val="24"/>
        </w:rPr>
        <w:t>Developmental influences on adult intelligence: The Seattle Longitudinal Study</w:t>
      </w:r>
      <w:r w:rsidRPr="00857E55">
        <w:rPr>
          <w:sz w:val="24"/>
          <w:szCs w:val="24"/>
        </w:rPr>
        <w:t>. Oxford University Press.</w:t>
      </w:r>
    </w:p>
    <w:p w14:paraId="1545A09A" w14:textId="77777777" w:rsidR="00A12059" w:rsidRPr="00857E55" w:rsidRDefault="00000000" w:rsidP="00DC76F4">
      <w:pPr>
        <w:pStyle w:val="EndNoteBibliography"/>
        <w:ind w:left="480" w:hangingChars="200" w:hanging="480"/>
        <w:rPr>
          <w:sz w:val="24"/>
          <w:szCs w:val="24"/>
          <w:lang w:val="de-DE"/>
        </w:rPr>
      </w:pPr>
      <w:r w:rsidRPr="00857E55">
        <w:rPr>
          <w:sz w:val="24"/>
          <w:szCs w:val="24"/>
        </w:rPr>
        <w:t xml:space="preserve">Schreuder, R., &amp; Weltens, B. (1993). </w:t>
      </w:r>
      <w:r w:rsidRPr="00857E55">
        <w:rPr>
          <w:i/>
          <w:sz w:val="24"/>
          <w:szCs w:val="24"/>
        </w:rPr>
        <w:t>The Bilingual Lexicon</w:t>
      </w:r>
      <w:r w:rsidRPr="00857E55">
        <w:rPr>
          <w:sz w:val="24"/>
          <w:szCs w:val="24"/>
        </w:rPr>
        <w:t xml:space="preserve">. </w:t>
      </w:r>
      <w:r w:rsidRPr="00857E55">
        <w:rPr>
          <w:sz w:val="24"/>
          <w:szCs w:val="24"/>
          <w:lang w:val="de-DE"/>
        </w:rPr>
        <w:t>John Benjamins.</w:t>
      </w:r>
    </w:p>
    <w:p w14:paraId="2B2EE3D3" w14:textId="77777777" w:rsidR="00A12059" w:rsidRPr="00857E55" w:rsidRDefault="00000000" w:rsidP="00DC76F4">
      <w:pPr>
        <w:pStyle w:val="EndNoteBibliography"/>
        <w:ind w:left="480" w:hangingChars="200" w:hanging="480"/>
        <w:rPr>
          <w:sz w:val="24"/>
          <w:szCs w:val="24"/>
        </w:rPr>
      </w:pPr>
      <w:r w:rsidRPr="00857E55">
        <w:rPr>
          <w:sz w:val="24"/>
          <w:szCs w:val="24"/>
          <w:lang w:val="de-DE"/>
        </w:rPr>
        <w:t xml:space="preserve">Schwanenflugel, P. J. (1991). </w:t>
      </w:r>
      <w:r w:rsidRPr="00857E55">
        <w:rPr>
          <w:sz w:val="24"/>
          <w:szCs w:val="24"/>
        </w:rPr>
        <w:t xml:space="preserve">Why are abstract concepts hard to understand? In P. J. Schwanenflugel (Ed.), </w:t>
      </w:r>
      <w:r w:rsidRPr="00857E55">
        <w:rPr>
          <w:i/>
          <w:sz w:val="24"/>
          <w:szCs w:val="24"/>
        </w:rPr>
        <w:t>The psychology of word meanings</w:t>
      </w:r>
      <w:r w:rsidRPr="00857E55">
        <w:rPr>
          <w:sz w:val="24"/>
          <w:szCs w:val="24"/>
        </w:rPr>
        <w:t xml:space="preserve"> (pp. 223–250). Lawrence Erlbaum Associates.</w:t>
      </w:r>
    </w:p>
    <w:p w14:paraId="40E6F21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Schwanenflugel, P. J., Harnishfeger, K. K., &amp; Stowe, R. W. (1988). Context availability and lexical decisions for abstract and concrete words. </w:t>
      </w:r>
      <w:r w:rsidRPr="00857E55">
        <w:rPr>
          <w:i/>
          <w:sz w:val="24"/>
          <w:szCs w:val="24"/>
        </w:rPr>
        <w:t>Journal of Memory and Language</w:t>
      </w:r>
      <w:r w:rsidRPr="00857E55">
        <w:rPr>
          <w:sz w:val="24"/>
          <w:szCs w:val="24"/>
        </w:rPr>
        <w:t xml:space="preserve">, </w:t>
      </w:r>
      <w:r w:rsidRPr="00857E55">
        <w:rPr>
          <w:i/>
          <w:sz w:val="24"/>
          <w:szCs w:val="24"/>
        </w:rPr>
        <w:t>27</w:t>
      </w:r>
      <w:r w:rsidRPr="00857E55">
        <w:rPr>
          <w:sz w:val="24"/>
          <w:szCs w:val="24"/>
        </w:rPr>
        <w:t>(5), 499–520.</w:t>
      </w:r>
    </w:p>
    <w:p w14:paraId="76E321EA"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Siew, C. S. Q. (2019). Spreadr: An R package to simulate spreading activation in a network. </w:t>
      </w:r>
      <w:r w:rsidRPr="00857E55">
        <w:rPr>
          <w:i/>
          <w:sz w:val="24"/>
          <w:szCs w:val="24"/>
        </w:rPr>
        <w:t>Behavior Research Methods</w:t>
      </w:r>
      <w:r w:rsidRPr="00857E55">
        <w:rPr>
          <w:sz w:val="24"/>
          <w:szCs w:val="24"/>
        </w:rPr>
        <w:t xml:space="preserve">, </w:t>
      </w:r>
      <w:r w:rsidRPr="00857E55">
        <w:rPr>
          <w:i/>
          <w:sz w:val="24"/>
          <w:szCs w:val="24"/>
        </w:rPr>
        <w:t>51</w:t>
      </w:r>
      <w:r w:rsidRPr="00857E55">
        <w:rPr>
          <w:sz w:val="24"/>
          <w:szCs w:val="24"/>
        </w:rPr>
        <w:t>(2), 910–929.</w:t>
      </w:r>
    </w:p>
    <w:p w14:paraId="029916F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Singleton, D. (1999). </w:t>
      </w:r>
      <w:r w:rsidRPr="00857E55">
        <w:rPr>
          <w:i/>
          <w:sz w:val="24"/>
          <w:szCs w:val="24"/>
        </w:rPr>
        <w:t>Exploring the Second Language Mental Lexicon</w:t>
      </w:r>
      <w:r w:rsidRPr="00857E55">
        <w:rPr>
          <w:sz w:val="24"/>
          <w:szCs w:val="24"/>
        </w:rPr>
        <w:t>. Cambridge University Press.</w:t>
      </w:r>
    </w:p>
    <w:p w14:paraId="46135028"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Söderman, T. (1993). Word associations of foreign language learners and native speakers: Different response types and their relevance to lexical development. In Hammarberg, B. (Eds.), </w:t>
      </w:r>
      <w:r w:rsidRPr="00857E55">
        <w:rPr>
          <w:i/>
          <w:sz w:val="24"/>
          <w:szCs w:val="24"/>
        </w:rPr>
        <w:t>Problems, Process and Product in Language Learning: Papers from the Stockholm-Abo Conference</w:t>
      </w:r>
      <w:r w:rsidRPr="00857E55">
        <w:rPr>
          <w:sz w:val="24"/>
          <w:szCs w:val="24"/>
        </w:rPr>
        <w:t xml:space="preserve"> (pp. 157–169). Stockholm, Sweden.</w:t>
      </w:r>
    </w:p>
    <w:p w14:paraId="6DF6F8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Spätgens, T., &amp; Schoonen, R. (2020). The structure of developing semantic networks: Evidence from single and multiple nominal word associations in young monolingual and bilingual readers. </w:t>
      </w:r>
      <w:r w:rsidRPr="00857E55">
        <w:rPr>
          <w:i/>
          <w:sz w:val="24"/>
          <w:szCs w:val="24"/>
        </w:rPr>
        <w:t>Applied Psycholinguistics</w:t>
      </w:r>
      <w:r w:rsidRPr="00857E55">
        <w:rPr>
          <w:sz w:val="24"/>
          <w:szCs w:val="24"/>
        </w:rPr>
        <w:t xml:space="preserve">, </w:t>
      </w:r>
      <w:r w:rsidRPr="00857E55">
        <w:rPr>
          <w:i/>
          <w:sz w:val="24"/>
          <w:szCs w:val="24"/>
        </w:rPr>
        <w:t>41</w:t>
      </w:r>
      <w:r w:rsidRPr="00857E55">
        <w:rPr>
          <w:sz w:val="24"/>
          <w:szCs w:val="24"/>
        </w:rPr>
        <w:t>(5), 1141–1169.</w:t>
      </w:r>
    </w:p>
    <w:p w14:paraId="36A77162"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Stella, M., Beckage, N. M., Brede, M., &amp; De Domenico, M. (2018). Multiplex model of mental lexicon reveals explosive learning in humans. </w:t>
      </w:r>
      <w:r w:rsidRPr="00857E55">
        <w:rPr>
          <w:i/>
          <w:sz w:val="24"/>
          <w:szCs w:val="24"/>
        </w:rPr>
        <w:t>Scientific Reports</w:t>
      </w:r>
      <w:r w:rsidRPr="00857E55">
        <w:rPr>
          <w:sz w:val="24"/>
          <w:szCs w:val="24"/>
        </w:rPr>
        <w:t xml:space="preserve">, </w:t>
      </w:r>
      <w:r w:rsidRPr="00857E55">
        <w:rPr>
          <w:i/>
          <w:sz w:val="24"/>
          <w:szCs w:val="24"/>
        </w:rPr>
        <w:t>8</w:t>
      </w:r>
      <w:r w:rsidRPr="00857E55">
        <w:rPr>
          <w:sz w:val="24"/>
          <w:szCs w:val="24"/>
        </w:rPr>
        <w:t>(1).</w:t>
      </w:r>
    </w:p>
    <w:p w14:paraId="50B58941"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Stella, M., Citraro, S., Rossetti, G., Marinazzo, D., Kenett, Y. N., &amp; Vitevitch, M. S. (2024). Cognitive modelling of concepts in the mental lexicon with multilayer networks: Insights, advancements, and future challenges. </w:t>
      </w:r>
      <w:r w:rsidRPr="00857E55">
        <w:rPr>
          <w:i/>
          <w:sz w:val="24"/>
          <w:szCs w:val="24"/>
        </w:rPr>
        <w:t>Psychonomic Bulletin &amp; Review</w:t>
      </w:r>
      <w:r w:rsidRPr="00857E55">
        <w:rPr>
          <w:sz w:val="24"/>
          <w:szCs w:val="24"/>
        </w:rPr>
        <w:t>, 1–24.</w:t>
      </w:r>
    </w:p>
    <w:p w14:paraId="5F5F557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Steyvers, M., &amp; Tenenbaum, J. B. (2005). The large-scale structure of semantic networks: Statistical analyses and a model of semantic growth. </w:t>
      </w:r>
      <w:r w:rsidRPr="00857E55">
        <w:rPr>
          <w:i/>
          <w:sz w:val="24"/>
          <w:szCs w:val="24"/>
        </w:rPr>
        <w:t>Cognitive Science</w:t>
      </w:r>
      <w:r w:rsidRPr="00857E55">
        <w:rPr>
          <w:sz w:val="24"/>
          <w:szCs w:val="24"/>
        </w:rPr>
        <w:t xml:space="preserve">, </w:t>
      </w:r>
      <w:r w:rsidRPr="00857E55">
        <w:rPr>
          <w:i/>
          <w:sz w:val="24"/>
          <w:szCs w:val="24"/>
        </w:rPr>
        <w:t>29</w:t>
      </w:r>
      <w:r w:rsidRPr="00857E55">
        <w:rPr>
          <w:sz w:val="24"/>
          <w:szCs w:val="24"/>
        </w:rPr>
        <w:t>(1), 41–78.</w:t>
      </w:r>
    </w:p>
    <w:p w14:paraId="675F4BD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Sullivan, M. D., Poarch, G. J., &amp; Bialystok, E. (2018). Why is lexical retrieval slower for bilinguals? Evidence from picture naming. </w:t>
      </w:r>
      <w:r w:rsidRPr="00857E55">
        <w:rPr>
          <w:i/>
          <w:sz w:val="24"/>
          <w:szCs w:val="24"/>
        </w:rPr>
        <w:t>Bilingualism: Language and Cognition</w:t>
      </w:r>
      <w:r w:rsidRPr="00857E55">
        <w:rPr>
          <w:sz w:val="24"/>
          <w:szCs w:val="24"/>
        </w:rPr>
        <w:t xml:space="preserve">, </w:t>
      </w:r>
      <w:r w:rsidRPr="00857E55">
        <w:rPr>
          <w:i/>
          <w:sz w:val="24"/>
          <w:szCs w:val="24"/>
        </w:rPr>
        <w:t>21</w:t>
      </w:r>
      <w:r w:rsidRPr="00857E55">
        <w:rPr>
          <w:sz w:val="24"/>
          <w:szCs w:val="24"/>
        </w:rPr>
        <w:t>(3), 479–488.</w:t>
      </w:r>
    </w:p>
    <w:p w14:paraId="4DED501F"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Taconnat, L., Bouazzaoui, B., Bouquet, C., Larigauderie, P., Witt, A., &amp; Blaye, A. (2023). Cognitive mechanisms underlying free recall in episodic memory performance across the lifespan: testing the control/representation model. </w:t>
      </w:r>
      <w:r w:rsidRPr="00857E55">
        <w:rPr>
          <w:i/>
          <w:sz w:val="24"/>
          <w:szCs w:val="24"/>
        </w:rPr>
        <w:t>Psychological Research</w:t>
      </w:r>
      <w:r w:rsidRPr="00857E55">
        <w:rPr>
          <w:sz w:val="24"/>
          <w:szCs w:val="24"/>
        </w:rPr>
        <w:t xml:space="preserve">, </w:t>
      </w:r>
      <w:r w:rsidRPr="00857E55">
        <w:rPr>
          <w:i/>
          <w:sz w:val="24"/>
          <w:szCs w:val="24"/>
        </w:rPr>
        <w:t>87</w:t>
      </w:r>
      <w:r w:rsidRPr="00857E55">
        <w:rPr>
          <w:sz w:val="24"/>
          <w:szCs w:val="24"/>
        </w:rPr>
        <w:t>(5), 1370–1388.</w:t>
      </w:r>
    </w:p>
    <w:p w14:paraId="2427870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United Nations, Department of Economic and Social Affairs, Population Division. (2024). </w:t>
      </w:r>
      <w:r w:rsidRPr="00857E55">
        <w:rPr>
          <w:i/>
          <w:sz w:val="24"/>
          <w:szCs w:val="24"/>
        </w:rPr>
        <w:t>World population prospects 2024: Summary of results</w:t>
      </w:r>
      <w:r w:rsidRPr="00857E55">
        <w:rPr>
          <w:sz w:val="24"/>
          <w:szCs w:val="24"/>
        </w:rPr>
        <w:t>. United Nations.</w:t>
      </w:r>
    </w:p>
    <w:p w14:paraId="1B73381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Van Hell, J. G., &amp; De Groot, A. M. B. (1998). Conceptual representation in bilingual memory: Effects of concreteness and cognate status in word association. </w:t>
      </w:r>
      <w:r w:rsidRPr="00857E55">
        <w:rPr>
          <w:i/>
          <w:sz w:val="24"/>
          <w:szCs w:val="24"/>
        </w:rPr>
        <w:t>Bilingualism: Language and Cognition</w:t>
      </w:r>
      <w:r w:rsidRPr="00857E55">
        <w:rPr>
          <w:sz w:val="24"/>
          <w:szCs w:val="24"/>
        </w:rPr>
        <w:t xml:space="preserve">, </w:t>
      </w:r>
      <w:r w:rsidRPr="00857E55">
        <w:rPr>
          <w:i/>
          <w:sz w:val="24"/>
          <w:szCs w:val="24"/>
        </w:rPr>
        <w:t>1</w:t>
      </w:r>
      <w:r w:rsidRPr="00857E55">
        <w:rPr>
          <w:sz w:val="24"/>
          <w:szCs w:val="24"/>
        </w:rPr>
        <w:t>(3), 193–211.</w:t>
      </w:r>
    </w:p>
    <w:p w14:paraId="2E3B6E1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Vigliocco, G., Meteyard, L., Andrews, M., &amp; Kousta, S. (2009). Toward a theory of semantic representation. </w:t>
      </w:r>
      <w:r w:rsidRPr="00857E55">
        <w:rPr>
          <w:i/>
          <w:sz w:val="24"/>
          <w:szCs w:val="24"/>
        </w:rPr>
        <w:t>Language and Cognition</w:t>
      </w:r>
      <w:r w:rsidRPr="00857E55">
        <w:rPr>
          <w:sz w:val="24"/>
          <w:szCs w:val="24"/>
        </w:rPr>
        <w:t xml:space="preserve">, </w:t>
      </w:r>
      <w:r w:rsidRPr="00857E55">
        <w:rPr>
          <w:i/>
          <w:sz w:val="24"/>
          <w:szCs w:val="24"/>
        </w:rPr>
        <w:t>1</w:t>
      </w:r>
      <w:r w:rsidRPr="00857E55">
        <w:rPr>
          <w:sz w:val="24"/>
          <w:szCs w:val="24"/>
        </w:rPr>
        <w:t>(2), 219–247.</w:t>
      </w:r>
    </w:p>
    <w:p w14:paraId="38FB813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Vitevitch, M. S. (2008). What can graph theory tell us about word learning and lexical retrieval?. </w:t>
      </w:r>
      <w:r w:rsidRPr="00857E55">
        <w:rPr>
          <w:i/>
          <w:sz w:val="24"/>
          <w:szCs w:val="24"/>
        </w:rPr>
        <w:t>Journal of Speech, Language, and Hearing Research</w:t>
      </w:r>
      <w:r w:rsidRPr="00857E55">
        <w:rPr>
          <w:sz w:val="24"/>
          <w:szCs w:val="24"/>
        </w:rPr>
        <w:t xml:space="preserve">, </w:t>
      </w:r>
      <w:r w:rsidRPr="00857E55">
        <w:rPr>
          <w:i/>
          <w:sz w:val="24"/>
          <w:szCs w:val="24"/>
        </w:rPr>
        <w:t>51</w:t>
      </w:r>
      <w:r w:rsidRPr="00857E55">
        <w:rPr>
          <w:sz w:val="24"/>
          <w:szCs w:val="24"/>
        </w:rPr>
        <w:t>(2), 408–423.</w:t>
      </w:r>
    </w:p>
    <w:p w14:paraId="2398BD13"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Vitevitch, M. S., &amp; Goldstein, R. (2014). Keywords in the mental lexicon. </w:t>
      </w:r>
      <w:r w:rsidRPr="00857E55">
        <w:rPr>
          <w:i/>
          <w:sz w:val="24"/>
          <w:szCs w:val="24"/>
        </w:rPr>
        <w:t>Journal of Memory and Language</w:t>
      </w:r>
      <w:r w:rsidRPr="00857E55">
        <w:rPr>
          <w:sz w:val="24"/>
          <w:szCs w:val="24"/>
        </w:rPr>
        <w:t xml:space="preserve">, </w:t>
      </w:r>
      <w:r w:rsidRPr="00857E55">
        <w:rPr>
          <w:i/>
          <w:sz w:val="24"/>
          <w:szCs w:val="24"/>
        </w:rPr>
        <w:t>73</w:t>
      </w:r>
      <w:r w:rsidRPr="00857E55">
        <w:rPr>
          <w:sz w:val="24"/>
          <w:szCs w:val="24"/>
        </w:rPr>
        <w:t>, 131–147.</w:t>
      </w:r>
    </w:p>
    <w:p w14:paraId="7BB6111A"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 xml:space="preserve">Weinreich, U. (1953). </w:t>
      </w:r>
      <w:r w:rsidRPr="00857E55">
        <w:rPr>
          <w:i/>
          <w:sz w:val="24"/>
          <w:szCs w:val="24"/>
        </w:rPr>
        <w:t>Language in Contact</w:t>
      </w:r>
      <w:r w:rsidRPr="00857E55">
        <w:rPr>
          <w:sz w:val="24"/>
          <w:szCs w:val="24"/>
        </w:rPr>
        <w:t>. De Gruyter Mouton.</w:t>
      </w:r>
    </w:p>
    <w:p w14:paraId="12BAFCD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West, W. C., &amp; Holcomb, P. J. (2000). Imaginal, semantic, and surface-level processing of concrete and abstract words: an electrophysiological investigation. </w:t>
      </w:r>
      <w:r w:rsidRPr="00857E55">
        <w:rPr>
          <w:i/>
          <w:sz w:val="24"/>
          <w:szCs w:val="24"/>
        </w:rPr>
        <w:t>Journal of Cognitive Neuroscience</w:t>
      </w:r>
      <w:r w:rsidRPr="00857E55">
        <w:rPr>
          <w:sz w:val="24"/>
          <w:szCs w:val="24"/>
        </w:rPr>
        <w:t xml:space="preserve">, </w:t>
      </w:r>
      <w:r w:rsidRPr="00857E55">
        <w:rPr>
          <w:i/>
          <w:sz w:val="24"/>
          <w:szCs w:val="24"/>
        </w:rPr>
        <w:t>12</w:t>
      </w:r>
      <w:r w:rsidRPr="00857E55">
        <w:rPr>
          <w:sz w:val="24"/>
          <w:szCs w:val="24"/>
        </w:rPr>
        <w:t>(6), 1024–1037.</w:t>
      </w:r>
    </w:p>
    <w:p w14:paraId="2A82C19D"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Wilks, C., &amp; Meara, P. (2002). Untangling word webs: Graph theory and the notion of density in second language word association networks. </w:t>
      </w:r>
      <w:r w:rsidRPr="00857E55">
        <w:rPr>
          <w:i/>
          <w:sz w:val="24"/>
          <w:szCs w:val="24"/>
        </w:rPr>
        <w:t>Second Language Research</w:t>
      </w:r>
      <w:r w:rsidRPr="00857E55">
        <w:rPr>
          <w:sz w:val="24"/>
          <w:szCs w:val="24"/>
        </w:rPr>
        <w:t xml:space="preserve">, </w:t>
      </w:r>
      <w:r w:rsidRPr="00857E55">
        <w:rPr>
          <w:i/>
          <w:sz w:val="24"/>
          <w:szCs w:val="24"/>
        </w:rPr>
        <w:t>18</w:t>
      </w:r>
      <w:r w:rsidRPr="00857E55">
        <w:rPr>
          <w:sz w:val="24"/>
          <w:szCs w:val="24"/>
        </w:rPr>
        <w:t>(4), 303–324.</w:t>
      </w:r>
    </w:p>
    <w:p w14:paraId="754A610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Wilks, C., Meara, P., &amp; Wolter, B. (2005). A further note on simulating word association behaviour in a second language. </w:t>
      </w:r>
      <w:r w:rsidRPr="00857E55">
        <w:rPr>
          <w:i/>
          <w:sz w:val="24"/>
          <w:szCs w:val="24"/>
        </w:rPr>
        <w:t>Second Language Research</w:t>
      </w:r>
      <w:r w:rsidRPr="00857E55">
        <w:rPr>
          <w:sz w:val="24"/>
          <w:szCs w:val="24"/>
        </w:rPr>
        <w:t xml:space="preserve">, </w:t>
      </w:r>
      <w:r w:rsidRPr="00857E55">
        <w:rPr>
          <w:i/>
          <w:sz w:val="24"/>
          <w:szCs w:val="24"/>
        </w:rPr>
        <w:t>21</w:t>
      </w:r>
      <w:r w:rsidRPr="00857E55">
        <w:rPr>
          <w:sz w:val="24"/>
          <w:szCs w:val="24"/>
        </w:rPr>
        <w:t>(4), 359–372.</w:t>
      </w:r>
    </w:p>
    <w:p w14:paraId="41791DD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Wolter, B. (2001). Comparing the L1 and L2 mental lexicon. </w:t>
      </w:r>
      <w:r w:rsidRPr="00857E55">
        <w:rPr>
          <w:i/>
          <w:sz w:val="24"/>
          <w:szCs w:val="24"/>
        </w:rPr>
        <w:t>Studies in Second Language Acquisition</w:t>
      </w:r>
      <w:r w:rsidRPr="00857E55">
        <w:rPr>
          <w:sz w:val="24"/>
          <w:szCs w:val="24"/>
        </w:rPr>
        <w:t xml:space="preserve">, </w:t>
      </w:r>
      <w:r w:rsidRPr="00857E55">
        <w:rPr>
          <w:i/>
          <w:sz w:val="24"/>
          <w:szCs w:val="24"/>
        </w:rPr>
        <w:t>23</w:t>
      </w:r>
      <w:r w:rsidRPr="00857E55">
        <w:rPr>
          <w:sz w:val="24"/>
          <w:szCs w:val="24"/>
        </w:rPr>
        <w:t>(1), 41–69.</w:t>
      </w:r>
    </w:p>
    <w:p w14:paraId="5E7A81E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World Health Organization. (2025). </w:t>
      </w:r>
      <w:r w:rsidRPr="00857E55">
        <w:rPr>
          <w:i/>
          <w:sz w:val="24"/>
          <w:szCs w:val="24"/>
        </w:rPr>
        <w:t>Ageing and health</w:t>
      </w:r>
      <w:r w:rsidRPr="00857E55">
        <w:rPr>
          <w:sz w:val="24"/>
          <w:szCs w:val="24"/>
        </w:rPr>
        <w:t>.</w:t>
      </w:r>
    </w:p>
    <w:p w14:paraId="1CD6F2C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Xiang, L., &amp; Nam, H. (2025). L1 mediation in Chinese English learners’ mental lexicon: Evidence from word association tests. </w:t>
      </w:r>
      <w:r w:rsidRPr="00857E55">
        <w:rPr>
          <w:i/>
          <w:sz w:val="24"/>
          <w:szCs w:val="24"/>
        </w:rPr>
        <w:t>Language Teaching Research</w:t>
      </w:r>
      <w:r w:rsidRPr="00857E55">
        <w:rPr>
          <w:sz w:val="24"/>
          <w:szCs w:val="24"/>
        </w:rPr>
        <w:t xml:space="preserve">, </w:t>
      </w:r>
      <w:r w:rsidRPr="00857E55">
        <w:rPr>
          <w:i/>
          <w:sz w:val="24"/>
          <w:szCs w:val="24"/>
        </w:rPr>
        <w:t>29</w:t>
      </w:r>
      <w:r w:rsidRPr="00857E55">
        <w:rPr>
          <w:sz w:val="24"/>
          <w:szCs w:val="24"/>
        </w:rPr>
        <w:t>(2), 489–508.</w:t>
      </w:r>
    </w:p>
    <w:p w14:paraId="7D2CB766"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Zareva, A. (2007). Structure of the second language mental lexicon: How does it compare to native speakers' lexical organization?. </w:t>
      </w:r>
      <w:r w:rsidRPr="00857E55">
        <w:rPr>
          <w:i/>
          <w:sz w:val="24"/>
          <w:szCs w:val="24"/>
        </w:rPr>
        <w:t>Second Language Research</w:t>
      </w:r>
      <w:r w:rsidRPr="00857E55">
        <w:rPr>
          <w:sz w:val="24"/>
          <w:szCs w:val="24"/>
        </w:rPr>
        <w:t xml:space="preserve">, </w:t>
      </w:r>
      <w:r w:rsidRPr="00857E55">
        <w:rPr>
          <w:i/>
          <w:sz w:val="24"/>
          <w:szCs w:val="24"/>
        </w:rPr>
        <w:t>23</w:t>
      </w:r>
      <w:r w:rsidRPr="00857E55">
        <w:rPr>
          <w:sz w:val="24"/>
          <w:szCs w:val="24"/>
        </w:rPr>
        <w:t>(2), 123–153.</w:t>
      </w:r>
    </w:p>
    <w:p w14:paraId="3784AE9B"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Zareva, A., &amp; Wolter, B. (2012). The ‘promise’ of three methods of word association analysis to L2 lexical research. </w:t>
      </w:r>
      <w:r w:rsidRPr="00857E55">
        <w:rPr>
          <w:i/>
          <w:sz w:val="24"/>
          <w:szCs w:val="24"/>
        </w:rPr>
        <w:t>Second Language Research</w:t>
      </w:r>
      <w:r w:rsidRPr="00857E55">
        <w:rPr>
          <w:sz w:val="24"/>
          <w:szCs w:val="24"/>
        </w:rPr>
        <w:t xml:space="preserve">, </w:t>
      </w:r>
      <w:r w:rsidRPr="00857E55">
        <w:rPr>
          <w:i/>
          <w:sz w:val="24"/>
          <w:szCs w:val="24"/>
        </w:rPr>
        <w:t>28</w:t>
      </w:r>
      <w:r w:rsidRPr="00857E55">
        <w:rPr>
          <w:sz w:val="24"/>
          <w:szCs w:val="24"/>
        </w:rPr>
        <w:t>(1), 41–67.</w:t>
      </w:r>
    </w:p>
    <w:p w14:paraId="782B2F2C"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Zhang, P., &amp; Wang, X. (2026). Investigating the Bilingual Aging Lexicon: A Network Analysis of Word Associations in Chinese–English Bilinguals. </w:t>
      </w:r>
      <w:r w:rsidRPr="00857E55">
        <w:rPr>
          <w:i/>
          <w:sz w:val="24"/>
          <w:szCs w:val="24"/>
        </w:rPr>
        <w:t>Cognitive Science</w:t>
      </w:r>
      <w:r w:rsidRPr="00857E55">
        <w:rPr>
          <w:sz w:val="24"/>
          <w:szCs w:val="24"/>
        </w:rPr>
        <w:t xml:space="preserve">, </w:t>
      </w:r>
      <w:r w:rsidRPr="00857E55">
        <w:rPr>
          <w:i/>
          <w:sz w:val="24"/>
          <w:szCs w:val="24"/>
        </w:rPr>
        <w:t>50</w:t>
      </w:r>
      <w:r w:rsidRPr="00857E55">
        <w:rPr>
          <w:sz w:val="24"/>
          <w:szCs w:val="24"/>
        </w:rPr>
        <w:t>(4), e70205.</w:t>
      </w:r>
    </w:p>
    <w:p w14:paraId="2BBD9409" w14:textId="77777777" w:rsidR="00A12059" w:rsidRPr="00857E55" w:rsidRDefault="00000000" w:rsidP="00DC76F4">
      <w:pPr>
        <w:pStyle w:val="EndNoteBibliography"/>
        <w:ind w:left="480" w:hangingChars="200" w:hanging="480"/>
        <w:rPr>
          <w:sz w:val="24"/>
          <w:szCs w:val="24"/>
        </w:rPr>
      </w:pPr>
      <w:r w:rsidRPr="00857E55">
        <w:rPr>
          <w:sz w:val="24"/>
          <w:szCs w:val="24"/>
        </w:rPr>
        <w:t xml:space="preserve">Zortea, M., Menegola, B., Villavicencio, A., &amp; de Salles, J. F. (2014). Graph analysis of semantic word association among children, adults, and the elderly. </w:t>
      </w:r>
      <w:r w:rsidRPr="00857E55">
        <w:rPr>
          <w:i/>
          <w:sz w:val="24"/>
          <w:szCs w:val="24"/>
        </w:rPr>
        <w:t>Psicologia-Reflexao E Critica</w:t>
      </w:r>
      <w:r w:rsidRPr="00857E55">
        <w:rPr>
          <w:sz w:val="24"/>
          <w:szCs w:val="24"/>
        </w:rPr>
        <w:t xml:space="preserve">, </w:t>
      </w:r>
      <w:r w:rsidRPr="00857E55">
        <w:rPr>
          <w:i/>
          <w:sz w:val="24"/>
          <w:szCs w:val="24"/>
        </w:rPr>
        <w:t>27</w:t>
      </w:r>
      <w:r w:rsidRPr="00857E55">
        <w:rPr>
          <w:sz w:val="24"/>
          <w:szCs w:val="24"/>
        </w:rPr>
        <w:t>(1), 90–99.</w:t>
      </w:r>
    </w:p>
    <w:p w14:paraId="22E4EA39" w14:textId="2F6AFBD1" w:rsidR="00A12059" w:rsidRPr="00857E55" w:rsidRDefault="00000000" w:rsidP="00DC76F4">
      <w:pPr>
        <w:pStyle w:val="EndNoteBibliography"/>
        <w:ind w:left="480" w:hangingChars="200" w:hanging="480"/>
        <w:rPr>
          <w:sz w:val="24"/>
          <w:szCs w:val="24"/>
        </w:rPr>
      </w:pPr>
      <w:r w:rsidRPr="00857E55">
        <w:rPr>
          <w:sz w:val="24"/>
          <w:szCs w:val="24"/>
        </w:rPr>
        <w:t>陈宝国</w:t>
      </w:r>
      <w:r w:rsidRPr="00857E55">
        <w:rPr>
          <w:sz w:val="24"/>
          <w:szCs w:val="24"/>
        </w:rPr>
        <w:t xml:space="preserve">, </w:t>
      </w:r>
      <w:r w:rsidRPr="00857E55">
        <w:rPr>
          <w:sz w:val="24"/>
          <w:szCs w:val="24"/>
        </w:rPr>
        <w:t>彭聃龄</w:t>
      </w:r>
      <w:r w:rsidRPr="00857E55">
        <w:rPr>
          <w:sz w:val="24"/>
          <w:szCs w:val="24"/>
        </w:rPr>
        <w:t xml:space="preserve">. (1998). </w:t>
      </w:r>
      <w:r w:rsidRPr="00857E55">
        <w:rPr>
          <w:sz w:val="24"/>
          <w:szCs w:val="24"/>
        </w:rPr>
        <w:t>词的具体性对词汇识别的影响</w:t>
      </w:r>
      <w:r w:rsidRPr="00857E55">
        <w:rPr>
          <w:sz w:val="24"/>
          <w:szCs w:val="24"/>
        </w:rPr>
        <w:t xml:space="preserve">. </w:t>
      </w:r>
      <w:r w:rsidRPr="00857E55">
        <w:rPr>
          <w:sz w:val="24"/>
          <w:szCs w:val="24"/>
        </w:rPr>
        <w:t>心理学报</w:t>
      </w:r>
      <w:r w:rsidRPr="00857E55">
        <w:rPr>
          <w:sz w:val="24"/>
          <w:szCs w:val="24"/>
        </w:rPr>
        <w:t>, (04), 387–393.</w:t>
      </w:r>
    </w:p>
    <w:p w14:paraId="42FA5517" w14:textId="364B524C" w:rsidR="00A12059" w:rsidRPr="00857E55" w:rsidRDefault="00000000" w:rsidP="00DC76F4">
      <w:pPr>
        <w:pStyle w:val="EndNoteBibliography"/>
        <w:ind w:left="480" w:hangingChars="200" w:hanging="480"/>
        <w:rPr>
          <w:sz w:val="24"/>
          <w:szCs w:val="24"/>
        </w:rPr>
      </w:pPr>
      <w:r w:rsidRPr="00857E55">
        <w:rPr>
          <w:sz w:val="24"/>
          <w:szCs w:val="24"/>
        </w:rPr>
        <w:t>陈居强</w:t>
      </w:r>
      <w:r w:rsidRPr="00857E55">
        <w:rPr>
          <w:sz w:val="24"/>
          <w:szCs w:val="24"/>
        </w:rPr>
        <w:t xml:space="preserve">, </w:t>
      </w:r>
      <w:r w:rsidRPr="00857E55">
        <w:rPr>
          <w:sz w:val="24"/>
          <w:szCs w:val="24"/>
        </w:rPr>
        <w:t>常辉</w:t>
      </w:r>
      <w:r w:rsidRPr="00857E55">
        <w:rPr>
          <w:sz w:val="24"/>
          <w:szCs w:val="24"/>
        </w:rPr>
        <w:t xml:space="preserve">. (2025). </w:t>
      </w:r>
      <w:r w:rsidRPr="00857E55">
        <w:rPr>
          <w:sz w:val="24"/>
          <w:szCs w:val="24"/>
        </w:rPr>
        <w:t>汉语失语症患者话语产出的词汇网络建模研究</w:t>
      </w:r>
      <w:r w:rsidRPr="00857E55">
        <w:rPr>
          <w:sz w:val="24"/>
          <w:szCs w:val="24"/>
        </w:rPr>
        <w:t xml:space="preserve">. </w:t>
      </w:r>
      <w:r w:rsidRPr="00857E55">
        <w:rPr>
          <w:sz w:val="24"/>
          <w:szCs w:val="24"/>
        </w:rPr>
        <w:t>现代外语</w:t>
      </w:r>
      <w:r w:rsidRPr="00857E55">
        <w:rPr>
          <w:sz w:val="24"/>
          <w:szCs w:val="24"/>
        </w:rPr>
        <w:t>, 1–11.</w:t>
      </w:r>
    </w:p>
    <w:p w14:paraId="189F18AB" w14:textId="02A1117E" w:rsidR="00A12059" w:rsidRPr="00857E55" w:rsidRDefault="00000000" w:rsidP="00DC76F4">
      <w:pPr>
        <w:pStyle w:val="EndNoteBibliography"/>
        <w:ind w:left="480" w:hangingChars="200" w:hanging="480"/>
        <w:rPr>
          <w:sz w:val="24"/>
          <w:szCs w:val="24"/>
        </w:rPr>
      </w:pPr>
      <w:r w:rsidRPr="00857E55">
        <w:rPr>
          <w:sz w:val="24"/>
          <w:szCs w:val="24"/>
        </w:rPr>
        <w:t>陈士法</w:t>
      </w:r>
      <w:r w:rsidRPr="00857E55">
        <w:rPr>
          <w:sz w:val="24"/>
          <w:szCs w:val="24"/>
        </w:rPr>
        <w:t xml:space="preserve">, </w:t>
      </w:r>
      <w:r w:rsidRPr="00857E55">
        <w:rPr>
          <w:sz w:val="24"/>
          <w:szCs w:val="24"/>
        </w:rPr>
        <w:t>周越</w:t>
      </w:r>
      <w:r w:rsidRPr="00857E55">
        <w:rPr>
          <w:sz w:val="24"/>
          <w:szCs w:val="24"/>
        </w:rPr>
        <w:t xml:space="preserve">, </w:t>
      </w:r>
      <w:r w:rsidRPr="00857E55">
        <w:rPr>
          <w:sz w:val="24"/>
          <w:szCs w:val="24"/>
        </w:rPr>
        <w:t>彭玉乐</w:t>
      </w:r>
      <w:r w:rsidRPr="00857E55">
        <w:rPr>
          <w:sz w:val="24"/>
          <w:szCs w:val="24"/>
        </w:rPr>
        <w:t xml:space="preserve">, </w:t>
      </w:r>
      <w:r w:rsidRPr="00857E55">
        <w:rPr>
          <w:sz w:val="24"/>
          <w:szCs w:val="24"/>
        </w:rPr>
        <w:t>刘洁</w:t>
      </w:r>
      <w:r w:rsidRPr="00857E55">
        <w:rPr>
          <w:sz w:val="24"/>
          <w:szCs w:val="24"/>
        </w:rPr>
        <w:t xml:space="preserve">, Wolter, B. (2024). </w:t>
      </w:r>
      <w:r w:rsidRPr="00857E55">
        <w:rPr>
          <w:sz w:val="24"/>
          <w:szCs w:val="24"/>
        </w:rPr>
        <w:t>中国学习者英语二语心理词汇网络结构研究</w:t>
      </w:r>
      <w:r w:rsidRPr="00857E55">
        <w:rPr>
          <w:sz w:val="24"/>
          <w:szCs w:val="24"/>
        </w:rPr>
        <w:t xml:space="preserve">. </w:t>
      </w:r>
      <w:r w:rsidRPr="00857E55">
        <w:rPr>
          <w:sz w:val="24"/>
          <w:szCs w:val="24"/>
        </w:rPr>
        <w:t>外语教学与研究</w:t>
      </w:r>
      <w:r w:rsidRPr="00857E55">
        <w:rPr>
          <w:sz w:val="24"/>
          <w:szCs w:val="24"/>
        </w:rPr>
        <w:t>, 56(02), 239–250+320.</w:t>
      </w:r>
    </w:p>
    <w:p w14:paraId="2A820C46" w14:textId="7828C71E" w:rsidR="00A12059" w:rsidRPr="00857E55" w:rsidRDefault="00000000" w:rsidP="00DC76F4">
      <w:pPr>
        <w:pStyle w:val="EndNoteBibliography"/>
        <w:ind w:left="480" w:hangingChars="200" w:hanging="480"/>
        <w:rPr>
          <w:sz w:val="24"/>
          <w:szCs w:val="24"/>
        </w:rPr>
      </w:pPr>
      <w:r w:rsidRPr="00857E55">
        <w:rPr>
          <w:sz w:val="24"/>
          <w:szCs w:val="24"/>
        </w:rPr>
        <w:t>陈新炜</w:t>
      </w:r>
      <w:r w:rsidRPr="00857E55">
        <w:rPr>
          <w:sz w:val="24"/>
          <w:szCs w:val="24"/>
        </w:rPr>
        <w:t xml:space="preserve">, </w:t>
      </w:r>
      <w:r w:rsidRPr="00857E55">
        <w:rPr>
          <w:sz w:val="24"/>
          <w:szCs w:val="24"/>
        </w:rPr>
        <w:t>侯奥慧</w:t>
      </w:r>
      <w:r w:rsidRPr="00857E55">
        <w:rPr>
          <w:sz w:val="24"/>
          <w:szCs w:val="24"/>
        </w:rPr>
        <w:t xml:space="preserve">, </w:t>
      </w:r>
      <w:r w:rsidRPr="00857E55">
        <w:rPr>
          <w:sz w:val="24"/>
          <w:szCs w:val="24"/>
        </w:rPr>
        <w:t>吕宁</w:t>
      </w:r>
      <w:r w:rsidRPr="00857E55">
        <w:rPr>
          <w:sz w:val="24"/>
          <w:szCs w:val="24"/>
        </w:rPr>
        <w:t xml:space="preserve">, </w:t>
      </w:r>
      <w:r w:rsidRPr="00857E55">
        <w:rPr>
          <w:sz w:val="24"/>
          <w:szCs w:val="24"/>
        </w:rPr>
        <w:t>郝美玲</w:t>
      </w:r>
      <w:r w:rsidRPr="00857E55">
        <w:rPr>
          <w:sz w:val="24"/>
          <w:szCs w:val="24"/>
        </w:rPr>
        <w:t xml:space="preserve">. (2025). </w:t>
      </w:r>
      <w:r w:rsidRPr="00857E55">
        <w:rPr>
          <w:sz w:val="24"/>
          <w:szCs w:val="24"/>
        </w:rPr>
        <w:t>产出次序在连续词汇联想中的作用：汉语母语者与不同水平二语者的对比研究</w:t>
      </w:r>
      <w:r w:rsidRPr="00857E55">
        <w:rPr>
          <w:sz w:val="24"/>
          <w:szCs w:val="24"/>
        </w:rPr>
        <w:t xml:space="preserve">. </w:t>
      </w:r>
      <w:r w:rsidRPr="00857E55">
        <w:rPr>
          <w:sz w:val="24"/>
          <w:szCs w:val="24"/>
        </w:rPr>
        <w:t>世界汉语教学</w:t>
      </w:r>
      <w:r w:rsidRPr="00857E55">
        <w:rPr>
          <w:sz w:val="24"/>
          <w:szCs w:val="24"/>
        </w:rPr>
        <w:t>, 39(04), 549–561.</w:t>
      </w:r>
    </w:p>
    <w:p w14:paraId="5A1D9D17" w14:textId="4F6BBA84" w:rsidR="00A12059" w:rsidRPr="00857E55" w:rsidRDefault="00000000" w:rsidP="00DC76F4">
      <w:pPr>
        <w:pStyle w:val="EndNoteBibliography"/>
        <w:ind w:left="480" w:hangingChars="200" w:hanging="480"/>
        <w:rPr>
          <w:sz w:val="24"/>
          <w:szCs w:val="24"/>
        </w:rPr>
      </w:pPr>
      <w:r w:rsidRPr="00857E55">
        <w:rPr>
          <w:sz w:val="24"/>
          <w:szCs w:val="24"/>
        </w:rPr>
        <w:t>陈瑶</w:t>
      </w:r>
      <w:r w:rsidRPr="00857E55">
        <w:rPr>
          <w:sz w:val="24"/>
          <w:szCs w:val="24"/>
        </w:rPr>
        <w:t xml:space="preserve">, </w:t>
      </w:r>
      <w:r w:rsidRPr="00857E55">
        <w:rPr>
          <w:sz w:val="24"/>
          <w:szCs w:val="24"/>
        </w:rPr>
        <w:t>周榕</w:t>
      </w:r>
      <w:r w:rsidRPr="00857E55">
        <w:rPr>
          <w:sz w:val="24"/>
          <w:szCs w:val="24"/>
        </w:rPr>
        <w:t xml:space="preserve">. (2024). </w:t>
      </w:r>
      <w:r w:rsidRPr="00857E55">
        <w:rPr>
          <w:sz w:val="24"/>
          <w:szCs w:val="24"/>
        </w:rPr>
        <w:t>基于复杂网络分析的晚期汉英双语者心理词库结构探究</w:t>
      </w:r>
      <w:r w:rsidRPr="00857E55">
        <w:rPr>
          <w:sz w:val="24"/>
          <w:szCs w:val="24"/>
        </w:rPr>
        <w:t xml:space="preserve">. </w:t>
      </w:r>
      <w:r w:rsidRPr="00857E55">
        <w:rPr>
          <w:sz w:val="24"/>
          <w:szCs w:val="24"/>
        </w:rPr>
        <w:t>北京第二外国语学院学报</w:t>
      </w:r>
      <w:r w:rsidRPr="00857E55">
        <w:rPr>
          <w:sz w:val="24"/>
          <w:szCs w:val="24"/>
        </w:rPr>
        <w:t>, 46(1), 142–160.</w:t>
      </w:r>
    </w:p>
    <w:p w14:paraId="3D205605" w14:textId="72DF4B04" w:rsidR="00A12059" w:rsidRPr="00857E55" w:rsidRDefault="00000000" w:rsidP="00DC76F4">
      <w:pPr>
        <w:pStyle w:val="EndNoteBibliography"/>
        <w:ind w:left="480" w:hangingChars="200" w:hanging="480"/>
        <w:rPr>
          <w:sz w:val="24"/>
          <w:szCs w:val="24"/>
        </w:rPr>
      </w:pPr>
      <w:r w:rsidRPr="00857E55">
        <w:rPr>
          <w:sz w:val="24"/>
          <w:szCs w:val="24"/>
        </w:rPr>
        <w:t>董燕萍</w:t>
      </w:r>
      <w:r w:rsidRPr="00857E55">
        <w:rPr>
          <w:sz w:val="24"/>
          <w:szCs w:val="24"/>
        </w:rPr>
        <w:t xml:space="preserve">, </w:t>
      </w:r>
      <w:r w:rsidRPr="00857E55">
        <w:rPr>
          <w:sz w:val="24"/>
          <w:szCs w:val="24"/>
        </w:rPr>
        <w:t>桂诗春</w:t>
      </w:r>
      <w:r w:rsidRPr="00857E55">
        <w:rPr>
          <w:sz w:val="24"/>
          <w:szCs w:val="24"/>
        </w:rPr>
        <w:t xml:space="preserve">. (2002). </w:t>
      </w:r>
      <w:r w:rsidRPr="00857E55">
        <w:rPr>
          <w:sz w:val="24"/>
          <w:szCs w:val="24"/>
        </w:rPr>
        <w:t>关于双语心理词库的表征结构</w:t>
      </w:r>
      <w:r w:rsidRPr="00857E55">
        <w:rPr>
          <w:sz w:val="24"/>
          <w:szCs w:val="24"/>
        </w:rPr>
        <w:t xml:space="preserve">. </w:t>
      </w:r>
      <w:r w:rsidRPr="00857E55">
        <w:rPr>
          <w:sz w:val="24"/>
          <w:szCs w:val="24"/>
        </w:rPr>
        <w:t>外国语</w:t>
      </w:r>
      <w:r w:rsidRPr="00857E55">
        <w:rPr>
          <w:sz w:val="24"/>
          <w:szCs w:val="24"/>
        </w:rPr>
        <w:t>(</w:t>
      </w:r>
      <w:r w:rsidRPr="00857E55">
        <w:rPr>
          <w:sz w:val="24"/>
          <w:szCs w:val="24"/>
        </w:rPr>
        <w:t>上海外国语大学学报</w:t>
      </w:r>
      <w:r w:rsidRPr="00857E55">
        <w:rPr>
          <w:sz w:val="24"/>
          <w:szCs w:val="24"/>
        </w:rPr>
        <w:t>), (04), 23–29.</w:t>
      </w:r>
    </w:p>
    <w:p w14:paraId="1C90CF6A" w14:textId="77777777" w:rsidR="00A12059" w:rsidRPr="00857E55" w:rsidRDefault="00000000" w:rsidP="00DC76F4">
      <w:pPr>
        <w:pStyle w:val="EndNoteBibliography"/>
        <w:ind w:left="480" w:hangingChars="200" w:hanging="480"/>
        <w:rPr>
          <w:sz w:val="24"/>
          <w:szCs w:val="24"/>
        </w:rPr>
      </w:pPr>
      <w:r w:rsidRPr="00857E55">
        <w:rPr>
          <w:sz w:val="24"/>
          <w:szCs w:val="24"/>
        </w:rPr>
        <w:t>桂诗春</w:t>
      </w:r>
      <w:r w:rsidRPr="00857E55">
        <w:rPr>
          <w:sz w:val="24"/>
          <w:szCs w:val="24"/>
        </w:rPr>
        <w:t xml:space="preserve">. (2000). </w:t>
      </w:r>
      <w:r w:rsidRPr="00857E55">
        <w:rPr>
          <w:sz w:val="24"/>
          <w:szCs w:val="24"/>
        </w:rPr>
        <w:t>新编心理语言学</w:t>
      </w:r>
      <w:r w:rsidRPr="00857E55">
        <w:rPr>
          <w:sz w:val="24"/>
          <w:szCs w:val="24"/>
        </w:rPr>
        <w:t xml:space="preserve">. </w:t>
      </w:r>
      <w:r w:rsidRPr="00857E55">
        <w:rPr>
          <w:sz w:val="24"/>
          <w:szCs w:val="24"/>
        </w:rPr>
        <w:t>上海外语教育出版社</w:t>
      </w:r>
      <w:r w:rsidRPr="00857E55">
        <w:rPr>
          <w:sz w:val="24"/>
          <w:szCs w:val="24"/>
        </w:rPr>
        <w:t>.</w:t>
      </w:r>
    </w:p>
    <w:p w14:paraId="7A71E7ED" w14:textId="77777777" w:rsidR="00A12059" w:rsidRPr="00857E55" w:rsidRDefault="00000000" w:rsidP="00DC76F4">
      <w:pPr>
        <w:pStyle w:val="EndNoteBibliography"/>
        <w:ind w:left="480" w:hangingChars="200" w:hanging="480"/>
        <w:rPr>
          <w:sz w:val="24"/>
          <w:szCs w:val="24"/>
        </w:rPr>
      </w:pPr>
      <w:r w:rsidRPr="00857E55">
        <w:rPr>
          <w:sz w:val="24"/>
          <w:szCs w:val="24"/>
        </w:rPr>
        <w:t>国家统计局</w:t>
      </w:r>
      <w:r w:rsidRPr="00857E55">
        <w:rPr>
          <w:sz w:val="24"/>
          <w:szCs w:val="24"/>
        </w:rPr>
        <w:t xml:space="preserve">. (2025). </w:t>
      </w:r>
      <w:r w:rsidRPr="00857E55">
        <w:rPr>
          <w:sz w:val="24"/>
          <w:szCs w:val="24"/>
        </w:rPr>
        <w:t>中华人民共和国</w:t>
      </w:r>
      <w:r w:rsidRPr="00857E55">
        <w:rPr>
          <w:sz w:val="24"/>
          <w:szCs w:val="24"/>
        </w:rPr>
        <w:t>2024</w:t>
      </w:r>
      <w:r w:rsidRPr="00857E55">
        <w:rPr>
          <w:sz w:val="24"/>
          <w:szCs w:val="24"/>
        </w:rPr>
        <w:t>年国民经济和社会发展统计公报</w:t>
      </w:r>
      <w:r w:rsidRPr="00857E55">
        <w:rPr>
          <w:sz w:val="24"/>
          <w:szCs w:val="24"/>
        </w:rPr>
        <w:t>.</w:t>
      </w:r>
    </w:p>
    <w:p w14:paraId="7EDB67CE" w14:textId="77777777" w:rsidR="00A12059" w:rsidRPr="00857E55" w:rsidRDefault="00000000" w:rsidP="00DC76F4">
      <w:pPr>
        <w:pStyle w:val="EndNoteBibliography"/>
        <w:ind w:left="480" w:hangingChars="200" w:hanging="480"/>
        <w:rPr>
          <w:sz w:val="24"/>
          <w:szCs w:val="24"/>
        </w:rPr>
      </w:pPr>
      <w:r w:rsidRPr="00857E55">
        <w:rPr>
          <w:sz w:val="24"/>
          <w:szCs w:val="24"/>
        </w:rPr>
        <w:t>国务院</w:t>
      </w:r>
      <w:r w:rsidRPr="00857E55">
        <w:rPr>
          <w:sz w:val="24"/>
          <w:szCs w:val="24"/>
        </w:rPr>
        <w:t xml:space="preserve">. (2019). </w:t>
      </w:r>
      <w:r w:rsidRPr="00857E55">
        <w:rPr>
          <w:sz w:val="24"/>
          <w:szCs w:val="24"/>
        </w:rPr>
        <w:t>国务院关于印发国家职业教育改革实施方案的通知（国发〔</w:t>
      </w:r>
      <w:r w:rsidRPr="00857E55">
        <w:rPr>
          <w:sz w:val="24"/>
          <w:szCs w:val="24"/>
        </w:rPr>
        <w:t>2019</w:t>
      </w:r>
      <w:r w:rsidRPr="00857E55">
        <w:rPr>
          <w:sz w:val="24"/>
          <w:szCs w:val="24"/>
        </w:rPr>
        <w:t>〕</w:t>
      </w:r>
      <w:r w:rsidRPr="00857E55">
        <w:rPr>
          <w:sz w:val="24"/>
          <w:szCs w:val="24"/>
        </w:rPr>
        <w:t>4</w:t>
      </w:r>
      <w:r w:rsidRPr="00857E55">
        <w:rPr>
          <w:sz w:val="24"/>
          <w:szCs w:val="24"/>
        </w:rPr>
        <w:t>号）</w:t>
      </w:r>
      <w:r w:rsidRPr="00857E55">
        <w:rPr>
          <w:sz w:val="24"/>
          <w:szCs w:val="24"/>
        </w:rPr>
        <w:t>.</w:t>
      </w:r>
    </w:p>
    <w:p w14:paraId="422A3BA7" w14:textId="77777777" w:rsidR="00A12059" w:rsidRPr="00857E55" w:rsidRDefault="00000000" w:rsidP="00DC76F4">
      <w:pPr>
        <w:pStyle w:val="EndNoteBibliography"/>
        <w:ind w:left="480" w:hangingChars="200" w:hanging="480"/>
        <w:rPr>
          <w:sz w:val="24"/>
          <w:szCs w:val="24"/>
        </w:rPr>
      </w:pPr>
      <w:r w:rsidRPr="00857E55">
        <w:rPr>
          <w:sz w:val="24"/>
          <w:szCs w:val="24"/>
        </w:rPr>
        <w:t>国务院</w:t>
      </w:r>
      <w:r w:rsidRPr="00857E55">
        <w:rPr>
          <w:sz w:val="24"/>
          <w:szCs w:val="24"/>
        </w:rPr>
        <w:t xml:space="preserve">. (2022). </w:t>
      </w:r>
      <w:r w:rsidRPr="00857E55">
        <w:rPr>
          <w:sz w:val="24"/>
          <w:szCs w:val="24"/>
        </w:rPr>
        <w:t>国务院关于印发</w:t>
      </w:r>
      <w:r w:rsidRPr="00857E55">
        <w:rPr>
          <w:sz w:val="24"/>
          <w:szCs w:val="24"/>
        </w:rPr>
        <w:t>“</w:t>
      </w:r>
      <w:r w:rsidRPr="00857E55">
        <w:rPr>
          <w:sz w:val="24"/>
          <w:szCs w:val="24"/>
        </w:rPr>
        <w:t>十四五</w:t>
      </w:r>
      <w:r w:rsidRPr="00857E55">
        <w:rPr>
          <w:sz w:val="24"/>
          <w:szCs w:val="24"/>
        </w:rPr>
        <w:t>”</w:t>
      </w:r>
      <w:r w:rsidRPr="00857E55">
        <w:rPr>
          <w:sz w:val="24"/>
          <w:szCs w:val="24"/>
        </w:rPr>
        <w:t>国家老龄事业发展和养老服务体系规划的通知（国发〔</w:t>
      </w:r>
      <w:r w:rsidRPr="00857E55">
        <w:rPr>
          <w:sz w:val="24"/>
          <w:szCs w:val="24"/>
        </w:rPr>
        <w:t>2021</w:t>
      </w:r>
      <w:r w:rsidRPr="00857E55">
        <w:rPr>
          <w:sz w:val="24"/>
          <w:szCs w:val="24"/>
        </w:rPr>
        <w:t>〕</w:t>
      </w:r>
      <w:r w:rsidRPr="00857E55">
        <w:rPr>
          <w:sz w:val="24"/>
          <w:szCs w:val="24"/>
        </w:rPr>
        <w:t>35</w:t>
      </w:r>
      <w:r w:rsidRPr="00857E55">
        <w:rPr>
          <w:sz w:val="24"/>
          <w:szCs w:val="24"/>
        </w:rPr>
        <w:t>号）</w:t>
      </w:r>
      <w:r w:rsidRPr="00857E55">
        <w:rPr>
          <w:sz w:val="24"/>
          <w:szCs w:val="24"/>
        </w:rPr>
        <w:t>.</w:t>
      </w:r>
    </w:p>
    <w:p w14:paraId="693F4C35" w14:textId="7B4DDC53" w:rsidR="00A12059" w:rsidRPr="00857E55" w:rsidRDefault="00000000" w:rsidP="00DC76F4">
      <w:pPr>
        <w:pStyle w:val="EndNoteBibliography"/>
        <w:ind w:left="480" w:hangingChars="200" w:hanging="480"/>
        <w:rPr>
          <w:sz w:val="24"/>
          <w:szCs w:val="24"/>
        </w:rPr>
      </w:pPr>
      <w:r w:rsidRPr="00857E55">
        <w:rPr>
          <w:sz w:val="24"/>
          <w:szCs w:val="24"/>
        </w:rPr>
        <w:t>郝美玲</w:t>
      </w:r>
      <w:r w:rsidRPr="00857E55">
        <w:rPr>
          <w:sz w:val="24"/>
          <w:szCs w:val="24"/>
        </w:rPr>
        <w:t xml:space="preserve">, </w:t>
      </w:r>
      <w:r w:rsidRPr="00857E55">
        <w:rPr>
          <w:sz w:val="24"/>
          <w:szCs w:val="24"/>
        </w:rPr>
        <w:t>卢淑芳</w:t>
      </w:r>
      <w:r w:rsidRPr="00857E55">
        <w:rPr>
          <w:sz w:val="24"/>
          <w:szCs w:val="24"/>
        </w:rPr>
        <w:t xml:space="preserve">, </w:t>
      </w:r>
      <w:r w:rsidRPr="00857E55">
        <w:rPr>
          <w:sz w:val="24"/>
          <w:szCs w:val="24"/>
        </w:rPr>
        <w:t>吕宁</w:t>
      </w:r>
      <w:r w:rsidRPr="00857E55">
        <w:rPr>
          <w:sz w:val="24"/>
          <w:szCs w:val="24"/>
        </w:rPr>
        <w:t xml:space="preserve">, </w:t>
      </w:r>
      <w:r w:rsidRPr="00857E55">
        <w:rPr>
          <w:sz w:val="24"/>
          <w:szCs w:val="24"/>
        </w:rPr>
        <w:t>乔冠颖</w:t>
      </w:r>
      <w:r w:rsidRPr="00857E55">
        <w:rPr>
          <w:sz w:val="24"/>
          <w:szCs w:val="24"/>
        </w:rPr>
        <w:t xml:space="preserve">. (2023). </w:t>
      </w:r>
      <w:r w:rsidRPr="00857E55">
        <w:rPr>
          <w:sz w:val="24"/>
          <w:szCs w:val="24"/>
        </w:rPr>
        <w:t>基于词汇联想任务的海外华裔儿童汉语心理词典结构初探</w:t>
      </w:r>
      <w:r w:rsidRPr="00857E55">
        <w:rPr>
          <w:sz w:val="24"/>
          <w:szCs w:val="24"/>
        </w:rPr>
        <w:t xml:space="preserve">. </w:t>
      </w:r>
      <w:r w:rsidRPr="00857E55">
        <w:rPr>
          <w:sz w:val="24"/>
          <w:szCs w:val="24"/>
        </w:rPr>
        <w:t>国际中文教育前沿</w:t>
      </w:r>
      <w:r w:rsidRPr="00857E55">
        <w:rPr>
          <w:sz w:val="24"/>
          <w:szCs w:val="24"/>
        </w:rPr>
        <w:t>, (01), 12–26+206–207.</w:t>
      </w:r>
    </w:p>
    <w:p w14:paraId="3C5B8597" w14:textId="750A505D" w:rsidR="00A12059" w:rsidRPr="00857E55" w:rsidRDefault="00000000" w:rsidP="00DC76F4">
      <w:pPr>
        <w:pStyle w:val="EndNoteBibliography"/>
        <w:ind w:left="480" w:hangingChars="200" w:hanging="480"/>
        <w:rPr>
          <w:sz w:val="24"/>
          <w:szCs w:val="24"/>
        </w:rPr>
      </w:pPr>
      <w:r w:rsidRPr="00857E55">
        <w:rPr>
          <w:sz w:val="24"/>
          <w:szCs w:val="24"/>
        </w:rPr>
        <w:t>黄旭</w:t>
      </w:r>
      <w:r w:rsidRPr="00857E55">
        <w:rPr>
          <w:sz w:val="24"/>
          <w:szCs w:val="24"/>
        </w:rPr>
        <w:t xml:space="preserve">, </w:t>
      </w:r>
      <w:r w:rsidRPr="00857E55">
        <w:rPr>
          <w:sz w:val="24"/>
          <w:szCs w:val="24"/>
        </w:rPr>
        <w:t>张萍</w:t>
      </w:r>
      <w:r w:rsidRPr="00857E55">
        <w:rPr>
          <w:sz w:val="24"/>
          <w:szCs w:val="24"/>
        </w:rPr>
        <w:t xml:space="preserve">. (2025). </w:t>
      </w:r>
      <w:r w:rsidRPr="00857E55">
        <w:rPr>
          <w:sz w:val="24"/>
          <w:szCs w:val="24"/>
        </w:rPr>
        <w:t>我国中老年汉英双语者词汇联想反应类型比较研究</w:t>
      </w:r>
      <w:r w:rsidRPr="00857E55">
        <w:rPr>
          <w:sz w:val="24"/>
          <w:szCs w:val="24"/>
        </w:rPr>
        <w:t xml:space="preserve">. </w:t>
      </w:r>
      <w:r w:rsidRPr="00857E55">
        <w:rPr>
          <w:sz w:val="24"/>
          <w:szCs w:val="24"/>
        </w:rPr>
        <w:t>外国语言文学</w:t>
      </w:r>
      <w:r w:rsidRPr="00857E55">
        <w:rPr>
          <w:sz w:val="24"/>
          <w:szCs w:val="24"/>
        </w:rPr>
        <w:t>, 42(06), 3–15+129.</w:t>
      </w:r>
    </w:p>
    <w:p w14:paraId="1E20C0C2" w14:textId="27B9F580" w:rsidR="00A12059" w:rsidRPr="00857E55" w:rsidRDefault="00000000" w:rsidP="00DC76F4">
      <w:pPr>
        <w:pStyle w:val="EndNoteBibliography"/>
        <w:ind w:left="480" w:hangingChars="200" w:hanging="480"/>
        <w:rPr>
          <w:sz w:val="24"/>
          <w:szCs w:val="24"/>
        </w:rPr>
      </w:pPr>
      <w:r w:rsidRPr="00857E55">
        <w:rPr>
          <w:sz w:val="24"/>
          <w:szCs w:val="24"/>
        </w:rPr>
        <w:t>李小撒</w:t>
      </w:r>
      <w:r w:rsidRPr="00857E55">
        <w:rPr>
          <w:sz w:val="24"/>
          <w:szCs w:val="24"/>
        </w:rPr>
        <w:t xml:space="preserve">, </w:t>
      </w:r>
      <w:r w:rsidRPr="00857E55">
        <w:rPr>
          <w:sz w:val="24"/>
          <w:szCs w:val="24"/>
        </w:rPr>
        <w:t>王文宇</w:t>
      </w:r>
      <w:r w:rsidRPr="00857E55">
        <w:rPr>
          <w:sz w:val="24"/>
          <w:szCs w:val="24"/>
        </w:rPr>
        <w:t xml:space="preserve">. (2016). </w:t>
      </w:r>
      <w:r w:rsidRPr="00857E55">
        <w:rPr>
          <w:sz w:val="24"/>
          <w:szCs w:val="24"/>
        </w:rPr>
        <w:t>英汉心理词汇联想模式及具体性效应对比研究</w:t>
      </w:r>
      <w:r w:rsidRPr="00857E55">
        <w:rPr>
          <w:sz w:val="24"/>
          <w:szCs w:val="24"/>
        </w:rPr>
        <w:t xml:space="preserve">. </w:t>
      </w:r>
      <w:r w:rsidRPr="00857E55">
        <w:rPr>
          <w:sz w:val="24"/>
          <w:szCs w:val="24"/>
        </w:rPr>
        <w:t>外语界</w:t>
      </w:r>
      <w:r w:rsidRPr="00857E55">
        <w:rPr>
          <w:sz w:val="24"/>
          <w:szCs w:val="24"/>
        </w:rPr>
        <w:t>, (5), 70–78+88.</w:t>
      </w:r>
    </w:p>
    <w:p w14:paraId="698F9037" w14:textId="77777777" w:rsidR="00A12059" w:rsidRPr="00857E55" w:rsidRDefault="00000000" w:rsidP="00DC76F4">
      <w:pPr>
        <w:pStyle w:val="EndNoteBibliography"/>
        <w:ind w:left="480" w:hangingChars="200" w:hanging="480"/>
        <w:rPr>
          <w:sz w:val="24"/>
          <w:szCs w:val="24"/>
        </w:rPr>
      </w:pPr>
      <w:r w:rsidRPr="00857E55">
        <w:rPr>
          <w:sz w:val="24"/>
          <w:szCs w:val="24"/>
        </w:rPr>
        <w:t>曲春红</w:t>
      </w:r>
      <w:r w:rsidRPr="00857E55">
        <w:rPr>
          <w:sz w:val="24"/>
          <w:szCs w:val="24"/>
        </w:rPr>
        <w:t xml:space="preserve">. (2020). </w:t>
      </w:r>
      <w:r w:rsidRPr="00857E55">
        <w:rPr>
          <w:sz w:val="24"/>
          <w:szCs w:val="24"/>
        </w:rPr>
        <w:t>具体性对二语词汇发展类母语水平的影响研究</w:t>
      </w:r>
      <w:r w:rsidRPr="00857E55">
        <w:rPr>
          <w:sz w:val="24"/>
          <w:szCs w:val="24"/>
        </w:rPr>
        <w:t xml:space="preserve">. </w:t>
      </w:r>
      <w:r w:rsidRPr="00857E55">
        <w:rPr>
          <w:sz w:val="24"/>
          <w:szCs w:val="24"/>
        </w:rPr>
        <w:t>外语教学理论与实践</w:t>
      </w:r>
      <w:r w:rsidRPr="00857E55">
        <w:rPr>
          <w:sz w:val="24"/>
          <w:szCs w:val="24"/>
        </w:rPr>
        <w:t>, (04), 17–22.</w:t>
      </w:r>
    </w:p>
    <w:p w14:paraId="439C8198" w14:textId="77777777" w:rsidR="00A12059" w:rsidRPr="00857E55" w:rsidRDefault="00000000" w:rsidP="00DC76F4">
      <w:pPr>
        <w:pStyle w:val="EndNoteBibliography"/>
        <w:ind w:left="480" w:hangingChars="200" w:hanging="480"/>
        <w:rPr>
          <w:sz w:val="24"/>
          <w:szCs w:val="24"/>
        </w:rPr>
      </w:pPr>
      <w:r w:rsidRPr="00857E55">
        <w:rPr>
          <w:sz w:val="24"/>
          <w:szCs w:val="24"/>
        </w:rPr>
        <w:lastRenderedPageBreak/>
        <w:t>曲春红</w:t>
      </w:r>
      <w:r w:rsidRPr="00857E55">
        <w:rPr>
          <w:sz w:val="24"/>
          <w:szCs w:val="24"/>
        </w:rPr>
        <w:t xml:space="preserve">. (2025). </w:t>
      </w:r>
      <w:r w:rsidRPr="00857E55">
        <w:rPr>
          <w:sz w:val="24"/>
          <w:szCs w:val="24"/>
        </w:rPr>
        <w:t>二语学习者心理词库组织模式与产出性词汇发展的相关性研究</w:t>
      </w:r>
      <w:r w:rsidRPr="00857E55">
        <w:rPr>
          <w:sz w:val="24"/>
          <w:szCs w:val="24"/>
        </w:rPr>
        <w:t xml:space="preserve">. </w:t>
      </w:r>
      <w:r w:rsidRPr="00857E55">
        <w:rPr>
          <w:sz w:val="24"/>
          <w:szCs w:val="24"/>
        </w:rPr>
        <w:t>外语教学理论与实践</w:t>
      </w:r>
      <w:r w:rsidRPr="00857E55">
        <w:rPr>
          <w:sz w:val="24"/>
          <w:szCs w:val="24"/>
        </w:rPr>
        <w:t>, (06), 41–53+27.</w:t>
      </w:r>
    </w:p>
    <w:p w14:paraId="66248879" w14:textId="240BF0C4" w:rsidR="00A12059" w:rsidRPr="00857E55" w:rsidRDefault="00000000" w:rsidP="00DC76F4">
      <w:pPr>
        <w:pStyle w:val="EndNoteBibliography"/>
        <w:ind w:left="480" w:hangingChars="200" w:hanging="480"/>
        <w:rPr>
          <w:sz w:val="24"/>
          <w:szCs w:val="24"/>
        </w:rPr>
      </w:pPr>
      <w:r w:rsidRPr="00857E55">
        <w:rPr>
          <w:sz w:val="24"/>
          <w:szCs w:val="24"/>
        </w:rPr>
        <w:t>徐欢</w:t>
      </w:r>
      <w:r w:rsidRPr="00857E55">
        <w:rPr>
          <w:sz w:val="24"/>
          <w:szCs w:val="24"/>
        </w:rPr>
        <w:t xml:space="preserve">, </w:t>
      </w:r>
      <w:r w:rsidRPr="00857E55">
        <w:rPr>
          <w:sz w:val="24"/>
          <w:szCs w:val="24"/>
        </w:rPr>
        <w:t>贾冠杰</w:t>
      </w:r>
      <w:r w:rsidRPr="00857E55">
        <w:rPr>
          <w:sz w:val="24"/>
          <w:szCs w:val="24"/>
        </w:rPr>
        <w:t xml:space="preserve">. (2017). </w:t>
      </w:r>
      <w:r w:rsidRPr="00857E55">
        <w:rPr>
          <w:sz w:val="24"/>
          <w:szCs w:val="24"/>
        </w:rPr>
        <w:t>不同水平中国英语学习者心理词库组织及发展的实证研究</w:t>
      </w:r>
      <w:r w:rsidRPr="00857E55">
        <w:rPr>
          <w:sz w:val="24"/>
          <w:szCs w:val="24"/>
        </w:rPr>
        <w:t xml:space="preserve">. </w:t>
      </w:r>
      <w:r w:rsidRPr="00857E55">
        <w:rPr>
          <w:sz w:val="24"/>
          <w:szCs w:val="24"/>
        </w:rPr>
        <w:t>外国语言文学</w:t>
      </w:r>
      <w:r w:rsidRPr="00857E55">
        <w:rPr>
          <w:sz w:val="24"/>
          <w:szCs w:val="24"/>
        </w:rPr>
        <w:t>, 34(02), 102–112.</w:t>
      </w:r>
    </w:p>
    <w:p w14:paraId="22946526" w14:textId="79204AB1" w:rsidR="00A12059" w:rsidRPr="00857E55" w:rsidRDefault="00000000" w:rsidP="00DC76F4">
      <w:pPr>
        <w:pStyle w:val="EndNoteBibliography"/>
        <w:ind w:left="480" w:hangingChars="200" w:hanging="480"/>
        <w:rPr>
          <w:sz w:val="24"/>
          <w:szCs w:val="24"/>
        </w:rPr>
      </w:pPr>
      <w:r w:rsidRPr="00857E55">
        <w:rPr>
          <w:sz w:val="24"/>
          <w:szCs w:val="24"/>
        </w:rPr>
        <w:t>杨亦鸣</w:t>
      </w:r>
      <w:r w:rsidRPr="00857E55">
        <w:rPr>
          <w:sz w:val="24"/>
          <w:szCs w:val="24"/>
        </w:rPr>
        <w:t xml:space="preserve">, </w:t>
      </w:r>
      <w:r w:rsidRPr="00857E55">
        <w:rPr>
          <w:sz w:val="24"/>
          <w:szCs w:val="24"/>
        </w:rPr>
        <w:t>曹明</w:t>
      </w:r>
      <w:r w:rsidRPr="00857E55">
        <w:rPr>
          <w:sz w:val="24"/>
          <w:szCs w:val="24"/>
        </w:rPr>
        <w:t xml:space="preserve">, </w:t>
      </w:r>
      <w:r w:rsidRPr="00857E55">
        <w:rPr>
          <w:sz w:val="24"/>
          <w:szCs w:val="24"/>
        </w:rPr>
        <w:t>沈兴安</w:t>
      </w:r>
      <w:r w:rsidRPr="00857E55">
        <w:rPr>
          <w:sz w:val="24"/>
          <w:szCs w:val="24"/>
        </w:rPr>
        <w:t xml:space="preserve">. (2001). </w:t>
      </w:r>
      <w:r w:rsidRPr="00857E55">
        <w:rPr>
          <w:sz w:val="24"/>
          <w:szCs w:val="24"/>
        </w:rPr>
        <w:t>国外大脑词库研究概观</w:t>
      </w:r>
      <w:r w:rsidRPr="00857E55">
        <w:rPr>
          <w:sz w:val="24"/>
          <w:szCs w:val="24"/>
        </w:rPr>
        <w:t xml:space="preserve">. </w:t>
      </w:r>
      <w:r w:rsidRPr="00857E55">
        <w:rPr>
          <w:sz w:val="24"/>
          <w:szCs w:val="24"/>
        </w:rPr>
        <w:t>当代语言学</w:t>
      </w:r>
      <w:r w:rsidRPr="00857E55">
        <w:rPr>
          <w:sz w:val="24"/>
          <w:szCs w:val="24"/>
        </w:rPr>
        <w:t>, (02), 90–108+157.</w:t>
      </w:r>
    </w:p>
    <w:p w14:paraId="31F91874" w14:textId="66DE710B" w:rsidR="00A12059" w:rsidRPr="00857E55" w:rsidRDefault="00000000" w:rsidP="00DC76F4">
      <w:pPr>
        <w:pStyle w:val="EndNoteBibliography"/>
        <w:ind w:left="480" w:hangingChars="200" w:hanging="480"/>
        <w:rPr>
          <w:sz w:val="24"/>
          <w:szCs w:val="24"/>
        </w:rPr>
      </w:pPr>
      <w:r w:rsidRPr="00857E55">
        <w:rPr>
          <w:sz w:val="24"/>
          <w:szCs w:val="24"/>
        </w:rPr>
        <w:t>张金桥</w:t>
      </w:r>
      <w:r w:rsidRPr="00857E55">
        <w:rPr>
          <w:sz w:val="24"/>
          <w:szCs w:val="24"/>
        </w:rPr>
        <w:t xml:space="preserve">, </w:t>
      </w:r>
      <w:r w:rsidRPr="00857E55">
        <w:rPr>
          <w:sz w:val="24"/>
          <w:szCs w:val="24"/>
        </w:rPr>
        <w:t>陈冬桂</w:t>
      </w:r>
      <w:r w:rsidRPr="00857E55">
        <w:rPr>
          <w:sz w:val="24"/>
          <w:szCs w:val="24"/>
        </w:rPr>
        <w:t xml:space="preserve">. (2018). </w:t>
      </w:r>
      <w:r w:rsidRPr="00857E55">
        <w:rPr>
          <w:sz w:val="24"/>
          <w:szCs w:val="24"/>
        </w:rPr>
        <w:t>中国大学生汉语心理词汇研究</w:t>
      </w:r>
      <w:r w:rsidRPr="00857E55">
        <w:rPr>
          <w:sz w:val="24"/>
          <w:szCs w:val="24"/>
        </w:rPr>
        <w:t xml:space="preserve">. </w:t>
      </w:r>
      <w:r w:rsidRPr="00857E55">
        <w:rPr>
          <w:sz w:val="24"/>
          <w:szCs w:val="24"/>
        </w:rPr>
        <w:t>语言文字应用</w:t>
      </w:r>
      <w:r w:rsidRPr="00857E55">
        <w:rPr>
          <w:sz w:val="24"/>
          <w:szCs w:val="24"/>
        </w:rPr>
        <w:t>, (04), 75–84.</w:t>
      </w:r>
    </w:p>
    <w:p w14:paraId="3C2BF614" w14:textId="7EA39FDD"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w:t>
      </w:r>
      <w:r w:rsidRPr="00857E55">
        <w:rPr>
          <w:sz w:val="24"/>
          <w:szCs w:val="24"/>
        </w:rPr>
        <w:t>程小青</w:t>
      </w:r>
      <w:r w:rsidRPr="00857E55">
        <w:rPr>
          <w:sz w:val="24"/>
          <w:szCs w:val="24"/>
        </w:rPr>
        <w:t xml:space="preserve">, </w:t>
      </w:r>
      <w:r w:rsidRPr="00857E55">
        <w:rPr>
          <w:sz w:val="24"/>
          <w:szCs w:val="24"/>
        </w:rPr>
        <w:t>陈会昌</w:t>
      </w:r>
      <w:r w:rsidRPr="00857E55">
        <w:rPr>
          <w:sz w:val="24"/>
          <w:szCs w:val="24"/>
        </w:rPr>
        <w:t xml:space="preserve">, </w:t>
      </w:r>
      <w:r w:rsidRPr="00857E55">
        <w:rPr>
          <w:sz w:val="24"/>
          <w:szCs w:val="24"/>
        </w:rPr>
        <w:t>张光珍</w:t>
      </w:r>
      <w:r w:rsidRPr="00857E55">
        <w:rPr>
          <w:sz w:val="24"/>
          <w:szCs w:val="24"/>
        </w:rPr>
        <w:t xml:space="preserve">. (2009). </w:t>
      </w:r>
      <w:r w:rsidRPr="00857E55">
        <w:rPr>
          <w:sz w:val="24"/>
          <w:szCs w:val="24"/>
        </w:rPr>
        <w:t>中学生承诺判断的发展特点及友谊和情境因素的影响</w:t>
      </w:r>
      <w:r w:rsidRPr="00857E55">
        <w:rPr>
          <w:sz w:val="24"/>
          <w:szCs w:val="24"/>
        </w:rPr>
        <w:t xml:space="preserve">. </w:t>
      </w:r>
      <w:r w:rsidRPr="00857E55">
        <w:rPr>
          <w:sz w:val="24"/>
          <w:szCs w:val="24"/>
        </w:rPr>
        <w:t>心理科学</w:t>
      </w:r>
      <w:r w:rsidRPr="00857E55">
        <w:rPr>
          <w:sz w:val="24"/>
          <w:szCs w:val="24"/>
        </w:rPr>
        <w:t>, 32(02), 338–341+345.</w:t>
      </w:r>
    </w:p>
    <w:p w14:paraId="7D8C323B" w14:textId="77777777"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(2010). </w:t>
      </w:r>
      <w:r w:rsidRPr="00857E55">
        <w:rPr>
          <w:sz w:val="24"/>
          <w:szCs w:val="24"/>
        </w:rPr>
        <w:t>中国英语学习者心理词库联想模式对比研究</w:t>
      </w:r>
      <w:r w:rsidRPr="00857E55">
        <w:rPr>
          <w:sz w:val="24"/>
          <w:szCs w:val="24"/>
        </w:rPr>
        <w:t xml:space="preserve">. </w:t>
      </w:r>
      <w:r w:rsidRPr="00857E55">
        <w:rPr>
          <w:sz w:val="24"/>
          <w:szCs w:val="24"/>
        </w:rPr>
        <w:t>外语教学与研究</w:t>
      </w:r>
      <w:r w:rsidRPr="00857E55">
        <w:rPr>
          <w:sz w:val="24"/>
          <w:szCs w:val="24"/>
        </w:rPr>
        <w:t>, 42(01), 9–16+80.</w:t>
      </w:r>
    </w:p>
    <w:p w14:paraId="067000E4" w14:textId="77777777"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(2011). </w:t>
      </w:r>
      <w:r w:rsidRPr="00857E55">
        <w:rPr>
          <w:sz w:val="24"/>
          <w:szCs w:val="24"/>
        </w:rPr>
        <w:t>英汉语心理词库联想反应的具体性效应对比研究</w:t>
      </w:r>
      <w:r w:rsidRPr="00857E55">
        <w:rPr>
          <w:sz w:val="24"/>
          <w:szCs w:val="24"/>
        </w:rPr>
        <w:t xml:space="preserve">. </w:t>
      </w:r>
      <w:r w:rsidRPr="00857E55">
        <w:rPr>
          <w:sz w:val="24"/>
          <w:szCs w:val="24"/>
        </w:rPr>
        <w:t>外语教学理论与实践</w:t>
      </w:r>
      <w:r w:rsidRPr="00857E55">
        <w:rPr>
          <w:sz w:val="24"/>
          <w:szCs w:val="24"/>
        </w:rPr>
        <w:t>, (03), 54–62.</w:t>
      </w:r>
    </w:p>
    <w:p w14:paraId="11DEDD42" w14:textId="6638DE90"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w:t>
      </w:r>
      <w:r w:rsidRPr="00857E55">
        <w:rPr>
          <w:sz w:val="24"/>
          <w:szCs w:val="24"/>
        </w:rPr>
        <w:t>徐雅琛</w:t>
      </w:r>
      <w:r w:rsidRPr="00857E55">
        <w:rPr>
          <w:sz w:val="24"/>
          <w:szCs w:val="24"/>
        </w:rPr>
        <w:t xml:space="preserve">. (2024). </w:t>
      </w:r>
      <w:r w:rsidRPr="00857E55">
        <w:rPr>
          <w:sz w:val="24"/>
          <w:szCs w:val="24"/>
        </w:rPr>
        <w:t>语音邻域密度、词性类别、语言水平对二语词汇联想反应的影响</w:t>
      </w:r>
      <w:r w:rsidRPr="00857E55">
        <w:rPr>
          <w:sz w:val="24"/>
          <w:szCs w:val="24"/>
        </w:rPr>
        <w:t xml:space="preserve">. </w:t>
      </w:r>
      <w:r w:rsidRPr="00857E55">
        <w:rPr>
          <w:sz w:val="24"/>
          <w:szCs w:val="24"/>
        </w:rPr>
        <w:t>外语学刊</w:t>
      </w:r>
      <w:r w:rsidRPr="00857E55">
        <w:rPr>
          <w:sz w:val="24"/>
          <w:szCs w:val="24"/>
        </w:rPr>
        <w:t>, (01), 61–68.</w:t>
      </w:r>
    </w:p>
    <w:p w14:paraId="2DDAE9D2" w14:textId="77777777" w:rsidR="00A12059" w:rsidRPr="00857E55" w:rsidRDefault="00000000" w:rsidP="00DC76F4">
      <w:pPr>
        <w:pStyle w:val="EndNoteBibliography"/>
        <w:ind w:left="480" w:hangingChars="200" w:hanging="480"/>
        <w:rPr>
          <w:sz w:val="24"/>
          <w:szCs w:val="24"/>
        </w:rPr>
      </w:pPr>
      <w:r w:rsidRPr="00857E55">
        <w:rPr>
          <w:sz w:val="24"/>
          <w:szCs w:val="24"/>
        </w:rPr>
        <w:t>张萍</w:t>
      </w:r>
      <w:r w:rsidRPr="00857E55">
        <w:rPr>
          <w:sz w:val="24"/>
          <w:szCs w:val="24"/>
        </w:rPr>
        <w:t xml:space="preserve">. (2026). </w:t>
      </w:r>
      <w:r w:rsidRPr="00857E55">
        <w:rPr>
          <w:sz w:val="24"/>
          <w:szCs w:val="24"/>
        </w:rPr>
        <w:t>汉英词汇联想反应分类的共用框架：</w:t>
      </w:r>
      <w:r w:rsidRPr="00857E55">
        <w:rPr>
          <w:sz w:val="24"/>
          <w:szCs w:val="24"/>
        </w:rPr>
        <w:t>MMAF</w:t>
      </w:r>
      <w:r w:rsidRPr="00857E55">
        <w:rPr>
          <w:sz w:val="24"/>
          <w:szCs w:val="24"/>
        </w:rPr>
        <w:t>的构建及可适性分析</w:t>
      </w:r>
      <w:r w:rsidRPr="00857E55">
        <w:rPr>
          <w:sz w:val="24"/>
          <w:szCs w:val="24"/>
        </w:rPr>
        <w:t xml:space="preserve">. </w:t>
      </w:r>
      <w:r w:rsidRPr="00857E55">
        <w:rPr>
          <w:sz w:val="24"/>
          <w:szCs w:val="24"/>
        </w:rPr>
        <w:t>世界汉语教学</w:t>
      </w:r>
      <w:r w:rsidRPr="00857E55">
        <w:rPr>
          <w:sz w:val="24"/>
          <w:szCs w:val="24"/>
        </w:rPr>
        <w:t>, 40(01), 101–112.</w:t>
      </w:r>
    </w:p>
    <w:p w14:paraId="4248E3A6" w14:textId="2EBF2F21" w:rsidR="00A12059" w:rsidRPr="00857E55" w:rsidRDefault="00000000" w:rsidP="00DC76F4">
      <w:pPr>
        <w:pStyle w:val="EndNoteBibliography"/>
        <w:ind w:left="480" w:hangingChars="200" w:hanging="480"/>
        <w:rPr>
          <w:sz w:val="24"/>
          <w:szCs w:val="24"/>
        </w:rPr>
      </w:pPr>
      <w:r w:rsidRPr="00857E55">
        <w:rPr>
          <w:sz w:val="24"/>
          <w:szCs w:val="24"/>
        </w:rPr>
        <w:t>张钦</w:t>
      </w:r>
      <w:r w:rsidRPr="00857E55">
        <w:rPr>
          <w:sz w:val="24"/>
          <w:szCs w:val="24"/>
        </w:rPr>
        <w:t xml:space="preserve">, </w:t>
      </w:r>
      <w:r w:rsidRPr="00857E55">
        <w:rPr>
          <w:sz w:val="24"/>
          <w:szCs w:val="24"/>
        </w:rPr>
        <w:t>张必隐</w:t>
      </w:r>
      <w:r w:rsidRPr="00857E55">
        <w:rPr>
          <w:sz w:val="24"/>
          <w:szCs w:val="24"/>
        </w:rPr>
        <w:t xml:space="preserve">. (1997). </w:t>
      </w:r>
      <w:r w:rsidRPr="00857E55">
        <w:rPr>
          <w:sz w:val="24"/>
          <w:szCs w:val="24"/>
        </w:rPr>
        <w:t>中文双字词的具体性效应研究</w:t>
      </w:r>
      <w:r w:rsidRPr="00857E55">
        <w:rPr>
          <w:sz w:val="24"/>
          <w:szCs w:val="24"/>
        </w:rPr>
        <w:t xml:space="preserve">. </w:t>
      </w:r>
      <w:r w:rsidRPr="00857E55">
        <w:rPr>
          <w:sz w:val="24"/>
          <w:szCs w:val="24"/>
        </w:rPr>
        <w:t>心理学报</w:t>
      </w:r>
      <w:r w:rsidRPr="00857E55">
        <w:rPr>
          <w:sz w:val="24"/>
          <w:szCs w:val="24"/>
        </w:rPr>
        <w:t>, (02), 216–224.</w:t>
      </w:r>
    </w:p>
    <w:p w14:paraId="0152204A" w14:textId="77777777" w:rsidR="00A12059" w:rsidRPr="00857E55" w:rsidRDefault="00000000" w:rsidP="00DC76F4">
      <w:pPr>
        <w:pStyle w:val="EndNoteBibliography"/>
        <w:ind w:left="480" w:hangingChars="200" w:hanging="480"/>
        <w:rPr>
          <w:sz w:val="24"/>
          <w:szCs w:val="24"/>
        </w:rPr>
      </w:pPr>
      <w:r w:rsidRPr="00857E55">
        <w:rPr>
          <w:sz w:val="24"/>
          <w:szCs w:val="24"/>
        </w:rPr>
        <w:t>张珊珊</w:t>
      </w:r>
      <w:r w:rsidRPr="00857E55">
        <w:rPr>
          <w:sz w:val="24"/>
          <w:szCs w:val="24"/>
        </w:rPr>
        <w:t xml:space="preserve">. (2006). </w:t>
      </w:r>
      <w:r w:rsidRPr="00857E55">
        <w:rPr>
          <w:sz w:val="24"/>
          <w:szCs w:val="24"/>
        </w:rPr>
        <w:t>通过单词联想实验探索二语词汇结构</w:t>
      </w:r>
      <w:r w:rsidRPr="00857E55">
        <w:rPr>
          <w:sz w:val="24"/>
          <w:szCs w:val="24"/>
        </w:rPr>
        <w:t xml:space="preserve">. </w:t>
      </w:r>
      <w:r w:rsidRPr="00857E55">
        <w:rPr>
          <w:sz w:val="24"/>
          <w:szCs w:val="24"/>
        </w:rPr>
        <w:t>现代外语</w:t>
      </w:r>
      <w:r w:rsidRPr="00857E55">
        <w:rPr>
          <w:sz w:val="24"/>
          <w:szCs w:val="24"/>
        </w:rPr>
        <w:t>, (02), 164–171+219–220.</w:t>
      </w:r>
    </w:p>
    <w:p w14:paraId="46AD6736" w14:textId="77777777" w:rsidR="00A12059" w:rsidRPr="00857E55" w:rsidRDefault="00000000" w:rsidP="00DC76F4">
      <w:pPr>
        <w:pStyle w:val="EndNoteBibliography"/>
        <w:ind w:left="480" w:hangingChars="200" w:hanging="480"/>
        <w:rPr>
          <w:sz w:val="24"/>
          <w:szCs w:val="24"/>
        </w:rPr>
      </w:pPr>
      <w:r w:rsidRPr="00857E55">
        <w:rPr>
          <w:sz w:val="24"/>
          <w:szCs w:val="24"/>
        </w:rPr>
        <w:t>张淑静</w:t>
      </w:r>
      <w:r w:rsidRPr="00857E55">
        <w:rPr>
          <w:sz w:val="24"/>
          <w:szCs w:val="24"/>
        </w:rPr>
        <w:t xml:space="preserve">. (2003). </w:t>
      </w:r>
      <w:r w:rsidRPr="00857E55">
        <w:rPr>
          <w:sz w:val="24"/>
          <w:szCs w:val="24"/>
        </w:rPr>
        <w:t>从反应类型看词汇习得</w:t>
      </w:r>
      <w:r w:rsidRPr="00857E55">
        <w:rPr>
          <w:sz w:val="24"/>
          <w:szCs w:val="24"/>
        </w:rPr>
        <w:t xml:space="preserve">. </w:t>
      </w:r>
      <w:r w:rsidRPr="00857E55">
        <w:rPr>
          <w:sz w:val="24"/>
          <w:szCs w:val="24"/>
        </w:rPr>
        <w:t>外语教学与研究</w:t>
      </w:r>
      <w:r w:rsidRPr="00857E55">
        <w:rPr>
          <w:sz w:val="24"/>
          <w:szCs w:val="24"/>
        </w:rPr>
        <w:t>, 35(4).</w:t>
      </w:r>
    </w:p>
    <w:p w14:paraId="055D6288" w14:textId="77777777" w:rsidR="00A12059" w:rsidRPr="00857E55" w:rsidRDefault="00000000" w:rsidP="00DC76F4">
      <w:pPr>
        <w:pStyle w:val="EndNoteBibliography"/>
        <w:ind w:left="480" w:hangingChars="200" w:hanging="480"/>
        <w:rPr>
          <w:sz w:val="24"/>
          <w:szCs w:val="24"/>
        </w:rPr>
      </w:pPr>
      <w:r w:rsidRPr="00857E55">
        <w:rPr>
          <w:sz w:val="24"/>
          <w:szCs w:val="24"/>
        </w:rPr>
        <w:t>张淑静</w:t>
      </w:r>
      <w:r w:rsidRPr="00857E55">
        <w:rPr>
          <w:sz w:val="24"/>
          <w:szCs w:val="24"/>
        </w:rPr>
        <w:t xml:space="preserve">. (2004). </w:t>
      </w:r>
      <w:r w:rsidRPr="00857E55">
        <w:rPr>
          <w:sz w:val="24"/>
          <w:szCs w:val="24"/>
        </w:rPr>
        <w:t>重组二语心理词汇</w:t>
      </w:r>
      <w:r w:rsidRPr="00857E55">
        <w:rPr>
          <w:sz w:val="24"/>
          <w:szCs w:val="24"/>
        </w:rPr>
        <w:t xml:space="preserve">. </w:t>
      </w:r>
      <w:r w:rsidRPr="00857E55">
        <w:rPr>
          <w:sz w:val="24"/>
          <w:szCs w:val="24"/>
        </w:rPr>
        <w:t>四川外语学院学报</w:t>
      </w:r>
      <w:r w:rsidRPr="00857E55">
        <w:rPr>
          <w:sz w:val="24"/>
          <w:szCs w:val="24"/>
        </w:rPr>
        <w:t>, (02), 66–69+75.</w:t>
      </w:r>
    </w:p>
    <w:p w14:paraId="6A99A729" w14:textId="77777777" w:rsidR="00A12059" w:rsidRPr="00857E55" w:rsidRDefault="00000000" w:rsidP="00DC76F4">
      <w:pPr>
        <w:pStyle w:val="EndNoteBibliography"/>
        <w:ind w:left="480" w:hangingChars="200" w:hanging="480"/>
        <w:rPr>
          <w:sz w:val="24"/>
          <w:szCs w:val="24"/>
        </w:rPr>
      </w:pPr>
      <w:r w:rsidRPr="00857E55">
        <w:rPr>
          <w:sz w:val="24"/>
          <w:szCs w:val="24"/>
        </w:rPr>
        <w:t>张淑静</w:t>
      </w:r>
      <w:r w:rsidRPr="00857E55">
        <w:rPr>
          <w:sz w:val="24"/>
          <w:szCs w:val="24"/>
        </w:rPr>
        <w:t xml:space="preserve">. (2005). </w:t>
      </w:r>
      <w:r w:rsidRPr="00857E55">
        <w:rPr>
          <w:sz w:val="24"/>
          <w:szCs w:val="24"/>
        </w:rPr>
        <w:t>从联想测试看二语心理词汇之间的联系</w:t>
      </w:r>
      <w:r w:rsidRPr="00857E55">
        <w:rPr>
          <w:sz w:val="24"/>
          <w:szCs w:val="24"/>
        </w:rPr>
        <w:t xml:space="preserve">. </w:t>
      </w:r>
      <w:r w:rsidRPr="00857E55">
        <w:rPr>
          <w:sz w:val="24"/>
          <w:szCs w:val="24"/>
        </w:rPr>
        <w:t>解放军外国语学院学报</w:t>
      </w:r>
      <w:r w:rsidRPr="00857E55">
        <w:rPr>
          <w:sz w:val="24"/>
          <w:szCs w:val="24"/>
        </w:rPr>
        <w:t>, 28(2), 52–57.</w:t>
      </w:r>
    </w:p>
    <w:p w14:paraId="23AED319" w14:textId="77777777" w:rsidR="00A12059" w:rsidRPr="00857E55" w:rsidRDefault="00000000" w:rsidP="00DC76F4">
      <w:pPr>
        <w:pStyle w:val="EndNoteBibliography"/>
        <w:ind w:left="480" w:hangingChars="200" w:hanging="480"/>
        <w:rPr>
          <w:sz w:val="24"/>
          <w:szCs w:val="24"/>
        </w:rPr>
      </w:pPr>
      <w:r w:rsidRPr="00857E55">
        <w:rPr>
          <w:sz w:val="24"/>
          <w:szCs w:val="24"/>
        </w:rPr>
        <w:t>中共中央、国务院</w:t>
      </w:r>
      <w:r w:rsidRPr="00857E55">
        <w:rPr>
          <w:sz w:val="24"/>
          <w:szCs w:val="24"/>
        </w:rPr>
        <w:t>. (2016). “</w:t>
      </w:r>
      <w:r w:rsidRPr="00857E55">
        <w:rPr>
          <w:sz w:val="24"/>
          <w:szCs w:val="24"/>
        </w:rPr>
        <w:t>健康中国</w:t>
      </w:r>
      <w:r w:rsidRPr="00857E55">
        <w:rPr>
          <w:sz w:val="24"/>
          <w:szCs w:val="24"/>
        </w:rPr>
        <w:t>2030”</w:t>
      </w:r>
      <w:r w:rsidRPr="00857E55">
        <w:rPr>
          <w:sz w:val="24"/>
          <w:szCs w:val="24"/>
        </w:rPr>
        <w:t>规划纲要</w:t>
      </w:r>
      <w:r w:rsidRPr="00857E55">
        <w:rPr>
          <w:sz w:val="24"/>
          <w:szCs w:val="24"/>
        </w:rPr>
        <w:t>.</w:t>
      </w:r>
    </w:p>
    <w:p w14:paraId="04E51B96" w14:textId="77777777" w:rsidR="00A12059" w:rsidRPr="00857E55" w:rsidRDefault="00000000" w:rsidP="00DC76F4">
      <w:pPr>
        <w:pStyle w:val="EndNoteBibliography"/>
        <w:ind w:left="480" w:hangingChars="200" w:hanging="480"/>
        <w:rPr>
          <w:sz w:val="24"/>
          <w:szCs w:val="24"/>
        </w:rPr>
      </w:pPr>
      <w:r w:rsidRPr="00857E55">
        <w:rPr>
          <w:sz w:val="24"/>
          <w:szCs w:val="24"/>
        </w:rPr>
        <w:t>中共中央、国务院</w:t>
      </w:r>
      <w:r w:rsidRPr="00857E55">
        <w:rPr>
          <w:sz w:val="24"/>
          <w:szCs w:val="24"/>
        </w:rPr>
        <w:t xml:space="preserve">. (2019). </w:t>
      </w:r>
      <w:r w:rsidRPr="00857E55">
        <w:rPr>
          <w:sz w:val="24"/>
          <w:szCs w:val="24"/>
        </w:rPr>
        <w:t>国家积极应对人口老龄化中长期规划</w:t>
      </w:r>
      <w:r w:rsidRPr="00857E55">
        <w:rPr>
          <w:sz w:val="24"/>
          <w:szCs w:val="24"/>
        </w:rPr>
        <w:t>.</w:t>
      </w:r>
    </w:p>
    <w:p w14:paraId="645FF121" w14:textId="777FBF48" w:rsidR="00A12059" w:rsidRPr="00857E55" w:rsidRDefault="00000000" w:rsidP="00DC76F4">
      <w:pPr>
        <w:pStyle w:val="EndNoteBibliography"/>
        <w:ind w:left="480" w:hangingChars="200" w:hanging="480"/>
        <w:rPr>
          <w:sz w:val="24"/>
          <w:szCs w:val="24"/>
        </w:rPr>
      </w:pPr>
      <w:r w:rsidRPr="00857E55">
        <w:rPr>
          <w:sz w:val="24"/>
          <w:szCs w:val="24"/>
        </w:rPr>
        <w:t>周亮</w:t>
      </w:r>
      <w:r w:rsidRPr="00857E55">
        <w:rPr>
          <w:sz w:val="24"/>
          <w:szCs w:val="24"/>
        </w:rPr>
        <w:t xml:space="preserve">, </w:t>
      </w:r>
      <w:r w:rsidRPr="00857E55">
        <w:rPr>
          <w:sz w:val="24"/>
          <w:szCs w:val="24"/>
        </w:rPr>
        <w:t>江钟立</w:t>
      </w:r>
      <w:r w:rsidRPr="00857E55">
        <w:rPr>
          <w:sz w:val="24"/>
          <w:szCs w:val="24"/>
        </w:rPr>
        <w:t xml:space="preserve">, </w:t>
      </w:r>
      <w:r w:rsidRPr="00857E55">
        <w:rPr>
          <w:sz w:val="24"/>
          <w:szCs w:val="24"/>
        </w:rPr>
        <w:t>林枫</w:t>
      </w:r>
      <w:r w:rsidRPr="00857E55">
        <w:rPr>
          <w:sz w:val="24"/>
          <w:szCs w:val="24"/>
        </w:rPr>
        <w:t xml:space="preserve">, </w:t>
      </w:r>
      <w:r w:rsidRPr="00857E55">
        <w:rPr>
          <w:sz w:val="24"/>
          <w:szCs w:val="24"/>
        </w:rPr>
        <w:t>李淑景</w:t>
      </w:r>
      <w:r w:rsidRPr="00857E55">
        <w:rPr>
          <w:sz w:val="24"/>
          <w:szCs w:val="24"/>
        </w:rPr>
        <w:t xml:space="preserve">, </w:t>
      </w:r>
      <w:r w:rsidRPr="00857E55">
        <w:rPr>
          <w:sz w:val="24"/>
          <w:szCs w:val="24"/>
        </w:rPr>
        <w:t>金怡</w:t>
      </w:r>
      <w:r w:rsidRPr="00857E55">
        <w:rPr>
          <w:sz w:val="24"/>
          <w:szCs w:val="24"/>
        </w:rPr>
        <w:t xml:space="preserve">, </w:t>
      </w:r>
      <w:r w:rsidRPr="00857E55">
        <w:rPr>
          <w:sz w:val="24"/>
          <w:szCs w:val="24"/>
        </w:rPr>
        <w:t>何一然</w:t>
      </w:r>
      <w:r w:rsidRPr="00857E55">
        <w:rPr>
          <w:sz w:val="24"/>
          <w:szCs w:val="24"/>
        </w:rPr>
        <w:t xml:space="preserve">. (2008). </w:t>
      </w:r>
      <w:r w:rsidRPr="00857E55">
        <w:rPr>
          <w:sz w:val="24"/>
          <w:szCs w:val="24"/>
        </w:rPr>
        <w:t>青年人和老年人词汇联想反应的研究</w:t>
      </w:r>
      <w:r w:rsidRPr="00857E55">
        <w:rPr>
          <w:sz w:val="24"/>
          <w:szCs w:val="24"/>
        </w:rPr>
        <w:t xml:space="preserve">. </w:t>
      </w:r>
      <w:r w:rsidRPr="00857E55">
        <w:rPr>
          <w:sz w:val="24"/>
          <w:szCs w:val="24"/>
        </w:rPr>
        <w:t>中国康复医学杂志</w:t>
      </w:r>
      <w:r w:rsidRPr="00857E55">
        <w:rPr>
          <w:sz w:val="24"/>
          <w:szCs w:val="24"/>
        </w:rPr>
        <w:t>, (04), 297–300.</w:t>
      </w:r>
    </w:p>
    <w:p w14:paraId="64C68DE0" w14:textId="77777777" w:rsidR="00377F16" w:rsidRDefault="00377F16">
      <w:pPr>
        <w:spacing w:line="240" w:lineRule="auto"/>
        <w:ind w:firstLineChars="0" w:firstLine="0"/>
        <w:rPr>
          <w:rFonts w:eastAsia="等线"/>
          <w:b/>
          <w:bCs w:val="0"/>
          <w:kern w:val="44"/>
          <w:sz w:val="28"/>
          <w:szCs w:val="44"/>
        </w:rPr>
      </w:pPr>
      <w:r>
        <w:br w:type="page"/>
      </w:r>
    </w:p>
    <w:p w14:paraId="4FB25C33" w14:textId="25DE85FA" w:rsidR="00DB6E29" w:rsidRDefault="00DB6E29" w:rsidP="001A1F1C">
      <w:pPr>
        <w:pStyle w:val="1"/>
        <w:ind w:firstLine="560"/>
        <w:jc w:val="center"/>
      </w:pPr>
      <w:bookmarkStart w:id="105" w:name="_Toc232972878"/>
      <w:r w:rsidRPr="00D33326">
        <w:rPr>
          <w:rFonts w:hint="eastAsia"/>
        </w:rPr>
        <w:lastRenderedPageBreak/>
        <w:t>附</w:t>
      </w:r>
      <w:r>
        <w:rPr>
          <w:rFonts w:hint="eastAsia"/>
        </w:rPr>
        <w:t xml:space="preserve">  </w:t>
      </w:r>
      <w:r w:rsidRPr="00D33326">
        <w:rPr>
          <w:rFonts w:hint="eastAsia"/>
        </w:rPr>
        <w:t>录</w:t>
      </w:r>
      <w:bookmarkEnd w:id="105"/>
    </w:p>
    <w:p w14:paraId="0887E8DF" w14:textId="77777777" w:rsidR="00DB6E29" w:rsidRPr="001A1F1C" w:rsidRDefault="00DB6E29" w:rsidP="001A1F1C">
      <w:pPr>
        <w:ind w:firstLine="480"/>
      </w:pPr>
    </w:p>
    <w:p w14:paraId="60FD6C68" w14:textId="77777777" w:rsidR="00DB6E29" w:rsidRPr="0096728D" w:rsidRDefault="00DB6E29" w:rsidP="00B54FB7">
      <w:pPr>
        <w:pStyle w:val="22"/>
      </w:pPr>
      <w:bookmarkStart w:id="106" w:name="_Toc232972879"/>
      <w:r>
        <w:rPr>
          <w:rFonts w:hint="eastAsia"/>
        </w:rPr>
        <w:t>附录</w:t>
      </w:r>
      <w:r>
        <w:rPr>
          <w:rFonts w:hint="eastAsia"/>
        </w:rPr>
        <w:t xml:space="preserve">1 </w:t>
      </w:r>
      <w:r>
        <w:rPr>
          <w:rFonts w:hint="eastAsia"/>
        </w:rPr>
        <w:t>汉语联想反应词频次分组统计结果</w:t>
      </w:r>
      <w:bookmarkEnd w:id="106"/>
    </w:p>
    <w:p w14:paraId="7534B0DD" w14:textId="77777777" w:rsidR="00DB6E29" w:rsidRDefault="00DB6E29" w:rsidP="00EC2D75">
      <w:pPr>
        <w:ind w:firstLineChars="0" w:firstLine="0"/>
      </w:pPr>
      <w:r>
        <w:br w:type="page"/>
      </w:r>
    </w:p>
    <w:p w14:paraId="0171FB63" w14:textId="77777777" w:rsidR="00003944" w:rsidRDefault="00003944" w:rsidP="003A2167">
      <w:pPr>
        <w:ind w:firstLine="480"/>
      </w:pPr>
    </w:p>
    <w:sectPr w:rsidR="00003944" w:rsidSect="00DB6E29">
      <w:footerReference w:type="defaul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08AE" w14:textId="77777777" w:rsidR="000758F3" w:rsidRDefault="000758F3">
      <w:pPr>
        <w:spacing w:line="240" w:lineRule="auto"/>
        <w:ind w:firstLine="480"/>
      </w:pPr>
      <w:r>
        <w:separator/>
      </w:r>
    </w:p>
  </w:endnote>
  <w:endnote w:type="continuationSeparator" w:id="0">
    <w:p w14:paraId="6D741D1D" w14:textId="77777777" w:rsidR="000758F3" w:rsidRDefault="000758F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20504" w14:textId="77777777" w:rsidR="00DB6E29" w:rsidRDefault="00DB6E29">
    <w:pPr>
      <w:pStyle w:val="af7"/>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289C" w14:textId="77777777" w:rsidR="00DB6E29" w:rsidRDefault="00DB6E29" w:rsidP="00E6377A">
    <w:pPr>
      <w:pStyle w:val="af7"/>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56AB8" w14:textId="77777777" w:rsidR="00DB6E29" w:rsidRDefault="00DB6E29">
    <w:pPr>
      <w:pStyle w:val="af7"/>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05522"/>
      <w:docPartObj>
        <w:docPartGallery w:val="Page Numbers (Bottom of Page)"/>
        <w:docPartUnique/>
      </w:docPartObj>
    </w:sdtPr>
    <w:sdtContent>
      <w:p w14:paraId="315E792D" w14:textId="77777777" w:rsidR="00DB6E29" w:rsidRDefault="00DB6E29" w:rsidP="00C6004E">
        <w:pPr>
          <w:pStyle w:val="af7"/>
          <w:ind w:firstLine="48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7E7D" w14:textId="77777777" w:rsidR="000758F3" w:rsidRDefault="000758F3">
      <w:pPr>
        <w:spacing w:line="240" w:lineRule="auto"/>
        <w:ind w:firstLine="480"/>
      </w:pPr>
      <w:r>
        <w:separator/>
      </w:r>
    </w:p>
  </w:footnote>
  <w:footnote w:type="continuationSeparator" w:id="0">
    <w:p w14:paraId="6C14F21E" w14:textId="77777777" w:rsidR="000758F3" w:rsidRDefault="000758F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8BB1" w14:textId="77777777" w:rsidR="00DB6E29" w:rsidRDefault="00DB6E29">
    <w:pPr>
      <w:pStyle w:val="af5"/>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259D2" w14:textId="77777777" w:rsidR="00DB6E29" w:rsidRDefault="00DB6E29">
    <w:pPr>
      <w:pStyle w:val="af5"/>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37C53" w14:textId="77777777" w:rsidR="00DB6E29" w:rsidRDefault="00DB6E29">
    <w:pPr>
      <w:pStyle w:val="af5"/>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0F6350"/>
    <w:multiLevelType w:val="hybridMultilevel"/>
    <w:tmpl w:val="94C0320E"/>
    <w:lvl w:ilvl="0" w:tplc="FA6A761C">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6A0700"/>
    <w:multiLevelType w:val="multilevel"/>
    <w:tmpl w:val="9B1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A1866"/>
    <w:multiLevelType w:val="multilevel"/>
    <w:tmpl w:val="087268B6"/>
    <w:lvl w:ilvl="0">
      <w:start w:val="1"/>
      <w:numFmt w:val="decimal"/>
      <w:pStyle w:val="2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15AE7478"/>
    <w:multiLevelType w:val="multilevel"/>
    <w:tmpl w:val="F098B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6E2F75"/>
    <w:multiLevelType w:val="multilevel"/>
    <w:tmpl w:val="C620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81949"/>
    <w:multiLevelType w:val="hybridMultilevel"/>
    <w:tmpl w:val="7562BD96"/>
    <w:lvl w:ilvl="0" w:tplc="FA6A761C">
      <w:start w:val="1"/>
      <w:numFmt w:val="decimal"/>
      <w:lvlText w:val="%1)"/>
      <w:lvlJc w:val="left"/>
      <w:pPr>
        <w:ind w:left="3327" w:hanging="360"/>
      </w:pPr>
      <w:rPr>
        <w:rFonts w:hint="eastAsia"/>
      </w:rPr>
    </w:lvl>
    <w:lvl w:ilvl="1" w:tplc="08090019" w:tentative="1">
      <w:start w:val="1"/>
      <w:numFmt w:val="lowerLetter"/>
      <w:lvlText w:val="%2."/>
      <w:lvlJc w:val="left"/>
      <w:pPr>
        <w:ind w:left="4047" w:hanging="360"/>
      </w:pPr>
    </w:lvl>
    <w:lvl w:ilvl="2" w:tplc="0809001B" w:tentative="1">
      <w:start w:val="1"/>
      <w:numFmt w:val="lowerRoman"/>
      <w:lvlText w:val="%3."/>
      <w:lvlJc w:val="right"/>
      <w:pPr>
        <w:ind w:left="4767" w:hanging="180"/>
      </w:pPr>
    </w:lvl>
    <w:lvl w:ilvl="3" w:tplc="0809000F" w:tentative="1">
      <w:start w:val="1"/>
      <w:numFmt w:val="decimal"/>
      <w:lvlText w:val="%4."/>
      <w:lvlJc w:val="left"/>
      <w:pPr>
        <w:ind w:left="5487" w:hanging="360"/>
      </w:pPr>
    </w:lvl>
    <w:lvl w:ilvl="4" w:tplc="08090019" w:tentative="1">
      <w:start w:val="1"/>
      <w:numFmt w:val="lowerLetter"/>
      <w:lvlText w:val="%5."/>
      <w:lvlJc w:val="left"/>
      <w:pPr>
        <w:ind w:left="6207" w:hanging="360"/>
      </w:pPr>
    </w:lvl>
    <w:lvl w:ilvl="5" w:tplc="0809001B" w:tentative="1">
      <w:start w:val="1"/>
      <w:numFmt w:val="lowerRoman"/>
      <w:lvlText w:val="%6."/>
      <w:lvlJc w:val="right"/>
      <w:pPr>
        <w:ind w:left="6927" w:hanging="180"/>
      </w:pPr>
    </w:lvl>
    <w:lvl w:ilvl="6" w:tplc="0809000F" w:tentative="1">
      <w:start w:val="1"/>
      <w:numFmt w:val="decimal"/>
      <w:lvlText w:val="%7."/>
      <w:lvlJc w:val="left"/>
      <w:pPr>
        <w:ind w:left="7647" w:hanging="360"/>
      </w:pPr>
    </w:lvl>
    <w:lvl w:ilvl="7" w:tplc="08090019" w:tentative="1">
      <w:start w:val="1"/>
      <w:numFmt w:val="lowerLetter"/>
      <w:lvlText w:val="%8."/>
      <w:lvlJc w:val="left"/>
      <w:pPr>
        <w:ind w:left="8367" w:hanging="360"/>
      </w:pPr>
    </w:lvl>
    <w:lvl w:ilvl="8" w:tplc="0809001B" w:tentative="1">
      <w:start w:val="1"/>
      <w:numFmt w:val="lowerRoman"/>
      <w:lvlText w:val="%9."/>
      <w:lvlJc w:val="right"/>
      <w:pPr>
        <w:ind w:left="9087" w:hanging="180"/>
      </w:pPr>
    </w:lvl>
  </w:abstractNum>
  <w:abstractNum w:abstractNumId="15" w15:restartNumberingAfterBreak="0">
    <w:nsid w:val="16D1762B"/>
    <w:multiLevelType w:val="multilevel"/>
    <w:tmpl w:val="50D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52CCF"/>
    <w:multiLevelType w:val="multilevel"/>
    <w:tmpl w:val="875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29516C"/>
    <w:multiLevelType w:val="multilevel"/>
    <w:tmpl w:val="CD60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154FE"/>
    <w:multiLevelType w:val="multilevel"/>
    <w:tmpl w:val="78ACBB62"/>
    <w:lvl w:ilvl="0">
      <w:start w:val="1"/>
      <w:numFmt w:val="decimal"/>
      <w:lvlText w:val="%1."/>
      <w:lvlJc w:val="left"/>
      <w:pPr>
        <w:tabs>
          <w:tab w:val="num" w:pos="720"/>
        </w:tabs>
        <w:ind w:left="720" w:hanging="720"/>
      </w:pPr>
    </w:lvl>
    <w:lvl w:ilvl="1">
      <w:start w:val="1"/>
      <w:numFmt w:val="decimal"/>
      <w:pStyle w:val="a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51560DE0"/>
    <w:multiLevelType w:val="multilevel"/>
    <w:tmpl w:val="FD18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09C6B2E"/>
    <w:multiLevelType w:val="hybridMultilevel"/>
    <w:tmpl w:val="15641DAE"/>
    <w:lvl w:ilvl="0" w:tplc="FA6A761C">
      <w:start w:val="1"/>
      <w:numFmt w:val="decimal"/>
      <w:lvlText w:val="%1)"/>
      <w:lvlJc w:val="left"/>
      <w:pPr>
        <w:ind w:left="1200" w:hanging="360"/>
      </w:pPr>
      <w:rPr>
        <w:rFonts w:hint="eastAsia"/>
      </w:rPr>
    </w:lvl>
    <w:lvl w:ilvl="1" w:tplc="08090019" w:tentative="1">
      <w:start w:val="1"/>
      <w:numFmt w:val="lowerLetter"/>
      <w:lvlText w:val="%2."/>
      <w:lvlJc w:val="left"/>
      <w:pPr>
        <w:ind w:left="1920" w:hanging="360"/>
      </w:pPr>
    </w:lvl>
    <w:lvl w:ilvl="2" w:tplc="0809001B" w:tentative="1">
      <w:start w:val="1"/>
      <w:numFmt w:val="lowerRoman"/>
      <w:lvlText w:val="%3."/>
      <w:lvlJc w:val="right"/>
      <w:pPr>
        <w:ind w:left="2640" w:hanging="180"/>
      </w:pPr>
    </w:lvl>
    <w:lvl w:ilvl="3" w:tplc="0809000F" w:tentative="1">
      <w:start w:val="1"/>
      <w:numFmt w:val="decimal"/>
      <w:lvlText w:val="%4."/>
      <w:lvlJc w:val="left"/>
      <w:pPr>
        <w:ind w:left="3360" w:hanging="360"/>
      </w:pPr>
    </w:lvl>
    <w:lvl w:ilvl="4" w:tplc="08090019" w:tentative="1">
      <w:start w:val="1"/>
      <w:numFmt w:val="lowerLetter"/>
      <w:lvlText w:val="%5."/>
      <w:lvlJc w:val="left"/>
      <w:pPr>
        <w:ind w:left="4080" w:hanging="360"/>
      </w:pPr>
    </w:lvl>
    <w:lvl w:ilvl="5" w:tplc="0809001B" w:tentative="1">
      <w:start w:val="1"/>
      <w:numFmt w:val="lowerRoman"/>
      <w:lvlText w:val="%6."/>
      <w:lvlJc w:val="right"/>
      <w:pPr>
        <w:ind w:left="4800" w:hanging="180"/>
      </w:pPr>
    </w:lvl>
    <w:lvl w:ilvl="6" w:tplc="0809000F" w:tentative="1">
      <w:start w:val="1"/>
      <w:numFmt w:val="decimal"/>
      <w:lvlText w:val="%7."/>
      <w:lvlJc w:val="left"/>
      <w:pPr>
        <w:ind w:left="5520" w:hanging="360"/>
      </w:pPr>
    </w:lvl>
    <w:lvl w:ilvl="7" w:tplc="08090019" w:tentative="1">
      <w:start w:val="1"/>
      <w:numFmt w:val="lowerLetter"/>
      <w:lvlText w:val="%8."/>
      <w:lvlJc w:val="left"/>
      <w:pPr>
        <w:ind w:left="6240" w:hanging="360"/>
      </w:pPr>
    </w:lvl>
    <w:lvl w:ilvl="8" w:tplc="0809001B" w:tentative="1">
      <w:start w:val="1"/>
      <w:numFmt w:val="lowerRoman"/>
      <w:lvlText w:val="%9."/>
      <w:lvlJc w:val="right"/>
      <w:pPr>
        <w:ind w:left="6960" w:hanging="180"/>
      </w:pPr>
    </w:lvl>
  </w:abstractNum>
  <w:abstractNum w:abstractNumId="22" w15:restartNumberingAfterBreak="0">
    <w:nsid w:val="748C6F6C"/>
    <w:multiLevelType w:val="multilevel"/>
    <w:tmpl w:val="C664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323408">
    <w:abstractNumId w:val="11"/>
  </w:num>
  <w:num w:numId="2" w16cid:durableId="52389192">
    <w:abstractNumId w:val="11"/>
  </w:num>
  <w:num w:numId="3" w16cid:durableId="1923678832">
    <w:abstractNumId w:val="11"/>
  </w:num>
  <w:num w:numId="4" w16cid:durableId="1355689412">
    <w:abstractNumId w:val="20"/>
  </w:num>
  <w:num w:numId="5" w16cid:durableId="535048847">
    <w:abstractNumId w:val="18"/>
  </w:num>
  <w:num w:numId="6" w16cid:durableId="182524613">
    <w:abstractNumId w:val="22"/>
  </w:num>
  <w:num w:numId="7" w16cid:durableId="614026372">
    <w:abstractNumId w:val="14"/>
  </w:num>
  <w:num w:numId="8" w16cid:durableId="1528106511">
    <w:abstractNumId w:val="9"/>
  </w:num>
  <w:num w:numId="9" w16cid:durableId="305549870">
    <w:abstractNumId w:val="17"/>
  </w:num>
  <w:num w:numId="10" w16cid:durableId="745298105">
    <w:abstractNumId w:val="21"/>
  </w:num>
  <w:num w:numId="11" w16cid:durableId="1050227536">
    <w:abstractNumId w:val="8"/>
  </w:num>
  <w:num w:numId="12" w16cid:durableId="1427309219">
    <w:abstractNumId w:val="6"/>
  </w:num>
  <w:num w:numId="13" w16cid:durableId="621500925">
    <w:abstractNumId w:val="5"/>
  </w:num>
  <w:num w:numId="14" w16cid:durableId="1156922186">
    <w:abstractNumId w:val="4"/>
  </w:num>
  <w:num w:numId="15" w16cid:durableId="1071006237">
    <w:abstractNumId w:val="7"/>
  </w:num>
  <w:num w:numId="16" w16cid:durableId="1028990417">
    <w:abstractNumId w:val="3"/>
  </w:num>
  <w:num w:numId="17" w16cid:durableId="1225143223">
    <w:abstractNumId w:val="2"/>
  </w:num>
  <w:num w:numId="18" w16cid:durableId="1011299151">
    <w:abstractNumId w:val="1"/>
  </w:num>
  <w:num w:numId="19" w16cid:durableId="1837190132">
    <w:abstractNumId w:val="0"/>
  </w:num>
  <w:num w:numId="20" w16cid:durableId="586959150">
    <w:abstractNumId w:val="15"/>
  </w:num>
  <w:num w:numId="21" w16cid:durableId="1644431821">
    <w:abstractNumId w:val="16"/>
  </w:num>
  <w:num w:numId="22" w16cid:durableId="1358774740">
    <w:abstractNumId w:val="10"/>
  </w:num>
  <w:num w:numId="23" w16cid:durableId="284625233">
    <w:abstractNumId w:val="13"/>
  </w:num>
  <w:num w:numId="24" w16cid:durableId="2132436680">
    <w:abstractNumId w:val="12"/>
  </w:num>
  <w:num w:numId="25" w16cid:durableId="5505053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DB6E29"/>
    <w:rsid w:val="00003944"/>
    <w:rsid w:val="000758F3"/>
    <w:rsid w:val="0007679C"/>
    <w:rsid w:val="000D61A1"/>
    <w:rsid w:val="001123C6"/>
    <w:rsid w:val="001C7B22"/>
    <w:rsid w:val="00250BDB"/>
    <w:rsid w:val="00252853"/>
    <w:rsid w:val="00261D12"/>
    <w:rsid w:val="002D52FA"/>
    <w:rsid w:val="00317FEB"/>
    <w:rsid w:val="00377F16"/>
    <w:rsid w:val="003A2167"/>
    <w:rsid w:val="00424DCF"/>
    <w:rsid w:val="0057749B"/>
    <w:rsid w:val="00584BE4"/>
    <w:rsid w:val="0059108B"/>
    <w:rsid w:val="00684E6C"/>
    <w:rsid w:val="006B6FA3"/>
    <w:rsid w:val="007929C0"/>
    <w:rsid w:val="007A4FD8"/>
    <w:rsid w:val="00843B17"/>
    <w:rsid w:val="00857E55"/>
    <w:rsid w:val="00892459"/>
    <w:rsid w:val="008957B9"/>
    <w:rsid w:val="008D7471"/>
    <w:rsid w:val="00996062"/>
    <w:rsid w:val="00A12059"/>
    <w:rsid w:val="00AC114E"/>
    <w:rsid w:val="00B54FB7"/>
    <w:rsid w:val="00C87A38"/>
    <w:rsid w:val="00CB6243"/>
    <w:rsid w:val="00CB719C"/>
    <w:rsid w:val="00D23080"/>
    <w:rsid w:val="00DB6E29"/>
    <w:rsid w:val="00DC76F4"/>
    <w:rsid w:val="00E00103"/>
    <w:rsid w:val="00E53884"/>
    <w:rsid w:val="00F52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F67A8"/>
  <w15:chartTrackingRefBased/>
  <w15:docId w15:val="{A81AEFF2-FC73-4251-AA62-70BB452B6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B6E29"/>
    <w:pPr>
      <w:spacing w:line="288" w:lineRule="auto"/>
      <w:ind w:firstLineChars="200" w:firstLine="200"/>
    </w:pPr>
    <w:rPr>
      <w:noProof/>
      <w:sz w:val="24"/>
    </w:rPr>
  </w:style>
  <w:style w:type="paragraph" w:styleId="1">
    <w:name w:val="heading 1"/>
    <w:basedOn w:val="a2"/>
    <w:next w:val="a2"/>
    <w:link w:val="10"/>
    <w:uiPriority w:val="9"/>
    <w:qFormat/>
    <w:rsid w:val="00DB6E29"/>
    <w:pPr>
      <w:keepNext/>
      <w:keepLines/>
      <w:spacing w:line="240" w:lineRule="auto"/>
      <w:ind w:firstLine="0"/>
      <w:jc w:val="left"/>
      <w:outlineLvl w:val="0"/>
    </w:pPr>
    <w:rPr>
      <w:rFonts w:eastAsia="等线"/>
      <w:b/>
      <w:bCs w:val="0"/>
      <w:kern w:val="44"/>
      <w:sz w:val="28"/>
      <w:szCs w:val="44"/>
    </w:rPr>
  </w:style>
  <w:style w:type="paragraph" w:styleId="22">
    <w:name w:val="heading 2"/>
    <w:basedOn w:val="a2"/>
    <w:next w:val="a2"/>
    <w:link w:val="23"/>
    <w:autoRedefine/>
    <w:uiPriority w:val="9"/>
    <w:unhideWhenUsed/>
    <w:qFormat/>
    <w:rsid w:val="00B54FB7"/>
    <w:pPr>
      <w:keepNext/>
      <w:keepLines/>
      <w:spacing w:before="160" w:after="80"/>
      <w:ind w:firstLine="480"/>
      <w:outlineLvl w:val="1"/>
    </w:pPr>
    <w:rPr>
      <w:rFonts w:eastAsia="黑体" w:cs="宋体"/>
      <w:color w:val="auto"/>
      <w:szCs w:val="32"/>
    </w:rPr>
  </w:style>
  <w:style w:type="paragraph" w:styleId="31">
    <w:name w:val="heading 3"/>
    <w:basedOn w:val="a2"/>
    <w:next w:val="a2"/>
    <w:link w:val="32"/>
    <w:autoRedefine/>
    <w:uiPriority w:val="9"/>
    <w:unhideWhenUsed/>
    <w:qFormat/>
    <w:rsid w:val="00B54FB7"/>
    <w:pPr>
      <w:keepNext/>
      <w:keepLines/>
      <w:spacing w:before="160" w:after="80"/>
      <w:ind w:firstLine="480"/>
      <w:outlineLvl w:val="2"/>
    </w:pPr>
    <w:rPr>
      <w:rFonts w:cstheme="majorBidi"/>
      <w:color w:val="auto"/>
      <w:szCs w:val="28"/>
    </w:rPr>
  </w:style>
  <w:style w:type="paragraph" w:styleId="4">
    <w:name w:val="heading 4"/>
    <w:basedOn w:val="a2"/>
    <w:next w:val="a2"/>
    <w:link w:val="40"/>
    <w:uiPriority w:val="9"/>
    <w:unhideWhenUsed/>
    <w:qFormat/>
    <w:rsid w:val="00DB6E29"/>
    <w:pPr>
      <w:keepNext/>
      <w:keepLines/>
      <w:spacing w:before="80" w:after="40"/>
      <w:outlineLvl w:val="3"/>
    </w:pPr>
    <w:rPr>
      <w:rFonts w:eastAsia="楷体" w:cstheme="majorBidi"/>
      <w:iCs/>
      <w:color w:val="auto"/>
    </w:rPr>
  </w:style>
  <w:style w:type="paragraph" w:styleId="5">
    <w:name w:val="heading 5"/>
    <w:basedOn w:val="a2"/>
    <w:next w:val="a2"/>
    <w:link w:val="50"/>
    <w:uiPriority w:val="9"/>
    <w:semiHidden/>
    <w:unhideWhenUsed/>
    <w:qFormat/>
    <w:rsid w:val="00DB6E29"/>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2"/>
    <w:next w:val="a2"/>
    <w:link w:val="60"/>
    <w:uiPriority w:val="9"/>
    <w:semiHidden/>
    <w:unhideWhenUsed/>
    <w:qFormat/>
    <w:rsid w:val="00DB6E29"/>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2"/>
    <w:next w:val="a2"/>
    <w:link w:val="70"/>
    <w:uiPriority w:val="9"/>
    <w:semiHidden/>
    <w:unhideWhenUsed/>
    <w:qFormat/>
    <w:rsid w:val="00DB6E29"/>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2"/>
    <w:next w:val="a2"/>
    <w:link w:val="80"/>
    <w:uiPriority w:val="9"/>
    <w:semiHidden/>
    <w:unhideWhenUsed/>
    <w:qFormat/>
    <w:rsid w:val="00DB6E29"/>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2"/>
    <w:next w:val="a2"/>
    <w:link w:val="90"/>
    <w:uiPriority w:val="9"/>
    <w:semiHidden/>
    <w:unhideWhenUsed/>
    <w:qFormat/>
    <w:rsid w:val="00DB6E29"/>
    <w:pPr>
      <w:keepNext/>
      <w:keepLines/>
      <w:outlineLvl w:val="8"/>
    </w:pPr>
    <w:rPr>
      <w:rFonts w:asciiTheme="minorHAnsi" w:eastAsiaTheme="majorEastAsia" w:hAnsiTheme="minorHAnsi" w:cstheme="majorBidi"/>
      <w:color w:val="272727" w:themeColor="text1" w:themeTint="D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11">
    <w:name w:val="样式1"/>
    <w:basedOn w:val="a2"/>
    <w:link w:val="12"/>
    <w:autoRedefine/>
    <w:qFormat/>
    <w:rsid w:val="00DB6E29"/>
    <w:rPr>
      <w:rFonts w:eastAsia="Gill Sans MT"/>
    </w:rPr>
  </w:style>
  <w:style w:type="character" w:customStyle="1" w:styleId="12">
    <w:name w:val="样式1 字符"/>
    <w:basedOn w:val="a3"/>
    <w:link w:val="11"/>
    <w:rsid w:val="00DB6E29"/>
    <w:rPr>
      <w:rFonts w:eastAsia="Gill Sans MT"/>
      <w:noProof/>
      <w:sz w:val="24"/>
    </w:rPr>
  </w:style>
  <w:style w:type="table" w:customStyle="1" w:styleId="a6">
    <w:name w:val="三线表"/>
    <w:basedOn w:val="a4"/>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3"/>
    <w:link w:val="1"/>
    <w:uiPriority w:val="9"/>
    <w:rsid w:val="00DB6E29"/>
    <w:rPr>
      <w:rFonts w:eastAsia="等线"/>
      <w:b/>
      <w:bCs w:val="0"/>
      <w:noProof/>
      <w:kern w:val="44"/>
      <w:sz w:val="28"/>
      <w:szCs w:val="44"/>
    </w:rPr>
  </w:style>
  <w:style w:type="paragraph" w:styleId="TOC1">
    <w:name w:val="toc 1"/>
    <w:basedOn w:val="1"/>
    <w:next w:val="a2"/>
    <w:autoRedefine/>
    <w:uiPriority w:val="39"/>
    <w:unhideWhenUsed/>
    <w:qFormat/>
    <w:rsid w:val="00DB6E29"/>
    <w:pPr>
      <w:spacing w:afterLines="50" w:after="50"/>
      <w:ind w:left="200" w:hangingChars="200" w:hanging="200"/>
    </w:pPr>
    <w:rPr>
      <w:u w:color="000000"/>
    </w:rPr>
  </w:style>
  <w:style w:type="paragraph" w:customStyle="1" w:styleId="21">
    <w:name w:val="样式2"/>
    <w:basedOn w:val="TOC1"/>
    <w:link w:val="24"/>
    <w:qFormat/>
    <w:rsid w:val="00DB6E29"/>
    <w:pPr>
      <w:keepNext w:val="0"/>
      <w:keepLines w:val="0"/>
      <w:numPr>
        <w:numId w:val="3"/>
      </w:numPr>
      <w:ind w:firstLineChars="0" w:firstLine="0"/>
      <w:outlineLvl w:val="9"/>
    </w:pPr>
    <w:rPr>
      <w:rFonts w:eastAsia="黑体"/>
      <w:b w:val="0"/>
      <w:bCs/>
      <w:kern w:val="2"/>
      <w:sz w:val="22"/>
      <w:szCs w:val="22"/>
    </w:rPr>
  </w:style>
  <w:style w:type="character" w:customStyle="1" w:styleId="24">
    <w:name w:val="样式2 字符"/>
    <w:basedOn w:val="a3"/>
    <w:link w:val="21"/>
    <w:rsid w:val="00DB6E29"/>
    <w:rPr>
      <w:rFonts w:eastAsia="黑体"/>
      <w:noProof/>
      <w:u w:color="000000"/>
    </w:rPr>
  </w:style>
  <w:style w:type="paragraph" w:customStyle="1" w:styleId="a1">
    <w:name w:val="二级标题"/>
    <w:basedOn w:val="TOC2"/>
    <w:link w:val="a7"/>
    <w:qFormat/>
    <w:rsid w:val="00DB6E29"/>
    <w:pPr>
      <w:numPr>
        <w:ilvl w:val="1"/>
        <w:numId w:val="5"/>
      </w:numPr>
      <w:spacing w:after="100" w:line="259" w:lineRule="auto"/>
      <w:ind w:hanging="360"/>
      <w:jc w:val="left"/>
      <w:outlineLvl w:val="0"/>
    </w:pPr>
    <w:rPr>
      <w:bCs w:val="0"/>
      <w:kern w:val="0"/>
      <w:szCs w:val="24"/>
    </w:rPr>
  </w:style>
  <w:style w:type="character" w:customStyle="1" w:styleId="a7">
    <w:name w:val="二级标题 字符"/>
    <w:basedOn w:val="a3"/>
    <w:link w:val="a1"/>
    <w:rsid w:val="00DB6E29"/>
    <w:rPr>
      <w:rFonts w:eastAsia="黑体" w:cs="宋体"/>
      <w:bCs w:val="0"/>
      <w:noProof/>
      <w:color w:val="auto"/>
      <w:kern w:val="0"/>
      <w:sz w:val="24"/>
      <w:szCs w:val="24"/>
    </w:rPr>
  </w:style>
  <w:style w:type="paragraph" w:styleId="TOC2">
    <w:name w:val="toc 2"/>
    <w:basedOn w:val="22"/>
    <w:next w:val="a2"/>
    <w:autoRedefine/>
    <w:uiPriority w:val="39"/>
    <w:unhideWhenUsed/>
    <w:rsid w:val="00B54FB7"/>
  </w:style>
  <w:style w:type="paragraph" w:customStyle="1" w:styleId="33">
    <w:name w:val="样式3"/>
    <w:basedOn w:val="a1"/>
    <w:link w:val="34"/>
    <w:qFormat/>
    <w:rsid w:val="00DB6E29"/>
    <w:pPr>
      <w:ind w:leftChars="100" w:left="580" w:rightChars="100" w:right="100"/>
    </w:pPr>
  </w:style>
  <w:style w:type="character" w:customStyle="1" w:styleId="34">
    <w:name w:val="样式3 字符"/>
    <w:basedOn w:val="a7"/>
    <w:link w:val="33"/>
    <w:rsid w:val="00DB6E29"/>
    <w:rPr>
      <w:rFonts w:eastAsia="黑体" w:cs="宋体"/>
      <w:bCs w:val="0"/>
      <w:noProof/>
      <w:color w:val="auto"/>
      <w:kern w:val="0"/>
      <w:sz w:val="24"/>
      <w:szCs w:val="24"/>
    </w:rPr>
  </w:style>
  <w:style w:type="character" w:customStyle="1" w:styleId="23">
    <w:name w:val="标题 2 字符"/>
    <w:basedOn w:val="a3"/>
    <w:link w:val="22"/>
    <w:uiPriority w:val="9"/>
    <w:rsid w:val="00B54FB7"/>
    <w:rPr>
      <w:rFonts w:eastAsia="黑体" w:cs="宋体"/>
      <w:noProof/>
      <w:color w:val="auto"/>
      <w:sz w:val="24"/>
      <w:szCs w:val="32"/>
    </w:rPr>
  </w:style>
  <w:style w:type="character" w:customStyle="1" w:styleId="32">
    <w:name w:val="标题 3 字符"/>
    <w:basedOn w:val="a3"/>
    <w:link w:val="31"/>
    <w:uiPriority w:val="9"/>
    <w:rsid w:val="00B54FB7"/>
    <w:rPr>
      <w:rFonts w:cstheme="majorBidi"/>
      <w:noProof/>
      <w:color w:val="auto"/>
      <w:sz w:val="24"/>
      <w:szCs w:val="28"/>
    </w:rPr>
  </w:style>
  <w:style w:type="character" w:customStyle="1" w:styleId="40">
    <w:name w:val="标题 4 字符"/>
    <w:basedOn w:val="a3"/>
    <w:link w:val="4"/>
    <w:uiPriority w:val="9"/>
    <w:rsid w:val="00DB6E29"/>
    <w:rPr>
      <w:rFonts w:eastAsia="楷体" w:cstheme="majorBidi"/>
      <w:iCs/>
      <w:noProof/>
      <w:color w:val="auto"/>
      <w:sz w:val="24"/>
    </w:rPr>
  </w:style>
  <w:style w:type="character" w:customStyle="1" w:styleId="50">
    <w:name w:val="标题 5 字符"/>
    <w:basedOn w:val="a3"/>
    <w:link w:val="5"/>
    <w:uiPriority w:val="9"/>
    <w:semiHidden/>
    <w:rsid w:val="00DB6E29"/>
    <w:rPr>
      <w:rFonts w:asciiTheme="minorHAnsi" w:eastAsiaTheme="majorEastAsia" w:hAnsiTheme="minorHAnsi" w:cstheme="majorBidi"/>
      <w:noProof/>
      <w:color w:val="0F4761" w:themeColor="accent1" w:themeShade="BF"/>
      <w:sz w:val="24"/>
    </w:rPr>
  </w:style>
  <w:style w:type="character" w:customStyle="1" w:styleId="60">
    <w:name w:val="标题 6 字符"/>
    <w:basedOn w:val="a3"/>
    <w:link w:val="6"/>
    <w:uiPriority w:val="9"/>
    <w:semiHidden/>
    <w:rsid w:val="00DB6E29"/>
    <w:rPr>
      <w:rFonts w:asciiTheme="minorHAnsi" w:eastAsiaTheme="majorEastAsia" w:hAnsiTheme="minorHAnsi" w:cstheme="majorBidi"/>
      <w:i/>
      <w:iCs/>
      <w:noProof/>
      <w:color w:val="595959" w:themeColor="text1" w:themeTint="A6"/>
      <w:sz w:val="24"/>
    </w:rPr>
  </w:style>
  <w:style w:type="character" w:customStyle="1" w:styleId="70">
    <w:name w:val="标题 7 字符"/>
    <w:basedOn w:val="a3"/>
    <w:link w:val="7"/>
    <w:uiPriority w:val="9"/>
    <w:semiHidden/>
    <w:rsid w:val="00DB6E29"/>
    <w:rPr>
      <w:rFonts w:asciiTheme="minorHAnsi" w:eastAsiaTheme="majorEastAsia" w:hAnsiTheme="minorHAnsi" w:cstheme="majorBidi"/>
      <w:noProof/>
      <w:color w:val="595959" w:themeColor="text1" w:themeTint="A6"/>
      <w:sz w:val="24"/>
    </w:rPr>
  </w:style>
  <w:style w:type="character" w:customStyle="1" w:styleId="80">
    <w:name w:val="标题 8 字符"/>
    <w:basedOn w:val="a3"/>
    <w:link w:val="8"/>
    <w:uiPriority w:val="9"/>
    <w:semiHidden/>
    <w:rsid w:val="00DB6E29"/>
    <w:rPr>
      <w:rFonts w:asciiTheme="minorHAnsi" w:eastAsiaTheme="majorEastAsia" w:hAnsiTheme="minorHAnsi" w:cstheme="majorBidi"/>
      <w:i/>
      <w:iCs/>
      <w:noProof/>
      <w:color w:val="272727" w:themeColor="text1" w:themeTint="D8"/>
      <w:sz w:val="24"/>
    </w:rPr>
  </w:style>
  <w:style w:type="character" w:customStyle="1" w:styleId="90">
    <w:name w:val="标题 9 字符"/>
    <w:basedOn w:val="a3"/>
    <w:link w:val="9"/>
    <w:uiPriority w:val="9"/>
    <w:semiHidden/>
    <w:rsid w:val="00DB6E29"/>
    <w:rPr>
      <w:rFonts w:asciiTheme="minorHAnsi" w:eastAsiaTheme="majorEastAsia" w:hAnsiTheme="minorHAnsi" w:cstheme="majorBidi"/>
      <w:noProof/>
      <w:color w:val="272727" w:themeColor="text1" w:themeTint="D8"/>
      <w:sz w:val="24"/>
    </w:rPr>
  </w:style>
  <w:style w:type="paragraph" w:styleId="a8">
    <w:name w:val="Title"/>
    <w:basedOn w:val="a2"/>
    <w:next w:val="a2"/>
    <w:link w:val="a9"/>
    <w:uiPriority w:val="10"/>
    <w:qFormat/>
    <w:rsid w:val="00DB6E2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9">
    <w:name w:val="标题 字符"/>
    <w:basedOn w:val="a3"/>
    <w:link w:val="a8"/>
    <w:uiPriority w:val="10"/>
    <w:rsid w:val="00DB6E29"/>
    <w:rPr>
      <w:rFonts w:asciiTheme="majorHAnsi" w:eastAsiaTheme="majorEastAsia" w:hAnsiTheme="majorHAnsi" w:cstheme="majorBidi"/>
      <w:noProof/>
      <w:color w:val="auto"/>
      <w:spacing w:val="-10"/>
      <w:kern w:val="28"/>
      <w:sz w:val="56"/>
      <w:szCs w:val="56"/>
    </w:rPr>
  </w:style>
  <w:style w:type="paragraph" w:styleId="aa">
    <w:name w:val="Subtitle"/>
    <w:basedOn w:val="a2"/>
    <w:next w:val="a2"/>
    <w:link w:val="ab"/>
    <w:uiPriority w:val="11"/>
    <w:qFormat/>
    <w:rsid w:val="00DB6E29"/>
    <w:pPr>
      <w:numPr>
        <w:ilvl w:val="1"/>
      </w:numPr>
      <w:spacing w:after="160"/>
      <w:ind w:firstLineChars="200" w:firstLine="357"/>
    </w:pPr>
    <w:rPr>
      <w:rFonts w:asciiTheme="minorHAnsi" w:eastAsiaTheme="majorEastAsia" w:hAnsiTheme="minorHAnsi" w:cstheme="majorBidi"/>
      <w:color w:val="595959" w:themeColor="text1" w:themeTint="A6"/>
      <w:spacing w:val="15"/>
      <w:sz w:val="28"/>
      <w:szCs w:val="28"/>
    </w:rPr>
  </w:style>
  <w:style w:type="character" w:customStyle="1" w:styleId="ab">
    <w:name w:val="副标题 字符"/>
    <w:basedOn w:val="a3"/>
    <w:link w:val="aa"/>
    <w:uiPriority w:val="11"/>
    <w:rsid w:val="00DB6E29"/>
    <w:rPr>
      <w:rFonts w:asciiTheme="minorHAnsi" w:eastAsiaTheme="majorEastAsia" w:hAnsiTheme="minorHAnsi" w:cstheme="majorBidi"/>
      <w:noProof/>
      <w:color w:val="595959" w:themeColor="text1" w:themeTint="A6"/>
      <w:spacing w:val="15"/>
      <w:sz w:val="28"/>
      <w:szCs w:val="28"/>
    </w:rPr>
  </w:style>
  <w:style w:type="paragraph" w:styleId="ac">
    <w:name w:val="Quote"/>
    <w:basedOn w:val="a2"/>
    <w:next w:val="a2"/>
    <w:link w:val="ad"/>
    <w:uiPriority w:val="29"/>
    <w:qFormat/>
    <w:rsid w:val="00DB6E29"/>
    <w:pPr>
      <w:spacing w:before="160" w:after="160"/>
      <w:jc w:val="center"/>
    </w:pPr>
    <w:rPr>
      <w:i/>
      <w:iCs/>
      <w:color w:val="404040" w:themeColor="text1" w:themeTint="BF"/>
    </w:rPr>
  </w:style>
  <w:style w:type="character" w:customStyle="1" w:styleId="ad">
    <w:name w:val="引用 字符"/>
    <w:basedOn w:val="a3"/>
    <w:link w:val="ac"/>
    <w:uiPriority w:val="29"/>
    <w:rsid w:val="00DB6E29"/>
    <w:rPr>
      <w:i/>
      <w:iCs/>
      <w:noProof/>
      <w:color w:val="404040" w:themeColor="text1" w:themeTint="BF"/>
      <w:sz w:val="24"/>
    </w:rPr>
  </w:style>
  <w:style w:type="paragraph" w:styleId="ae">
    <w:name w:val="List Paragraph"/>
    <w:basedOn w:val="a2"/>
    <w:uiPriority w:val="34"/>
    <w:qFormat/>
    <w:rsid w:val="00DB6E29"/>
    <w:pPr>
      <w:ind w:left="720"/>
      <w:contextualSpacing/>
    </w:pPr>
  </w:style>
  <w:style w:type="character" w:styleId="af">
    <w:name w:val="Intense Emphasis"/>
    <w:basedOn w:val="a3"/>
    <w:uiPriority w:val="21"/>
    <w:qFormat/>
    <w:rsid w:val="00DB6E29"/>
    <w:rPr>
      <w:i/>
      <w:iCs/>
      <w:color w:val="0F4761" w:themeColor="accent1" w:themeShade="BF"/>
    </w:rPr>
  </w:style>
  <w:style w:type="paragraph" w:styleId="af0">
    <w:name w:val="Intense Quote"/>
    <w:basedOn w:val="a2"/>
    <w:next w:val="a2"/>
    <w:link w:val="af1"/>
    <w:uiPriority w:val="30"/>
    <w:qFormat/>
    <w:rsid w:val="00DB6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3"/>
    <w:link w:val="af0"/>
    <w:uiPriority w:val="30"/>
    <w:rsid w:val="00DB6E29"/>
    <w:rPr>
      <w:i/>
      <w:iCs/>
      <w:noProof/>
      <w:color w:val="0F4761" w:themeColor="accent1" w:themeShade="BF"/>
      <w:sz w:val="24"/>
    </w:rPr>
  </w:style>
  <w:style w:type="character" w:styleId="af2">
    <w:name w:val="Intense Reference"/>
    <w:basedOn w:val="a3"/>
    <w:uiPriority w:val="32"/>
    <w:qFormat/>
    <w:rsid w:val="00DB6E29"/>
    <w:rPr>
      <w:b/>
      <w:bCs w:val="0"/>
      <w:smallCaps/>
      <w:color w:val="0F4761" w:themeColor="accent1" w:themeShade="BF"/>
      <w:spacing w:val="5"/>
    </w:rPr>
  </w:style>
  <w:style w:type="table" w:customStyle="1" w:styleId="2026">
    <w:name w:val="2026最新三线表自定义"/>
    <w:basedOn w:val="a4"/>
    <w:uiPriority w:val="99"/>
    <w:rsid w:val="00DB6E29"/>
    <w:pPr>
      <w:spacing w:line="288" w:lineRule="auto"/>
      <w:jc w:val="center"/>
    </w:pPr>
    <w:rPr>
      <w:sz w:val="24"/>
    </w:rPr>
    <w:tblPr>
      <w:jc w:val="center"/>
      <w:tblBorders>
        <w:top w:val="single" w:sz="4" w:space="0" w:color="auto"/>
        <w:bottom w:val="single" w:sz="6" w:space="0" w:color="auto"/>
      </w:tblBorders>
    </w:tblPr>
    <w:trPr>
      <w:jc w:val="center"/>
    </w:trPr>
    <w:tcPr>
      <w:vAlign w:val="center"/>
    </w:tcPr>
    <w:tblStylePr w:type="firstRow">
      <w:pPr>
        <w:jc w:val="center"/>
      </w:pPr>
      <w:rPr>
        <w:rFonts w:ascii="Times New Roman" w:eastAsia="宋体" w:hAnsi="Times New Roman"/>
        <w:b w:val="0"/>
        <w:sz w:val="24"/>
      </w:rPr>
      <w:tblPr/>
      <w:tcPr>
        <w:tcBorders>
          <w:top w:val="single" w:sz="6"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DB6E29"/>
    <w:pPr>
      <w:spacing w:before="240" w:line="259" w:lineRule="auto"/>
      <w:outlineLvl w:val="9"/>
    </w:pPr>
    <w:rPr>
      <w:rFonts w:asciiTheme="majorHAnsi" w:eastAsiaTheme="majorEastAsia" w:hAnsiTheme="majorHAnsi" w:cstheme="majorBidi"/>
      <w:color w:val="0F4761" w:themeColor="accent1" w:themeShade="BF"/>
      <w:kern w:val="0"/>
      <w:sz w:val="32"/>
      <w:szCs w:val="32"/>
      <w:lang w:val="en-GB"/>
    </w:rPr>
  </w:style>
  <w:style w:type="character" w:styleId="af3">
    <w:name w:val="Hyperlink"/>
    <w:basedOn w:val="a3"/>
    <w:uiPriority w:val="99"/>
    <w:unhideWhenUsed/>
    <w:rsid w:val="00DB6E29"/>
    <w:rPr>
      <w:color w:val="467886" w:themeColor="hyperlink"/>
      <w:u w:val="single"/>
    </w:rPr>
  </w:style>
  <w:style w:type="paragraph" w:styleId="TOC3">
    <w:name w:val="toc 3"/>
    <w:basedOn w:val="31"/>
    <w:next w:val="a2"/>
    <w:autoRedefine/>
    <w:uiPriority w:val="39"/>
    <w:unhideWhenUsed/>
    <w:rsid w:val="00DB6E29"/>
  </w:style>
  <w:style w:type="paragraph" w:styleId="af4">
    <w:name w:val="Normal (Web)"/>
    <w:basedOn w:val="a2"/>
    <w:uiPriority w:val="99"/>
    <w:semiHidden/>
    <w:unhideWhenUsed/>
    <w:rsid w:val="00DB6E29"/>
    <w:rPr>
      <w:szCs w:val="24"/>
    </w:rPr>
  </w:style>
  <w:style w:type="paragraph" w:styleId="af5">
    <w:name w:val="header"/>
    <w:basedOn w:val="a2"/>
    <w:link w:val="af6"/>
    <w:uiPriority w:val="99"/>
    <w:unhideWhenUsed/>
    <w:rsid w:val="00DB6E29"/>
    <w:pPr>
      <w:tabs>
        <w:tab w:val="center" w:pos="4153"/>
        <w:tab w:val="right" w:pos="8306"/>
      </w:tabs>
      <w:spacing w:line="240" w:lineRule="auto"/>
    </w:pPr>
  </w:style>
  <w:style w:type="character" w:customStyle="1" w:styleId="af6">
    <w:name w:val="页眉 字符"/>
    <w:basedOn w:val="a3"/>
    <w:link w:val="af5"/>
    <w:uiPriority w:val="99"/>
    <w:rsid w:val="00DB6E29"/>
    <w:rPr>
      <w:noProof/>
      <w:sz w:val="24"/>
    </w:rPr>
  </w:style>
  <w:style w:type="paragraph" w:styleId="af7">
    <w:name w:val="footer"/>
    <w:basedOn w:val="a2"/>
    <w:link w:val="af8"/>
    <w:uiPriority w:val="99"/>
    <w:unhideWhenUsed/>
    <w:rsid w:val="00DB6E29"/>
    <w:pPr>
      <w:tabs>
        <w:tab w:val="center" w:pos="4153"/>
        <w:tab w:val="right" w:pos="8306"/>
      </w:tabs>
      <w:spacing w:line="240" w:lineRule="auto"/>
    </w:pPr>
  </w:style>
  <w:style w:type="character" w:customStyle="1" w:styleId="af8">
    <w:name w:val="页脚 字符"/>
    <w:basedOn w:val="a3"/>
    <w:link w:val="af7"/>
    <w:uiPriority w:val="99"/>
    <w:rsid w:val="00DB6E29"/>
    <w:rPr>
      <w:noProof/>
      <w:sz w:val="24"/>
    </w:rPr>
  </w:style>
  <w:style w:type="table" w:styleId="af9">
    <w:name w:val="Table Grid"/>
    <w:basedOn w:val="a4"/>
    <w:uiPriority w:val="39"/>
    <w:rsid w:val="00DB6E29"/>
    <w:pPr>
      <w:ind w:firstLineChars="200" w:firstLine="200"/>
      <w:jc w:val="center"/>
    </w:pPr>
    <w:rPr>
      <w:sz w:val="20"/>
    </w:rPr>
    <w:tblPr>
      <w:tblBorders>
        <w:top w:val="single" w:sz="4" w:space="0" w:color="auto"/>
        <w:bottom w:val="single" w:sz="8" w:space="0" w:color="auto"/>
        <w:insideV w:val="single" w:sz="8" w:space="0" w:color="auto"/>
      </w:tblBorders>
    </w:tblPr>
    <w:tcPr>
      <w:vAlign w:val="center"/>
    </w:tcPr>
    <w:tblStylePr w:type="firstRow">
      <w:pPr>
        <w:jc w:val="center"/>
      </w:pPr>
      <w:tblPr/>
      <w:tcPr>
        <w:tcBorders>
          <w:top w:val="single" w:sz="8" w:space="0" w:color="auto"/>
          <w:bottom w:val="single" w:sz="8" w:space="0" w:color="auto"/>
        </w:tcBorders>
      </w:tcPr>
    </w:tblStylePr>
  </w:style>
  <w:style w:type="numbering" w:customStyle="1" w:styleId="13">
    <w:name w:val="无列表1"/>
    <w:next w:val="a5"/>
    <w:uiPriority w:val="99"/>
    <w:semiHidden/>
    <w:unhideWhenUsed/>
    <w:rsid w:val="00DB6E29"/>
  </w:style>
  <w:style w:type="paragraph" w:customStyle="1" w:styleId="msonormal0">
    <w:name w:val="msonormal"/>
    <w:basedOn w:val="a2"/>
    <w:rsid w:val="00DB6E29"/>
    <w:pPr>
      <w:spacing w:before="100" w:beforeAutospacing="1" w:after="100" w:afterAutospacing="1" w:line="240" w:lineRule="auto"/>
      <w:ind w:firstLine="0"/>
      <w:jc w:val="left"/>
    </w:pPr>
    <w:rPr>
      <w:rFonts w:eastAsia="Times New Roman"/>
      <w:bCs w:val="0"/>
      <w:color w:val="auto"/>
      <w:kern w:val="0"/>
      <w:szCs w:val="24"/>
      <w:lang w:val="en-GB"/>
    </w:rPr>
  </w:style>
  <w:style w:type="table" w:customStyle="1" w:styleId="TableNormal">
    <w:name w:val="Table Normal"/>
    <w:uiPriority w:val="2"/>
    <w:semiHidden/>
    <w:unhideWhenUsed/>
    <w:qFormat/>
    <w:rsid w:val="00DB6E29"/>
    <w:pPr>
      <w:widowControl w:val="0"/>
      <w:autoSpaceDE w:val="0"/>
      <w:autoSpaceDN w:val="0"/>
      <w:ind w:firstLineChars="200" w:firstLine="200"/>
      <w:jc w:val="left"/>
    </w:pPr>
    <w:rPr>
      <w:rFonts w:asciiTheme="minorHAnsi" w:eastAsiaTheme="minorEastAsia" w:hAnsiTheme="minorHAnsi" w:cstheme="minorBidi"/>
      <w:bCs w:val="0"/>
      <w:color w:val="auto"/>
      <w:kern w:val="0"/>
      <w:lang w:eastAsia="en-US"/>
    </w:rPr>
    <w:tblPr>
      <w:tblInd w:w="0" w:type="dxa"/>
      <w:tblCellMar>
        <w:top w:w="0" w:type="dxa"/>
        <w:left w:w="0" w:type="dxa"/>
        <w:bottom w:w="0" w:type="dxa"/>
        <w:right w:w="0" w:type="dxa"/>
      </w:tblCellMar>
    </w:tblPr>
  </w:style>
  <w:style w:type="paragraph" w:customStyle="1" w:styleId="TableParagraph">
    <w:name w:val="Table Paragraph"/>
    <w:basedOn w:val="a2"/>
    <w:uiPriority w:val="1"/>
    <w:qFormat/>
    <w:rsid w:val="00DB6E29"/>
    <w:pPr>
      <w:widowControl w:val="0"/>
      <w:autoSpaceDE w:val="0"/>
      <w:autoSpaceDN w:val="0"/>
      <w:spacing w:before="13" w:line="116" w:lineRule="exact"/>
      <w:ind w:firstLine="0"/>
      <w:jc w:val="left"/>
    </w:pPr>
    <w:rPr>
      <w:rFonts w:ascii="MS Gothic" w:eastAsia="MS Gothic" w:hAnsi="MS Gothic" w:cs="MS Gothic"/>
      <w:bCs w:val="0"/>
      <w:color w:val="auto"/>
      <w:kern w:val="0"/>
    </w:rPr>
  </w:style>
  <w:style w:type="table" w:customStyle="1" w:styleId="afa">
    <w:name w:val="结项"/>
    <w:basedOn w:val="a4"/>
    <w:uiPriority w:val="99"/>
    <w:rsid w:val="00DB6E29"/>
    <w:pPr>
      <w:ind w:firstLineChars="200" w:firstLine="200"/>
      <w:jc w:val="center"/>
    </w:pPr>
    <w:rPr>
      <w:rFonts w:eastAsia="黑体" w:cstheme="minorBidi"/>
      <w:bCs w:val="0"/>
      <w:color w:val="auto"/>
      <w:kern w:val="0"/>
      <w:sz w:val="18"/>
      <w:lang w:eastAsia="en-US"/>
    </w:rPr>
    <w:tblPr>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rPr>
      <w:jc w:val="center"/>
    </w:trPr>
    <w:tcPr>
      <w:vAlign w:val="center"/>
    </w:tcPr>
  </w:style>
  <w:style w:type="character" w:styleId="afb">
    <w:name w:val="FollowedHyperlink"/>
    <w:basedOn w:val="a3"/>
    <w:uiPriority w:val="99"/>
    <w:semiHidden/>
    <w:unhideWhenUsed/>
    <w:rsid w:val="00DB6E29"/>
    <w:rPr>
      <w:color w:val="800080"/>
      <w:u w:val="single"/>
    </w:rPr>
  </w:style>
  <w:style w:type="paragraph" w:customStyle="1" w:styleId="xl65">
    <w:name w:val="xl65"/>
    <w:basedOn w:val="a2"/>
    <w:rsid w:val="00DB6E29"/>
    <w:pPr>
      <w:spacing w:before="100" w:beforeAutospacing="1" w:after="100" w:afterAutospacing="1" w:line="240" w:lineRule="auto"/>
      <w:ind w:firstLine="0"/>
      <w:jc w:val="center"/>
      <w:textAlignment w:val="center"/>
    </w:pPr>
    <w:rPr>
      <w:rFonts w:eastAsia="Times New Roman"/>
      <w:bCs w:val="0"/>
      <w:noProof w:val="0"/>
      <w:color w:val="auto"/>
      <w:kern w:val="0"/>
      <w:szCs w:val="24"/>
      <w:lang w:val="en-GB"/>
    </w:rPr>
  </w:style>
  <w:style w:type="paragraph" w:customStyle="1" w:styleId="xl66">
    <w:name w:val="xl66"/>
    <w:basedOn w:val="a2"/>
    <w:rsid w:val="00DB6E29"/>
    <w:pPr>
      <w:spacing w:before="100" w:beforeAutospacing="1" w:after="100" w:afterAutospacing="1" w:line="240" w:lineRule="auto"/>
      <w:ind w:firstLine="0"/>
      <w:jc w:val="center"/>
      <w:textAlignment w:val="center"/>
    </w:pPr>
    <w:rPr>
      <w:rFonts w:eastAsia="Times New Roman"/>
      <w:b/>
      <w:noProof w:val="0"/>
      <w:color w:val="auto"/>
      <w:kern w:val="0"/>
      <w:szCs w:val="24"/>
      <w:lang w:val="en-GB"/>
    </w:rPr>
  </w:style>
  <w:style w:type="paragraph" w:customStyle="1" w:styleId="xl67">
    <w:name w:val="xl67"/>
    <w:basedOn w:val="a2"/>
    <w:rsid w:val="00DB6E29"/>
    <w:pPr>
      <w:spacing w:before="100" w:beforeAutospacing="1" w:after="100" w:afterAutospacing="1" w:line="240" w:lineRule="auto"/>
      <w:ind w:firstLine="0"/>
      <w:jc w:val="center"/>
      <w:textAlignment w:val="center"/>
    </w:pPr>
    <w:rPr>
      <w:rFonts w:ascii="Calibri" w:eastAsia="Times New Roman" w:hAnsi="Calibri" w:cs="Calibri"/>
      <w:b/>
      <w:noProof w:val="0"/>
      <w:color w:val="auto"/>
      <w:kern w:val="0"/>
      <w:szCs w:val="24"/>
      <w:lang w:val="en-GB"/>
    </w:rPr>
  </w:style>
  <w:style w:type="numbering" w:customStyle="1" w:styleId="25">
    <w:name w:val="无列表2"/>
    <w:next w:val="a5"/>
    <w:uiPriority w:val="99"/>
    <w:semiHidden/>
    <w:unhideWhenUsed/>
    <w:rsid w:val="00DB6E29"/>
  </w:style>
  <w:style w:type="paragraph" w:styleId="afc">
    <w:name w:val="No Spacing"/>
    <w:uiPriority w:val="1"/>
    <w:qFormat/>
    <w:rsid w:val="00DB6E29"/>
    <w:pPr>
      <w:ind w:firstLineChars="200" w:firstLine="200"/>
      <w:jc w:val="left"/>
    </w:pPr>
    <w:rPr>
      <w:rFonts w:ascii="Cambria" w:eastAsia="MS Mincho" w:hAnsi="Cambria"/>
      <w:bCs w:val="0"/>
      <w:color w:val="auto"/>
      <w:kern w:val="0"/>
      <w:lang w:eastAsia="en-US"/>
    </w:rPr>
  </w:style>
  <w:style w:type="paragraph" w:styleId="afd">
    <w:name w:val="Body Text"/>
    <w:basedOn w:val="a2"/>
    <w:link w:val="afe"/>
    <w:uiPriority w:val="99"/>
    <w:unhideWhenUsed/>
    <w:rsid w:val="00DB6E29"/>
    <w:pPr>
      <w:spacing w:after="120" w:line="276" w:lineRule="auto"/>
      <w:ind w:firstLine="0"/>
      <w:jc w:val="left"/>
    </w:pPr>
    <w:rPr>
      <w:rFonts w:ascii="Cambria" w:eastAsia="MS Mincho" w:hAnsi="Cambria"/>
      <w:bCs w:val="0"/>
      <w:noProof w:val="0"/>
      <w:color w:val="auto"/>
      <w:kern w:val="0"/>
      <w:lang w:eastAsia="en-US"/>
    </w:rPr>
  </w:style>
  <w:style w:type="character" w:customStyle="1" w:styleId="afe">
    <w:name w:val="正文文本 字符"/>
    <w:basedOn w:val="a3"/>
    <w:link w:val="afd"/>
    <w:uiPriority w:val="99"/>
    <w:rsid w:val="00DB6E29"/>
    <w:rPr>
      <w:rFonts w:ascii="Cambria" w:eastAsia="MS Mincho" w:hAnsi="Cambria"/>
      <w:bCs w:val="0"/>
      <w:color w:val="auto"/>
      <w:kern w:val="0"/>
      <w:sz w:val="24"/>
      <w:lang w:eastAsia="en-US"/>
    </w:rPr>
  </w:style>
  <w:style w:type="paragraph" w:styleId="26">
    <w:name w:val="Body Text 2"/>
    <w:basedOn w:val="a2"/>
    <w:link w:val="27"/>
    <w:uiPriority w:val="99"/>
    <w:unhideWhenUsed/>
    <w:rsid w:val="00DB6E29"/>
    <w:pPr>
      <w:spacing w:after="120" w:line="480" w:lineRule="auto"/>
      <w:ind w:firstLine="0"/>
      <w:jc w:val="left"/>
    </w:pPr>
    <w:rPr>
      <w:rFonts w:ascii="Cambria" w:eastAsia="MS Mincho" w:hAnsi="Cambria"/>
      <w:bCs w:val="0"/>
      <w:noProof w:val="0"/>
      <w:color w:val="auto"/>
      <w:kern w:val="0"/>
      <w:lang w:eastAsia="en-US"/>
    </w:rPr>
  </w:style>
  <w:style w:type="character" w:customStyle="1" w:styleId="27">
    <w:name w:val="正文文本 2 字符"/>
    <w:basedOn w:val="a3"/>
    <w:link w:val="26"/>
    <w:uiPriority w:val="99"/>
    <w:rsid w:val="00DB6E29"/>
    <w:rPr>
      <w:rFonts w:ascii="Cambria" w:eastAsia="MS Mincho" w:hAnsi="Cambria"/>
      <w:bCs w:val="0"/>
      <w:color w:val="auto"/>
      <w:kern w:val="0"/>
      <w:sz w:val="24"/>
      <w:lang w:eastAsia="en-US"/>
    </w:rPr>
  </w:style>
  <w:style w:type="paragraph" w:styleId="35">
    <w:name w:val="Body Text 3"/>
    <w:basedOn w:val="a2"/>
    <w:link w:val="36"/>
    <w:uiPriority w:val="99"/>
    <w:unhideWhenUsed/>
    <w:rsid w:val="00DB6E29"/>
    <w:pPr>
      <w:spacing w:after="120" w:line="276" w:lineRule="auto"/>
      <w:ind w:firstLine="0"/>
      <w:jc w:val="left"/>
    </w:pPr>
    <w:rPr>
      <w:rFonts w:ascii="Cambria" w:eastAsia="MS Mincho" w:hAnsi="Cambria"/>
      <w:bCs w:val="0"/>
      <w:noProof w:val="0"/>
      <w:color w:val="auto"/>
      <w:kern w:val="0"/>
      <w:sz w:val="16"/>
      <w:szCs w:val="16"/>
      <w:lang w:eastAsia="en-US"/>
    </w:rPr>
  </w:style>
  <w:style w:type="character" w:customStyle="1" w:styleId="36">
    <w:name w:val="正文文本 3 字符"/>
    <w:basedOn w:val="a3"/>
    <w:link w:val="35"/>
    <w:uiPriority w:val="99"/>
    <w:rsid w:val="00DB6E29"/>
    <w:rPr>
      <w:rFonts w:ascii="Cambria" w:eastAsia="MS Mincho" w:hAnsi="Cambria"/>
      <w:bCs w:val="0"/>
      <w:color w:val="auto"/>
      <w:kern w:val="0"/>
      <w:sz w:val="16"/>
      <w:szCs w:val="16"/>
      <w:lang w:eastAsia="en-US"/>
    </w:rPr>
  </w:style>
  <w:style w:type="paragraph" w:styleId="aff">
    <w:name w:val="List"/>
    <w:basedOn w:val="a2"/>
    <w:uiPriority w:val="99"/>
    <w:unhideWhenUsed/>
    <w:rsid w:val="00DB6E29"/>
    <w:pPr>
      <w:spacing w:after="200" w:line="276" w:lineRule="auto"/>
      <w:ind w:left="360" w:hanging="360"/>
      <w:contextualSpacing/>
      <w:jc w:val="left"/>
    </w:pPr>
    <w:rPr>
      <w:rFonts w:ascii="Cambria" w:eastAsia="MS Mincho" w:hAnsi="Cambria"/>
      <w:bCs w:val="0"/>
      <w:noProof w:val="0"/>
      <w:color w:val="auto"/>
      <w:kern w:val="0"/>
      <w:lang w:eastAsia="en-US"/>
    </w:rPr>
  </w:style>
  <w:style w:type="paragraph" w:styleId="28">
    <w:name w:val="List 2"/>
    <w:basedOn w:val="a2"/>
    <w:uiPriority w:val="99"/>
    <w:unhideWhenUsed/>
    <w:rsid w:val="00DB6E29"/>
    <w:pPr>
      <w:spacing w:after="200" w:line="276" w:lineRule="auto"/>
      <w:ind w:left="720" w:hanging="360"/>
      <w:contextualSpacing/>
      <w:jc w:val="left"/>
    </w:pPr>
    <w:rPr>
      <w:rFonts w:ascii="Cambria" w:eastAsia="MS Mincho" w:hAnsi="Cambria"/>
      <w:bCs w:val="0"/>
      <w:noProof w:val="0"/>
      <w:color w:val="auto"/>
      <w:kern w:val="0"/>
      <w:lang w:eastAsia="en-US"/>
    </w:rPr>
  </w:style>
  <w:style w:type="paragraph" w:styleId="37">
    <w:name w:val="List 3"/>
    <w:basedOn w:val="a2"/>
    <w:uiPriority w:val="99"/>
    <w:unhideWhenUsed/>
    <w:rsid w:val="00DB6E29"/>
    <w:pPr>
      <w:spacing w:after="200" w:line="276" w:lineRule="auto"/>
      <w:ind w:left="1080" w:hanging="360"/>
      <w:contextualSpacing/>
      <w:jc w:val="left"/>
    </w:pPr>
    <w:rPr>
      <w:rFonts w:ascii="Cambria" w:eastAsia="MS Mincho" w:hAnsi="Cambria"/>
      <w:bCs w:val="0"/>
      <w:noProof w:val="0"/>
      <w:color w:val="auto"/>
      <w:kern w:val="0"/>
      <w:lang w:eastAsia="en-US"/>
    </w:rPr>
  </w:style>
  <w:style w:type="paragraph" w:styleId="a0">
    <w:name w:val="List Bullet"/>
    <w:basedOn w:val="a2"/>
    <w:uiPriority w:val="99"/>
    <w:unhideWhenUsed/>
    <w:rsid w:val="00DB6E29"/>
    <w:pPr>
      <w:numPr>
        <w:numId w:val="11"/>
      </w:numPr>
      <w:tabs>
        <w:tab w:val="clear" w:pos="360"/>
        <w:tab w:val="num" w:pos="72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20">
    <w:name w:val="List Bullet 2"/>
    <w:basedOn w:val="a2"/>
    <w:uiPriority w:val="99"/>
    <w:unhideWhenUsed/>
    <w:rsid w:val="00DB6E29"/>
    <w:pPr>
      <w:numPr>
        <w:numId w:val="12"/>
      </w:numPr>
      <w:tabs>
        <w:tab w:val="clear" w:pos="720"/>
        <w:tab w:val="num" w:pos="108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30">
    <w:name w:val="List Bullet 3"/>
    <w:basedOn w:val="a2"/>
    <w:uiPriority w:val="99"/>
    <w:unhideWhenUsed/>
    <w:rsid w:val="00DB6E29"/>
    <w:pPr>
      <w:numPr>
        <w:numId w:val="13"/>
      </w:numPr>
      <w:tabs>
        <w:tab w:val="clear" w:pos="1080"/>
        <w:tab w:val="num" w:pos="144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a">
    <w:name w:val="List Number"/>
    <w:basedOn w:val="a2"/>
    <w:uiPriority w:val="99"/>
    <w:unhideWhenUsed/>
    <w:rsid w:val="00DB6E29"/>
    <w:pPr>
      <w:numPr>
        <w:numId w:val="15"/>
      </w:numPr>
      <w:tabs>
        <w:tab w:val="clear" w:pos="360"/>
        <w:tab w:val="num" w:pos="72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2">
    <w:name w:val="List Number 2"/>
    <w:basedOn w:val="a2"/>
    <w:uiPriority w:val="99"/>
    <w:unhideWhenUsed/>
    <w:rsid w:val="00DB6E29"/>
    <w:pPr>
      <w:numPr>
        <w:numId w:val="16"/>
      </w:numPr>
      <w:tabs>
        <w:tab w:val="clear" w:pos="720"/>
        <w:tab w:val="num" w:pos="108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3">
    <w:name w:val="List Number 3"/>
    <w:basedOn w:val="a2"/>
    <w:uiPriority w:val="99"/>
    <w:unhideWhenUsed/>
    <w:rsid w:val="00DB6E29"/>
    <w:pPr>
      <w:numPr>
        <w:numId w:val="17"/>
      </w:numPr>
      <w:tabs>
        <w:tab w:val="clear" w:pos="1080"/>
        <w:tab w:val="num" w:pos="1440"/>
      </w:tabs>
      <w:spacing w:after="200" w:line="276" w:lineRule="auto"/>
      <w:ind w:left="0" w:firstLineChars="0" w:firstLine="0"/>
      <w:contextualSpacing/>
      <w:jc w:val="left"/>
    </w:pPr>
    <w:rPr>
      <w:rFonts w:ascii="Cambria" w:eastAsia="MS Mincho" w:hAnsi="Cambria"/>
      <w:bCs w:val="0"/>
      <w:noProof w:val="0"/>
      <w:color w:val="auto"/>
      <w:kern w:val="0"/>
      <w:lang w:eastAsia="en-US"/>
    </w:rPr>
  </w:style>
  <w:style w:type="paragraph" w:styleId="aff0">
    <w:name w:val="List Continue"/>
    <w:basedOn w:val="a2"/>
    <w:uiPriority w:val="99"/>
    <w:unhideWhenUsed/>
    <w:rsid w:val="00DB6E29"/>
    <w:pPr>
      <w:spacing w:after="120" w:line="276" w:lineRule="auto"/>
      <w:ind w:left="360" w:firstLine="0"/>
      <w:contextualSpacing/>
      <w:jc w:val="left"/>
    </w:pPr>
    <w:rPr>
      <w:rFonts w:ascii="Cambria" w:eastAsia="MS Mincho" w:hAnsi="Cambria"/>
      <w:bCs w:val="0"/>
      <w:noProof w:val="0"/>
      <w:color w:val="auto"/>
      <w:kern w:val="0"/>
      <w:lang w:eastAsia="en-US"/>
    </w:rPr>
  </w:style>
  <w:style w:type="paragraph" w:styleId="29">
    <w:name w:val="List Continue 2"/>
    <w:basedOn w:val="a2"/>
    <w:uiPriority w:val="99"/>
    <w:unhideWhenUsed/>
    <w:rsid w:val="00DB6E29"/>
    <w:pPr>
      <w:spacing w:after="120" w:line="276" w:lineRule="auto"/>
      <w:ind w:left="720" w:firstLine="0"/>
      <w:contextualSpacing/>
      <w:jc w:val="left"/>
    </w:pPr>
    <w:rPr>
      <w:rFonts w:ascii="Cambria" w:eastAsia="MS Mincho" w:hAnsi="Cambria"/>
      <w:bCs w:val="0"/>
      <w:noProof w:val="0"/>
      <w:color w:val="auto"/>
      <w:kern w:val="0"/>
      <w:lang w:eastAsia="en-US"/>
    </w:rPr>
  </w:style>
  <w:style w:type="paragraph" w:styleId="38">
    <w:name w:val="List Continue 3"/>
    <w:basedOn w:val="a2"/>
    <w:uiPriority w:val="99"/>
    <w:unhideWhenUsed/>
    <w:rsid w:val="00DB6E29"/>
    <w:pPr>
      <w:spacing w:after="120" w:line="276" w:lineRule="auto"/>
      <w:ind w:left="1080" w:firstLine="0"/>
      <w:contextualSpacing/>
      <w:jc w:val="left"/>
    </w:pPr>
    <w:rPr>
      <w:rFonts w:ascii="Cambria" w:eastAsia="MS Mincho" w:hAnsi="Cambria"/>
      <w:bCs w:val="0"/>
      <w:noProof w:val="0"/>
      <w:color w:val="auto"/>
      <w:kern w:val="0"/>
      <w:lang w:eastAsia="en-US"/>
    </w:rPr>
  </w:style>
  <w:style w:type="paragraph" w:styleId="aff1">
    <w:name w:val="macro"/>
    <w:link w:val="aff2"/>
    <w:uiPriority w:val="99"/>
    <w:unhideWhenUsed/>
    <w:rsid w:val="00DB6E29"/>
    <w:pPr>
      <w:tabs>
        <w:tab w:val="left" w:pos="576"/>
        <w:tab w:val="left" w:pos="1152"/>
        <w:tab w:val="left" w:pos="1728"/>
        <w:tab w:val="left" w:pos="2304"/>
        <w:tab w:val="left" w:pos="2880"/>
        <w:tab w:val="left" w:pos="3456"/>
        <w:tab w:val="left" w:pos="4032"/>
      </w:tabs>
      <w:spacing w:after="200" w:line="276" w:lineRule="auto"/>
      <w:ind w:firstLineChars="200" w:firstLine="200"/>
      <w:jc w:val="left"/>
    </w:pPr>
    <w:rPr>
      <w:rFonts w:ascii="Courier" w:eastAsia="MS Mincho" w:hAnsi="Courier"/>
      <w:bCs w:val="0"/>
      <w:color w:val="auto"/>
      <w:kern w:val="0"/>
      <w:sz w:val="20"/>
      <w:szCs w:val="20"/>
      <w:lang w:eastAsia="en-US"/>
    </w:rPr>
  </w:style>
  <w:style w:type="character" w:customStyle="1" w:styleId="aff2">
    <w:name w:val="宏文本 字符"/>
    <w:basedOn w:val="a3"/>
    <w:link w:val="aff1"/>
    <w:uiPriority w:val="99"/>
    <w:rsid w:val="00DB6E29"/>
    <w:rPr>
      <w:rFonts w:ascii="Courier" w:eastAsia="MS Mincho" w:hAnsi="Courier"/>
      <w:bCs w:val="0"/>
      <w:color w:val="auto"/>
      <w:kern w:val="0"/>
      <w:sz w:val="20"/>
      <w:szCs w:val="20"/>
      <w:lang w:eastAsia="en-US"/>
    </w:rPr>
  </w:style>
  <w:style w:type="paragraph" w:customStyle="1" w:styleId="14">
    <w:name w:val="题注1"/>
    <w:basedOn w:val="a2"/>
    <w:next w:val="a2"/>
    <w:uiPriority w:val="35"/>
    <w:semiHidden/>
    <w:unhideWhenUsed/>
    <w:qFormat/>
    <w:rsid w:val="00DB6E29"/>
    <w:pPr>
      <w:spacing w:after="200" w:line="240" w:lineRule="auto"/>
      <w:ind w:firstLine="0"/>
      <w:jc w:val="left"/>
    </w:pPr>
    <w:rPr>
      <w:rFonts w:ascii="Cambria" w:eastAsia="MS Mincho" w:hAnsi="Cambria"/>
      <w:b/>
      <w:noProof w:val="0"/>
      <w:color w:val="4F81BD"/>
      <w:kern w:val="0"/>
      <w:sz w:val="18"/>
      <w:szCs w:val="18"/>
      <w:lang w:eastAsia="en-US"/>
    </w:rPr>
  </w:style>
  <w:style w:type="character" w:styleId="aff3">
    <w:name w:val="Strong"/>
    <w:basedOn w:val="a3"/>
    <w:uiPriority w:val="22"/>
    <w:qFormat/>
    <w:rsid w:val="00DB6E29"/>
    <w:rPr>
      <w:b/>
      <w:bCs w:val="0"/>
    </w:rPr>
  </w:style>
  <w:style w:type="character" w:styleId="aff4">
    <w:name w:val="Emphasis"/>
    <w:basedOn w:val="a3"/>
    <w:uiPriority w:val="20"/>
    <w:qFormat/>
    <w:rsid w:val="00DB6E29"/>
    <w:rPr>
      <w:i/>
      <w:iCs/>
    </w:rPr>
  </w:style>
  <w:style w:type="character" w:customStyle="1" w:styleId="15">
    <w:name w:val="不明显强调1"/>
    <w:basedOn w:val="a3"/>
    <w:uiPriority w:val="19"/>
    <w:qFormat/>
    <w:rsid w:val="00DB6E29"/>
    <w:rPr>
      <w:i/>
      <w:iCs/>
      <w:color w:val="808080"/>
    </w:rPr>
  </w:style>
  <w:style w:type="character" w:customStyle="1" w:styleId="16">
    <w:name w:val="不明显参考1"/>
    <w:basedOn w:val="a3"/>
    <w:uiPriority w:val="31"/>
    <w:qFormat/>
    <w:rsid w:val="00DB6E29"/>
    <w:rPr>
      <w:smallCaps/>
      <w:color w:val="C0504D"/>
      <w:u w:val="single"/>
    </w:rPr>
  </w:style>
  <w:style w:type="character" w:styleId="aff5">
    <w:name w:val="Book Title"/>
    <w:basedOn w:val="a3"/>
    <w:uiPriority w:val="33"/>
    <w:qFormat/>
    <w:rsid w:val="00DB6E29"/>
    <w:rPr>
      <w:b/>
      <w:bCs w:val="0"/>
      <w:smallCaps/>
      <w:spacing w:val="5"/>
    </w:rPr>
  </w:style>
  <w:style w:type="table" w:customStyle="1" w:styleId="17">
    <w:name w:val="网格型1"/>
    <w:basedOn w:val="a4"/>
    <w:next w:val="af9"/>
    <w:uiPriority w:val="59"/>
    <w:rsid w:val="00DB6E29"/>
    <w:pPr>
      <w:ind w:firstLineChars="200" w:firstLine="200"/>
      <w:jc w:val="left"/>
    </w:pPr>
    <w:rPr>
      <w:rFonts w:ascii="Cambria" w:eastAsia="MS Mincho" w:hAnsi="Cambria"/>
      <w:bCs w:val="0"/>
      <w:color w:val="auto"/>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浅色底纹1"/>
    <w:basedOn w:val="a4"/>
    <w:next w:val="aff6"/>
    <w:uiPriority w:val="60"/>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
    <w:name w:val="浅色底纹 - 着色 11"/>
    <w:basedOn w:val="a4"/>
    <w:next w:val="-1"/>
    <w:uiPriority w:val="60"/>
    <w:rsid w:val="00DB6E29"/>
    <w:pPr>
      <w:ind w:firstLineChars="200" w:firstLine="200"/>
      <w:jc w:val="left"/>
    </w:pPr>
    <w:rPr>
      <w:rFonts w:ascii="Cambria" w:eastAsia="MS Mincho" w:hAnsi="Cambria"/>
      <w:bCs w:val="0"/>
      <w:color w:val="365F91"/>
      <w:kern w:val="0"/>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1">
    <w:name w:val="浅色底纹 - 着色 21"/>
    <w:basedOn w:val="a4"/>
    <w:next w:val="-2"/>
    <w:uiPriority w:val="60"/>
    <w:rsid w:val="00DB6E29"/>
    <w:pPr>
      <w:ind w:firstLineChars="200" w:firstLine="200"/>
      <w:jc w:val="left"/>
    </w:pPr>
    <w:rPr>
      <w:rFonts w:ascii="Cambria" w:eastAsia="MS Mincho" w:hAnsi="Cambria"/>
      <w:bCs w:val="0"/>
      <w:color w:val="943634"/>
      <w:kern w:val="0"/>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浅色底纹 - 着色 31"/>
    <w:basedOn w:val="a4"/>
    <w:next w:val="-3"/>
    <w:uiPriority w:val="60"/>
    <w:rsid w:val="00DB6E29"/>
    <w:pPr>
      <w:ind w:firstLineChars="200" w:firstLine="200"/>
      <w:jc w:val="left"/>
    </w:pPr>
    <w:rPr>
      <w:rFonts w:ascii="Cambria" w:eastAsia="MS Mincho" w:hAnsi="Cambria"/>
      <w:bCs w:val="0"/>
      <w:color w:val="76923C"/>
      <w:kern w:val="0"/>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浅色底纹 - 着色 41"/>
    <w:basedOn w:val="a4"/>
    <w:next w:val="-4"/>
    <w:uiPriority w:val="60"/>
    <w:rsid w:val="00DB6E29"/>
    <w:pPr>
      <w:ind w:firstLineChars="200" w:firstLine="200"/>
      <w:jc w:val="left"/>
    </w:pPr>
    <w:rPr>
      <w:rFonts w:ascii="Cambria" w:eastAsia="MS Mincho" w:hAnsi="Cambria"/>
      <w:bCs w:val="0"/>
      <w:color w:val="5F497A"/>
      <w:kern w:val="0"/>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
    <w:name w:val="浅色底纹 - 着色 51"/>
    <w:basedOn w:val="a4"/>
    <w:next w:val="-5"/>
    <w:uiPriority w:val="60"/>
    <w:rsid w:val="00DB6E29"/>
    <w:pPr>
      <w:ind w:firstLineChars="200" w:firstLine="200"/>
      <w:jc w:val="left"/>
    </w:pPr>
    <w:rPr>
      <w:rFonts w:ascii="Cambria" w:eastAsia="MS Mincho" w:hAnsi="Cambria"/>
      <w:bCs w:val="0"/>
      <w:color w:val="31849B"/>
      <w:kern w:val="0"/>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浅色底纹 - 着色 61"/>
    <w:basedOn w:val="a4"/>
    <w:next w:val="-6"/>
    <w:uiPriority w:val="60"/>
    <w:rsid w:val="00DB6E29"/>
    <w:pPr>
      <w:ind w:firstLineChars="200" w:firstLine="200"/>
      <w:jc w:val="left"/>
    </w:pPr>
    <w:rPr>
      <w:rFonts w:ascii="Cambria" w:eastAsia="MS Mincho" w:hAnsi="Cambria"/>
      <w:bCs w:val="0"/>
      <w:color w:val="E36C0A"/>
      <w:kern w:val="0"/>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19">
    <w:name w:val="浅色列表1"/>
    <w:basedOn w:val="a4"/>
    <w:next w:val="aff7"/>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0">
    <w:name w:val="浅色列表 - 着色 11"/>
    <w:basedOn w:val="a4"/>
    <w:next w:val="-1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0">
    <w:name w:val="浅色列表 - 着色 21"/>
    <w:basedOn w:val="a4"/>
    <w:next w:val="-2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浅色列表 - 着色 31"/>
    <w:basedOn w:val="a4"/>
    <w:next w:val="-3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浅色列表 - 着色 41"/>
    <w:basedOn w:val="a4"/>
    <w:next w:val="-4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0">
    <w:name w:val="浅色列表 - 着色 51"/>
    <w:basedOn w:val="a4"/>
    <w:next w:val="-5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浅色列表 - 着色 61"/>
    <w:basedOn w:val="a4"/>
    <w:next w:val="-60"/>
    <w:uiPriority w:val="61"/>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a">
    <w:name w:val="浅色网格1"/>
    <w:basedOn w:val="a4"/>
    <w:next w:val="aff8"/>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
    <w:name w:val="浅色网格 - 着色 11"/>
    <w:basedOn w:val="a4"/>
    <w:next w:val="-1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1">
    <w:name w:val="浅色网格 - 着色 21"/>
    <w:basedOn w:val="a4"/>
    <w:next w:val="-2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浅色网格 - 着色 31"/>
    <w:basedOn w:val="a4"/>
    <w:next w:val="-3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浅色网格 - 着色 41"/>
    <w:basedOn w:val="a4"/>
    <w:next w:val="-4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11">
    <w:name w:val="浅色网格 - 着色 51"/>
    <w:basedOn w:val="a4"/>
    <w:next w:val="-5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浅色网格 - 着色 61"/>
    <w:basedOn w:val="a4"/>
    <w:next w:val="-62"/>
    <w:uiPriority w:val="62"/>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中等深浅底纹 11"/>
    <w:basedOn w:val="a4"/>
    <w:next w:val="1b"/>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中等深浅底纹 1 - 着色 11"/>
    <w:basedOn w:val="a4"/>
    <w:next w:val="1-1"/>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
    <w:name w:val="中等深浅底纹 1 - 着色 21"/>
    <w:basedOn w:val="a4"/>
    <w:next w:val="1-2"/>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中等深浅底纹 1 - 着色 31"/>
    <w:basedOn w:val="a4"/>
    <w:next w:val="1-3"/>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中等深浅底纹 1 - 着色 41"/>
    <w:basedOn w:val="a4"/>
    <w:next w:val="1-4"/>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中等深浅底纹 1 - 着色 51"/>
    <w:basedOn w:val="a4"/>
    <w:next w:val="1-5"/>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
    <w:name w:val="中等深浅底纹 1 - 着色 61"/>
    <w:basedOn w:val="a4"/>
    <w:next w:val="1-6"/>
    <w:uiPriority w:val="63"/>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0">
    <w:name w:val="中等深浅底纹 21"/>
    <w:basedOn w:val="a4"/>
    <w:next w:val="2a"/>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着色 11"/>
    <w:basedOn w:val="a4"/>
    <w:next w:val="2-1"/>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着色 21"/>
    <w:basedOn w:val="a4"/>
    <w:next w:val="2-2"/>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中等深浅底纹 2 - 着色 31"/>
    <w:basedOn w:val="a4"/>
    <w:next w:val="2-3"/>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中等深浅底纹 2 - 着色 41"/>
    <w:basedOn w:val="a4"/>
    <w:next w:val="2-4"/>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
    <w:name w:val="中等深浅底纹 2 - 着色 51"/>
    <w:basedOn w:val="a4"/>
    <w:next w:val="2-5"/>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中等深浅底纹 2 - 着色 61"/>
    <w:basedOn w:val="a4"/>
    <w:next w:val="2-6"/>
    <w:uiPriority w:val="64"/>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1">
    <w:name w:val="中等深浅列表 11"/>
    <w:basedOn w:val="a4"/>
    <w:next w:val="1c"/>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中等深浅列表 1 - 着色 11"/>
    <w:basedOn w:val="a4"/>
    <w:next w:val="1-1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0">
    <w:name w:val="中等深浅列表 1 - 着色 21"/>
    <w:basedOn w:val="a4"/>
    <w:next w:val="1-2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中等深浅列表 1 - 着色 31"/>
    <w:basedOn w:val="a4"/>
    <w:next w:val="1-3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中等深浅列表 1 - 着色 41"/>
    <w:basedOn w:val="a4"/>
    <w:next w:val="1-4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中等深浅列表 1 - 着色 51"/>
    <w:basedOn w:val="a4"/>
    <w:next w:val="1-5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0">
    <w:name w:val="中等深浅列表 1 - 着色 61"/>
    <w:basedOn w:val="a4"/>
    <w:next w:val="1-60"/>
    <w:uiPriority w:val="65"/>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1">
    <w:name w:val="中等深浅列表 21"/>
    <w:basedOn w:val="a4"/>
    <w:next w:val="2b"/>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中等深浅列表 2 - 着色 11"/>
    <w:basedOn w:val="a4"/>
    <w:next w:val="2-1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中等深浅列表 2 - 着色 21"/>
    <w:basedOn w:val="a4"/>
    <w:next w:val="2-2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中等深浅列表 2 - 着色 31"/>
    <w:basedOn w:val="a4"/>
    <w:next w:val="2-3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中等深浅列表 2 - 着色 41"/>
    <w:basedOn w:val="a4"/>
    <w:next w:val="2-4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0">
    <w:name w:val="中等深浅列表 2 - 着色 51"/>
    <w:basedOn w:val="a4"/>
    <w:next w:val="2-5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中等深浅列表 2 - 着色 61"/>
    <w:basedOn w:val="a4"/>
    <w:next w:val="2-60"/>
    <w:uiPriority w:val="66"/>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2">
    <w:name w:val="中等深浅网格 11"/>
    <w:basedOn w:val="a4"/>
    <w:next w:val="1d"/>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中等深浅网格 1 - 着色 11"/>
    <w:basedOn w:val="a4"/>
    <w:next w:val="1-1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11">
    <w:name w:val="中等深浅网格 1 - 着色 21"/>
    <w:basedOn w:val="a4"/>
    <w:next w:val="1-2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中等深浅网格 1 - 着色 31"/>
    <w:basedOn w:val="a4"/>
    <w:next w:val="1-3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中等深浅网格 1 - 着色 41"/>
    <w:basedOn w:val="a4"/>
    <w:next w:val="1-4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中等深浅网格 1 - 着色 51"/>
    <w:basedOn w:val="a4"/>
    <w:next w:val="1-5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1">
    <w:name w:val="中等深浅网格 1 - 着色 61"/>
    <w:basedOn w:val="a4"/>
    <w:next w:val="1-62"/>
    <w:uiPriority w:val="67"/>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12">
    <w:name w:val="中等深浅网格 21"/>
    <w:basedOn w:val="a4"/>
    <w:next w:val="2c"/>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1">
    <w:name w:val="中等深浅网格 2 - 着色 11"/>
    <w:basedOn w:val="a4"/>
    <w:next w:val="2-1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中等深浅网格 2 - 着色 21"/>
    <w:basedOn w:val="a4"/>
    <w:next w:val="2-2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中等深浅网格 2 - 着色 31"/>
    <w:basedOn w:val="a4"/>
    <w:next w:val="2-3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中等深浅网格 2 - 着色 41"/>
    <w:basedOn w:val="a4"/>
    <w:next w:val="2-4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1">
    <w:name w:val="中等深浅网格 2 - 着色 51"/>
    <w:basedOn w:val="a4"/>
    <w:next w:val="2-5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中等深浅网格 2 - 着色 61"/>
    <w:basedOn w:val="a4"/>
    <w:next w:val="2-62"/>
    <w:uiPriority w:val="68"/>
    <w:rsid w:val="00DB6E29"/>
    <w:pPr>
      <w:ind w:firstLineChars="200" w:firstLine="200"/>
      <w:jc w:val="left"/>
    </w:pPr>
    <w:rPr>
      <w:rFonts w:ascii="Calibri" w:eastAsia="MS Gothic" w:hAnsi="Calibri"/>
      <w:bCs w:val="0"/>
      <w:kern w:val="0"/>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10">
    <w:name w:val="中等深浅网格 31"/>
    <w:basedOn w:val="a4"/>
    <w:next w:val="39"/>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中等深浅网格 3 - 着色 11"/>
    <w:basedOn w:val="a4"/>
    <w:next w:val="3-1"/>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中等深浅网格 3 - 着色 21"/>
    <w:basedOn w:val="a4"/>
    <w:next w:val="3-2"/>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中等深浅网格 3 - 着色 31"/>
    <w:basedOn w:val="a4"/>
    <w:next w:val="3-3"/>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中等深浅网格 3 - 着色 41"/>
    <w:basedOn w:val="a4"/>
    <w:next w:val="3-4"/>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中等深浅网格 3 - 着色 51"/>
    <w:basedOn w:val="a4"/>
    <w:next w:val="3-5"/>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中等深浅网格 3 - 着色 61"/>
    <w:basedOn w:val="a4"/>
    <w:next w:val="3-6"/>
    <w:uiPriority w:val="69"/>
    <w:rsid w:val="00DB6E29"/>
    <w:pPr>
      <w:ind w:firstLineChars="200" w:firstLine="200"/>
      <w:jc w:val="left"/>
    </w:pPr>
    <w:rPr>
      <w:rFonts w:ascii="Cambria" w:eastAsia="MS Mincho" w:hAnsi="Cambria"/>
      <w:bCs w:val="0"/>
      <w:color w:val="auto"/>
      <w:kern w:val="0"/>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e">
    <w:name w:val="深色列表1"/>
    <w:basedOn w:val="a4"/>
    <w:next w:val="aff9"/>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2">
    <w:name w:val="深色列表 - 着色 11"/>
    <w:basedOn w:val="a4"/>
    <w:next w:val="-1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2">
    <w:name w:val="深色列表 - 着色 21"/>
    <w:basedOn w:val="a4"/>
    <w:next w:val="-2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深色列表 - 着色 31"/>
    <w:basedOn w:val="a4"/>
    <w:next w:val="-3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深色列表 - 着色 41"/>
    <w:basedOn w:val="a4"/>
    <w:next w:val="-4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2">
    <w:name w:val="深色列表 - 着色 51"/>
    <w:basedOn w:val="a4"/>
    <w:next w:val="-5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深色列表 - 着色 61"/>
    <w:basedOn w:val="a4"/>
    <w:next w:val="-63"/>
    <w:uiPriority w:val="70"/>
    <w:rsid w:val="00DB6E29"/>
    <w:pPr>
      <w:ind w:firstLineChars="200" w:firstLine="200"/>
      <w:jc w:val="left"/>
    </w:pPr>
    <w:rPr>
      <w:rFonts w:ascii="Cambria" w:eastAsia="MS Mincho" w:hAnsi="Cambria"/>
      <w:bCs w:val="0"/>
      <w:color w:val="FFFFFF"/>
      <w:kern w:val="0"/>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
    <w:name w:val="彩色底纹1"/>
    <w:basedOn w:val="a4"/>
    <w:next w:val="affa"/>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13">
    <w:name w:val="彩色底纹 - 着色 11"/>
    <w:basedOn w:val="a4"/>
    <w:next w:val="-1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3">
    <w:name w:val="彩色底纹 - 着色 21"/>
    <w:basedOn w:val="a4"/>
    <w:next w:val="-2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彩色底纹 - 着色 31"/>
    <w:basedOn w:val="a4"/>
    <w:next w:val="-3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彩色底纹 - 着色 41"/>
    <w:basedOn w:val="a4"/>
    <w:next w:val="-4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3">
    <w:name w:val="彩色底纹 - 着色 51"/>
    <w:basedOn w:val="a4"/>
    <w:next w:val="-5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彩色底纹 - 着色 61"/>
    <w:basedOn w:val="a4"/>
    <w:next w:val="-64"/>
    <w:uiPriority w:val="71"/>
    <w:rsid w:val="00DB6E29"/>
    <w:pPr>
      <w:ind w:firstLineChars="200" w:firstLine="200"/>
      <w:jc w:val="left"/>
    </w:pPr>
    <w:rPr>
      <w:rFonts w:ascii="Cambria" w:eastAsia="MS Mincho" w:hAnsi="Cambria"/>
      <w:bCs w:val="0"/>
      <w:kern w:val="0"/>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0">
    <w:name w:val="彩色列表1"/>
    <w:basedOn w:val="a4"/>
    <w:next w:val="affb"/>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14">
    <w:name w:val="彩色列表 - 着色 11"/>
    <w:basedOn w:val="a4"/>
    <w:next w:val="-1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4">
    <w:name w:val="彩色列表 - 着色 21"/>
    <w:basedOn w:val="a4"/>
    <w:next w:val="-2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彩色列表 - 着色 31"/>
    <w:basedOn w:val="a4"/>
    <w:next w:val="-3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彩色列表 - 着色 41"/>
    <w:basedOn w:val="a4"/>
    <w:next w:val="-4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4">
    <w:name w:val="彩色列表 - 着色 51"/>
    <w:basedOn w:val="a4"/>
    <w:next w:val="-5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彩色列表 - 着色 61"/>
    <w:basedOn w:val="a4"/>
    <w:next w:val="-65"/>
    <w:uiPriority w:val="72"/>
    <w:rsid w:val="00DB6E29"/>
    <w:pPr>
      <w:ind w:firstLineChars="200" w:firstLine="200"/>
      <w:jc w:val="left"/>
    </w:pPr>
    <w:rPr>
      <w:rFonts w:ascii="Cambria" w:eastAsia="MS Mincho" w:hAnsi="Cambria"/>
      <w:bCs w:val="0"/>
      <w:kern w:val="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15">
    <w:name w:val="彩色网格 - 着色 11"/>
    <w:basedOn w:val="a4"/>
    <w:next w:val="-1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5">
    <w:name w:val="彩色网格 - 着色 21"/>
    <w:basedOn w:val="a4"/>
    <w:next w:val="-2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彩色网格 - 着色 31"/>
    <w:basedOn w:val="a4"/>
    <w:next w:val="-3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彩色网格 - 着色 41"/>
    <w:basedOn w:val="a4"/>
    <w:next w:val="-4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5">
    <w:name w:val="彩色网格 - 着色 51"/>
    <w:basedOn w:val="a4"/>
    <w:next w:val="-5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彩色网格 - 着色 61"/>
    <w:basedOn w:val="a4"/>
    <w:next w:val="-66"/>
    <w:uiPriority w:val="73"/>
    <w:rsid w:val="00DB6E29"/>
    <w:pPr>
      <w:ind w:firstLineChars="200" w:firstLine="200"/>
      <w:jc w:val="left"/>
    </w:pPr>
    <w:rPr>
      <w:rFonts w:ascii="Cambria" w:eastAsia="MS Mincho" w:hAnsi="Cambria"/>
      <w:bCs w:val="0"/>
      <w:kern w:val="0"/>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c">
    <w:name w:val="Subtle Emphasis"/>
    <w:basedOn w:val="a3"/>
    <w:uiPriority w:val="19"/>
    <w:qFormat/>
    <w:rsid w:val="00DB6E29"/>
    <w:rPr>
      <w:i/>
      <w:iCs/>
      <w:color w:val="404040" w:themeColor="text1" w:themeTint="BF"/>
    </w:rPr>
  </w:style>
  <w:style w:type="character" w:styleId="affd">
    <w:name w:val="Subtle Reference"/>
    <w:basedOn w:val="a3"/>
    <w:uiPriority w:val="31"/>
    <w:qFormat/>
    <w:rsid w:val="00DB6E29"/>
    <w:rPr>
      <w:smallCaps/>
      <w:color w:val="5A5A5A" w:themeColor="text1" w:themeTint="A5"/>
    </w:rPr>
  </w:style>
  <w:style w:type="table" w:styleId="aff6">
    <w:name w:val="Light Shading"/>
    <w:basedOn w:val="a4"/>
    <w:uiPriority w:val="60"/>
    <w:semiHidden/>
    <w:unhideWhenUsed/>
    <w:rsid w:val="00DB6E29"/>
    <w:pPr>
      <w:ind w:firstLineChars="200" w:firstLine="20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semiHidden/>
    <w:unhideWhenUsed/>
    <w:rsid w:val="00DB6E29"/>
    <w:pPr>
      <w:ind w:firstLineChars="200" w:firstLine="20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4"/>
    <w:uiPriority w:val="60"/>
    <w:semiHidden/>
    <w:unhideWhenUsed/>
    <w:rsid w:val="00DB6E29"/>
    <w:pPr>
      <w:ind w:firstLineChars="200" w:firstLine="20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4"/>
    <w:uiPriority w:val="60"/>
    <w:semiHidden/>
    <w:unhideWhenUsed/>
    <w:rsid w:val="00DB6E29"/>
    <w:pPr>
      <w:ind w:firstLineChars="200" w:firstLine="20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4"/>
    <w:uiPriority w:val="60"/>
    <w:semiHidden/>
    <w:unhideWhenUsed/>
    <w:rsid w:val="00DB6E29"/>
    <w:pPr>
      <w:ind w:firstLineChars="200" w:firstLine="20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4"/>
    <w:uiPriority w:val="60"/>
    <w:semiHidden/>
    <w:unhideWhenUsed/>
    <w:rsid w:val="00DB6E29"/>
    <w:pPr>
      <w:ind w:firstLineChars="200" w:firstLine="20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4"/>
    <w:uiPriority w:val="60"/>
    <w:semiHidden/>
    <w:unhideWhenUsed/>
    <w:rsid w:val="00DB6E29"/>
    <w:pPr>
      <w:ind w:firstLineChars="200" w:firstLine="20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7">
    <w:name w:val="Light List"/>
    <w:basedOn w:val="a4"/>
    <w:uiPriority w:val="61"/>
    <w:semiHidden/>
    <w:unhideWhenUsed/>
    <w:rsid w:val="00DB6E29"/>
    <w:pPr>
      <w:ind w:firstLineChars="200" w:firstLine="20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semiHidden/>
    <w:unhideWhenUsed/>
    <w:rsid w:val="00DB6E29"/>
    <w:pPr>
      <w:ind w:firstLineChars="200" w:firstLine="20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4"/>
    <w:uiPriority w:val="61"/>
    <w:semiHidden/>
    <w:unhideWhenUsed/>
    <w:rsid w:val="00DB6E29"/>
    <w:pPr>
      <w:ind w:firstLineChars="200" w:firstLine="20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4"/>
    <w:uiPriority w:val="61"/>
    <w:semiHidden/>
    <w:unhideWhenUsed/>
    <w:rsid w:val="00DB6E29"/>
    <w:pPr>
      <w:ind w:firstLineChars="200" w:firstLine="20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4"/>
    <w:uiPriority w:val="61"/>
    <w:semiHidden/>
    <w:unhideWhenUsed/>
    <w:rsid w:val="00DB6E29"/>
    <w:pPr>
      <w:ind w:firstLineChars="200" w:firstLine="20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4"/>
    <w:uiPriority w:val="61"/>
    <w:semiHidden/>
    <w:unhideWhenUsed/>
    <w:rsid w:val="00DB6E29"/>
    <w:pPr>
      <w:ind w:firstLineChars="200" w:firstLine="20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4"/>
    <w:uiPriority w:val="61"/>
    <w:semiHidden/>
    <w:unhideWhenUsed/>
    <w:rsid w:val="00DB6E29"/>
    <w:pPr>
      <w:ind w:firstLineChars="200" w:firstLine="20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8">
    <w:name w:val="Light Grid"/>
    <w:basedOn w:val="a4"/>
    <w:uiPriority w:val="62"/>
    <w:semiHidden/>
    <w:unhideWhenUsed/>
    <w:rsid w:val="00DB6E29"/>
    <w:pPr>
      <w:ind w:firstLineChars="200" w:firstLine="20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2">
    <w:name w:val="Light Grid Accent 1"/>
    <w:basedOn w:val="a4"/>
    <w:uiPriority w:val="62"/>
    <w:semiHidden/>
    <w:unhideWhenUsed/>
    <w:rsid w:val="00DB6E29"/>
    <w:pPr>
      <w:ind w:firstLineChars="200" w:firstLine="20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2">
    <w:name w:val="Light Grid Accent 2"/>
    <w:basedOn w:val="a4"/>
    <w:uiPriority w:val="62"/>
    <w:semiHidden/>
    <w:unhideWhenUsed/>
    <w:rsid w:val="00DB6E29"/>
    <w:pPr>
      <w:ind w:firstLineChars="200" w:firstLine="20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2">
    <w:name w:val="Light Grid Accent 3"/>
    <w:basedOn w:val="a4"/>
    <w:uiPriority w:val="62"/>
    <w:semiHidden/>
    <w:unhideWhenUsed/>
    <w:rsid w:val="00DB6E29"/>
    <w:pPr>
      <w:ind w:firstLineChars="200" w:firstLine="20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2">
    <w:name w:val="Light Grid Accent 4"/>
    <w:basedOn w:val="a4"/>
    <w:uiPriority w:val="62"/>
    <w:semiHidden/>
    <w:unhideWhenUsed/>
    <w:rsid w:val="00DB6E29"/>
    <w:pPr>
      <w:ind w:firstLineChars="200" w:firstLine="20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2">
    <w:name w:val="Light Grid Accent 5"/>
    <w:basedOn w:val="a4"/>
    <w:uiPriority w:val="62"/>
    <w:semiHidden/>
    <w:unhideWhenUsed/>
    <w:rsid w:val="00DB6E29"/>
    <w:pPr>
      <w:ind w:firstLineChars="200" w:firstLine="20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2">
    <w:name w:val="Light Grid Accent 6"/>
    <w:basedOn w:val="a4"/>
    <w:uiPriority w:val="62"/>
    <w:semiHidden/>
    <w:unhideWhenUsed/>
    <w:rsid w:val="00DB6E29"/>
    <w:pPr>
      <w:ind w:firstLineChars="200" w:firstLine="20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b">
    <w:name w:val="Medium Shading 1"/>
    <w:basedOn w:val="a4"/>
    <w:uiPriority w:val="63"/>
    <w:semiHidden/>
    <w:unhideWhenUsed/>
    <w:rsid w:val="00DB6E29"/>
    <w:pPr>
      <w:ind w:firstLineChars="200" w:firstLine="20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semiHidden/>
    <w:unhideWhenUsed/>
    <w:rsid w:val="00DB6E29"/>
    <w:pPr>
      <w:ind w:firstLineChars="200" w:firstLine="20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4"/>
    <w:uiPriority w:val="63"/>
    <w:semiHidden/>
    <w:unhideWhenUsed/>
    <w:rsid w:val="00DB6E29"/>
    <w:pPr>
      <w:ind w:firstLineChars="200" w:firstLine="20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4"/>
    <w:uiPriority w:val="63"/>
    <w:semiHidden/>
    <w:unhideWhenUsed/>
    <w:rsid w:val="00DB6E29"/>
    <w:pPr>
      <w:ind w:firstLineChars="200" w:firstLine="20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4"/>
    <w:uiPriority w:val="63"/>
    <w:semiHidden/>
    <w:unhideWhenUsed/>
    <w:rsid w:val="00DB6E29"/>
    <w:pPr>
      <w:ind w:firstLineChars="200" w:firstLine="20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4"/>
    <w:uiPriority w:val="63"/>
    <w:semiHidden/>
    <w:unhideWhenUsed/>
    <w:rsid w:val="00DB6E29"/>
    <w:pPr>
      <w:ind w:firstLineChars="200" w:firstLine="20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4"/>
    <w:uiPriority w:val="63"/>
    <w:semiHidden/>
    <w:unhideWhenUsed/>
    <w:rsid w:val="00DB6E29"/>
    <w:pPr>
      <w:ind w:firstLineChars="200" w:firstLine="20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a">
    <w:name w:val="Medium Shading 2"/>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semiHidden/>
    <w:unhideWhenUsed/>
    <w:rsid w:val="00DB6E29"/>
    <w:pPr>
      <w:ind w:firstLineChars="200" w:firstLine="20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4"/>
    <w:uiPriority w:val="65"/>
    <w:semiHidden/>
    <w:unhideWhenUsed/>
    <w:rsid w:val="00DB6E29"/>
    <w:pPr>
      <w:ind w:firstLineChars="200" w:firstLine="20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b">
    <w:name w:val="Medium List 2"/>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semiHidden/>
    <w:unhideWhenUsed/>
    <w:rsid w:val="00DB6E29"/>
    <w:pPr>
      <w:ind w:firstLineChars="200" w:firstLine="20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4"/>
    <w:uiPriority w:val="67"/>
    <w:semiHidden/>
    <w:unhideWhenUsed/>
    <w:rsid w:val="00DB6E29"/>
    <w:pPr>
      <w:ind w:firstLineChars="200" w:firstLine="20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2">
    <w:name w:val="Medium Grid 1 Accent 2"/>
    <w:basedOn w:val="a4"/>
    <w:uiPriority w:val="67"/>
    <w:semiHidden/>
    <w:unhideWhenUsed/>
    <w:rsid w:val="00DB6E29"/>
    <w:pPr>
      <w:ind w:firstLineChars="200" w:firstLine="20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2">
    <w:name w:val="Medium Grid 1 Accent 3"/>
    <w:basedOn w:val="a4"/>
    <w:uiPriority w:val="67"/>
    <w:semiHidden/>
    <w:unhideWhenUsed/>
    <w:rsid w:val="00DB6E29"/>
    <w:pPr>
      <w:ind w:firstLineChars="200" w:firstLine="20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2">
    <w:name w:val="Medium Grid 1 Accent 4"/>
    <w:basedOn w:val="a4"/>
    <w:uiPriority w:val="67"/>
    <w:semiHidden/>
    <w:unhideWhenUsed/>
    <w:rsid w:val="00DB6E29"/>
    <w:pPr>
      <w:ind w:firstLineChars="200" w:firstLine="20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2">
    <w:name w:val="Medium Grid 1 Accent 5"/>
    <w:basedOn w:val="a4"/>
    <w:uiPriority w:val="67"/>
    <w:semiHidden/>
    <w:unhideWhenUsed/>
    <w:rsid w:val="00DB6E29"/>
    <w:pPr>
      <w:ind w:firstLineChars="200" w:firstLine="20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2">
    <w:name w:val="Medium Grid 1 Accent 6"/>
    <w:basedOn w:val="a4"/>
    <w:uiPriority w:val="67"/>
    <w:semiHidden/>
    <w:unhideWhenUsed/>
    <w:rsid w:val="00DB6E29"/>
    <w:pPr>
      <w:ind w:firstLineChars="200" w:firstLine="20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c">
    <w:name w:val="Medium Grid 2"/>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2">
    <w:name w:val="Medium Grid 2 Accent 2"/>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2">
    <w:name w:val="Medium Grid 2 Accent 3"/>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2">
    <w:name w:val="Medium Grid 2 Accent 4"/>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2">
    <w:name w:val="Medium Grid 2 Accent 5"/>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2">
    <w:name w:val="Medium Grid 2 Accent 6"/>
    <w:basedOn w:val="a4"/>
    <w:uiPriority w:val="68"/>
    <w:semiHidden/>
    <w:unhideWhenUsed/>
    <w:rsid w:val="00DB6E29"/>
    <w:pPr>
      <w:ind w:firstLineChars="200" w:firstLine="20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9">
    <w:name w:val="Medium Grid 3"/>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4"/>
    <w:uiPriority w:val="69"/>
    <w:semiHidden/>
    <w:unhideWhenUsed/>
    <w:rsid w:val="00DB6E29"/>
    <w:pPr>
      <w:ind w:firstLineChars="200" w:firstLine="20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9">
    <w:name w:val="Dark List"/>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3">
    <w:name w:val="Dark List Accent 5"/>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3">
    <w:name w:val="Dark List Accent 6"/>
    <w:basedOn w:val="a4"/>
    <w:uiPriority w:val="70"/>
    <w:semiHidden/>
    <w:unhideWhenUsed/>
    <w:rsid w:val="00DB6E29"/>
    <w:pPr>
      <w:ind w:firstLineChars="200" w:firstLine="20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a">
    <w:name w:val="Colorful Shading"/>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4">
    <w:name w:val="Colorful Shading Accent 4"/>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4">
    <w:name w:val="Colorful Shading Accent 5"/>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4">
    <w:name w:val="Colorful Shading Accent 6"/>
    <w:basedOn w:val="a4"/>
    <w:uiPriority w:val="71"/>
    <w:semiHidden/>
    <w:unhideWhenUsed/>
    <w:rsid w:val="00DB6E29"/>
    <w:pPr>
      <w:ind w:firstLineChars="200" w:firstLine="20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5">
    <w:name w:val="Colorful List Accent 2"/>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5">
    <w:name w:val="Colorful List Accent 3"/>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5">
    <w:name w:val="Colorful List Accent 4"/>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5">
    <w:name w:val="Colorful List Accent 5"/>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5">
    <w:name w:val="Colorful List Accent 6"/>
    <w:basedOn w:val="a4"/>
    <w:uiPriority w:val="72"/>
    <w:semiHidden/>
    <w:unhideWhenUsed/>
    <w:rsid w:val="00DB6E29"/>
    <w:pPr>
      <w:ind w:firstLineChars="200" w:firstLine="20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e">
    <w:name w:val="Colorful Grid"/>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6">
    <w:name w:val="Colorful Grid Accent 2"/>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6">
    <w:name w:val="Colorful Grid Accent 3"/>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6">
    <w:name w:val="Colorful Grid Accent 4"/>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6">
    <w:name w:val="Colorful Grid Accent 5"/>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6">
    <w:name w:val="Colorful Grid Accent 6"/>
    <w:basedOn w:val="a4"/>
    <w:uiPriority w:val="73"/>
    <w:semiHidden/>
    <w:unhideWhenUsed/>
    <w:rsid w:val="00DB6E29"/>
    <w:pPr>
      <w:ind w:firstLineChars="200" w:firstLine="20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4">
    <w:name w:val="toc 4"/>
    <w:basedOn w:val="a2"/>
    <w:next w:val="a2"/>
    <w:autoRedefine/>
    <w:uiPriority w:val="39"/>
    <w:unhideWhenUsed/>
    <w:rsid w:val="00DB6E29"/>
    <w:pPr>
      <w:spacing w:after="100" w:line="278" w:lineRule="auto"/>
      <w:ind w:left="720" w:firstLine="0"/>
      <w:jc w:val="left"/>
    </w:pPr>
    <w:rPr>
      <w:rFonts w:asciiTheme="minorHAnsi" w:hAnsiTheme="minorHAnsi" w:cstheme="minorBidi"/>
      <w:bCs w:val="0"/>
      <w:noProof w:val="0"/>
      <w:color w:val="auto"/>
      <w:szCs w:val="24"/>
      <w:lang w:val="en-GB"/>
      <w14:ligatures w14:val="standardContextual"/>
    </w:rPr>
  </w:style>
  <w:style w:type="paragraph" w:styleId="TOC5">
    <w:name w:val="toc 5"/>
    <w:basedOn w:val="a2"/>
    <w:next w:val="a2"/>
    <w:autoRedefine/>
    <w:uiPriority w:val="39"/>
    <w:unhideWhenUsed/>
    <w:rsid w:val="00DB6E29"/>
    <w:pPr>
      <w:spacing w:after="100" w:line="278" w:lineRule="auto"/>
      <w:ind w:left="960" w:firstLine="0"/>
      <w:jc w:val="left"/>
    </w:pPr>
    <w:rPr>
      <w:rFonts w:asciiTheme="minorHAnsi" w:hAnsiTheme="minorHAnsi" w:cstheme="minorBidi"/>
      <w:bCs w:val="0"/>
      <w:noProof w:val="0"/>
      <w:color w:val="auto"/>
      <w:szCs w:val="24"/>
      <w:lang w:val="en-GB"/>
      <w14:ligatures w14:val="standardContextual"/>
    </w:rPr>
  </w:style>
  <w:style w:type="paragraph" w:styleId="TOC6">
    <w:name w:val="toc 6"/>
    <w:basedOn w:val="a2"/>
    <w:next w:val="a2"/>
    <w:autoRedefine/>
    <w:uiPriority w:val="39"/>
    <w:unhideWhenUsed/>
    <w:rsid w:val="00DB6E29"/>
    <w:pPr>
      <w:spacing w:after="100" w:line="278" w:lineRule="auto"/>
      <w:ind w:left="1200" w:firstLine="0"/>
      <w:jc w:val="left"/>
    </w:pPr>
    <w:rPr>
      <w:rFonts w:asciiTheme="minorHAnsi" w:hAnsiTheme="minorHAnsi" w:cstheme="minorBidi"/>
      <w:bCs w:val="0"/>
      <w:noProof w:val="0"/>
      <w:color w:val="auto"/>
      <w:szCs w:val="24"/>
      <w:lang w:val="en-GB"/>
      <w14:ligatures w14:val="standardContextual"/>
    </w:rPr>
  </w:style>
  <w:style w:type="paragraph" w:styleId="TOC7">
    <w:name w:val="toc 7"/>
    <w:basedOn w:val="a2"/>
    <w:next w:val="a2"/>
    <w:autoRedefine/>
    <w:uiPriority w:val="39"/>
    <w:unhideWhenUsed/>
    <w:rsid w:val="00DB6E29"/>
    <w:pPr>
      <w:spacing w:after="100" w:line="278" w:lineRule="auto"/>
      <w:ind w:left="1440" w:firstLine="0"/>
      <w:jc w:val="left"/>
    </w:pPr>
    <w:rPr>
      <w:rFonts w:asciiTheme="minorHAnsi" w:hAnsiTheme="minorHAnsi" w:cstheme="minorBidi"/>
      <w:bCs w:val="0"/>
      <w:noProof w:val="0"/>
      <w:color w:val="auto"/>
      <w:szCs w:val="24"/>
      <w:lang w:val="en-GB"/>
      <w14:ligatures w14:val="standardContextual"/>
    </w:rPr>
  </w:style>
  <w:style w:type="paragraph" w:styleId="TOC8">
    <w:name w:val="toc 8"/>
    <w:basedOn w:val="a2"/>
    <w:next w:val="a2"/>
    <w:autoRedefine/>
    <w:uiPriority w:val="39"/>
    <w:unhideWhenUsed/>
    <w:rsid w:val="00DB6E29"/>
    <w:pPr>
      <w:spacing w:after="100" w:line="278" w:lineRule="auto"/>
      <w:ind w:left="1680" w:firstLine="0"/>
      <w:jc w:val="left"/>
    </w:pPr>
    <w:rPr>
      <w:rFonts w:asciiTheme="minorHAnsi" w:hAnsiTheme="minorHAnsi" w:cstheme="minorBidi"/>
      <w:bCs w:val="0"/>
      <w:noProof w:val="0"/>
      <w:color w:val="auto"/>
      <w:szCs w:val="24"/>
      <w:lang w:val="en-GB"/>
      <w14:ligatures w14:val="standardContextual"/>
    </w:rPr>
  </w:style>
  <w:style w:type="paragraph" w:styleId="TOC9">
    <w:name w:val="toc 9"/>
    <w:basedOn w:val="a2"/>
    <w:next w:val="a2"/>
    <w:autoRedefine/>
    <w:uiPriority w:val="39"/>
    <w:unhideWhenUsed/>
    <w:rsid w:val="00DB6E29"/>
    <w:pPr>
      <w:spacing w:after="100" w:line="278" w:lineRule="auto"/>
      <w:ind w:left="1920" w:firstLine="0"/>
      <w:jc w:val="left"/>
    </w:pPr>
    <w:rPr>
      <w:rFonts w:asciiTheme="minorHAnsi" w:hAnsiTheme="minorHAnsi" w:cstheme="minorBidi"/>
      <w:bCs w:val="0"/>
      <w:noProof w:val="0"/>
      <w:color w:val="auto"/>
      <w:szCs w:val="24"/>
      <w:lang w:val="en-GB"/>
      <w14:ligatures w14:val="standardContextual"/>
    </w:rPr>
  </w:style>
  <w:style w:type="character" w:styleId="afff">
    <w:name w:val="Unresolved Mention"/>
    <w:basedOn w:val="a3"/>
    <w:uiPriority w:val="99"/>
    <w:semiHidden/>
    <w:unhideWhenUsed/>
    <w:rsid w:val="00DB6E29"/>
    <w:rPr>
      <w:color w:val="605E5C"/>
      <w:shd w:val="clear" w:color="auto" w:fill="E1DFDD"/>
    </w:rPr>
  </w:style>
  <w:style w:type="table" w:customStyle="1" w:styleId="afff0">
    <w:name w:val="只有横线"/>
    <w:basedOn w:val="a4"/>
    <w:uiPriority w:val="99"/>
    <w:rsid w:val="00DB6E29"/>
    <w:pPr>
      <w:jc w:val="left"/>
    </w:pPr>
    <w:rPr>
      <w:sz w:val="24"/>
    </w:rPr>
    <w:tblPr/>
  </w:style>
  <w:style w:type="paragraph" w:customStyle="1" w:styleId="EndNoteBibliographyTitle">
    <w:name w:val="EndNote Bibliography Title"/>
    <w:basedOn w:val="a2"/>
    <w:link w:val="EndNoteBibliographyTitle0"/>
    <w:rsid w:val="00DB6E29"/>
    <w:pPr>
      <w:jc w:val="center"/>
    </w:pPr>
    <w:rPr>
      <w:sz w:val="22"/>
    </w:rPr>
  </w:style>
  <w:style w:type="character" w:customStyle="1" w:styleId="EndNoteBibliographyTitle0">
    <w:name w:val="EndNote Bibliography Title 字符"/>
    <w:basedOn w:val="a3"/>
    <w:link w:val="EndNoteBibliographyTitle"/>
    <w:rsid w:val="00DB6E29"/>
    <w:rPr>
      <w:noProof/>
    </w:rPr>
  </w:style>
  <w:style w:type="paragraph" w:customStyle="1" w:styleId="EndNoteBibliography">
    <w:name w:val="EndNote Bibliography"/>
    <w:basedOn w:val="a2"/>
    <w:link w:val="EndNoteBibliography0"/>
    <w:rsid w:val="00DB6E29"/>
    <w:pPr>
      <w:spacing w:line="240" w:lineRule="auto"/>
    </w:pPr>
    <w:rPr>
      <w:sz w:val="22"/>
    </w:rPr>
  </w:style>
  <w:style w:type="character" w:customStyle="1" w:styleId="EndNoteBibliography0">
    <w:name w:val="EndNote Bibliography 字符"/>
    <w:basedOn w:val="a3"/>
    <w:link w:val="EndNoteBibliography"/>
    <w:rsid w:val="00DB6E29"/>
    <w:rPr>
      <w:noProof/>
    </w:rPr>
  </w:style>
  <w:style w:type="paragraph" w:styleId="afff1">
    <w:name w:val="Revision"/>
    <w:hidden/>
    <w:uiPriority w:val="99"/>
    <w:semiHidden/>
    <w:rsid w:val="00DB6E29"/>
    <w:pPr>
      <w:jc w:val="left"/>
    </w:pPr>
    <w:rPr>
      <w:noProof/>
    </w:rPr>
  </w:style>
  <w:style w:type="paragraph" w:customStyle="1" w:styleId="afff2">
    <w:name w:val="表格正文无缩进"/>
    <w:basedOn w:val="a2"/>
    <w:link w:val="afff3"/>
    <w:autoRedefine/>
    <w:qFormat/>
    <w:rsid w:val="00DB6E29"/>
    <w:pPr>
      <w:ind w:firstLineChars="0" w:firstLine="0"/>
      <w:jc w:val="center"/>
    </w:pPr>
    <w:rPr>
      <w:szCs w:val="24"/>
    </w:rPr>
  </w:style>
  <w:style w:type="character" w:customStyle="1" w:styleId="afff3">
    <w:name w:val="表格正文无缩进 字符"/>
    <w:basedOn w:val="a3"/>
    <w:link w:val="afff2"/>
    <w:rsid w:val="00DB6E29"/>
    <w:rPr>
      <w:noProof/>
      <w:sz w:val="24"/>
      <w:szCs w:val="24"/>
    </w:rPr>
  </w:style>
  <w:style w:type="table" w:styleId="7-1">
    <w:name w:val="Grid Table 7 Colorful Accent 1"/>
    <w:basedOn w:val="a4"/>
    <w:uiPriority w:val="52"/>
    <w:rsid w:val="00DB6E29"/>
    <w:pPr>
      <w:ind w:firstLineChars="200" w:firstLine="20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paragraph" w:customStyle="1" w:styleId="afff4">
    <w:name w:val="正文但无缩进"/>
    <w:basedOn w:val="a2"/>
    <w:link w:val="afff5"/>
    <w:qFormat/>
    <w:rsid w:val="00DB6E29"/>
    <w:pPr>
      <w:ind w:firstLineChars="0" w:firstLine="0"/>
    </w:pPr>
    <w:rPr>
      <w:szCs w:val="24"/>
    </w:rPr>
  </w:style>
  <w:style w:type="character" w:customStyle="1" w:styleId="afff5">
    <w:name w:val="正文但无缩进 字符"/>
    <w:basedOn w:val="a3"/>
    <w:link w:val="afff4"/>
    <w:rsid w:val="00DB6E29"/>
    <w:rPr>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204</Pages>
  <Words>140249</Words>
  <Characters>179519</Characters>
  <Application>Microsoft Office Word</Application>
  <DocSecurity>0</DocSecurity>
  <Lines>7805</Lines>
  <Paragraphs>6951</Paragraphs>
  <ScaleCrop>false</ScaleCrop>
  <Company/>
  <LinksUpToDate>false</LinksUpToDate>
  <CharactersWithSpaces>312817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4</cp:revision>
  <dcterms:created xsi:type="dcterms:W3CDTF">2026-06-21T14:14:00Z</dcterms:created>
  <dcterms:modified xsi:type="dcterms:W3CDTF">2026-06-21T14:32:00Z</dcterms:modified>
</cp:coreProperties>
</file>