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Sparkstreaming是spark的一个分支，是主要用来处理批数据的。是一个高可用，容错的流处理框架之一。数据来源多种多样，像 Kafka, Flume, Kinesis, or TCP sockets等等，通过复杂的高阶函数将数据进行处理，可以流向到HDFS、Database、Dashboards(仪表盘)等等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7988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sparkStreaming就收流数据或者批处理数据，然后将这些数据按照时间片进行分隔，发送给spark引擎进行处理，最终返回批处理数据</w:t>
      </w:r>
    </w:p>
    <w:p>
      <w:r>
        <w:drawing>
          <wp:inline distT="0" distB="0" distL="114300" distR="114300">
            <wp:extent cx="5273040" cy="96456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 HelloWorld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 scala项目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https://mvnrepository.com/artifact/org.apache.spark/spark-core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spark-core_2.11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2.2.0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 https://mvnrepository.com/artifact/org.apache.spark/spark-streaming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spark-streaming_2.11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2.2.0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编写代码，从网络端口获取数据，并统计单词出现的次数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top.xiesen.bd14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org.apache.spark.SparkConf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org.apache.spark.streaming.{Seconds, StreamingContext}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*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从网络端口获取数据，并且统计每个单词出现的次数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StreamingNetCatWordCount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sparkStreaming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程序的时候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master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，如果是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的话，那么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上必须保证有两个线程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的话至少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local[2],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如果一个线程，那么只接受数据，不进行数据处理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"StreamingNetCatWordCount"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StreamingContext(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获取数据流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dstream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.socketTextStream(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dstream.flatMap(x =&gt;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 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.map(x =&gt; (x,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result.print(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.awaitTermination()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在linux上开启端口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nc -lk 9999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在netcat上输入内容，以空格分开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查看控制台输出的信息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sparkStreaming代码书写流程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实例化StreamingContext实例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使用StreamingContext获取DStream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DStreaming调用transformation和active进行操作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对dstream处理的结果进行保存或输出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调用StreamContext的start 启动和awaitTermination等待终结信号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容错机制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构建dstream的时候使用副本，即指定StorageLeave为xxxxx_2的形式时，可以进行容错，例如(MEMORY_AND_DISK_SER_2)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对StreamingContext调用Checkpoint hdfs s3分布式系统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Dstream是离散的rdd序列，rdd的依赖关系构成dstream的依赖关系，当某个dstream挂了时，计算从该dstream的父dstream在新的节点上恢复后再继续计算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663190"/>
            <wp:effectExtent l="0" t="0" r="317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6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批次计算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990215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sparkStreaming</w:t>
      </w:r>
      <w:r>
        <w:rPr>
          <w:rFonts w:hint="eastAsia"/>
          <w:lang w:eastAsia="zh-CN"/>
        </w:rPr>
        <w:t>累计计算方式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window窗口计算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 状态更新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其他自实现方式来累计计算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sparkStreaming数据源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socketTextStream:从网络端口获取流数据转换成文本之后交由stream的dstream的transformation等方法处理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socketTextStream从网络端口获取数据流，不进行格式转换，形成字节数据的dStream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rawSocketStream直接从网络端口拿到数据，不经过转换形成dstream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textFileStream监听hdfs的文件夹，当文件夹下有新文件的时候以文本的形式加载进来形成dstream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fileStream监听hdfs的文件夹，当文件夹下有新文件的时候以特定的格式(InputStream) 来加载数据形成dstream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queueStream把一个rdd队列对象，转换成dstream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sparkStreaming与flume集成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sparkStreaming与flume集成的两种方式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263715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 push数据到sparkStreaming形成dStream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spark-flume--&gt;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spark-streaming-flume_2.11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2.2.0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val flumeStream = FlumeUtils.createStream(streamingContext, [chosen machine's hostname], [chosen port])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 pull数据到sparkStreaming形成dStream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添加依赖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三个jar (spark-streaming-flume-sink_2.11、scala-library、commons-lang3)，下载好放到flume的lib目录下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Flume程序中的sink必须是org.apache.spark.streaming.flume.sink.SparkSink类型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agent.sinks.spark.type = org.apache.spark.streaming.flume.sink.SparkSink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agent.sinks.spark.hostname = &lt;hostname of the local machine&gt;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agent.sinks.spark.port = &lt;port to listen on for connection from Spark&gt;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agent.sinks.spark.channel = memoryChannel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Streaming程序中获取flume数据流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val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flumeDstream 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FlumeUtils.createPollingStream(ssc,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"master"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E4E4FF"/>
              </w:rPr>
              <w:t>8888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方式二更加可靠，不过操作过程比较复杂，需要在每个节点上将2.b)中的jarcopy到相对应的位置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SparkStreaming连接kafka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获取kafka的dstram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KafkaUtils.createDirectStream(ssc,LocationStrategies.PreferConsistent,ConsumerStrategy)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LocationStrategies：本地策略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当exector集群节点可kafka的broker集群在同一个节点上，选择org.apache.spark.streaming.kafka010.PreferBrokers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当executor集群节点和kafka的集群节点相互独立的时，选择org.apache.spark.streaming.kafka010.PreferConsistent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ConsumerStrategy：消费者策略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消费者策略参数使用：ConsumerStrategy.Subscribe[String,String](topics,kafkaParams)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Topics:是消费者topic的名称的集合对象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kafkaParams：是一个map，填写kafka、consumer的配置参数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要保证Subscribe的两个泛型，和map的kv泛型保持一致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top.xiesen.bd14.kafka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org.apache.spark.SparkConf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org.apache.spark.streaming.kafka010.{ConsumerStrategies, KafkaUtils, LocationStrategies}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org.apache.spark.streaming.{Duration, StreamingContext}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KafkaDriverWordCount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"KafkaDriverWordCount"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StreamingContext(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Duration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kafkaParams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"bootstrap.servers"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"master:9092,slaver1:9092"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"key.deserializer"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"org.apache.kafka.common.serialization.StringDeserializer"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"value.deserializer"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"org.apache.kafka.common.serialization.StringDeserializer"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"group.id"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"kafkatest"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"enable.auto.commit"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-&gt;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"false"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topics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Array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"scalakafka"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consumerStrategies = ConsumerStrategies.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Subscribe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](topics, kafkaParams)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kafkaStream =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KafkaUtils.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createDirectStream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LocationStrategies.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PreferConsistent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consumerStrategies)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kafkaStream.map(x =&gt; x.value())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.flatMap(_.split(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.map((_,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.print()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.awaitTermination()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sparkStreaming的数据存储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sparkStreaming将计算结果保存到mysql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saveAsobjectFiles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saveAsTextFiles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saveAsNewAPIHadoopFiles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saveAsHadoopFiles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这些文件保存成数据文件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更多生产环境下是要将数据存储在database中例如mysqll和hbase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Mysql和hbase都是使用foreachRDD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Dstream的foreachRDD方法，对rdd进行操作各自存储到mysql或hbase中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Rdd的数据保存到hbase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java.sql.DriverManager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org.apache.spark.SparkConf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org.apache.spark.streaming.{Seconds, StreamingContext}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* netcat word count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的结果保存在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StreamingSave2Mysql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"StreamingSave2Mysql"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StreamingContext(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获取流数据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dstream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.socketTextStream(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54444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dstream.flatMap(_.split(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.map((_,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result.print()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把结果保存到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result.foreachRDD((rdd, time)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timestamp = time.milliseconds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把数据保存到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中的过程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rdd.foreachPartition(wcs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"com.mysql.jdbc.Driver"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counection = DriverManager.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"jdbc:mysql://localhost:3306/xs"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"root"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sql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"insert into streaming_wc (ts,word,wccount) values(?,?,?)"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prepareStatement = counection.prepareStatement(sql)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(record &lt;- wcs)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prepareStatement.setLong(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timestamp)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prepareStatement.setString(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record._1)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prepareStatement.setInt(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record._2)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prepareStatement.addBatch()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prepareStatement.executeBatch()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counection.close()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.awaitTermination()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sparkStreaming将计算结果保存到hbase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java.util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org.apache.hadoop.hbase.client.Put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org.apache.spark.SparkConf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org.apache.spark.streaming.{Seconds, StreamingContext}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* netcat word count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的结果保存在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StreamingSave2Hbase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SparkConf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"StreamingSave2Hbase"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StreamingContext(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dstream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.socketTextStream(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9999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dstream.flatMap(_.split(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.map((_,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foreachRDD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的操作将数据保存在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create 'streaming_wc','i'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时间戳为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rowkey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，表示批次，然后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word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作为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columequality count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作为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result.foreachRDD((rdd,time)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timestrap = time.milliseconds.toString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rdd.foreachPartition(wcs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构建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put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table = HbaseUtils.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"streaming_wc"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putList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util.ArrayList[Put]()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 wc &lt;- wcs){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put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Put(timestrap.getBytes)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put.addColumn(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.getBytes(),wc._1.getBytes(),wc._2.toString.getBytes())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putList.add(put)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table.put(putList)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.awaitTermination()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countByValueAndWindow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countByWindow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reduceByWindow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groupByKeyAndWindow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reduceByKeyAndWindow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统计近一个小时的用户点击量，每5秒输出一次结果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窗口是一个时间段，而且是一个比微批量更大的一个时间段。因此窗口计算数据时多个批次累加数据量再进行计算。窗口函数的宽度必须是微批次宽度的整数倍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滑动宽度：两次计算之间的时间间隔，滑动的宽度必须是微批次的整数倍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计算的数据量由窗口的宽度来决定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计算的频率(时间间隔)由滑动宽度来决定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窗口是指时间段上的一个宽度，它用来划分 计算时参与计算的dStream中的多个微批次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定义好窗口宽度后的dStream在进行计算时，所有窗口内的微批次都会参与计算，窗口宽度是一个笃定的时间长度，它必须是微批次的整数倍，每一个窗口计算的微批次的数量是一个定值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滑动宽度也是时间上的一个宽度，它用来指定sparkStreaming计算引擎两次执行计算之间的时间间隔，它必须是微批次的整数倍，微批次对于dStream来说是不可以再进行细分的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计算中，窗口宽度决定着计算的数量，滑动宽度决定着计算的频率(两次计算的时间间隔)，而微批次的宽度决定着计算的数据量，滑动宽度决定着计算的频率(两次计算的时间间隔)，而微批次的宽度只代表接收器把多长时间段获取的数据生成一个r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896110"/>
            <wp:effectExtent l="0" t="0" r="10795" b="889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113155"/>
            <wp:effectExtent l="0" t="0" r="635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115820"/>
            <wp:effectExtent l="0" t="0" r="6350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updateStateByKey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只对kv的dstream提供计算操作</w:t>
      </w:r>
    </w:p>
    <w:p>
      <w:r>
        <w:drawing>
          <wp:inline distT="0" distB="0" distL="114300" distR="114300">
            <wp:extent cx="5267960" cy="2313940"/>
            <wp:effectExtent l="0" t="0" r="8890" b="1016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2152650"/>
            <wp:effectExtent l="0" t="0" r="2540" b="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作业：</w:t>
      </w:r>
    </w:p>
    <w:p>
      <w:r>
        <w:drawing>
          <wp:inline distT="0" distB="0" distL="114300" distR="114300">
            <wp:extent cx="5267960" cy="2315210"/>
            <wp:effectExtent l="0" t="0" r="8890" b="889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top.xiesen.bd14.homework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org.apache.hadoop.hbase.client.Put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org.apache.spark.SparkConf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org.apache.spark.streaming.{Seconds, StreamingContext}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top.xiesen.bd14.result.HbaseUtils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StreamingAvg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"StreamingAvg"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StreamingContext(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.checkpoint(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"/temp/streamingavg"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E4FF"/>
              </w:rPr>
              <w:t>numAccumulator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.sparkContext.longAccumulator(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"num"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统计累计的平均值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接收的数字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总共多少个数字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savg()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dstream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.socketTextStream(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8899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dstream.map(x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numAccumulator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x.toInt)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state = result.updateStateByKey((nowstate: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Seq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[Int], num: Option[Int])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num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match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(value)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(value + nowstate.sum)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None =&gt;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Some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(nowstate.sum)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保存结果到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create 'streamingavg','i'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将总和作为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columequality,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将平均值作为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state.map(x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table = HbaseUtils.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"streamingavg"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put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"rowkey"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put.addColumn(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.getBytes(),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"avg"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.getBytes(), (x._2 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1.0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numAccumulator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.value).toString.getBytes())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put.addColumn(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.getBytes(),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"sum"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.getBytes(), x._2.toString.getBytes())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put.addColumn(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.getBytes(),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"num"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.getBytes(),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numAccumulator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.value.toString.getBytes())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table.put(put)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(x._2 *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 xml:space="preserve">1.0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numAccumulator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.value, x._2)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}).print()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savg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.awaitTermination()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/>
    <w:p>
      <w:r>
        <w:drawing>
          <wp:inline distT="0" distB="0" distL="114300" distR="114300">
            <wp:extent cx="5274310" cy="2678430"/>
            <wp:effectExtent l="0" t="0" r="2540" b="762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工具类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top.xiesen.bd14.result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org.apache.hadoop.hbase.{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HBaseConfiguration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 TableName}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org.apache.hadoop.hbase.client.{ConnectionFactory, Get}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org.apache.hadoop.hbase.util.Bytes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* 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工具类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HbaseUtils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创建连接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HBaseConfiguration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connection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ConnectionFactory.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createConnection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table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对象用来对数据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crud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getTable(tableName: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connection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.getTable(TableName.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(tableName))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获取对应表中的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值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getValue(tableName: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rowkey: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family: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qualifier: 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table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(tableName)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get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Get(rowkey.getBytes())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get.addColumn(family.getBytes(), qualifier.getBytes())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table.get(get)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(result.value()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累加结果保存到hbase中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top.xiesen.bd14.homework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org.apache.hadoop.hbase.client.Put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org.apache.spark.SparkConf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org.apache.spark.streaming.{Seconds, StreamingContext}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top.xiesen.bd14.result.HbaseUtils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ReplaceState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"ReplaceState"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StreamingContext(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Seconds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dstream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.socketTextStream(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"master"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9988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dstream.flatMap(_.split(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.map((_,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result.print()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create 'state_wc','i' rowkey = word; columequality =num ;value=wordnum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result.foreachRDD((rdd, time)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rdd.foreachPartition(wcs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table = HbaseUtils.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"state_wc"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(wc &lt;- wcs)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value = HbaseUtils.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"state_wc"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wc._1,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"num"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put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Put(wc._1.getBytes())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(value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put.addColumn(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.getBytes(),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"num"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.getBytes(), wc._2.toString.getBytes())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put.addColumn(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.getBytes(),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"num"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.getBytes(), (wc._2 + value.toInt).toString.getBytes())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table.put(put)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.start()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.awaitTermination()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FBA3"/>
    <w:multiLevelType w:val="singleLevel"/>
    <w:tmpl w:val="5A1CFB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1CFCEA"/>
    <w:multiLevelType w:val="singleLevel"/>
    <w:tmpl w:val="5A1CFCE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CFFC8"/>
    <w:multiLevelType w:val="singleLevel"/>
    <w:tmpl w:val="5A1CFFC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1D086D"/>
    <w:multiLevelType w:val="singleLevel"/>
    <w:tmpl w:val="5A1D086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1D1AE5"/>
    <w:multiLevelType w:val="multilevel"/>
    <w:tmpl w:val="5A1D1AE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6B5F6C"/>
    <w:rsid w:val="033202AB"/>
    <w:rsid w:val="03DC053C"/>
    <w:rsid w:val="0AC94FED"/>
    <w:rsid w:val="0ADA65B2"/>
    <w:rsid w:val="0B8A444F"/>
    <w:rsid w:val="0C1C7574"/>
    <w:rsid w:val="0E5D2875"/>
    <w:rsid w:val="0EBB2824"/>
    <w:rsid w:val="11BE4DEF"/>
    <w:rsid w:val="124F1881"/>
    <w:rsid w:val="130E6923"/>
    <w:rsid w:val="14A67DFA"/>
    <w:rsid w:val="15047C95"/>
    <w:rsid w:val="165A6A14"/>
    <w:rsid w:val="16A64323"/>
    <w:rsid w:val="16C62E11"/>
    <w:rsid w:val="16EE4498"/>
    <w:rsid w:val="19700CE3"/>
    <w:rsid w:val="1A3D734E"/>
    <w:rsid w:val="1A4D38B3"/>
    <w:rsid w:val="1A793BEF"/>
    <w:rsid w:val="1B844753"/>
    <w:rsid w:val="1BBA6898"/>
    <w:rsid w:val="20B87EF6"/>
    <w:rsid w:val="215D78CE"/>
    <w:rsid w:val="238159DC"/>
    <w:rsid w:val="24F777C3"/>
    <w:rsid w:val="24FD72A4"/>
    <w:rsid w:val="26FF0871"/>
    <w:rsid w:val="28114248"/>
    <w:rsid w:val="2B254F3E"/>
    <w:rsid w:val="2C5D66FD"/>
    <w:rsid w:val="2D1378FC"/>
    <w:rsid w:val="2D5E408C"/>
    <w:rsid w:val="2E2812E1"/>
    <w:rsid w:val="2F45726B"/>
    <w:rsid w:val="2F52429C"/>
    <w:rsid w:val="30254B01"/>
    <w:rsid w:val="34796137"/>
    <w:rsid w:val="39461853"/>
    <w:rsid w:val="3AA250D7"/>
    <w:rsid w:val="3AA72F4E"/>
    <w:rsid w:val="3B683282"/>
    <w:rsid w:val="3D4E69CA"/>
    <w:rsid w:val="3DDB326B"/>
    <w:rsid w:val="3E00028A"/>
    <w:rsid w:val="41277632"/>
    <w:rsid w:val="440F7497"/>
    <w:rsid w:val="448E2775"/>
    <w:rsid w:val="455354D4"/>
    <w:rsid w:val="458B170B"/>
    <w:rsid w:val="46E04045"/>
    <w:rsid w:val="4823563B"/>
    <w:rsid w:val="48DA5301"/>
    <w:rsid w:val="491652A3"/>
    <w:rsid w:val="4A6A1F0E"/>
    <w:rsid w:val="4AE61346"/>
    <w:rsid w:val="4C2407B9"/>
    <w:rsid w:val="4DDC1A43"/>
    <w:rsid w:val="4E93266E"/>
    <w:rsid w:val="4EF942D3"/>
    <w:rsid w:val="4F6B4FA2"/>
    <w:rsid w:val="4FF80240"/>
    <w:rsid w:val="524F5267"/>
    <w:rsid w:val="54FB3A6B"/>
    <w:rsid w:val="55CF18CE"/>
    <w:rsid w:val="55DD101F"/>
    <w:rsid w:val="5AF20246"/>
    <w:rsid w:val="5C55068E"/>
    <w:rsid w:val="5CDB5412"/>
    <w:rsid w:val="5D8F4A72"/>
    <w:rsid w:val="5DBE6CD9"/>
    <w:rsid w:val="5E602524"/>
    <w:rsid w:val="5EB73888"/>
    <w:rsid w:val="5FAB649A"/>
    <w:rsid w:val="5FC0019F"/>
    <w:rsid w:val="61510ED9"/>
    <w:rsid w:val="637E060F"/>
    <w:rsid w:val="64D63B86"/>
    <w:rsid w:val="65683F29"/>
    <w:rsid w:val="66551E04"/>
    <w:rsid w:val="676B3EEE"/>
    <w:rsid w:val="67946099"/>
    <w:rsid w:val="67BB02E7"/>
    <w:rsid w:val="68772D10"/>
    <w:rsid w:val="696472E2"/>
    <w:rsid w:val="69D6700F"/>
    <w:rsid w:val="6E0D51D8"/>
    <w:rsid w:val="6E551DD4"/>
    <w:rsid w:val="70401E05"/>
    <w:rsid w:val="719F0DF5"/>
    <w:rsid w:val="73B91CD6"/>
    <w:rsid w:val="74CA54C6"/>
    <w:rsid w:val="75921230"/>
    <w:rsid w:val="776B5F6C"/>
    <w:rsid w:val="787C5803"/>
    <w:rsid w:val="79495E31"/>
    <w:rsid w:val="7A6D34A2"/>
    <w:rsid w:val="7A902535"/>
    <w:rsid w:val="7AD430E8"/>
    <w:rsid w:val="7B2D119F"/>
    <w:rsid w:val="7DD4587C"/>
    <w:rsid w:val="7DEE508D"/>
    <w:rsid w:val="7EF6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2017-11-28T05:42:00Z</dcterms:created>
  <dc:creator>Allen1426314673</dc:creator>
  <cp:lastModifiedBy>Allen1426314673</cp:lastModifiedBy>
  <dcterms:modified xsi:type="dcterms:W3CDTF">2017-12-04T14:54:44Z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