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8A" w:rsidRPr="00E36C8A" w:rsidRDefault="00E36C8A" w:rsidP="00E36C8A">
      <w:pPr>
        <w:spacing w:after="0" w:line="630" w:lineRule="atLeast"/>
        <w:outlineLvl w:val="0"/>
        <w:rPr>
          <w:rFonts w:ascii="&amp;quot" w:eastAsia="Times New Roman" w:hAnsi="&amp;quot" w:cs="Times New Roman"/>
          <w:b/>
          <w:bCs/>
          <w:color w:val="393939"/>
          <w:kern w:val="36"/>
          <w:sz w:val="42"/>
          <w:szCs w:val="4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kern w:val="36"/>
          <w:sz w:val="28"/>
          <w:szCs w:val="28"/>
        </w:rPr>
        <w:t>1</w:t>
      </w:r>
      <w:r w:rsidRPr="00E36C8A">
        <w:rPr>
          <w:rFonts w:ascii="MS Gothic" w:eastAsia="MS Gothic" w:hAnsi="MS Gothic" w:cs="MS Gothic" w:hint="eastAsia"/>
          <w:b/>
          <w:bCs/>
          <w:color w:val="393939"/>
          <w:kern w:val="36"/>
          <w:sz w:val="28"/>
          <w:szCs w:val="28"/>
        </w:rPr>
        <w:t>、窗口快捷</w:t>
      </w:r>
      <w:r w:rsidRPr="00E36C8A">
        <w:rPr>
          <w:rFonts w:ascii="SimSun" w:eastAsia="SimSun" w:hAnsi="SimSun" w:cs="SimSun"/>
          <w:b/>
          <w:bCs/>
          <w:color w:val="393939"/>
          <w:kern w:val="36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W,W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b/>
          <w:color w:val="000000"/>
          <w:sz w:val="18"/>
          <w:szCs w:val="18"/>
          <w:u w:val="single"/>
        </w:rPr>
        <w:t>浏览器窗口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W,S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解决方案管理器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Solution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W,C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类视图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W,E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错误列表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W,O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输出窗口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W,P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属性窗口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Property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W,T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任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务列表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Task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W,X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工具箱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Tool,t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已被任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务列表占用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W,B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书签窗口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Bookmark,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方便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寻找代码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W,U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文档大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纲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OutLine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；第二个字母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proofErr w:type="spellEnd"/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D,B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断点窗口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breakpoint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D,I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即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时窗口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immediately</w:t>
      </w:r>
      <w:r>
        <w:rPr>
          <w:rFonts w:ascii="MS Gothic" w:eastAsia="MS Gothic" w:hAnsi="MS Gothic" w:cs="MS Gothic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pacing w:after="0" w:line="473" w:lineRule="atLeast"/>
        <w:outlineLvl w:val="1"/>
        <w:rPr>
          <w:rFonts w:ascii="&amp;quot" w:eastAsia="Times New Roman" w:hAnsi="&amp;quot" w:cs="Times New Roman"/>
          <w:b/>
          <w:bCs/>
          <w:color w:val="393939"/>
          <w:sz w:val="32"/>
          <w:szCs w:val="3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sz w:val="28"/>
          <w:szCs w:val="28"/>
        </w:rPr>
        <w:t>2</w:t>
      </w:r>
      <w:r w:rsidRPr="00E36C8A">
        <w:rPr>
          <w:rFonts w:ascii="MS Gothic" w:eastAsia="MS Gothic" w:hAnsi="MS Gothic" w:cs="MS Gothic" w:hint="eastAsia"/>
          <w:b/>
          <w:bCs/>
          <w:color w:val="393939"/>
          <w:sz w:val="28"/>
          <w:szCs w:val="28"/>
        </w:rPr>
        <w:t>、</w:t>
      </w:r>
      <w:r w:rsidRPr="00E36C8A">
        <w:rPr>
          <w:rFonts w:ascii="SimSun" w:eastAsia="SimSun" w:hAnsi="SimSun" w:cs="SimSun" w:hint="eastAsia"/>
          <w:b/>
          <w:bCs/>
          <w:color w:val="393939"/>
          <w:sz w:val="28"/>
          <w:szCs w:val="28"/>
        </w:rPr>
        <w:t>项目功能快捷</w:t>
      </w:r>
      <w:r w:rsidRPr="00E36C8A">
        <w:rPr>
          <w:rFonts w:ascii="SimSun" w:eastAsia="SimSun" w:hAnsi="SimSun" w:cs="SimSun"/>
          <w:b/>
          <w:bCs/>
          <w:color w:val="393939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CTRL+TAB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：活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动窗体切换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alt+tab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：任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务切换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CTRL+SHIFT+TAB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：上一个文档窗口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F7: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查看代码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WebForm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查看后台代码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Shift+F7: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查看窗体设计器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在后台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cs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文件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时，方便跳到前台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.aspx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页面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Ctrl+Shift+N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新建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项目</w:t>
      </w:r>
      <w:proofErr w:type="spellEnd"/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Ctrl+Shift+O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打开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项目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CTRL+SHIFT+C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显示类视图窗口</w:t>
      </w:r>
      <w:bookmarkStart w:id="0" w:name="_GoBack"/>
      <w:bookmarkEnd w:id="0"/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CTRL+F4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：关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闭文档窗口</w:t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CTRL+SHIFT+E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显示资源视图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Explorer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CTRL+SHIFT+B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：生成解决方案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Build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Shift+F6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：生成当前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项目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F4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显示属性窗口</w:t>
      </w:r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SHIFT+F4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显示项目属性窗口</w:t>
      </w:r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Ctrl+Shift+S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全部保存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Save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Shift+Alt+C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新建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类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跟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项目有关，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Class</w:t>
      </w:r>
      <w:proofErr w:type="spellEnd"/>
      <w:r>
        <w:rPr>
          <w:rFonts w:ascii="MS Gothic" w:eastAsia="MS Gothic" w:hAnsi="MS Gothic" w:cs="MS Gothic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pacing w:after="0" w:line="473" w:lineRule="atLeast"/>
        <w:outlineLvl w:val="1"/>
        <w:rPr>
          <w:rFonts w:ascii="&amp;quot" w:eastAsia="Times New Roman" w:hAnsi="&amp;quot" w:cs="Times New Roman"/>
          <w:b/>
          <w:bCs/>
          <w:color w:val="393939"/>
          <w:sz w:val="32"/>
          <w:szCs w:val="3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sz w:val="28"/>
          <w:szCs w:val="28"/>
        </w:rPr>
        <w:t>3</w:t>
      </w:r>
      <w:r w:rsidRPr="00E36C8A">
        <w:rPr>
          <w:rFonts w:ascii="MS Gothic" w:eastAsia="MS Gothic" w:hAnsi="MS Gothic" w:cs="MS Gothic" w:hint="eastAsia"/>
          <w:b/>
          <w:bCs/>
          <w:color w:val="393939"/>
          <w:sz w:val="28"/>
          <w:szCs w:val="28"/>
        </w:rPr>
        <w:t>、</w:t>
      </w:r>
      <w:r w:rsidRPr="00E36C8A">
        <w:rPr>
          <w:rFonts w:ascii="SimSun" w:eastAsia="SimSun" w:hAnsi="SimSun" w:cs="SimSun" w:hint="eastAsia"/>
          <w:b/>
          <w:bCs/>
          <w:color w:val="393939"/>
          <w:sz w:val="28"/>
          <w:szCs w:val="28"/>
        </w:rPr>
        <w:t>查找相关快捷</w:t>
      </w:r>
      <w:r w:rsidRPr="00E36C8A">
        <w:rPr>
          <w:rFonts w:ascii="SimSun" w:eastAsia="SimSun" w:hAnsi="SimSun" w:cs="SimSun"/>
          <w:b/>
          <w:bCs/>
          <w:color w:val="393939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Ctrl+F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Find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Ctrl+Shift+F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在文件中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F3: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查找下一个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Shift+F3: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查找上一个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Ctrl+H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替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换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Ctrl+Shift+H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在文件中替</w:t>
      </w:r>
      <w:r w:rsidRPr="00E36C8A">
        <w:rPr>
          <w:rFonts w:ascii="Microsoft JhengHei" w:eastAsia="Microsoft JhengHei" w:hAnsi="Microsoft JhengHei" w:cs="Microsoft JhengHei"/>
          <w:color w:val="000000"/>
          <w:sz w:val="18"/>
          <w:szCs w:val="18"/>
        </w:rPr>
        <w:t>换</w:t>
      </w:r>
      <w:proofErr w:type="spellEnd"/>
    </w:p>
    <w:p w:rsidR="00E36C8A" w:rsidRPr="00E36C8A" w:rsidRDefault="00E36C8A" w:rsidP="00E36C8A">
      <w:pPr>
        <w:spacing w:after="0" w:line="473" w:lineRule="atLeast"/>
        <w:outlineLvl w:val="1"/>
        <w:rPr>
          <w:rFonts w:ascii="&amp;quot" w:eastAsia="Times New Roman" w:hAnsi="&amp;quot" w:cs="Times New Roman"/>
          <w:b/>
          <w:bCs/>
          <w:color w:val="393939"/>
          <w:sz w:val="32"/>
          <w:szCs w:val="3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sz w:val="28"/>
          <w:szCs w:val="28"/>
        </w:rPr>
        <w:t>4</w:t>
      </w:r>
      <w:r w:rsidRPr="00E36C8A">
        <w:rPr>
          <w:rFonts w:ascii="MS Gothic" w:eastAsia="MS Gothic" w:hAnsi="MS Gothic" w:cs="MS Gothic" w:hint="eastAsia"/>
          <w:b/>
          <w:bCs/>
          <w:color w:val="393939"/>
          <w:sz w:val="28"/>
          <w:szCs w:val="28"/>
        </w:rPr>
        <w:t>、代</w:t>
      </w:r>
      <w:r w:rsidRPr="00E36C8A">
        <w:rPr>
          <w:rFonts w:ascii="SimSun" w:eastAsia="SimSun" w:hAnsi="SimSun" w:cs="SimSun" w:hint="eastAsia"/>
          <w:b/>
          <w:bCs/>
          <w:color w:val="393939"/>
          <w:sz w:val="28"/>
          <w:szCs w:val="28"/>
        </w:rPr>
        <w:t>码快捷</w:t>
      </w:r>
      <w:r w:rsidRPr="00E36C8A">
        <w:rPr>
          <w:rFonts w:ascii="SimSun" w:eastAsia="SimSun" w:hAnsi="SimSun" w:cs="SimSun"/>
          <w:b/>
          <w:bCs/>
          <w:color w:val="393939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k,d</w:t>
      </w:r>
      <w:proofErr w:type="gramEnd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：格式化代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码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E,F</w:t>
      </w:r>
      <w:proofErr w:type="gramEnd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：格式化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选中的代码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K,C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注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释选定内容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Comment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K,U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取消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选定内容注释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UnComment</w:t>
      </w:r>
      <w:proofErr w:type="spellEnd"/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Ctrl+J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：智能提示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K,L</w:t>
      </w:r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列出成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员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kernel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核心内容，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K,P</w:t>
      </w:r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参数信息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kernel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核心内容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，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Parameters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参数</w:t>
      </w:r>
      <w:proofErr w:type="spellEnd"/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K,I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快速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查看信息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Infomation</w:t>
      </w:r>
      <w:proofErr w:type="spellEnd"/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K,S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外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侧代码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CTRL+M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：折叠或展开当前方法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M,O</w:t>
      </w:r>
      <w:proofErr w:type="gramEnd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：折叠所有方法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M,L</w:t>
      </w:r>
      <w:proofErr w:type="gramEnd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：展开所有方法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M,P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停止大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纲显示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ctrl+shift+f10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：自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动添加命名空间、实例化对</w:t>
      </w:r>
      <w:r w:rsidRPr="00E36C8A">
        <w:rPr>
          <w:rFonts w:ascii="MS Gothic" w:eastAsia="MS Gothic" w:hAnsi="MS Gothic" w:cs="MS Gothic"/>
          <w:color w:val="000000"/>
          <w:sz w:val="18"/>
          <w:szCs w:val="18"/>
        </w:rPr>
        <w:t>象</w:t>
      </w:r>
    </w:p>
    <w:p w:rsidR="00E36C8A" w:rsidRPr="00E36C8A" w:rsidRDefault="00E36C8A" w:rsidP="00E36C8A">
      <w:pPr>
        <w:spacing w:after="0" w:line="473" w:lineRule="atLeast"/>
        <w:outlineLvl w:val="1"/>
        <w:rPr>
          <w:rFonts w:ascii="&amp;quot" w:eastAsia="Times New Roman" w:hAnsi="&amp;quot" w:cs="Times New Roman"/>
          <w:b/>
          <w:bCs/>
          <w:color w:val="393939"/>
          <w:sz w:val="32"/>
          <w:szCs w:val="3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sz w:val="28"/>
          <w:szCs w:val="28"/>
        </w:rPr>
        <w:t>5</w:t>
      </w:r>
      <w:r w:rsidRPr="00E36C8A">
        <w:rPr>
          <w:rFonts w:ascii="MS Gothic" w:eastAsia="MS Gothic" w:hAnsi="MS Gothic" w:cs="MS Gothic" w:hint="eastAsia"/>
          <w:b/>
          <w:bCs/>
          <w:color w:val="393939"/>
          <w:sz w:val="28"/>
          <w:szCs w:val="28"/>
        </w:rPr>
        <w:t>、</w:t>
      </w:r>
      <w:r w:rsidRPr="00E36C8A">
        <w:rPr>
          <w:rFonts w:ascii="SimSun" w:eastAsia="SimSun" w:hAnsi="SimSun" w:cs="SimSun" w:hint="eastAsia"/>
          <w:b/>
          <w:bCs/>
          <w:color w:val="393939"/>
          <w:sz w:val="28"/>
          <w:szCs w:val="28"/>
        </w:rPr>
        <w:t>调试快捷</w:t>
      </w:r>
      <w:r w:rsidRPr="00E36C8A">
        <w:rPr>
          <w:rFonts w:ascii="SimSun" w:eastAsia="SimSun" w:hAnsi="SimSun" w:cs="SimSun"/>
          <w:b/>
          <w:bCs/>
          <w:color w:val="393939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F5: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启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动调试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Ctrl+F5: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开始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执行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不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调试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Shift+F5: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停止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调试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Ctrl+Shift+F5: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重启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调试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F9: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启用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关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闭断点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Ctrl+F9: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停止断点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Ctrl+Shift+F9: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删除全部断点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F10: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逐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过程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Ctrl+F10: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运行到光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标处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F11: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逐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语</w:t>
      </w:r>
      <w:r w:rsidRPr="00E36C8A">
        <w:rPr>
          <w:rFonts w:ascii="MS Gothic" w:eastAsia="MS Gothic" w:hAnsi="MS Gothic" w:cs="MS Gothic"/>
          <w:color w:val="000000"/>
          <w:sz w:val="18"/>
          <w:szCs w:val="18"/>
        </w:rPr>
        <w:t>句</w:t>
      </w:r>
      <w:proofErr w:type="spellEnd"/>
    </w:p>
    <w:p w:rsidR="00E36C8A" w:rsidRPr="00E36C8A" w:rsidRDefault="00E36C8A" w:rsidP="00E36C8A">
      <w:pPr>
        <w:spacing w:after="0" w:line="473" w:lineRule="atLeast"/>
        <w:outlineLvl w:val="1"/>
        <w:rPr>
          <w:rFonts w:ascii="&amp;quot" w:eastAsia="Times New Roman" w:hAnsi="&amp;quot" w:cs="Times New Roman"/>
          <w:b/>
          <w:bCs/>
          <w:color w:val="393939"/>
          <w:sz w:val="32"/>
          <w:szCs w:val="32"/>
        </w:rPr>
      </w:pPr>
      <w:r w:rsidRPr="00E36C8A">
        <w:rPr>
          <w:rFonts w:ascii="&amp;quot" w:eastAsia="Times New Roman" w:hAnsi="&amp;quot" w:cs="Times New Roman"/>
          <w:b/>
          <w:bCs/>
          <w:color w:val="393939"/>
          <w:sz w:val="28"/>
          <w:szCs w:val="28"/>
        </w:rPr>
        <w:t>6</w:t>
      </w:r>
      <w:r w:rsidRPr="00E36C8A">
        <w:rPr>
          <w:rFonts w:ascii="MS Gothic" w:eastAsia="MS Gothic" w:hAnsi="MS Gothic" w:cs="MS Gothic" w:hint="eastAsia"/>
          <w:b/>
          <w:bCs/>
          <w:color w:val="393939"/>
          <w:sz w:val="28"/>
          <w:szCs w:val="28"/>
        </w:rPr>
        <w:t>、</w:t>
      </w:r>
      <w:r w:rsidRPr="00E36C8A">
        <w:rPr>
          <w:rFonts w:ascii="SimSun" w:eastAsia="SimSun" w:hAnsi="SimSun" w:cs="SimSun" w:hint="eastAsia"/>
          <w:b/>
          <w:bCs/>
          <w:color w:val="393939"/>
          <w:sz w:val="28"/>
          <w:szCs w:val="28"/>
        </w:rPr>
        <w:t>编辑快捷</w:t>
      </w:r>
      <w:r w:rsidRPr="00E36C8A">
        <w:rPr>
          <w:rFonts w:ascii="SimSun" w:eastAsia="SimSun" w:hAnsi="SimSun" w:cs="SimSun"/>
          <w:b/>
          <w:bCs/>
          <w:color w:val="393939"/>
          <w:sz w:val="28"/>
          <w:szCs w:val="28"/>
        </w:rPr>
        <w:t>键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Shift+Alt+Enter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切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换全屏编辑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F12: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转所调用过程、变量的定义</w:t>
      </w:r>
      <w:proofErr w:type="spellEnd"/>
    </w:p>
    <w:p w:rsid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Alt+F12: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查找符号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列出所有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结果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shift+f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12: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查找所有引用</w:t>
      </w:r>
      <w:proofErr w:type="spellEnd"/>
      <w:proofErr w:type="gram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光标放在单词上，按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Shift+F12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Ctrl+U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proofErr w:type="gram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全部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变为小写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sql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语句全部转换成大写以提高性能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U: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全部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变为大写</w:t>
      </w:r>
      <w:proofErr w:type="spellEnd"/>
      <w:proofErr w:type="gram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Upper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V: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剪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贴板循环</w:t>
      </w:r>
      <w:proofErr w:type="spellEnd"/>
      <w:proofErr w:type="gram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可粘贴上几次剪切的结果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Ctrl+Shift+L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删除当前行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E,S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查看空白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同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ctrl+r,w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proofErr w:type="gram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E,W</w:t>
      </w:r>
      <w:proofErr w:type="spellEnd"/>
      <w:proofErr w:type="gram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自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动换行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Ctrl+G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转到指定行</w:t>
      </w:r>
      <w:proofErr w:type="spellEnd"/>
    </w:p>
    <w:p w:rsidR="00E36C8A" w:rsidRPr="00E36C8A" w:rsidRDefault="00E36C8A" w:rsidP="00E36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Shift+Alt+</w:t>
      </w:r>
      <w:proofErr w:type="gram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箭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头键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选择矩形文本</w:t>
      </w:r>
      <w:proofErr w:type="spellEnd"/>
      <w:proofErr w:type="gram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同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Alt+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鼠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标左按钮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13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CTRL+DELETE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删除至词尾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CTRL+BACKSPACE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删除至词头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14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左右箭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头键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移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动单词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15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单击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选中当前单词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16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SHIFT+END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选至行尾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17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SHIFT+HOME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选至行开始处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18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CTRL+SHIFT+END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选至文档末尾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CTRL+SHIFT+HOME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选择至文档末尾开始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19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CTRL+SHIFT+PAGE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UP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选择至本页前面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CTRL+SHIFT+PAGE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选择至本页后面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20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CTRL+PAGE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：光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标定位到窗口上方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CTRL+PAGE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UP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光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标定位到窗口下方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21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两下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tab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：快速代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码段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(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for,foreach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循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环，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try</w:t>
      </w:r>
      <w:proofErr w:type="spellEnd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绑定事件方法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)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6C8A">
        <w:rPr>
          <w:rFonts w:ascii="Courier New" w:eastAsia="Times New Roman" w:hAnsi="Courier New" w:cs="Courier New"/>
          <w:color w:val="008080"/>
          <w:sz w:val="18"/>
          <w:szCs w:val="18"/>
        </w:rPr>
        <w:t>22</w:t>
      </w:r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6C8A">
        <w:rPr>
          <w:rFonts w:ascii="Courier New" w:eastAsia="Times New Roman" w:hAnsi="Courier New" w:cs="Courier New"/>
          <w:color w:val="000000"/>
          <w:sz w:val="18"/>
          <w:szCs w:val="18"/>
        </w:rPr>
        <w:t>ctrl+</w:t>
      </w:r>
      <w:r w:rsidRPr="00E36C8A">
        <w:rPr>
          <w:rFonts w:ascii="MS Gothic" w:eastAsia="MS Gothic" w:hAnsi="MS Gothic" w:cs="MS Gothic" w:hint="eastAsia"/>
          <w:color w:val="000000"/>
          <w:sz w:val="18"/>
          <w:szCs w:val="18"/>
        </w:rPr>
        <w:t>减号：回退到光</w:t>
      </w:r>
      <w:r w:rsidRPr="00E36C8A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标上一次的位</w:t>
      </w:r>
      <w:r w:rsidRPr="00E36C8A">
        <w:rPr>
          <w:rFonts w:ascii="MS Gothic" w:eastAsia="MS Gothic" w:hAnsi="MS Gothic" w:cs="MS Gothic"/>
          <w:color w:val="000000"/>
          <w:sz w:val="18"/>
          <w:szCs w:val="18"/>
        </w:rPr>
        <w:t>置</w:t>
      </w:r>
      <w:proofErr w:type="spellEnd"/>
    </w:p>
    <w:p w:rsidR="00414689" w:rsidRDefault="00414689" w:rsidP="00E36C8A">
      <w:pPr>
        <w:ind w:left="-270" w:right="-90"/>
      </w:pPr>
    </w:p>
    <w:sectPr w:rsidR="00414689" w:rsidSect="00E36C8A">
      <w:pgSz w:w="12240" w:h="15840"/>
      <w:pgMar w:top="720" w:right="45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A"/>
    <w:rsid w:val="00414689"/>
    <w:rsid w:val="00E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8BA8"/>
  <w15:chartTrackingRefBased/>
  <w15:docId w15:val="{91A88C78-2A77-4966-84E4-C353E7A0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6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6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6C8A"/>
    <w:rPr>
      <w:color w:val="0000FF"/>
      <w:u w:val="single"/>
    </w:rPr>
  </w:style>
  <w:style w:type="character" w:customStyle="1" w:styleId="cnblogscodecopy">
    <w:name w:val="cnblogs_code_copy"/>
    <w:basedOn w:val="DefaultParagraphFont"/>
    <w:rsid w:val="00E36C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820075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94797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82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636198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09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36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85190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7615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82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76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14356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194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963479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2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Hui (ITS)</dc:creator>
  <cp:keywords/>
  <dc:description/>
  <cp:lastModifiedBy>Wang, Xiao Hui (ITS)</cp:lastModifiedBy>
  <cp:revision>1</cp:revision>
  <cp:lastPrinted>2018-12-05T18:12:00Z</cp:lastPrinted>
  <dcterms:created xsi:type="dcterms:W3CDTF">2018-12-05T18:05:00Z</dcterms:created>
  <dcterms:modified xsi:type="dcterms:W3CDTF">2018-12-05T18:12:00Z</dcterms:modified>
</cp:coreProperties>
</file>