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A3" w:rsidRPr="000850A3" w:rsidRDefault="000850A3" w:rsidP="000850A3">
      <w:pPr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</w:pPr>
      <w:r w:rsidRPr="000850A3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  <w:fldChar w:fldCharType="begin"/>
      </w:r>
      <w:r w:rsidRPr="000850A3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  <w:instrText xml:space="preserve"> HYPERLINK "https://www.cnblogs.com/sportsky/p/9400419.html" </w:instrText>
      </w:r>
      <w:r w:rsidRPr="000850A3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  <w:fldChar w:fldCharType="separate"/>
      </w:r>
      <w:r w:rsidRPr="000850A3">
        <w:rPr>
          <w:rFonts w:ascii="Verdana" w:eastAsia="Times New Roman" w:hAnsi="Verdana" w:cs="Times New Roman"/>
          <w:b/>
          <w:bCs/>
          <w:color w:val="339900"/>
          <w:kern w:val="36"/>
          <w:sz w:val="27"/>
          <w:szCs w:val="27"/>
          <w:lang w:eastAsia="zh-CN"/>
        </w:rPr>
        <w:t>Asp.Net Core</w:t>
      </w:r>
      <w:r w:rsidRPr="000850A3">
        <w:rPr>
          <w:rFonts w:ascii="SimSun" w:eastAsia="SimSun" w:hAnsi="SimSun" w:cs="SimSun"/>
          <w:b/>
          <w:bCs/>
          <w:color w:val="339900"/>
          <w:kern w:val="36"/>
          <w:sz w:val="27"/>
          <w:szCs w:val="27"/>
          <w:lang w:eastAsia="zh-CN"/>
        </w:rPr>
        <w:t>实战</w:t>
      </w:r>
      <w:r w:rsidRPr="000850A3">
        <w:rPr>
          <w:rFonts w:ascii="Verdana" w:eastAsia="Times New Roman" w:hAnsi="Verdana" w:cs="Times New Roman"/>
          <w:b/>
          <w:bCs/>
          <w:color w:val="339900"/>
          <w:kern w:val="36"/>
          <w:sz w:val="27"/>
          <w:szCs w:val="27"/>
          <w:lang w:eastAsia="zh-CN"/>
        </w:rPr>
        <w:t>(</w:t>
      </w:r>
      <w:r w:rsidRPr="000850A3">
        <w:rPr>
          <w:rFonts w:ascii="MS Gothic" w:eastAsia="MS Gothic" w:hAnsi="MS Gothic" w:cs="MS Gothic"/>
          <w:b/>
          <w:bCs/>
          <w:color w:val="339900"/>
          <w:kern w:val="36"/>
          <w:sz w:val="27"/>
          <w:szCs w:val="27"/>
          <w:lang w:eastAsia="zh-CN"/>
        </w:rPr>
        <w:t>干</w:t>
      </w:r>
      <w:r w:rsidRPr="000850A3">
        <w:rPr>
          <w:rFonts w:ascii="SimSun" w:eastAsia="SimSun" w:hAnsi="SimSun" w:cs="SimSun"/>
          <w:b/>
          <w:bCs/>
          <w:color w:val="339900"/>
          <w:kern w:val="36"/>
          <w:sz w:val="27"/>
          <w:szCs w:val="27"/>
          <w:lang w:eastAsia="zh-CN"/>
        </w:rPr>
        <w:t>货</w:t>
      </w:r>
      <w:r w:rsidRPr="000850A3">
        <w:rPr>
          <w:rFonts w:ascii="Verdana" w:eastAsia="Times New Roman" w:hAnsi="Verdana" w:cs="Times New Roman"/>
          <w:b/>
          <w:bCs/>
          <w:color w:val="339900"/>
          <w:kern w:val="36"/>
          <w:sz w:val="27"/>
          <w:szCs w:val="27"/>
          <w:lang w:eastAsia="zh-CN"/>
        </w:rPr>
        <w:t>)</w:t>
      </w:r>
      <w:r w:rsidRPr="000850A3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  <w:fldChar w:fldCharType="end"/>
      </w:r>
      <w:r w:rsidRPr="000850A3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zh-CN"/>
        </w:rPr>
        <w:t xml:space="preserve"> 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序言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使用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团队可以更容易专注的在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上工作。比如核心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类库（如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System.Collections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）的更改仍然需要与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Framework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相同的活力，但是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ASP.NET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或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Entity Framework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可以更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轻松地进行实质性更改，而不受向后兼容性的限制。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借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鉴了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Framework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的最佳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实践，并将软件工程的最新进展结合在一起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寒暄、扯淡已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经完毕，，，下面是我最近时间对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整理的相关知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识，觉得这些在项目中是最基础且最会应用到的，，，，不喜欢扯理论，直接撸码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、浅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谈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类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2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义路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由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3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、跨域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设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4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义读取配置文件信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息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5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、程序集批量依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赖注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入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6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、使用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写入文件日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志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7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、使用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写入数据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库日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志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8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</w:t>
      </w:r>
      <w:proofErr w:type="spell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标签解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读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9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、启用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Session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10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json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数据，自定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义日期格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式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11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json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数据，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string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类型字段返回为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null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时默认返回空字符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串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12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Json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数据，返回字段同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实体字段大小写一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致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一、浅谈Startup类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ASP.NET Core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应用程序中，使用一个按约定</w:t>
      </w:r>
      <w:r w:rsidRPr="000850A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Startup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命名的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r w:rsidRPr="000850A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Startup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Program.cs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中使用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begin"/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instrText xml:space="preserve"> HYPERLINK "https://docs.microsoft.com/en-us/dotnet/api/Microsoft.AspNetCore.Hosting.WebHostBuilderExtensions" </w:instrTex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separate"/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t>WebHostBuilderExtensions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t> 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end"/>
      </w:r>
      <w:hyperlink r:id="rId4" w:anchor="Microsoft_AspNetCore_Hosting_WebHostBuilderExtensions_UseStartup__1_Microsoft_AspNetCore_Hosting_IWebHostBuilder_" w:history="1">
        <w:r w:rsidRPr="000850A3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t>UseStartup</w:t>
        </w:r>
        <w:proofErr w:type="spellEnd"/>
        <w:r w:rsidRPr="000850A3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t xml:space="preserve"> &lt;</w:t>
        </w:r>
        <w:proofErr w:type="spellStart"/>
        <w:r w:rsidRPr="000850A3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t>TStartup</w:t>
        </w:r>
        <w:proofErr w:type="spellEnd"/>
        <w:r w:rsidRPr="000850A3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t>&gt;</w:t>
        </w:r>
      </w:hyperlink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方法指定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类，但通常使用系统默认的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，可以通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过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的构造函数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进行依赖注入，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类中必须包含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时可以根据实际情况添加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这两个方法均在应用程序运行时被调用。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Startup 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类的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执行顺序：构造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0850A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-&gt; </w:t>
      </w:r>
      <w:proofErr w:type="spellStart"/>
      <w:r w:rsidRPr="000850A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-&gt;configure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方法：主要用于服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务配置，比如依赖注入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(DI)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的配置，使用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时该方法必须在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方法之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前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方法：用于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应用程序响应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HTTP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请求，通过向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IApplicationBuilder</w:t>
      </w:r>
      <w:proofErr w:type="spell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实例添加中间件组件来配置请求管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道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二、自定义路由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类的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IApplicationBuilder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app,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IHostingEnvironment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env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env.IsDevelopment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app.UseDeveloperExceptionPage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#region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义</w:t>
      </w:r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路由配置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app.UseMvc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(routes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自定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义路由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name: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"default1"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template: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api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/{controller}/{action}/{id?}"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defaults: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{ controller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"Values"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默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认路由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name: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template: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"{controller}/{action}/{id?}"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defaults: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{ controller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"Values"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endregion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三、跨域设置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类的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#region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跨域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设置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services.AddCors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(options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options.AddPolicy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AppDomain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 builder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builder.AllowAnyOrigin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Allow access to any source from the host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AllowAnyMethod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Ensures that the policy allows any method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AllowAnyHeader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Ensures that the policy allows any header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AllowCredentials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();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Specify the processing of cookie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endregion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其中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“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AppDomain</w:t>
      </w:r>
      <w:proofErr w:type="spellEnd"/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”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这个名字是自定义的，大家可以根据自己的喜好定义不同的名字，配置完成之后，在控制器上面添加</w:t>
      </w:r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[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EnableCors</w:t>
      </w:r>
      <w:proofErr w:type="spellEnd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("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AppDomain</w:t>
      </w:r>
      <w:proofErr w:type="spellEnd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")]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特性即可，如果要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实现全局的跨域设置，可以在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方法里面配置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app.UseCors</w:t>
      </w:r>
      <w:proofErr w:type="spellEnd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("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AppDomain</w:t>
      </w:r>
      <w:proofErr w:type="spellEnd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")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，即能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实现全局的跨域设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四、自定义读取配置文件信息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这里是写的一个公共方法去读取配置文件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appsettings.json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Microsoft.Extensions.Configuration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Microsoft.Extensions.Configuration.Json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Microsoft.Extensions.DependencyInjection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Microsoft.Extensions.Options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System.IO;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lastRenderedPageBreak/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JsonConfigurationHelper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GetAppSettings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&lt;T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key,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path=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appsettings.json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where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 :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currentClassDir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Directory.GetCurrentDirectory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IConfiguration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config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ConfigurationBuilder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SetBasePath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currentClassDir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.Add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JsonConfigurationSource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Path = path, Optional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false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ReloadOnChange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true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.Build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appconfig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AddOptions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.Configure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&lt;T&gt;(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config.GetSection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(key))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BuildServiceProvider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GetService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IOptions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&lt;T&gt;&gt;()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.Value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appconfig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322016" w:rsidRDefault="00322016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读取配置文件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JsonConfig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jsonStr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JsonConfigurationHelper.GetAppSettings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ConfigDTO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"config"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Ok(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jsonStr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实体类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ConfigDTO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name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{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get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;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322016" w:rsidRDefault="00322016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"config"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: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"name"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: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Core.Api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截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图看效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果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5476774" cy="1669036"/>
            <wp:effectExtent l="0" t="0" r="0" b="7620"/>
            <wp:docPr id="87" name="Picture 87" descr="https://images2018.cnblogs.com/blog/520237/201808/520237-20180809153338662-1936006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520237/201808/520237-20180809153338662-19360068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92" cy="16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lastRenderedPageBreak/>
        <w:t>五、程序集批量依赖注入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我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们都知道依赖注入主要是为了方便解耦，解除应用程序之间的依赖关系，在我看来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DI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IOC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这两者差不多是一样的，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DI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是从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应用程序的角度而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IOC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是从容器的角度，它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们主要是对同一件事情的不同角度的描述。然而，，，，，，当我们项目业务比较多的时候，如果要实现多个业务的注入，通常方法是手动一个个的添加注入，这样可能有点太繁琐，所以就想到了利用反射实现批量注入，，，，，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，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b/>
          <w:bCs/>
          <w:color w:val="0000FF"/>
          <w:sz w:val="21"/>
          <w:szCs w:val="21"/>
          <w:lang w:eastAsia="zh-CN"/>
        </w:rPr>
        <w:t>方法</w:t>
      </w:r>
      <w:r w:rsidRPr="000850A3">
        <w:rPr>
          <w:rFonts w:ascii="MS Gothic" w:eastAsia="MS Gothic" w:hAnsi="MS Gothic" w:cs="MS Gothic"/>
          <w:b/>
          <w:bCs/>
          <w:color w:val="0000FF"/>
          <w:sz w:val="21"/>
          <w:szCs w:val="21"/>
          <w:lang w:eastAsia="zh-CN"/>
        </w:rPr>
        <w:t>一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帮助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类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RuntimeHelper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获取项目程序集，排除所有的系统程序集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proofErr w:type="gram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Microsoft.*</w:t>
      </w:r>
      <w:proofErr w:type="gram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**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、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System.***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等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、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proofErr w:type="spellEnd"/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下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载包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&lt;Assembly&gt;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GetAllAssemblies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List&lt;Assembly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deps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DependencyContext.Default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libs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deps.CompileLibraries.Where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(lib =&gt;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lib.Serviceable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!=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"package"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排除所有的系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统程序集、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proofErr w:type="spellEnd"/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下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载包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lib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libs)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try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AssemblyLoadContext.Default.LoadFromAssemblyName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list.Add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(assembly);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catch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(Exception)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ignored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GetAllAssemblies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(assembly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assembly.FullName.Contains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&lt;Type&gt;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GetAllTypes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List&lt;Type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GetAllAssemblies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assembly.DefinedTypes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list.Add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typeInfo.AsType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&lt;Type&gt;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GetTypesByAssembly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List&lt;Type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AssemblyLoadContext.Default.LoadFromAssemblyName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assembly.DefinedTypes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list.Add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typeInfo.AsType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Type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baseInterfaceType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GetAllTypes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(t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GetInterfaces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().Any(b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baseInterfaceType.Name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typeInfo.IsClass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&amp; !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typeInfo.IsAbstract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typeInfo.IsGenericType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false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322016" w:rsidRDefault="00322016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ServiceExtension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用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DI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批量注入接口程序集中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对应的实现类。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name="service"&gt;&lt;/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RegisterAssembly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(service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(service));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.IsNullOrEmpty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RuntimeHelper.GetAssembly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(assembly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DllNotFoundException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$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"the 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\"{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}\" not be found"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过滤掉非接口及泛型接口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types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assembly.GetTypes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().Where(t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IsInterface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IsGenericType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type.Name.Substring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RuntimeHelper.GetImplementType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 type);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!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service.AddSingleton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(type,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用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DI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批量注入接口程序集中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对应的实现类。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name="service"&gt;&lt;/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接口程序集的名称（不包含文件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扩展名）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实现程序集的名称（不包含文件扩展名）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RegisterAssembly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(service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(service));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.IsNullOrEmpty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.IsNullOrEmpty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RuntimeHelper.GetAssembly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DllNotFoundException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$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"the 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\"{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}\" not be found"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RuntimeHelper.GetAssembly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DllNotFoundException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$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"the 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\"{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}\" not be found"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过滤掉非接口及泛型接口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types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interfaceAssembly.GetTypes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).Where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(t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IsInterface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t.GetTypeInfo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IsGenericType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过滤掉抽象类、泛型类以及非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class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implementAssembly.DefinedTypes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(t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t.IsClass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t.IsAbstract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t.IsGenericType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t.GetInterfaces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().Any(b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!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service.AddSingleton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(type,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implementType.AsType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Startupl</w:t>
      </w:r>
      <w:proofErr w:type="spell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类的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方法中添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加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lastRenderedPageBreak/>
        <w:t>// This method gets called by the runtime. Use this method to add services to the container.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#region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程序集批量依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赖注入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services.RegisterAssembly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Core.BLL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endregion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调用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(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Ps:Core.BLL</w:t>
      </w:r>
      <w:proofErr w:type="spell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这个类库里面分别有一个接口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IAccountService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和一个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AccountService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AccountService</w:t>
      </w:r>
      <w:proofErr w:type="spell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类去继承接口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IAccountService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并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实现接口里面的方法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interface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IAccountService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GetLst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: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IAccountService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GetLst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private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readonly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GetAccount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result = </w:t>
      </w:r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._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accountService.GetLst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Ok(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3455670" cy="1000760"/>
            <wp:effectExtent l="0" t="0" r="0" b="8890"/>
            <wp:docPr id="66" name="Picture 66" descr="https://images2018.cnblogs.com/blog/520237/201808/520237-20180809162522545-522770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8.cnblogs.com/blog/520237/201808/520237-20180809162522545-5227700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b/>
          <w:bCs/>
          <w:color w:val="0000FF"/>
          <w:sz w:val="21"/>
          <w:szCs w:val="21"/>
          <w:lang w:eastAsia="zh-CN"/>
        </w:rPr>
        <w:t>方法</w:t>
      </w:r>
      <w:r w:rsidRPr="000850A3">
        <w:rPr>
          <w:rFonts w:ascii="MS Gothic" w:eastAsia="MS Gothic" w:hAnsi="MS Gothic" w:cs="MS Gothic"/>
          <w:b/>
          <w:bCs/>
          <w:color w:val="0000FF"/>
          <w:sz w:val="21"/>
          <w:szCs w:val="21"/>
          <w:lang w:eastAsia="zh-CN"/>
        </w:rPr>
        <w:t>二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InjectionExtension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批量注入接口程序集中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对应的实现类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接口和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实现类在同一个程序集时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name="services"&gt;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services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程序集名称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BatchAddScoped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(services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(services));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排除所有的系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统程序集，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proofErr w:type="spellEnd"/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下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载包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libs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DependencyContext.Default.CompileLibraries.Where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(lib =&gt;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lib.Serviceable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!=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"package"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serviceLib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(c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c.Name.Contains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assembly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AssemblyLoadContext.Default.LoadFromAssemblyName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serviceLib.Name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serviceClassList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assembly.GetTypes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().Where(x=&gt;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x.IsInterface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ToList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item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serviceClassList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item.Name.Substring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,item.Name.Length-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assembly.GetTypes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().Where(c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c.IsClass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continue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services.AddScoped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(item,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批量注入接口程序集中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对应的实现类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接口和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实现类在不同程序集时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name="services"&gt;&lt;/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BatchAddScoped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(services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(services));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.IsNullOrEmpty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.IsNullOrEmpty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ArgumentNullException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nameof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排除所有的系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统程序集，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proofErr w:type="spellEnd"/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下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载包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libs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DependencyContext.Default.CompileLibraries.Where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(lib =&gt; !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lib.Serviceable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lib.Type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!=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"package"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serviceInterfaceLib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(c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c.Name.Contains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AssemblyLoadContext.Default.LoadFromAssemblyName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serviceInterfaceLib.Name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过滤非接口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serviceInterfaceList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interfaceAssembly.GetTypes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).Where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(x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x.IsInterface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ToList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serviceImplementLib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libs.Where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(c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c.Name.Contains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AssemblyLoadContext.Default.LoadFromAssemblyName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AssemblyName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serviceImplementLib.Name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过滤抽象类、泛型类以及非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class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foreach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item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serviceInterfaceList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item.Name.Substring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item.Name.Length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- </w:t>
      </w:r>
      <w:r w:rsidRPr="000850A3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implementAssembly.GetTypes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).Where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(c =&gt;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c.IsClass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&amp;&amp;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c.Name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FirstOrDefault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continue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services.AddScoped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(item,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implementType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322016" w:rsidRDefault="00322016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#region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程序集批量依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赖注入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services.BatchAddScoped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Core.BLL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);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接口和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实现类在同一个程序集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services.BatchAddScoped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Core.Model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Core.BLL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接口和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实现类在不同程序集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endregion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2877820" cy="1886585"/>
            <wp:effectExtent l="0" t="0" r="0" b="0"/>
            <wp:docPr id="57" name="Picture 57" descr="https://images2018.cnblogs.com/blog/520237/201809/520237-20180903163854385-376436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8.cnblogs.com/blog/520237/201809/520237-20180903163854385-3764360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zh-CN"/>
        </w:rPr>
        <w:t> 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六、使用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NLog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写入文件日志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新建配置文件命名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为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Nlog.config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&lt;?xml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version=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"1.0"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encoding=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"utf-8"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?&gt;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nlog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xmlns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"http://www.nlog-project.org/schemas/NLog.xsd"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xmlns:xsi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"http://www.w3.org/2001/XMLSchema-instance"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&lt;targets&gt;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写入文件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&lt;target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xsi:type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"File"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DebugFile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fileName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"Logs\Debug\${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shortdate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}.log"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时间：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longdate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日志来源：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callsite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级别：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uppercase:$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{level}}${newline}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消息内容：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${message}${newline}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异常信息：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${exception}${newline}==============================================================${newline}"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&lt;/target&gt;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&lt;target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xsi:type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"File"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InfoFile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fileName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"Logs\Info\${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shortdate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}.log"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时间：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longdate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日志来源：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callsite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级别：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uppercase:$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{level}}${newline}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消息内容：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${message}${newline}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异常信息：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${exception}${newline}==============================================================${newline}"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&lt;/target&gt;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&lt;target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xsi:type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"File"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ErrorFile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fileName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"Logs\Error\${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shortdate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}.log"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时间：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longdate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日志来源：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callsite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日志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级别：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uppercase:$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{level}}${newline}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消息内容：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${message}${newline}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异常信息：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${exception}${newline}==============================================================${newline}"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&lt;/target&gt;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&lt;rules&gt;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&lt;logger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FileLogger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minlevel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"Debug"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maxLevel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"Debug"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writeTo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DebugFile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&lt;logger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FileLogger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minlevel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"Info"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maxLevel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"Info"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writeTo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InfoFile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&lt;logger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FileLogger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minlevel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"Error"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maxLevel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"Error"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writeTo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ErrorFile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&lt;/rules&gt;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nlog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方法中添加配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IApplicationBuilder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app,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IHostingEnvironment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env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ILoggerFactory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loggerFactory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env.IsDevelopment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app.UseDeveloperExceptionPage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#region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NLog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配置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loggerFactory.AddNLog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();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添加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NLog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loggerFactory.ConfigureNLog($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"{Directory.GetCurrentDirectory(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)}\\Nlog.config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);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添加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Nlog.config</w:t>
      </w:r>
      <w:proofErr w:type="spellEnd"/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配置文件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loggerFactory.AddDebug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#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endregion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写入日志到文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件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private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readonly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Logger _logger;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_logger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LogManager.GetLogger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FileLogger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写入文件日志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WriteLogToFile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logger.Info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写入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Info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文件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logger.Debug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写入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Debug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文件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logger.Error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写入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Error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文件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Ok(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6872438" cy="2049171"/>
            <wp:effectExtent l="0" t="0" r="5080" b="8255"/>
            <wp:docPr id="44" name="Picture 44" descr="https://images2018.cnblogs.com/blog/520237/201808/520237-20180809170047039-43688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8.cnblogs.com/blog/520237/201808/520237-20180809170047039-4368803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36" cy="20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七、使用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NLog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写入数据库日志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添加依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赖项：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Microsoft.Extensions.Logging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和</w:t>
      </w:r>
      <w:proofErr w:type="spellStart"/>
      <w:r w:rsidRPr="000850A3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NLog.Extensions.Logging</w:t>
      </w:r>
      <w:proofErr w:type="spellEnd"/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新建配置文件命名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为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Nlog.config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&lt;?xml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version=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"1.0"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encoding=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"utf-8"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?&gt;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nlog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xmlns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"http://www.nlog-project.org/schemas/NLog.xsd"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xmlns:xsi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"http://www.w3.org/2001/XMLSchema-instance"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&lt;targets&gt;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写入数据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库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&lt;target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xsi:type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"Database"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"Database"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connectionString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"Data Source=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.;Initial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Catalog=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MyDb;Persist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Security Info=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True;User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ID=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sa;Password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=123456"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commandText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"insert into 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NLog_Log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([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CreateOn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],[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Origin],[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LogLevel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], [Message], [Exception],[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StackTrace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],[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]) values (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getdate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(), @origin, 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logLevel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, 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message,@exception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, 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stackTrace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,@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)"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日志来源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"@origin"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callsite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日志等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级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logLevel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"${level}"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日志消息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"@message"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"${message}"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异常信息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"@exception"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"${exception}"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堆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栈信息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stackTrace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stacktrace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&lt;!--</w:t>
      </w:r>
      <w:proofErr w:type="gramEnd"/>
      <w:r w:rsidRPr="000850A3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义消息内容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--&gt;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&lt;parameter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"@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layout=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"${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event-</w:t>
      </w:r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context:item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=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}"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&lt;/target&gt;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&lt;/targets&gt;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&lt;rules&gt;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&lt;logger name=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DbLogger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levels=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Trace,Debug</w:t>
      </w:r>
      <w:proofErr w:type="gram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,Info,Error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writeTo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"Database"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/&gt;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&lt;/rules&gt;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&lt;/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nlog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lastRenderedPageBreak/>
        <w:t>同第六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项代码一样，也是在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设置，写入日志到数据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库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将日志写入数据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库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WriteLogToDb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Logger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dblogger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LogManager.GetLogger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DbLogger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LogEventInfo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ei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LogEventInfo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ei.Properties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[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]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我是自定</w:t>
      </w:r>
      <w:r w:rsidRPr="000850A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义消息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dblogger.Info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ei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dblogger.Debug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ei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dblogger.Trace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ei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Ok(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USE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MyDb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GO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/****** Object:  Table [</w:t>
      </w:r>
      <w:proofErr w:type="spellStart"/>
      <w:r w:rsidRPr="000850A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dbo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].[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NLog_Log</w:t>
      </w:r>
      <w:proofErr w:type="spellEnd"/>
      <w:r w:rsidRPr="000850A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]    Script Date: 08/09/2018 17:13:20 ******/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ANSI_NULLS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ON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GO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QUOTED_IDENTIFIER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ON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GO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CREATE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TABLE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dbo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NLog_Log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[ID]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int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FF00FF"/>
          <w:sz w:val="20"/>
          <w:szCs w:val="20"/>
          <w:lang w:eastAsia="zh-CN"/>
        </w:rPr>
        <w:t>IDENTITY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1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NOT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[Origin]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LogLevel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[Message]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Desc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[Exception]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StackTrace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nvarchar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b/>
          <w:bCs/>
          <w:color w:val="800000"/>
          <w:sz w:val="20"/>
          <w:szCs w:val="20"/>
          <w:lang w:eastAsia="zh-CN"/>
        </w:rPr>
        <w:t>500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</w:t>
      </w:r>
      <w:proofErr w:type="spellStart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CreateOn</w:t>
      </w:r>
      <w:proofErr w:type="spellEnd"/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[datetime]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[PRIMARY]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GO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6256154" cy="968515"/>
            <wp:effectExtent l="0" t="0" r="0" b="3175"/>
            <wp:docPr id="31" name="Picture 31" descr="https://images2018.cnblogs.com/blog/520237/201808/520237-20180809171433699-756599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images2018.cnblogs.com/blog/520237/201808/520237-20180809171433699-7565996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29" cy="9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八、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Nlog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标签解读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的使用方式基本上和其它的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Log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库差不多，用于输出日志的级别包括：</w:t>
      </w:r>
      <w:proofErr w:type="spellStart"/>
      <w:proofErr w:type="gram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Trace,Debug</w:t>
      </w:r>
      <w:proofErr w:type="gram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,Info,Warn,Error,Fatal</w:t>
      </w:r>
      <w:proofErr w:type="spellEnd"/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&lt;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&gt;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标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签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autoReload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修改配置文件后是否允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许自动加载无须重启程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序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throwExceptions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内部日志系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统抛出异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常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internalLogLevel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可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选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Trace|Debug|Info|Warn|Error|Fatal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决定内部日志的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级别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Off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关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闭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internalLogFile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把内部的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调试和异常信息都写入指定文件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里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建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议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throwExceptions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值设为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“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false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”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这样由于日志引发的问题不至于导致应用程序的崩溃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lastRenderedPageBreak/>
        <w:t>&lt;targets&gt;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标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签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&lt;target /&gt;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区域定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义了日志的目标或者说输出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proofErr w:type="gramStart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这里可以按需设置文件名称和格式</w:t>
      </w:r>
      <w:proofErr w:type="gramEnd"/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，输出方式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name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：自定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义该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target</w:t>
      </w:r>
      <w:proofErr w:type="gramStart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的名字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可供</w:t>
      </w:r>
      <w:proofErr w:type="gram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rule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规则里使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用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type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：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</w:t>
      </w:r>
      <w:proofErr w:type="gramStart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义类型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官方提供的可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选类型有</w:t>
      </w:r>
      <w:proofErr w:type="gram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: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Chainsaw|ColoredConsole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|Console |Database|Debug|Debugger|EventLog|File|LogReceiverService|Mail|Memory|MethodCall|Network |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NLogViewer|Null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|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OutputDebugString|PerfCounter|Trace|WebService</w:t>
      </w:r>
      <w:proofErr w:type="spellEnd"/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不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过常用的还是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File \Database \Colored Console\ Mail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layouts </w:t>
      </w:r>
      <w:proofErr w:type="gramStart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用来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规定布局样式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语法</w:t>
      </w:r>
      <w:proofErr w:type="gramEnd"/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“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${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属性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}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”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,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可以把上下文信息插入到日志中，更多布局渲染器可参考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begin"/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instrText xml:space="preserve"> HYPERLINK "https://github.com/nlog/NLog/wiki/Layout%20Renderers" \t "_blank" </w:instrTex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separate"/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t>https://github.com/nlog/NLog/wiki/Layout%20Renderers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fldChar w:fldCharType="end"/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&lt;rules&gt;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标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签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各种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规则配置在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logger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里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name - 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记录者的名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字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minlevel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-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最低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级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别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maxlevel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-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最高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级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别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level - 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单一日志级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别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levels - 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一系列日志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级别，由逗号分隔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writeTo</w:t>
      </w:r>
      <w:proofErr w:type="spellEnd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- 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规则匹配时日志应该被写入的一系列目标，由逗号分隔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九、启用Session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Net 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默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认情况下是没有启用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Session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的，需要在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文件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方法配置启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动，否则无法使用（需要在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UseMvc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之前，否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则会报错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）</w:t>
      </w:r>
    </w:p>
    <w:p w:rsidR="000850A3" w:rsidRPr="000850A3" w:rsidRDefault="000850A3" w:rsidP="000850A3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6045" cy="154305"/>
            <wp:effectExtent l="0" t="0" r="8255" b="0"/>
            <wp:docPr id="30" name="Picture 30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4871f5e-5a43-464e-8406-00326767f7ed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A3">
        <w:rPr>
          <w:rFonts w:ascii="Courier New!important" w:eastAsia="Times New Roman" w:hAnsi="Courier New!important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6045" cy="154305"/>
            <wp:effectExtent l="0" t="0" r="8255" b="0"/>
            <wp:docPr id="29" name="Picture 2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4871f5e-5a43-464e-8406-00326767f7e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启用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Session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services.AddSession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十、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json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数据，自定义日期格式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webapi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数据返回中，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经常碰到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json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数据日期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带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“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”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问题，可以在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方法中做如下全局配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AddJsonOptions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(options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options.SerializerSettings.DateFormatString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yyyy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-MM-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dd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HH:mm:ss</w:t>
      </w:r>
      <w:proofErr w:type="spellEnd"/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;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日期格式化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十一、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json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数据，string类型字段返回为null时默认返回空字符串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帮助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类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sealed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NullWithEmptyStringResolver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DefaultContractResolver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protected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IList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JsonProperty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CreateProperties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Type type,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MemberSerialization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memberSerialization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type.GetProperties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.Select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(p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jp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base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.CreateProperty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(p,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memberSerialization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jp.ValueProvider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NullToEmptyStringValueProvider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(p);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jp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    }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ToList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将所有返回字段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转换为小写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 xml:space="preserve"> name="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propertyName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"&gt;&lt;/</w:t>
      </w:r>
      <w:proofErr w:type="spellStart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param</w:t>
      </w:r>
      <w:proofErr w:type="spellEnd"/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&lt;returns&gt;&lt;/returns&gt;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//protected override string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ResolvePropertyName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string 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propertyName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//{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//    return 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propertyName.ToLower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//}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NullToEmptyStringValueProvider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IValueProvider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PropertyInfo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NullToEmptyStringValueProvider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PropertyInfo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GetValue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target)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result =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MemberInfo.GetValue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(target);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(result ==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type =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MemberInfo.PropertyType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(type == </w:t>
      </w:r>
      <w:proofErr w:type="spellStart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typeof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)) result = </w:t>
      </w:r>
      <w:r w:rsidRPr="000850A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""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//else if (type == 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typeof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proofErr w:type="spell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DateTime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?))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         //    result = new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DateTime</w:t>
      </w:r>
      <w:proofErr w:type="spell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1, 1, 1);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result;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SetValue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target,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value)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_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MemberInfo.SetValue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(target, value);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方法中做如下全局配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置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AddJsonOptions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(options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options.SerializerSettings.Formatting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Formatting.Indented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;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返回数据格式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缩进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按需配置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lastRenderedPageBreak/>
        <w:t xml:space="preserve">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options.SerializerSettings.ContractResolver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NullWithEmptyStringResolver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();  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 </w:t>
      </w:r>
      <w:r w:rsidRPr="000850A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字段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为字符串返回为</w:t>
      </w:r>
      <w:r w:rsidRPr="000850A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null</w:t>
      </w:r>
      <w:r w:rsidRPr="000850A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时，默认返回空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api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后台代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码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Index(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List&lt;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&gt; list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){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{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get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;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配置前和配置之后数据在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浏览器中返回效果截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图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3002915" cy="962660"/>
            <wp:effectExtent l="0" t="0" r="6985" b="8890"/>
            <wp:docPr id="12" name="Picture 12" descr="https://images2018.cnblogs.com/blog/520237/201808/520237-20180817171519832-233169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mages2018.cnblogs.com/blog/520237/201808/520237-20180817171519832-23316926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3051175" cy="991235"/>
            <wp:effectExtent l="0" t="0" r="0" b="0"/>
            <wp:docPr id="11" name="Picture 11" descr="https://images2018.cnblogs.com/blog/520237/201808/520237-20180817171537491-803187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images2018.cnblogs.com/blog/520237/201808/520237-20180817171537491-80318788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大家看效果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图有没有发现一个问题，我在没有配置时，实体里面的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“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UserName</w:t>
      </w:r>
      <w:proofErr w:type="spellEnd"/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”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字段默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认被转换成了小写，这显然不符合我们的要求，当我配置之后就可以返回同实体里面的字段大小写格式一致了，同时为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null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的字段默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认返回了空字符串，是不是美滋滋，，，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，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可能有朋友会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说，我只想让返回的数据字段同实体的数据字段一致，而字段为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null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值依然还是让他返回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null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，其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实这样也可以，看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第十二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项配置操作即可</w:t>
      </w:r>
      <w:r w:rsidRPr="000850A3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十二、</w:t>
      </w:r>
      <w:proofErr w:type="spellStart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Json</w:t>
      </w:r>
      <w:proofErr w:type="spellEnd"/>
      <w:r w:rsidRPr="000850A3">
        <w:rPr>
          <w:rFonts w:ascii="SimSun" w:eastAsia="SimSun" w:hAnsi="SimSun" w:cs="Times New Roman" w:hint="eastAsia"/>
          <w:b/>
          <w:bCs/>
          <w:color w:val="0000FF"/>
          <w:sz w:val="27"/>
          <w:szCs w:val="27"/>
          <w:lang w:eastAsia="zh-CN"/>
        </w:rPr>
        <w:t>数据，返回字段同实体字段大小写一致</w:t>
      </w:r>
    </w:p>
    <w:p w:rsidR="000850A3" w:rsidRPr="000850A3" w:rsidRDefault="000850A3" w:rsidP="000850A3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.net core</w:t>
      </w: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中，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webapi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返回的数据字段，首字母默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认被转换成了小写，在</w:t>
      </w: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Startup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类</w:t>
      </w:r>
      <w:proofErr w:type="spellStart"/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ConfigureServices</w:t>
      </w:r>
      <w:proofErr w:type="spellEnd"/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方法中配置：</w:t>
      </w:r>
      <w:r w:rsidRPr="000850A3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ConfigureServices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IServiceCollection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services)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services.AddMvc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().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AddJsonOptions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(options =&gt;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options.SerializerSettings.ContractResolver</w:t>
      </w:r>
      <w:proofErr w:type="spellEnd"/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Newtonsoft.Json.Serialization.DefaultContractResolver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});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322016" w:rsidRDefault="00322016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ValuesController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: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[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HttpGet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dynamic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Index(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List&lt;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&gt; list =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List&lt;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&gt;(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(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){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=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};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list;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userinfo</w:t>
      </w:r>
      <w:proofErr w:type="spellEnd"/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{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UserName</w:t>
      </w:r>
      <w:proofErr w:type="spell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proofErr w:type="gramStart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{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get</w:t>
      </w:r>
      <w:proofErr w:type="gramEnd"/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; </w:t>
      </w:r>
      <w:r w:rsidRPr="000850A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set</w:t>
      </w: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}</w:t>
      </w:r>
    </w:p>
    <w:p w:rsidR="000850A3" w:rsidRPr="000850A3" w:rsidRDefault="000850A3" w:rsidP="000850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850A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}</w:t>
      </w:r>
    </w:p>
    <w:p w:rsidR="000850A3" w:rsidRPr="000850A3" w:rsidRDefault="000850A3" w:rsidP="000850A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Times New Roman"/>
          <w:color w:val="000000"/>
          <w:sz w:val="21"/>
          <w:szCs w:val="21"/>
          <w:lang w:eastAsia="zh-CN"/>
        </w:rPr>
      </w:pPr>
      <w:r w:rsidRPr="000850A3">
        <w:rPr>
          <w:rFonts w:ascii="Courier New!important" w:eastAsia="Times New Roman" w:hAnsi="Courier New!important" w:cs="Times New Roman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0850A3" w:rsidRPr="000850A3" w:rsidRDefault="000850A3" w:rsidP="000850A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配置前和配置之后数据在</w:t>
      </w:r>
      <w:r w:rsidRPr="000850A3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浏览器中返回效果截</w:t>
      </w:r>
      <w:r w:rsidRPr="000850A3"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>图</w:t>
      </w:r>
    </w:p>
    <w:p w:rsidR="00414689" w:rsidRPr="0016384B" w:rsidRDefault="000850A3" w:rsidP="0016384B">
      <w:pPr>
        <w:shd w:val="clear" w:color="auto" w:fill="FFFFFF"/>
        <w:wordWrap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0850A3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3002915" cy="962660"/>
            <wp:effectExtent l="0" t="0" r="6985" b="8890"/>
            <wp:docPr id="2" name="Picture 2" descr="https://images2018.cnblogs.com/blog/520237/201808/520237-20180817173218404-65873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2018.cnblogs.com/blog/520237/201808/520237-20180817173218404-658734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A3"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2935605" cy="991235"/>
            <wp:effectExtent l="0" t="0" r="0" b="0"/>
            <wp:docPr id="1" name="Picture 1" descr="https://images2018.cnblogs.com/blog/520237/201808/520237-20180817173228668-417572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2018.cnblogs.com/blog/520237/201808/520237-20180817173228668-41757247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689" w:rsidRPr="0016384B" w:rsidSect="00CF3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A3"/>
    <w:rsid w:val="00084E47"/>
    <w:rsid w:val="000850A3"/>
    <w:rsid w:val="0016384B"/>
    <w:rsid w:val="00322016"/>
    <w:rsid w:val="00414689"/>
    <w:rsid w:val="00C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C65C"/>
  <w15:chartTrackingRefBased/>
  <w15:docId w15:val="{5A90B61D-07CF-4DFC-B340-6AD1B06F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85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8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85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850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850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A3"/>
    <w:rPr>
      <w:rFonts w:ascii="Times New Roman" w:eastAsia="Times New Roman" w:hAnsi="Times New Roman" w:cs="Times New Roman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0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50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50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50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50A3"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79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47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18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4463423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21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823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19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1997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3820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117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03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6618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3249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25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53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910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8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0734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249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935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1397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523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3467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7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4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83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179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2583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88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768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611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695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38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14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6226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6587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96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617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9608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799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26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146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7024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292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87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0721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7144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0839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43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5957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5758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7556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12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0943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7516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2603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94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3588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3388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513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367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3428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804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5563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27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9476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323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8533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470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7021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6407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0298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33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3772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10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8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3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9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33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6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6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96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69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743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13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080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782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92943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6546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4405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776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6173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029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4087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19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00455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4813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3830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9121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02846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7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1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12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0933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845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70876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607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8006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6087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55608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7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4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1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8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hyperlink" Target="https://docs.microsoft.com/en-us/dotnet/api/microsoft.aspnetcore.hosting.webhostbuilderextensions.usestartu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Hui (ITS)</dc:creator>
  <cp:keywords/>
  <dc:description/>
  <cp:lastModifiedBy>Wang, Xiao Hui (ITS)</cp:lastModifiedBy>
  <cp:revision>3</cp:revision>
  <dcterms:created xsi:type="dcterms:W3CDTF">2018-12-05T19:44:00Z</dcterms:created>
  <dcterms:modified xsi:type="dcterms:W3CDTF">2018-12-05T20:01:00Z</dcterms:modified>
</cp:coreProperties>
</file>