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18A82" w14:textId="77777777" w:rsidR="00B85266" w:rsidRDefault="002B41F6">
      <w:pPr>
        <w:jc w:val="center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第三周作业</w:t>
      </w:r>
    </w:p>
    <w:p w14:paraId="623B86CC" w14:textId="77777777" w:rsidR="00B85266" w:rsidRDefault="002B41F6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学习思维导图</w:t>
      </w:r>
    </w:p>
    <w:p w14:paraId="20AF3DB1" w14:textId="77777777" w:rsidR="00B85266" w:rsidRDefault="002B41F6">
      <w:pPr>
        <w:widowControl/>
        <w:spacing w:line="480" w:lineRule="exact"/>
        <w:jc w:val="left"/>
        <w:rPr>
          <w:rFonts w:ascii="微软雅黑" w:eastAsia="微软雅黑" w:hAnsi="微软雅黑" w:cs="微软雅黑"/>
          <w:color w:val="0F3BF9"/>
          <w:kern w:val="0"/>
          <w:sz w:val="24"/>
          <w:lang w:bidi="ar"/>
        </w:rPr>
      </w:pPr>
      <w:r>
        <w:rPr>
          <w:rFonts w:ascii="微软雅黑" w:eastAsia="微软雅黑" w:hAnsi="微软雅黑" w:cs="微软雅黑" w:hint="eastAsia"/>
          <w:color w:val="0F3BF9"/>
          <w:kern w:val="0"/>
          <w:sz w:val="24"/>
          <w:lang w:bidi="ar"/>
        </w:rPr>
        <w:t>说明：这份思维导图可以作为一份学习指导，里面包含本周的重点内容！</w:t>
      </w:r>
    </w:p>
    <w:p w14:paraId="7DDE7342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17E2425B" wp14:editId="5E18588D">
            <wp:extent cx="6840220" cy="5472430"/>
            <wp:effectExtent l="0" t="0" r="254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A183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6709FB9A" wp14:editId="05062FBF">
            <wp:extent cx="6840220" cy="1937385"/>
            <wp:effectExtent l="0" t="0" r="25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575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0638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lastRenderedPageBreak/>
        <w:drawing>
          <wp:inline distT="0" distB="0" distL="114300" distR="114300" wp14:anchorId="59625BF8" wp14:editId="2D6F3208">
            <wp:extent cx="6840220" cy="196024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t="42743" b="1430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4DD7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1DDF16D4" wp14:editId="127B8628">
            <wp:extent cx="6840220" cy="4566285"/>
            <wp:effectExtent l="0" t="0" r="254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ED1F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27D6566B" wp14:editId="64BE0EF3">
            <wp:extent cx="6840220" cy="1649095"/>
            <wp:effectExtent l="0" t="0" r="254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b="6610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AB0F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lastRenderedPageBreak/>
        <w:drawing>
          <wp:inline distT="0" distB="0" distL="114300" distR="114300" wp14:anchorId="6A507670" wp14:editId="2BDC91B0">
            <wp:extent cx="6840220" cy="3226435"/>
            <wp:effectExtent l="0" t="0" r="254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3367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2E65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47CDCF19" wp14:editId="3D8EDAD5">
            <wp:extent cx="6817360" cy="1732915"/>
            <wp:effectExtent l="0" t="0" r="1016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t="179" r="334" b="59096"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D1A1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2C6DF4AC" wp14:editId="1150356A">
            <wp:extent cx="6840220" cy="2556510"/>
            <wp:effectExtent l="0" t="0" r="254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28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C769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4D1DEF8F" wp14:editId="107C28CE">
            <wp:extent cx="6840220" cy="869950"/>
            <wp:effectExtent l="0" t="0" r="2540" b="139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b="818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CA48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lastRenderedPageBreak/>
        <w:drawing>
          <wp:inline distT="0" distB="0" distL="114300" distR="114300" wp14:anchorId="063610E0" wp14:editId="63321107">
            <wp:extent cx="6899910" cy="1205230"/>
            <wp:effectExtent l="0" t="0" r="381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t="40799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FC67" w14:textId="77777777" w:rsidR="00B85266" w:rsidRDefault="002B41F6">
      <w:pPr>
        <w:pStyle w:val="a5"/>
        <w:widowControl/>
        <w:spacing w:before="60" w:beforeAutospacing="0" w:after="60" w:afterAutospacing="0" w:line="384" w:lineRule="atLeast"/>
        <w:ind w:leftChars="-600" w:hangingChars="525" w:hanging="1260"/>
      </w:pPr>
      <w:r>
        <w:rPr>
          <w:noProof/>
        </w:rPr>
        <w:drawing>
          <wp:inline distT="0" distB="0" distL="114300" distR="114300" wp14:anchorId="12C42777" wp14:editId="0A2AC59E">
            <wp:extent cx="6840220" cy="3656965"/>
            <wp:effectExtent l="0" t="0" r="254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E9DC" w14:textId="77777777" w:rsidR="00B85266" w:rsidRDefault="002B41F6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作业题</w:t>
      </w:r>
    </w:p>
    <w:p w14:paraId="47299315" w14:textId="77777777" w:rsidR="00B85266" w:rsidRDefault="002B41F6">
      <w:pPr>
        <w:widowControl/>
        <w:jc w:val="left"/>
        <w:rPr>
          <w:rFonts w:ascii="微软雅黑" w:eastAsia="微软雅黑" w:hAnsi="微软雅黑" w:cs="宋体"/>
          <w:b/>
          <w:bCs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根据第三周指数基金的学习</w:t>
      </w:r>
    </w:p>
    <w:p w14:paraId="20FC77A1" w14:textId="77777777" w:rsidR="00B85266" w:rsidRDefault="002B41F6">
      <w:pPr>
        <w:widowControl/>
        <w:numPr>
          <w:ilvl w:val="0"/>
          <w:numId w:val="2"/>
        </w:numPr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使用雪球APP查询上证红利指数目前的市盈率，判断红利ETF是否符合课程中的好价格标准，并且通过证券账户添加自选红利ETF(代码：510880)指数基金，并截图。</w:t>
      </w:r>
    </w:p>
    <w:p w14:paraId="10861DA7" w14:textId="77777777" w:rsidR="00AC5577" w:rsidRDefault="00685469" w:rsidP="00AC557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85469">
        <w:rPr>
          <w:rFonts w:ascii="微软雅黑" w:eastAsia="微软雅黑" w:hAnsi="微软雅黑" w:cs="宋体"/>
          <w:noProof/>
          <w:kern w:val="0"/>
          <w:sz w:val="24"/>
        </w:rPr>
        <w:lastRenderedPageBreak/>
        <w:drawing>
          <wp:inline distT="0" distB="0" distL="0" distR="0" wp14:anchorId="25EBF985" wp14:editId="68D022DA">
            <wp:extent cx="4278630" cy="88633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73B7" w14:textId="5EEB93BC" w:rsidR="00385BB8" w:rsidRDefault="00385BB8" w:rsidP="00AC557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385BB8">
        <w:rPr>
          <w:rFonts w:ascii="微软雅黑" w:eastAsia="微软雅黑" w:hAnsi="微软雅黑" w:cs="宋体"/>
          <w:noProof/>
          <w:kern w:val="0"/>
          <w:sz w:val="24"/>
        </w:rPr>
        <w:lastRenderedPageBreak/>
        <w:drawing>
          <wp:inline distT="0" distB="0" distL="0" distR="0" wp14:anchorId="0E8F7AED" wp14:editId="316B9198">
            <wp:extent cx="4110355" cy="8863330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20F" w14:textId="77777777" w:rsidR="004956CE" w:rsidRDefault="00685469" w:rsidP="00AC557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lastRenderedPageBreak/>
        <w:t>根据课程中的知识，上证红利</w:t>
      </w:r>
      <w:r w:rsidR="004956CE">
        <w:rPr>
          <w:rFonts w:ascii="微软雅黑" w:eastAsia="微软雅黑" w:hAnsi="微软雅黑" w:cs="宋体" w:hint="eastAsia"/>
          <w:kern w:val="0"/>
          <w:sz w:val="24"/>
        </w:rPr>
        <w:t>指数</w:t>
      </w:r>
      <w:r>
        <w:rPr>
          <w:rFonts w:ascii="微软雅黑" w:eastAsia="微软雅黑" w:hAnsi="微软雅黑" w:cs="宋体" w:hint="eastAsia"/>
          <w:kern w:val="0"/>
          <w:sz w:val="24"/>
        </w:rPr>
        <w:t>的合理市盈率波动区间为</w:t>
      </w:r>
      <w:r w:rsidR="004956CE">
        <w:rPr>
          <w:rFonts w:ascii="微软雅黑" w:eastAsia="微软雅黑" w:hAnsi="微软雅黑" w:cs="宋体" w:hint="eastAsia"/>
          <w:kern w:val="0"/>
          <w:sz w:val="24"/>
        </w:rPr>
        <w:t>7~30，</w:t>
      </w:r>
    </w:p>
    <w:p w14:paraId="3354BA61" w14:textId="77777777" w:rsidR="004956CE" w:rsidRDefault="004956CE" w:rsidP="00AC557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当市盈率小于7时，上证红利指数估值偏低，是非常好的买入时机，</w:t>
      </w:r>
    </w:p>
    <w:p w14:paraId="547EE62A" w14:textId="77777777" w:rsidR="004956CE" w:rsidRDefault="004956CE" w:rsidP="00AC557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当市盈率大于30时，上证红利指数估值偏高，是非常好的卖出时机。</w:t>
      </w:r>
    </w:p>
    <w:p w14:paraId="2350CBAD" w14:textId="77777777" w:rsidR="004956CE" w:rsidRPr="004956CE" w:rsidRDefault="004956CE" w:rsidP="00AC557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当前的上证红利指数的市盈率为6.95，是非常好的买入时机，合适买入投资</w:t>
      </w:r>
    </w:p>
    <w:p w14:paraId="6DA26D55" w14:textId="77777777" w:rsidR="00B85266" w:rsidRPr="001D6842" w:rsidRDefault="002B41F6">
      <w:pPr>
        <w:widowControl/>
        <w:numPr>
          <w:ilvl w:val="0"/>
          <w:numId w:val="2"/>
        </w:numPr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根据指数基金的4大核心功能，</w:t>
      </w:r>
      <w:r>
        <w:rPr>
          <w:rFonts w:ascii="微软雅黑" w:eastAsia="微软雅黑" w:hAnsi="微软雅黑" w:cs="宋体" w:hint="eastAsia"/>
          <w:sz w:val="24"/>
        </w:rPr>
        <w:t>结合自身实际情况制定目标，为自己或家庭设计一套指数基金投资方案。</w:t>
      </w:r>
    </w:p>
    <w:p w14:paraId="04B0E06E" w14:textId="1406FA17" w:rsidR="001D6842" w:rsidRDefault="000D3443" w:rsidP="001D684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制定目标：为两个孩子准备上大学的教育金100w</w:t>
      </w:r>
    </w:p>
    <w:p w14:paraId="6AB4F043" w14:textId="5705A16C" w:rsidR="000D3443" w:rsidRDefault="000D3443" w:rsidP="001D684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目前老大5岁，老二3岁，离老大上大学还有13年，可以投资指数基金13年</w:t>
      </w:r>
    </w:p>
    <w:p w14:paraId="0E0E8567" w14:textId="7395AE6F" w:rsidR="000D3443" w:rsidRDefault="000D3443" w:rsidP="001D684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投资方案：</w:t>
      </w:r>
    </w:p>
    <w:p w14:paraId="18589BA8" w14:textId="1949BA20" w:rsidR="0068631A" w:rsidRDefault="0068631A" w:rsidP="001D684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每月家庭收入</w:t>
      </w:r>
      <w:r w:rsidR="00315C67">
        <w:rPr>
          <w:rFonts w:ascii="微软雅黑" w:eastAsia="微软雅黑" w:hAnsi="微软雅黑" w:cs="宋体" w:hint="eastAsia"/>
          <w:kern w:val="0"/>
          <w:sz w:val="24"/>
        </w:rPr>
        <w:t>稳定</w:t>
      </w:r>
      <w:r>
        <w:rPr>
          <w:rFonts w:ascii="微软雅黑" w:eastAsia="微软雅黑" w:hAnsi="微软雅黑" w:cs="宋体" w:hint="eastAsia"/>
          <w:kern w:val="0"/>
          <w:sz w:val="24"/>
        </w:rPr>
        <w:t>，采取定投的方式投资教育金，每月定投3100元，13年后可以获得100w的总收益</w:t>
      </w:r>
    </w:p>
    <w:p w14:paraId="30899BCB" w14:textId="6CC25C96" w:rsidR="0068631A" w:rsidRDefault="0068631A" w:rsidP="001D684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8631A">
        <w:rPr>
          <w:rFonts w:ascii="微软雅黑" w:eastAsia="微软雅黑" w:hAnsi="微软雅黑" w:cs="宋体"/>
          <w:noProof/>
          <w:kern w:val="0"/>
          <w:sz w:val="24"/>
        </w:rPr>
        <w:drawing>
          <wp:inline distT="0" distB="0" distL="0" distR="0" wp14:anchorId="7766D6A8" wp14:editId="4886F525">
            <wp:extent cx="5274310" cy="2527300"/>
            <wp:effectExtent l="0" t="0" r="889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4CA5" w14:textId="0099E56C" w:rsidR="00B85266" w:rsidRPr="0068631A" w:rsidRDefault="00315C67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目前手头有一定的存款，</w:t>
      </w:r>
      <w:bookmarkStart w:id="0" w:name="_GoBack"/>
      <w:bookmarkEnd w:id="0"/>
      <w:r w:rsidR="0068631A">
        <w:rPr>
          <w:rFonts w:ascii="微软雅黑" w:eastAsia="微软雅黑" w:hAnsi="微软雅黑" w:cs="宋体" w:hint="eastAsia"/>
          <w:kern w:val="0"/>
          <w:sz w:val="24"/>
        </w:rPr>
        <w:t>在投资的13年期间，如果上证红利指数的市盈率小于7倍时，则一次性买进3.1w；在投资的13年期间，如果上证红利指数的市盈率大于25倍时，就卖出基金，卖出后买入货币基金</w:t>
      </w:r>
    </w:p>
    <w:p w14:paraId="674BFF6B" w14:textId="52E3C329" w:rsidR="00F90AB3" w:rsidRDefault="002B41F6" w:rsidP="00F90AB3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总结本周重点知识并输出心得感悟！在上课当天发送到班级群。</w:t>
      </w:r>
    </w:p>
    <w:p w14:paraId="6A11CCE2" w14:textId="15395703" w:rsidR="00F90AB3" w:rsidRDefault="00F90AB3" w:rsidP="00F90AB3">
      <w:pPr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lastRenderedPageBreak/>
        <w:t>这节课学到了投资指数基金的方法：</w:t>
      </w:r>
    </w:p>
    <w:p w14:paraId="793EA506" w14:textId="380450D3" w:rsidR="00F90AB3" w:rsidRPr="00246E3B" w:rsidRDefault="00F90AB3" w:rsidP="00246E3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宋体"/>
          <w:kern w:val="0"/>
          <w:sz w:val="24"/>
        </w:rPr>
      </w:pPr>
      <w:r w:rsidRPr="00246E3B">
        <w:rPr>
          <w:rFonts w:ascii="微软雅黑" w:eastAsia="微软雅黑" w:hAnsi="微软雅黑" w:cs="宋体" w:hint="eastAsia"/>
          <w:kern w:val="0"/>
          <w:sz w:val="24"/>
        </w:rPr>
        <w:t>选出合适的指数基金（沪深300</w:t>
      </w:r>
      <w:r w:rsidR="00246E3B" w:rsidRPr="00246E3B">
        <w:rPr>
          <w:rFonts w:ascii="微软雅黑" w:eastAsia="微软雅黑" w:hAnsi="微软雅黑" w:cs="宋体" w:hint="eastAsia"/>
          <w:kern w:val="0"/>
          <w:sz w:val="24"/>
        </w:rPr>
        <w:t>ETF</w:t>
      </w:r>
      <w:r w:rsidRPr="00246E3B">
        <w:rPr>
          <w:rFonts w:ascii="微软雅黑" w:eastAsia="微软雅黑" w:hAnsi="微软雅黑" w:cs="宋体" w:hint="eastAsia"/>
          <w:kern w:val="0"/>
          <w:sz w:val="24"/>
        </w:rPr>
        <w:t>、红利</w:t>
      </w:r>
      <w:r w:rsidR="00246E3B" w:rsidRPr="00246E3B">
        <w:rPr>
          <w:rFonts w:ascii="微软雅黑" w:eastAsia="微软雅黑" w:hAnsi="微软雅黑" w:cs="宋体" w:hint="eastAsia"/>
          <w:kern w:val="0"/>
          <w:sz w:val="24"/>
        </w:rPr>
        <w:t>ETF</w:t>
      </w:r>
      <w:r w:rsidRPr="00246E3B">
        <w:rPr>
          <w:rFonts w:ascii="微软雅黑" w:eastAsia="微软雅黑" w:hAnsi="微软雅黑" w:cs="宋体" w:hint="eastAsia"/>
          <w:kern w:val="0"/>
          <w:sz w:val="24"/>
        </w:rPr>
        <w:t>、</w:t>
      </w:r>
      <w:r w:rsidR="00246E3B" w:rsidRPr="00246E3B">
        <w:rPr>
          <w:rFonts w:ascii="微软雅黑" w:eastAsia="微软雅黑" w:hAnsi="微软雅黑" w:cs="宋体" w:hint="eastAsia"/>
          <w:kern w:val="0"/>
          <w:sz w:val="24"/>
        </w:rPr>
        <w:t>盈富基金、标普500指数ETF-SPDR、纳指100ETF</w:t>
      </w:r>
      <w:r w:rsidRPr="00246E3B">
        <w:rPr>
          <w:rFonts w:ascii="微软雅黑" w:eastAsia="微软雅黑" w:hAnsi="微软雅黑" w:cs="宋体" w:hint="eastAsia"/>
          <w:kern w:val="0"/>
          <w:sz w:val="24"/>
        </w:rPr>
        <w:t>）</w:t>
      </w:r>
    </w:p>
    <w:p w14:paraId="3E3CA7F6" w14:textId="1C12D363" w:rsidR="00246E3B" w:rsidRDefault="00246E3B" w:rsidP="00246E3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等待好价格，首先要知道指数基金的好价格区间</w:t>
      </w:r>
    </w:p>
    <w:p w14:paraId="194438AF" w14:textId="72F6EBBC" w:rsidR="00246E3B" w:rsidRDefault="00246E3B" w:rsidP="00246E3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买进，买进有两种方式，在好价格时大量买进，或在低估区间定制</w:t>
      </w:r>
    </w:p>
    <w:p w14:paraId="05BE72DA" w14:textId="61753E16" w:rsidR="00246E3B" w:rsidRDefault="00246E3B" w:rsidP="00246E3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长期持有</w:t>
      </w:r>
    </w:p>
    <w:p w14:paraId="69DBB652" w14:textId="5557DBE0" w:rsidR="00246E3B" w:rsidRDefault="00246E3B" w:rsidP="00246E3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在基金价格高估时卖出</w:t>
      </w:r>
    </w:p>
    <w:p w14:paraId="0EA5C596" w14:textId="7157A98A" w:rsidR="00437349" w:rsidRPr="00437349" w:rsidRDefault="00437349" w:rsidP="0026421D">
      <w:pPr>
        <w:ind w:firstLine="420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学习完这节课程后，我就买进了红利ETF基金，因为上证红利指数目前是被低估的，是非常好的买入时机。买入基金后，基金出现亏损时，现在的心态非常平和，因为经过了系统的学习之后，我已经不再是投机者的心态了，而是已经再转变成一个投资者了。基金继续下跌，对我来说，是更好的买入机会，相信只要我坚持定投并长期持有红利ETF，13年后我一定能达到存教育金的投资目标！</w:t>
      </w:r>
    </w:p>
    <w:sectPr w:rsidR="00437349" w:rsidRPr="00437349">
      <w:headerReference w:type="default" r:id="rId20"/>
      <w:footerReference w:type="default" r:id="rId21"/>
      <w:pgSz w:w="11906" w:h="16838"/>
      <w:pgMar w:top="1440" w:right="1800" w:bottom="1440" w:left="1800" w:header="90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B3ACCF" w14:textId="77777777" w:rsidR="00B708C3" w:rsidRDefault="00B708C3">
      <w:r>
        <w:separator/>
      </w:r>
    </w:p>
  </w:endnote>
  <w:endnote w:type="continuationSeparator" w:id="0">
    <w:p w14:paraId="3637F68D" w14:textId="77777777" w:rsidR="00B708C3" w:rsidRDefault="00B70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DengXian"/>
    <w:charset w:val="00"/>
    <w:family w:val="roman"/>
    <w:pitch w:val="default"/>
    <w:sig w:usb0="E7006EFF" w:usb1="D200FDFF" w:usb2="0A246029" w:usb3="0400200C" w:csb0="600001FF" w:csb1="DFFF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苹方-港">
    <w:charset w:val="88"/>
    <w:family w:val="swiss"/>
    <w:pitch w:val="variable"/>
    <w:sig w:usb0="A00002FF" w:usb1="7ACFFDFB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3FA813" w14:textId="77777777" w:rsidR="00B85266" w:rsidRDefault="002B41F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E1458E" wp14:editId="1B36322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65505" cy="15430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5505" cy="1543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2DD1CA" w14:textId="77777777" w:rsidR="00B85266" w:rsidRDefault="002B41F6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315C67">
                            <w:rPr>
                              <w:noProof/>
                              <w:sz w:val="18"/>
                            </w:rPr>
                            <w:t>3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315C67">
                            <w:rPr>
                              <w:noProof/>
                              <w:sz w:val="18"/>
                            </w:rPr>
                            <w:t>8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E1458E" id="_x0000_t202" coordsize="21600,21600" o:spt="202" path="m0,0l0,21600,21600,21600,21600,0xe">
              <v:stroke joinstyle="miter"/>
              <v:path gradientshapeok="t" o:connecttype="rect"/>
            </v:shapetype>
            <v:shape id="文本框 1" o:spid="_x0000_s1026" type="#_x0000_t202" style="position:absolute;margin-left:0;margin-top:0;width:68.15pt;height:12.1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" filled="f" stroked="f" strokeweight=".5pt">
              <v:textbox style="mso-fit-shape-to-text:t" inset="0,0,0,0">
                <w:txbxContent>
                  <w:p w14:paraId="092DD1CA" w14:textId="77777777" w:rsidR="00B85266" w:rsidRDefault="002B41F6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315C67">
                      <w:rPr>
                        <w:noProof/>
                        <w:sz w:val="18"/>
                      </w:rPr>
                      <w:t>3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315C67">
                      <w:rPr>
                        <w:noProof/>
                        <w:sz w:val="18"/>
                      </w:rPr>
                      <w:t>8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61F343" w14:textId="77777777" w:rsidR="00B708C3" w:rsidRDefault="00B708C3">
      <w:r>
        <w:separator/>
      </w:r>
    </w:p>
  </w:footnote>
  <w:footnote w:type="continuationSeparator" w:id="0">
    <w:p w14:paraId="392C79A7" w14:textId="77777777" w:rsidR="00B708C3" w:rsidRDefault="00B708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15D85" w14:textId="77777777" w:rsidR="00B85266" w:rsidRDefault="002B41F6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</w:rPr>
    </w:pPr>
    <w:r>
      <w:rPr>
        <w:rFonts w:ascii="苹方-港" w:eastAsia="苹方-港" w:hAnsi="苹方-港" w:cs="苹方-港" w:hint="eastAsia"/>
        <w:noProof/>
        <w:color w:val="0051E8"/>
      </w:rPr>
      <w:drawing>
        <wp:anchor distT="0" distB="0" distL="114300" distR="114300" simplePos="0" relativeHeight="251658240" behindDoc="0" locked="0" layoutInCell="1" allowOverlap="1" wp14:anchorId="1FA822FC" wp14:editId="1052E329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17D8864" w14:textId="77777777" w:rsidR="00B85266" w:rsidRDefault="00B85266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B0E5DE1"/>
    <w:multiLevelType w:val="singleLevel"/>
    <w:tmpl w:val="8B0E5DE1"/>
    <w:lvl w:ilvl="0">
      <w:start w:val="1"/>
      <w:numFmt w:val="decimal"/>
      <w:suff w:val="nothing"/>
      <w:lvlText w:val="（%1）"/>
      <w:lvlJc w:val="left"/>
    </w:lvl>
  </w:abstractNum>
  <w:abstractNum w:abstractNumId="1">
    <w:nsid w:val="CBE2E6D5"/>
    <w:multiLevelType w:val="singleLevel"/>
    <w:tmpl w:val="CBE2E6D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89D6C80"/>
    <w:multiLevelType w:val="hybridMultilevel"/>
    <w:tmpl w:val="BBD466E4"/>
    <w:lvl w:ilvl="0" w:tplc="13C6D58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E5B70C2"/>
    <w:multiLevelType w:val="hybridMultilevel"/>
    <w:tmpl w:val="7BCA7150"/>
    <w:lvl w:ilvl="0" w:tplc="D4ECFC16">
      <w:start w:val="1"/>
      <w:numFmt w:val="decimal"/>
      <w:lvlText w:val="%1."/>
      <w:lvlJc w:val="left"/>
      <w:pPr>
        <w:ind w:left="360" w:hanging="360"/>
      </w:pPr>
      <w:rPr>
        <w:rFonts w:cs="宋体" w:hint="eastAsia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605DED8A"/>
    <w:rsid w:val="DFFDA70F"/>
    <w:rsid w:val="FBED7108"/>
    <w:rsid w:val="000D3443"/>
    <w:rsid w:val="001D6842"/>
    <w:rsid w:val="00246E3B"/>
    <w:rsid w:val="0026421D"/>
    <w:rsid w:val="002B41F6"/>
    <w:rsid w:val="00315C67"/>
    <w:rsid w:val="00385BB8"/>
    <w:rsid w:val="00437349"/>
    <w:rsid w:val="004956CE"/>
    <w:rsid w:val="00685469"/>
    <w:rsid w:val="0068631A"/>
    <w:rsid w:val="009C3B30"/>
    <w:rsid w:val="00AC5577"/>
    <w:rsid w:val="00B708C3"/>
    <w:rsid w:val="00B85266"/>
    <w:rsid w:val="00F90AB3"/>
    <w:rsid w:val="157C72DA"/>
    <w:rsid w:val="16467A68"/>
    <w:rsid w:val="1B365740"/>
    <w:rsid w:val="1C402FC6"/>
    <w:rsid w:val="1CD938E5"/>
    <w:rsid w:val="1FCE3BD1"/>
    <w:rsid w:val="59525CA0"/>
    <w:rsid w:val="605DED8A"/>
    <w:rsid w:val="62792F38"/>
    <w:rsid w:val="6FE07617"/>
    <w:rsid w:val="770B7CF5"/>
    <w:rsid w:val="782967B5"/>
    <w:rsid w:val="7BBC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D0DA44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6">
    <w:name w:val="List Paragraph"/>
    <w:basedOn w:val="a"/>
    <w:uiPriority w:val="99"/>
    <w:rsid w:val="00F90A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8</Pages>
  <Words>135</Words>
  <Characters>771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sheji</dc:creator>
  <cp:lastModifiedBy>Microsoft Office 用户</cp:lastModifiedBy>
  <cp:revision>16</cp:revision>
  <dcterms:created xsi:type="dcterms:W3CDTF">2020-07-16T23:10:00Z</dcterms:created>
  <dcterms:modified xsi:type="dcterms:W3CDTF">2020-09-29T03:34:00Z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