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0E4B" w14:textId="77777777" w:rsidR="005A4C0E" w:rsidRDefault="00000000">
      <w:pPr>
        <w:pStyle w:val="3"/>
      </w:pPr>
      <w:r>
        <w:t>分析流程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数据源：</w:t>
      </w:r>
      <w:r>
        <w:rPr>
          <w:b w:val="0"/>
          <w:bCs w:val="0"/>
          <w:sz w:val="18"/>
          <w:szCs w:val="18"/>
        </w:rPr>
        <w:br/>
        <w:t>predata.xlsx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算法配置：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算法：</w:t>
      </w:r>
      <w:r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t>随机森林分类</w:t>
      </w:r>
      <w:r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变量：</w:t>
      </w:r>
      <w:r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t>变量</w:t>
      </w:r>
      <w:r>
        <w:rPr>
          <w:b w:val="0"/>
          <w:bCs w:val="0"/>
          <w:sz w:val="18"/>
          <w:szCs w:val="18"/>
        </w:rPr>
        <w:t>X:{14</w:t>
      </w:r>
      <w:r>
        <w:rPr>
          <w:b w:val="0"/>
          <w:bCs w:val="0"/>
          <w:sz w:val="18"/>
          <w:szCs w:val="18"/>
        </w:rPr>
        <w:t>、你是否同意以下对于考研机构的描述</w:t>
      </w:r>
      <w:r>
        <w:rPr>
          <w:b w:val="0"/>
          <w:bCs w:val="0"/>
          <w:sz w:val="18"/>
          <w:szCs w:val="18"/>
        </w:rPr>
        <w:t>—1.</w:t>
      </w:r>
      <w:r>
        <w:rPr>
          <w:b w:val="0"/>
          <w:bCs w:val="0"/>
          <w:sz w:val="18"/>
          <w:szCs w:val="18"/>
        </w:rPr>
        <w:t>高收费，</w:t>
      </w:r>
      <w:r>
        <w:rPr>
          <w:b w:val="0"/>
          <w:bCs w:val="0"/>
          <w:sz w:val="18"/>
          <w:szCs w:val="18"/>
        </w:rPr>
        <w:t>2.</w:t>
      </w:r>
      <w:r>
        <w:rPr>
          <w:b w:val="0"/>
          <w:bCs w:val="0"/>
          <w:sz w:val="18"/>
          <w:szCs w:val="18"/>
        </w:rPr>
        <w:t>恶性竞争，</w:t>
      </w:r>
      <w:r>
        <w:rPr>
          <w:b w:val="0"/>
          <w:bCs w:val="0"/>
          <w:sz w:val="18"/>
          <w:szCs w:val="18"/>
        </w:rPr>
        <w:t>3.</w:t>
      </w:r>
      <w:r>
        <w:rPr>
          <w:b w:val="0"/>
          <w:bCs w:val="0"/>
          <w:sz w:val="18"/>
          <w:szCs w:val="18"/>
        </w:rPr>
        <w:t>虚假宣传（过线率和押题率），</w:t>
      </w:r>
      <w:r>
        <w:rPr>
          <w:b w:val="0"/>
          <w:bCs w:val="0"/>
          <w:sz w:val="18"/>
          <w:szCs w:val="18"/>
        </w:rPr>
        <w:t>4.</w:t>
      </w:r>
      <w:r>
        <w:rPr>
          <w:b w:val="0"/>
          <w:bCs w:val="0"/>
          <w:sz w:val="18"/>
          <w:szCs w:val="18"/>
        </w:rPr>
        <w:t>普遍师资力量不足，</w:t>
      </w:r>
      <w:r>
        <w:rPr>
          <w:b w:val="0"/>
          <w:bCs w:val="0"/>
          <w:sz w:val="18"/>
          <w:szCs w:val="18"/>
        </w:rPr>
        <w:t>5.</w:t>
      </w:r>
      <w:r>
        <w:rPr>
          <w:b w:val="0"/>
          <w:bCs w:val="0"/>
          <w:sz w:val="18"/>
          <w:szCs w:val="18"/>
        </w:rPr>
        <w:t>有利于督促系统化学习，</w:t>
      </w:r>
      <w:r>
        <w:rPr>
          <w:b w:val="0"/>
          <w:bCs w:val="0"/>
          <w:sz w:val="18"/>
          <w:szCs w:val="18"/>
        </w:rPr>
        <w:t>6.</w:t>
      </w:r>
      <w:r>
        <w:rPr>
          <w:b w:val="0"/>
          <w:bCs w:val="0"/>
          <w:sz w:val="18"/>
          <w:szCs w:val="18"/>
        </w:rPr>
        <w:t>大部分有成熟的运营机制</w:t>
      </w:r>
      <w:r>
        <w:rPr>
          <w:b w:val="0"/>
          <w:bCs w:val="0"/>
          <w:sz w:val="18"/>
          <w:szCs w:val="18"/>
        </w:rPr>
        <w:t>}</w:t>
      </w:r>
      <w:r>
        <w:rPr>
          <w:b w:val="0"/>
          <w:bCs w:val="0"/>
          <w:sz w:val="18"/>
          <w:szCs w:val="18"/>
        </w:rPr>
        <w:t>；变量</w:t>
      </w:r>
      <w:r>
        <w:rPr>
          <w:b w:val="0"/>
          <w:bCs w:val="0"/>
          <w:sz w:val="18"/>
          <w:szCs w:val="18"/>
        </w:rPr>
        <w:t>Y:{7</w:t>
      </w:r>
      <w:r>
        <w:rPr>
          <w:b w:val="0"/>
          <w:bCs w:val="0"/>
          <w:sz w:val="18"/>
          <w:szCs w:val="18"/>
        </w:rPr>
        <w:t>、如果打算考研，您认为是否有必要报考研培训机构？</w:t>
      </w:r>
      <w:r>
        <w:rPr>
          <w:b w:val="0"/>
          <w:bCs w:val="0"/>
          <w:sz w:val="18"/>
          <w:szCs w:val="18"/>
        </w:rPr>
        <w:t>}</w:t>
      </w:r>
      <w:r>
        <w:rPr>
          <w:b w:val="0"/>
          <w:bCs w:val="0"/>
          <w:sz w:val="18"/>
          <w:szCs w:val="18"/>
        </w:rPr>
        <w:t>收起</w:t>
      </w:r>
      <w:r>
        <w:rPr>
          <w:b w:val="0"/>
          <w:bCs w:val="0"/>
          <w:sz w:val="18"/>
          <w:szCs w:val="18"/>
        </w:rPr>
        <w:t xml:space="preserve">  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分析结果：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随机森林分类基于准确率、召回率、精确率、</w:t>
      </w:r>
      <w:r>
        <w:rPr>
          <w:b w:val="0"/>
          <w:bCs w:val="0"/>
          <w:sz w:val="18"/>
          <w:szCs w:val="18"/>
        </w:rPr>
        <w:t>F1</w:t>
      </w:r>
      <w:r>
        <w:rPr>
          <w:b w:val="0"/>
          <w:bCs w:val="0"/>
          <w:sz w:val="18"/>
          <w:szCs w:val="18"/>
        </w:rPr>
        <w:t>指标对模型进行评价，请看详细结论。</w:t>
      </w:r>
      <w:r>
        <w:rPr>
          <w:b w:val="0"/>
          <w:bCs w:val="0"/>
          <w:sz w:val="18"/>
          <w:szCs w:val="18"/>
        </w:rPr>
        <w:t xml:space="preserve"> </w:t>
      </w:r>
    </w:p>
    <w:p w14:paraId="193A4D9B" w14:textId="77777777" w:rsidR="005A4C0E" w:rsidRDefault="00000000">
      <w:pPr>
        <w:pStyle w:val="3"/>
      </w:pPr>
      <w:r>
        <w:t>分析步骤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br/>
        <w:t xml:space="preserve">1. </w:t>
      </w:r>
      <w:r>
        <w:rPr>
          <w:b w:val="0"/>
          <w:bCs w:val="0"/>
          <w:sz w:val="18"/>
          <w:szCs w:val="18"/>
        </w:rPr>
        <w:t>通过训练集数据来建立随机森林分类模型。</w:t>
      </w:r>
      <w:r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br/>
        <w:t xml:space="preserve">2. </w:t>
      </w:r>
      <w:r>
        <w:rPr>
          <w:b w:val="0"/>
          <w:bCs w:val="0"/>
          <w:sz w:val="18"/>
          <w:szCs w:val="18"/>
        </w:rPr>
        <w:t>通过建立的随机森林来计算特征重要性。</w:t>
      </w:r>
      <w:r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br/>
        <w:t xml:space="preserve">3. </w:t>
      </w:r>
      <w:r>
        <w:rPr>
          <w:b w:val="0"/>
          <w:bCs w:val="0"/>
          <w:sz w:val="18"/>
          <w:szCs w:val="18"/>
        </w:rPr>
        <w:t>将建立的随机森林分类模型应用到训练、测试数据，得到模型的分类评估结果。</w:t>
      </w:r>
      <w:r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br/>
        <w:t xml:space="preserve">4. </w:t>
      </w:r>
      <w:r>
        <w:rPr>
          <w:b w:val="0"/>
          <w:bCs w:val="0"/>
          <w:sz w:val="18"/>
          <w:szCs w:val="18"/>
        </w:rPr>
        <w:t>由于随机森林中具有随机性，每次运算的结果不一样，若保存本次训练模型，后续可以直接上传数据代入到本次训练模型进行计算分类。</w:t>
      </w:r>
      <w:r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br/>
        <w:t xml:space="preserve">5. </w:t>
      </w:r>
      <w:r>
        <w:rPr>
          <w:b w:val="0"/>
          <w:bCs w:val="0"/>
          <w:sz w:val="18"/>
          <w:szCs w:val="18"/>
        </w:rPr>
        <w:t>注：随机森林无法像传统模型一样得到确定的方程，通常通过测试数据分类效果来对模型进行评价。</w:t>
      </w:r>
      <w:r>
        <w:rPr>
          <w:b w:val="0"/>
          <w:bCs w:val="0"/>
          <w:sz w:val="18"/>
          <w:szCs w:val="18"/>
        </w:rPr>
        <w:t xml:space="preserve"> </w:t>
      </w:r>
    </w:p>
    <w:p w14:paraId="6CBFFE9C" w14:textId="77777777" w:rsidR="005A4C0E" w:rsidRDefault="00000000">
      <w:pPr>
        <w:pStyle w:val="3"/>
      </w:pPr>
      <w:r>
        <w:t>详细结论</w:t>
      </w:r>
    </w:p>
    <w:p w14:paraId="1C979591" w14:textId="77777777" w:rsidR="005A4C0E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1</w:t>
      </w:r>
      <w:r>
        <w:rPr>
          <w:b/>
          <w:bCs/>
          <w:color w:val="000000"/>
        </w:rPr>
        <w:t>：模型参数</w:t>
      </w:r>
    </w:p>
    <w:tbl>
      <w:tblPr>
        <w:tblW w:w="4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45"/>
        <w:gridCol w:w="1476"/>
      </w:tblGrid>
      <w:tr w:rsidR="005A4C0E" w14:paraId="70461F4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7E51AEEB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EB06602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参数值</w:t>
            </w:r>
          </w:p>
        </w:tc>
      </w:tr>
      <w:tr w:rsidR="005A4C0E" w14:paraId="577D509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D2B1513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训练用时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8D466ED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0.121s</w:t>
            </w:r>
          </w:p>
        </w:tc>
      </w:tr>
      <w:tr w:rsidR="005A4C0E" w14:paraId="0AF57D4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D89770F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数据切分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DA98239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0.7</w:t>
            </w:r>
          </w:p>
        </w:tc>
      </w:tr>
      <w:tr w:rsidR="005A4C0E" w14:paraId="75DF9A4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6D3EBF5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数据洗牌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B0FBD58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</w:tr>
      <w:tr w:rsidR="005A4C0E" w14:paraId="4562DF3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E2F8B2A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交叉验证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0FA823B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</w:tr>
      <w:tr w:rsidR="005A4C0E" w14:paraId="189E13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D19E2EB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节点分裂评价准则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5235C70" w14:textId="77777777" w:rsidR="005A4C0E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gini</w:t>
            </w:r>
            <w:proofErr w:type="spellEnd"/>
          </w:p>
        </w:tc>
      </w:tr>
      <w:tr w:rsidR="005A4C0E" w14:paraId="6CF6093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3581A71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决策树数量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5FB18DF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100</w:t>
            </w:r>
          </w:p>
        </w:tc>
      </w:tr>
      <w:tr w:rsidR="005A4C0E" w14:paraId="64660D2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5CC5388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有放回采样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AAD4612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true</w:t>
            </w:r>
          </w:p>
        </w:tc>
      </w:tr>
      <w:tr w:rsidR="005A4C0E" w14:paraId="7A195E2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A14AC9A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袋外数据测试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62E5255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false</w:t>
            </w:r>
          </w:p>
        </w:tc>
      </w:tr>
      <w:tr w:rsidR="005A4C0E" w14:paraId="73C1384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A3E88EA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划分时考虑的最大特征比例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C174510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auto</w:t>
            </w:r>
          </w:p>
        </w:tc>
      </w:tr>
      <w:tr w:rsidR="005A4C0E" w14:paraId="3DBC54D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699B25F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内部节点分裂的最小样本数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15CBC9A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</w:tr>
      <w:tr w:rsidR="005A4C0E" w14:paraId="4B477DE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D0F5700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叶子节点的最小样本数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089A338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</w:tr>
      <w:tr w:rsidR="005A4C0E" w14:paraId="6A70950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0B4CEBF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叶子节点中样本的最小权重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36C3D19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</w:tr>
      <w:tr w:rsidR="005A4C0E" w14:paraId="2FD5BBE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C1279DE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树的最大深度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BDA46A9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10</w:t>
            </w:r>
          </w:p>
        </w:tc>
      </w:tr>
      <w:tr w:rsidR="005A4C0E" w14:paraId="7553261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5966629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叶子节点的最大数量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5D9F32E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50</w:t>
            </w:r>
          </w:p>
        </w:tc>
      </w:tr>
      <w:tr w:rsidR="005A4C0E" w14:paraId="43B9775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1E84BC5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节点划分不纯度的阀值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7AF8622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</w:tr>
    </w:tbl>
    <w:p w14:paraId="3D24AFF5" w14:textId="77777777" w:rsidR="005A4C0E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437F11EF" w14:textId="77777777" w:rsidR="005A4C0E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上表展示了模型各项参数配置以及模型训练时长。</w:t>
      </w:r>
    </w:p>
    <w:p w14:paraId="7CDFE60C" w14:textId="77777777" w:rsidR="005A4C0E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2</w:t>
      </w:r>
      <w:r>
        <w:rPr>
          <w:b/>
          <w:bCs/>
          <w:color w:val="000000"/>
        </w:rPr>
        <w:t>：特征重要性</w:t>
      </w:r>
    </w:p>
    <w:p w14:paraId="34894D9A" w14:textId="77777777" w:rsidR="005A4C0E" w:rsidRDefault="00000000">
      <w:pPr>
        <w:spacing w:after="500"/>
        <w:jc w:val="center"/>
      </w:pPr>
      <w:r>
        <w:rPr>
          <w:noProof/>
        </w:rPr>
        <w:lastRenderedPageBreak/>
        <w:drawing>
          <wp:inline distT="0" distB="0" distL="0" distR="0" wp14:anchorId="06115B3D" wp14:editId="62E5F29F">
            <wp:extent cx="4762500" cy="27040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CE83" w14:textId="77777777" w:rsidR="005A4C0E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59692897" w14:textId="77777777" w:rsidR="005A4C0E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上柱形图或表格展示了各特征（自变量）的重要性比例。</w:t>
      </w:r>
    </w:p>
    <w:p w14:paraId="3247211E" w14:textId="77777777" w:rsidR="005A4C0E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3</w:t>
      </w:r>
      <w:r>
        <w:rPr>
          <w:b/>
          <w:bCs/>
          <w:color w:val="000000"/>
        </w:rPr>
        <w:t>：混淆矩阵热力图</w:t>
      </w:r>
    </w:p>
    <w:p w14:paraId="6DCE43D4" w14:textId="77777777" w:rsidR="005A4C0E" w:rsidRDefault="00000000">
      <w:pPr>
        <w:spacing w:after="500"/>
        <w:jc w:val="center"/>
      </w:pPr>
      <w:r>
        <w:rPr>
          <w:noProof/>
        </w:rPr>
        <w:drawing>
          <wp:inline distT="0" distB="0" distL="0" distR="0" wp14:anchorId="2A99B832" wp14:editId="663C285C">
            <wp:extent cx="4762500" cy="26431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043E" w14:textId="77777777" w:rsidR="005A4C0E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17688B7A" w14:textId="77777777" w:rsidR="005A4C0E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上表以热力图的形式展示了混淆矩阵。</w:t>
      </w:r>
    </w:p>
    <w:p w14:paraId="20BB8FB4" w14:textId="77777777" w:rsidR="005A4C0E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4</w:t>
      </w:r>
      <w:r>
        <w:rPr>
          <w:b/>
          <w:bCs/>
          <w:color w:val="000000"/>
        </w:rPr>
        <w:t>：模型评估结果</w:t>
      </w:r>
    </w:p>
    <w:tbl>
      <w:tblPr>
        <w:tblW w:w="4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8"/>
        <w:gridCol w:w="1517"/>
        <w:gridCol w:w="1517"/>
        <w:gridCol w:w="1517"/>
        <w:gridCol w:w="1152"/>
      </w:tblGrid>
      <w:tr w:rsidR="005A4C0E" w14:paraId="3181314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5684B1B3" w14:textId="77777777" w:rsidR="005A4C0E" w:rsidRDefault="005A4C0E">
            <w:pPr>
              <w:jc w:val="center"/>
            </w:pP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3BA1FA8B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准确率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50156A28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召回率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60965B31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精确率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03355EC4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F1</w:t>
            </w:r>
          </w:p>
        </w:tc>
      </w:tr>
      <w:tr w:rsidR="005A4C0E" w14:paraId="73C0E86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44BA9B0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训练集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5B9A752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0.799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E54BB38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0.799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39F49A7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0.803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0D9849A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0.799</w:t>
            </w:r>
          </w:p>
        </w:tc>
      </w:tr>
      <w:tr w:rsidR="005A4C0E" w14:paraId="06F0011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4A9FA24F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测试集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69229F37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0.426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7042FE1C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0.426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551B5F0C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0.484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61A3856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0.315</w:t>
            </w:r>
          </w:p>
        </w:tc>
      </w:tr>
    </w:tbl>
    <w:p w14:paraId="40661AD5" w14:textId="77777777" w:rsidR="005A4C0E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28202A8F" w14:textId="77777777" w:rsidR="005A4C0E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lastRenderedPageBreak/>
        <w:t>上表中展示了训练集和测试集的分类评价指标，通过量化指标来衡量随机森林对训练、测试数据的分类效果。</w:t>
      </w:r>
      <w:r>
        <w:rPr>
          <w:color w:val="000000"/>
          <w:sz w:val="18"/>
          <w:szCs w:val="18"/>
        </w:rPr>
        <w:t xml:space="preserve"> ● </w:t>
      </w:r>
      <w:r>
        <w:rPr>
          <w:color w:val="000000"/>
          <w:sz w:val="18"/>
          <w:szCs w:val="18"/>
        </w:rPr>
        <w:t>准确率：预测正确样本占总样本的比例，准确率越大越好。</w:t>
      </w:r>
      <w:r>
        <w:rPr>
          <w:color w:val="000000"/>
          <w:sz w:val="18"/>
          <w:szCs w:val="18"/>
        </w:rPr>
        <w:t xml:space="preserve"> ● </w:t>
      </w:r>
      <w:r>
        <w:rPr>
          <w:color w:val="000000"/>
          <w:sz w:val="18"/>
          <w:szCs w:val="18"/>
        </w:rPr>
        <w:t>召回率：实际为正样本的结果中，预测为正样本的比例，召回率越大越好。</w:t>
      </w:r>
      <w:r>
        <w:rPr>
          <w:color w:val="000000"/>
          <w:sz w:val="18"/>
          <w:szCs w:val="18"/>
        </w:rPr>
        <w:t xml:space="preserve"> ● </w:t>
      </w:r>
      <w:r>
        <w:rPr>
          <w:color w:val="000000"/>
          <w:sz w:val="18"/>
          <w:szCs w:val="18"/>
        </w:rPr>
        <w:t>精确率：预测出来为正样本的结果中，实际为正样本的比例，精确率越大越好。</w:t>
      </w:r>
      <w:r>
        <w:rPr>
          <w:color w:val="000000"/>
          <w:sz w:val="18"/>
          <w:szCs w:val="18"/>
        </w:rPr>
        <w:t xml:space="preserve"> ● F1</w:t>
      </w:r>
      <w:r>
        <w:rPr>
          <w:color w:val="000000"/>
          <w:sz w:val="18"/>
          <w:szCs w:val="18"/>
        </w:rPr>
        <w:t>：精确率和召回率的调和平均，精确率和召回率是互相影响的，虽然两者都高是一种期望的理想情况，然而实际中常常是精确率高、召回率就低，或者召回率低、但精确率高。若需要兼顾两者，那么就可以用</w:t>
      </w:r>
      <w:r>
        <w:rPr>
          <w:color w:val="000000"/>
          <w:sz w:val="18"/>
          <w:szCs w:val="18"/>
        </w:rPr>
        <w:t>F1</w:t>
      </w:r>
      <w:r>
        <w:rPr>
          <w:color w:val="000000"/>
          <w:sz w:val="18"/>
          <w:szCs w:val="18"/>
        </w:rPr>
        <w:t>指标。</w:t>
      </w:r>
      <w:r>
        <w:rPr>
          <w:color w:val="000000"/>
          <w:sz w:val="18"/>
          <w:szCs w:val="18"/>
        </w:rPr>
        <w:t xml:space="preserve"> ● </w:t>
      </w:r>
      <w:proofErr w:type="spellStart"/>
      <w:r>
        <w:rPr>
          <w:color w:val="000000"/>
          <w:sz w:val="18"/>
          <w:szCs w:val="18"/>
        </w:rPr>
        <w:t>oob_score</w:t>
      </w:r>
      <w:proofErr w:type="spellEnd"/>
      <w:r>
        <w:rPr>
          <w:color w:val="000000"/>
          <w:sz w:val="18"/>
          <w:szCs w:val="18"/>
        </w:rPr>
        <w:t>：对于分类问题，</w:t>
      </w:r>
      <w:proofErr w:type="spellStart"/>
      <w:r>
        <w:rPr>
          <w:color w:val="000000"/>
          <w:sz w:val="18"/>
          <w:szCs w:val="18"/>
        </w:rPr>
        <w:t>oob_score</w:t>
      </w:r>
      <w:proofErr w:type="spellEnd"/>
      <w:r>
        <w:rPr>
          <w:color w:val="000000"/>
          <w:sz w:val="18"/>
          <w:szCs w:val="18"/>
        </w:rPr>
        <w:t>是袋外数据的准确率。若在建立树过程中选择有放回抽样时，大约</w:t>
      </w:r>
      <w:r>
        <w:rPr>
          <w:color w:val="000000"/>
          <w:sz w:val="18"/>
          <w:szCs w:val="18"/>
        </w:rPr>
        <w:t>1/3</w:t>
      </w:r>
      <w:r>
        <w:rPr>
          <w:color w:val="000000"/>
          <w:sz w:val="18"/>
          <w:szCs w:val="18"/>
        </w:rPr>
        <w:t>的记录没有被抽取。没有被抽取的自然形成一个对照数据集，可用于模型的验证。所以随机森林不需要另外预留部分数据做交叉验证，其本身的算法类似交叉验证，而且袋外误差是对预测误差的无偏估计（当算法参数选择了</w:t>
      </w:r>
      <w:r>
        <w:rPr>
          <w:color w:val="000000"/>
          <w:sz w:val="18"/>
          <w:szCs w:val="18"/>
        </w:rPr>
        <w:t>“</w:t>
      </w:r>
      <w:r>
        <w:rPr>
          <w:color w:val="000000"/>
          <w:sz w:val="18"/>
          <w:szCs w:val="18"/>
        </w:rPr>
        <w:t>袋外测试数据</w:t>
      </w:r>
      <w:r>
        <w:rPr>
          <w:color w:val="000000"/>
          <w:sz w:val="18"/>
          <w:szCs w:val="18"/>
        </w:rPr>
        <w:t>”</w:t>
      </w:r>
      <w:r>
        <w:rPr>
          <w:color w:val="000000"/>
          <w:sz w:val="18"/>
          <w:szCs w:val="18"/>
        </w:rPr>
        <w:t>后，才会通过</w:t>
      </w:r>
      <w:proofErr w:type="spellStart"/>
      <w:r>
        <w:rPr>
          <w:color w:val="000000"/>
          <w:sz w:val="18"/>
          <w:szCs w:val="18"/>
        </w:rPr>
        <w:t>oob_score</w:t>
      </w:r>
      <w:proofErr w:type="spellEnd"/>
      <w:r>
        <w:rPr>
          <w:color w:val="000000"/>
          <w:sz w:val="18"/>
          <w:szCs w:val="18"/>
        </w:rPr>
        <w:t>来检验模型的泛化能力）。</w:t>
      </w:r>
    </w:p>
    <w:p w14:paraId="750D66DE" w14:textId="77777777" w:rsidR="005A4C0E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5</w:t>
      </w:r>
      <w:r>
        <w:rPr>
          <w:b/>
          <w:bCs/>
          <w:color w:val="000000"/>
        </w:rPr>
        <w:t>：预测结果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下载</w:t>
      </w:r>
    </w:p>
    <w:tbl>
      <w:tblPr>
        <w:tblW w:w="4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"/>
        <w:gridCol w:w="780"/>
        <w:gridCol w:w="1689"/>
        <w:gridCol w:w="1775"/>
        <w:gridCol w:w="749"/>
        <w:gridCol w:w="267"/>
        <w:gridCol w:w="589"/>
        <w:gridCol w:w="338"/>
        <w:gridCol w:w="373"/>
        <w:gridCol w:w="391"/>
      </w:tblGrid>
      <w:tr w:rsidR="005A4C0E" w14:paraId="522E95B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E305853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预测结果</w:t>
            </w:r>
            <w:r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3FB91D6D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、如果打算考研，您认为是否有必要报考研培训机构？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3BAABE0F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预测测试结果概率</w:t>
            </w:r>
            <w:r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204A08AA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预测测试结果概率</w:t>
            </w:r>
            <w:r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533B129C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14</w:t>
            </w:r>
            <w:r>
              <w:rPr>
                <w:sz w:val="18"/>
                <w:szCs w:val="18"/>
              </w:rPr>
              <w:t>、你是否同意以下对于考研机构的描述</w:t>
            </w:r>
            <w:r>
              <w:rPr>
                <w:sz w:val="18"/>
                <w:szCs w:val="18"/>
              </w:rPr>
              <w:t>—1.</w:t>
            </w:r>
            <w:r>
              <w:rPr>
                <w:sz w:val="18"/>
                <w:szCs w:val="18"/>
              </w:rPr>
              <w:t>高收费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C45D4FF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恶性竞争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3E090ACF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3.</w:t>
            </w:r>
            <w:r>
              <w:rPr>
                <w:sz w:val="18"/>
                <w:szCs w:val="18"/>
              </w:rPr>
              <w:t>虚假宣传（过线率和押题率）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7BF08EAC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4.</w:t>
            </w:r>
            <w:r>
              <w:rPr>
                <w:sz w:val="18"/>
                <w:szCs w:val="18"/>
              </w:rPr>
              <w:t>普遍师资力量不足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569E56C4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5.</w:t>
            </w:r>
            <w:r>
              <w:rPr>
                <w:sz w:val="18"/>
                <w:szCs w:val="18"/>
              </w:rPr>
              <w:t>有利于督促系统化学习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37387D4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6.</w:t>
            </w:r>
            <w:r>
              <w:rPr>
                <w:sz w:val="18"/>
                <w:szCs w:val="18"/>
              </w:rPr>
              <w:t>大部分有成熟的运营机制</w:t>
            </w:r>
          </w:p>
        </w:tc>
      </w:tr>
      <w:tr w:rsidR="005A4C0E" w14:paraId="7EC0AB5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031CB04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146543B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21A5E56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0.9812173016840938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8A1C94F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0.018782698315906017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1B49ACA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8A30EF9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2824D43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BDABEE8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1DAB3A2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E2A1051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</w:tr>
      <w:tr w:rsidR="005A4C0E" w14:paraId="3D2860D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07955F6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9E38ADF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95351F1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0.4862054737979949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C7B8EF4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0.5137945262020052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B27D89D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2AE0528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908AEC4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D2569DF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F5B7398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26E510E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</w:tr>
      <w:tr w:rsidR="005A4C0E" w14:paraId="4A9D476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1175738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779CDA6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6D305A9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0.7087318146533979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88D129D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0.29126818534660187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70FF24A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9CEF83E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41649ED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61ED60D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806791B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B60C61D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</w:tr>
      <w:tr w:rsidR="005A4C0E" w14:paraId="303D42E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EC9712C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1075948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1F9171D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0.8627689975714408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BF8AC51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0.13723100242855898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DF79823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E94422A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8BB4217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2E33782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1D5572E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07E8190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</w:tr>
      <w:tr w:rsidR="005A4C0E" w14:paraId="1ABA549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93CB711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947D985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470B510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0.7014088714524597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2DECFF2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0.2985911285475402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8DC6C66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B377E10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AEC1310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DA43257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F2C1229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8C1B7F0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</w:tr>
      <w:tr w:rsidR="005A4C0E" w14:paraId="2531815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94B2B78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3CF90E8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CF6E6ED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0.5960544382218067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705F95A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0.40394556177819313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B3BB0B7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BF706BE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ECA6B96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68E14AF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3BC6A72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E4C6E56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</w:tr>
      <w:tr w:rsidR="005A4C0E" w14:paraId="7AD7720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73B542C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A1901F6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C6D1C72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0.9413013767390732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0E938B3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0.058698623260926605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E310B75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A917EF1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ABFABB4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62B1586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DE57657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6F9DE71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</w:tr>
      <w:tr w:rsidR="005A4C0E" w14:paraId="7C6D34F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63EAD12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D82514D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B75AE92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0.9812173016840938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CB6E856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0.018782698315906017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FFC0827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2D1A300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F6700F5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D9C7532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648CFDD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25B1CD1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</w:tr>
      <w:tr w:rsidR="005A4C0E" w14:paraId="34726DE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49707E3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1165393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0910C83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0.9351056946340884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799DCD4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0.06489430536591136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4B95F53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68AB05E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19CEF5A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C970413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883FF1A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ADE7D1C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</w:tr>
      <w:tr w:rsidR="005A4C0E" w14:paraId="4E51859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4EEB20D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431579D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3FB1966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0.19980431515273825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30A1F2A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0.8001956848472616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65A888A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A3500C2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E6AD82A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3F373E4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DB1A0E2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275DAA4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</w:tr>
      <w:tr w:rsidR="005A4C0E" w14:paraId="6393146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87DEA2A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18D029C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9A9DABD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0.7357692762782242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43943C1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0.2642307237217753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3E8FFD8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CABD08E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66CB9E4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42445A8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E91121B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E7041A4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</w:tr>
      <w:tr w:rsidR="005A4C0E" w14:paraId="3FA9653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C81CB58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A62BD58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906B2A8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0.7518443363296204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100C122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0.2481556636703798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4FDF09E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D04D13C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CDBE3F5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AC4FCE7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2270E05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F51C96E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</w:tr>
      <w:tr w:rsidR="005A4C0E" w14:paraId="36ECF97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09CCA2B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A04AFA1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0D2B5CA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0.8023083930679193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E94DB6D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0.19769160693208057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FB2C4A8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82F35A0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62917BC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180749F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806ABC3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2F833ED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</w:tr>
      <w:tr w:rsidR="005A4C0E" w14:paraId="5A05DEE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C2B3980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149B339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36D75BC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0.6929118490014978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94A99F1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0.3070881509985019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E009AED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84450FD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FE3BA0D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E654AC8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EF2AE21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F0EE8CD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</w:tr>
      <w:tr w:rsidR="005A4C0E" w14:paraId="58EF781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2E4458D9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0F114105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23F81B89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0.8578219662773434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00450B86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0.14217803372265617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73D7C25B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3748237B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658608A9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62073992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4A3891BF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773C21F4" w14:textId="77777777" w:rsidR="005A4C0E" w:rsidRDefault="00000000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</w:tr>
    </w:tbl>
    <w:p w14:paraId="75DFCEB8" w14:textId="77777777" w:rsidR="005A4C0E" w:rsidRDefault="00000000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260A4F0C" w14:textId="77777777" w:rsidR="005A4C0E" w:rsidRDefault="00000000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上表格为预览结果，只显示部分数据，全部数据请点击下载按钮导出。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上表展示了随机森林模型对测试数据的分类结果，分类结果值是拥有最大预测概率的分类组别。</w:t>
      </w:r>
    </w:p>
    <w:p w14:paraId="74874FE8" w14:textId="77777777" w:rsidR="005A4C0E" w:rsidRDefault="00000000">
      <w:pPr>
        <w:pStyle w:val="3"/>
      </w:pPr>
      <w:r>
        <w:t>参考文献</w:t>
      </w:r>
      <w:r>
        <w:rPr>
          <w:b w:val="0"/>
          <w:bCs w:val="0"/>
          <w:sz w:val="18"/>
          <w:szCs w:val="18"/>
        </w:rPr>
        <w:br/>
        <w:t xml:space="preserve">[1] Scientific Platform Serving for Statistics Professional 2021. SPSSPRO. (Version </w:t>
      </w:r>
      <w:proofErr w:type="gramStart"/>
      <w:r>
        <w:rPr>
          <w:b w:val="0"/>
          <w:bCs w:val="0"/>
          <w:sz w:val="18"/>
          <w:szCs w:val="18"/>
        </w:rPr>
        <w:t>1.0.11)[</w:t>
      </w:r>
      <w:proofErr w:type="gramEnd"/>
      <w:r>
        <w:rPr>
          <w:b w:val="0"/>
          <w:bCs w:val="0"/>
          <w:sz w:val="18"/>
          <w:szCs w:val="18"/>
        </w:rPr>
        <w:t>Online Application Software]. Retrieved from https://www.spsspro.com.</w:t>
      </w:r>
      <w:r>
        <w:rPr>
          <w:b w:val="0"/>
          <w:bCs w:val="0"/>
          <w:sz w:val="18"/>
          <w:szCs w:val="18"/>
        </w:rPr>
        <w:br/>
        <w:t>[2] </w:t>
      </w:r>
      <w:r>
        <w:rPr>
          <w:b w:val="0"/>
          <w:bCs w:val="0"/>
          <w:sz w:val="18"/>
          <w:szCs w:val="18"/>
        </w:rPr>
        <w:t>周志华</w:t>
      </w:r>
      <w:r>
        <w:rPr>
          <w:b w:val="0"/>
          <w:bCs w:val="0"/>
          <w:sz w:val="18"/>
          <w:szCs w:val="18"/>
        </w:rPr>
        <w:t xml:space="preserve">. </w:t>
      </w:r>
      <w:r>
        <w:rPr>
          <w:b w:val="0"/>
          <w:bCs w:val="0"/>
          <w:sz w:val="18"/>
          <w:szCs w:val="18"/>
        </w:rPr>
        <w:t>机器学习</w:t>
      </w:r>
      <w:r>
        <w:rPr>
          <w:b w:val="0"/>
          <w:bCs w:val="0"/>
          <w:sz w:val="18"/>
          <w:szCs w:val="18"/>
        </w:rPr>
        <w:t xml:space="preserve">[M]. </w:t>
      </w:r>
      <w:r>
        <w:rPr>
          <w:b w:val="0"/>
          <w:bCs w:val="0"/>
          <w:sz w:val="18"/>
          <w:szCs w:val="18"/>
        </w:rPr>
        <w:t>清华大学出版社</w:t>
      </w:r>
      <w:r>
        <w:rPr>
          <w:b w:val="0"/>
          <w:bCs w:val="0"/>
          <w:sz w:val="18"/>
          <w:szCs w:val="18"/>
        </w:rPr>
        <w:t>, 2016.</w:t>
      </w:r>
    </w:p>
    <w:sectPr w:rsidR="005A4C0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93BFC"/>
    <w:multiLevelType w:val="hybridMultilevel"/>
    <w:tmpl w:val="FE7680FC"/>
    <w:lvl w:ilvl="0" w:tplc="D4460394">
      <w:start w:val="1"/>
      <w:numFmt w:val="bullet"/>
      <w:lvlText w:val="●"/>
      <w:lvlJc w:val="left"/>
      <w:pPr>
        <w:ind w:left="720" w:hanging="360"/>
      </w:pPr>
    </w:lvl>
    <w:lvl w:ilvl="1" w:tplc="BC908378">
      <w:start w:val="1"/>
      <w:numFmt w:val="bullet"/>
      <w:lvlText w:val="○"/>
      <w:lvlJc w:val="left"/>
      <w:pPr>
        <w:ind w:left="1440" w:hanging="360"/>
      </w:pPr>
    </w:lvl>
    <w:lvl w:ilvl="2" w:tplc="F03258E8">
      <w:start w:val="1"/>
      <w:numFmt w:val="bullet"/>
      <w:lvlText w:val="■"/>
      <w:lvlJc w:val="left"/>
      <w:pPr>
        <w:ind w:left="2160" w:hanging="360"/>
      </w:pPr>
    </w:lvl>
    <w:lvl w:ilvl="3" w:tplc="3DB0E9EC">
      <w:start w:val="1"/>
      <w:numFmt w:val="bullet"/>
      <w:lvlText w:val="●"/>
      <w:lvlJc w:val="left"/>
      <w:pPr>
        <w:ind w:left="2880" w:hanging="360"/>
      </w:pPr>
    </w:lvl>
    <w:lvl w:ilvl="4" w:tplc="87CC0AB2">
      <w:start w:val="1"/>
      <w:numFmt w:val="bullet"/>
      <w:lvlText w:val="○"/>
      <w:lvlJc w:val="left"/>
      <w:pPr>
        <w:ind w:left="3600" w:hanging="360"/>
      </w:pPr>
    </w:lvl>
    <w:lvl w:ilvl="5" w:tplc="BCCA0774">
      <w:start w:val="1"/>
      <w:numFmt w:val="bullet"/>
      <w:lvlText w:val="■"/>
      <w:lvlJc w:val="left"/>
      <w:pPr>
        <w:ind w:left="4320" w:hanging="360"/>
      </w:pPr>
    </w:lvl>
    <w:lvl w:ilvl="6" w:tplc="318A04FA">
      <w:start w:val="1"/>
      <w:numFmt w:val="bullet"/>
      <w:lvlText w:val="●"/>
      <w:lvlJc w:val="left"/>
      <w:pPr>
        <w:ind w:left="5040" w:hanging="360"/>
      </w:pPr>
    </w:lvl>
    <w:lvl w:ilvl="7" w:tplc="236C4B58">
      <w:start w:val="1"/>
      <w:numFmt w:val="bullet"/>
      <w:lvlText w:val="●"/>
      <w:lvlJc w:val="left"/>
      <w:pPr>
        <w:ind w:left="5760" w:hanging="360"/>
      </w:pPr>
    </w:lvl>
    <w:lvl w:ilvl="8" w:tplc="E72E8484">
      <w:start w:val="1"/>
      <w:numFmt w:val="bullet"/>
      <w:lvlText w:val="●"/>
      <w:lvlJc w:val="left"/>
      <w:pPr>
        <w:ind w:left="6480" w:hanging="360"/>
      </w:pPr>
    </w:lvl>
  </w:abstractNum>
  <w:num w:numId="1" w16cid:durableId="109204275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C0E"/>
    <w:rsid w:val="005A4C0E"/>
    <w:rsid w:val="00D2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7C9CF"/>
  <w15:docId w15:val="{938C2270-6E9B-C444-ADAC-888DD8B3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unhideWhenUsed/>
    <w:qFormat/>
    <w:pPr>
      <w:spacing w:before="300"/>
      <w:ind w:left="720" w:right="720"/>
      <w:outlineLvl w:val="2"/>
    </w:pPr>
    <w:rPr>
      <w:b/>
      <w:bCs/>
      <w:color w:val="000000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f037038</cp:lastModifiedBy>
  <cp:revision>2</cp:revision>
  <dcterms:created xsi:type="dcterms:W3CDTF">2023-03-24T09:37:00Z</dcterms:created>
  <dcterms:modified xsi:type="dcterms:W3CDTF">2023-03-24T09:37:00Z</dcterms:modified>
</cp:coreProperties>
</file>