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29958">
      <w:pPr>
        <w:jc w:val="center"/>
        <w:rPr>
          <w:rFonts w:hint="eastAsia"/>
        </w:rPr>
      </w:pPr>
      <w:r>
        <w:rPr>
          <w:rFonts w:hint="eastAsia"/>
          <w:sz w:val="32"/>
          <w:szCs w:val="40"/>
        </w:rPr>
        <w:t>实验3：软件架构与界面设计</w:t>
      </w:r>
    </w:p>
    <w:p w14:paraId="283C0CD1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drawing>
          <wp:inline distT="0" distB="0" distL="114300" distR="114300">
            <wp:extent cx="5165090" cy="2040255"/>
            <wp:effectExtent l="0" t="0" r="127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E648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图1 软件与外部环境关系图</w:t>
      </w:r>
    </w:p>
    <w:p w14:paraId="6B1183FF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drawing>
          <wp:inline distT="0" distB="0" distL="114300" distR="114300">
            <wp:extent cx="5160645" cy="265176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42B0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图2 核心业务数据流图</w:t>
      </w:r>
    </w:p>
    <w:p w14:paraId="15705537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drawing>
          <wp:inline distT="0" distB="0" distL="114300" distR="114300">
            <wp:extent cx="5059680" cy="136461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7114">
      <w:pPr>
        <w:bidi w:val="0"/>
        <w:jc w:val="center"/>
        <w:rPr>
          <w:rFonts w:hint="default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图3 软件总体架构图</w:t>
      </w:r>
    </w:p>
    <w:p w14:paraId="779B2359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drawing>
          <wp:inline distT="0" distB="0" distL="114300" distR="114300">
            <wp:extent cx="5154930" cy="1089025"/>
            <wp:effectExtent l="0" t="0" r="1143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6F9D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图4 系统模块结构图</w:t>
      </w:r>
    </w:p>
    <w:p w14:paraId="2E79D4BA">
      <w:pPr>
        <w:rPr>
          <w:rFonts w:hint="eastAsia" w:ascii="Times New Roman" w:hAnsi="Times New Roman" w:eastAsia="宋体" w:cs="Times New Roman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drawing>
          <wp:inline distT="0" distB="0" distL="114300" distR="114300">
            <wp:extent cx="5262880" cy="3343275"/>
            <wp:effectExtent l="0" t="0" r="10160" b="9525"/>
            <wp:docPr id="11" name="图片 11" descr="8c62e70d-ae69-493b-9160-9b5ef777d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c62e70d-ae69-493b-9160-9b5ef777da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446">
      <w:pPr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图5 核心数据实体关系图</w:t>
      </w:r>
    </w:p>
    <w:p w14:paraId="5CE4CB2D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drawing>
          <wp:inline distT="0" distB="0" distL="114300" distR="114300">
            <wp:extent cx="4669790" cy="4669790"/>
            <wp:effectExtent l="0" t="0" r="8890" b="8890"/>
            <wp:docPr id="12" name="图片 12" descr="0789c3fe-30e1-48e0-95de-c0003a09e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789c3fe-30e1-48e0-95de-c0003a09ee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DC17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图6 故障检索与检修任务创建活动图</w:t>
      </w:r>
    </w:p>
    <w:p w14:paraId="5ABDF1D7">
      <w:pPr>
        <w:bidi w:val="0"/>
        <w:jc w:val="center"/>
        <w:rPr>
          <w:rFonts w:hint="eastAsia" w:ascii="Times New Roman" w:hAnsi="Times New Roman" w:eastAsia="宋体" w:cs="Times New Roman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drawing>
          <wp:inline distT="0" distB="0" distL="114300" distR="114300">
            <wp:extent cx="4869815" cy="3002915"/>
            <wp:effectExtent l="0" t="0" r="6985" b="14605"/>
            <wp:docPr id="18" name="图片 18" descr="图7_系统页面结构与导航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7_系统页面结构与导航关系图"/>
                    <pic:cNvPicPr>
                      <a:picLocks noChangeAspect="1"/>
                    </pic:cNvPicPr>
                  </pic:nvPicPr>
                  <pic:blipFill>
                    <a:blip r:embed="rId10"/>
                    <a:srcRect b="4306"/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8782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图7 系统页面结构与导航关系图</w:t>
      </w:r>
    </w:p>
    <w:p w14:paraId="2F327972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4980305" cy="2393315"/>
            <wp:effectExtent l="0" t="0" r="31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35D2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32"/>
          <w:highlight w:val="none"/>
        </w:rPr>
        <w:t>图8 工作台首页原型图</w:t>
      </w:r>
    </w:p>
    <w:p w14:paraId="48942ECD">
      <w:pPr>
        <w:bidi w:val="0"/>
        <w:jc w:val="center"/>
        <w:rPr>
          <w:rFonts w:hint="default" w:ascii="Times New Roman" w:hAnsi="Times New Roman" w:eastAsia="宋体" w:cs="Times New Roman"/>
          <w:sz w:val="24"/>
          <w:szCs w:val="32"/>
        </w:rPr>
      </w:pPr>
      <w:bookmarkStart w:id="0" w:name="_GoBack"/>
      <w:r>
        <w:drawing>
          <wp:inline distT="0" distB="0" distL="114300" distR="114300">
            <wp:extent cx="4944110" cy="23577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69EECDB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32"/>
          <w:highlight w:val="none"/>
        </w:rPr>
        <w:t>图9 智能检索页原型图</w:t>
      </w:r>
    </w:p>
    <w:p w14:paraId="0F7C5AE3">
      <w:pPr>
        <w:bidi w:val="0"/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5273040" cy="253365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8281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32"/>
          <w:highlight w:val="none"/>
        </w:rPr>
        <w:t>图10 检索结果页原型图</w:t>
      </w:r>
    </w:p>
    <w:p w14:paraId="2639B766">
      <w:pPr>
        <w:bidi w:val="0"/>
        <w:rPr>
          <w:rFonts w:hint="default" w:ascii="Times New Roman" w:hAnsi="Times New Roman" w:eastAsia="宋体" w:cs="Times New Roman"/>
          <w:sz w:val="24"/>
          <w:szCs w:val="32"/>
        </w:rPr>
      </w:pPr>
      <w:r>
        <w:drawing>
          <wp:inline distT="0" distB="0" distL="114300" distR="114300">
            <wp:extent cx="5273040" cy="250888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5535">
      <w:pPr>
        <w:bidi w:val="0"/>
        <w:ind w:firstLine="480" w:firstLineChars="200"/>
        <w:jc w:val="center"/>
        <w:rPr>
          <w:rFonts w:hint="default" w:ascii="Times New Roman" w:hAnsi="Times New Roman" w:eastAsia="宋体" w:cs="Times New Roman"/>
          <w:sz w:val="24"/>
          <w:szCs w:val="32"/>
          <w:highlight w:val="none"/>
        </w:rPr>
      </w:pPr>
      <w:r>
        <w:rPr>
          <w:rFonts w:hint="default" w:ascii="Times New Roman" w:hAnsi="Times New Roman" w:eastAsia="宋体" w:cs="Times New Roman"/>
          <w:sz w:val="24"/>
          <w:szCs w:val="32"/>
          <w:highlight w:val="none"/>
        </w:rPr>
        <w:t>图11 标准检修作业页原型图</w:t>
      </w:r>
    </w:p>
    <w:p w14:paraId="03E6E1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05D27"/>
    <w:rsid w:val="0B7C0033"/>
    <w:rsid w:val="165B2F3A"/>
    <w:rsid w:val="1DAF6046"/>
    <w:rsid w:val="1ECF44C6"/>
    <w:rsid w:val="245157C5"/>
    <w:rsid w:val="3A1219DE"/>
    <w:rsid w:val="566E5D97"/>
    <w:rsid w:val="661F2C0A"/>
    <w:rsid w:val="68D777CC"/>
    <w:rsid w:val="6A5E63F6"/>
    <w:rsid w:val="6CD7419C"/>
    <w:rsid w:val="6F6618A9"/>
    <w:rsid w:val="73B377D3"/>
    <w:rsid w:val="73F14588"/>
    <w:rsid w:val="74674D01"/>
    <w:rsid w:val="755B478D"/>
    <w:rsid w:val="7A23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ind w:firstLine="420"/>
      <w:jc w:val="both"/>
      <w:outlineLvl w:val="0"/>
    </w:pPr>
    <w:rPr>
      <w:rFonts w:ascii="Times New Roman" w:hAnsi="Times New Roman" w:eastAsia="黑体"/>
      <w:color w:val="auto"/>
      <w:sz w:val="32"/>
      <w:szCs w:val="22"/>
      <w:lang w:eastAsia="en-U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afterLines="0" w:line="413" w:lineRule="auto"/>
      <w:outlineLvl w:val="1"/>
    </w:pPr>
    <w:rPr>
      <w:rFonts w:ascii="Times New Roman" w:hAnsi="Times New Roman" w:eastAsia="黑体" w:cs="Times New Roman"/>
      <w:bCs/>
      <w:sz w:val="24"/>
      <w:szCs w:val="21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afterLines="0" w:line="413" w:lineRule="auto"/>
      <w:outlineLvl w:val="2"/>
    </w:pPr>
    <w:rPr>
      <w:rFonts w:ascii="Times New Roman" w:hAnsi="Times New Roman" w:cs="Times New Roman" w:eastAsiaTheme="minorEastAsia"/>
      <w:b/>
      <w:sz w:val="24"/>
      <w:szCs w:val="21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Heading 1 Char"/>
    <w:link w:val="2"/>
    <w:qFormat/>
    <w:uiPriority w:val="9"/>
    <w:rPr>
      <w:rFonts w:ascii="Times New Roman" w:hAnsi="Times New Roman" w:eastAsia="黑体" w:cstheme="minorBidi"/>
      <w:color w:val="auto"/>
      <w:sz w:val="3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4832</Words>
  <Characters>5221</Characters>
  <Lines>0</Lines>
  <Paragraphs>0</Paragraphs>
  <TotalTime>4</TotalTime>
  <ScaleCrop>false</ScaleCrop>
  <LinksUpToDate>false</LinksUpToDate>
  <CharactersWithSpaces>5286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2026-07-16T08:46:00Z</dcterms:created>
  <dc:creator>王艺儒</dc:creator>
  <cp:lastModifiedBy>은하수 충돌</cp:lastModifiedBy>
  <dcterms:modified xsi:type="dcterms:W3CDTF">2026-09-22T02:16:03Z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EB87FD7E9CFD4FEBA2F0BACB0439570C_13</vt:lpwstr>
  </property>
  <property fmtid="{D5CDD505-2E9C-101B-9397-08002B2CF9AE}" pid="4" name="KSOTemplateDocerSaveRecord">
    <vt:lpwstr>eyJoZGlkIjoiY2NhMjc0YzUwMDExNDgwYjIxNmUwMzA3YzRmZDUzZWMiLCJ1c2VySWQiOiIxMDM0OTI1MDYxIn0=</vt:lpwstr>
  </property>
</Properties>
</file>