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CA7A" w14:textId="77777777" w:rsidR="007B64DE" w:rsidRDefault="007B64DE"/>
    <w:p w14:paraId="68B969A2" w14:textId="08D4A1F3" w:rsidR="007B64DE" w:rsidRDefault="002F7E83">
      <w:pPr>
        <w:rPr>
          <w:rFonts w:ascii="Nunito Sans" w:eastAsia="Nunito Sans" w:hAnsi="Nunito Sans" w:cs="Nunito Sans"/>
          <w:b/>
          <w:sz w:val="26"/>
          <w:szCs w:val="26"/>
        </w:rPr>
      </w:pPr>
      <w:r>
        <w:rPr>
          <w:rFonts w:ascii="Nunito Sans" w:eastAsia="Nunito Sans" w:hAnsi="Nunito Sans" w:cs="Nunito Sans"/>
          <w:b/>
          <w:sz w:val="26"/>
          <w:szCs w:val="26"/>
        </w:rPr>
        <w:t>Summary</w:t>
      </w:r>
    </w:p>
    <w:p w14:paraId="19D002D4" w14:textId="0F0FCE05" w:rsidR="00FD7F4A" w:rsidRDefault="00FD7F4A">
      <w:pPr>
        <w:rPr>
          <w:rFonts w:ascii="Nunito Sans" w:eastAsia="Nunito Sans" w:hAnsi="Nunito Sans" w:cs="Nunito Sans"/>
          <w:b/>
          <w:sz w:val="26"/>
          <w:szCs w:val="26"/>
        </w:rPr>
      </w:pPr>
      <w:r>
        <w:rPr>
          <w:rFonts w:ascii="Nunito Sans" w:eastAsia="Nunito Sans" w:hAnsi="Nunito Sans" w:cs="Nunito Sans"/>
          <w:b/>
          <w:sz w:val="26"/>
          <w:szCs w:val="26"/>
        </w:rPr>
        <w:t>Author: Weixin Li, Xiao Han</w:t>
      </w:r>
    </w:p>
    <w:p w14:paraId="3F55074A" w14:textId="77777777" w:rsidR="002F7E83" w:rsidRDefault="002F7E83">
      <w:pPr>
        <w:rPr>
          <w:rFonts w:ascii="Nunito Sans Medium" w:eastAsia="Nunito Sans Medium" w:hAnsi="Nunito Sans Medium" w:cs="Nunito Sans Medium"/>
        </w:rPr>
      </w:pPr>
    </w:p>
    <w:p w14:paraId="07E885F8" w14:textId="4677A430" w:rsidR="007E2B03" w:rsidRDefault="002F7E83">
      <w:pPr>
        <w:rPr>
          <w:rFonts w:ascii="Nunito Sans Medium" w:eastAsia="Nunito Sans Medium" w:hAnsi="Nunito Sans Medium" w:cs="Nunito Sans Medium"/>
        </w:rPr>
      </w:pPr>
      <w:r>
        <w:rPr>
          <w:color w:val="000000"/>
        </w:rPr>
        <w:t>This poster aims to increase the awareness of environmental and infrastructure struggle faced by urban population in Low- or Middle-Income Countries (LMIC) to advance the Sustainable Development Goal 6 - clean water and sanitation. It shows where population in a city would experiense urban heat island effects, and whether they have access to clean water. Eight cities, Aba, Abaialiki, Awka, Enugu, Nnewi, Onitsha, Owerri, and Umuahia, being major cities in the South East region of Nigeria, were selected in the visualization. In each city, urban heat islands were calculated using thermal band from Landsat 8 [1]. Population data were downloaded from high resolution settlement layer [2], and water points data</w:t>
      </w:r>
      <w:r>
        <w:rPr>
          <w:color w:val="000000"/>
        </w:rPr>
        <w:t xml:space="preserve"> and boundary data</w:t>
      </w:r>
      <w:r>
        <w:rPr>
          <w:color w:val="000000"/>
        </w:rPr>
        <w:t xml:space="preserve"> in Nigeria were extracted from GRID3 [3]. </w:t>
      </w:r>
      <w:r>
        <w:rPr>
          <w:color w:val="000000"/>
        </w:rPr>
        <w:t>Global land cover map data were extracted from [4]. All raster data were aggregated</w:t>
      </w:r>
      <w:r>
        <w:rPr>
          <w:color w:val="000000"/>
        </w:rPr>
        <w:t xml:space="preserve"> to H3 grids [</w:t>
      </w:r>
      <w:r>
        <w:rPr>
          <w:color w:val="000000"/>
        </w:rPr>
        <w:t>5</w:t>
      </w:r>
      <w:r>
        <w:rPr>
          <w:color w:val="000000"/>
        </w:rPr>
        <w:t>] at the resolution of 8</w:t>
      </w:r>
      <w:r>
        <w:rPr>
          <w:color w:val="000000"/>
        </w:rPr>
        <w:t>.</w:t>
      </w:r>
      <w:r>
        <w:rPr>
          <w:color w:val="000000"/>
        </w:rPr>
        <w:t xml:space="preserve"> </w:t>
      </w:r>
      <w:r>
        <w:rPr>
          <w:color w:val="000000"/>
        </w:rPr>
        <w:t>QGIS was used for zonal statistics of raster to H3 grids and creating visual outputs. Python was used to generate H3 grids and grid data calculation (getting land surface temperature and population within access to water points).</w:t>
      </w:r>
      <w:r w:rsidR="007E2B03">
        <w:rPr>
          <w:rFonts w:ascii="Nunito Sans Medium" w:eastAsia="Nunito Sans Medium" w:hAnsi="Nunito Sans Medium" w:cs="Nunito Sans Medium"/>
        </w:rPr>
        <w:br w:type="page"/>
      </w:r>
    </w:p>
    <w:p w14:paraId="05BA4BDB" w14:textId="08BA16DF" w:rsidR="009D3220" w:rsidRDefault="009D3220" w:rsidP="007E2B03">
      <w:pPr>
        <w:pStyle w:val="Heading2"/>
      </w:pPr>
      <w:r>
        <w:lastRenderedPageBreak/>
        <w:t>Reference</w:t>
      </w:r>
    </w:p>
    <w:p w14:paraId="7FF76AB4" w14:textId="773DF09F" w:rsidR="00BF2946" w:rsidRDefault="00BF2946" w:rsidP="009D3220">
      <w:pPr>
        <w:ind w:left="360"/>
        <w:rPr>
          <w:rFonts w:ascii="Nunito Sans Medium" w:eastAsia="Nunito Sans Medium" w:hAnsi="Nunito Sans Medium" w:cs="Nunito Sans Medium"/>
        </w:rPr>
      </w:pPr>
      <w:r>
        <w:rPr>
          <w:rFonts w:ascii="Nunito Sans Medium" w:eastAsia="Nunito Sans Medium" w:hAnsi="Nunito Sans Medium" w:cs="Nunito Sans Medium"/>
        </w:rPr>
        <w:t xml:space="preserve">[1] Landsat8, EarthExplorer, USGS. </w:t>
      </w:r>
      <w:hyperlink r:id="rId7" w:history="1">
        <w:r w:rsidRPr="00FA366C">
          <w:rPr>
            <w:rStyle w:val="Hyperlink"/>
            <w:rFonts w:ascii="Nunito Sans Medium" w:eastAsia="Nunito Sans Medium" w:hAnsi="Nunito Sans Medium" w:cs="Nunito Sans Medium"/>
          </w:rPr>
          <w:t>https://earthexplorer.usgs.gov/</w:t>
        </w:r>
      </w:hyperlink>
      <w:r>
        <w:rPr>
          <w:rFonts w:ascii="Nunito Sans Medium" w:eastAsia="Nunito Sans Medium" w:hAnsi="Nunito Sans Medium" w:cs="Nunito Sans Medium"/>
        </w:rPr>
        <w:t xml:space="preserve"> </w:t>
      </w:r>
    </w:p>
    <w:p w14:paraId="78346189" w14:textId="5E34C68A" w:rsidR="00533929" w:rsidRDefault="00533929" w:rsidP="009D3220">
      <w:pPr>
        <w:ind w:left="360"/>
        <w:rPr>
          <w:rFonts w:ascii="Nunito Sans Medium" w:eastAsia="Nunito Sans Medium" w:hAnsi="Nunito Sans Medium" w:cs="Nunito Sans Medium"/>
        </w:rPr>
      </w:pPr>
      <w:r>
        <w:rPr>
          <w:rFonts w:ascii="Nunito Sans Medium" w:eastAsia="Nunito Sans Medium" w:hAnsi="Nunito Sans Medium" w:cs="Nunito Sans Medium"/>
        </w:rPr>
        <w:t xml:space="preserve">[2] </w:t>
      </w:r>
      <w:r w:rsidRPr="00533929">
        <w:rPr>
          <w:rFonts w:ascii="Nunito Sans Medium" w:eastAsia="Nunito Sans Medium" w:hAnsi="Nunito Sans Medium" w:cs="Nunito Sans Medium"/>
        </w:rPr>
        <w:t>Nigeria: High Resolution Population Density Maps + Demographic Estimates</w:t>
      </w:r>
      <w:r>
        <w:rPr>
          <w:rFonts w:ascii="Nunito Sans Medium" w:eastAsia="Nunito Sans Medium" w:hAnsi="Nunito Sans Medium" w:cs="Nunito Sans Medium"/>
        </w:rPr>
        <w:t xml:space="preserve">. HDX. </w:t>
      </w:r>
      <w:hyperlink r:id="rId8" w:history="1">
        <w:r w:rsidRPr="00FA366C">
          <w:rPr>
            <w:rStyle w:val="Hyperlink"/>
            <w:rFonts w:ascii="Nunito Sans Medium" w:eastAsia="Nunito Sans Medium" w:hAnsi="Nunito Sans Medium" w:cs="Nunito Sans Medium"/>
          </w:rPr>
          <w:t>https://data.humdata.org/dataset/highresolutionpopulationdensitymaps-nga</w:t>
        </w:r>
      </w:hyperlink>
      <w:r>
        <w:rPr>
          <w:rFonts w:ascii="Nunito Sans Medium" w:eastAsia="Nunito Sans Medium" w:hAnsi="Nunito Sans Medium" w:cs="Nunito Sans Medium"/>
        </w:rPr>
        <w:t xml:space="preserve"> </w:t>
      </w:r>
    </w:p>
    <w:p w14:paraId="5F6694B5" w14:textId="1C168990" w:rsidR="00533929" w:rsidRDefault="00533929" w:rsidP="009D3220">
      <w:pPr>
        <w:ind w:left="360"/>
        <w:rPr>
          <w:rFonts w:ascii="Nunito Sans Medium" w:eastAsia="Nunito Sans Medium" w:hAnsi="Nunito Sans Medium" w:cs="Nunito Sans Medium"/>
        </w:rPr>
      </w:pPr>
      <w:r>
        <w:rPr>
          <w:rFonts w:ascii="Nunito Sans Medium" w:eastAsia="Nunito Sans Medium" w:hAnsi="Nunito Sans Medium" w:cs="Nunito Sans Medium"/>
        </w:rPr>
        <w:t xml:space="preserve">[3] GRID3. </w:t>
      </w:r>
      <w:hyperlink r:id="rId9" w:history="1">
        <w:r w:rsidRPr="00FA366C">
          <w:rPr>
            <w:rStyle w:val="Hyperlink"/>
            <w:rFonts w:ascii="Nunito Sans Medium" w:eastAsia="Nunito Sans Medium" w:hAnsi="Nunito Sans Medium" w:cs="Nunito Sans Medium"/>
          </w:rPr>
          <w:t>https://data.grid3.org/</w:t>
        </w:r>
      </w:hyperlink>
      <w:r>
        <w:rPr>
          <w:rFonts w:ascii="Nunito Sans Medium" w:eastAsia="Nunito Sans Medium" w:hAnsi="Nunito Sans Medium" w:cs="Nunito Sans Medium"/>
        </w:rPr>
        <w:t xml:space="preserve"> </w:t>
      </w:r>
    </w:p>
    <w:p w14:paraId="6206EBB4" w14:textId="04293B5F" w:rsidR="00533929" w:rsidRDefault="00533929" w:rsidP="009D3220">
      <w:pPr>
        <w:ind w:left="360"/>
        <w:rPr>
          <w:rFonts w:ascii="Nunito Sans Medium" w:eastAsia="Nunito Sans Medium" w:hAnsi="Nunito Sans Medium" w:cs="Nunito Sans Medium"/>
        </w:rPr>
      </w:pPr>
      <w:r>
        <w:rPr>
          <w:rFonts w:ascii="Nunito Sans Medium" w:eastAsia="Nunito Sans Medium" w:hAnsi="Nunito Sans Medium" w:cs="Nunito Sans Medium"/>
        </w:rPr>
        <w:t xml:space="preserve">[4] Global land cover and land use 2019. Global Land Analysis &amp; Discovery. </w:t>
      </w:r>
      <w:hyperlink r:id="rId10" w:history="1">
        <w:r w:rsidRPr="00FA366C">
          <w:rPr>
            <w:rStyle w:val="Hyperlink"/>
            <w:rFonts w:ascii="Nunito Sans Medium" w:eastAsia="Nunito Sans Medium" w:hAnsi="Nunito Sans Medium" w:cs="Nunito Sans Medium"/>
          </w:rPr>
          <w:t>https://glad.umd.edu/dataset/global-land-cover-land-use-v1</w:t>
        </w:r>
      </w:hyperlink>
      <w:r>
        <w:rPr>
          <w:rFonts w:ascii="Nunito Sans Medium" w:eastAsia="Nunito Sans Medium" w:hAnsi="Nunito Sans Medium" w:cs="Nunito Sans Medium"/>
        </w:rPr>
        <w:t xml:space="preserve"> </w:t>
      </w:r>
    </w:p>
    <w:p w14:paraId="47CD93FC" w14:textId="723B9E96" w:rsidR="002F7E83" w:rsidRDefault="002F7E83" w:rsidP="009D3220">
      <w:pPr>
        <w:ind w:left="360"/>
        <w:rPr>
          <w:rFonts w:ascii="Nunito Sans Medium" w:eastAsia="Nunito Sans Medium" w:hAnsi="Nunito Sans Medium" w:cs="Nunito Sans Medium"/>
        </w:rPr>
      </w:pPr>
      <w:r>
        <w:rPr>
          <w:rFonts w:ascii="Nunito Sans Medium" w:eastAsia="Nunito Sans Medium" w:hAnsi="Nunito Sans Medium" w:cs="Nunito Sans Medium"/>
        </w:rPr>
        <w:t xml:space="preserve">[5] </w:t>
      </w:r>
      <w:r w:rsidRPr="002F7E83">
        <w:rPr>
          <w:rFonts w:ascii="Nunito Sans Medium" w:eastAsia="Nunito Sans Medium" w:hAnsi="Nunito Sans Medium" w:cs="Nunito Sans Medium"/>
        </w:rPr>
        <w:t>H3: Uber’s Hexagonal Hierarchical Spatial Index</w:t>
      </w:r>
      <w:r>
        <w:rPr>
          <w:rFonts w:ascii="Nunito Sans Medium" w:eastAsia="Nunito Sans Medium" w:hAnsi="Nunito Sans Medium" w:cs="Nunito Sans Medium"/>
        </w:rPr>
        <w:t xml:space="preserve"> </w:t>
      </w:r>
      <w:hyperlink r:id="rId11" w:history="1">
        <w:r w:rsidRPr="00FA366C">
          <w:rPr>
            <w:rStyle w:val="Hyperlink"/>
            <w:rFonts w:ascii="Nunito Sans Medium" w:eastAsia="Nunito Sans Medium" w:hAnsi="Nunito Sans Medium" w:cs="Nunito Sans Medium"/>
          </w:rPr>
          <w:t>https://www.uber.com/blog/h3/</w:t>
        </w:r>
      </w:hyperlink>
      <w:r>
        <w:rPr>
          <w:rFonts w:ascii="Nunito Sans Medium" w:eastAsia="Nunito Sans Medium" w:hAnsi="Nunito Sans Medium" w:cs="Nunito Sans Medium"/>
        </w:rPr>
        <w:t xml:space="preserve"> </w:t>
      </w:r>
    </w:p>
    <w:p w14:paraId="3E34126E" w14:textId="77777777" w:rsidR="009D3220" w:rsidRDefault="009D3220">
      <w:pPr>
        <w:ind w:left="720"/>
        <w:rPr>
          <w:rFonts w:ascii="Nunito Sans Medium" w:eastAsia="Nunito Sans Medium" w:hAnsi="Nunito Sans Medium" w:cs="Nunito Sans Medium"/>
        </w:rPr>
      </w:pPr>
    </w:p>
    <w:sectPr w:rsidR="009D322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9C3F9" w14:textId="77777777" w:rsidR="00C8735C" w:rsidRDefault="00C8735C">
      <w:pPr>
        <w:spacing w:line="240" w:lineRule="auto"/>
      </w:pPr>
      <w:r>
        <w:separator/>
      </w:r>
    </w:p>
  </w:endnote>
  <w:endnote w:type="continuationSeparator" w:id="0">
    <w:p w14:paraId="0378D8B2" w14:textId="77777777" w:rsidR="00C8735C" w:rsidRDefault="00C873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Sans Medium">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35A3" w14:textId="77777777" w:rsidR="007B64DE" w:rsidRDefault="00000000">
    <w:pPr>
      <w:jc w:val="right"/>
      <w:rPr>
        <w:rFonts w:ascii="Nunito Sans" w:eastAsia="Nunito Sans" w:hAnsi="Nunito Sans" w:cs="Nunito Sans"/>
        <w:sz w:val="16"/>
        <w:szCs w:val="16"/>
      </w:rPr>
    </w:pPr>
    <w:r>
      <w:rPr>
        <w:rFonts w:ascii="Nunito Sans" w:eastAsia="Nunito Sans" w:hAnsi="Nunito Sans" w:cs="Nunito Sans"/>
        <w:sz w:val="20"/>
        <w:szCs w:val="20"/>
      </w:rPr>
      <w:fldChar w:fldCharType="begin"/>
    </w:r>
    <w:r>
      <w:rPr>
        <w:rFonts w:ascii="Nunito Sans" w:eastAsia="Nunito Sans" w:hAnsi="Nunito Sans" w:cs="Nunito Sans"/>
        <w:sz w:val="20"/>
        <w:szCs w:val="20"/>
      </w:rPr>
      <w:instrText>PAGE</w:instrText>
    </w:r>
    <w:r>
      <w:rPr>
        <w:rFonts w:ascii="Nunito Sans" w:eastAsia="Nunito Sans" w:hAnsi="Nunito Sans" w:cs="Nunito Sans"/>
        <w:sz w:val="20"/>
        <w:szCs w:val="20"/>
      </w:rPr>
      <w:fldChar w:fldCharType="separate"/>
    </w:r>
    <w:r w:rsidR="009D3220">
      <w:rPr>
        <w:rFonts w:ascii="Nunito Sans" w:eastAsia="Nunito Sans" w:hAnsi="Nunito Sans" w:cs="Nunito Sans"/>
        <w:noProof/>
        <w:sz w:val="20"/>
        <w:szCs w:val="20"/>
      </w:rPr>
      <w:t>1</w:t>
    </w:r>
    <w:r>
      <w:rPr>
        <w:rFonts w:ascii="Nunito Sans" w:eastAsia="Nunito Sans" w:hAnsi="Nunito Sans" w:cs="Nunito San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5EDB3" w14:textId="77777777" w:rsidR="00C8735C" w:rsidRDefault="00C8735C">
      <w:pPr>
        <w:spacing w:line="240" w:lineRule="auto"/>
      </w:pPr>
      <w:r>
        <w:separator/>
      </w:r>
    </w:p>
  </w:footnote>
  <w:footnote w:type="continuationSeparator" w:id="0">
    <w:p w14:paraId="3EE39F3B" w14:textId="77777777" w:rsidR="00C8735C" w:rsidRDefault="00C873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6A7B0" w14:textId="77777777" w:rsidR="007B64DE" w:rsidRDefault="00000000">
    <w:r>
      <w:rPr>
        <w:noProof/>
      </w:rPr>
      <w:drawing>
        <wp:anchor distT="0" distB="0" distL="114300" distR="114300" simplePos="0" relativeHeight="251658240" behindDoc="0" locked="0" layoutInCell="1" hidden="0" allowOverlap="1" wp14:anchorId="22F54ACF" wp14:editId="3743998E">
          <wp:simplePos x="0" y="0"/>
          <wp:positionH relativeFrom="column">
            <wp:posOffset>4310063</wp:posOffset>
          </wp:positionH>
          <wp:positionV relativeFrom="paragraph">
            <wp:posOffset>-269986</wp:posOffset>
          </wp:positionV>
          <wp:extent cx="1643063" cy="269987"/>
          <wp:effectExtent l="0" t="0" r="0" b="0"/>
          <wp:wrapNone/>
          <wp:docPr id="1" name="image2.png" descr="letter-header-logo.png"/>
          <wp:cNvGraphicFramePr/>
          <a:graphic xmlns:a="http://schemas.openxmlformats.org/drawingml/2006/main">
            <a:graphicData uri="http://schemas.openxmlformats.org/drawingml/2006/picture">
              <pic:pic xmlns:pic="http://schemas.openxmlformats.org/drawingml/2006/picture">
                <pic:nvPicPr>
                  <pic:cNvPr id="0" name="image2.png" descr="letter-header-logo.png"/>
                  <pic:cNvPicPr preferRelativeResize="0"/>
                </pic:nvPicPr>
                <pic:blipFill>
                  <a:blip r:embed="rId1"/>
                  <a:srcRect/>
                  <a:stretch>
                    <a:fillRect/>
                  </a:stretch>
                </pic:blipFill>
                <pic:spPr>
                  <a:xfrm>
                    <a:off x="0" y="0"/>
                    <a:ext cx="1643063" cy="26998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766A977" wp14:editId="787FFBA4">
          <wp:simplePos x="0" y="0"/>
          <wp:positionH relativeFrom="column">
            <wp:posOffset>-904874</wp:posOffset>
          </wp:positionH>
          <wp:positionV relativeFrom="paragraph">
            <wp:posOffset>47625</wp:posOffset>
          </wp:positionV>
          <wp:extent cx="7753350" cy="335280"/>
          <wp:effectExtent l="0" t="0" r="0" b="0"/>
          <wp:wrapNone/>
          <wp:docPr id="2" name="image1.png" descr="tiles.png"/>
          <wp:cNvGraphicFramePr/>
          <a:graphic xmlns:a="http://schemas.openxmlformats.org/drawingml/2006/main">
            <a:graphicData uri="http://schemas.openxmlformats.org/drawingml/2006/picture">
              <pic:pic xmlns:pic="http://schemas.openxmlformats.org/drawingml/2006/picture">
                <pic:nvPicPr>
                  <pic:cNvPr id="0" name="image1.png" descr="tiles.png"/>
                  <pic:cNvPicPr preferRelativeResize="0"/>
                </pic:nvPicPr>
                <pic:blipFill>
                  <a:blip r:embed="rId2"/>
                  <a:srcRect l="-147" r="-73"/>
                  <a:stretch>
                    <a:fillRect/>
                  </a:stretch>
                </pic:blipFill>
                <pic:spPr>
                  <a:xfrm>
                    <a:off x="0" y="0"/>
                    <a:ext cx="7753350" cy="3352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9549C"/>
    <w:multiLevelType w:val="multilevel"/>
    <w:tmpl w:val="76BC9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CC3BD3"/>
    <w:multiLevelType w:val="hybridMultilevel"/>
    <w:tmpl w:val="B5A4FCE8"/>
    <w:lvl w:ilvl="0" w:tplc="3F08AA1E">
      <w:numFmt w:val="bullet"/>
      <w:lvlText w:val="-"/>
      <w:lvlJc w:val="left"/>
      <w:pPr>
        <w:ind w:left="1080" w:hanging="360"/>
      </w:pPr>
      <w:rPr>
        <w:rFonts w:ascii="Nunito Sans Medium" w:eastAsia="Nunito Sans Medium" w:hAnsi="Nunito Sans Medium" w:cs="Nunito Sans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4813088">
    <w:abstractNumId w:val="0"/>
  </w:num>
  <w:num w:numId="2" w16cid:durableId="1530144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4DE"/>
    <w:rsid w:val="00071F75"/>
    <w:rsid w:val="00123D6E"/>
    <w:rsid w:val="00227628"/>
    <w:rsid w:val="002A35B9"/>
    <w:rsid w:val="002F7E83"/>
    <w:rsid w:val="00326590"/>
    <w:rsid w:val="004C67F0"/>
    <w:rsid w:val="005308AE"/>
    <w:rsid w:val="00533929"/>
    <w:rsid w:val="005853E5"/>
    <w:rsid w:val="005B19FD"/>
    <w:rsid w:val="006128BB"/>
    <w:rsid w:val="00702417"/>
    <w:rsid w:val="00727394"/>
    <w:rsid w:val="007B64DE"/>
    <w:rsid w:val="007E2B03"/>
    <w:rsid w:val="00833EB6"/>
    <w:rsid w:val="009D3220"/>
    <w:rsid w:val="00B06468"/>
    <w:rsid w:val="00BC5737"/>
    <w:rsid w:val="00BF2946"/>
    <w:rsid w:val="00C8735C"/>
    <w:rsid w:val="00CB45FB"/>
    <w:rsid w:val="00EA555F"/>
    <w:rsid w:val="00ED7159"/>
    <w:rsid w:val="00EE3056"/>
    <w:rsid w:val="00EF4277"/>
    <w:rsid w:val="00FD7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C0A6"/>
  <w15:docId w15:val="{727D5E97-03AE-4556-ACA4-35DDB008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06468"/>
    <w:rPr>
      <w:color w:val="0000FF" w:themeColor="hyperlink"/>
      <w:u w:val="single"/>
    </w:rPr>
  </w:style>
  <w:style w:type="character" w:styleId="UnresolvedMention">
    <w:name w:val="Unresolved Mention"/>
    <w:basedOn w:val="DefaultParagraphFont"/>
    <w:uiPriority w:val="99"/>
    <w:semiHidden/>
    <w:unhideWhenUsed/>
    <w:rsid w:val="00B06468"/>
    <w:rPr>
      <w:color w:val="605E5C"/>
      <w:shd w:val="clear" w:color="auto" w:fill="E1DFDD"/>
    </w:rPr>
  </w:style>
  <w:style w:type="paragraph" w:styleId="ListParagraph">
    <w:name w:val="List Paragraph"/>
    <w:basedOn w:val="Normal"/>
    <w:uiPriority w:val="34"/>
    <w:qFormat/>
    <w:rsid w:val="00B06468"/>
    <w:pPr>
      <w:ind w:left="720"/>
      <w:contextualSpacing/>
    </w:pPr>
  </w:style>
  <w:style w:type="character" w:styleId="FollowedHyperlink">
    <w:name w:val="FollowedHyperlink"/>
    <w:basedOn w:val="DefaultParagraphFont"/>
    <w:uiPriority w:val="99"/>
    <w:semiHidden/>
    <w:unhideWhenUsed/>
    <w:rsid w:val="00BF29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11594">
      <w:bodyDiv w:val="1"/>
      <w:marLeft w:val="0"/>
      <w:marRight w:val="0"/>
      <w:marTop w:val="0"/>
      <w:marBottom w:val="0"/>
      <w:divBdr>
        <w:top w:val="none" w:sz="0" w:space="0" w:color="auto"/>
        <w:left w:val="none" w:sz="0" w:space="0" w:color="auto"/>
        <w:bottom w:val="none" w:sz="0" w:space="0" w:color="auto"/>
        <w:right w:val="none" w:sz="0" w:space="0" w:color="auto"/>
      </w:divBdr>
    </w:div>
    <w:div w:id="1571578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umdata.org/dataset/highresolutionpopulationdensitymaps-ng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arthexplorer.usgs.gov/"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ber.com/blog/h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lad.umd.edu/dataset/global-land-cover-land-use-v1" TargetMode="External"/><Relationship Id="rId4" Type="http://schemas.openxmlformats.org/officeDocument/2006/relationships/webSettings" Target="webSettings.xml"/><Relationship Id="rId9" Type="http://schemas.openxmlformats.org/officeDocument/2006/relationships/hyperlink" Target="https://data.grid3.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d18991</cp:lastModifiedBy>
  <cp:revision>3</cp:revision>
  <cp:lastPrinted>2024-01-24T03:43:00Z</cp:lastPrinted>
  <dcterms:created xsi:type="dcterms:W3CDTF">2024-01-24T03:44:00Z</dcterms:created>
  <dcterms:modified xsi:type="dcterms:W3CDTF">2024-01-24T03:51:00Z</dcterms:modified>
</cp:coreProperties>
</file>