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CEB52">
      <w:pPr>
        <w:jc w:val="center"/>
        <w:rPr>
          <w:rFonts w:ascii="Arial" w:hAnsi="Arial" w:cs="Arial" w:eastAsiaTheme="minorEastAsia"/>
          <w:b/>
          <w:sz w:val="44"/>
          <w:szCs w:val="44"/>
        </w:rPr>
      </w:pPr>
      <w:r>
        <w:rPr>
          <w:rFonts w:ascii="Arial" w:hAnsi="Arial" w:cs="Arial" w:eastAsiaTheme="minorEastAsia"/>
          <w:b/>
          <w:sz w:val="44"/>
          <w:szCs w:val="44"/>
        </w:rPr>
        <w:t>计算机网络课程设计</w:t>
      </w:r>
    </w:p>
    <w:p w14:paraId="15D20836">
      <w:pPr>
        <w:spacing w:line="360" w:lineRule="auto"/>
        <w:rPr>
          <w:rFonts w:ascii="Arial" w:hAnsi="Arial" w:cs="Arial" w:eastAsiaTheme="minorEastAsia"/>
          <w:sz w:val="24"/>
        </w:rPr>
      </w:pPr>
    </w:p>
    <w:p w14:paraId="7A2421DF">
      <w:pPr>
        <w:spacing w:line="360" w:lineRule="auto"/>
        <w:jc w:val="center"/>
        <w:rPr>
          <w:rFonts w:hint="default" w:ascii="Arial" w:hAnsi="Arial" w:cs="Arial" w:eastAsia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Arial" w:hAnsi="Arial" w:cs="Arial" w:eastAsiaTheme="minorEastAsia"/>
          <w:b/>
          <w:bCs/>
          <w:color w:val="FF0000"/>
          <w:sz w:val="32"/>
          <w:szCs w:val="32"/>
          <w:lang w:val="en-US" w:eastAsia="zh-CN"/>
        </w:rPr>
        <w:t>最终交付的：视频+课程设计报告</w:t>
      </w:r>
    </w:p>
    <w:p w14:paraId="4C5ED6A2">
      <w:pPr>
        <w:spacing w:line="360" w:lineRule="auto"/>
        <w:ind w:firstLine="480" w:firstLine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本次课程设计采用分组合作形式进行，每组人数≤3人，自由组合，组队成功后由</w:t>
      </w:r>
      <w:r>
        <w:rPr>
          <w:rFonts w:ascii="Arial" w:hAnsi="Arial" w:cs="Arial" w:eastAsiaTheme="minorEastAsia"/>
          <w:b/>
          <w:sz w:val="24"/>
        </w:rPr>
        <w:t>负责同学（</w:t>
      </w:r>
      <w:r>
        <w:rPr>
          <w:rFonts w:hint="eastAsia" w:ascii="Arial" w:hAnsi="Arial" w:cs="Arial" w:eastAsiaTheme="minorEastAsia"/>
          <w:b/>
          <w:sz w:val="24"/>
        </w:rPr>
        <w:t>2351579 程浩然</w:t>
      </w:r>
      <w:r>
        <w:rPr>
          <w:rFonts w:ascii="Arial" w:hAnsi="Arial" w:cs="Arial" w:eastAsiaTheme="minorEastAsia"/>
          <w:b/>
          <w:sz w:val="24"/>
        </w:rPr>
        <w:t>）</w:t>
      </w:r>
      <w:r>
        <w:rPr>
          <w:rFonts w:ascii="Arial" w:hAnsi="Arial" w:cs="Arial" w:eastAsiaTheme="minorEastAsia"/>
          <w:sz w:val="24"/>
        </w:rPr>
        <w:t>进行汇总，于放假前发给我。</w:t>
      </w:r>
    </w:p>
    <w:p w14:paraId="7D28B951">
      <w:pPr>
        <w:spacing w:line="360" w:lineRule="auto"/>
        <w:ind w:firstLine="480" w:firstLine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每组从下面6个课题中任意选择一个进行，在设计过程中如有问题，在课程微信群进行答疑/辅导。课程设计结束，每组必须提交一份</w:t>
      </w:r>
      <w:r>
        <w:rPr>
          <w:rFonts w:ascii="Arial" w:hAnsi="Arial" w:cs="Arial" w:eastAsiaTheme="minorEastAsia"/>
          <w:b/>
          <w:bCs/>
          <w:color w:val="0000FF"/>
          <w:sz w:val="24"/>
        </w:rPr>
        <w:t>课程设计报告（电子版）</w:t>
      </w:r>
      <w:r>
        <w:rPr>
          <w:rFonts w:ascii="Arial" w:hAnsi="Arial" w:cs="Arial" w:eastAsiaTheme="minorEastAsia"/>
          <w:sz w:val="24"/>
        </w:rPr>
        <w:t>，报告格式要求见本文档后，于</w:t>
      </w:r>
      <w:r>
        <w:rPr>
          <w:rFonts w:ascii="Arial" w:hAnsi="Arial" w:cs="Arial" w:eastAsiaTheme="minorEastAsia"/>
          <w:b/>
          <w:sz w:val="24"/>
        </w:rPr>
        <w:t>第15周（6.14前）</w:t>
      </w:r>
      <w:r>
        <w:rPr>
          <w:rFonts w:ascii="Arial" w:hAnsi="Arial" w:cs="Arial" w:eastAsiaTheme="minorEastAsia"/>
          <w:sz w:val="24"/>
        </w:rPr>
        <w:t>由</w:t>
      </w:r>
      <w:r>
        <w:rPr>
          <w:rFonts w:ascii="Arial" w:hAnsi="Arial" w:cs="Arial" w:eastAsiaTheme="minorEastAsia"/>
          <w:b/>
          <w:sz w:val="24"/>
        </w:rPr>
        <w:t>负责同学</w:t>
      </w:r>
      <w:r>
        <w:rPr>
          <w:rFonts w:ascii="Arial" w:hAnsi="Arial" w:cs="Arial" w:eastAsiaTheme="minorEastAsia"/>
          <w:sz w:val="24"/>
        </w:rPr>
        <w:t>收齐后交给我。</w:t>
      </w:r>
    </w:p>
    <w:p w14:paraId="722CD3B8">
      <w:pPr>
        <w:spacing w:line="360" w:lineRule="auto"/>
        <w:ind w:firstLine="482" w:firstLineChars="200"/>
        <w:rPr>
          <w:rFonts w:ascii="Arial" w:hAnsi="Arial" w:cs="Arial" w:eastAsiaTheme="minorEastAsia"/>
          <w:b/>
          <w:sz w:val="24"/>
        </w:rPr>
      </w:pPr>
      <w:r>
        <w:rPr>
          <w:rFonts w:ascii="Arial" w:hAnsi="Arial" w:cs="Arial" w:eastAsiaTheme="minorEastAsia"/>
          <w:b/>
          <w:sz w:val="24"/>
        </w:rPr>
        <w:t>特别要求：</w:t>
      </w:r>
    </w:p>
    <w:p w14:paraId="1103714A">
      <w:pPr>
        <w:numPr>
          <w:ilvl w:val="0"/>
          <w:numId w:val="1"/>
        </w:numPr>
        <w:spacing w:line="360" w:lineRule="auto"/>
        <w:ind w:left="851" w:hanging="371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希望得优的同学，单独成组是前提条件；</w:t>
      </w:r>
    </w:p>
    <w:p w14:paraId="18BF6DFA">
      <w:pPr>
        <w:numPr>
          <w:ilvl w:val="0"/>
          <w:numId w:val="1"/>
        </w:num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设计方案应在仿真器中（Cisco、华为等）验证通过，仿真结果需拍</w:t>
      </w:r>
      <w:r>
        <w:rPr>
          <w:rFonts w:ascii="Arial" w:hAnsi="Arial" w:cs="Arial" w:eastAsiaTheme="minorEastAsia"/>
          <w:b/>
          <w:bCs/>
          <w:color w:val="FF0000"/>
          <w:sz w:val="24"/>
        </w:rPr>
        <w:t>视频</w:t>
      </w:r>
      <w:r>
        <w:rPr>
          <w:rFonts w:ascii="Arial" w:hAnsi="Arial" w:cs="Arial" w:eastAsiaTheme="minorEastAsia"/>
          <w:sz w:val="24"/>
        </w:rPr>
        <w:t>（须本人出镜讲解）进行说明，也需随</w:t>
      </w:r>
      <w:r>
        <w:rPr>
          <w:rFonts w:ascii="Arial" w:hAnsi="Arial" w:cs="Arial" w:eastAsiaTheme="minorEastAsia"/>
          <w:b/>
          <w:bCs/>
          <w:color w:val="FF0000"/>
          <w:sz w:val="24"/>
        </w:rPr>
        <w:t>课程设计报告</w:t>
      </w:r>
      <w:r>
        <w:rPr>
          <w:rFonts w:ascii="Arial" w:hAnsi="Arial" w:cs="Arial" w:eastAsiaTheme="minorEastAsia"/>
          <w:sz w:val="24"/>
        </w:rPr>
        <w:t>一起提交；</w:t>
      </w:r>
    </w:p>
    <w:p w14:paraId="698BC20B">
      <w:pPr>
        <w:numPr>
          <w:ilvl w:val="0"/>
          <w:numId w:val="1"/>
        </w:numPr>
        <w:spacing w:line="360" w:lineRule="auto"/>
        <w:ind w:left="851" w:hanging="371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在课程设计报告中必须明确给出小组成员信息（手机号码是必选项）和具体分工（应该详细、明确给出，会严重影响课程设计成绩）。</w:t>
      </w:r>
    </w:p>
    <w:p w14:paraId="72DEB7B6">
      <w:pPr>
        <w:spacing w:line="360" w:lineRule="auto"/>
        <w:jc w:val="center"/>
        <w:rPr>
          <w:rFonts w:ascii="Arial" w:hAnsi="Arial" w:cs="Arial" w:eastAsiaTheme="minorEastAsia"/>
          <w:sz w:val="24"/>
        </w:rPr>
      </w:pPr>
    </w:p>
    <w:p w14:paraId="4E3DA4E5">
      <w:pPr>
        <w:spacing w:line="360" w:lineRule="auto"/>
        <w:rPr>
          <w:rFonts w:ascii="Arial" w:hAnsi="Arial" w:cs="Arial" w:eastAsiaTheme="minorEastAsia"/>
          <w:sz w:val="24"/>
        </w:rPr>
      </w:pPr>
    </w:p>
    <w:p w14:paraId="231C378E">
      <w:pPr>
        <w:rPr>
          <w:rFonts w:ascii="Arial" w:hAnsi="Arial" w:cs="Arial" w:eastAsiaTheme="minorEastAsia"/>
          <w:b/>
          <w:sz w:val="32"/>
          <w:szCs w:val="32"/>
        </w:rPr>
      </w:pPr>
      <w:r>
        <w:rPr>
          <w:rFonts w:ascii="Arial" w:hAnsi="Arial" w:cs="Arial" w:eastAsiaTheme="minorEastAsia"/>
          <w:b/>
          <w:sz w:val="32"/>
          <w:szCs w:val="32"/>
        </w:rPr>
        <w:t>题目三：学院网络IP规划与设计</w:t>
      </w:r>
    </w:p>
    <w:p w14:paraId="7255FA5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Arial" w:hAnsi="Arial" w:cs="Arial" w:eastAsiaTheme="minorEastAsia"/>
          <w:b/>
          <w:sz w:val="32"/>
          <w:szCs w:val="32"/>
          <w:lang w:val="en-US" w:eastAsia="zh-CN"/>
        </w:rPr>
        <w:t>参考作业：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"https://github.com/DOODL-GIRL/College_Network_Design/tree/main"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DOODL-GIRL/College_Network_Design: 一个学院网络规划与设计方案（同济大学20计科计算机网络课程设计）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6E6FB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260FEE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一、用户需求</w:t>
      </w:r>
    </w:p>
    <w:p w14:paraId="5BEF1345">
      <w:pPr>
        <w:spacing w:line="360" w:lineRule="auto"/>
        <w:ind w:left="425" w:hanging="424" w:hangingChars="177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1.  网络规模：1900台个人计算机，50台服务器，其中办公用计算机60台，教学用计算机60台，科研用计算机120台，研究生计算机200台。其余为学生实验电脑。</w:t>
      </w:r>
    </w:p>
    <w:p w14:paraId="123CE6EB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2.  IP地址分配：</w:t>
      </w:r>
    </w:p>
    <w:p w14:paraId="002F6FED">
      <w:pPr>
        <w:spacing w:line="360" w:lineRule="auto"/>
        <w:ind w:left="420" w:left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服务器：172.16.1.1～172.16.1.61/26</w:t>
      </w:r>
    </w:p>
    <w:p w14:paraId="20A4997B">
      <w:pPr>
        <w:spacing w:line="360" w:lineRule="auto"/>
        <w:ind w:left="420" w:left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网关为：172.16.1.62/26</w:t>
      </w:r>
    </w:p>
    <w:p w14:paraId="375D7D4C">
      <w:pPr>
        <w:spacing w:line="360" w:lineRule="auto"/>
        <w:ind w:left="420" w:left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个人计算机：192.168.0.0～192.168.7.255</w:t>
      </w:r>
    </w:p>
    <w:p w14:paraId="5630CB2B">
      <w:pPr>
        <w:spacing w:line="360" w:lineRule="auto"/>
        <w:ind w:left="425" w:hanging="424" w:hangingChars="177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  现有设备：学院现有三层交换机6台，每台三层交换机可划分VLAN（虚拟</w:t>
      </w:r>
      <w:bookmarkStart w:id="2" w:name="_GoBack"/>
      <w:bookmarkEnd w:id="2"/>
      <w:r>
        <w:rPr>
          <w:rFonts w:ascii="Arial" w:hAnsi="Arial" w:cs="Arial" w:eastAsiaTheme="minorEastAsia"/>
          <w:sz w:val="24"/>
        </w:rPr>
        <w:t>局域网）个数为100。24口二层交换机若干台。</w:t>
      </w:r>
    </w:p>
    <w:p w14:paraId="76F9C885">
      <w:pPr>
        <w:spacing w:line="360" w:lineRule="auto"/>
        <w:rPr>
          <w:rFonts w:ascii="Arial" w:hAnsi="Arial" w:cs="Arial" w:eastAsiaTheme="minorEastAsia"/>
          <w:sz w:val="24"/>
        </w:rPr>
      </w:pPr>
      <w:bookmarkStart w:id="0" w:name="OLE_LINK4"/>
      <w:bookmarkStart w:id="1" w:name="OLE_LINK5"/>
      <w:r>
        <w:rPr>
          <w:rFonts w:ascii="Arial" w:hAnsi="Arial" w:cs="Arial" w:eastAsiaTheme="minorEastAsia"/>
          <w:sz w:val="24"/>
        </w:rPr>
        <w:t>二、设计要求</w:t>
      </w:r>
    </w:p>
    <w:bookmarkEnd w:id="0"/>
    <w:bookmarkEnd w:id="1"/>
    <w:p w14:paraId="0B9ABC91">
      <w:pPr>
        <w:spacing w:line="360" w:lineRule="auto"/>
        <w:ind w:firstLine="480" w:firstLine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请为学院的全部计算机分配IP地址，并使用上述设备为学院设计网络，具体要求：</w:t>
      </w:r>
    </w:p>
    <w:p w14:paraId="0BD410D7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1.  绘制网络拓扑图。</w:t>
      </w:r>
    </w:p>
    <w:p w14:paraId="3FBCF152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2.  给出每个网段的IP范围、掩码、默认网关。</w:t>
      </w:r>
    </w:p>
    <w:p w14:paraId="167D0D33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  为三层交换机规划VLAN，给每个VLAN接口分配IP地址。</w:t>
      </w:r>
    </w:p>
    <w:p w14:paraId="1D32D653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4.  设计三层交换机之间的路由（可使用静态路由和RIP）</w:t>
      </w:r>
    </w:p>
    <w:p w14:paraId="226A6EC6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5.  设计学院网站，写出功能版块及初步描述。</w:t>
      </w:r>
    </w:p>
    <w:p w14:paraId="7E125F99">
      <w:pPr>
        <w:spacing w:line="360" w:lineRule="auto"/>
        <w:rPr>
          <w:rFonts w:ascii="Arial" w:hAnsi="Arial" w:cs="Arial" w:eastAsiaTheme="minorEastAsia"/>
          <w:kern w:val="0"/>
          <w:sz w:val="24"/>
        </w:rPr>
      </w:pPr>
    </w:p>
    <w:p w14:paraId="352926E4">
      <w:pPr>
        <w:spacing w:line="360" w:lineRule="auto"/>
        <w:rPr>
          <w:rFonts w:ascii="Arial" w:hAnsi="Arial" w:cs="Arial" w:eastAsiaTheme="minorEastAsia"/>
          <w:b/>
          <w:color w:val="FF0000"/>
          <w:sz w:val="30"/>
          <w:szCs w:val="30"/>
        </w:rPr>
      </w:pPr>
      <w:r>
        <w:rPr>
          <w:rFonts w:ascii="Arial" w:hAnsi="Arial" w:cs="Arial" w:eastAsiaTheme="minorEastAsia"/>
          <w:b/>
          <w:color w:val="FF0000"/>
          <w:sz w:val="30"/>
          <w:szCs w:val="30"/>
        </w:rPr>
        <w:t>课程设计报告内容组织建议</w:t>
      </w:r>
    </w:p>
    <w:p w14:paraId="35574607">
      <w:pPr>
        <w:spacing w:line="360" w:lineRule="auto"/>
        <w:rPr>
          <w:rFonts w:ascii="Arial" w:hAnsi="Arial" w:cs="Arial" w:eastAsiaTheme="minorEastAsia"/>
          <w:sz w:val="24"/>
        </w:rPr>
      </w:pPr>
    </w:p>
    <w:p w14:paraId="3CCFD245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目录（</w:t>
      </w:r>
      <w:r>
        <w:rPr>
          <w:rFonts w:ascii="Arial" w:hAnsi="Arial" w:cs="Arial" w:eastAsiaTheme="minorEastAsia"/>
          <w:b/>
          <w:color w:val="FF0000"/>
          <w:sz w:val="24"/>
        </w:rPr>
        <w:t>内容</w:t>
      </w:r>
      <w:r>
        <w:rPr>
          <w:rFonts w:hint="eastAsia" w:ascii="Arial" w:hAnsi="Arial" w:cs="Arial" w:eastAsiaTheme="minorEastAsia"/>
          <w:b/>
          <w:color w:val="FF0000"/>
          <w:sz w:val="24"/>
        </w:rPr>
        <w:t>可根据实际情况调整</w:t>
      </w:r>
      <w:r>
        <w:rPr>
          <w:rFonts w:ascii="Arial" w:hAnsi="Arial" w:cs="Arial" w:eastAsiaTheme="minorEastAsia"/>
          <w:sz w:val="24"/>
        </w:rPr>
        <w:t>）</w:t>
      </w:r>
    </w:p>
    <w:p w14:paraId="39B9A125">
      <w:pPr>
        <w:spacing w:line="360" w:lineRule="auto"/>
        <w:rPr>
          <w:rFonts w:ascii="Arial" w:hAnsi="Arial" w:cs="Arial" w:eastAsiaTheme="minorEastAsia"/>
          <w:sz w:val="24"/>
        </w:rPr>
      </w:pPr>
    </w:p>
    <w:p w14:paraId="17C732D8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一、项目概述</w:t>
      </w:r>
    </w:p>
    <w:p w14:paraId="1EA6C8F0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二、可行性分析报告</w:t>
      </w:r>
    </w:p>
    <w:p w14:paraId="16631C1D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三、需求分析（</w:t>
      </w:r>
      <w:r>
        <w:rPr>
          <w:rFonts w:ascii="Arial" w:hAnsi="Arial" w:cs="Arial" w:eastAsiaTheme="minorEastAsia"/>
          <w:b/>
          <w:color w:val="FF0000"/>
          <w:sz w:val="24"/>
        </w:rPr>
        <w:t>根据需要可进行取舍</w:t>
      </w:r>
      <w:r>
        <w:rPr>
          <w:rFonts w:ascii="Arial" w:hAnsi="Arial" w:cs="Arial" w:eastAsiaTheme="minorEastAsia"/>
          <w:sz w:val="24"/>
        </w:rPr>
        <w:t>）</w:t>
      </w:r>
    </w:p>
    <w:p w14:paraId="5560C63E">
      <w:pPr>
        <w:spacing w:line="360" w:lineRule="auto"/>
        <w:ind w:left="420" w:left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3.1需求概述</w:t>
      </w:r>
    </w:p>
    <w:p w14:paraId="13A9AF25">
      <w:pPr>
        <w:spacing w:line="360" w:lineRule="auto"/>
        <w:ind w:left="420" w:leftChars="2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3.2网络需求</w:t>
      </w:r>
    </w:p>
    <w:p w14:paraId="6C3BADB0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1．布线结构需求</w:t>
      </w:r>
    </w:p>
    <w:p w14:paraId="3888D0B6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2．网络设备需求</w:t>
      </w:r>
    </w:p>
    <w:p w14:paraId="627CB1AA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3．IP地址规划</w:t>
      </w:r>
    </w:p>
    <w:p w14:paraId="272A1E25">
      <w:pPr>
        <w:spacing w:line="360" w:lineRule="auto"/>
        <w:ind w:firstLine="42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3.3、系统需求</w:t>
      </w:r>
    </w:p>
    <w:p w14:paraId="60398457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1．系统要求</w:t>
      </w:r>
    </w:p>
    <w:p w14:paraId="4E98C719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2．网络和应用服务</w:t>
      </w:r>
    </w:p>
    <w:p w14:paraId="7FB0E585">
      <w:pPr>
        <w:spacing w:line="360" w:lineRule="auto"/>
        <w:ind w:firstLine="42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3.4、存储备份系统需求（</w:t>
      </w:r>
      <w:r>
        <w:rPr>
          <w:rFonts w:ascii="Arial" w:hAnsi="Arial" w:cs="Arial" w:eastAsiaTheme="minorEastAsia"/>
          <w:b/>
          <w:color w:val="FF0000"/>
          <w:sz w:val="24"/>
        </w:rPr>
        <w:t>没有可取消</w:t>
      </w:r>
      <w:r>
        <w:rPr>
          <w:rFonts w:ascii="Arial" w:hAnsi="Arial" w:cs="Arial" w:eastAsiaTheme="minorEastAsia"/>
          <w:sz w:val="24"/>
        </w:rPr>
        <w:t>）</w:t>
      </w:r>
    </w:p>
    <w:p w14:paraId="7C151BF3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1．总体要求</w:t>
      </w:r>
    </w:p>
    <w:p w14:paraId="4B3756F7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2．存储备份系统建设目标</w:t>
      </w:r>
    </w:p>
    <w:p w14:paraId="35D0ACBF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3．存储系统需求</w:t>
      </w:r>
    </w:p>
    <w:p w14:paraId="2724E9D7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4．备份系统需求</w:t>
      </w:r>
    </w:p>
    <w:p w14:paraId="1E42BA3D">
      <w:pPr>
        <w:spacing w:line="360" w:lineRule="auto"/>
        <w:ind w:firstLine="42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3.5、网络安全需求</w:t>
      </w:r>
    </w:p>
    <w:p w14:paraId="14D9E598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1．网络安全体系要求</w:t>
      </w:r>
    </w:p>
    <w:p w14:paraId="38CD4428">
      <w:pPr>
        <w:spacing w:line="360" w:lineRule="auto"/>
        <w:ind w:left="840" w:leftChars="40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2．网络安全设计模型</w:t>
      </w:r>
    </w:p>
    <w:p w14:paraId="7A0736DB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四、网络结构设计</w:t>
      </w:r>
    </w:p>
    <w:p w14:paraId="72FE2789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五、系统配置与实施（</w:t>
      </w:r>
      <w:r>
        <w:rPr>
          <w:rFonts w:ascii="Arial" w:hAnsi="Arial" w:cs="Arial" w:eastAsiaTheme="minorEastAsia"/>
          <w:b/>
          <w:color w:val="FF0000"/>
          <w:sz w:val="24"/>
        </w:rPr>
        <w:t>必须在仿真器中实现</w:t>
      </w:r>
      <w:r>
        <w:rPr>
          <w:rFonts w:ascii="Arial" w:hAnsi="Arial" w:cs="Arial" w:eastAsiaTheme="minorEastAsia"/>
          <w:sz w:val="24"/>
        </w:rPr>
        <w:t>）</w:t>
      </w:r>
    </w:p>
    <w:p w14:paraId="4DB0D859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六、工程预算与进度安排</w:t>
      </w:r>
    </w:p>
    <w:p w14:paraId="4CEF6CB3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七、小组成员及其具体分工（</w:t>
      </w:r>
      <w:r>
        <w:rPr>
          <w:rFonts w:ascii="Arial" w:hAnsi="Arial" w:cs="Arial" w:eastAsiaTheme="minorEastAsia"/>
          <w:b/>
          <w:color w:val="FF0000"/>
          <w:sz w:val="24"/>
        </w:rPr>
        <w:t>必须给出具体分工</w:t>
      </w:r>
      <w:r>
        <w:rPr>
          <w:rFonts w:ascii="Arial" w:hAnsi="Arial" w:cs="Arial" w:eastAsiaTheme="minorEastAsia"/>
          <w:sz w:val="24"/>
        </w:rPr>
        <w:t>）</w:t>
      </w:r>
    </w:p>
    <w:p w14:paraId="5D80330B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z w:val="24"/>
        </w:rPr>
        <w:t>八、参考资料（</w:t>
      </w:r>
      <w:r>
        <w:rPr>
          <w:rFonts w:hint="eastAsia" w:ascii="Arial" w:hAnsi="Arial" w:cs="Arial" w:eastAsiaTheme="minorEastAsia"/>
          <w:b/>
          <w:color w:val="FF0000"/>
          <w:sz w:val="24"/>
        </w:rPr>
        <w:t>必须规范引用</w:t>
      </w:r>
      <w:r>
        <w:rPr>
          <w:rFonts w:ascii="Arial" w:hAnsi="Arial" w:cs="Arial" w:eastAsiaTheme="minorEastAsia"/>
          <w:sz w:val="24"/>
        </w:rPr>
        <w:t>）</w:t>
      </w:r>
    </w:p>
    <w:p w14:paraId="3AFA9D63">
      <w:pPr>
        <w:spacing w:line="360" w:lineRule="auto"/>
        <w:rPr>
          <w:rFonts w:ascii="Arial" w:hAnsi="Arial" w:cs="Arial" w:eastAsiaTheme="minorEastAsia"/>
          <w:sz w:val="24"/>
        </w:rPr>
      </w:pPr>
    </w:p>
    <w:p w14:paraId="0C59E782">
      <w:pPr>
        <w:spacing w:line="360" w:lineRule="auto"/>
        <w:rPr>
          <w:rFonts w:ascii="Arial" w:hAnsi="Arial" w:cs="Arial" w:eastAsiaTheme="minorEastAsia"/>
          <w:sz w:val="24"/>
        </w:rPr>
      </w:pPr>
    </w:p>
    <w:p w14:paraId="654F2D4C">
      <w:pPr>
        <w:spacing w:line="360" w:lineRule="auto"/>
        <w:rPr>
          <w:rFonts w:ascii="Arial" w:hAnsi="Arial" w:cs="Arial" w:eastAsiaTheme="minorEastAsia"/>
          <w:b/>
          <w:color w:val="FF0000"/>
          <w:sz w:val="30"/>
          <w:szCs w:val="30"/>
        </w:rPr>
      </w:pPr>
      <w:r>
        <w:rPr>
          <w:rFonts w:ascii="Arial" w:hAnsi="Arial" w:cs="Arial" w:eastAsiaTheme="minorEastAsia"/>
          <w:b/>
          <w:color w:val="FF0000"/>
          <w:sz w:val="30"/>
          <w:szCs w:val="30"/>
        </w:rPr>
        <w:t>课程设计报告格式</w:t>
      </w:r>
      <w:r>
        <w:rPr>
          <w:rFonts w:hint="eastAsia" w:ascii="Arial" w:hAnsi="Arial" w:cs="Arial" w:eastAsiaTheme="minorEastAsia"/>
          <w:b/>
          <w:color w:val="FF0000"/>
          <w:sz w:val="30"/>
          <w:szCs w:val="30"/>
        </w:rPr>
        <w:t>要求</w:t>
      </w:r>
      <w:r>
        <w:rPr>
          <w:rFonts w:ascii="Arial" w:hAnsi="Arial" w:cs="Arial" w:eastAsiaTheme="minorEastAsia"/>
          <w:b/>
          <w:color w:val="FF0000"/>
          <w:sz w:val="30"/>
          <w:szCs w:val="30"/>
        </w:rPr>
        <w:t>：</w:t>
      </w:r>
    </w:p>
    <w:p w14:paraId="7FCC8855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1.  文档格式：Microsoft Word（.docx）</w:t>
      </w:r>
    </w:p>
    <w:p w14:paraId="3F6BD5E7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2.  页面设置：A4纸，页边距适中</w:t>
      </w:r>
    </w:p>
    <w:p w14:paraId="1AC64E75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3.  字体字号：</w:t>
      </w:r>
    </w:p>
    <w:p w14:paraId="116CA12C"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标题：黑体/宋体，加粗</w:t>
      </w:r>
    </w:p>
    <w:p w14:paraId="459696A5"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正文：宋体/仿宋，五号/小四</w:t>
      </w:r>
    </w:p>
    <w:p w14:paraId="72B56860">
      <w:pPr>
        <w:pStyle w:val="13"/>
        <w:numPr>
          <w:ilvl w:val="0"/>
          <w:numId w:val="2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英文：Times New Roman</w:t>
      </w:r>
    </w:p>
    <w:p w14:paraId="6CF3B6E6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4.  段落格式：1.5倍行距，首行缩进2字符</w:t>
      </w:r>
    </w:p>
    <w:p w14:paraId="33DEF3BA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5.  图表要求：</w:t>
      </w:r>
    </w:p>
    <w:p w14:paraId="404C6C38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图表清晰，编号规范</w:t>
      </w:r>
    </w:p>
    <w:p w14:paraId="2A91A7DF">
      <w:pPr>
        <w:pStyle w:val="13"/>
        <w:numPr>
          <w:ilvl w:val="0"/>
          <w:numId w:val="3"/>
        </w:numPr>
        <w:spacing w:line="360" w:lineRule="auto"/>
        <w:ind w:firstLineChars="0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图下表上，有标题说明</w:t>
      </w:r>
    </w:p>
    <w:p w14:paraId="60653EFE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6.  页眉页脚：包含课题名称、小组信息</w:t>
      </w:r>
    </w:p>
    <w:p w14:paraId="5B01E2D8">
      <w:pPr>
        <w:spacing w:line="360" w:lineRule="auto"/>
        <w:rPr>
          <w:rFonts w:ascii="Arial" w:hAnsi="Arial" w:cs="Arial" w:eastAsiaTheme="minorEastAsia"/>
          <w:sz w:val="24"/>
        </w:rPr>
      </w:pPr>
      <w:r>
        <w:rPr>
          <w:rFonts w:hint="eastAsia" w:ascii="Arial" w:hAnsi="Arial" w:cs="Arial" w:eastAsiaTheme="minorEastAsia"/>
          <w:sz w:val="24"/>
        </w:rPr>
        <w:t>7.  参考文献：按国家标准格式著录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7FE8C">
    <w:pPr>
      <w:pStyle w:val="3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>/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7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D3E93">
    <w:pPr>
      <w:pStyle w:val="4"/>
      <w:pBdr>
        <w:bottom w:val="single" w:color="auto" w:sz="4" w:space="1"/>
      </w:pBdr>
    </w:pPr>
    <w:r>
      <w:rPr>
        <w:rFonts w:hint="eastAsia"/>
      </w:rPr>
      <w:t>计算机网络课程设计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45AFB"/>
    <w:multiLevelType w:val="multilevel"/>
    <w:tmpl w:val="23245AFB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">
    <w:nsid w:val="46E203DE"/>
    <w:multiLevelType w:val="multilevel"/>
    <w:tmpl w:val="46E203DE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7CEC4F74"/>
    <w:multiLevelType w:val="multilevel"/>
    <w:tmpl w:val="7CEC4F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BB2"/>
    <w:rsid w:val="000067CB"/>
    <w:rsid w:val="00016553"/>
    <w:rsid w:val="00020BE4"/>
    <w:rsid w:val="00024619"/>
    <w:rsid w:val="00055CCC"/>
    <w:rsid w:val="00081782"/>
    <w:rsid w:val="000A7DE4"/>
    <w:rsid w:val="00164A3D"/>
    <w:rsid w:val="001A256B"/>
    <w:rsid w:val="001A4A8A"/>
    <w:rsid w:val="001F3EE9"/>
    <w:rsid w:val="00285F6C"/>
    <w:rsid w:val="002C3827"/>
    <w:rsid w:val="00304887"/>
    <w:rsid w:val="00321601"/>
    <w:rsid w:val="0033477A"/>
    <w:rsid w:val="00347ECC"/>
    <w:rsid w:val="00373224"/>
    <w:rsid w:val="003B7518"/>
    <w:rsid w:val="003C257D"/>
    <w:rsid w:val="00441E89"/>
    <w:rsid w:val="00443CD8"/>
    <w:rsid w:val="004D5C2E"/>
    <w:rsid w:val="00541280"/>
    <w:rsid w:val="005438AA"/>
    <w:rsid w:val="0054749A"/>
    <w:rsid w:val="006A121F"/>
    <w:rsid w:val="006A4BA5"/>
    <w:rsid w:val="006C0E9F"/>
    <w:rsid w:val="006C2298"/>
    <w:rsid w:val="007000E8"/>
    <w:rsid w:val="00737A8E"/>
    <w:rsid w:val="007568AD"/>
    <w:rsid w:val="00784BB2"/>
    <w:rsid w:val="0079407A"/>
    <w:rsid w:val="007D75E8"/>
    <w:rsid w:val="007F177F"/>
    <w:rsid w:val="00805D73"/>
    <w:rsid w:val="00813B36"/>
    <w:rsid w:val="00823262"/>
    <w:rsid w:val="00844827"/>
    <w:rsid w:val="00916D3F"/>
    <w:rsid w:val="00993075"/>
    <w:rsid w:val="009D59D1"/>
    <w:rsid w:val="009D6F67"/>
    <w:rsid w:val="00A11ECA"/>
    <w:rsid w:val="00A22111"/>
    <w:rsid w:val="00A625E8"/>
    <w:rsid w:val="00A822A1"/>
    <w:rsid w:val="00A950DC"/>
    <w:rsid w:val="00AA618D"/>
    <w:rsid w:val="00AE7E29"/>
    <w:rsid w:val="00AF34F1"/>
    <w:rsid w:val="00B63576"/>
    <w:rsid w:val="00B95793"/>
    <w:rsid w:val="00B9737B"/>
    <w:rsid w:val="00BA5277"/>
    <w:rsid w:val="00BC6BB4"/>
    <w:rsid w:val="00BE58A3"/>
    <w:rsid w:val="00BE73B5"/>
    <w:rsid w:val="00C0001B"/>
    <w:rsid w:val="00C04A42"/>
    <w:rsid w:val="00C635F7"/>
    <w:rsid w:val="00CB6875"/>
    <w:rsid w:val="00D23A2E"/>
    <w:rsid w:val="00D63BB2"/>
    <w:rsid w:val="00D67A33"/>
    <w:rsid w:val="00E21285"/>
    <w:rsid w:val="00E37994"/>
    <w:rsid w:val="00E44BC2"/>
    <w:rsid w:val="00EE4342"/>
    <w:rsid w:val="00EF22C0"/>
    <w:rsid w:val="00F13467"/>
    <w:rsid w:val="00F904BC"/>
    <w:rsid w:val="00F9116D"/>
    <w:rsid w:val="00F96E59"/>
    <w:rsid w:val="00FC2B2C"/>
    <w:rsid w:val="00FD266A"/>
    <w:rsid w:val="00FD3BD6"/>
    <w:rsid w:val="22E50EC1"/>
    <w:rsid w:val="266E18DA"/>
    <w:rsid w:val="3460040C"/>
    <w:rsid w:val="648C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customStyle="1" w:styleId="9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Char"/>
    <w:link w:val="3"/>
    <w:qFormat/>
    <w:uiPriority w:val="99"/>
    <w:rPr>
      <w:kern w:val="2"/>
      <w:sz w:val="18"/>
      <w:szCs w:val="18"/>
    </w:rPr>
  </w:style>
  <w:style w:type="character" w:customStyle="1" w:styleId="11">
    <w:name w:val="HTML 预设格式 Char"/>
    <w:link w:val="5"/>
    <w:qFormat/>
    <w:uiPriority w:val="0"/>
    <w:rPr>
      <w:rFonts w:ascii="Arial" w:hAnsi="Arial" w:cs="Arial"/>
      <w:sz w:val="24"/>
      <w:szCs w:val="24"/>
    </w:rPr>
  </w:style>
  <w:style w:type="character" w:customStyle="1" w:styleId="12">
    <w:name w:val="批注框文本 Char"/>
    <w:basedOn w:val="7"/>
    <w:link w:val="2"/>
    <w:qFormat/>
    <w:uiPriority w:val="0"/>
    <w:rPr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945</Words>
  <Characters>1118</Characters>
  <Lines>20</Lines>
  <Paragraphs>5</Paragraphs>
  <TotalTime>703</TotalTime>
  <ScaleCrop>false</ScaleCrop>
  <LinksUpToDate>false</LinksUpToDate>
  <CharactersWithSpaces>1143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2024-06-17T03:32:00Z</dcterms:created>
  <dc:creator>微软用户</dc:creator>
  <cp:lastModifiedBy>王皙晶</cp:lastModifiedBy>
  <cp:lastPrinted>2025-02-23T06:24:00Z</cp:lastPrinted>
  <dcterms:modified xsi:type="dcterms:W3CDTF">2026-06-01T16:21:08Z</dcterms:modified>
  <dc:title>网络课程设计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eyJoZGlkIjoiMDk0MzliODQ5Mzc3ZDY1ZTI0ZWQ3NWJkMjdkYzllN2IiLCJ1c2VySWQiOiIxNjEyNDgwMTA4In0=</vt:lpwstr>
  </property>
  <property fmtid="{D5CDD505-2E9C-101B-9397-08002B2CF9AE}" pid="3" name="KSOProductBuildVer">
    <vt:lpwstr>2052-12.1.0.23542</vt:lpwstr>
  </property>
  <property fmtid="{D5CDD505-2E9C-101B-9397-08002B2CF9AE}" pid="4" name="ICV">
    <vt:lpwstr>94A3458105534E5092092229CC3D6334_12</vt:lpwstr>
  </property>
</Properties>
</file>