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6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  <w:t>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62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参会人员：王晋升、黄金文、陆延涛、宋军舰、王晓磊、王怡</w:t>
            </w:r>
          </w:p>
        </w:tc>
        <w:tc>
          <w:tcPr>
            <w:tcW w:w="22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日期：2018年3月5日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9" w:hRule="atLeast"/>
        </w:trPr>
        <w:tc>
          <w:tcPr>
            <w:tcW w:w="8522" w:type="dxa"/>
            <w:gridSpan w:val="2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黄总：每周一上午公司例会，</w:t>
            </w:r>
            <w:r>
              <w:rPr>
                <w:rFonts w:hint="eastAsia"/>
              </w:rPr>
              <w:t>每人分工，下周汇报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王晋升本周工作安排：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洛阳33基地技术交流（周二下午）</w:t>
            </w:r>
            <w:r>
              <w:rPr>
                <w:rFonts w:hint="eastAsia"/>
              </w:rPr>
              <w:t>；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协调钟工测试时间</w:t>
            </w:r>
            <w:r>
              <w:rPr>
                <w:rFonts w:hint="eastAsia"/>
              </w:rPr>
              <w:t>；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推动714项目执行</w:t>
            </w:r>
            <w:r>
              <w:rPr>
                <w:rFonts w:hint="eastAsia"/>
              </w:rPr>
              <w:t>；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联系722所相关人员</w:t>
            </w:r>
            <w:r>
              <w:rPr>
                <w:rFonts w:hint="eastAsia"/>
              </w:rPr>
              <w:t>；</w:t>
            </w:r>
          </w:p>
          <w:p>
            <w:pPr>
              <w:pStyle w:val="5"/>
              <w:numPr>
                <w:ilvl w:val="0"/>
                <w:numId w:val="2"/>
              </w:numPr>
              <w:ind w:left="0" w:leftChars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成都209所项目推进；</w:t>
            </w:r>
          </w:p>
          <w:p>
            <w:pPr>
              <w:pStyle w:val="5"/>
              <w:numPr>
                <w:ilvl w:val="0"/>
                <w:numId w:val="2"/>
              </w:numPr>
              <w:ind w:left="0" w:leftChars="0" w:firstLine="420" w:firstLineChars="200"/>
            </w:pPr>
            <w:r>
              <w:rPr>
                <w:rFonts w:hint="eastAsia"/>
              </w:rPr>
              <w:t>54所电子部技术交流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黄金文本周工作安排：</w:t>
            </w:r>
          </w:p>
          <w:p>
            <w:pPr>
              <w:pStyle w:val="5"/>
              <w:numPr>
                <w:ilvl w:val="0"/>
                <w:numId w:val="3"/>
              </w:num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跟项目相关的（天文台</w:t>
            </w:r>
            <w:r>
              <w:rPr>
                <w:rFonts w:hint="eastAsia"/>
                <w:lang w:val="en-US" w:eastAsia="zh-CN"/>
              </w:rPr>
              <w:t>测试时间，</w:t>
            </w:r>
            <w:r>
              <w:rPr>
                <w:rFonts w:hint="eastAsia"/>
              </w:rPr>
              <w:t>光学部兴隆基地项目，跟刘落实人员问题，）；</w:t>
            </w:r>
          </w:p>
          <w:p>
            <w:pPr>
              <w:pStyle w:val="5"/>
              <w:numPr>
                <w:ilvl w:val="0"/>
                <w:numId w:val="3"/>
              </w:numPr>
              <w:ind w:firstLine="420" w:firstLineChars="200"/>
            </w:pPr>
            <w:r>
              <w:rPr>
                <w:rFonts w:hint="eastAsia"/>
              </w:rPr>
              <w:t>洛阳33的验收；</w:t>
            </w:r>
          </w:p>
          <w:p>
            <w:pPr>
              <w:pStyle w:val="5"/>
              <w:numPr>
                <w:ilvl w:val="0"/>
                <w:numId w:val="3"/>
              </w:numPr>
              <w:ind w:firstLine="420" w:firstLineChars="200"/>
            </w:pPr>
            <w:r>
              <w:rPr>
                <w:rFonts w:hint="eastAsia"/>
              </w:rPr>
              <w:t>协调刘立祥、陈云</w:t>
            </w:r>
            <w:r>
              <w:rPr>
                <w:rFonts w:hint="eastAsia"/>
                <w:lang w:val="en-US" w:eastAsia="zh-CN"/>
              </w:rPr>
              <w:t>锋</w:t>
            </w:r>
            <w:r>
              <w:rPr>
                <w:rFonts w:hint="eastAsia"/>
              </w:rPr>
              <w:t>确定产品定位及资料汇总筛选；</w:t>
            </w:r>
          </w:p>
          <w:p>
            <w:pPr>
              <w:pStyle w:val="5"/>
              <w:numPr>
                <w:ilvl w:val="0"/>
                <w:numId w:val="3"/>
              </w:numPr>
              <w:ind w:firstLine="420" w:firstLineChars="200"/>
            </w:pPr>
            <w:r>
              <w:rPr>
                <w:rFonts w:hint="eastAsia"/>
              </w:rPr>
              <w:t>推动504项目；</w:t>
            </w:r>
          </w:p>
          <w:p>
            <w:pPr>
              <w:pStyle w:val="5"/>
              <w:numPr>
                <w:ilvl w:val="0"/>
                <w:numId w:val="3"/>
              </w:numPr>
              <w:ind w:firstLine="420" w:firstLineChars="200"/>
            </w:pPr>
            <w:r>
              <w:rPr>
                <w:rFonts w:hint="eastAsia"/>
              </w:rPr>
              <w:t>207项目推进；</w:t>
            </w:r>
          </w:p>
          <w:p>
            <w:pPr>
              <w:pStyle w:val="5"/>
              <w:numPr>
                <w:ilvl w:val="0"/>
                <w:numId w:val="3"/>
              </w:numPr>
              <w:ind w:firstLine="420" w:firstLineChars="200"/>
            </w:pPr>
            <w:r>
              <w:rPr>
                <w:rFonts w:hint="eastAsia"/>
              </w:rPr>
              <w:t>继续推动西安航天自动化公司项目合作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5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陆延涛本周工作安排</w:t>
            </w:r>
            <w:r>
              <w:rPr>
                <w:rFonts w:hint="eastAsia"/>
              </w:rPr>
              <w:t>：</w:t>
            </w:r>
          </w:p>
          <w:p>
            <w:pPr>
              <w:pStyle w:val="5"/>
              <w:numPr>
                <w:ilvl w:val="0"/>
                <w:numId w:val="4"/>
              </w:numPr>
              <w:ind w:leftChars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跟公司外围相关的项目（工商、</w:t>
            </w:r>
            <w:r>
              <w:rPr>
                <w:rFonts w:hint="eastAsia"/>
                <w:lang w:val="en-US" w:eastAsia="zh-CN"/>
              </w:rPr>
              <w:t>高薪</w:t>
            </w:r>
            <w:r>
              <w:rPr>
                <w:rFonts w:hint="eastAsia"/>
              </w:rPr>
              <w:t>），继续跟进；</w:t>
            </w:r>
          </w:p>
          <w:p>
            <w:pPr>
              <w:pStyle w:val="5"/>
              <w:numPr>
                <w:ilvl w:val="0"/>
                <w:numId w:val="4"/>
              </w:numPr>
              <w:ind w:leftChars="0"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项目：兴隆基地测试协调葛老师时间；</w:t>
            </w:r>
          </w:p>
          <w:p>
            <w:pPr>
              <w:pStyle w:val="5"/>
              <w:numPr>
                <w:ilvl w:val="0"/>
                <w:numId w:val="4"/>
              </w:numPr>
              <w:ind w:leftChars="0"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天文台中卫项目推动（预算，</w:t>
            </w:r>
            <w:r>
              <w:rPr>
                <w:rFonts w:hint="eastAsia"/>
                <w:lang w:val="en-US" w:eastAsia="zh-CN"/>
              </w:rPr>
              <w:t>项目进展</w:t>
            </w:r>
            <w:r>
              <w:rPr>
                <w:rFonts w:hint="eastAsia"/>
              </w:rPr>
              <w:t>时间表）；</w:t>
            </w:r>
          </w:p>
          <w:p>
            <w:pPr>
              <w:pStyle w:val="5"/>
              <w:numPr>
                <w:ilvl w:val="0"/>
                <w:numId w:val="4"/>
              </w:numPr>
              <w:ind w:leftChars="0"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天文台北京项目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5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王怡本周工作安排：</w:t>
            </w:r>
          </w:p>
          <w:p>
            <w:pPr>
              <w:pStyle w:val="5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1、</w:t>
            </w:r>
            <w:r>
              <w:rPr>
                <w:rFonts w:hint="eastAsia"/>
              </w:rPr>
              <w:t>公司保密补资料（陆续做）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参会人员签到：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FA3B"/>
    <w:multiLevelType w:val="singleLevel"/>
    <w:tmpl w:val="5A9CFA3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9CFA6E"/>
    <w:multiLevelType w:val="singleLevel"/>
    <w:tmpl w:val="5A9CFA6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9CFBA7"/>
    <w:multiLevelType w:val="singleLevel"/>
    <w:tmpl w:val="5A9CFBA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9CFC6E"/>
    <w:multiLevelType w:val="singleLevel"/>
    <w:tmpl w:val="5A9CFC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0179"/>
    <w:rsid w:val="05A51687"/>
    <w:rsid w:val="52C40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qiaoronghuan</dc:creator>
  <cp:lastModifiedBy>1385741656</cp:lastModifiedBy>
  <cp:lastPrinted>2018-03-05T08:23:59Z</cp:lastPrinted>
  <dcterms:modified xsi:type="dcterms:W3CDTF">2018-03-05T08:24:09Z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