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2F5C4" w14:textId="77777777" w:rsidR="00D03AE9" w:rsidRDefault="00000000">
      <w:pPr>
        <w:spacing w:after="80" w:line="276" w:lineRule="auto"/>
        <w:jc w:val="center"/>
      </w:pPr>
      <w:r>
        <w:rPr>
          <w:b/>
          <w:bCs/>
          <w:sz w:val="30"/>
          <w:szCs w:val="30"/>
        </w:rPr>
        <w:t>Supplementary Information</w:t>
      </w:r>
    </w:p>
    <w:p w14:paraId="10CB4210" w14:textId="77777777" w:rsidR="00D03AE9" w:rsidRDefault="00000000">
      <w:pPr>
        <w:spacing w:after="260" w:line="276" w:lineRule="auto"/>
        <w:jc w:val="center"/>
        <w:rPr>
          <w:i/>
          <w:iCs/>
        </w:rPr>
      </w:pPr>
      <w:r>
        <w:rPr>
          <w:i/>
          <w:iCs/>
        </w:rPr>
        <w:t>for Size-Dependent Reliability of Empirical Potentials for Global Optimization of Pt-Cu Bimetallic Clusters</w:t>
      </w:r>
    </w:p>
    <w:p w14:paraId="6794B1A4" w14:textId="77777777" w:rsidR="00246DD0" w:rsidRPr="00246DD0" w:rsidRDefault="00246DD0" w:rsidP="00246DD0">
      <w:pPr>
        <w:pStyle w:val="RSCH02PaperAuthorsandByline"/>
        <w:jc w:val="center"/>
        <w:rPr>
          <w:rFonts w:hint="eastAsia"/>
          <w:sz w:val="21"/>
          <w:szCs w:val="24"/>
          <w:vertAlign w:val="superscript"/>
          <w:lang w:eastAsia="zh-CN"/>
        </w:rPr>
      </w:pPr>
      <w:r w:rsidRPr="00246DD0">
        <w:rPr>
          <w:rFonts w:hint="eastAsia"/>
          <w:sz w:val="21"/>
          <w:szCs w:val="24"/>
          <w:lang w:eastAsia="zh-CN"/>
        </w:rPr>
        <w:t>Xiaomin Wu</w:t>
      </w:r>
      <w:r w:rsidRPr="00246DD0">
        <w:rPr>
          <w:sz w:val="21"/>
          <w:szCs w:val="24"/>
          <w:vertAlign w:val="superscript"/>
        </w:rPr>
        <w:t xml:space="preserve"> a</w:t>
      </w:r>
      <w:r w:rsidRPr="00246DD0">
        <w:rPr>
          <w:rFonts w:hint="eastAsia"/>
          <w:sz w:val="21"/>
          <w:szCs w:val="24"/>
          <w:lang w:eastAsia="zh-CN"/>
        </w:rPr>
        <w:t>, Yousi Lin</w:t>
      </w:r>
      <w:r w:rsidRPr="00246DD0">
        <w:rPr>
          <w:sz w:val="21"/>
          <w:szCs w:val="24"/>
          <w:vertAlign w:val="superscript"/>
        </w:rPr>
        <w:t xml:space="preserve"> </w:t>
      </w:r>
      <w:r w:rsidRPr="00246DD0">
        <w:rPr>
          <w:sz w:val="21"/>
          <w:szCs w:val="24"/>
        </w:rPr>
        <w:t>*</w:t>
      </w:r>
      <w:r w:rsidRPr="00246DD0">
        <w:rPr>
          <w:rFonts w:hint="eastAsia"/>
          <w:sz w:val="21"/>
          <w:szCs w:val="24"/>
          <w:vertAlign w:val="superscript"/>
          <w:lang w:eastAsia="zh-CN"/>
        </w:rPr>
        <w:t>a</w:t>
      </w:r>
      <w:r w:rsidRPr="00246DD0">
        <w:rPr>
          <w:rFonts w:hint="eastAsia"/>
          <w:sz w:val="21"/>
          <w:szCs w:val="24"/>
          <w:lang w:eastAsia="zh-CN"/>
        </w:rPr>
        <w:t>, Miao He</w:t>
      </w:r>
      <w:r w:rsidRPr="00246DD0">
        <w:rPr>
          <w:sz w:val="21"/>
          <w:szCs w:val="24"/>
          <w:vertAlign w:val="superscript"/>
        </w:rPr>
        <w:t xml:space="preserve"> b</w:t>
      </w:r>
      <w:r w:rsidRPr="00246DD0">
        <w:rPr>
          <w:rFonts w:hint="eastAsia"/>
          <w:sz w:val="21"/>
          <w:szCs w:val="24"/>
          <w:lang w:eastAsia="zh-CN"/>
        </w:rPr>
        <w:t xml:space="preserve">, </w:t>
      </w:r>
      <w:bookmarkStart w:id="0" w:name="_Hlk224984334"/>
      <w:r w:rsidRPr="00246DD0">
        <w:rPr>
          <w:sz w:val="21"/>
          <w:szCs w:val="24"/>
          <w:lang w:eastAsia="zh-CN"/>
        </w:rPr>
        <w:t>Yuheng Chen</w:t>
      </w:r>
      <w:bookmarkEnd w:id="0"/>
      <w:r w:rsidRPr="00246DD0">
        <w:rPr>
          <w:sz w:val="21"/>
          <w:szCs w:val="24"/>
          <w:vertAlign w:val="superscript"/>
        </w:rPr>
        <w:t xml:space="preserve"> c</w:t>
      </w:r>
      <w:r w:rsidRPr="00246DD0">
        <w:rPr>
          <w:rFonts w:hint="eastAsia"/>
          <w:sz w:val="21"/>
          <w:szCs w:val="24"/>
          <w:lang w:eastAsia="zh-CN"/>
        </w:rPr>
        <w:t xml:space="preserve"> </w:t>
      </w:r>
      <w:r w:rsidRPr="00246DD0">
        <w:rPr>
          <w:sz w:val="21"/>
          <w:szCs w:val="24"/>
        </w:rPr>
        <w:t xml:space="preserve">and </w:t>
      </w:r>
      <w:bookmarkStart w:id="1" w:name="_Hlk224984348"/>
      <w:r w:rsidRPr="00246DD0">
        <w:rPr>
          <w:sz w:val="21"/>
          <w:szCs w:val="24"/>
        </w:rPr>
        <w:t>Hua Shi</w:t>
      </w:r>
      <w:bookmarkEnd w:id="1"/>
      <w:r w:rsidRPr="00246DD0">
        <w:rPr>
          <w:sz w:val="21"/>
          <w:szCs w:val="24"/>
          <w:vertAlign w:val="superscript"/>
        </w:rPr>
        <w:t xml:space="preserve"> </w:t>
      </w:r>
      <w:r w:rsidRPr="00246DD0">
        <w:rPr>
          <w:rFonts w:hint="eastAsia"/>
          <w:sz w:val="21"/>
          <w:szCs w:val="24"/>
          <w:vertAlign w:val="superscript"/>
          <w:lang w:eastAsia="zh-CN"/>
        </w:rPr>
        <w:t>a</w:t>
      </w:r>
    </w:p>
    <w:p w14:paraId="6780FC9C" w14:textId="77777777" w:rsidR="00246DD0" w:rsidRPr="00246DD0" w:rsidRDefault="00246DD0" w:rsidP="00246DD0">
      <w:pPr>
        <w:pStyle w:val="RSCF01FootnoteAuthorAddress"/>
        <w:rPr>
          <w:rFonts w:hint="eastAsia"/>
          <w:sz w:val="18"/>
          <w:szCs w:val="18"/>
        </w:rPr>
      </w:pPr>
      <w:r w:rsidRPr="00246DD0">
        <w:rPr>
          <w:sz w:val="18"/>
          <w:szCs w:val="18"/>
        </w:rPr>
        <w:t>School of Opto-Electronic and Communication Engineering, Xiamen University of</w:t>
      </w:r>
      <w:r w:rsidRPr="00246DD0">
        <w:rPr>
          <w:sz w:val="18"/>
          <w:szCs w:val="18"/>
        </w:rPr>
        <w:cr/>
        <w:t xml:space="preserve">Technology, Xiamen, China. E-mail: </w:t>
      </w:r>
      <w:hyperlink r:id="rId8" w:history="1">
        <w:r w:rsidRPr="00246DD0">
          <w:rPr>
            <w:rStyle w:val="a5"/>
            <w:sz w:val="18"/>
            <w:szCs w:val="18"/>
          </w:rPr>
          <w:t>wuxiaomin@xmut.edu.cn</w:t>
        </w:r>
      </w:hyperlink>
      <w:r w:rsidRPr="00246DD0">
        <w:rPr>
          <w:sz w:val="18"/>
          <w:szCs w:val="18"/>
        </w:rPr>
        <w:t>,</w:t>
      </w:r>
      <w:r w:rsidRPr="00246DD0">
        <w:rPr>
          <w:rFonts w:hint="eastAsia"/>
          <w:sz w:val="18"/>
          <w:szCs w:val="18"/>
          <w:lang w:eastAsia="zh-CN"/>
        </w:rPr>
        <w:t xml:space="preserve"> </w:t>
      </w:r>
      <w:hyperlink r:id="rId9" w:history="1">
        <w:r w:rsidRPr="00246DD0">
          <w:rPr>
            <w:rStyle w:val="a5"/>
            <w:sz w:val="18"/>
            <w:szCs w:val="18"/>
          </w:rPr>
          <w:t>linyousi@xmut.edu.cn</w:t>
        </w:r>
      </w:hyperlink>
      <w:r w:rsidRPr="00246DD0">
        <w:rPr>
          <w:rFonts w:hint="eastAsia"/>
          <w:sz w:val="18"/>
          <w:szCs w:val="18"/>
          <w:lang w:eastAsia="zh-CN"/>
        </w:rPr>
        <w:t xml:space="preserve">, </w:t>
      </w:r>
      <w:hyperlink r:id="rId10" w:history="1">
        <w:r w:rsidRPr="00246DD0">
          <w:rPr>
            <w:rStyle w:val="a5"/>
            <w:sz w:val="18"/>
            <w:szCs w:val="18"/>
            <w:lang w:eastAsia="zh-CN"/>
          </w:rPr>
          <w:t>shihua@xmut.edu.cn</w:t>
        </w:r>
      </w:hyperlink>
      <w:r w:rsidRPr="00246DD0">
        <w:rPr>
          <w:rFonts w:hint="eastAsia"/>
          <w:sz w:val="18"/>
          <w:szCs w:val="18"/>
          <w:lang w:eastAsia="zh-CN"/>
        </w:rPr>
        <w:t xml:space="preserve"> </w:t>
      </w:r>
    </w:p>
    <w:p w14:paraId="0C1AD352" w14:textId="77777777" w:rsidR="00246DD0" w:rsidRDefault="00246DD0" w:rsidP="00246DD0">
      <w:pPr>
        <w:pStyle w:val="RSCF01FootnoteAuthorAddress"/>
        <w:rPr>
          <w:rFonts w:hint="eastAsia"/>
          <w:sz w:val="18"/>
          <w:szCs w:val="18"/>
        </w:rPr>
      </w:pPr>
      <w:r w:rsidRPr="00246DD0">
        <w:rPr>
          <w:sz w:val="18"/>
          <w:szCs w:val="18"/>
        </w:rPr>
        <w:t>School of Electrical Engineering and Automation, Xiamen University of Technology,</w:t>
      </w:r>
      <w:r w:rsidRPr="00246DD0">
        <w:rPr>
          <w:rFonts w:hint="eastAsia"/>
          <w:sz w:val="18"/>
          <w:szCs w:val="18"/>
          <w:lang w:eastAsia="zh-CN"/>
        </w:rPr>
        <w:t xml:space="preserve"> </w:t>
      </w:r>
      <w:r w:rsidRPr="00246DD0">
        <w:rPr>
          <w:sz w:val="18"/>
          <w:szCs w:val="18"/>
        </w:rPr>
        <w:t xml:space="preserve">Xiamen, China. E-mail: </w:t>
      </w:r>
      <w:hyperlink r:id="rId11" w:history="1">
        <w:r w:rsidRPr="00246DD0">
          <w:rPr>
            <w:rStyle w:val="a5"/>
            <w:sz w:val="18"/>
            <w:szCs w:val="18"/>
          </w:rPr>
          <w:t>hemiao@xmut.edu.cn</w:t>
        </w:r>
      </w:hyperlink>
      <w:r w:rsidRPr="00246DD0">
        <w:rPr>
          <w:rFonts w:hint="eastAsia"/>
          <w:sz w:val="18"/>
          <w:szCs w:val="18"/>
          <w:lang w:eastAsia="zh-CN"/>
        </w:rPr>
        <w:t xml:space="preserve"> </w:t>
      </w:r>
    </w:p>
    <w:p w14:paraId="5AEF58FC" w14:textId="7E75E68E" w:rsidR="00246DD0" w:rsidRPr="00246DD0" w:rsidRDefault="00246DD0" w:rsidP="00246DD0">
      <w:pPr>
        <w:pStyle w:val="RSCF01FootnoteAuthorAddress"/>
        <w:rPr>
          <w:rFonts w:hint="eastAsia"/>
        </w:rPr>
      </w:pPr>
      <w:r w:rsidRPr="00246DD0">
        <w:rPr>
          <w:sz w:val="18"/>
          <w:szCs w:val="18"/>
        </w:rPr>
        <w:t xml:space="preserve">Pen-Tung Sah Institute of Micro-Nano Science and Technology, Xiamen University, Xiamen, China. E-mail: </w:t>
      </w:r>
      <w:hyperlink r:id="rId12" w:history="1">
        <w:r w:rsidRPr="00246DD0">
          <w:rPr>
            <w:rStyle w:val="a5"/>
            <w:sz w:val="22"/>
            <w:szCs w:val="22"/>
          </w:rPr>
          <w:t>hyc2537@163.com</w:t>
        </w:r>
      </w:hyperlink>
      <w:r w:rsidRPr="00246DD0">
        <w:rPr>
          <w:rFonts w:hint="eastAsia"/>
          <w:sz w:val="18"/>
          <w:szCs w:val="18"/>
          <w:lang w:eastAsia="zh-CN"/>
        </w:rPr>
        <w:t xml:space="preserve"> </w:t>
      </w:r>
    </w:p>
    <w:p w14:paraId="7513DD09" w14:textId="77777777" w:rsidR="00246DD0" w:rsidRPr="00246DD0" w:rsidRDefault="00246DD0" w:rsidP="00246DD0">
      <w:pPr>
        <w:pStyle w:val="RSCH02PaperAuthorsandByline"/>
        <w:jc w:val="center"/>
        <w:rPr>
          <w:rFonts w:hint="eastAsia"/>
          <w:vertAlign w:val="superscript"/>
          <w:lang w:eastAsia="zh-CN"/>
        </w:rPr>
      </w:pPr>
    </w:p>
    <w:sdt>
      <w:sdtPr>
        <w:rPr>
          <w:rFonts w:ascii="Arial" w:eastAsiaTheme="minorEastAsia" w:hAnsi="Arial" w:cs="Arial"/>
          <w:color w:val="auto"/>
          <w:sz w:val="22"/>
          <w:szCs w:val="22"/>
          <w:lang w:val="zh-CN"/>
        </w:rPr>
        <w:id w:val="470252784"/>
        <w:docPartObj>
          <w:docPartGallery w:val="Table of Contents"/>
          <w:docPartUnique/>
        </w:docPartObj>
      </w:sdtPr>
      <w:sdtEndPr>
        <w:rPr>
          <w:b/>
          <w:bCs/>
        </w:rPr>
      </w:sdtEndPr>
      <w:sdtContent>
        <w:p w14:paraId="7C050379" w14:textId="6C2F3DEF" w:rsidR="00246DD0" w:rsidRDefault="001E0EE6">
          <w:pPr>
            <w:pStyle w:val="TOC"/>
            <w:rPr>
              <w:rFonts w:hint="eastAsia"/>
            </w:rPr>
          </w:pPr>
          <w:r>
            <w:rPr>
              <w:rFonts w:hint="eastAsia"/>
              <w:lang w:val="zh-CN"/>
            </w:rPr>
            <w:t>Table of Content</w:t>
          </w:r>
        </w:p>
        <w:p w14:paraId="4E77E5F5" w14:textId="5DE120A3" w:rsidR="00246DD0" w:rsidRDefault="00246DD0">
          <w:pPr>
            <w:pStyle w:val="TOC1"/>
            <w:tabs>
              <w:tab w:val="right" w:leader="dot" w:pos="9016"/>
            </w:tabs>
            <w:rPr>
              <w:noProof/>
            </w:rPr>
          </w:pPr>
          <w:r>
            <w:fldChar w:fldCharType="begin"/>
          </w:r>
          <w:r>
            <w:instrText xml:space="preserve"> TOC \o "1-3" \h \z \u </w:instrText>
          </w:r>
          <w:r>
            <w:fldChar w:fldCharType="separate"/>
          </w:r>
          <w:hyperlink w:anchor="_Toc230529027" w:history="1">
            <w:r w:rsidRPr="00121A23">
              <w:rPr>
                <w:rStyle w:val="a5"/>
                <w:rFonts w:hint="eastAsia"/>
                <w:noProof/>
              </w:rPr>
              <w:t>S1. Empirical-Potential Parameter Sets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_Toc230529027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BDBF12" w14:textId="4DECCE92" w:rsidR="00246DD0" w:rsidRDefault="00246DD0">
          <w:pPr>
            <w:pStyle w:val="TOC1"/>
            <w:tabs>
              <w:tab w:val="right" w:leader="dot" w:pos="9016"/>
            </w:tabs>
            <w:rPr>
              <w:noProof/>
            </w:rPr>
          </w:pPr>
          <w:hyperlink w:anchor="_Toc230529028" w:history="1">
            <w:r w:rsidRPr="00121A23">
              <w:rPr>
                <w:rStyle w:val="a5"/>
                <w:rFonts w:hint="eastAsia"/>
                <w:noProof/>
              </w:rPr>
              <w:t>S2. DFT Candidate Coverage Across Composition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_Toc230529028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257F1ED" w14:textId="55F29C50" w:rsidR="00246DD0" w:rsidRDefault="00246DD0">
          <w:pPr>
            <w:pStyle w:val="TOC1"/>
            <w:tabs>
              <w:tab w:val="right" w:leader="dot" w:pos="9016"/>
            </w:tabs>
            <w:rPr>
              <w:noProof/>
            </w:rPr>
          </w:pPr>
          <w:hyperlink w:anchor="_Toc230529029" w:history="1">
            <w:r w:rsidRPr="00121A23">
              <w:rPr>
                <w:rStyle w:val="a5"/>
                <w:rFonts w:hint="eastAsia"/>
                <w:noProof/>
              </w:rPr>
              <w:t>S3. Structural Retention after DFT Relaxation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_Toc230529029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2E8E984" w14:textId="1E96559F" w:rsidR="00246DD0" w:rsidRDefault="00246DD0">
          <w:pPr>
            <w:pStyle w:val="TOC1"/>
            <w:tabs>
              <w:tab w:val="right" w:leader="dot" w:pos="9016"/>
            </w:tabs>
            <w:rPr>
              <w:noProof/>
            </w:rPr>
          </w:pPr>
          <w:hyperlink w:anchor="_Toc230529030" w:history="1">
            <w:r w:rsidRPr="00121A23">
              <w:rPr>
                <w:rStyle w:val="a5"/>
                <w:rFonts w:hint="eastAsia"/>
                <w:noProof/>
              </w:rPr>
              <w:t>S4. Additional Structure-Origin Evidence for the N = 38 FS Basin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_Toc230529030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C532D52" w14:textId="4F0F1F41" w:rsidR="00246DD0" w:rsidRDefault="00246DD0">
          <w:pPr>
            <w:pStyle w:val="TOC1"/>
            <w:tabs>
              <w:tab w:val="right" w:leader="dot" w:pos="9016"/>
            </w:tabs>
            <w:rPr>
              <w:noProof/>
            </w:rPr>
          </w:pPr>
          <w:hyperlink w:anchor="_Toc230529031" w:history="1">
            <w:r w:rsidRPr="00121A23">
              <w:rPr>
                <w:rStyle w:val="a5"/>
                <w:rFonts w:hint="eastAsia"/>
                <w:noProof/>
              </w:rPr>
              <w:t>S5. Reference Motif / Additional Comparison Material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_Toc230529031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6321C8" w14:textId="122EE0F9" w:rsidR="00246DD0" w:rsidRDefault="00246DD0">
          <w:r>
            <w:rPr>
              <w:b/>
              <w:bCs/>
              <w:lang w:val="zh-CN"/>
            </w:rPr>
            <w:fldChar w:fldCharType="end"/>
          </w:r>
        </w:p>
      </w:sdtContent>
    </w:sdt>
    <w:p w14:paraId="7266AA00" w14:textId="354EBFF0" w:rsidR="00246DD0" w:rsidRDefault="00246DD0">
      <w:pPr>
        <w:widowControl/>
        <w:rPr>
          <w:lang w:val="en-GB"/>
        </w:rPr>
      </w:pPr>
      <w:r>
        <w:rPr>
          <w:lang w:val="en-GB"/>
        </w:rPr>
        <w:br w:type="page"/>
      </w:r>
    </w:p>
    <w:p w14:paraId="29262AAA" w14:textId="77777777" w:rsidR="00246DD0" w:rsidRPr="00246DD0" w:rsidRDefault="00246DD0">
      <w:pPr>
        <w:spacing w:after="260" w:line="276" w:lineRule="auto"/>
        <w:jc w:val="center"/>
        <w:rPr>
          <w:lang w:val="en-GB"/>
        </w:rPr>
      </w:pPr>
    </w:p>
    <w:p w14:paraId="60B21BFA" w14:textId="2CCF4C2C" w:rsidR="00D03AE9" w:rsidRDefault="00000000">
      <w:pPr>
        <w:pStyle w:val="1"/>
        <w:spacing w:before="0" w:line="276" w:lineRule="auto"/>
      </w:pPr>
      <w:bookmarkStart w:id="2" w:name="_Toc230529027"/>
      <w:r w:rsidRPr="0077325A">
        <w:t xml:space="preserve">S1. </w:t>
      </w:r>
      <w:r w:rsidR="00A53DE2" w:rsidRPr="0077325A">
        <w:t>Empirical-Potential Parameter Sets</w:t>
      </w:r>
      <w:bookmarkEnd w:id="2"/>
    </w:p>
    <w:p w14:paraId="3FF00860" w14:textId="086AB5AD" w:rsidR="00A53DE2" w:rsidRDefault="00A53DE2" w:rsidP="00A53DE2">
      <w:pPr>
        <w:spacing w:after="80" w:line="276" w:lineRule="auto"/>
        <w:ind w:firstLineChars="200" w:firstLine="440"/>
        <w:jc w:val="both"/>
      </w:pPr>
      <w:r w:rsidRPr="00A53DE2">
        <w:t>The empirical-potential global searches in this work were carried out with the parameter sets summarized in Tables S</w:t>
      </w:r>
      <w:r>
        <w:rPr>
          <w:rFonts w:hint="eastAsia"/>
        </w:rPr>
        <w:t>1-</w:t>
      </w:r>
      <w:r w:rsidRPr="00A53DE2">
        <w:t>S</w:t>
      </w:r>
      <w:r>
        <w:rPr>
          <w:rFonts w:hint="eastAsia"/>
        </w:rPr>
        <w:t>3</w:t>
      </w:r>
      <w:r w:rsidRPr="00A53DE2">
        <w:t>. These tables are provided so that the comparison reported in the main text can be reproduced independently and so that the role of parameter choice can be examined separately from the role of the functional form.</w:t>
      </w:r>
    </w:p>
    <w:p w14:paraId="61CEC114" w14:textId="77777777" w:rsidR="00A53DE2" w:rsidRDefault="00A53DE2" w:rsidP="00A53DE2">
      <w:pPr>
        <w:spacing w:after="80" w:line="276" w:lineRule="auto"/>
        <w:ind w:firstLineChars="200" w:firstLine="440"/>
        <w:jc w:val="both"/>
      </w:pPr>
    </w:p>
    <w:p w14:paraId="354BC391" w14:textId="315B261C" w:rsidR="00D03AE9" w:rsidRDefault="00000000" w:rsidP="00A53DE2">
      <w:pPr>
        <w:spacing w:after="80" w:line="276" w:lineRule="auto"/>
        <w:jc w:val="center"/>
      </w:pPr>
      <w:r>
        <w:rPr>
          <w:b/>
          <w:bCs/>
        </w:rPr>
        <w:t xml:space="preserve">Table S1. </w:t>
      </w:r>
      <w:r w:rsidR="00A53DE2" w:rsidRPr="00A53DE2">
        <w:rPr>
          <w:b/>
          <w:bCs/>
        </w:rPr>
        <w:t>Gupta-potential parameters used in the global search.</w:t>
      </w:r>
    </w:p>
    <w:tbl>
      <w:tblPr>
        <w:tblW w:w="6954" w:type="dxa"/>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169"/>
        <w:gridCol w:w="1034"/>
        <w:gridCol w:w="1243"/>
        <w:gridCol w:w="1071"/>
        <w:gridCol w:w="1366"/>
        <w:gridCol w:w="1071"/>
      </w:tblGrid>
      <w:tr w:rsidR="0003453D" w14:paraId="094B53DA" w14:textId="77777777" w:rsidTr="00A53DE2">
        <w:trPr>
          <w:tblHeader/>
          <w:jc w:val="center"/>
        </w:trPr>
        <w:tc>
          <w:tcPr>
            <w:tcW w:w="1169" w:type="dxa"/>
            <w:tcBorders>
              <w:top w:val="single" w:sz="12" w:space="0" w:color="auto"/>
              <w:bottom w:val="single" w:sz="8" w:space="0" w:color="auto"/>
            </w:tcBorders>
            <w:tcMar>
              <w:top w:w="80" w:type="dxa"/>
              <w:left w:w="120" w:type="dxa"/>
              <w:bottom w:w="80" w:type="dxa"/>
              <w:right w:w="120" w:type="dxa"/>
            </w:tcMar>
          </w:tcPr>
          <w:p w14:paraId="369A6AEB" w14:textId="255FC0B4" w:rsidR="00A53DE2" w:rsidRDefault="00A53DE2" w:rsidP="00A53DE2">
            <w:pPr>
              <w:spacing w:after="0"/>
              <w:jc w:val="center"/>
            </w:pPr>
            <w:r w:rsidRPr="00D52136">
              <w:t>Pair</w:t>
            </w:r>
          </w:p>
        </w:tc>
        <w:tc>
          <w:tcPr>
            <w:tcW w:w="1034" w:type="dxa"/>
            <w:tcBorders>
              <w:top w:val="single" w:sz="12" w:space="0" w:color="auto"/>
              <w:bottom w:val="single" w:sz="8" w:space="0" w:color="auto"/>
            </w:tcBorders>
            <w:tcMar>
              <w:top w:w="80" w:type="dxa"/>
              <w:left w:w="120" w:type="dxa"/>
              <w:bottom w:w="80" w:type="dxa"/>
              <w:right w:w="120" w:type="dxa"/>
            </w:tcMar>
          </w:tcPr>
          <w:p w14:paraId="5D0479A8" w14:textId="061965D6" w:rsidR="00A53DE2" w:rsidRDefault="00A53DE2" w:rsidP="00A53DE2">
            <w:pPr>
              <w:spacing w:after="0"/>
              <w:jc w:val="center"/>
            </w:pPr>
            <w:r w:rsidRPr="00D52136">
              <w:t>A (eV)</w:t>
            </w:r>
          </w:p>
        </w:tc>
        <w:tc>
          <w:tcPr>
            <w:tcW w:w="1243" w:type="dxa"/>
            <w:tcBorders>
              <w:top w:val="single" w:sz="12" w:space="0" w:color="auto"/>
              <w:bottom w:val="single" w:sz="8" w:space="0" w:color="auto"/>
            </w:tcBorders>
            <w:tcMar>
              <w:top w:w="80" w:type="dxa"/>
              <w:left w:w="120" w:type="dxa"/>
              <w:bottom w:w="80" w:type="dxa"/>
              <w:right w:w="120" w:type="dxa"/>
            </w:tcMar>
          </w:tcPr>
          <w:p w14:paraId="0FBC1C64" w14:textId="5CC38314" w:rsidR="00A53DE2" w:rsidRDefault="00A53DE2" w:rsidP="00A53DE2">
            <w:pPr>
              <w:spacing w:after="0"/>
              <w:jc w:val="center"/>
            </w:pPr>
            <w:r w:rsidRPr="00D52136">
              <w:t>ξ (eV)</w:t>
            </w:r>
          </w:p>
        </w:tc>
        <w:tc>
          <w:tcPr>
            <w:tcW w:w="1071" w:type="dxa"/>
            <w:tcBorders>
              <w:top w:val="single" w:sz="12" w:space="0" w:color="auto"/>
              <w:bottom w:val="single" w:sz="8" w:space="0" w:color="auto"/>
            </w:tcBorders>
            <w:tcMar>
              <w:top w:w="80" w:type="dxa"/>
              <w:left w:w="120" w:type="dxa"/>
              <w:bottom w:w="80" w:type="dxa"/>
              <w:right w:w="120" w:type="dxa"/>
            </w:tcMar>
          </w:tcPr>
          <w:p w14:paraId="3E99F38E" w14:textId="365DF52B" w:rsidR="00A53DE2" w:rsidRDefault="00A53DE2" w:rsidP="00A53DE2">
            <w:pPr>
              <w:spacing w:after="0"/>
              <w:jc w:val="center"/>
            </w:pPr>
            <w:r w:rsidRPr="00D52136">
              <w:t>p</w:t>
            </w:r>
          </w:p>
        </w:tc>
        <w:tc>
          <w:tcPr>
            <w:tcW w:w="1366" w:type="dxa"/>
            <w:tcBorders>
              <w:top w:val="single" w:sz="12" w:space="0" w:color="auto"/>
              <w:bottom w:val="single" w:sz="8" w:space="0" w:color="auto"/>
            </w:tcBorders>
            <w:tcMar>
              <w:top w:w="80" w:type="dxa"/>
              <w:left w:w="120" w:type="dxa"/>
              <w:bottom w:w="80" w:type="dxa"/>
              <w:right w:w="120" w:type="dxa"/>
            </w:tcMar>
          </w:tcPr>
          <w:p w14:paraId="33217683" w14:textId="25B86A40" w:rsidR="00A53DE2" w:rsidRDefault="00A53DE2" w:rsidP="00A53DE2">
            <w:pPr>
              <w:spacing w:after="0"/>
              <w:jc w:val="center"/>
            </w:pPr>
            <w:r w:rsidRPr="00D52136">
              <w:t>q</w:t>
            </w:r>
          </w:p>
        </w:tc>
        <w:tc>
          <w:tcPr>
            <w:tcW w:w="1071" w:type="dxa"/>
            <w:tcBorders>
              <w:top w:val="single" w:sz="12" w:space="0" w:color="auto"/>
              <w:bottom w:val="single" w:sz="8" w:space="0" w:color="auto"/>
            </w:tcBorders>
            <w:tcMar>
              <w:top w:w="80" w:type="dxa"/>
              <w:left w:w="120" w:type="dxa"/>
              <w:bottom w:w="80" w:type="dxa"/>
              <w:right w:w="120" w:type="dxa"/>
            </w:tcMar>
          </w:tcPr>
          <w:p w14:paraId="25CC56F5" w14:textId="1D72B46A" w:rsidR="00A53DE2" w:rsidRDefault="00A53DE2" w:rsidP="00A53DE2">
            <w:pPr>
              <w:spacing w:after="0"/>
              <w:jc w:val="center"/>
            </w:pPr>
            <w:r w:rsidRPr="00D52136">
              <w:t>r</w:t>
            </w:r>
            <w:r w:rsidRPr="00D52136">
              <w:rPr>
                <w:rFonts w:ascii="Cambria Math" w:hAnsi="Cambria Math" w:cs="Cambria Math"/>
              </w:rPr>
              <w:t>₀</w:t>
            </w:r>
            <w:r w:rsidRPr="00D52136">
              <w:t xml:space="preserve"> (Å)</w:t>
            </w:r>
          </w:p>
        </w:tc>
      </w:tr>
      <w:tr w:rsidR="0003453D" w14:paraId="0408E9C1" w14:textId="77777777" w:rsidTr="00A53DE2">
        <w:trPr>
          <w:jc w:val="center"/>
        </w:trPr>
        <w:tc>
          <w:tcPr>
            <w:tcW w:w="1169" w:type="dxa"/>
            <w:tcBorders>
              <w:top w:val="single" w:sz="8" w:space="0" w:color="auto"/>
            </w:tcBorders>
            <w:tcMar>
              <w:top w:w="80" w:type="dxa"/>
              <w:left w:w="120" w:type="dxa"/>
              <w:bottom w:w="80" w:type="dxa"/>
              <w:right w:w="120" w:type="dxa"/>
            </w:tcMar>
          </w:tcPr>
          <w:p w14:paraId="29DC940F" w14:textId="4E345A22" w:rsidR="00A53DE2" w:rsidRDefault="00A53DE2" w:rsidP="00A53DE2">
            <w:pPr>
              <w:spacing w:after="0"/>
              <w:jc w:val="center"/>
            </w:pPr>
            <w:r w:rsidRPr="00A53DE2">
              <w:t>Pt-Pt</w:t>
            </w:r>
          </w:p>
        </w:tc>
        <w:tc>
          <w:tcPr>
            <w:tcW w:w="1034" w:type="dxa"/>
            <w:tcBorders>
              <w:top w:val="single" w:sz="8" w:space="0" w:color="auto"/>
            </w:tcBorders>
            <w:tcMar>
              <w:top w:w="80" w:type="dxa"/>
              <w:left w:w="120" w:type="dxa"/>
              <w:bottom w:w="80" w:type="dxa"/>
              <w:right w:w="120" w:type="dxa"/>
            </w:tcMar>
          </w:tcPr>
          <w:p w14:paraId="0E28D054" w14:textId="798B7F53" w:rsidR="00A53DE2" w:rsidRDefault="00EF7BBB" w:rsidP="00A53DE2">
            <w:pPr>
              <w:spacing w:after="0"/>
              <w:jc w:val="center"/>
            </w:pPr>
            <w:r w:rsidRPr="00EF7BBB">
              <w:t>2.7747</w:t>
            </w:r>
          </w:p>
        </w:tc>
        <w:tc>
          <w:tcPr>
            <w:tcW w:w="1243" w:type="dxa"/>
            <w:tcBorders>
              <w:top w:val="single" w:sz="8" w:space="0" w:color="auto"/>
            </w:tcBorders>
            <w:tcMar>
              <w:top w:w="80" w:type="dxa"/>
              <w:left w:w="120" w:type="dxa"/>
              <w:bottom w:w="80" w:type="dxa"/>
              <w:right w:w="120" w:type="dxa"/>
            </w:tcMar>
          </w:tcPr>
          <w:p w14:paraId="4ECCE7ED" w14:textId="54DEA442" w:rsidR="00A53DE2" w:rsidRDefault="00EF7BBB" w:rsidP="00A53DE2">
            <w:pPr>
              <w:spacing w:after="0"/>
              <w:jc w:val="center"/>
            </w:pPr>
            <w:r w:rsidRPr="00EF7BBB">
              <w:t>0.2975</w:t>
            </w:r>
          </w:p>
        </w:tc>
        <w:tc>
          <w:tcPr>
            <w:tcW w:w="1071" w:type="dxa"/>
            <w:tcBorders>
              <w:top w:val="single" w:sz="8" w:space="0" w:color="auto"/>
            </w:tcBorders>
            <w:tcMar>
              <w:top w:w="80" w:type="dxa"/>
              <w:left w:w="120" w:type="dxa"/>
              <w:bottom w:w="80" w:type="dxa"/>
              <w:right w:w="120" w:type="dxa"/>
            </w:tcMar>
          </w:tcPr>
          <w:p w14:paraId="25EA5EE5" w14:textId="352D937D" w:rsidR="00A53DE2" w:rsidRDefault="00EF7BBB" w:rsidP="00A53DE2">
            <w:pPr>
              <w:spacing w:after="0"/>
              <w:jc w:val="center"/>
            </w:pPr>
            <w:r w:rsidRPr="00EF7BBB">
              <w:t>2.695</w:t>
            </w:r>
          </w:p>
        </w:tc>
        <w:tc>
          <w:tcPr>
            <w:tcW w:w="1366" w:type="dxa"/>
            <w:tcBorders>
              <w:top w:val="single" w:sz="8" w:space="0" w:color="auto"/>
            </w:tcBorders>
            <w:tcMar>
              <w:top w:w="80" w:type="dxa"/>
              <w:left w:w="120" w:type="dxa"/>
              <w:bottom w:w="80" w:type="dxa"/>
              <w:right w:w="120" w:type="dxa"/>
            </w:tcMar>
          </w:tcPr>
          <w:p w14:paraId="2B472AF8" w14:textId="6C6CB8AA" w:rsidR="00A53DE2" w:rsidRDefault="00EF7BBB" w:rsidP="00A53DE2">
            <w:pPr>
              <w:spacing w:after="0"/>
              <w:jc w:val="center"/>
            </w:pPr>
            <w:r w:rsidRPr="00EF7BBB">
              <w:t>10.612</w:t>
            </w:r>
          </w:p>
        </w:tc>
        <w:tc>
          <w:tcPr>
            <w:tcW w:w="1071" w:type="dxa"/>
            <w:tcBorders>
              <w:top w:val="single" w:sz="8" w:space="0" w:color="auto"/>
            </w:tcBorders>
            <w:tcMar>
              <w:top w:w="80" w:type="dxa"/>
              <w:left w:w="120" w:type="dxa"/>
              <w:bottom w:w="80" w:type="dxa"/>
              <w:right w:w="120" w:type="dxa"/>
            </w:tcMar>
          </w:tcPr>
          <w:p w14:paraId="64483346" w14:textId="21F53FFB" w:rsidR="00A53DE2" w:rsidRDefault="00EF7BBB" w:rsidP="00A53DE2">
            <w:pPr>
              <w:spacing w:after="0"/>
              <w:jc w:val="center"/>
            </w:pPr>
            <w:r w:rsidRPr="00EF7BBB">
              <w:t>4.004</w:t>
            </w:r>
          </w:p>
        </w:tc>
      </w:tr>
      <w:tr w:rsidR="0003453D" w14:paraId="56A04455" w14:textId="77777777" w:rsidTr="00A53DE2">
        <w:trPr>
          <w:jc w:val="center"/>
        </w:trPr>
        <w:tc>
          <w:tcPr>
            <w:tcW w:w="1169" w:type="dxa"/>
            <w:tcBorders>
              <w:bottom w:val="nil"/>
            </w:tcBorders>
            <w:tcMar>
              <w:top w:w="80" w:type="dxa"/>
              <w:left w:w="120" w:type="dxa"/>
              <w:bottom w:w="80" w:type="dxa"/>
              <w:right w:w="120" w:type="dxa"/>
            </w:tcMar>
          </w:tcPr>
          <w:p w14:paraId="64FC4EC7" w14:textId="45D0C6BA" w:rsidR="00A53DE2" w:rsidRDefault="00A53DE2" w:rsidP="00A53DE2">
            <w:pPr>
              <w:spacing w:after="0"/>
              <w:jc w:val="center"/>
            </w:pPr>
            <w:r>
              <w:rPr>
                <w:rFonts w:hint="eastAsia"/>
              </w:rPr>
              <w:t>Cu-Cu</w:t>
            </w:r>
          </w:p>
        </w:tc>
        <w:tc>
          <w:tcPr>
            <w:tcW w:w="1034" w:type="dxa"/>
            <w:tcBorders>
              <w:bottom w:val="nil"/>
            </w:tcBorders>
            <w:tcMar>
              <w:top w:w="80" w:type="dxa"/>
              <w:left w:w="120" w:type="dxa"/>
              <w:bottom w:w="80" w:type="dxa"/>
              <w:right w:w="120" w:type="dxa"/>
            </w:tcMar>
          </w:tcPr>
          <w:p w14:paraId="3E6714F0" w14:textId="0EB39CED" w:rsidR="00A53DE2" w:rsidRDefault="0003453D" w:rsidP="00A53DE2">
            <w:pPr>
              <w:spacing w:after="0"/>
              <w:jc w:val="center"/>
            </w:pPr>
            <w:r w:rsidRPr="0003453D">
              <w:t>2.556</w:t>
            </w:r>
          </w:p>
        </w:tc>
        <w:tc>
          <w:tcPr>
            <w:tcW w:w="1243" w:type="dxa"/>
            <w:tcBorders>
              <w:bottom w:val="nil"/>
            </w:tcBorders>
            <w:tcMar>
              <w:top w:w="80" w:type="dxa"/>
              <w:left w:w="120" w:type="dxa"/>
              <w:bottom w:w="80" w:type="dxa"/>
              <w:right w:w="120" w:type="dxa"/>
            </w:tcMar>
          </w:tcPr>
          <w:p w14:paraId="139B2391" w14:textId="5596A04C" w:rsidR="00A53DE2" w:rsidRDefault="0003453D" w:rsidP="00A53DE2">
            <w:pPr>
              <w:spacing w:after="0"/>
              <w:jc w:val="center"/>
            </w:pPr>
            <w:r w:rsidRPr="0003453D">
              <w:t>0.0894</w:t>
            </w:r>
          </w:p>
        </w:tc>
        <w:tc>
          <w:tcPr>
            <w:tcW w:w="1071" w:type="dxa"/>
            <w:tcBorders>
              <w:bottom w:val="nil"/>
            </w:tcBorders>
            <w:tcMar>
              <w:top w:w="80" w:type="dxa"/>
              <w:left w:w="120" w:type="dxa"/>
              <w:bottom w:w="80" w:type="dxa"/>
              <w:right w:w="120" w:type="dxa"/>
            </w:tcMar>
          </w:tcPr>
          <w:p w14:paraId="41B02620" w14:textId="1DDA2A54" w:rsidR="00A53DE2" w:rsidRDefault="0003453D" w:rsidP="00A53DE2">
            <w:pPr>
              <w:spacing w:after="0"/>
              <w:jc w:val="center"/>
            </w:pPr>
            <w:r w:rsidRPr="0003453D">
              <w:t>1.224</w:t>
            </w:r>
          </w:p>
        </w:tc>
        <w:tc>
          <w:tcPr>
            <w:tcW w:w="1366" w:type="dxa"/>
            <w:tcBorders>
              <w:bottom w:val="nil"/>
            </w:tcBorders>
            <w:tcMar>
              <w:top w:w="80" w:type="dxa"/>
              <w:left w:w="120" w:type="dxa"/>
              <w:bottom w:w="80" w:type="dxa"/>
              <w:right w:w="120" w:type="dxa"/>
            </w:tcMar>
          </w:tcPr>
          <w:p w14:paraId="1DB37929" w14:textId="1036B569" w:rsidR="00A53DE2" w:rsidRDefault="0003453D" w:rsidP="00A53DE2">
            <w:pPr>
              <w:spacing w:after="0"/>
              <w:jc w:val="center"/>
            </w:pPr>
            <w:r w:rsidRPr="0003453D">
              <w:t>10.96</w:t>
            </w:r>
          </w:p>
        </w:tc>
        <w:tc>
          <w:tcPr>
            <w:tcW w:w="1071" w:type="dxa"/>
            <w:tcBorders>
              <w:bottom w:val="nil"/>
            </w:tcBorders>
            <w:tcMar>
              <w:top w:w="80" w:type="dxa"/>
              <w:left w:w="120" w:type="dxa"/>
              <w:bottom w:w="80" w:type="dxa"/>
              <w:right w:w="120" w:type="dxa"/>
            </w:tcMar>
          </w:tcPr>
          <w:p w14:paraId="093BE414" w14:textId="3024D61C" w:rsidR="00A53DE2" w:rsidRDefault="0003453D" w:rsidP="00A53DE2">
            <w:pPr>
              <w:spacing w:after="0"/>
              <w:jc w:val="center"/>
            </w:pPr>
            <w:r w:rsidRPr="0003453D">
              <w:t>2.278</w:t>
            </w:r>
          </w:p>
        </w:tc>
      </w:tr>
      <w:tr w:rsidR="0003453D" w14:paraId="294A0CBD" w14:textId="77777777" w:rsidTr="00A53DE2">
        <w:trPr>
          <w:jc w:val="center"/>
        </w:trPr>
        <w:tc>
          <w:tcPr>
            <w:tcW w:w="1169" w:type="dxa"/>
            <w:tcBorders>
              <w:top w:val="nil"/>
              <w:bottom w:val="single" w:sz="12" w:space="0" w:color="auto"/>
            </w:tcBorders>
            <w:tcMar>
              <w:top w:w="80" w:type="dxa"/>
              <w:left w:w="120" w:type="dxa"/>
              <w:bottom w:w="80" w:type="dxa"/>
              <w:right w:w="120" w:type="dxa"/>
            </w:tcMar>
          </w:tcPr>
          <w:p w14:paraId="5D6A63E4" w14:textId="33ECCE4B" w:rsidR="00A53DE2" w:rsidRDefault="00A53DE2" w:rsidP="00A53DE2">
            <w:pPr>
              <w:spacing w:after="0"/>
              <w:jc w:val="center"/>
            </w:pPr>
            <w:r w:rsidRPr="00A53DE2">
              <w:t>Pt-</w:t>
            </w:r>
            <w:r>
              <w:rPr>
                <w:rFonts w:hint="eastAsia"/>
              </w:rPr>
              <w:t>Cu</w:t>
            </w:r>
          </w:p>
        </w:tc>
        <w:tc>
          <w:tcPr>
            <w:tcW w:w="1034" w:type="dxa"/>
            <w:tcBorders>
              <w:top w:val="nil"/>
              <w:bottom w:val="single" w:sz="12" w:space="0" w:color="auto"/>
            </w:tcBorders>
            <w:tcMar>
              <w:top w:w="80" w:type="dxa"/>
              <w:left w:w="120" w:type="dxa"/>
              <w:bottom w:w="80" w:type="dxa"/>
              <w:right w:w="120" w:type="dxa"/>
            </w:tcMar>
          </w:tcPr>
          <w:p w14:paraId="55871B10" w14:textId="0E75C880" w:rsidR="00A53DE2" w:rsidRDefault="0003453D" w:rsidP="00A53DE2">
            <w:pPr>
              <w:spacing w:after="0"/>
              <w:jc w:val="center"/>
            </w:pPr>
            <w:r w:rsidRPr="0003453D">
              <w:t>2.665</w:t>
            </w:r>
          </w:p>
        </w:tc>
        <w:tc>
          <w:tcPr>
            <w:tcW w:w="1243" w:type="dxa"/>
            <w:tcBorders>
              <w:top w:val="nil"/>
              <w:bottom w:val="single" w:sz="12" w:space="0" w:color="auto"/>
            </w:tcBorders>
            <w:tcMar>
              <w:top w:w="80" w:type="dxa"/>
              <w:left w:w="120" w:type="dxa"/>
              <w:bottom w:w="80" w:type="dxa"/>
              <w:right w:w="120" w:type="dxa"/>
            </w:tcMar>
          </w:tcPr>
          <w:p w14:paraId="3B260A9B" w14:textId="13348820" w:rsidR="00A53DE2" w:rsidRDefault="0003453D" w:rsidP="00A53DE2">
            <w:pPr>
              <w:spacing w:after="0"/>
              <w:jc w:val="center"/>
            </w:pPr>
            <w:r w:rsidRPr="0003453D">
              <w:t>0.1631</w:t>
            </w:r>
          </w:p>
        </w:tc>
        <w:tc>
          <w:tcPr>
            <w:tcW w:w="1071" w:type="dxa"/>
            <w:tcBorders>
              <w:top w:val="nil"/>
              <w:bottom w:val="single" w:sz="12" w:space="0" w:color="auto"/>
            </w:tcBorders>
            <w:tcMar>
              <w:top w:w="80" w:type="dxa"/>
              <w:left w:w="120" w:type="dxa"/>
              <w:bottom w:w="80" w:type="dxa"/>
              <w:right w:w="120" w:type="dxa"/>
            </w:tcMar>
          </w:tcPr>
          <w:p w14:paraId="3D71B553" w14:textId="0DBFD3FF" w:rsidR="00A53DE2" w:rsidRDefault="0003453D" w:rsidP="00A53DE2">
            <w:pPr>
              <w:spacing w:after="0"/>
              <w:jc w:val="center"/>
            </w:pPr>
            <w:r w:rsidRPr="0003453D">
              <w:t>1.8162</w:t>
            </w:r>
          </w:p>
        </w:tc>
        <w:tc>
          <w:tcPr>
            <w:tcW w:w="1366" w:type="dxa"/>
            <w:tcBorders>
              <w:top w:val="nil"/>
              <w:bottom w:val="single" w:sz="12" w:space="0" w:color="auto"/>
            </w:tcBorders>
            <w:tcMar>
              <w:top w:w="80" w:type="dxa"/>
              <w:left w:w="120" w:type="dxa"/>
              <w:bottom w:w="80" w:type="dxa"/>
              <w:right w:w="120" w:type="dxa"/>
            </w:tcMar>
          </w:tcPr>
          <w:p w14:paraId="4E4602E6" w14:textId="45B6B80E" w:rsidR="00A53DE2" w:rsidRDefault="0003453D" w:rsidP="00A53DE2">
            <w:pPr>
              <w:spacing w:after="0"/>
              <w:jc w:val="center"/>
            </w:pPr>
            <w:r w:rsidRPr="0003453D">
              <w:t>10.7860</w:t>
            </w:r>
          </w:p>
        </w:tc>
        <w:tc>
          <w:tcPr>
            <w:tcW w:w="1071" w:type="dxa"/>
            <w:tcBorders>
              <w:top w:val="nil"/>
              <w:bottom w:val="single" w:sz="12" w:space="0" w:color="auto"/>
            </w:tcBorders>
            <w:tcMar>
              <w:top w:w="80" w:type="dxa"/>
              <w:left w:w="120" w:type="dxa"/>
              <w:bottom w:w="80" w:type="dxa"/>
              <w:right w:w="120" w:type="dxa"/>
            </w:tcMar>
          </w:tcPr>
          <w:p w14:paraId="6EEA11E9" w14:textId="346C9C58" w:rsidR="00A53DE2" w:rsidRDefault="0003453D" w:rsidP="00A53DE2">
            <w:pPr>
              <w:spacing w:after="0"/>
              <w:jc w:val="center"/>
            </w:pPr>
            <w:r w:rsidRPr="0003453D">
              <w:t>3.141</w:t>
            </w:r>
          </w:p>
        </w:tc>
      </w:tr>
    </w:tbl>
    <w:p w14:paraId="09E79C3B" w14:textId="5273AEE2" w:rsidR="00A53DE2" w:rsidRDefault="00A53DE2" w:rsidP="00A53DE2">
      <w:pPr>
        <w:spacing w:before="160" w:after="80" w:line="276" w:lineRule="auto"/>
        <w:ind w:firstLineChars="200" w:firstLine="440"/>
      </w:pPr>
      <w:r>
        <w:rPr>
          <w:rFonts w:hint="eastAsia"/>
        </w:rPr>
        <w:t>The</w:t>
      </w:r>
      <w:r w:rsidRPr="00A53DE2">
        <w:t xml:space="preserve"> values are taken from Ref. [21] of the main text. </w:t>
      </w:r>
    </w:p>
    <w:p w14:paraId="7B6401BC" w14:textId="3173BEFB" w:rsidR="00A53DE2" w:rsidRDefault="00A53DE2" w:rsidP="00A53DE2">
      <w:pPr>
        <w:spacing w:after="80" w:line="276" w:lineRule="auto"/>
        <w:jc w:val="center"/>
      </w:pPr>
      <w:r>
        <w:rPr>
          <w:b/>
          <w:bCs/>
        </w:rPr>
        <w:t>Table S</w:t>
      </w:r>
      <w:r>
        <w:rPr>
          <w:rFonts w:hint="eastAsia"/>
          <w:b/>
          <w:bCs/>
        </w:rPr>
        <w:t>2</w:t>
      </w:r>
      <w:r>
        <w:rPr>
          <w:b/>
          <w:bCs/>
        </w:rPr>
        <w:t xml:space="preserve">. </w:t>
      </w:r>
      <w:r w:rsidRPr="00A53DE2">
        <w:rPr>
          <w:b/>
          <w:bCs/>
        </w:rPr>
        <w:t>Sutton-Chen parameters used in the global search.</w:t>
      </w:r>
    </w:p>
    <w:tbl>
      <w:tblPr>
        <w:tblW w:w="6954" w:type="dxa"/>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109"/>
        <w:gridCol w:w="1280"/>
        <w:gridCol w:w="1220"/>
        <w:gridCol w:w="1067"/>
        <w:gridCol w:w="1287"/>
        <w:gridCol w:w="991"/>
      </w:tblGrid>
      <w:tr w:rsidR="00A53DE2" w14:paraId="46BBEF6F" w14:textId="77777777" w:rsidTr="001B3921">
        <w:trPr>
          <w:tblHeader/>
          <w:jc w:val="center"/>
        </w:trPr>
        <w:tc>
          <w:tcPr>
            <w:tcW w:w="1169" w:type="dxa"/>
            <w:tcBorders>
              <w:top w:val="single" w:sz="12" w:space="0" w:color="auto"/>
              <w:bottom w:val="single" w:sz="8" w:space="0" w:color="auto"/>
            </w:tcBorders>
            <w:tcMar>
              <w:top w:w="80" w:type="dxa"/>
              <w:left w:w="120" w:type="dxa"/>
              <w:bottom w:w="80" w:type="dxa"/>
              <w:right w:w="120" w:type="dxa"/>
            </w:tcMar>
          </w:tcPr>
          <w:p w14:paraId="46A38527" w14:textId="77777777" w:rsidR="00A53DE2" w:rsidRDefault="00A53DE2" w:rsidP="001B3921">
            <w:pPr>
              <w:spacing w:after="0"/>
              <w:jc w:val="center"/>
            </w:pPr>
            <w:r w:rsidRPr="00D52136">
              <w:t>Pair</w:t>
            </w:r>
          </w:p>
        </w:tc>
        <w:tc>
          <w:tcPr>
            <w:tcW w:w="1034" w:type="dxa"/>
            <w:tcBorders>
              <w:top w:val="single" w:sz="12" w:space="0" w:color="auto"/>
              <w:bottom w:val="single" w:sz="8" w:space="0" w:color="auto"/>
            </w:tcBorders>
            <w:tcMar>
              <w:top w:w="80" w:type="dxa"/>
              <w:left w:w="120" w:type="dxa"/>
              <w:bottom w:w="80" w:type="dxa"/>
              <w:right w:w="120" w:type="dxa"/>
            </w:tcMar>
          </w:tcPr>
          <w:p w14:paraId="0A380CC0" w14:textId="435C7E18" w:rsidR="00A53DE2" w:rsidRDefault="0003453D" w:rsidP="001B3921">
            <w:pPr>
              <w:spacing w:after="0"/>
              <w:jc w:val="center"/>
            </w:pPr>
            <w:r w:rsidRPr="00D52136">
              <w:t>ξ (eV)</w:t>
            </w:r>
          </w:p>
        </w:tc>
        <w:tc>
          <w:tcPr>
            <w:tcW w:w="1243" w:type="dxa"/>
            <w:tcBorders>
              <w:top w:val="single" w:sz="12" w:space="0" w:color="auto"/>
              <w:bottom w:val="single" w:sz="8" w:space="0" w:color="auto"/>
            </w:tcBorders>
            <w:tcMar>
              <w:top w:w="80" w:type="dxa"/>
              <w:left w:w="120" w:type="dxa"/>
              <w:bottom w:w="80" w:type="dxa"/>
              <w:right w:w="120" w:type="dxa"/>
            </w:tcMar>
          </w:tcPr>
          <w:p w14:paraId="234DE497" w14:textId="27179DFF" w:rsidR="00A53DE2" w:rsidRDefault="0003453D" w:rsidP="001B3921">
            <w:pPr>
              <w:spacing w:after="0"/>
              <w:jc w:val="center"/>
            </w:pPr>
            <w:r>
              <w:rPr>
                <w:rFonts w:hint="eastAsia"/>
              </w:rPr>
              <w:t>a</w:t>
            </w:r>
            <w:r w:rsidRPr="00D52136">
              <w:t xml:space="preserve"> (Å)</w:t>
            </w:r>
          </w:p>
        </w:tc>
        <w:tc>
          <w:tcPr>
            <w:tcW w:w="1071" w:type="dxa"/>
            <w:tcBorders>
              <w:top w:val="single" w:sz="12" w:space="0" w:color="auto"/>
              <w:bottom w:val="single" w:sz="8" w:space="0" w:color="auto"/>
            </w:tcBorders>
            <w:tcMar>
              <w:top w:w="80" w:type="dxa"/>
              <w:left w:w="120" w:type="dxa"/>
              <w:bottom w:w="80" w:type="dxa"/>
              <w:right w:w="120" w:type="dxa"/>
            </w:tcMar>
          </w:tcPr>
          <w:p w14:paraId="7E47293A" w14:textId="51829164" w:rsidR="00A53DE2" w:rsidRDefault="0003453D" w:rsidP="001B3921">
            <w:pPr>
              <w:spacing w:after="0"/>
              <w:jc w:val="center"/>
              <w:rPr>
                <w:rFonts w:hint="eastAsia"/>
              </w:rPr>
            </w:pPr>
            <w:r>
              <w:rPr>
                <w:rFonts w:hint="eastAsia"/>
              </w:rPr>
              <w:t>C</w:t>
            </w:r>
          </w:p>
        </w:tc>
        <w:tc>
          <w:tcPr>
            <w:tcW w:w="1366" w:type="dxa"/>
            <w:tcBorders>
              <w:top w:val="single" w:sz="12" w:space="0" w:color="auto"/>
              <w:bottom w:val="single" w:sz="8" w:space="0" w:color="auto"/>
            </w:tcBorders>
            <w:tcMar>
              <w:top w:w="80" w:type="dxa"/>
              <w:left w:w="120" w:type="dxa"/>
              <w:bottom w:w="80" w:type="dxa"/>
              <w:right w:w="120" w:type="dxa"/>
            </w:tcMar>
          </w:tcPr>
          <w:p w14:paraId="0B059501" w14:textId="2CC0B50C" w:rsidR="00A53DE2" w:rsidRDefault="0003453D" w:rsidP="001B3921">
            <w:pPr>
              <w:spacing w:after="0"/>
              <w:jc w:val="center"/>
              <w:rPr>
                <w:rFonts w:hint="eastAsia"/>
              </w:rPr>
            </w:pPr>
            <w:r>
              <w:rPr>
                <w:rFonts w:hint="eastAsia"/>
              </w:rPr>
              <w:t>m</w:t>
            </w:r>
          </w:p>
        </w:tc>
        <w:tc>
          <w:tcPr>
            <w:tcW w:w="1071" w:type="dxa"/>
            <w:tcBorders>
              <w:top w:val="single" w:sz="12" w:space="0" w:color="auto"/>
              <w:bottom w:val="single" w:sz="8" w:space="0" w:color="auto"/>
            </w:tcBorders>
            <w:tcMar>
              <w:top w:w="80" w:type="dxa"/>
              <w:left w:w="120" w:type="dxa"/>
              <w:bottom w:w="80" w:type="dxa"/>
              <w:right w:w="120" w:type="dxa"/>
            </w:tcMar>
          </w:tcPr>
          <w:p w14:paraId="7031EF73" w14:textId="10449DD7" w:rsidR="00A53DE2" w:rsidRDefault="0003453D" w:rsidP="001B3921">
            <w:pPr>
              <w:spacing w:after="0"/>
              <w:jc w:val="center"/>
              <w:rPr>
                <w:rFonts w:hint="eastAsia"/>
              </w:rPr>
            </w:pPr>
            <w:r>
              <w:rPr>
                <w:rFonts w:hint="eastAsia"/>
              </w:rPr>
              <w:t>n</w:t>
            </w:r>
          </w:p>
        </w:tc>
      </w:tr>
      <w:tr w:rsidR="0003453D" w14:paraId="692B4CE1" w14:textId="77777777" w:rsidTr="001B3921">
        <w:trPr>
          <w:jc w:val="center"/>
        </w:trPr>
        <w:tc>
          <w:tcPr>
            <w:tcW w:w="1169" w:type="dxa"/>
            <w:tcBorders>
              <w:top w:val="single" w:sz="8" w:space="0" w:color="auto"/>
            </w:tcBorders>
            <w:tcMar>
              <w:top w:w="80" w:type="dxa"/>
              <w:left w:w="120" w:type="dxa"/>
              <w:bottom w:w="80" w:type="dxa"/>
              <w:right w:w="120" w:type="dxa"/>
            </w:tcMar>
          </w:tcPr>
          <w:p w14:paraId="32DD5B74" w14:textId="77777777" w:rsidR="0003453D" w:rsidRDefault="0003453D" w:rsidP="0003453D">
            <w:pPr>
              <w:spacing w:after="0"/>
              <w:jc w:val="center"/>
            </w:pPr>
            <w:r w:rsidRPr="00A53DE2">
              <w:t>Pt-Pt</w:t>
            </w:r>
          </w:p>
        </w:tc>
        <w:tc>
          <w:tcPr>
            <w:tcW w:w="1034" w:type="dxa"/>
            <w:tcBorders>
              <w:top w:val="single" w:sz="8" w:space="0" w:color="auto"/>
            </w:tcBorders>
            <w:tcMar>
              <w:top w:w="80" w:type="dxa"/>
              <w:left w:w="120" w:type="dxa"/>
              <w:bottom w:w="80" w:type="dxa"/>
              <w:right w:w="120" w:type="dxa"/>
            </w:tcMar>
          </w:tcPr>
          <w:p w14:paraId="710A3AB8" w14:textId="50AE3533" w:rsidR="0003453D" w:rsidRDefault="0003453D" w:rsidP="0003453D">
            <w:pPr>
              <w:spacing w:after="0"/>
              <w:jc w:val="center"/>
            </w:pPr>
            <w:r w:rsidRPr="007F0465">
              <w:t>0.0097894</w:t>
            </w:r>
          </w:p>
        </w:tc>
        <w:tc>
          <w:tcPr>
            <w:tcW w:w="1243" w:type="dxa"/>
            <w:tcBorders>
              <w:top w:val="single" w:sz="8" w:space="0" w:color="auto"/>
            </w:tcBorders>
            <w:tcMar>
              <w:top w:w="80" w:type="dxa"/>
              <w:left w:w="120" w:type="dxa"/>
              <w:bottom w:w="80" w:type="dxa"/>
              <w:right w:w="120" w:type="dxa"/>
            </w:tcMar>
          </w:tcPr>
          <w:p w14:paraId="307B8CEC" w14:textId="667925DB" w:rsidR="0003453D" w:rsidRDefault="0003453D" w:rsidP="0003453D">
            <w:pPr>
              <w:spacing w:after="0"/>
              <w:jc w:val="center"/>
            </w:pPr>
            <w:r w:rsidRPr="007F0465">
              <w:t>71.336</w:t>
            </w:r>
          </w:p>
        </w:tc>
        <w:tc>
          <w:tcPr>
            <w:tcW w:w="1071" w:type="dxa"/>
            <w:tcBorders>
              <w:top w:val="single" w:sz="8" w:space="0" w:color="auto"/>
            </w:tcBorders>
            <w:tcMar>
              <w:top w:w="80" w:type="dxa"/>
              <w:left w:w="120" w:type="dxa"/>
              <w:bottom w:w="80" w:type="dxa"/>
              <w:right w:w="120" w:type="dxa"/>
            </w:tcMar>
          </w:tcPr>
          <w:p w14:paraId="0ED9F8C1" w14:textId="7101589B" w:rsidR="0003453D" w:rsidRDefault="0003453D" w:rsidP="0003453D">
            <w:pPr>
              <w:spacing w:after="0"/>
              <w:jc w:val="center"/>
            </w:pPr>
            <w:r w:rsidRPr="007F0465">
              <w:t>3.9163</w:t>
            </w:r>
          </w:p>
        </w:tc>
        <w:tc>
          <w:tcPr>
            <w:tcW w:w="1366" w:type="dxa"/>
            <w:tcBorders>
              <w:top w:val="single" w:sz="8" w:space="0" w:color="auto"/>
            </w:tcBorders>
            <w:tcMar>
              <w:top w:w="80" w:type="dxa"/>
              <w:left w:w="120" w:type="dxa"/>
              <w:bottom w:w="80" w:type="dxa"/>
              <w:right w:w="120" w:type="dxa"/>
            </w:tcMar>
          </w:tcPr>
          <w:p w14:paraId="5B28AE5F" w14:textId="37AF4021" w:rsidR="0003453D" w:rsidRDefault="0003453D" w:rsidP="0003453D">
            <w:pPr>
              <w:spacing w:after="0"/>
              <w:jc w:val="center"/>
            </w:pPr>
            <w:r w:rsidRPr="007F0465">
              <w:t>11</w:t>
            </w:r>
          </w:p>
        </w:tc>
        <w:tc>
          <w:tcPr>
            <w:tcW w:w="1071" w:type="dxa"/>
            <w:tcBorders>
              <w:top w:val="single" w:sz="8" w:space="0" w:color="auto"/>
            </w:tcBorders>
            <w:tcMar>
              <w:top w:w="80" w:type="dxa"/>
              <w:left w:w="120" w:type="dxa"/>
              <w:bottom w:w="80" w:type="dxa"/>
              <w:right w:w="120" w:type="dxa"/>
            </w:tcMar>
          </w:tcPr>
          <w:p w14:paraId="42B65D6F" w14:textId="593BFCC4" w:rsidR="0003453D" w:rsidRDefault="0003453D" w:rsidP="0003453D">
            <w:pPr>
              <w:spacing w:after="0"/>
              <w:jc w:val="center"/>
            </w:pPr>
            <w:r w:rsidRPr="007F0465">
              <w:t>7</w:t>
            </w:r>
          </w:p>
        </w:tc>
      </w:tr>
      <w:tr w:rsidR="0003453D" w14:paraId="33B036B7" w14:textId="77777777" w:rsidTr="001B3921">
        <w:trPr>
          <w:jc w:val="center"/>
        </w:trPr>
        <w:tc>
          <w:tcPr>
            <w:tcW w:w="1169" w:type="dxa"/>
            <w:tcBorders>
              <w:bottom w:val="nil"/>
            </w:tcBorders>
            <w:tcMar>
              <w:top w:w="80" w:type="dxa"/>
              <w:left w:w="120" w:type="dxa"/>
              <w:bottom w:w="80" w:type="dxa"/>
              <w:right w:w="120" w:type="dxa"/>
            </w:tcMar>
          </w:tcPr>
          <w:p w14:paraId="3D31409C" w14:textId="77777777" w:rsidR="0003453D" w:rsidRDefault="0003453D" w:rsidP="0003453D">
            <w:pPr>
              <w:spacing w:after="0"/>
              <w:jc w:val="center"/>
            </w:pPr>
            <w:r>
              <w:rPr>
                <w:rFonts w:hint="eastAsia"/>
              </w:rPr>
              <w:t>Cu-Cu</w:t>
            </w:r>
          </w:p>
        </w:tc>
        <w:tc>
          <w:tcPr>
            <w:tcW w:w="1034" w:type="dxa"/>
            <w:tcBorders>
              <w:bottom w:val="nil"/>
            </w:tcBorders>
            <w:tcMar>
              <w:top w:w="80" w:type="dxa"/>
              <w:left w:w="120" w:type="dxa"/>
              <w:bottom w:w="80" w:type="dxa"/>
              <w:right w:w="120" w:type="dxa"/>
            </w:tcMar>
          </w:tcPr>
          <w:p w14:paraId="25887797" w14:textId="463BBBEB" w:rsidR="0003453D" w:rsidRDefault="0003453D" w:rsidP="0003453D">
            <w:pPr>
              <w:spacing w:after="0"/>
              <w:jc w:val="center"/>
            </w:pPr>
            <w:r w:rsidRPr="007F0465">
              <w:t>0.0057921</w:t>
            </w:r>
          </w:p>
        </w:tc>
        <w:tc>
          <w:tcPr>
            <w:tcW w:w="1243" w:type="dxa"/>
            <w:tcBorders>
              <w:bottom w:val="nil"/>
            </w:tcBorders>
            <w:tcMar>
              <w:top w:w="80" w:type="dxa"/>
              <w:left w:w="120" w:type="dxa"/>
              <w:bottom w:w="80" w:type="dxa"/>
              <w:right w:w="120" w:type="dxa"/>
            </w:tcMar>
          </w:tcPr>
          <w:p w14:paraId="7F60AA4D" w14:textId="1E2590E8" w:rsidR="0003453D" w:rsidRDefault="0003453D" w:rsidP="0003453D">
            <w:pPr>
              <w:spacing w:after="0"/>
              <w:jc w:val="center"/>
            </w:pPr>
            <w:r w:rsidRPr="007F0465">
              <w:t>84.843</w:t>
            </w:r>
          </w:p>
        </w:tc>
        <w:tc>
          <w:tcPr>
            <w:tcW w:w="1071" w:type="dxa"/>
            <w:tcBorders>
              <w:bottom w:val="nil"/>
            </w:tcBorders>
            <w:tcMar>
              <w:top w:w="80" w:type="dxa"/>
              <w:left w:w="120" w:type="dxa"/>
              <w:bottom w:w="80" w:type="dxa"/>
              <w:right w:w="120" w:type="dxa"/>
            </w:tcMar>
          </w:tcPr>
          <w:p w14:paraId="3A7252FE" w14:textId="1FFFF14E" w:rsidR="0003453D" w:rsidRDefault="0003453D" w:rsidP="0003453D">
            <w:pPr>
              <w:spacing w:after="0"/>
              <w:jc w:val="center"/>
            </w:pPr>
            <w:r w:rsidRPr="007F0465">
              <w:t>3.6030</w:t>
            </w:r>
          </w:p>
        </w:tc>
        <w:tc>
          <w:tcPr>
            <w:tcW w:w="1366" w:type="dxa"/>
            <w:tcBorders>
              <w:bottom w:val="nil"/>
            </w:tcBorders>
            <w:tcMar>
              <w:top w:w="80" w:type="dxa"/>
              <w:left w:w="120" w:type="dxa"/>
              <w:bottom w:w="80" w:type="dxa"/>
              <w:right w:w="120" w:type="dxa"/>
            </w:tcMar>
          </w:tcPr>
          <w:p w14:paraId="4EE6C066" w14:textId="77221BA5" w:rsidR="0003453D" w:rsidRDefault="0003453D" w:rsidP="0003453D">
            <w:pPr>
              <w:spacing w:after="0"/>
              <w:jc w:val="center"/>
            </w:pPr>
            <w:r w:rsidRPr="007F0465">
              <w:t>10</w:t>
            </w:r>
          </w:p>
        </w:tc>
        <w:tc>
          <w:tcPr>
            <w:tcW w:w="1071" w:type="dxa"/>
            <w:tcBorders>
              <w:bottom w:val="nil"/>
            </w:tcBorders>
            <w:tcMar>
              <w:top w:w="80" w:type="dxa"/>
              <w:left w:w="120" w:type="dxa"/>
              <w:bottom w:w="80" w:type="dxa"/>
              <w:right w:w="120" w:type="dxa"/>
            </w:tcMar>
          </w:tcPr>
          <w:p w14:paraId="056FF900" w14:textId="1C98364E" w:rsidR="0003453D" w:rsidRDefault="0003453D" w:rsidP="0003453D">
            <w:pPr>
              <w:spacing w:after="0"/>
              <w:jc w:val="center"/>
            </w:pPr>
            <w:r w:rsidRPr="007F0465">
              <w:t>5</w:t>
            </w:r>
          </w:p>
        </w:tc>
      </w:tr>
      <w:tr w:rsidR="0003453D" w14:paraId="5EC9E6B1" w14:textId="77777777" w:rsidTr="001B3921">
        <w:trPr>
          <w:jc w:val="center"/>
        </w:trPr>
        <w:tc>
          <w:tcPr>
            <w:tcW w:w="1169" w:type="dxa"/>
            <w:tcBorders>
              <w:top w:val="nil"/>
              <w:bottom w:val="single" w:sz="12" w:space="0" w:color="auto"/>
            </w:tcBorders>
            <w:tcMar>
              <w:top w:w="80" w:type="dxa"/>
              <w:left w:w="120" w:type="dxa"/>
              <w:bottom w:w="80" w:type="dxa"/>
              <w:right w:w="120" w:type="dxa"/>
            </w:tcMar>
          </w:tcPr>
          <w:p w14:paraId="0A2FC96D" w14:textId="77777777" w:rsidR="0003453D" w:rsidRDefault="0003453D" w:rsidP="0003453D">
            <w:pPr>
              <w:spacing w:after="0"/>
              <w:jc w:val="center"/>
            </w:pPr>
            <w:r w:rsidRPr="00A53DE2">
              <w:t>Pt-</w:t>
            </w:r>
            <w:r>
              <w:rPr>
                <w:rFonts w:hint="eastAsia"/>
              </w:rPr>
              <w:t>Cu</w:t>
            </w:r>
          </w:p>
        </w:tc>
        <w:tc>
          <w:tcPr>
            <w:tcW w:w="1034" w:type="dxa"/>
            <w:tcBorders>
              <w:top w:val="nil"/>
              <w:bottom w:val="single" w:sz="12" w:space="0" w:color="auto"/>
            </w:tcBorders>
            <w:tcMar>
              <w:top w:w="80" w:type="dxa"/>
              <w:left w:w="120" w:type="dxa"/>
              <w:bottom w:w="80" w:type="dxa"/>
              <w:right w:w="120" w:type="dxa"/>
            </w:tcMar>
          </w:tcPr>
          <w:p w14:paraId="664EFDE3" w14:textId="6B26502A" w:rsidR="0003453D" w:rsidRDefault="0003453D" w:rsidP="0003453D">
            <w:pPr>
              <w:spacing w:after="0"/>
              <w:jc w:val="center"/>
            </w:pPr>
            <w:r w:rsidRPr="007F0465">
              <w:t>0.0075300</w:t>
            </w:r>
          </w:p>
        </w:tc>
        <w:tc>
          <w:tcPr>
            <w:tcW w:w="1243" w:type="dxa"/>
            <w:tcBorders>
              <w:top w:val="nil"/>
              <w:bottom w:val="single" w:sz="12" w:space="0" w:color="auto"/>
            </w:tcBorders>
            <w:tcMar>
              <w:top w:w="80" w:type="dxa"/>
              <w:left w:w="120" w:type="dxa"/>
              <w:bottom w:w="80" w:type="dxa"/>
              <w:right w:w="120" w:type="dxa"/>
            </w:tcMar>
          </w:tcPr>
          <w:p w14:paraId="7F6EDC81" w14:textId="59C9E2A3" w:rsidR="0003453D" w:rsidRDefault="0003453D" w:rsidP="0003453D">
            <w:pPr>
              <w:spacing w:after="0"/>
              <w:jc w:val="center"/>
            </w:pPr>
            <w:r w:rsidRPr="007F0465">
              <w:t>78.0895</w:t>
            </w:r>
          </w:p>
        </w:tc>
        <w:tc>
          <w:tcPr>
            <w:tcW w:w="1071" w:type="dxa"/>
            <w:tcBorders>
              <w:top w:val="nil"/>
              <w:bottom w:val="single" w:sz="12" w:space="0" w:color="auto"/>
            </w:tcBorders>
            <w:tcMar>
              <w:top w:w="80" w:type="dxa"/>
              <w:left w:w="120" w:type="dxa"/>
              <w:bottom w:w="80" w:type="dxa"/>
              <w:right w:w="120" w:type="dxa"/>
            </w:tcMar>
          </w:tcPr>
          <w:p w14:paraId="5B0E4868" w14:textId="625AE604" w:rsidR="0003453D" w:rsidRDefault="0003453D" w:rsidP="0003453D">
            <w:pPr>
              <w:spacing w:after="0"/>
              <w:jc w:val="center"/>
            </w:pPr>
            <w:r w:rsidRPr="007F0465">
              <w:t>3.75965</w:t>
            </w:r>
          </w:p>
        </w:tc>
        <w:tc>
          <w:tcPr>
            <w:tcW w:w="1366" w:type="dxa"/>
            <w:tcBorders>
              <w:top w:val="nil"/>
              <w:bottom w:val="single" w:sz="12" w:space="0" w:color="auto"/>
            </w:tcBorders>
            <w:tcMar>
              <w:top w:w="80" w:type="dxa"/>
              <w:left w:w="120" w:type="dxa"/>
              <w:bottom w:w="80" w:type="dxa"/>
              <w:right w:w="120" w:type="dxa"/>
            </w:tcMar>
          </w:tcPr>
          <w:p w14:paraId="4DFCAE40" w14:textId="3674CC55" w:rsidR="0003453D" w:rsidRDefault="0003453D" w:rsidP="0003453D">
            <w:pPr>
              <w:spacing w:after="0"/>
              <w:jc w:val="center"/>
            </w:pPr>
            <w:r w:rsidRPr="007F0465">
              <w:t>10.5</w:t>
            </w:r>
          </w:p>
        </w:tc>
        <w:tc>
          <w:tcPr>
            <w:tcW w:w="1071" w:type="dxa"/>
            <w:tcBorders>
              <w:top w:val="nil"/>
              <w:bottom w:val="single" w:sz="12" w:space="0" w:color="auto"/>
            </w:tcBorders>
            <w:tcMar>
              <w:top w:w="80" w:type="dxa"/>
              <w:left w:w="120" w:type="dxa"/>
              <w:bottom w:w="80" w:type="dxa"/>
              <w:right w:w="120" w:type="dxa"/>
            </w:tcMar>
          </w:tcPr>
          <w:p w14:paraId="71B59960" w14:textId="39CFB74A" w:rsidR="0003453D" w:rsidRDefault="0003453D" w:rsidP="0003453D">
            <w:pPr>
              <w:spacing w:after="0"/>
              <w:jc w:val="center"/>
            </w:pPr>
            <w:r w:rsidRPr="007F0465">
              <w:t>6</w:t>
            </w:r>
          </w:p>
        </w:tc>
      </w:tr>
    </w:tbl>
    <w:p w14:paraId="02A40705" w14:textId="5120071B" w:rsidR="00A53DE2" w:rsidRDefault="00A53DE2" w:rsidP="00A53DE2">
      <w:pPr>
        <w:spacing w:before="160" w:after="80" w:line="276" w:lineRule="auto"/>
        <w:ind w:firstLineChars="200" w:firstLine="440"/>
      </w:pPr>
      <w:r>
        <w:rPr>
          <w:rFonts w:hint="eastAsia"/>
        </w:rPr>
        <w:t>The</w:t>
      </w:r>
      <w:r w:rsidRPr="00A53DE2">
        <w:t xml:space="preserve"> values are taken from </w:t>
      </w:r>
      <w:r w:rsidR="00EF7BBB" w:rsidRPr="00A53DE2">
        <w:t>Ref. [2</w:t>
      </w:r>
      <w:r w:rsidR="00EF7BBB">
        <w:rPr>
          <w:rFonts w:hint="eastAsia"/>
        </w:rPr>
        <w:t>3</w:t>
      </w:r>
      <w:r w:rsidR="00EF7BBB" w:rsidRPr="00A53DE2">
        <w:t>] of the main text.</w:t>
      </w:r>
    </w:p>
    <w:p w14:paraId="4D45B223" w14:textId="657F410E" w:rsidR="00A53DE2" w:rsidRDefault="00A53DE2" w:rsidP="00A53DE2">
      <w:pPr>
        <w:spacing w:after="80" w:line="276" w:lineRule="auto"/>
        <w:jc w:val="center"/>
      </w:pPr>
      <w:r>
        <w:rPr>
          <w:b/>
          <w:bCs/>
        </w:rPr>
        <w:t>Table S</w:t>
      </w:r>
      <w:r>
        <w:rPr>
          <w:rFonts w:hint="eastAsia"/>
          <w:b/>
          <w:bCs/>
        </w:rPr>
        <w:t>3</w:t>
      </w:r>
      <w:r>
        <w:rPr>
          <w:b/>
          <w:bCs/>
        </w:rPr>
        <w:t xml:space="preserve">. </w:t>
      </w:r>
      <w:r w:rsidR="00A31C0A" w:rsidRPr="00A31C0A">
        <w:rPr>
          <w:b/>
          <w:bCs/>
        </w:rPr>
        <w:t>Finnis-Sinclair parameters used in the global search.</w:t>
      </w:r>
    </w:p>
    <w:tbl>
      <w:tblPr>
        <w:tblW w:w="9026" w:type="dxa"/>
        <w:jc w:val="center"/>
        <w:tblBorders>
          <w:top w:val="single" w:sz="4" w:space="0" w:color="auto"/>
          <w:bottom w:val="single" w:sz="4" w:space="0" w:color="auto"/>
        </w:tblBorders>
        <w:tblCellMar>
          <w:left w:w="10" w:type="dxa"/>
          <w:right w:w="10" w:type="dxa"/>
        </w:tblCellMar>
        <w:tblLook w:val="0000" w:firstRow="0" w:lastRow="0" w:firstColumn="0" w:lastColumn="0" w:noHBand="0" w:noVBand="0"/>
      </w:tblPr>
      <w:tblGrid>
        <w:gridCol w:w="1163"/>
        <w:gridCol w:w="1031"/>
        <w:gridCol w:w="1234"/>
        <w:gridCol w:w="1064"/>
        <w:gridCol w:w="1355"/>
        <w:gridCol w:w="1063"/>
        <w:gridCol w:w="1058"/>
        <w:gridCol w:w="1058"/>
      </w:tblGrid>
      <w:tr w:rsidR="0003453D" w14:paraId="12E9971B" w14:textId="15DA870D" w:rsidTr="0003453D">
        <w:trPr>
          <w:tblHeader/>
          <w:jc w:val="center"/>
        </w:trPr>
        <w:tc>
          <w:tcPr>
            <w:tcW w:w="1163" w:type="dxa"/>
            <w:tcBorders>
              <w:top w:val="single" w:sz="12" w:space="0" w:color="auto"/>
              <w:bottom w:val="single" w:sz="8" w:space="0" w:color="auto"/>
            </w:tcBorders>
            <w:tcMar>
              <w:top w:w="80" w:type="dxa"/>
              <w:left w:w="120" w:type="dxa"/>
              <w:bottom w:w="80" w:type="dxa"/>
              <w:right w:w="120" w:type="dxa"/>
            </w:tcMar>
          </w:tcPr>
          <w:p w14:paraId="05CFC508" w14:textId="77777777" w:rsidR="0003453D" w:rsidRDefault="0003453D" w:rsidP="0003453D">
            <w:pPr>
              <w:spacing w:after="0"/>
              <w:jc w:val="center"/>
            </w:pPr>
            <w:r w:rsidRPr="00D52136">
              <w:t>Pair</w:t>
            </w:r>
          </w:p>
        </w:tc>
        <w:tc>
          <w:tcPr>
            <w:tcW w:w="1031" w:type="dxa"/>
            <w:tcBorders>
              <w:top w:val="single" w:sz="12" w:space="0" w:color="auto"/>
              <w:bottom w:val="single" w:sz="8" w:space="0" w:color="auto"/>
            </w:tcBorders>
            <w:tcMar>
              <w:top w:w="80" w:type="dxa"/>
              <w:left w:w="120" w:type="dxa"/>
              <w:bottom w:w="80" w:type="dxa"/>
              <w:right w:w="120" w:type="dxa"/>
            </w:tcMar>
          </w:tcPr>
          <w:p w14:paraId="0EC66EFE" w14:textId="47306983" w:rsidR="0003453D" w:rsidRDefault="0003453D" w:rsidP="0003453D">
            <w:pPr>
              <w:spacing w:after="0"/>
              <w:jc w:val="center"/>
            </w:pPr>
            <w:r w:rsidRPr="00C9383A">
              <w:t>cutoff</w:t>
            </w:r>
          </w:p>
        </w:tc>
        <w:tc>
          <w:tcPr>
            <w:tcW w:w="1234" w:type="dxa"/>
            <w:tcBorders>
              <w:top w:val="single" w:sz="12" w:space="0" w:color="auto"/>
              <w:bottom w:val="single" w:sz="8" w:space="0" w:color="auto"/>
            </w:tcBorders>
            <w:tcMar>
              <w:top w:w="80" w:type="dxa"/>
              <w:left w:w="120" w:type="dxa"/>
              <w:bottom w:w="80" w:type="dxa"/>
              <w:right w:w="120" w:type="dxa"/>
            </w:tcMar>
          </w:tcPr>
          <w:p w14:paraId="6D9CCAC1" w14:textId="3F468991" w:rsidR="0003453D" w:rsidRDefault="0003453D" w:rsidP="0003453D">
            <w:pPr>
              <w:spacing w:after="0"/>
              <w:jc w:val="center"/>
            </w:pPr>
            <w:r w:rsidRPr="00C9383A">
              <w:t>c0</w:t>
            </w:r>
          </w:p>
        </w:tc>
        <w:tc>
          <w:tcPr>
            <w:tcW w:w="1064" w:type="dxa"/>
            <w:tcBorders>
              <w:top w:val="single" w:sz="12" w:space="0" w:color="auto"/>
              <w:bottom w:val="single" w:sz="8" w:space="0" w:color="auto"/>
            </w:tcBorders>
            <w:tcMar>
              <w:top w:w="80" w:type="dxa"/>
              <w:left w:w="120" w:type="dxa"/>
              <w:bottom w:w="80" w:type="dxa"/>
              <w:right w:w="120" w:type="dxa"/>
            </w:tcMar>
          </w:tcPr>
          <w:p w14:paraId="331B4F11" w14:textId="1248A1F4" w:rsidR="0003453D" w:rsidRDefault="0003453D" w:rsidP="0003453D">
            <w:pPr>
              <w:spacing w:after="0"/>
              <w:jc w:val="center"/>
            </w:pPr>
            <w:r w:rsidRPr="00C9383A">
              <w:t>c1</w:t>
            </w:r>
          </w:p>
        </w:tc>
        <w:tc>
          <w:tcPr>
            <w:tcW w:w="1355" w:type="dxa"/>
            <w:tcBorders>
              <w:top w:val="single" w:sz="12" w:space="0" w:color="auto"/>
              <w:bottom w:val="single" w:sz="8" w:space="0" w:color="auto"/>
            </w:tcBorders>
            <w:tcMar>
              <w:top w:w="80" w:type="dxa"/>
              <w:left w:w="120" w:type="dxa"/>
              <w:bottom w:w="80" w:type="dxa"/>
              <w:right w:w="120" w:type="dxa"/>
            </w:tcMar>
          </w:tcPr>
          <w:p w14:paraId="39B509E1" w14:textId="6798CF0C" w:rsidR="0003453D" w:rsidRDefault="0003453D" w:rsidP="0003453D">
            <w:pPr>
              <w:spacing w:after="0"/>
              <w:jc w:val="center"/>
            </w:pPr>
            <w:r w:rsidRPr="00C9383A">
              <w:t>c2</w:t>
            </w:r>
          </w:p>
        </w:tc>
        <w:tc>
          <w:tcPr>
            <w:tcW w:w="1063" w:type="dxa"/>
            <w:tcBorders>
              <w:top w:val="single" w:sz="12" w:space="0" w:color="auto"/>
              <w:bottom w:val="single" w:sz="8" w:space="0" w:color="auto"/>
            </w:tcBorders>
            <w:tcMar>
              <w:top w:w="80" w:type="dxa"/>
              <w:left w:w="120" w:type="dxa"/>
              <w:bottom w:w="80" w:type="dxa"/>
              <w:right w:w="120" w:type="dxa"/>
            </w:tcMar>
          </w:tcPr>
          <w:p w14:paraId="7148DA3F" w14:textId="3881610A" w:rsidR="0003453D" w:rsidRDefault="0003453D" w:rsidP="0003453D">
            <w:pPr>
              <w:spacing w:after="0"/>
              <w:jc w:val="center"/>
            </w:pPr>
            <w:r w:rsidRPr="00C9383A">
              <w:t>d</w:t>
            </w:r>
          </w:p>
        </w:tc>
        <w:tc>
          <w:tcPr>
            <w:tcW w:w="1058" w:type="dxa"/>
            <w:tcBorders>
              <w:top w:val="single" w:sz="12" w:space="0" w:color="auto"/>
              <w:bottom w:val="single" w:sz="8" w:space="0" w:color="auto"/>
            </w:tcBorders>
          </w:tcPr>
          <w:p w14:paraId="11E0480C" w14:textId="09D45993" w:rsidR="0003453D" w:rsidRPr="00C9383A" w:rsidRDefault="0003453D" w:rsidP="0003453D">
            <w:pPr>
              <w:spacing w:after="0"/>
              <w:jc w:val="center"/>
            </w:pPr>
            <w:r>
              <w:rPr>
                <w:rFonts w:hint="eastAsia"/>
              </w:rPr>
              <w:t>c</w:t>
            </w:r>
          </w:p>
        </w:tc>
        <w:tc>
          <w:tcPr>
            <w:tcW w:w="1058" w:type="dxa"/>
            <w:tcBorders>
              <w:top w:val="single" w:sz="12" w:space="0" w:color="auto"/>
              <w:bottom w:val="single" w:sz="8" w:space="0" w:color="auto"/>
            </w:tcBorders>
          </w:tcPr>
          <w:p w14:paraId="7B7BAB47" w14:textId="430C6D40" w:rsidR="0003453D" w:rsidRPr="00C9383A" w:rsidRDefault="0003453D" w:rsidP="0003453D">
            <w:pPr>
              <w:spacing w:after="0"/>
              <w:jc w:val="center"/>
            </w:pPr>
            <w:r w:rsidRPr="0003453D">
              <w:t>beta</w:t>
            </w:r>
          </w:p>
        </w:tc>
      </w:tr>
      <w:tr w:rsidR="0003453D" w14:paraId="4C3753E6" w14:textId="5266AD6A" w:rsidTr="0003453D">
        <w:trPr>
          <w:jc w:val="center"/>
        </w:trPr>
        <w:tc>
          <w:tcPr>
            <w:tcW w:w="1163" w:type="dxa"/>
            <w:tcBorders>
              <w:top w:val="single" w:sz="8" w:space="0" w:color="auto"/>
            </w:tcBorders>
            <w:tcMar>
              <w:top w:w="80" w:type="dxa"/>
              <w:left w:w="120" w:type="dxa"/>
              <w:bottom w:w="80" w:type="dxa"/>
              <w:right w:w="120" w:type="dxa"/>
            </w:tcMar>
          </w:tcPr>
          <w:p w14:paraId="26568FCC" w14:textId="77777777" w:rsidR="0003453D" w:rsidRDefault="0003453D" w:rsidP="0003453D">
            <w:pPr>
              <w:spacing w:after="0"/>
              <w:jc w:val="center"/>
            </w:pPr>
            <w:r w:rsidRPr="00A53DE2">
              <w:t>Pt-Pt</w:t>
            </w:r>
          </w:p>
        </w:tc>
        <w:tc>
          <w:tcPr>
            <w:tcW w:w="1031" w:type="dxa"/>
            <w:tcBorders>
              <w:top w:val="single" w:sz="8" w:space="0" w:color="auto"/>
            </w:tcBorders>
            <w:tcMar>
              <w:top w:w="80" w:type="dxa"/>
              <w:left w:w="120" w:type="dxa"/>
              <w:bottom w:w="80" w:type="dxa"/>
              <w:right w:w="120" w:type="dxa"/>
            </w:tcMar>
          </w:tcPr>
          <w:p w14:paraId="61D7464C" w14:textId="7E47B1E2" w:rsidR="0003453D" w:rsidRDefault="0003453D" w:rsidP="0003453D">
            <w:pPr>
              <w:spacing w:after="0"/>
              <w:jc w:val="center"/>
            </w:pPr>
            <w:r w:rsidRPr="0078121D">
              <w:t>3.80</w:t>
            </w:r>
          </w:p>
        </w:tc>
        <w:tc>
          <w:tcPr>
            <w:tcW w:w="1234" w:type="dxa"/>
            <w:tcBorders>
              <w:top w:val="single" w:sz="8" w:space="0" w:color="auto"/>
            </w:tcBorders>
            <w:tcMar>
              <w:top w:w="80" w:type="dxa"/>
              <w:left w:w="120" w:type="dxa"/>
              <w:bottom w:w="80" w:type="dxa"/>
              <w:right w:w="120" w:type="dxa"/>
            </w:tcMar>
          </w:tcPr>
          <w:p w14:paraId="1AB0AC80" w14:textId="0BC64DB3" w:rsidR="0003453D" w:rsidRDefault="0003453D" w:rsidP="0003453D">
            <w:pPr>
              <w:spacing w:after="0"/>
              <w:jc w:val="center"/>
            </w:pPr>
            <w:r w:rsidRPr="0078121D">
              <w:t>1.24</w:t>
            </w:r>
          </w:p>
        </w:tc>
        <w:tc>
          <w:tcPr>
            <w:tcW w:w="1064" w:type="dxa"/>
            <w:tcBorders>
              <w:top w:val="single" w:sz="8" w:space="0" w:color="auto"/>
            </w:tcBorders>
            <w:tcMar>
              <w:top w:w="80" w:type="dxa"/>
              <w:left w:w="120" w:type="dxa"/>
              <w:bottom w:w="80" w:type="dxa"/>
              <w:right w:w="120" w:type="dxa"/>
            </w:tcMar>
          </w:tcPr>
          <w:p w14:paraId="06D66AA4" w14:textId="6CB50303" w:rsidR="0003453D" w:rsidRDefault="0003453D" w:rsidP="0003453D">
            <w:pPr>
              <w:spacing w:after="0"/>
              <w:jc w:val="center"/>
            </w:pPr>
            <w:r w:rsidRPr="0078121D">
              <w:t>-0.36</w:t>
            </w:r>
          </w:p>
        </w:tc>
        <w:tc>
          <w:tcPr>
            <w:tcW w:w="1355" w:type="dxa"/>
            <w:tcBorders>
              <w:top w:val="single" w:sz="8" w:space="0" w:color="auto"/>
            </w:tcBorders>
            <w:tcMar>
              <w:top w:w="80" w:type="dxa"/>
              <w:left w:w="120" w:type="dxa"/>
              <w:bottom w:w="80" w:type="dxa"/>
              <w:right w:w="120" w:type="dxa"/>
            </w:tcMar>
          </w:tcPr>
          <w:p w14:paraId="6AC5DBA2" w14:textId="2380C92D" w:rsidR="0003453D" w:rsidRDefault="0003453D" w:rsidP="0003453D">
            <w:pPr>
              <w:spacing w:after="0"/>
              <w:jc w:val="center"/>
            </w:pPr>
            <w:r w:rsidRPr="0078121D">
              <w:t>-0.04</w:t>
            </w:r>
          </w:p>
        </w:tc>
        <w:tc>
          <w:tcPr>
            <w:tcW w:w="1063" w:type="dxa"/>
            <w:tcBorders>
              <w:top w:val="single" w:sz="8" w:space="0" w:color="auto"/>
            </w:tcBorders>
            <w:tcMar>
              <w:top w:w="80" w:type="dxa"/>
              <w:left w:w="120" w:type="dxa"/>
              <w:bottom w:w="80" w:type="dxa"/>
              <w:right w:w="120" w:type="dxa"/>
            </w:tcMar>
          </w:tcPr>
          <w:p w14:paraId="4387CFAF" w14:textId="6E1AB056" w:rsidR="0003453D" w:rsidRDefault="0003453D" w:rsidP="0003453D">
            <w:pPr>
              <w:spacing w:after="0"/>
              <w:jc w:val="center"/>
            </w:pPr>
            <w:r w:rsidRPr="0078121D">
              <w:t>4.00</w:t>
            </w:r>
          </w:p>
        </w:tc>
        <w:tc>
          <w:tcPr>
            <w:tcW w:w="1058" w:type="dxa"/>
            <w:tcBorders>
              <w:top w:val="single" w:sz="8" w:space="0" w:color="auto"/>
            </w:tcBorders>
          </w:tcPr>
          <w:p w14:paraId="6B01C021" w14:textId="414117FD" w:rsidR="0003453D" w:rsidRDefault="0003453D" w:rsidP="0003453D">
            <w:pPr>
              <w:spacing w:after="0"/>
              <w:jc w:val="center"/>
            </w:pPr>
            <w:r w:rsidRPr="0078121D">
              <w:t>1.83</w:t>
            </w:r>
          </w:p>
        </w:tc>
        <w:tc>
          <w:tcPr>
            <w:tcW w:w="1058" w:type="dxa"/>
            <w:tcBorders>
              <w:top w:val="single" w:sz="8" w:space="0" w:color="auto"/>
            </w:tcBorders>
          </w:tcPr>
          <w:p w14:paraId="4817A7A1" w14:textId="79422B8F" w:rsidR="0003453D" w:rsidRDefault="0003453D" w:rsidP="0003453D">
            <w:pPr>
              <w:spacing w:after="0"/>
              <w:jc w:val="center"/>
            </w:pPr>
            <w:r w:rsidRPr="0078121D">
              <w:t>1.8</w:t>
            </w:r>
          </w:p>
        </w:tc>
      </w:tr>
      <w:tr w:rsidR="0003453D" w14:paraId="109E8C55" w14:textId="4E86A973" w:rsidTr="0003453D">
        <w:trPr>
          <w:jc w:val="center"/>
        </w:trPr>
        <w:tc>
          <w:tcPr>
            <w:tcW w:w="1163" w:type="dxa"/>
            <w:tcBorders>
              <w:bottom w:val="nil"/>
            </w:tcBorders>
            <w:tcMar>
              <w:top w:w="80" w:type="dxa"/>
              <w:left w:w="120" w:type="dxa"/>
              <w:bottom w:w="80" w:type="dxa"/>
              <w:right w:w="120" w:type="dxa"/>
            </w:tcMar>
          </w:tcPr>
          <w:p w14:paraId="019A8AE8" w14:textId="77777777" w:rsidR="0003453D" w:rsidRDefault="0003453D" w:rsidP="0003453D">
            <w:pPr>
              <w:spacing w:after="0"/>
              <w:jc w:val="center"/>
            </w:pPr>
            <w:r>
              <w:rPr>
                <w:rFonts w:hint="eastAsia"/>
              </w:rPr>
              <w:t>Cu-Cu</w:t>
            </w:r>
          </w:p>
        </w:tc>
        <w:tc>
          <w:tcPr>
            <w:tcW w:w="1031" w:type="dxa"/>
            <w:tcBorders>
              <w:bottom w:val="nil"/>
            </w:tcBorders>
            <w:tcMar>
              <w:top w:w="80" w:type="dxa"/>
              <w:left w:w="120" w:type="dxa"/>
              <w:bottom w:w="80" w:type="dxa"/>
              <w:right w:w="120" w:type="dxa"/>
            </w:tcMar>
          </w:tcPr>
          <w:p w14:paraId="20CF8C6C" w14:textId="75F46CFA" w:rsidR="0003453D" w:rsidRDefault="0003453D" w:rsidP="0003453D">
            <w:pPr>
              <w:spacing w:after="0"/>
              <w:jc w:val="center"/>
            </w:pPr>
            <w:r w:rsidRPr="0078121D">
              <w:t>3.50</w:t>
            </w:r>
          </w:p>
        </w:tc>
        <w:tc>
          <w:tcPr>
            <w:tcW w:w="1234" w:type="dxa"/>
            <w:tcBorders>
              <w:bottom w:val="nil"/>
            </w:tcBorders>
            <w:tcMar>
              <w:top w:w="80" w:type="dxa"/>
              <w:left w:w="120" w:type="dxa"/>
              <w:bottom w:w="80" w:type="dxa"/>
              <w:right w:w="120" w:type="dxa"/>
            </w:tcMar>
          </w:tcPr>
          <w:p w14:paraId="554AD02B" w14:textId="68BA47F7" w:rsidR="0003453D" w:rsidRDefault="0003453D" w:rsidP="0003453D">
            <w:pPr>
              <w:spacing w:after="0"/>
              <w:jc w:val="center"/>
            </w:pPr>
            <w:r w:rsidRPr="0078121D">
              <w:t>1.24</w:t>
            </w:r>
          </w:p>
        </w:tc>
        <w:tc>
          <w:tcPr>
            <w:tcW w:w="1064" w:type="dxa"/>
            <w:tcBorders>
              <w:bottom w:val="nil"/>
            </w:tcBorders>
            <w:tcMar>
              <w:top w:w="80" w:type="dxa"/>
              <w:left w:w="120" w:type="dxa"/>
              <w:bottom w:w="80" w:type="dxa"/>
              <w:right w:w="120" w:type="dxa"/>
            </w:tcMar>
          </w:tcPr>
          <w:p w14:paraId="3220EB29" w14:textId="2288D7DA" w:rsidR="0003453D" w:rsidRDefault="0003453D" w:rsidP="0003453D">
            <w:pPr>
              <w:spacing w:after="0"/>
              <w:jc w:val="center"/>
            </w:pPr>
            <w:r w:rsidRPr="0078121D">
              <w:t>-0.36</w:t>
            </w:r>
          </w:p>
        </w:tc>
        <w:tc>
          <w:tcPr>
            <w:tcW w:w="1355" w:type="dxa"/>
            <w:tcBorders>
              <w:bottom w:val="nil"/>
            </w:tcBorders>
            <w:tcMar>
              <w:top w:w="80" w:type="dxa"/>
              <w:left w:w="120" w:type="dxa"/>
              <w:bottom w:w="80" w:type="dxa"/>
              <w:right w:w="120" w:type="dxa"/>
            </w:tcMar>
          </w:tcPr>
          <w:p w14:paraId="33EA447C" w14:textId="74DA9DBC" w:rsidR="0003453D" w:rsidRDefault="0003453D" w:rsidP="0003453D">
            <w:pPr>
              <w:spacing w:after="0"/>
              <w:jc w:val="center"/>
            </w:pPr>
            <w:r w:rsidRPr="0078121D">
              <w:t>-0.04</w:t>
            </w:r>
          </w:p>
        </w:tc>
        <w:tc>
          <w:tcPr>
            <w:tcW w:w="1063" w:type="dxa"/>
            <w:tcBorders>
              <w:bottom w:val="nil"/>
            </w:tcBorders>
            <w:tcMar>
              <w:top w:w="80" w:type="dxa"/>
              <w:left w:w="120" w:type="dxa"/>
              <w:bottom w:w="80" w:type="dxa"/>
              <w:right w:w="120" w:type="dxa"/>
            </w:tcMar>
          </w:tcPr>
          <w:p w14:paraId="3D52128D" w14:textId="1575FC19" w:rsidR="0003453D" w:rsidRDefault="0003453D" w:rsidP="0003453D">
            <w:pPr>
              <w:spacing w:after="0"/>
              <w:jc w:val="center"/>
            </w:pPr>
            <w:r w:rsidRPr="0078121D">
              <w:t>3.70</w:t>
            </w:r>
          </w:p>
        </w:tc>
        <w:tc>
          <w:tcPr>
            <w:tcW w:w="1058" w:type="dxa"/>
            <w:tcBorders>
              <w:bottom w:val="nil"/>
            </w:tcBorders>
          </w:tcPr>
          <w:p w14:paraId="27F2C701" w14:textId="5A12817B" w:rsidR="0003453D" w:rsidRDefault="0003453D" w:rsidP="0003453D">
            <w:pPr>
              <w:spacing w:after="0"/>
              <w:jc w:val="center"/>
            </w:pPr>
            <w:r w:rsidRPr="0078121D">
              <w:t>1.83</w:t>
            </w:r>
          </w:p>
        </w:tc>
        <w:tc>
          <w:tcPr>
            <w:tcW w:w="1058" w:type="dxa"/>
            <w:tcBorders>
              <w:bottom w:val="nil"/>
            </w:tcBorders>
          </w:tcPr>
          <w:p w14:paraId="1F1F7214" w14:textId="12FE3AA8" w:rsidR="0003453D" w:rsidRDefault="0003453D" w:rsidP="0003453D">
            <w:pPr>
              <w:spacing w:after="0"/>
              <w:jc w:val="center"/>
            </w:pPr>
            <w:r w:rsidRPr="0078121D">
              <w:t>1.8</w:t>
            </w:r>
          </w:p>
        </w:tc>
      </w:tr>
      <w:tr w:rsidR="0004388F" w14:paraId="2AF18D43" w14:textId="14681FD1" w:rsidTr="0003453D">
        <w:trPr>
          <w:jc w:val="center"/>
        </w:trPr>
        <w:tc>
          <w:tcPr>
            <w:tcW w:w="1163" w:type="dxa"/>
            <w:tcBorders>
              <w:top w:val="nil"/>
              <w:bottom w:val="single" w:sz="12" w:space="0" w:color="auto"/>
            </w:tcBorders>
            <w:tcMar>
              <w:top w:w="80" w:type="dxa"/>
              <w:left w:w="120" w:type="dxa"/>
              <w:bottom w:w="80" w:type="dxa"/>
              <w:right w:w="120" w:type="dxa"/>
            </w:tcMar>
          </w:tcPr>
          <w:p w14:paraId="2D7A5BF1" w14:textId="77777777" w:rsidR="0004388F" w:rsidRDefault="0004388F" w:rsidP="0004388F">
            <w:pPr>
              <w:spacing w:after="0"/>
              <w:jc w:val="center"/>
            </w:pPr>
            <w:r w:rsidRPr="00A53DE2">
              <w:t>Pt-</w:t>
            </w:r>
            <w:r>
              <w:rPr>
                <w:rFonts w:hint="eastAsia"/>
              </w:rPr>
              <w:t>Cu</w:t>
            </w:r>
          </w:p>
        </w:tc>
        <w:tc>
          <w:tcPr>
            <w:tcW w:w="1031" w:type="dxa"/>
            <w:tcBorders>
              <w:top w:val="nil"/>
              <w:bottom w:val="single" w:sz="12" w:space="0" w:color="auto"/>
            </w:tcBorders>
            <w:tcMar>
              <w:top w:w="80" w:type="dxa"/>
              <w:left w:w="120" w:type="dxa"/>
              <w:bottom w:w="80" w:type="dxa"/>
              <w:right w:w="120" w:type="dxa"/>
            </w:tcMar>
          </w:tcPr>
          <w:p w14:paraId="4A25F5D5" w14:textId="1E9ABFF7" w:rsidR="0004388F" w:rsidRDefault="0004388F" w:rsidP="0004388F">
            <w:pPr>
              <w:spacing w:after="0"/>
              <w:jc w:val="center"/>
            </w:pPr>
            <w:r w:rsidRPr="0078121D">
              <w:t>3.65</w:t>
            </w:r>
          </w:p>
        </w:tc>
        <w:tc>
          <w:tcPr>
            <w:tcW w:w="1234" w:type="dxa"/>
            <w:tcBorders>
              <w:top w:val="nil"/>
              <w:bottom w:val="single" w:sz="12" w:space="0" w:color="auto"/>
            </w:tcBorders>
            <w:tcMar>
              <w:top w:w="80" w:type="dxa"/>
              <w:left w:w="120" w:type="dxa"/>
              <w:bottom w:w="80" w:type="dxa"/>
              <w:right w:w="120" w:type="dxa"/>
            </w:tcMar>
          </w:tcPr>
          <w:p w14:paraId="2D54B895" w14:textId="19F70066" w:rsidR="0004388F" w:rsidRDefault="0004388F" w:rsidP="0004388F">
            <w:pPr>
              <w:spacing w:after="0"/>
              <w:jc w:val="center"/>
            </w:pPr>
            <w:r w:rsidRPr="0078121D">
              <w:t>1.24</w:t>
            </w:r>
          </w:p>
        </w:tc>
        <w:tc>
          <w:tcPr>
            <w:tcW w:w="1064" w:type="dxa"/>
            <w:tcBorders>
              <w:top w:val="nil"/>
              <w:bottom w:val="single" w:sz="12" w:space="0" w:color="auto"/>
            </w:tcBorders>
            <w:tcMar>
              <w:top w:w="80" w:type="dxa"/>
              <w:left w:w="120" w:type="dxa"/>
              <w:bottom w:w="80" w:type="dxa"/>
              <w:right w:w="120" w:type="dxa"/>
            </w:tcMar>
          </w:tcPr>
          <w:p w14:paraId="2639FB8E" w14:textId="5DF28D6A" w:rsidR="0004388F" w:rsidRDefault="0004388F" w:rsidP="0004388F">
            <w:pPr>
              <w:spacing w:after="0"/>
              <w:jc w:val="center"/>
            </w:pPr>
            <w:r w:rsidRPr="0078121D">
              <w:t>-0.36</w:t>
            </w:r>
          </w:p>
        </w:tc>
        <w:tc>
          <w:tcPr>
            <w:tcW w:w="1355" w:type="dxa"/>
            <w:tcBorders>
              <w:top w:val="nil"/>
              <w:bottom w:val="single" w:sz="12" w:space="0" w:color="auto"/>
            </w:tcBorders>
            <w:tcMar>
              <w:top w:w="80" w:type="dxa"/>
              <w:left w:w="120" w:type="dxa"/>
              <w:bottom w:w="80" w:type="dxa"/>
              <w:right w:w="120" w:type="dxa"/>
            </w:tcMar>
          </w:tcPr>
          <w:p w14:paraId="19743EBF" w14:textId="453AB81E" w:rsidR="0004388F" w:rsidRDefault="0004388F" w:rsidP="0004388F">
            <w:pPr>
              <w:spacing w:after="0"/>
              <w:jc w:val="center"/>
            </w:pPr>
            <w:r w:rsidRPr="0078121D">
              <w:t>-0.04</w:t>
            </w:r>
          </w:p>
        </w:tc>
        <w:tc>
          <w:tcPr>
            <w:tcW w:w="1063" w:type="dxa"/>
            <w:tcBorders>
              <w:top w:val="nil"/>
              <w:bottom w:val="single" w:sz="12" w:space="0" w:color="auto"/>
            </w:tcBorders>
            <w:tcMar>
              <w:top w:w="80" w:type="dxa"/>
              <w:left w:w="120" w:type="dxa"/>
              <w:bottom w:w="80" w:type="dxa"/>
              <w:right w:w="120" w:type="dxa"/>
            </w:tcMar>
          </w:tcPr>
          <w:p w14:paraId="1B97D5CB" w14:textId="02ABFAFD" w:rsidR="0004388F" w:rsidRDefault="0004388F" w:rsidP="0004388F">
            <w:pPr>
              <w:spacing w:after="0"/>
              <w:jc w:val="center"/>
            </w:pPr>
            <w:r w:rsidRPr="0078121D">
              <w:t>3.85</w:t>
            </w:r>
          </w:p>
        </w:tc>
        <w:tc>
          <w:tcPr>
            <w:tcW w:w="1058" w:type="dxa"/>
            <w:tcBorders>
              <w:top w:val="nil"/>
              <w:bottom w:val="single" w:sz="12" w:space="0" w:color="auto"/>
            </w:tcBorders>
          </w:tcPr>
          <w:p w14:paraId="6BCAAFF0" w14:textId="634E5C83" w:rsidR="0004388F" w:rsidRDefault="0004388F" w:rsidP="0004388F">
            <w:pPr>
              <w:spacing w:after="0"/>
              <w:jc w:val="center"/>
            </w:pPr>
            <w:r w:rsidRPr="0078121D">
              <w:t>1.83</w:t>
            </w:r>
          </w:p>
        </w:tc>
        <w:tc>
          <w:tcPr>
            <w:tcW w:w="1058" w:type="dxa"/>
            <w:tcBorders>
              <w:top w:val="nil"/>
              <w:bottom w:val="single" w:sz="12" w:space="0" w:color="auto"/>
            </w:tcBorders>
          </w:tcPr>
          <w:p w14:paraId="79995164" w14:textId="403F05E1" w:rsidR="0004388F" w:rsidRDefault="0004388F" w:rsidP="0004388F">
            <w:pPr>
              <w:spacing w:after="0"/>
              <w:jc w:val="center"/>
            </w:pPr>
            <w:r w:rsidRPr="0078121D">
              <w:t>1.8</w:t>
            </w:r>
          </w:p>
        </w:tc>
      </w:tr>
    </w:tbl>
    <w:p w14:paraId="0FC505E1" w14:textId="46F7594B" w:rsidR="00A53DE2" w:rsidRDefault="00A53DE2" w:rsidP="00A53DE2">
      <w:pPr>
        <w:spacing w:before="160" w:after="80" w:line="276" w:lineRule="auto"/>
        <w:ind w:firstLineChars="200" w:firstLine="440"/>
      </w:pPr>
      <w:r>
        <w:rPr>
          <w:rFonts w:hint="eastAsia"/>
        </w:rPr>
        <w:t>The</w:t>
      </w:r>
      <w:r w:rsidRPr="00A53DE2">
        <w:t xml:space="preserve"> values are taken from</w:t>
      </w:r>
      <w:r w:rsidR="009A28E1" w:rsidRPr="009A28E1">
        <w:t xml:space="preserve"> Ref. [24] of the main text</w:t>
      </w:r>
      <w:r w:rsidR="009A28E1">
        <w:rPr>
          <w:rFonts w:hint="eastAsia"/>
        </w:rPr>
        <w:t>.</w:t>
      </w:r>
    </w:p>
    <w:p w14:paraId="6B198CDB" w14:textId="3B9C19E8" w:rsidR="00A53DE2" w:rsidRPr="009A28E1" w:rsidRDefault="009A28E1" w:rsidP="00A53DE2">
      <w:pPr>
        <w:spacing w:before="160" w:after="80" w:line="276" w:lineRule="auto"/>
        <w:ind w:firstLineChars="200" w:firstLine="440"/>
      </w:pPr>
      <w:r w:rsidRPr="009A28E1">
        <w:t>The parameter sets in Tables S</w:t>
      </w:r>
      <w:r>
        <w:rPr>
          <w:rFonts w:hint="eastAsia"/>
        </w:rPr>
        <w:t>1-</w:t>
      </w:r>
      <w:r w:rsidRPr="009A28E1">
        <w:t>S</w:t>
      </w:r>
      <w:r>
        <w:rPr>
          <w:rFonts w:hint="eastAsia"/>
        </w:rPr>
        <w:t>3</w:t>
      </w:r>
      <w:r w:rsidRPr="009A28E1">
        <w:t xml:space="preserve"> were applied without further refitting throughout the present benchmark. We emphasize that the assessment in the main text characterizes the behavior of each potential under the specific parameter set listed here. </w:t>
      </w:r>
    </w:p>
    <w:p w14:paraId="61577F24" w14:textId="1A296BF0" w:rsidR="009A28E1" w:rsidRDefault="009A28E1">
      <w:pPr>
        <w:widowControl/>
      </w:pPr>
      <w:r>
        <w:br w:type="page"/>
      </w:r>
    </w:p>
    <w:p w14:paraId="1073DC26" w14:textId="77777777" w:rsidR="00D03AE9" w:rsidRDefault="00000000">
      <w:pPr>
        <w:pStyle w:val="1"/>
        <w:spacing w:line="276" w:lineRule="auto"/>
      </w:pPr>
      <w:bookmarkStart w:id="3" w:name="_Toc230529028"/>
      <w:r>
        <w:lastRenderedPageBreak/>
        <w:t>S2. DFT Candidate Coverage Across Composition</w:t>
      </w:r>
      <w:bookmarkEnd w:id="3"/>
    </w:p>
    <w:p w14:paraId="47D14943" w14:textId="042E286F" w:rsidR="00D03AE9" w:rsidRDefault="00000000" w:rsidP="00FD2F4F">
      <w:pPr>
        <w:spacing w:line="276" w:lineRule="auto"/>
        <w:ind w:firstLineChars="200" w:firstLine="440"/>
        <w:jc w:val="both"/>
      </w:pPr>
      <w:r>
        <w:t xml:space="preserve">To test whether the empirical-potential candidates map to the same part of the DFT landscape across composition, </w:t>
      </w:r>
      <w:r w:rsidR="00C66443">
        <w:rPr>
          <w:rFonts w:hint="eastAsia"/>
        </w:rPr>
        <w:t>Table S4</w:t>
      </w:r>
      <w:r>
        <w:t xml:space="preserve"> compares Cu-rich, near-equiatomic, and Pt-rich cases rather than relying on a single composition. The key N = 23 result is that the DFT-lowest candidate changes with composition, indicating that different empirical potentials can locate DFT-competitive basins in different parts of Pt-Cu composition space.</w:t>
      </w:r>
    </w:p>
    <w:p w14:paraId="2D501014" w14:textId="07D2D189" w:rsidR="00163C9D" w:rsidRPr="003C1DD5" w:rsidRDefault="00C12EA8" w:rsidP="00FD2F4F">
      <w:pPr>
        <w:spacing w:line="276" w:lineRule="auto"/>
        <w:ind w:firstLineChars="200" w:firstLine="440"/>
        <w:jc w:val="both"/>
      </w:pPr>
      <w:r w:rsidRPr="003C1DD5">
        <w:t xml:space="preserve">The composition-resolved DFT energies in Figure S1 show two complementary trends. At N = 13, the three potentials are essentially degenerate at the off-equiatomic compositions </w:t>
      </w:r>
      <w:r w:rsidR="003C1DD5">
        <w:rPr>
          <w:rFonts w:ascii="Arial Regular" w:eastAsia="sans-serif" w:hAnsi="Arial Regular" w:cs="Arial Regular"/>
          <w:color w:val="1A1C1F"/>
          <w:lang w:bidi="ar"/>
        </w:rPr>
        <w:t>Pt</w:t>
      </w:r>
      <w:r w:rsidR="003C1DD5">
        <w:rPr>
          <w:rFonts w:ascii="Arial Regular" w:eastAsia="sans-serif" w:hAnsi="Arial Regular" w:cs="Arial Regular"/>
          <w:color w:val="1A1C1F"/>
          <w:vertAlign w:val="subscript"/>
          <w:lang w:bidi="ar"/>
        </w:rPr>
        <w:t>3</w:t>
      </w:r>
      <w:r w:rsidR="003C1DD5">
        <w:rPr>
          <w:rFonts w:ascii="Arial Regular" w:eastAsia="sans-serif" w:hAnsi="Arial Regular" w:cs="Arial Regular"/>
          <w:color w:val="1A1C1F"/>
          <w:lang w:bidi="ar"/>
        </w:rPr>
        <w:t>Cu</w:t>
      </w:r>
      <w:r w:rsidR="003C1DD5">
        <w:rPr>
          <w:rFonts w:ascii="Arial Regular" w:eastAsia="sans-serif" w:hAnsi="Arial Regular" w:cs="Arial Regular"/>
          <w:color w:val="1A1C1F"/>
          <w:vertAlign w:val="subscript"/>
          <w:lang w:bidi="ar"/>
        </w:rPr>
        <w:t>10</w:t>
      </w:r>
      <w:r w:rsidRPr="003C1DD5">
        <w:t xml:space="preserve"> and </w:t>
      </w:r>
      <w:r w:rsidR="003C1DD5">
        <w:rPr>
          <w:rFonts w:ascii="Arial Regular" w:eastAsia="sans-serif" w:hAnsi="Arial Regular" w:cs="Arial Regular"/>
          <w:color w:val="1A1C1F"/>
          <w:lang w:bidi="ar"/>
        </w:rPr>
        <w:t>Pt</w:t>
      </w:r>
      <w:r w:rsidR="003C1DD5">
        <w:rPr>
          <w:rFonts w:ascii="Arial Regular" w:eastAsia="sans-serif" w:hAnsi="Arial Regular" w:cs="Arial Regular"/>
          <w:color w:val="1A1C1F"/>
          <w:vertAlign w:val="subscript"/>
          <w:lang w:bidi="ar"/>
        </w:rPr>
        <w:t>10</w:t>
      </w:r>
      <w:r w:rsidR="003C1DD5">
        <w:rPr>
          <w:rFonts w:ascii="Arial Regular" w:eastAsia="sans-serif" w:hAnsi="Arial Regular" w:cs="Arial Regular"/>
          <w:color w:val="1A1C1F"/>
          <w:lang w:bidi="ar"/>
        </w:rPr>
        <w:t>Cu</w:t>
      </w:r>
      <w:r w:rsidR="003C1DD5">
        <w:rPr>
          <w:rFonts w:ascii="Arial Regular" w:eastAsia="sans-serif" w:hAnsi="Arial Regular" w:cs="Arial Regular"/>
          <w:color w:val="1A1C1F"/>
          <w:vertAlign w:val="subscript"/>
          <w:lang w:bidi="ar"/>
        </w:rPr>
        <w:t>3</w:t>
      </w:r>
      <w:r w:rsidRPr="003C1DD5">
        <w:t xml:space="preserve"> in line with the strong icosahedral motif consensus reported in the main text; only at the near-equiatomic point </w:t>
      </w:r>
      <w:r w:rsidR="003C1DD5">
        <w:rPr>
          <w:rFonts w:ascii="Arial Regular" w:eastAsia="sans-serif" w:hAnsi="Arial Regular" w:cs="Arial Regular"/>
          <w:color w:val="1A1C1F"/>
          <w:lang w:bidi="ar"/>
        </w:rPr>
        <w:t>Pt</w:t>
      </w:r>
      <w:r w:rsidR="003C1DD5">
        <w:rPr>
          <w:rFonts w:ascii="Arial Regular" w:eastAsia="sans-serif" w:hAnsi="Arial Regular" w:cs="Arial Regular"/>
          <w:color w:val="1A1C1F"/>
          <w:vertAlign w:val="subscript"/>
          <w:lang w:bidi="ar"/>
        </w:rPr>
        <w:t>6</w:t>
      </w:r>
      <w:r w:rsidR="003C1DD5">
        <w:rPr>
          <w:rFonts w:ascii="Arial Regular" w:eastAsia="sans-serif" w:hAnsi="Arial Regular" w:cs="Arial Regular"/>
          <w:color w:val="1A1C1F"/>
          <w:lang w:bidi="ar"/>
        </w:rPr>
        <w:t>Cu</w:t>
      </w:r>
      <w:r w:rsidR="003C1DD5">
        <w:rPr>
          <w:rFonts w:ascii="Arial Regular" w:eastAsia="sans-serif" w:hAnsi="Arial Regular" w:cs="Arial Regular"/>
          <w:color w:val="1A1C1F"/>
          <w:vertAlign w:val="subscript"/>
          <w:lang w:bidi="ar"/>
        </w:rPr>
        <w:t>7</w:t>
      </w:r>
      <w:r w:rsidRPr="003C1DD5">
        <w:t xml:space="preserve"> does the FS candidate become clearly distinguishable, lying 0.665 eV above the near-degenerate Gupta and SC candidates. At N = 23, by contrast, the DFT-lowest empirical potential rotates with composition: FS is lowest in the Cu-rich case (</w:t>
      </w:r>
      <w:r w:rsidR="003C1DD5">
        <w:rPr>
          <w:rFonts w:ascii="Arial Regular" w:eastAsia="sans-serif" w:hAnsi="Arial Regular" w:cs="Arial Regular"/>
          <w:color w:val="1A1C1F"/>
          <w:lang w:bidi="ar"/>
        </w:rPr>
        <w:t>Pt</w:t>
      </w:r>
      <w:r w:rsidR="003C1DD5">
        <w:rPr>
          <w:rFonts w:ascii="Arial Regular" w:eastAsia="sans-serif" w:hAnsi="Arial Regular" w:cs="Arial Regular"/>
          <w:color w:val="1A1C1F"/>
          <w:vertAlign w:val="subscript"/>
          <w:lang w:bidi="ar"/>
        </w:rPr>
        <w:t>5</w:t>
      </w:r>
      <w:r w:rsidR="003C1DD5">
        <w:rPr>
          <w:rFonts w:ascii="Arial Regular" w:eastAsia="sans-serif" w:hAnsi="Arial Regular" w:cs="Arial Regular"/>
          <w:color w:val="1A1C1F"/>
          <w:lang w:bidi="ar"/>
        </w:rPr>
        <w:t>Cu</w:t>
      </w:r>
      <w:r w:rsidR="003C1DD5">
        <w:rPr>
          <w:rFonts w:ascii="Arial Regular" w:eastAsia="sans-serif" w:hAnsi="Arial Regular" w:cs="Arial Regular"/>
          <w:color w:val="1A1C1F"/>
          <w:vertAlign w:val="subscript"/>
          <w:lang w:bidi="ar"/>
        </w:rPr>
        <w:t>18</w:t>
      </w:r>
      <w:r w:rsidRPr="003C1DD5">
        <w:t>), SC is lowest at the near-equiatomic composition (</w:t>
      </w:r>
      <w:r w:rsidR="003C1DD5">
        <w:rPr>
          <w:rFonts w:ascii="Arial Regular" w:eastAsia="sans-serif" w:hAnsi="Arial Regular" w:cs="Arial Regular"/>
          <w:color w:val="1A1C1F"/>
          <w:lang w:bidi="ar"/>
        </w:rPr>
        <w:t>Pt</w:t>
      </w:r>
      <w:r w:rsidR="003C1DD5">
        <w:rPr>
          <w:rFonts w:ascii="Arial Regular" w:eastAsia="sans-serif" w:hAnsi="Arial Regular" w:cs="Arial Regular"/>
          <w:color w:val="1A1C1F"/>
          <w:vertAlign w:val="subscript"/>
          <w:lang w:bidi="ar"/>
        </w:rPr>
        <w:t>11</w:t>
      </w:r>
      <w:r w:rsidR="003C1DD5">
        <w:rPr>
          <w:rFonts w:ascii="Arial Regular" w:eastAsia="sans-serif" w:hAnsi="Arial Regular" w:cs="Arial Regular"/>
          <w:color w:val="1A1C1F"/>
          <w:lang w:bidi="ar"/>
        </w:rPr>
        <w:t>Cu</w:t>
      </w:r>
      <w:r w:rsidR="003C1DD5">
        <w:rPr>
          <w:rFonts w:ascii="Arial Regular" w:eastAsia="sans-serif" w:hAnsi="Arial Regular" w:cs="Arial Regular"/>
          <w:color w:val="1A1C1F"/>
          <w:vertAlign w:val="subscript"/>
          <w:lang w:bidi="ar"/>
        </w:rPr>
        <w:t>12</w:t>
      </w:r>
      <w:r w:rsidRPr="003C1DD5">
        <w:t>), and Gupta is lowest in the Pt-rich case (</w:t>
      </w:r>
      <w:r w:rsidR="003C1DD5">
        <w:rPr>
          <w:rFonts w:ascii="Arial Regular" w:eastAsia="sans-serif" w:hAnsi="Arial Regular" w:cs="Arial Regular"/>
          <w:color w:val="1A1C1F"/>
          <w:lang w:bidi="ar"/>
        </w:rPr>
        <w:t>Pt</w:t>
      </w:r>
      <w:r w:rsidR="003C1DD5">
        <w:rPr>
          <w:rFonts w:ascii="Arial Regular" w:eastAsia="sans-serif" w:hAnsi="Arial Regular" w:cs="Arial Regular"/>
          <w:color w:val="1A1C1F"/>
          <w:vertAlign w:val="subscript"/>
          <w:lang w:bidi="ar"/>
        </w:rPr>
        <w:t>18</w:t>
      </w:r>
      <w:r w:rsidR="003C1DD5">
        <w:rPr>
          <w:rFonts w:ascii="Arial Regular" w:eastAsia="sans-serif" w:hAnsi="Arial Regular" w:cs="Arial Regular"/>
          <w:color w:val="1A1C1F"/>
          <w:lang w:bidi="ar"/>
        </w:rPr>
        <w:t>Cu</w:t>
      </w:r>
      <w:r w:rsidR="003C1DD5">
        <w:rPr>
          <w:rFonts w:ascii="Arial Regular" w:eastAsia="sans-serif" w:hAnsi="Arial Regular" w:cs="Arial Regular"/>
          <w:color w:val="1A1C1F"/>
          <w:vertAlign w:val="subscript"/>
          <w:lang w:bidi="ar"/>
        </w:rPr>
        <w:t>5</w:t>
      </w:r>
      <w:r w:rsidRPr="003C1DD5">
        <w:t>). This composition-dependent rotation, summarized in Table S4, is the direct DFT-level evidence supporting the size- and composition-dependent reliability picture emphasized in the main text.</w:t>
      </w:r>
    </w:p>
    <w:p w14:paraId="37620222" w14:textId="77777777" w:rsidR="00C12EA8" w:rsidRDefault="00C12EA8" w:rsidP="00FD2F4F">
      <w:pPr>
        <w:spacing w:line="276" w:lineRule="auto"/>
        <w:ind w:firstLineChars="200" w:firstLine="440"/>
        <w:jc w:val="both"/>
      </w:pPr>
    </w:p>
    <w:p w14:paraId="42F476AB" w14:textId="7974359A" w:rsidR="00D03AE9" w:rsidRDefault="00000000" w:rsidP="00FD2F4F">
      <w:pPr>
        <w:spacing w:after="80" w:line="276" w:lineRule="auto"/>
        <w:jc w:val="center"/>
      </w:pPr>
      <w:r>
        <w:rPr>
          <w:b/>
          <w:bCs/>
        </w:rPr>
        <w:t>Table S</w:t>
      </w:r>
      <w:r w:rsidR="00C66443">
        <w:rPr>
          <w:rFonts w:hint="eastAsia"/>
          <w:b/>
          <w:bCs/>
        </w:rPr>
        <w:t>4</w:t>
      </w:r>
      <w:r>
        <w:rPr>
          <w:b/>
          <w:bCs/>
        </w:rPr>
        <w:t>. Composition-dependent DFT-lowest empirical-potential candidate for the tested N = 23 cases.</w:t>
      </w:r>
    </w:p>
    <w:tbl>
      <w:tblPr>
        <w:tblW w:w="6600" w:type="dxa"/>
        <w:jc w:val="center"/>
        <w:tblCellMar>
          <w:left w:w="10" w:type="dxa"/>
          <w:right w:w="10" w:type="dxa"/>
        </w:tblCellMar>
        <w:tblLook w:val="0000" w:firstRow="0" w:lastRow="0" w:firstColumn="0" w:lastColumn="0" w:noHBand="0" w:noVBand="0"/>
      </w:tblPr>
      <w:tblGrid>
        <w:gridCol w:w="1800"/>
        <w:gridCol w:w="2600"/>
        <w:gridCol w:w="2200"/>
      </w:tblGrid>
      <w:tr w:rsidR="00383DE8" w14:paraId="56071DAC" w14:textId="77777777" w:rsidTr="00FD2F4F">
        <w:trPr>
          <w:tblHeader/>
          <w:jc w:val="center"/>
        </w:trPr>
        <w:tc>
          <w:tcPr>
            <w:tcW w:w="1800" w:type="dxa"/>
            <w:tcBorders>
              <w:top w:val="single" w:sz="12" w:space="0" w:color="auto"/>
              <w:bottom w:val="single" w:sz="8" w:space="0" w:color="auto"/>
            </w:tcBorders>
            <w:tcMar>
              <w:top w:w="80" w:type="dxa"/>
              <w:left w:w="120" w:type="dxa"/>
              <w:bottom w:w="80" w:type="dxa"/>
              <w:right w:w="120" w:type="dxa"/>
            </w:tcMar>
          </w:tcPr>
          <w:p w14:paraId="3779441B" w14:textId="77777777" w:rsidR="00D03AE9" w:rsidRDefault="00000000" w:rsidP="00FD2F4F">
            <w:pPr>
              <w:spacing w:after="0"/>
              <w:jc w:val="center"/>
            </w:pPr>
            <w:r>
              <w:rPr>
                <w:b/>
                <w:bCs/>
              </w:rPr>
              <w:t>Composition regime</w:t>
            </w:r>
          </w:p>
        </w:tc>
        <w:tc>
          <w:tcPr>
            <w:tcW w:w="2600" w:type="dxa"/>
            <w:tcBorders>
              <w:top w:val="single" w:sz="12" w:space="0" w:color="auto"/>
              <w:bottom w:val="single" w:sz="8" w:space="0" w:color="auto"/>
            </w:tcBorders>
            <w:tcMar>
              <w:top w:w="80" w:type="dxa"/>
              <w:left w:w="120" w:type="dxa"/>
              <w:bottom w:w="80" w:type="dxa"/>
              <w:right w:w="120" w:type="dxa"/>
            </w:tcMar>
          </w:tcPr>
          <w:p w14:paraId="42368C50" w14:textId="77777777" w:rsidR="00D03AE9" w:rsidRDefault="00000000" w:rsidP="00FD2F4F">
            <w:pPr>
              <w:spacing w:after="0"/>
              <w:jc w:val="center"/>
            </w:pPr>
            <w:r>
              <w:rPr>
                <w:b/>
                <w:bCs/>
              </w:rPr>
              <w:t>Tested case</w:t>
            </w:r>
          </w:p>
        </w:tc>
        <w:tc>
          <w:tcPr>
            <w:tcW w:w="2200" w:type="dxa"/>
            <w:tcBorders>
              <w:top w:val="single" w:sz="12" w:space="0" w:color="auto"/>
              <w:bottom w:val="single" w:sz="8" w:space="0" w:color="auto"/>
            </w:tcBorders>
            <w:tcMar>
              <w:top w:w="80" w:type="dxa"/>
              <w:left w:w="120" w:type="dxa"/>
              <w:bottom w:w="80" w:type="dxa"/>
              <w:right w:w="120" w:type="dxa"/>
            </w:tcMar>
          </w:tcPr>
          <w:p w14:paraId="41B19DFF" w14:textId="77777777" w:rsidR="00D03AE9" w:rsidRDefault="00000000" w:rsidP="00FD2F4F">
            <w:pPr>
              <w:spacing w:after="0"/>
              <w:jc w:val="center"/>
            </w:pPr>
            <w:r>
              <w:rPr>
                <w:b/>
                <w:bCs/>
              </w:rPr>
              <w:t>DFT-lowest candidate</w:t>
            </w:r>
          </w:p>
        </w:tc>
      </w:tr>
      <w:tr w:rsidR="00383DE8" w14:paraId="06CF4DF8" w14:textId="77777777" w:rsidTr="00FD2F4F">
        <w:trPr>
          <w:jc w:val="center"/>
        </w:trPr>
        <w:tc>
          <w:tcPr>
            <w:tcW w:w="1800" w:type="dxa"/>
            <w:tcBorders>
              <w:top w:val="single" w:sz="8" w:space="0" w:color="auto"/>
            </w:tcBorders>
            <w:tcMar>
              <w:top w:w="80" w:type="dxa"/>
              <w:left w:w="120" w:type="dxa"/>
              <w:bottom w:w="80" w:type="dxa"/>
              <w:right w:w="120" w:type="dxa"/>
            </w:tcMar>
          </w:tcPr>
          <w:p w14:paraId="6A0A27BF" w14:textId="77777777" w:rsidR="00D03AE9" w:rsidRDefault="00000000" w:rsidP="00FD2F4F">
            <w:pPr>
              <w:spacing w:after="0"/>
              <w:jc w:val="center"/>
            </w:pPr>
            <w:r>
              <w:t>Cu-rich</w:t>
            </w:r>
          </w:p>
        </w:tc>
        <w:tc>
          <w:tcPr>
            <w:tcW w:w="2600" w:type="dxa"/>
            <w:tcBorders>
              <w:top w:val="single" w:sz="8" w:space="0" w:color="auto"/>
            </w:tcBorders>
            <w:tcMar>
              <w:top w:w="80" w:type="dxa"/>
              <w:left w:w="120" w:type="dxa"/>
              <w:bottom w:w="80" w:type="dxa"/>
              <w:right w:w="120" w:type="dxa"/>
            </w:tcMar>
          </w:tcPr>
          <w:p w14:paraId="22A3C98B" w14:textId="77777777" w:rsidR="00D03AE9" w:rsidRDefault="00000000" w:rsidP="00FD2F4F">
            <w:pPr>
              <w:spacing w:after="0"/>
              <w:jc w:val="center"/>
            </w:pPr>
            <w:r>
              <w:t>N = 23, Pt5Cu18</w:t>
            </w:r>
          </w:p>
        </w:tc>
        <w:tc>
          <w:tcPr>
            <w:tcW w:w="2200" w:type="dxa"/>
            <w:tcBorders>
              <w:top w:val="single" w:sz="8" w:space="0" w:color="auto"/>
            </w:tcBorders>
            <w:tcMar>
              <w:top w:w="80" w:type="dxa"/>
              <w:left w:w="120" w:type="dxa"/>
              <w:bottom w:w="80" w:type="dxa"/>
              <w:right w:w="120" w:type="dxa"/>
            </w:tcMar>
          </w:tcPr>
          <w:p w14:paraId="00779658" w14:textId="77777777" w:rsidR="00D03AE9" w:rsidRDefault="00000000" w:rsidP="00FD2F4F">
            <w:pPr>
              <w:spacing w:after="0"/>
              <w:jc w:val="center"/>
            </w:pPr>
            <w:r>
              <w:t>FS</w:t>
            </w:r>
          </w:p>
        </w:tc>
      </w:tr>
      <w:tr w:rsidR="00383DE8" w14:paraId="1AF6ECFC" w14:textId="77777777" w:rsidTr="00FD2F4F">
        <w:trPr>
          <w:jc w:val="center"/>
        </w:trPr>
        <w:tc>
          <w:tcPr>
            <w:tcW w:w="1800" w:type="dxa"/>
            <w:tcMar>
              <w:top w:w="80" w:type="dxa"/>
              <w:left w:w="120" w:type="dxa"/>
              <w:bottom w:w="80" w:type="dxa"/>
              <w:right w:w="120" w:type="dxa"/>
            </w:tcMar>
          </w:tcPr>
          <w:p w14:paraId="59EEC5B6" w14:textId="77777777" w:rsidR="00D03AE9" w:rsidRDefault="00000000" w:rsidP="00FD2F4F">
            <w:pPr>
              <w:spacing w:after="0"/>
              <w:jc w:val="center"/>
            </w:pPr>
            <w:r>
              <w:t>Near-equiatomic</w:t>
            </w:r>
          </w:p>
        </w:tc>
        <w:tc>
          <w:tcPr>
            <w:tcW w:w="2600" w:type="dxa"/>
            <w:tcMar>
              <w:top w:w="80" w:type="dxa"/>
              <w:left w:w="120" w:type="dxa"/>
              <w:bottom w:w="80" w:type="dxa"/>
              <w:right w:w="120" w:type="dxa"/>
            </w:tcMar>
          </w:tcPr>
          <w:p w14:paraId="3823B950" w14:textId="77777777" w:rsidR="00D03AE9" w:rsidRDefault="00000000" w:rsidP="00FD2F4F">
            <w:pPr>
              <w:spacing w:after="0"/>
              <w:jc w:val="center"/>
            </w:pPr>
            <w:r>
              <w:t>N = 23, Pt11Cu12</w:t>
            </w:r>
          </w:p>
        </w:tc>
        <w:tc>
          <w:tcPr>
            <w:tcW w:w="2200" w:type="dxa"/>
            <w:tcMar>
              <w:top w:w="80" w:type="dxa"/>
              <w:left w:w="120" w:type="dxa"/>
              <w:bottom w:w="80" w:type="dxa"/>
              <w:right w:w="120" w:type="dxa"/>
            </w:tcMar>
          </w:tcPr>
          <w:p w14:paraId="4D88FA4B" w14:textId="77777777" w:rsidR="00D03AE9" w:rsidRDefault="00000000" w:rsidP="00FD2F4F">
            <w:pPr>
              <w:spacing w:after="0"/>
              <w:jc w:val="center"/>
            </w:pPr>
            <w:r>
              <w:t>SC</w:t>
            </w:r>
          </w:p>
        </w:tc>
      </w:tr>
      <w:tr w:rsidR="00383DE8" w14:paraId="121C32DA" w14:textId="77777777" w:rsidTr="00FD2F4F">
        <w:trPr>
          <w:jc w:val="center"/>
        </w:trPr>
        <w:tc>
          <w:tcPr>
            <w:tcW w:w="1800" w:type="dxa"/>
            <w:tcBorders>
              <w:bottom w:val="single" w:sz="12" w:space="0" w:color="auto"/>
            </w:tcBorders>
            <w:tcMar>
              <w:top w:w="80" w:type="dxa"/>
              <w:left w:w="120" w:type="dxa"/>
              <w:bottom w:w="80" w:type="dxa"/>
              <w:right w:w="120" w:type="dxa"/>
            </w:tcMar>
          </w:tcPr>
          <w:p w14:paraId="0DEE3BF1" w14:textId="77777777" w:rsidR="00D03AE9" w:rsidRDefault="00000000" w:rsidP="00FD2F4F">
            <w:pPr>
              <w:spacing w:after="0"/>
              <w:jc w:val="center"/>
            </w:pPr>
            <w:r>
              <w:t>Pt-rich</w:t>
            </w:r>
          </w:p>
        </w:tc>
        <w:tc>
          <w:tcPr>
            <w:tcW w:w="2600" w:type="dxa"/>
            <w:tcBorders>
              <w:bottom w:val="single" w:sz="12" w:space="0" w:color="auto"/>
            </w:tcBorders>
            <w:tcMar>
              <w:top w:w="80" w:type="dxa"/>
              <w:left w:w="120" w:type="dxa"/>
              <w:bottom w:w="80" w:type="dxa"/>
              <w:right w:w="120" w:type="dxa"/>
            </w:tcMar>
          </w:tcPr>
          <w:p w14:paraId="077E4F77" w14:textId="77777777" w:rsidR="00D03AE9" w:rsidRDefault="00000000" w:rsidP="00FD2F4F">
            <w:pPr>
              <w:spacing w:after="0"/>
              <w:jc w:val="center"/>
            </w:pPr>
            <w:r>
              <w:t>N = 23, Pt18Cu5</w:t>
            </w:r>
          </w:p>
        </w:tc>
        <w:tc>
          <w:tcPr>
            <w:tcW w:w="2200" w:type="dxa"/>
            <w:tcBorders>
              <w:bottom w:val="single" w:sz="12" w:space="0" w:color="auto"/>
            </w:tcBorders>
            <w:tcMar>
              <w:top w:w="80" w:type="dxa"/>
              <w:left w:w="120" w:type="dxa"/>
              <w:bottom w:w="80" w:type="dxa"/>
              <w:right w:w="120" w:type="dxa"/>
            </w:tcMar>
          </w:tcPr>
          <w:p w14:paraId="13BB4394" w14:textId="77777777" w:rsidR="00D03AE9" w:rsidRDefault="00000000" w:rsidP="00FD2F4F">
            <w:pPr>
              <w:spacing w:after="0"/>
              <w:jc w:val="center"/>
            </w:pPr>
            <w:r>
              <w:t>Gupta</w:t>
            </w:r>
          </w:p>
        </w:tc>
      </w:tr>
    </w:tbl>
    <w:p w14:paraId="1AB3E246" w14:textId="77777777" w:rsidR="00FD2F4F" w:rsidRDefault="00FD2F4F">
      <w:pPr>
        <w:spacing w:before="60" w:after="60"/>
        <w:jc w:val="center"/>
      </w:pPr>
    </w:p>
    <w:p w14:paraId="5ED77D81" w14:textId="34542248" w:rsidR="00D03AE9" w:rsidRDefault="00000000">
      <w:pPr>
        <w:spacing w:before="60" w:after="60"/>
        <w:jc w:val="center"/>
      </w:pPr>
      <w:r>
        <w:rPr>
          <w:noProof/>
        </w:rPr>
        <w:drawing>
          <wp:inline distT="0" distB="0" distL="0" distR="0" wp14:anchorId="434362DF" wp14:editId="279411B9">
            <wp:extent cx="5898584" cy="2204584"/>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898584" cy="2204584"/>
                    </a:xfrm>
                    <a:prstGeom prst="rect">
                      <a:avLst/>
                    </a:prstGeom>
                  </pic:spPr>
                </pic:pic>
              </a:graphicData>
            </a:graphic>
          </wp:inline>
        </w:drawing>
      </w:r>
    </w:p>
    <w:p w14:paraId="0BF6B36E" w14:textId="77777777" w:rsidR="00D03AE9" w:rsidRDefault="00000000">
      <w:pPr>
        <w:spacing w:after="160"/>
        <w:jc w:val="center"/>
        <w:rPr>
          <w:i/>
          <w:iCs/>
        </w:rPr>
      </w:pPr>
      <w:r w:rsidRPr="009C6F36">
        <w:rPr>
          <w:i/>
          <w:iCs/>
        </w:rPr>
        <w:t>Figure S1. Composition-coverage comparison showing that the DFT-lowest empirical-potential candidate changes across the tested Cu-rich, near-equiatomic, and Pt-rich N = 23 cases.</w:t>
      </w:r>
    </w:p>
    <w:p w14:paraId="28FF867B" w14:textId="43C25F50" w:rsidR="00FD2F4F" w:rsidRDefault="00FD2F4F">
      <w:pPr>
        <w:widowControl/>
        <w:rPr>
          <w:i/>
          <w:iCs/>
        </w:rPr>
      </w:pPr>
      <w:r>
        <w:rPr>
          <w:i/>
          <w:iCs/>
        </w:rPr>
        <w:br w:type="page"/>
      </w:r>
    </w:p>
    <w:p w14:paraId="05CBB80F" w14:textId="537CC4A9" w:rsidR="003342F5" w:rsidRDefault="003342F5" w:rsidP="003342F5">
      <w:pPr>
        <w:pStyle w:val="1"/>
        <w:spacing w:before="180" w:line="276" w:lineRule="auto"/>
      </w:pPr>
      <w:bookmarkStart w:id="4" w:name="_Toc230529029"/>
      <w:r>
        <w:lastRenderedPageBreak/>
        <w:t>S</w:t>
      </w:r>
      <w:r>
        <w:rPr>
          <w:rFonts w:eastAsiaTheme="minorEastAsia" w:hint="eastAsia"/>
        </w:rPr>
        <w:t>3</w:t>
      </w:r>
      <w:r>
        <w:t xml:space="preserve">. </w:t>
      </w:r>
      <w:r w:rsidRPr="003342F5">
        <w:t>Structural Retention after DFT Relaxation</w:t>
      </w:r>
      <w:bookmarkEnd w:id="4"/>
    </w:p>
    <w:p w14:paraId="3812BC3F" w14:textId="6C73B41B" w:rsidR="003342F5" w:rsidRDefault="003342F5" w:rsidP="003342F5">
      <w:pPr>
        <w:widowControl/>
        <w:spacing w:line="276" w:lineRule="auto"/>
        <w:ind w:firstLineChars="200" w:firstLine="440"/>
        <w:jc w:val="both"/>
      </w:pPr>
      <w:r w:rsidRPr="003342F5">
        <w:t>For the cluster sizes where full DFT ionic relaxation was carried out (N = 13 and N = 23), the structural response of each empirical-potential candidate is summarized in Table S</w:t>
      </w:r>
      <w:r>
        <w:rPr>
          <w:rFonts w:hint="eastAsia"/>
        </w:rPr>
        <w:t>5</w:t>
      </w:r>
      <w:r w:rsidRPr="003342F5">
        <w:t>. The root-mean-square displacement (RMSD) between the EP-optimized geometry and the corresponding relaxed DFT geometry quantifies how strongly each candidate is reorganized when first-principles forces take over; the maximum residual force at the end of the relaxation verifies that all reported geometries are converged with respect to the force criterion stated in the main-text Methods section.</w:t>
      </w:r>
    </w:p>
    <w:p w14:paraId="15E3616D" w14:textId="77777777" w:rsidR="003342F5" w:rsidRDefault="003342F5" w:rsidP="003342F5">
      <w:pPr>
        <w:widowControl/>
        <w:spacing w:line="276" w:lineRule="auto"/>
        <w:ind w:firstLineChars="200" w:firstLine="440"/>
        <w:jc w:val="both"/>
      </w:pPr>
    </w:p>
    <w:p w14:paraId="38D8CC10" w14:textId="2319FADA" w:rsidR="003342F5" w:rsidRDefault="003342F5" w:rsidP="003342F5">
      <w:pPr>
        <w:widowControl/>
        <w:spacing w:line="276" w:lineRule="auto"/>
        <w:ind w:firstLineChars="200" w:firstLine="440"/>
        <w:jc w:val="center"/>
        <w:rPr>
          <w:b/>
          <w:bCs/>
        </w:rPr>
      </w:pPr>
      <w:r w:rsidRPr="003342F5">
        <w:rPr>
          <w:b/>
          <w:bCs/>
        </w:rPr>
        <w:t>Table S</w:t>
      </w:r>
      <w:r>
        <w:rPr>
          <w:rFonts w:hint="eastAsia"/>
          <w:b/>
          <w:bCs/>
        </w:rPr>
        <w:t>5</w:t>
      </w:r>
      <w:r w:rsidRPr="003342F5">
        <w:rPr>
          <w:b/>
          <w:bCs/>
        </w:rPr>
        <w:t>. EP-to-DFT structural retention for the tested Pt-Cu candidates at N = 13 and N = 23.</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20"/>
        <w:gridCol w:w="1405"/>
        <w:gridCol w:w="989"/>
        <w:gridCol w:w="1075"/>
        <w:gridCol w:w="2704"/>
      </w:tblGrid>
      <w:tr w:rsidR="00A73EAB" w:rsidRPr="00E954C2" w14:paraId="55EA946E" w14:textId="77777777" w:rsidTr="00DA7B55">
        <w:trPr>
          <w:tblHeader/>
          <w:tblCellSpacing w:w="15" w:type="dxa"/>
          <w:jc w:val="center"/>
        </w:trPr>
        <w:tc>
          <w:tcPr>
            <w:tcW w:w="275" w:type="dxa"/>
            <w:tcBorders>
              <w:top w:val="single" w:sz="12" w:space="0" w:color="auto"/>
            </w:tcBorders>
            <w:vAlign w:val="center"/>
            <w:hideMark/>
          </w:tcPr>
          <w:p w14:paraId="099A9B23" w14:textId="77777777" w:rsidR="00A73EAB" w:rsidRPr="00E954C2" w:rsidRDefault="00A73EAB" w:rsidP="000D7609">
            <w:pPr>
              <w:spacing w:after="160" w:line="276" w:lineRule="auto"/>
              <w:rPr>
                <w:b/>
                <w:bCs/>
              </w:rPr>
            </w:pPr>
            <w:r w:rsidRPr="00E954C2">
              <w:rPr>
                <w:b/>
                <w:bCs/>
              </w:rPr>
              <w:t>N</w:t>
            </w:r>
          </w:p>
        </w:tc>
        <w:tc>
          <w:tcPr>
            <w:tcW w:w="0" w:type="auto"/>
            <w:tcBorders>
              <w:top w:val="single" w:sz="12" w:space="0" w:color="auto"/>
            </w:tcBorders>
            <w:vAlign w:val="center"/>
            <w:hideMark/>
          </w:tcPr>
          <w:p w14:paraId="0B3E54FA" w14:textId="77777777" w:rsidR="00A73EAB" w:rsidRPr="00E954C2" w:rsidRDefault="00A73EAB" w:rsidP="000D7609">
            <w:pPr>
              <w:spacing w:after="160" w:line="276" w:lineRule="auto"/>
              <w:rPr>
                <w:b/>
                <w:bCs/>
              </w:rPr>
            </w:pPr>
            <w:r w:rsidRPr="00E954C2">
              <w:rPr>
                <w:b/>
                <w:bCs/>
              </w:rPr>
              <w:t>Composition</w:t>
            </w:r>
          </w:p>
        </w:tc>
        <w:tc>
          <w:tcPr>
            <w:tcW w:w="0" w:type="auto"/>
            <w:tcBorders>
              <w:top w:val="single" w:sz="12" w:space="0" w:color="auto"/>
            </w:tcBorders>
            <w:vAlign w:val="center"/>
            <w:hideMark/>
          </w:tcPr>
          <w:p w14:paraId="71031C7B" w14:textId="77777777" w:rsidR="00A73EAB" w:rsidRPr="00E954C2" w:rsidRDefault="00A73EAB" w:rsidP="000D7609">
            <w:pPr>
              <w:spacing w:after="160" w:line="276" w:lineRule="auto"/>
              <w:rPr>
                <w:b/>
                <w:bCs/>
              </w:rPr>
            </w:pPr>
            <w:r w:rsidRPr="00E954C2">
              <w:rPr>
                <w:b/>
                <w:bCs/>
              </w:rPr>
              <w:t>Potential</w:t>
            </w:r>
          </w:p>
        </w:tc>
        <w:tc>
          <w:tcPr>
            <w:tcW w:w="0" w:type="auto"/>
            <w:tcBorders>
              <w:top w:val="single" w:sz="12" w:space="0" w:color="auto"/>
            </w:tcBorders>
            <w:vAlign w:val="center"/>
            <w:hideMark/>
          </w:tcPr>
          <w:p w14:paraId="1F687F2A" w14:textId="77777777" w:rsidR="00A73EAB" w:rsidRPr="00E954C2" w:rsidRDefault="00A73EAB" w:rsidP="000D7609">
            <w:pPr>
              <w:spacing w:after="160" w:line="276" w:lineRule="auto"/>
              <w:rPr>
                <w:b/>
                <w:bCs/>
              </w:rPr>
            </w:pPr>
            <w:r w:rsidRPr="00E954C2">
              <w:rPr>
                <w:b/>
                <w:bCs/>
              </w:rPr>
              <w:t>RMSD (Å)</w:t>
            </w:r>
          </w:p>
        </w:tc>
        <w:tc>
          <w:tcPr>
            <w:tcW w:w="0" w:type="auto"/>
            <w:tcBorders>
              <w:top w:val="single" w:sz="12" w:space="0" w:color="auto"/>
            </w:tcBorders>
            <w:vAlign w:val="center"/>
            <w:hideMark/>
          </w:tcPr>
          <w:p w14:paraId="06E33811" w14:textId="77777777" w:rsidR="00A73EAB" w:rsidRPr="00E954C2" w:rsidRDefault="00A73EAB" w:rsidP="000D7609">
            <w:pPr>
              <w:spacing w:after="160" w:line="276" w:lineRule="auto"/>
              <w:rPr>
                <w:b/>
                <w:bCs/>
              </w:rPr>
            </w:pPr>
            <w:r w:rsidRPr="00E954C2">
              <w:rPr>
                <w:b/>
                <w:bCs/>
              </w:rPr>
              <w:t>Max residual force (eV/Å)</w:t>
            </w:r>
          </w:p>
        </w:tc>
      </w:tr>
      <w:tr w:rsidR="00A73EAB" w:rsidRPr="00E954C2" w14:paraId="41DBFB49" w14:textId="77777777" w:rsidTr="00DA7B55">
        <w:trPr>
          <w:tblCellSpacing w:w="15" w:type="dxa"/>
          <w:jc w:val="center"/>
        </w:trPr>
        <w:tc>
          <w:tcPr>
            <w:tcW w:w="275" w:type="dxa"/>
            <w:tcBorders>
              <w:top w:val="single" w:sz="8" w:space="0" w:color="auto"/>
            </w:tcBorders>
            <w:hideMark/>
          </w:tcPr>
          <w:p w14:paraId="234D18E7" w14:textId="0383CB50" w:rsidR="00A73EAB" w:rsidRPr="00E954C2" w:rsidRDefault="00A73EAB" w:rsidP="000D7609">
            <w:pPr>
              <w:spacing w:after="160" w:line="276" w:lineRule="auto"/>
            </w:pPr>
            <w:r>
              <w:rPr>
                <w:rFonts w:ascii="Arial Regular" w:eastAsia="sans-serif" w:hAnsi="Arial Regular" w:cs="Arial Regular"/>
                <w:color w:val="1A1C1F"/>
                <w:lang w:bidi="ar"/>
              </w:rPr>
              <w:t>13</w:t>
            </w:r>
          </w:p>
        </w:tc>
        <w:tc>
          <w:tcPr>
            <w:tcW w:w="0" w:type="auto"/>
            <w:tcBorders>
              <w:top w:val="single" w:sz="8" w:space="0" w:color="auto"/>
            </w:tcBorders>
            <w:hideMark/>
          </w:tcPr>
          <w:p w14:paraId="5FC120B2" w14:textId="2302C241"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6</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7</w:t>
            </w:r>
          </w:p>
        </w:tc>
        <w:tc>
          <w:tcPr>
            <w:tcW w:w="0" w:type="auto"/>
            <w:tcBorders>
              <w:top w:val="single" w:sz="8" w:space="0" w:color="auto"/>
            </w:tcBorders>
            <w:hideMark/>
          </w:tcPr>
          <w:p w14:paraId="7B3A222B" w14:textId="2832CB38" w:rsidR="00A73EAB" w:rsidRPr="00E954C2" w:rsidRDefault="00A73EAB" w:rsidP="000D7609">
            <w:pPr>
              <w:spacing w:after="160" w:line="276" w:lineRule="auto"/>
            </w:pPr>
            <w:r>
              <w:rPr>
                <w:rFonts w:ascii="Arial Regular" w:eastAsia="sans-serif" w:hAnsi="Arial Regular" w:cs="Arial Regular"/>
                <w:color w:val="1A1C1F"/>
                <w:lang w:bidi="ar"/>
              </w:rPr>
              <w:t>Gupta</w:t>
            </w:r>
          </w:p>
        </w:tc>
        <w:tc>
          <w:tcPr>
            <w:tcW w:w="0" w:type="auto"/>
            <w:tcBorders>
              <w:top w:val="single" w:sz="8" w:space="0" w:color="auto"/>
            </w:tcBorders>
            <w:hideMark/>
          </w:tcPr>
          <w:p w14:paraId="003DC1A3" w14:textId="1DDC8475" w:rsidR="00A73EAB" w:rsidRPr="00E954C2" w:rsidRDefault="00A73EAB" w:rsidP="000D7609">
            <w:pPr>
              <w:spacing w:after="160" w:line="276" w:lineRule="auto"/>
            </w:pPr>
            <w:r>
              <w:rPr>
                <w:rFonts w:ascii="Arial Regular" w:eastAsia="sans-serif" w:hAnsi="Arial Regular" w:cs="Arial Regular"/>
                <w:color w:val="1A1C1F"/>
                <w:lang w:bidi="ar"/>
              </w:rPr>
              <w:t>0.107</w:t>
            </w:r>
          </w:p>
        </w:tc>
        <w:tc>
          <w:tcPr>
            <w:tcW w:w="0" w:type="auto"/>
            <w:tcBorders>
              <w:top w:val="single" w:sz="8" w:space="0" w:color="auto"/>
            </w:tcBorders>
            <w:hideMark/>
          </w:tcPr>
          <w:p w14:paraId="5C3A40FC" w14:textId="2D09078C" w:rsidR="00A73EAB" w:rsidRPr="00E954C2" w:rsidRDefault="00A73EAB" w:rsidP="000D7609">
            <w:pPr>
              <w:spacing w:after="160" w:line="276" w:lineRule="auto"/>
            </w:pPr>
            <w:r>
              <w:rPr>
                <w:rFonts w:ascii="Arial Regular" w:eastAsia="sans-serif" w:hAnsi="Arial Regular" w:cs="Arial Regular"/>
                <w:color w:val="1A1C1F"/>
                <w:lang w:bidi="ar"/>
              </w:rPr>
              <w:t>0.029</w:t>
            </w:r>
          </w:p>
        </w:tc>
      </w:tr>
      <w:tr w:rsidR="00A73EAB" w:rsidRPr="00E954C2" w14:paraId="73C98580" w14:textId="77777777" w:rsidTr="00DA7B55">
        <w:trPr>
          <w:tblCellSpacing w:w="15" w:type="dxa"/>
          <w:jc w:val="center"/>
        </w:trPr>
        <w:tc>
          <w:tcPr>
            <w:tcW w:w="275" w:type="dxa"/>
            <w:hideMark/>
          </w:tcPr>
          <w:p w14:paraId="2F43EB6C" w14:textId="603151C1" w:rsidR="00A73EAB" w:rsidRPr="00E954C2" w:rsidRDefault="00A73EAB" w:rsidP="000D7609">
            <w:pPr>
              <w:spacing w:after="160" w:line="276" w:lineRule="auto"/>
            </w:pPr>
            <w:r>
              <w:rPr>
                <w:rFonts w:ascii="Arial Regular" w:eastAsia="sans-serif" w:hAnsi="Arial Regular" w:cs="Arial Regular"/>
                <w:color w:val="1A1C1F"/>
                <w:lang w:bidi="ar"/>
              </w:rPr>
              <w:t>13</w:t>
            </w:r>
          </w:p>
        </w:tc>
        <w:tc>
          <w:tcPr>
            <w:tcW w:w="0" w:type="auto"/>
            <w:hideMark/>
          </w:tcPr>
          <w:p w14:paraId="5BAB6826" w14:textId="1034D1DC"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6</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7</w:t>
            </w:r>
          </w:p>
        </w:tc>
        <w:tc>
          <w:tcPr>
            <w:tcW w:w="0" w:type="auto"/>
            <w:hideMark/>
          </w:tcPr>
          <w:p w14:paraId="4EB2B4AF" w14:textId="39877A95" w:rsidR="00A73EAB" w:rsidRPr="00E954C2" w:rsidRDefault="00A73EAB" w:rsidP="000D7609">
            <w:pPr>
              <w:spacing w:after="160" w:line="276" w:lineRule="auto"/>
            </w:pPr>
            <w:r>
              <w:rPr>
                <w:rFonts w:ascii="Arial Regular" w:eastAsia="sans-serif" w:hAnsi="Arial Regular" w:cs="Arial Regular"/>
                <w:color w:val="1A1C1F"/>
                <w:lang w:bidi="ar"/>
              </w:rPr>
              <w:t>SC</w:t>
            </w:r>
          </w:p>
        </w:tc>
        <w:tc>
          <w:tcPr>
            <w:tcW w:w="0" w:type="auto"/>
            <w:hideMark/>
          </w:tcPr>
          <w:p w14:paraId="38CA6C2D" w14:textId="6435347E" w:rsidR="00A73EAB" w:rsidRPr="00E954C2" w:rsidRDefault="00A73EAB" w:rsidP="000D7609">
            <w:pPr>
              <w:spacing w:after="160" w:line="276" w:lineRule="auto"/>
            </w:pPr>
            <w:r>
              <w:rPr>
                <w:rFonts w:ascii="Arial Regular" w:eastAsia="sans-serif" w:hAnsi="Arial Regular" w:cs="Arial Regular"/>
                <w:color w:val="1A1C1F"/>
                <w:lang w:bidi="ar"/>
              </w:rPr>
              <w:t>0.065</w:t>
            </w:r>
          </w:p>
        </w:tc>
        <w:tc>
          <w:tcPr>
            <w:tcW w:w="0" w:type="auto"/>
            <w:hideMark/>
          </w:tcPr>
          <w:p w14:paraId="48A4C294" w14:textId="6CCAD960" w:rsidR="00A73EAB" w:rsidRPr="00E954C2" w:rsidRDefault="00A73EAB" w:rsidP="000D7609">
            <w:pPr>
              <w:spacing w:after="160" w:line="276" w:lineRule="auto"/>
            </w:pPr>
            <w:r>
              <w:rPr>
                <w:rFonts w:ascii="Arial Regular" w:eastAsia="sans-serif" w:hAnsi="Arial Regular" w:cs="Arial Regular"/>
                <w:color w:val="1A1C1F"/>
                <w:lang w:bidi="ar"/>
              </w:rPr>
              <w:t>0.033</w:t>
            </w:r>
          </w:p>
        </w:tc>
      </w:tr>
      <w:tr w:rsidR="00A73EAB" w:rsidRPr="00E954C2" w14:paraId="78F249EF" w14:textId="77777777" w:rsidTr="00DA7B55">
        <w:trPr>
          <w:tblCellSpacing w:w="15" w:type="dxa"/>
          <w:jc w:val="center"/>
        </w:trPr>
        <w:tc>
          <w:tcPr>
            <w:tcW w:w="275" w:type="dxa"/>
            <w:hideMark/>
          </w:tcPr>
          <w:p w14:paraId="15136242" w14:textId="3E5ED3F1" w:rsidR="00A73EAB" w:rsidRPr="00E954C2" w:rsidRDefault="00A73EAB" w:rsidP="000D7609">
            <w:pPr>
              <w:spacing w:after="160" w:line="276" w:lineRule="auto"/>
            </w:pPr>
            <w:r>
              <w:rPr>
                <w:rFonts w:ascii="Arial Regular" w:eastAsia="sans-serif" w:hAnsi="Arial Regular" w:cs="Arial Regular"/>
                <w:color w:val="1A1C1F"/>
                <w:lang w:bidi="ar"/>
              </w:rPr>
              <w:t>13</w:t>
            </w:r>
          </w:p>
        </w:tc>
        <w:tc>
          <w:tcPr>
            <w:tcW w:w="0" w:type="auto"/>
            <w:hideMark/>
          </w:tcPr>
          <w:p w14:paraId="23AD410A" w14:textId="281AB061"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6</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7</w:t>
            </w:r>
          </w:p>
        </w:tc>
        <w:tc>
          <w:tcPr>
            <w:tcW w:w="0" w:type="auto"/>
            <w:hideMark/>
          </w:tcPr>
          <w:p w14:paraId="79150E35" w14:textId="197EA565" w:rsidR="00A73EAB" w:rsidRPr="00E954C2" w:rsidRDefault="00A73EAB" w:rsidP="000D7609">
            <w:pPr>
              <w:spacing w:after="160" w:line="276" w:lineRule="auto"/>
            </w:pPr>
            <w:r>
              <w:rPr>
                <w:rFonts w:ascii="Arial Regular" w:eastAsia="sans-serif" w:hAnsi="Arial Regular" w:cs="Arial Regular"/>
                <w:color w:val="1A1C1F"/>
                <w:lang w:bidi="ar"/>
              </w:rPr>
              <w:t>FS</w:t>
            </w:r>
          </w:p>
        </w:tc>
        <w:tc>
          <w:tcPr>
            <w:tcW w:w="0" w:type="auto"/>
            <w:hideMark/>
          </w:tcPr>
          <w:p w14:paraId="37CEFD0B" w14:textId="3623238F" w:rsidR="00A73EAB" w:rsidRPr="00E954C2" w:rsidRDefault="00A73EAB" w:rsidP="000D7609">
            <w:pPr>
              <w:spacing w:after="160" w:line="276" w:lineRule="auto"/>
            </w:pPr>
            <w:r>
              <w:rPr>
                <w:rFonts w:ascii="Arial Regular" w:eastAsia="sans-serif" w:hAnsi="Arial Regular" w:cs="Arial Regular"/>
                <w:color w:val="1A1C1F"/>
                <w:lang w:bidi="ar"/>
              </w:rPr>
              <w:t>0.124</w:t>
            </w:r>
          </w:p>
        </w:tc>
        <w:tc>
          <w:tcPr>
            <w:tcW w:w="0" w:type="auto"/>
            <w:hideMark/>
          </w:tcPr>
          <w:p w14:paraId="1ACE5728" w14:textId="1D00B846" w:rsidR="00A73EAB" w:rsidRPr="00E954C2" w:rsidRDefault="00A73EAB" w:rsidP="000D7609">
            <w:pPr>
              <w:spacing w:after="160" w:line="276" w:lineRule="auto"/>
            </w:pPr>
            <w:r>
              <w:rPr>
                <w:rFonts w:ascii="Arial Regular" w:eastAsia="sans-serif" w:hAnsi="Arial Regular" w:cs="Arial Regular"/>
                <w:color w:val="1A1C1F"/>
                <w:lang w:bidi="ar"/>
              </w:rPr>
              <w:t>0.025</w:t>
            </w:r>
          </w:p>
        </w:tc>
      </w:tr>
      <w:tr w:rsidR="00A73EAB" w:rsidRPr="00E954C2" w14:paraId="459251DD" w14:textId="77777777" w:rsidTr="00DA7B55">
        <w:trPr>
          <w:tblCellSpacing w:w="15" w:type="dxa"/>
          <w:jc w:val="center"/>
        </w:trPr>
        <w:tc>
          <w:tcPr>
            <w:tcW w:w="275" w:type="dxa"/>
            <w:hideMark/>
          </w:tcPr>
          <w:p w14:paraId="020B3CB4" w14:textId="436E68D1" w:rsidR="00A73EAB" w:rsidRPr="00E954C2" w:rsidRDefault="00A73EAB" w:rsidP="000D7609">
            <w:pPr>
              <w:spacing w:after="160" w:line="276" w:lineRule="auto"/>
            </w:pPr>
            <w:r>
              <w:rPr>
                <w:rFonts w:ascii="Arial Regular" w:eastAsia="sans-serif" w:hAnsi="Arial Regular" w:cs="Arial Regular"/>
                <w:color w:val="1A1C1F"/>
                <w:lang w:bidi="ar"/>
              </w:rPr>
              <w:t>13</w:t>
            </w:r>
          </w:p>
        </w:tc>
        <w:tc>
          <w:tcPr>
            <w:tcW w:w="0" w:type="auto"/>
            <w:hideMark/>
          </w:tcPr>
          <w:p w14:paraId="04248801" w14:textId="1399C8B1"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3</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10</w:t>
            </w:r>
          </w:p>
        </w:tc>
        <w:tc>
          <w:tcPr>
            <w:tcW w:w="0" w:type="auto"/>
            <w:hideMark/>
          </w:tcPr>
          <w:p w14:paraId="0AE4FE17" w14:textId="793B7CEA" w:rsidR="00A73EAB" w:rsidRPr="00E954C2" w:rsidRDefault="00A73EAB" w:rsidP="000D7609">
            <w:pPr>
              <w:spacing w:after="160" w:line="276" w:lineRule="auto"/>
            </w:pPr>
            <w:r>
              <w:rPr>
                <w:rFonts w:ascii="Arial Regular" w:eastAsia="sans-serif" w:hAnsi="Arial Regular" w:cs="Arial Regular"/>
                <w:color w:val="1A1C1F"/>
                <w:lang w:bidi="ar"/>
              </w:rPr>
              <w:t>Gupta</w:t>
            </w:r>
          </w:p>
        </w:tc>
        <w:tc>
          <w:tcPr>
            <w:tcW w:w="0" w:type="auto"/>
            <w:hideMark/>
          </w:tcPr>
          <w:p w14:paraId="0DF46D36" w14:textId="3D0F29D4" w:rsidR="00A73EAB" w:rsidRPr="00E954C2" w:rsidRDefault="00A73EAB" w:rsidP="000D7609">
            <w:pPr>
              <w:spacing w:after="160" w:line="276" w:lineRule="auto"/>
            </w:pPr>
            <w:r>
              <w:rPr>
                <w:rFonts w:ascii="Arial Regular" w:eastAsia="sans-serif" w:hAnsi="Arial Regular" w:cs="Arial Regular"/>
                <w:color w:val="1A1C1F"/>
                <w:lang w:bidi="ar"/>
              </w:rPr>
              <w:t>0.098</w:t>
            </w:r>
          </w:p>
        </w:tc>
        <w:tc>
          <w:tcPr>
            <w:tcW w:w="0" w:type="auto"/>
            <w:hideMark/>
          </w:tcPr>
          <w:p w14:paraId="750E6DAC" w14:textId="537BF4CC" w:rsidR="00A73EAB" w:rsidRPr="00E954C2" w:rsidRDefault="00A73EAB" w:rsidP="000D7609">
            <w:pPr>
              <w:spacing w:after="160" w:line="276" w:lineRule="auto"/>
            </w:pPr>
            <w:r>
              <w:rPr>
                <w:rFonts w:ascii="Arial Regular" w:eastAsia="sans-serif" w:hAnsi="Arial Regular" w:cs="Arial Regular"/>
                <w:color w:val="1A1C1F"/>
                <w:lang w:bidi="ar"/>
              </w:rPr>
              <w:t>0.031</w:t>
            </w:r>
          </w:p>
        </w:tc>
      </w:tr>
      <w:tr w:rsidR="00A73EAB" w:rsidRPr="00E954C2" w14:paraId="224C56C4" w14:textId="77777777" w:rsidTr="00DA7B55">
        <w:trPr>
          <w:tblCellSpacing w:w="15" w:type="dxa"/>
          <w:jc w:val="center"/>
        </w:trPr>
        <w:tc>
          <w:tcPr>
            <w:tcW w:w="275" w:type="dxa"/>
            <w:hideMark/>
          </w:tcPr>
          <w:p w14:paraId="195B5C96" w14:textId="0B1BBCF3" w:rsidR="00A73EAB" w:rsidRPr="00E954C2" w:rsidRDefault="00A73EAB" w:rsidP="000D7609">
            <w:pPr>
              <w:spacing w:after="160" w:line="276" w:lineRule="auto"/>
            </w:pPr>
            <w:r>
              <w:rPr>
                <w:rFonts w:ascii="Arial Regular" w:eastAsia="sans-serif" w:hAnsi="Arial Regular" w:cs="Arial Regular"/>
                <w:color w:val="1A1C1F"/>
                <w:lang w:bidi="ar"/>
              </w:rPr>
              <w:t>13</w:t>
            </w:r>
          </w:p>
        </w:tc>
        <w:tc>
          <w:tcPr>
            <w:tcW w:w="0" w:type="auto"/>
            <w:hideMark/>
          </w:tcPr>
          <w:p w14:paraId="60FB9D0A" w14:textId="3BC54F97"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3</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10</w:t>
            </w:r>
          </w:p>
        </w:tc>
        <w:tc>
          <w:tcPr>
            <w:tcW w:w="0" w:type="auto"/>
            <w:hideMark/>
          </w:tcPr>
          <w:p w14:paraId="1D5B7E1D" w14:textId="0A0D0F66" w:rsidR="00A73EAB" w:rsidRPr="00E954C2" w:rsidRDefault="00A73EAB" w:rsidP="000D7609">
            <w:pPr>
              <w:spacing w:after="160" w:line="276" w:lineRule="auto"/>
            </w:pPr>
            <w:r>
              <w:rPr>
                <w:rFonts w:ascii="Arial Regular" w:eastAsia="sans-serif" w:hAnsi="Arial Regular" w:cs="Arial Regular"/>
                <w:color w:val="1A1C1F"/>
                <w:lang w:bidi="ar"/>
              </w:rPr>
              <w:t>SC</w:t>
            </w:r>
          </w:p>
        </w:tc>
        <w:tc>
          <w:tcPr>
            <w:tcW w:w="0" w:type="auto"/>
            <w:hideMark/>
          </w:tcPr>
          <w:p w14:paraId="5A01D5C2" w14:textId="53BFD4D2" w:rsidR="00A73EAB" w:rsidRPr="00E954C2" w:rsidRDefault="00A73EAB" w:rsidP="000D7609">
            <w:pPr>
              <w:spacing w:after="160" w:line="276" w:lineRule="auto"/>
            </w:pPr>
            <w:r>
              <w:rPr>
                <w:rFonts w:ascii="Arial Regular" w:eastAsia="sans-serif" w:hAnsi="Arial Regular" w:cs="Arial Regular"/>
                <w:color w:val="1A1C1F"/>
                <w:lang w:bidi="ar"/>
              </w:rPr>
              <w:t>0.080</w:t>
            </w:r>
          </w:p>
        </w:tc>
        <w:tc>
          <w:tcPr>
            <w:tcW w:w="0" w:type="auto"/>
            <w:hideMark/>
          </w:tcPr>
          <w:p w14:paraId="1372484C" w14:textId="1CD1F225" w:rsidR="00A73EAB" w:rsidRPr="00E954C2" w:rsidRDefault="00A73EAB" w:rsidP="000D7609">
            <w:pPr>
              <w:spacing w:after="160" w:line="276" w:lineRule="auto"/>
            </w:pPr>
            <w:r>
              <w:rPr>
                <w:rFonts w:ascii="Arial Regular" w:eastAsia="sans-serif" w:hAnsi="Arial Regular" w:cs="Arial Regular"/>
                <w:color w:val="1A1C1F"/>
                <w:lang w:bidi="ar"/>
              </w:rPr>
              <w:t>0.030</w:t>
            </w:r>
          </w:p>
        </w:tc>
      </w:tr>
      <w:tr w:rsidR="00A73EAB" w:rsidRPr="00E954C2" w14:paraId="6A0857BA" w14:textId="77777777" w:rsidTr="00DA7B55">
        <w:trPr>
          <w:tblCellSpacing w:w="15" w:type="dxa"/>
          <w:jc w:val="center"/>
        </w:trPr>
        <w:tc>
          <w:tcPr>
            <w:tcW w:w="275" w:type="dxa"/>
            <w:hideMark/>
          </w:tcPr>
          <w:p w14:paraId="65A957CC" w14:textId="53A37CD9" w:rsidR="00A73EAB" w:rsidRPr="00E954C2" w:rsidRDefault="00A73EAB" w:rsidP="000D7609">
            <w:pPr>
              <w:spacing w:after="160" w:line="276" w:lineRule="auto"/>
            </w:pPr>
            <w:r>
              <w:rPr>
                <w:rFonts w:ascii="Arial Regular" w:eastAsia="sans-serif" w:hAnsi="Arial Regular" w:cs="Arial Regular"/>
                <w:color w:val="1A1C1F"/>
                <w:lang w:bidi="ar"/>
              </w:rPr>
              <w:t>13</w:t>
            </w:r>
          </w:p>
        </w:tc>
        <w:tc>
          <w:tcPr>
            <w:tcW w:w="0" w:type="auto"/>
            <w:hideMark/>
          </w:tcPr>
          <w:p w14:paraId="2C9A0899" w14:textId="19A62CD7"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3</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10</w:t>
            </w:r>
          </w:p>
        </w:tc>
        <w:tc>
          <w:tcPr>
            <w:tcW w:w="0" w:type="auto"/>
            <w:hideMark/>
          </w:tcPr>
          <w:p w14:paraId="7A3F8242" w14:textId="55155614" w:rsidR="00A73EAB" w:rsidRPr="00E954C2" w:rsidRDefault="00A73EAB" w:rsidP="000D7609">
            <w:pPr>
              <w:spacing w:after="160" w:line="276" w:lineRule="auto"/>
            </w:pPr>
            <w:r>
              <w:rPr>
                <w:rFonts w:ascii="Arial Regular" w:eastAsia="sans-serif" w:hAnsi="Arial Regular" w:cs="Arial Regular"/>
                <w:color w:val="1A1C1F"/>
                <w:lang w:bidi="ar"/>
              </w:rPr>
              <w:t>FS</w:t>
            </w:r>
          </w:p>
        </w:tc>
        <w:tc>
          <w:tcPr>
            <w:tcW w:w="0" w:type="auto"/>
            <w:hideMark/>
          </w:tcPr>
          <w:p w14:paraId="71751ACE" w14:textId="0244589D" w:rsidR="00A73EAB" w:rsidRPr="00E954C2" w:rsidRDefault="00A73EAB" w:rsidP="000D7609">
            <w:pPr>
              <w:spacing w:after="160" w:line="276" w:lineRule="auto"/>
            </w:pPr>
            <w:r>
              <w:rPr>
                <w:rFonts w:ascii="Arial Regular" w:eastAsia="sans-serif" w:hAnsi="Arial Regular" w:cs="Arial Regular"/>
                <w:color w:val="1A1C1F"/>
                <w:lang w:bidi="ar"/>
              </w:rPr>
              <w:t>0.129</w:t>
            </w:r>
          </w:p>
        </w:tc>
        <w:tc>
          <w:tcPr>
            <w:tcW w:w="0" w:type="auto"/>
            <w:hideMark/>
          </w:tcPr>
          <w:p w14:paraId="3492425A" w14:textId="3D1376ED" w:rsidR="00A73EAB" w:rsidRPr="00E954C2" w:rsidRDefault="00A73EAB" w:rsidP="000D7609">
            <w:pPr>
              <w:spacing w:after="160" w:line="276" w:lineRule="auto"/>
            </w:pPr>
            <w:r>
              <w:rPr>
                <w:rFonts w:ascii="Arial Regular" w:eastAsia="sans-serif" w:hAnsi="Arial Regular" w:cs="Arial Regular"/>
                <w:color w:val="1A1C1F"/>
                <w:lang w:bidi="ar"/>
              </w:rPr>
              <w:t>0.030</w:t>
            </w:r>
          </w:p>
        </w:tc>
      </w:tr>
      <w:tr w:rsidR="00A73EAB" w:rsidRPr="00E954C2" w14:paraId="67205227" w14:textId="77777777" w:rsidTr="00DA7B55">
        <w:trPr>
          <w:tblCellSpacing w:w="15" w:type="dxa"/>
          <w:jc w:val="center"/>
        </w:trPr>
        <w:tc>
          <w:tcPr>
            <w:tcW w:w="275" w:type="dxa"/>
            <w:hideMark/>
          </w:tcPr>
          <w:p w14:paraId="5D1A5D06" w14:textId="4C10CFA1" w:rsidR="00A73EAB" w:rsidRPr="00E954C2" w:rsidRDefault="00A73EAB" w:rsidP="000D7609">
            <w:pPr>
              <w:spacing w:after="160" w:line="276" w:lineRule="auto"/>
            </w:pPr>
            <w:r>
              <w:rPr>
                <w:rFonts w:ascii="Arial Regular" w:eastAsia="sans-serif" w:hAnsi="Arial Regular" w:cs="Arial Regular"/>
                <w:color w:val="1A1C1F"/>
                <w:lang w:bidi="ar"/>
              </w:rPr>
              <w:t>13</w:t>
            </w:r>
          </w:p>
        </w:tc>
        <w:tc>
          <w:tcPr>
            <w:tcW w:w="0" w:type="auto"/>
            <w:hideMark/>
          </w:tcPr>
          <w:p w14:paraId="576FA2F1" w14:textId="0584B9E5"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10</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3</w:t>
            </w:r>
          </w:p>
        </w:tc>
        <w:tc>
          <w:tcPr>
            <w:tcW w:w="0" w:type="auto"/>
            <w:hideMark/>
          </w:tcPr>
          <w:p w14:paraId="3375F0F8" w14:textId="07D36265" w:rsidR="00A73EAB" w:rsidRPr="00E954C2" w:rsidRDefault="00A73EAB" w:rsidP="000D7609">
            <w:pPr>
              <w:spacing w:after="160" w:line="276" w:lineRule="auto"/>
            </w:pPr>
            <w:r>
              <w:rPr>
                <w:rFonts w:ascii="Arial Regular" w:eastAsia="sans-serif" w:hAnsi="Arial Regular" w:cs="Arial Regular"/>
                <w:color w:val="1A1C1F"/>
                <w:lang w:bidi="ar"/>
              </w:rPr>
              <w:t>Gupta</w:t>
            </w:r>
          </w:p>
        </w:tc>
        <w:tc>
          <w:tcPr>
            <w:tcW w:w="0" w:type="auto"/>
            <w:hideMark/>
          </w:tcPr>
          <w:p w14:paraId="4EAA36EE" w14:textId="692BE8F2" w:rsidR="00A73EAB" w:rsidRPr="00E954C2" w:rsidRDefault="00A73EAB" w:rsidP="000D7609">
            <w:pPr>
              <w:spacing w:after="160" w:line="276" w:lineRule="auto"/>
            </w:pPr>
            <w:r>
              <w:rPr>
                <w:rFonts w:ascii="Arial Regular" w:eastAsia="sans-serif" w:hAnsi="Arial Regular" w:cs="Arial Regular"/>
                <w:color w:val="1A1C1F"/>
                <w:lang w:bidi="ar"/>
              </w:rPr>
              <w:t>0.236</w:t>
            </w:r>
          </w:p>
        </w:tc>
        <w:tc>
          <w:tcPr>
            <w:tcW w:w="0" w:type="auto"/>
            <w:hideMark/>
          </w:tcPr>
          <w:p w14:paraId="730A2452" w14:textId="5E5514A9" w:rsidR="00A73EAB" w:rsidRPr="00E954C2" w:rsidRDefault="00A73EAB" w:rsidP="000D7609">
            <w:pPr>
              <w:spacing w:after="160" w:line="276" w:lineRule="auto"/>
            </w:pPr>
            <w:r>
              <w:rPr>
                <w:rFonts w:ascii="Arial Regular" w:eastAsia="sans-serif" w:hAnsi="Arial Regular" w:cs="Arial Regular"/>
                <w:color w:val="1A1C1F"/>
                <w:lang w:bidi="ar"/>
              </w:rPr>
              <w:t>0.025</w:t>
            </w:r>
          </w:p>
        </w:tc>
      </w:tr>
      <w:tr w:rsidR="00A73EAB" w:rsidRPr="00E954C2" w14:paraId="21014B8C" w14:textId="77777777" w:rsidTr="00DA7B55">
        <w:trPr>
          <w:tblCellSpacing w:w="15" w:type="dxa"/>
          <w:jc w:val="center"/>
        </w:trPr>
        <w:tc>
          <w:tcPr>
            <w:tcW w:w="275" w:type="dxa"/>
            <w:hideMark/>
          </w:tcPr>
          <w:p w14:paraId="5DFC7F74" w14:textId="253FC453" w:rsidR="00A73EAB" w:rsidRPr="00E954C2" w:rsidRDefault="00A73EAB" w:rsidP="000D7609">
            <w:pPr>
              <w:spacing w:after="160" w:line="276" w:lineRule="auto"/>
            </w:pPr>
            <w:r>
              <w:rPr>
                <w:rFonts w:ascii="Arial Regular" w:eastAsia="sans-serif" w:hAnsi="Arial Regular" w:cs="Arial Regular"/>
                <w:color w:val="1A1C1F"/>
                <w:lang w:bidi="ar"/>
              </w:rPr>
              <w:t>13</w:t>
            </w:r>
          </w:p>
        </w:tc>
        <w:tc>
          <w:tcPr>
            <w:tcW w:w="0" w:type="auto"/>
            <w:hideMark/>
          </w:tcPr>
          <w:p w14:paraId="3AB26473" w14:textId="3F2642AD"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10</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3</w:t>
            </w:r>
          </w:p>
        </w:tc>
        <w:tc>
          <w:tcPr>
            <w:tcW w:w="0" w:type="auto"/>
            <w:hideMark/>
          </w:tcPr>
          <w:p w14:paraId="5259A0F7" w14:textId="70DC4953" w:rsidR="00A73EAB" w:rsidRPr="00E954C2" w:rsidRDefault="00A73EAB" w:rsidP="000D7609">
            <w:pPr>
              <w:spacing w:after="160" w:line="276" w:lineRule="auto"/>
            </w:pPr>
            <w:r>
              <w:rPr>
                <w:rFonts w:ascii="Arial Regular" w:eastAsia="sans-serif" w:hAnsi="Arial Regular" w:cs="Arial Regular"/>
                <w:color w:val="1A1C1F"/>
                <w:lang w:bidi="ar"/>
              </w:rPr>
              <w:t>SC</w:t>
            </w:r>
          </w:p>
        </w:tc>
        <w:tc>
          <w:tcPr>
            <w:tcW w:w="0" w:type="auto"/>
            <w:hideMark/>
          </w:tcPr>
          <w:p w14:paraId="53810D4E" w14:textId="7056BB65" w:rsidR="00A73EAB" w:rsidRPr="00E954C2" w:rsidRDefault="00A73EAB" w:rsidP="000D7609">
            <w:pPr>
              <w:spacing w:after="160" w:line="276" w:lineRule="auto"/>
            </w:pPr>
            <w:r>
              <w:rPr>
                <w:rFonts w:ascii="Arial Regular" w:eastAsia="sans-serif" w:hAnsi="Arial Regular" w:cs="Arial Regular"/>
                <w:color w:val="1A1C1F"/>
                <w:lang w:bidi="ar"/>
              </w:rPr>
              <w:t>0.249</w:t>
            </w:r>
          </w:p>
        </w:tc>
        <w:tc>
          <w:tcPr>
            <w:tcW w:w="0" w:type="auto"/>
            <w:hideMark/>
          </w:tcPr>
          <w:p w14:paraId="18E8408E" w14:textId="5E03A4E8" w:rsidR="00A73EAB" w:rsidRPr="00E954C2" w:rsidRDefault="00A73EAB" w:rsidP="000D7609">
            <w:pPr>
              <w:spacing w:after="160" w:line="276" w:lineRule="auto"/>
            </w:pPr>
            <w:r>
              <w:rPr>
                <w:rFonts w:ascii="Arial Regular" w:eastAsia="sans-serif" w:hAnsi="Arial Regular" w:cs="Arial Regular"/>
                <w:color w:val="1A1C1F"/>
                <w:lang w:bidi="ar"/>
              </w:rPr>
              <w:t>0.026</w:t>
            </w:r>
          </w:p>
        </w:tc>
      </w:tr>
      <w:tr w:rsidR="00A73EAB" w:rsidRPr="00E954C2" w14:paraId="09BC90CE" w14:textId="77777777" w:rsidTr="00DA7B55">
        <w:trPr>
          <w:tblCellSpacing w:w="15" w:type="dxa"/>
          <w:jc w:val="center"/>
        </w:trPr>
        <w:tc>
          <w:tcPr>
            <w:tcW w:w="275" w:type="dxa"/>
            <w:hideMark/>
          </w:tcPr>
          <w:p w14:paraId="49BC0A08" w14:textId="479EA93A" w:rsidR="00A73EAB" w:rsidRPr="00E954C2" w:rsidRDefault="00A73EAB" w:rsidP="000D7609">
            <w:pPr>
              <w:spacing w:after="160" w:line="276" w:lineRule="auto"/>
            </w:pPr>
            <w:r>
              <w:rPr>
                <w:rFonts w:ascii="Arial Regular" w:eastAsia="sans-serif" w:hAnsi="Arial Regular" w:cs="Arial Regular"/>
                <w:color w:val="1A1C1F"/>
                <w:lang w:bidi="ar"/>
              </w:rPr>
              <w:t>13</w:t>
            </w:r>
          </w:p>
        </w:tc>
        <w:tc>
          <w:tcPr>
            <w:tcW w:w="0" w:type="auto"/>
            <w:hideMark/>
          </w:tcPr>
          <w:p w14:paraId="4DD9BC62" w14:textId="1B889BCA"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10</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3</w:t>
            </w:r>
          </w:p>
        </w:tc>
        <w:tc>
          <w:tcPr>
            <w:tcW w:w="0" w:type="auto"/>
            <w:hideMark/>
          </w:tcPr>
          <w:p w14:paraId="2D520BF1" w14:textId="6B682DEC" w:rsidR="00A73EAB" w:rsidRPr="00E954C2" w:rsidRDefault="00A73EAB" w:rsidP="000D7609">
            <w:pPr>
              <w:spacing w:after="160" w:line="276" w:lineRule="auto"/>
            </w:pPr>
            <w:r>
              <w:rPr>
                <w:rFonts w:ascii="Arial Regular" w:eastAsia="sans-serif" w:hAnsi="Arial Regular" w:cs="Arial Regular"/>
                <w:color w:val="1A1C1F"/>
                <w:lang w:bidi="ar"/>
              </w:rPr>
              <w:t>FS</w:t>
            </w:r>
          </w:p>
        </w:tc>
        <w:tc>
          <w:tcPr>
            <w:tcW w:w="0" w:type="auto"/>
            <w:hideMark/>
          </w:tcPr>
          <w:p w14:paraId="3FA0E23C" w14:textId="75F77C02" w:rsidR="00A73EAB" w:rsidRPr="00E954C2" w:rsidRDefault="00A73EAB" w:rsidP="000D7609">
            <w:pPr>
              <w:spacing w:after="160" w:line="276" w:lineRule="auto"/>
            </w:pPr>
            <w:r>
              <w:rPr>
                <w:rFonts w:ascii="Arial Regular" w:eastAsia="sans-serif" w:hAnsi="Arial Regular" w:cs="Arial Regular"/>
                <w:color w:val="1A1C1F"/>
                <w:lang w:bidi="ar"/>
              </w:rPr>
              <w:t>0.334</w:t>
            </w:r>
          </w:p>
        </w:tc>
        <w:tc>
          <w:tcPr>
            <w:tcW w:w="0" w:type="auto"/>
            <w:hideMark/>
          </w:tcPr>
          <w:p w14:paraId="1A13EECB" w14:textId="42F58B1A" w:rsidR="00A73EAB" w:rsidRPr="00E954C2" w:rsidRDefault="00A73EAB" w:rsidP="000D7609">
            <w:pPr>
              <w:spacing w:after="160" w:line="276" w:lineRule="auto"/>
            </w:pPr>
            <w:r>
              <w:rPr>
                <w:rFonts w:ascii="Arial Regular" w:eastAsia="sans-serif" w:hAnsi="Arial Regular" w:cs="Arial Regular"/>
                <w:color w:val="1A1C1F"/>
                <w:lang w:bidi="ar"/>
              </w:rPr>
              <w:t>0.026</w:t>
            </w:r>
          </w:p>
        </w:tc>
      </w:tr>
      <w:tr w:rsidR="00A73EAB" w:rsidRPr="00E954C2" w14:paraId="4958279E" w14:textId="77777777" w:rsidTr="00DA7B55">
        <w:trPr>
          <w:tblCellSpacing w:w="15" w:type="dxa"/>
          <w:jc w:val="center"/>
        </w:trPr>
        <w:tc>
          <w:tcPr>
            <w:tcW w:w="275" w:type="dxa"/>
            <w:hideMark/>
          </w:tcPr>
          <w:p w14:paraId="220BE503" w14:textId="40461BF8" w:rsidR="00A73EAB" w:rsidRPr="00E954C2" w:rsidRDefault="00A73EAB" w:rsidP="000D7609">
            <w:pPr>
              <w:spacing w:after="160" w:line="276" w:lineRule="auto"/>
            </w:pPr>
            <w:r>
              <w:rPr>
                <w:rFonts w:ascii="Arial Regular" w:eastAsia="sans-serif" w:hAnsi="Arial Regular" w:cs="Arial Regular"/>
                <w:color w:val="1A1C1F"/>
                <w:lang w:bidi="ar"/>
              </w:rPr>
              <w:t>23</w:t>
            </w:r>
          </w:p>
        </w:tc>
        <w:tc>
          <w:tcPr>
            <w:tcW w:w="0" w:type="auto"/>
            <w:hideMark/>
          </w:tcPr>
          <w:p w14:paraId="3D5D6414" w14:textId="490F723E"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11</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12</w:t>
            </w:r>
          </w:p>
        </w:tc>
        <w:tc>
          <w:tcPr>
            <w:tcW w:w="0" w:type="auto"/>
            <w:hideMark/>
          </w:tcPr>
          <w:p w14:paraId="07E26E77" w14:textId="7A5AFA6C" w:rsidR="00A73EAB" w:rsidRPr="00E954C2" w:rsidRDefault="00A73EAB" w:rsidP="000D7609">
            <w:pPr>
              <w:spacing w:after="160" w:line="276" w:lineRule="auto"/>
            </w:pPr>
            <w:r>
              <w:rPr>
                <w:rFonts w:ascii="Arial Regular" w:eastAsia="sans-serif" w:hAnsi="Arial Regular" w:cs="Arial Regular"/>
                <w:color w:val="1A1C1F"/>
                <w:lang w:bidi="ar"/>
              </w:rPr>
              <w:t>Gupta</w:t>
            </w:r>
          </w:p>
        </w:tc>
        <w:tc>
          <w:tcPr>
            <w:tcW w:w="0" w:type="auto"/>
            <w:hideMark/>
          </w:tcPr>
          <w:p w14:paraId="14B48B4C" w14:textId="0C784E70" w:rsidR="00A73EAB" w:rsidRPr="00E954C2" w:rsidRDefault="00A73EAB" w:rsidP="000D7609">
            <w:pPr>
              <w:spacing w:after="160" w:line="276" w:lineRule="auto"/>
            </w:pPr>
            <w:r>
              <w:rPr>
                <w:rFonts w:ascii="Arial Regular" w:eastAsia="sans-serif" w:hAnsi="Arial Regular" w:cs="Arial Regular"/>
                <w:color w:val="1A1C1F"/>
                <w:lang w:bidi="ar"/>
              </w:rPr>
              <w:t>0.357</w:t>
            </w:r>
          </w:p>
        </w:tc>
        <w:tc>
          <w:tcPr>
            <w:tcW w:w="0" w:type="auto"/>
            <w:hideMark/>
          </w:tcPr>
          <w:p w14:paraId="6D50A1B2" w14:textId="268C60C8" w:rsidR="00A73EAB" w:rsidRPr="00E954C2" w:rsidRDefault="00A73EAB" w:rsidP="000D7609">
            <w:pPr>
              <w:spacing w:after="160" w:line="276" w:lineRule="auto"/>
            </w:pPr>
            <w:r>
              <w:rPr>
                <w:rFonts w:ascii="Arial Regular" w:eastAsia="sans-serif" w:hAnsi="Arial Regular" w:cs="Arial Regular"/>
                <w:color w:val="1A1C1F"/>
                <w:lang w:bidi="ar"/>
              </w:rPr>
              <w:t>0.028</w:t>
            </w:r>
          </w:p>
        </w:tc>
      </w:tr>
      <w:tr w:rsidR="00A73EAB" w:rsidRPr="00E954C2" w14:paraId="3F559B14" w14:textId="77777777" w:rsidTr="00DA7B55">
        <w:trPr>
          <w:tblCellSpacing w:w="15" w:type="dxa"/>
          <w:jc w:val="center"/>
        </w:trPr>
        <w:tc>
          <w:tcPr>
            <w:tcW w:w="275" w:type="dxa"/>
            <w:hideMark/>
          </w:tcPr>
          <w:p w14:paraId="55F4BF46" w14:textId="2578A2CB" w:rsidR="00A73EAB" w:rsidRPr="00E954C2" w:rsidRDefault="00A73EAB" w:rsidP="000D7609">
            <w:pPr>
              <w:spacing w:after="160" w:line="276" w:lineRule="auto"/>
            </w:pPr>
            <w:r>
              <w:rPr>
                <w:rFonts w:ascii="Arial Regular" w:eastAsia="sans-serif" w:hAnsi="Arial Regular" w:cs="Arial Regular"/>
                <w:color w:val="1A1C1F"/>
                <w:lang w:bidi="ar"/>
              </w:rPr>
              <w:t>23</w:t>
            </w:r>
          </w:p>
        </w:tc>
        <w:tc>
          <w:tcPr>
            <w:tcW w:w="0" w:type="auto"/>
            <w:hideMark/>
          </w:tcPr>
          <w:p w14:paraId="295AC955" w14:textId="3AB90539"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11</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12</w:t>
            </w:r>
          </w:p>
        </w:tc>
        <w:tc>
          <w:tcPr>
            <w:tcW w:w="0" w:type="auto"/>
            <w:hideMark/>
          </w:tcPr>
          <w:p w14:paraId="3159E213" w14:textId="57EC721B" w:rsidR="00A73EAB" w:rsidRPr="00E954C2" w:rsidRDefault="00A73EAB" w:rsidP="000D7609">
            <w:pPr>
              <w:spacing w:after="160" w:line="276" w:lineRule="auto"/>
            </w:pPr>
            <w:r>
              <w:rPr>
                <w:rFonts w:ascii="Arial Regular" w:eastAsia="sans-serif" w:hAnsi="Arial Regular" w:cs="Arial Regular"/>
                <w:color w:val="1A1C1F"/>
                <w:lang w:bidi="ar"/>
              </w:rPr>
              <w:t>SC</w:t>
            </w:r>
          </w:p>
        </w:tc>
        <w:tc>
          <w:tcPr>
            <w:tcW w:w="0" w:type="auto"/>
            <w:hideMark/>
          </w:tcPr>
          <w:p w14:paraId="6042BFB4" w14:textId="1BA5C77E" w:rsidR="00A73EAB" w:rsidRPr="00E954C2" w:rsidRDefault="00A73EAB" w:rsidP="000D7609">
            <w:pPr>
              <w:spacing w:after="160" w:line="276" w:lineRule="auto"/>
            </w:pPr>
            <w:r>
              <w:rPr>
                <w:rFonts w:ascii="Arial Regular" w:eastAsia="sans-serif" w:hAnsi="Arial Regular" w:cs="Arial Regular"/>
                <w:color w:val="1A1C1F"/>
                <w:lang w:bidi="ar"/>
              </w:rPr>
              <w:t>0.097</w:t>
            </w:r>
          </w:p>
        </w:tc>
        <w:tc>
          <w:tcPr>
            <w:tcW w:w="0" w:type="auto"/>
            <w:hideMark/>
          </w:tcPr>
          <w:p w14:paraId="7BC13D32" w14:textId="3A9BE813" w:rsidR="00A73EAB" w:rsidRPr="00E954C2" w:rsidRDefault="00A73EAB" w:rsidP="000D7609">
            <w:pPr>
              <w:spacing w:after="160" w:line="276" w:lineRule="auto"/>
            </w:pPr>
            <w:r>
              <w:rPr>
                <w:rFonts w:ascii="Arial Regular" w:eastAsia="sans-serif" w:hAnsi="Arial Regular" w:cs="Arial Regular"/>
                <w:color w:val="1A1C1F"/>
                <w:lang w:bidi="ar"/>
              </w:rPr>
              <w:t>0.024</w:t>
            </w:r>
          </w:p>
        </w:tc>
      </w:tr>
      <w:tr w:rsidR="00A73EAB" w:rsidRPr="00E954C2" w14:paraId="1CA9C2C1" w14:textId="77777777" w:rsidTr="00DA7B55">
        <w:trPr>
          <w:tblCellSpacing w:w="15" w:type="dxa"/>
          <w:jc w:val="center"/>
        </w:trPr>
        <w:tc>
          <w:tcPr>
            <w:tcW w:w="275" w:type="dxa"/>
            <w:hideMark/>
          </w:tcPr>
          <w:p w14:paraId="522B281B" w14:textId="3AE4B1F0" w:rsidR="00A73EAB" w:rsidRPr="00E954C2" w:rsidRDefault="00A73EAB" w:rsidP="000D7609">
            <w:pPr>
              <w:spacing w:after="160" w:line="276" w:lineRule="auto"/>
            </w:pPr>
            <w:r>
              <w:rPr>
                <w:rFonts w:ascii="Arial Regular" w:eastAsia="sans-serif" w:hAnsi="Arial Regular" w:cs="Arial Regular"/>
                <w:color w:val="1A1C1F"/>
                <w:lang w:bidi="ar"/>
              </w:rPr>
              <w:t>23</w:t>
            </w:r>
          </w:p>
        </w:tc>
        <w:tc>
          <w:tcPr>
            <w:tcW w:w="0" w:type="auto"/>
            <w:hideMark/>
          </w:tcPr>
          <w:p w14:paraId="5CAE657B" w14:textId="5E733F8F"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11</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12</w:t>
            </w:r>
          </w:p>
        </w:tc>
        <w:tc>
          <w:tcPr>
            <w:tcW w:w="0" w:type="auto"/>
            <w:hideMark/>
          </w:tcPr>
          <w:p w14:paraId="7A9B1C20" w14:textId="7945305A" w:rsidR="00A73EAB" w:rsidRPr="00E954C2" w:rsidRDefault="00A73EAB" w:rsidP="000D7609">
            <w:pPr>
              <w:spacing w:after="160" w:line="276" w:lineRule="auto"/>
            </w:pPr>
            <w:r>
              <w:rPr>
                <w:rFonts w:ascii="Arial Regular" w:eastAsia="sans-serif" w:hAnsi="Arial Regular" w:cs="Arial Regular"/>
                <w:color w:val="1A1C1F"/>
                <w:lang w:bidi="ar"/>
              </w:rPr>
              <w:t>FS</w:t>
            </w:r>
          </w:p>
        </w:tc>
        <w:tc>
          <w:tcPr>
            <w:tcW w:w="0" w:type="auto"/>
            <w:hideMark/>
          </w:tcPr>
          <w:p w14:paraId="2B92E9BE" w14:textId="7A0AF290" w:rsidR="00A73EAB" w:rsidRPr="00E954C2" w:rsidRDefault="00A73EAB" w:rsidP="000D7609">
            <w:pPr>
              <w:spacing w:after="160" w:line="276" w:lineRule="auto"/>
            </w:pPr>
            <w:r>
              <w:rPr>
                <w:rFonts w:ascii="Arial Regular" w:eastAsia="sans-serif" w:hAnsi="Arial Regular" w:cs="Arial Regular"/>
                <w:color w:val="1A1C1F"/>
                <w:lang w:bidi="ar"/>
              </w:rPr>
              <w:t>0.499</w:t>
            </w:r>
          </w:p>
        </w:tc>
        <w:tc>
          <w:tcPr>
            <w:tcW w:w="0" w:type="auto"/>
            <w:hideMark/>
          </w:tcPr>
          <w:p w14:paraId="3E1DEA13" w14:textId="0C972EF7" w:rsidR="00A73EAB" w:rsidRPr="00E954C2" w:rsidRDefault="00A73EAB" w:rsidP="000D7609">
            <w:pPr>
              <w:spacing w:after="160" w:line="276" w:lineRule="auto"/>
            </w:pPr>
            <w:r>
              <w:rPr>
                <w:rFonts w:ascii="Arial Regular" w:eastAsia="sans-serif" w:hAnsi="Arial Regular" w:cs="Arial Regular"/>
                <w:color w:val="1A1C1F"/>
                <w:lang w:bidi="ar"/>
              </w:rPr>
              <w:t>0.021</w:t>
            </w:r>
          </w:p>
        </w:tc>
      </w:tr>
      <w:tr w:rsidR="00A73EAB" w:rsidRPr="00E954C2" w14:paraId="277BDC69" w14:textId="77777777" w:rsidTr="00DA7B55">
        <w:trPr>
          <w:tblCellSpacing w:w="15" w:type="dxa"/>
          <w:jc w:val="center"/>
        </w:trPr>
        <w:tc>
          <w:tcPr>
            <w:tcW w:w="275" w:type="dxa"/>
          </w:tcPr>
          <w:p w14:paraId="06122213" w14:textId="058A3FCF" w:rsidR="00A73EAB" w:rsidRPr="00E954C2" w:rsidRDefault="00A73EAB" w:rsidP="000D7609">
            <w:pPr>
              <w:spacing w:after="160" w:line="276" w:lineRule="auto"/>
            </w:pPr>
            <w:r>
              <w:rPr>
                <w:rFonts w:ascii="Arial Regular" w:eastAsia="sans-serif" w:hAnsi="Arial Regular" w:cs="Arial Regular"/>
                <w:color w:val="1A1C1F"/>
                <w:lang w:bidi="ar"/>
              </w:rPr>
              <w:t>23</w:t>
            </w:r>
          </w:p>
        </w:tc>
        <w:tc>
          <w:tcPr>
            <w:tcW w:w="0" w:type="auto"/>
          </w:tcPr>
          <w:p w14:paraId="00B1E21D" w14:textId="23BE8AE5"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5</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18</w:t>
            </w:r>
          </w:p>
        </w:tc>
        <w:tc>
          <w:tcPr>
            <w:tcW w:w="0" w:type="auto"/>
          </w:tcPr>
          <w:p w14:paraId="72497844" w14:textId="2E144625" w:rsidR="00A73EAB" w:rsidRPr="00E954C2" w:rsidRDefault="00A73EAB" w:rsidP="000D7609">
            <w:pPr>
              <w:spacing w:after="160" w:line="276" w:lineRule="auto"/>
            </w:pPr>
            <w:r>
              <w:rPr>
                <w:rFonts w:ascii="Arial Regular" w:eastAsia="sans-serif" w:hAnsi="Arial Regular" w:cs="Arial Regular"/>
                <w:color w:val="1A1C1F"/>
                <w:lang w:bidi="ar"/>
              </w:rPr>
              <w:t>Gupta</w:t>
            </w:r>
          </w:p>
        </w:tc>
        <w:tc>
          <w:tcPr>
            <w:tcW w:w="0" w:type="auto"/>
          </w:tcPr>
          <w:p w14:paraId="0797B368" w14:textId="0858059F" w:rsidR="00A73EAB" w:rsidRPr="00E954C2" w:rsidRDefault="00A73EAB" w:rsidP="000D7609">
            <w:pPr>
              <w:spacing w:after="160" w:line="276" w:lineRule="auto"/>
            </w:pPr>
            <w:r>
              <w:rPr>
                <w:rFonts w:ascii="Arial Regular" w:eastAsia="sans-serif" w:hAnsi="Arial Regular" w:cs="Arial Regular"/>
                <w:color w:val="1A1C1F"/>
                <w:lang w:bidi="ar"/>
              </w:rPr>
              <w:t>0.333</w:t>
            </w:r>
          </w:p>
        </w:tc>
        <w:tc>
          <w:tcPr>
            <w:tcW w:w="0" w:type="auto"/>
          </w:tcPr>
          <w:p w14:paraId="61CA4311" w14:textId="26885577" w:rsidR="00A73EAB" w:rsidRPr="00E954C2" w:rsidRDefault="00A73EAB" w:rsidP="000D7609">
            <w:pPr>
              <w:spacing w:after="160" w:line="276" w:lineRule="auto"/>
            </w:pPr>
            <w:r>
              <w:rPr>
                <w:rFonts w:ascii="Arial Regular" w:eastAsia="sans-serif" w:hAnsi="Arial Regular" w:cs="Arial Regular"/>
                <w:color w:val="1A1C1F"/>
                <w:lang w:bidi="ar"/>
              </w:rPr>
              <w:t>0.014</w:t>
            </w:r>
          </w:p>
        </w:tc>
      </w:tr>
      <w:tr w:rsidR="00A73EAB" w:rsidRPr="00E954C2" w14:paraId="4712FCFA" w14:textId="77777777" w:rsidTr="00DA7B55">
        <w:trPr>
          <w:tblCellSpacing w:w="15" w:type="dxa"/>
          <w:jc w:val="center"/>
        </w:trPr>
        <w:tc>
          <w:tcPr>
            <w:tcW w:w="275" w:type="dxa"/>
          </w:tcPr>
          <w:p w14:paraId="55C37DF0" w14:textId="36F78F48" w:rsidR="00A73EAB" w:rsidRPr="00E954C2" w:rsidRDefault="00A73EAB" w:rsidP="000D7609">
            <w:pPr>
              <w:spacing w:after="160" w:line="276" w:lineRule="auto"/>
            </w:pPr>
            <w:r>
              <w:rPr>
                <w:rFonts w:ascii="Arial Regular" w:eastAsia="sans-serif" w:hAnsi="Arial Regular" w:cs="Arial Regular"/>
                <w:color w:val="1A1C1F"/>
                <w:lang w:bidi="ar"/>
              </w:rPr>
              <w:t>23</w:t>
            </w:r>
          </w:p>
        </w:tc>
        <w:tc>
          <w:tcPr>
            <w:tcW w:w="0" w:type="auto"/>
          </w:tcPr>
          <w:p w14:paraId="47C33934" w14:textId="52409532"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5</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18</w:t>
            </w:r>
          </w:p>
        </w:tc>
        <w:tc>
          <w:tcPr>
            <w:tcW w:w="0" w:type="auto"/>
          </w:tcPr>
          <w:p w14:paraId="0126BA94" w14:textId="521B20D4" w:rsidR="00A73EAB" w:rsidRPr="00E954C2" w:rsidRDefault="00A73EAB" w:rsidP="000D7609">
            <w:pPr>
              <w:spacing w:after="160" w:line="276" w:lineRule="auto"/>
            </w:pPr>
            <w:r>
              <w:rPr>
                <w:rFonts w:ascii="Arial Regular" w:eastAsia="sans-serif" w:hAnsi="Arial Regular" w:cs="Arial Regular"/>
                <w:color w:val="1A1C1F"/>
                <w:lang w:bidi="ar"/>
              </w:rPr>
              <w:t>SC</w:t>
            </w:r>
          </w:p>
        </w:tc>
        <w:tc>
          <w:tcPr>
            <w:tcW w:w="0" w:type="auto"/>
          </w:tcPr>
          <w:p w14:paraId="45D06382" w14:textId="780B05FF" w:rsidR="00A73EAB" w:rsidRPr="00E954C2" w:rsidRDefault="00A73EAB" w:rsidP="000D7609">
            <w:pPr>
              <w:spacing w:after="160" w:line="276" w:lineRule="auto"/>
            </w:pPr>
            <w:r>
              <w:rPr>
                <w:rFonts w:ascii="Arial Regular" w:eastAsia="sans-serif" w:hAnsi="Arial Regular" w:cs="Arial Regular"/>
                <w:color w:val="1A1C1F"/>
                <w:lang w:bidi="ar"/>
              </w:rPr>
              <w:t>0.087</w:t>
            </w:r>
          </w:p>
        </w:tc>
        <w:tc>
          <w:tcPr>
            <w:tcW w:w="0" w:type="auto"/>
          </w:tcPr>
          <w:p w14:paraId="66863E5A" w14:textId="312442E5" w:rsidR="00A73EAB" w:rsidRPr="00E954C2" w:rsidRDefault="00A73EAB" w:rsidP="000D7609">
            <w:pPr>
              <w:spacing w:after="160" w:line="276" w:lineRule="auto"/>
            </w:pPr>
            <w:r>
              <w:rPr>
                <w:rFonts w:ascii="Arial Regular" w:eastAsia="sans-serif" w:hAnsi="Arial Regular" w:cs="Arial Regular"/>
                <w:color w:val="1A1C1F"/>
                <w:lang w:bidi="ar"/>
              </w:rPr>
              <w:t>0.026</w:t>
            </w:r>
          </w:p>
        </w:tc>
      </w:tr>
      <w:tr w:rsidR="00A73EAB" w:rsidRPr="00E954C2" w14:paraId="2B8E0759" w14:textId="77777777" w:rsidTr="00DA7B55">
        <w:trPr>
          <w:tblCellSpacing w:w="15" w:type="dxa"/>
          <w:jc w:val="center"/>
        </w:trPr>
        <w:tc>
          <w:tcPr>
            <w:tcW w:w="275" w:type="dxa"/>
          </w:tcPr>
          <w:p w14:paraId="3E7FED72" w14:textId="6C1BFD06" w:rsidR="00A73EAB" w:rsidRPr="00E954C2" w:rsidRDefault="00A73EAB" w:rsidP="000D7609">
            <w:pPr>
              <w:spacing w:after="160" w:line="276" w:lineRule="auto"/>
            </w:pPr>
            <w:r>
              <w:rPr>
                <w:rFonts w:ascii="Arial Regular" w:eastAsia="sans-serif" w:hAnsi="Arial Regular" w:cs="Arial Regular"/>
                <w:color w:val="1A1C1F"/>
                <w:lang w:bidi="ar"/>
              </w:rPr>
              <w:t>23</w:t>
            </w:r>
          </w:p>
        </w:tc>
        <w:tc>
          <w:tcPr>
            <w:tcW w:w="0" w:type="auto"/>
          </w:tcPr>
          <w:p w14:paraId="4CC4F419" w14:textId="08C6BD54"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5</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18</w:t>
            </w:r>
          </w:p>
        </w:tc>
        <w:tc>
          <w:tcPr>
            <w:tcW w:w="0" w:type="auto"/>
          </w:tcPr>
          <w:p w14:paraId="2121C053" w14:textId="10633C82" w:rsidR="00A73EAB" w:rsidRPr="00E954C2" w:rsidRDefault="00A73EAB" w:rsidP="000D7609">
            <w:pPr>
              <w:spacing w:after="160" w:line="276" w:lineRule="auto"/>
            </w:pPr>
            <w:r>
              <w:rPr>
                <w:rFonts w:ascii="Arial Regular" w:eastAsia="sans-serif" w:hAnsi="Arial Regular" w:cs="Arial Regular"/>
                <w:color w:val="1A1C1F"/>
                <w:lang w:bidi="ar"/>
              </w:rPr>
              <w:t>FS</w:t>
            </w:r>
          </w:p>
        </w:tc>
        <w:tc>
          <w:tcPr>
            <w:tcW w:w="0" w:type="auto"/>
          </w:tcPr>
          <w:p w14:paraId="26DBE654" w14:textId="23BCE7BA" w:rsidR="00A73EAB" w:rsidRPr="00E954C2" w:rsidRDefault="00A73EAB" w:rsidP="000D7609">
            <w:pPr>
              <w:spacing w:after="160" w:line="276" w:lineRule="auto"/>
            </w:pPr>
            <w:r>
              <w:rPr>
                <w:rFonts w:ascii="Arial Regular" w:eastAsia="sans-serif" w:hAnsi="Arial Regular" w:cs="Arial Regular"/>
                <w:color w:val="1A1C1F"/>
                <w:lang w:bidi="ar"/>
              </w:rPr>
              <w:t>0.158</w:t>
            </w:r>
          </w:p>
        </w:tc>
        <w:tc>
          <w:tcPr>
            <w:tcW w:w="0" w:type="auto"/>
          </w:tcPr>
          <w:p w14:paraId="5D1FE481" w14:textId="5EFE7292" w:rsidR="00A73EAB" w:rsidRPr="00E954C2" w:rsidRDefault="00A73EAB" w:rsidP="000D7609">
            <w:pPr>
              <w:spacing w:after="160" w:line="276" w:lineRule="auto"/>
            </w:pPr>
            <w:r>
              <w:rPr>
                <w:rFonts w:ascii="Arial Regular" w:eastAsia="sans-serif" w:hAnsi="Arial Regular" w:cs="Arial Regular"/>
                <w:color w:val="1A1C1F"/>
                <w:lang w:bidi="ar"/>
              </w:rPr>
              <w:t>0.029</w:t>
            </w:r>
          </w:p>
        </w:tc>
      </w:tr>
      <w:tr w:rsidR="00A73EAB" w:rsidRPr="00E954C2" w14:paraId="0FBEE187" w14:textId="77777777" w:rsidTr="00DA7B55">
        <w:trPr>
          <w:tblCellSpacing w:w="15" w:type="dxa"/>
          <w:jc w:val="center"/>
        </w:trPr>
        <w:tc>
          <w:tcPr>
            <w:tcW w:w="275" w:type="dxa"/>
          </w:tcPr>
          <w:p w14:paraId="02BCBD0C" w14:textId="53D18B01" w:rsidR="00A73EAB" w:rsidRPr="00E954C2" w:rsidRDefault="00A73EAB" w:rsidP="000D7609">
            <w:pPr>
              <w:spacing w:after="160" w:line="276" w:lineRule="auto"/>
            </w:pPr>
            <w:r>
              <w:rPr>
                <w:rFonts w:ascii="Arial Regular" w:eastAsia="sans-serif" w:hAnsi="Arial Regular" w:cs="Arial Regular"/>
                <w:color w:val="1A1C1F"/>
                <w:lang w:bidi="ar"/>
              </w:rPr>
              <w:t>23</w:t>
            </w:r>
          </w:p>
        </w:tc>
        <w:tc>
          <w:tcPr>
            <w:tcW w:w="0" w:type="auto"/>
          </w:tcPr>
          <w:p w14:paraId="1DAD356D" w14:textId="28CE7D1B"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18</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5</w:t>
            </w:r>
          </w:p>
        </w:tc>
        <w:tc>
          <w:tcPr>
            <w:tcW w:w="0" w:type="auto"/>
          </w:tcPr>
          <w:p w14:paraId="7DCF2F87" w14:textId="1F255D36" w:rsidR="00A73EAB" w:rsidRPr="00E954C2" w:rsidRDefault="00A73EAB" w:rsidP="000D7609">
            <w:pPr>
              <w:spacing w:after="160" w:line="276" w:lineRule="auto"/>
            </w:pPr>
            <w:r>
              <w:rPr>
                <w:rFonts w:ascii="Arial Regular" w:eastAsia="sans-serif" w:hAnsi="Arial Regular" w:cs="Arial Regular"/>
                <w:color w:val="1A1C1F"/>
                <w:lang w:bidi="ar"/>
              </w:rPr>
              <w:t>Gupta</w:t>
            </w:r>
          </w:p>
        </w:tc>
        <w:tc>
          <w:tcPr>
            <w:tcW w:w="0" w:type="auto"/>
          </w:tcPr>
          <w:p w14:paraId="105F5225" w14:textId="7620BE7B" w:rsidR="00A73EAB" w:rsidRPr="00E954C2" w:rsidRDefault="00A73EAB" w:rsidP="000D7609">
            <w:pPr>
              <w:spacing w:after="160" w:line="276" w:lineRule="auto"/>
            </w:pPr>
            <w:r>
              <w:rPr>
                <w:rFonts w:ascii="Arial Regular" w:eastAsia="sans-serif" w:hAnsi="Arial Regular" w:cs="Arial Regular"/>
                <w:color w:val="1A1C1F"/>
                <w:lang w:bidi="ar"/>
              </w:rPr>
              <w:t>0.215</w:t>
            </w:r>
          </w:p>
        </w:tc>
        <w:tc>
          <w:tcPr>
            <w:tcW w:w="0" w:type="auto"/>
          </w:tcPr>
          <w:p w14:paraId="33DF11E9" w14:textId="4CA148F4" w:rsidR="00A73EAB" w:rsidRPr="00E954C2" w:rsidRDefault="00A73EAB" w:rsidP="000D7609">
            <w:pPr>
              <w:spacing w:after="160" w:line="276" w:lineRule="auto"/>
            </w:pPr>
            <w:r>
              <w:rPr>
                <w:rFonts w:ascii="Arial Regular" w:eastAsia="sans-serif" w:hAnsi="Arial Regular" w:cs="Arial Regular"/>
                <w:color w:val="1A1C1F"/>
                <w:lang w:bidi="ar"/>
              </w:rPr>
              <w:t>0.027</w:t>
            </w:r>
          </w:p>
        </w:tc>
      </w:tr>
      <w:tr w:rsidR="00A73EAB" w:rsidRPr="00E954C2" w14:paraId="63CBC647" w14:textId="77777777" w:rsidTr="00DA7B55">
        <w:trPr>
          <w:tblCellSpacing w:w="15" w:type="dxa"/>
          <w:jc w:val="center"/>
        </w:trPr>
        <w:tc>
          <w:tcPr>
            <w:tcW w:w="275" w:type="dxa"/>
          </w:tcPr>
          <w:p w14:paraId="28DEAF44" w14:textId="2D0085D2" w:rsidR="00A73EAB" w:rsidRPr="00E954C2" w:rsidRDefault="00A73EAB" w:rsidP="000D7609">
            <w:pPr>
              <w:spacing w:after="160" w:line="276" w:lineRule="auto"/>
            </w:pPr>
            <w:r>
              <w:rPr>
                <w:rFonts w:ascii="Arial Regular" w:eastAsia="sans-serif" w:hAnsi="Arial Regular" w:cs="Arial Regular"/>
                <w:color w:val="1A1C1F"/>
                <w:lang w:bidi="ar"/>
              </w:rPr>
              <w:t>23</w:t>
            </w:r>
          </w:p>
        </w:tc>
        <w:tc>
          <w:tcPr>
            <w:tcW w:w="0" w:type="auto"/>
          </w:tcPr>
          <w:p w14:paraId="01F69887" w14:textId="081A96C5"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18</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5</w:t>
            </w:r>
          </w:p>
        </w:tc>
        <w:tc>
          <w:tcPr>
            <w:tcW w:w="0" w:type="auto"/>
          </w:tcPr>
          <w:p w14:paraId="580D2756" w14:textId="48FC8ECF" w:rsidR="00A73EAB" w:rsidRPr="00E954C2" w:rsidRDefault="00A73EAB" w:rsidP="000D7609">
            <w:pPr>
              <w:spacing w:after="160" w:line="276" w:lineRule="auto"/>
            </w:pPr>
            <w:r>
              <w:rPr>
                <w:rFonts w:ascii="Arial Regular" w:eastAsia="sans-serif" w:hAnsi="Arial Regular" w:cs="Arial Regular"/>
                <w:color w:val="1A1C1F"/>
                <w:lang w:bidi="ar"/>
              </w:rPr>
              <w:t>SC</w:t>
            </w:r>
          </w:p>
        </w:tc>
        <w:tc>
          <w:tcPr>
            <w:tcW w:w="0" w:type="auto"/>
          </w:tcPr>
          <w:p w14:paraId="0BAB00D0" w14:textId="32D7EB31" w:rsidR="00A73EAB" w:rsidRPr="00E954C2" w:rsidRDefault="00A73EAB" w:rsidP="000D7609">
            <w:pPr>
              <w:spacing w:after="160" w:line="276" w:lineRule="auto"/>
            </w:pPr>
            <w:r>
              <w:rPr>
                <w:rFonts w:ascii="Arial Regular" w:eastAsia="sans-serif" w:hAnsi="Arial Regular" w:cs="Arial Regular"/>
                <w:color w:val="1A1C1F"/>
                <w:lang w:bidi="ar"/>
              </w:rPr>
              <w:t>0.197</w:t>
            </w:r>
          </w:p>
        </w:tc>
        <w:tc>
          <w:tcPr>
            <w:tcW w:w="0" w:type="auto"/>
          </w:tcPr>
          <w:p w14:paraId="3A4AD4A0" w14:textId="1A3D8FF3" w:rsidR="00A73EAB" w:rsidRPr="00E954C2" w:rsidRDefault="00A73EAB" w:rsidP="000D7609">
            <w:pPr>
              <w:spacing w:after="160" w:line="276" w:lineRule="auto"/>
            </w:pPr>
            <w:r>
              <w:rPr>
                <w:rFonts w:ascii="Arial Regular" w:eastAsia="sans-serif" w:hAnsi="Arial Regular" w:cs="Arial Regular"/>
                <w:color w:val="1A1C1F"/>
                <w:lang w:bidi="ar"/>
              </w:rPr>
              <w:t>0.035</w:t>
            </w:r>
          </w:p>
        </w:tc>
      </w:tr>
      <w:tr w:rsidR="00A73EAB" w:rsidRPr="00E954C2" w14:paraId="495AB3D1" w14:textId="77777777" w:rsidTr="00DA7B55">
        <w:trPr>
          <w:tblCellSpacing w:w="15" w:type="dxa"/>
          <w:jc w:val="center"/>
        </w:trPr>
        <w:tc>
          <w:tcPr>
            <w:tcW w:w="275" w:type="dxa"/>
            <w:tcBorders>
              <w:bottom w:val="single" w:sz="12" w:space="0" w:color="auto"/>
            </w:tcBorders>
          </w:tcPr>
          <w:p w14:paraId="1B828EED" w14:textId="3CAAF3C1" w:rsidR="00A73EAB" w:rsidRPr="00E954C2" w:rsidRDefault="00A73EAB" w:rsidP="000D7609">
            <w:pPr>
              <w:spacing w:after="160" w:line="276" w:lineRule="auto"/>
            </w:pPr>
            <w:r>
              <w:rPr>
                <w:rFonts w:ascii="Arial Regular" w:eastAsia="sans-serif" w:hAnsi="Arial Regular" w:cs="Arial Regular"/>
                <w:color w:val="1A1C1F"/>
                <w:lang w:bidi="ar"/>
              </w:rPr>
              <w:t>23</w:t>
            </w:r>
          </w:p>
        </w:tc>
        <w:tc>
          <w:tcPr>
            <w:tcW w:w="0" w:type="auto"/>
            <w:tcBorders>
              <w:bottom w:val="single" w:sz="12" w:space="0" w:color="auto"/>
            </w:tcBorders>
          </w:tcPr>
          <w:p w14:paraId="7AB1DA9C" w14:textId="055616FF" w:rsidR="00A73EAB" w:rsidRPr="00E954C2" w:rsidRDefault="00A73EAB" w:rsidP="000D7609">
            <w:pPr>
              <w:spacing w:after="160" w:line="276" w:lineRule="auto"/>
            </w:pPr>
            <w:r>
              <w:rPr>
                <w:rFonts w:ascii="Arial Regular" w:eastAsia="sans-serif" w:hAnsi="Arial Regular" w:cs="Arial Regular"/>
                <w:color w:val="1A1C1F"/>
                <w:lang w:bidi="ar"/>
              </w:rPr>
              <w:t>Pt</w:t>
            </w:r>
            <w:r>
              <w:rPr>
                <w:rFonts w:ascii="Arial Regular" w:eastAsia="sans-serif" w:hAnsi="Arial Regular" w:cs="Arial Regular"/>
                <w:color w:val="1A1C1F"/>
                <w:vertAlign w:val="subscript"/>
                <w:lang w:bidi="ar"/>
              </w:rPr>
              <w:t>18</w:t>
            </w:r>
            <w:r>
              <w:rPr>
                <w:rFonts w:ascii="Arial Regular" w:eastAsia="sans-serif" w:hAnsi="Arial Regular" w:cs="Arial Regular"/>
                <w:color w:val="1A1C1F"/>
                <w:lang w:bidi="ar"/>
              </w:rPr>
              <w:t>Cu</w:t>
            </w:r>
            <w:r>
              <w:rPr>
                <w:rFonts w:ascii="Arial Regular" w:eastAsia="sans-serif" w:hAnsi="Arial Regular" w:cs="Arial Regular"/>
                <w:color w:val="1A1C1F"/>
                <w:vertAlign w:val="subscript"/>
                <w:lang w:bidi="ar"/>
              </w:rPr>
              <w:t>5</w:t>
            </w:r>
          </w:p>
        </w:tc>
        <w:tc>
          <w:tcPr>
            <w:tcW w:w="0" w:type="auto"/>
            <w:tcBorders>
              <w:bottom w:val="single" w:sz="12" w:space="0" w:color="auto"/>
            </w:tcBorders>
          </w:tcPr>
          <w:p w14:paraId="23BD7545" w14:textId="0793071F" w:rsidR="00A73EAB" w:rsidRPr="00E954C2" w:rsidRDefault="00A73EAB" w:rsidP="000D7609">
            <w:pPr>
              <w:spacing w:after="160" w:line="276" w:lineRule="auto"/>
            </w:pPr>
            <w:r>
              <w:rPr>
                <w:rFonts w:ascii="Arial Regular" w:eastAsia="sans-serif" w:hAnsi="Arial Regular" w:cs="Arial Regular"/>
                <w:color w:val="1A1C1F"/>
                <w:lang w:bidi="ar"/>
              </w:rPr>
              <w:t>FS</w:t>
            </w:r>
          </w:p>
        </w:tc>
        <w:tc>
          <w:tcPr>
            <w:tcW w:w="0" w:type="auto"/>
            <w:tcBorders>
              <w:bottom w:val="single" w:sz="12" w:space="0" w:color="auto"/>
            </w:tcBorders>
          </w:tcPr>
          <w:p w14:paraId="36489AC1" w14:textId="3A6103FF" w:rsidR="00A73EAB" w:rsidRPr="00E954C2" w:rsidRDefault="00A73EAB" w:rsidP="000D7609">
            <w:pPr>
              <w:spacing w:after="160" w:line="276" w:lineRule="auto"/>
            </w:pPr>
            <w:r>
              <w:rPr>
                <w:rFonts w:ascii="Arial Regular" w:eastAsia="sans-serif" w:hAnsi="Arial Regular" w:cs="Arial Regular"/>
                <w:color w:val="1A1C1F"/>
                <w:lang w:bidi="ar"/>
              </w:rPr>
              <w:t>0.679</w:t>
            </w:r>
          </w:p>
        </w:tc>
        <w:tc>
          <w:tcPr>
            <w:tcW w:w="0" w:type="auto"/>
            <w:tcBorders>
              <w:bottom w:val="single" w:sz="12" w:space="0" w:color="auto"/>
            </w:tcBorders>
          </w:tcPr>
          <w:p w14:paraId="1A65AAEB" w14:textId="447F58B5" w:rsidR="00A73EAB" w:rsidRPr="00E954C2" w:rsidRDefault="00A73EAB" w:rsidP="000D7609">
            <w:pPr>
              <w:spacing w:after="160" w:line="276" w:lineRule="auto"/>
            </w:pPr>
            <w:r>
              <w:rPr>
                <w:rFonts w:ascii="Arial Regular" w:eastAsia="sans-serif" w:hAnsi="Arial Regular" w:cs="Arial Regular"/>
                <w:color w:val="1A1C1F"/>
                <w:lang w:bidi="ar"/>
              </w:rPr>
              <w:t>0.027</w:t>
            </w:r>
          </w:p>
        </w:tc>
      </w:tr>
    </w:tbl>
    <w:p w14:paraId="0320E674" w14:textId="59EE63B9" w:rsidR="003342F5" w:rsidRPr="003342F5" w:rsidRDefault="00901FA0" w:rsidP="00901FA0">
      <w:pPr>
        <w:widowControl/>
        <w:spacing w:line="276" w:lineRule="auto"/>
        <w:ind w:firstLineChars="200" w:firstLine="440"/>
        <w:jc w:val="both"/>
      </w:pPr>
      <w:r w:rsidRPr="00901FA0">
        <w:lastRenderedPageBreak/>
        <w:t>The values in Table S</w:t>
      </w:r>
      <w:r>
        <w:rPr>
          <w:rFonts w:hint="eastAsia"/>
        </w:rPr>
        <w:t>5</w:t>
      </w:r>
      <w:r w:rsidRPr="00901FA0">
        <w:t xml:space="preserve"> support the qualitative trends described in the main-text RMSD discussion: SC-derived candidates exhibit the smallest structural rearrangement upon DFT relaxation across the tested cases, FS-derived candidates undergo the largest reorganization (most clearly at N = 23), and Gupta-derived candidates lie in between. The simultaneous convergence of the maximum residual force across all reported cases confirms that the RMSD differences reflect genuine structural retention rather than incomplete relaxation.</w:t>
      </w:r>
    </w:p>
    <w:p w14:paraId="5E46FCFA" w14:textId="299E46E6" w:rsidR="003342F5" w:rsidRDefault="003342F5">
      <w:pPr>
        <w:widowControl/>
        <w:rPr>
          <w:i/>
          <w:iCs/>
        </w:rPr>
      </w:pPr>
      <w:r>
        <w:rPr>
          <w:i/>
          <w:iCs/>
        </w:rPr>
        <w:br w:type="page"/>
      </w:r>
    </w:p>
    <w:p w14:paraId="124E3637" w14:textId="6A9966B8" w:rsidR="00D03AE9" w:rsidRDefault="00000000">
      <w:pPr>
        <w:pStyle w:val="1"/>
        <w:spacing w:before="180" w:line="276" w:lineRule="auto"/>
      </w:pPr>
      <w:bookmarkStart w:id="5" w:name="_Toc230529030"/>
      <w:r>
        <w:lastRenderedPageBreak/>
        <w:t>S</w:t>
      </w:r>
      <w:r w:rsidR="00EC590C">
        <w:rPr>
          <w:rFonts w:eastAsiaTheme="minorEastAsia" w:hint="eastAsia"/>
        </w:rPr>
        <w:t>4</w:t>
      </w:r>
      <w:r>
        <w:t>. Additional Structure-Origin Evidence for the N = 38 FS Basin</w:t>
      </w:r>
      <w:bookmarkEnd w:id="5"/>
    </w:p>
    <w:p w14:paraId="5D8298BF" w14:textId="7EAF440A" w:rsidR="00D03AE9" w:rsidRDefault="00C66443" w:rsidP="00710F2E">
      <w:pPr>
        <w:spacing w:line="276" w:lineRule="auto"/>
        <w:ind w:firstLineChars="200" w:firstLine="440"/>
        <w:jc w:val="both"/>
      </w:pPr>
      <w:r>
        <w:rPr>
          <w:rFonts w:hint="eastAsia"/>
        </w:rPr>
        <w:t>As shown in Table S</w:t>
      </w:r>
      <w:r w:rsidR="00EC590C">
        <w:rPr>
          <w:rFonts w:hint="eastAsia"/>
        </w:rPr>
        <w:t>6</w:t>
      </w:r>
      <w:r>
        <w:rPr>
          <w:rFonts w:hint="eastAsia"/>
        </w:rPr>
        <w:t>, t</w:t>
      </w:r>
      <w:r>
        <w:t>he compact FS candidate at N = 38 is distinguished by a pronounced feature near 143° in the bonded-dihedral distribution. This feature is treated here as a structural signature of the FS-specific local packing pattern rather than, by itself, as evidence of energetic preference on the DFT landscape.</w:t>
      </w:r>
    </w:p>
    <w:p w14:paraId="32BD0190" w14:textId="77777777" w:rsidR="00C66443" w:rsidRDefault="00C66443" w:rsidP="00C66443">
      <w:pPr>
        <w:spacing w:line="276" w:lineRule="auto"/>
        <w:ind w:firstLineChars="200" w:firstLine="440"/>
      </w:pPr>
    </w:p>
    <w:p w14:paraId="762ABD23" w14:textId="09C4ED66" w:rsidR="00D03AE9" w:rsidRDefault="00000000" w:rsidP="00163C9D">
      <w:pPr>
        <w:spacing w:after="80" w:line="276" w:lineRule="auto"/>
        <w:jc w:val="center"/>
      </w:pPr>
      <w:r>
        <w:rPr>
          <w:b/>
          <w:bCs/>
        </w:rPr>
        <w:t>Table S</w:t>
      </w:r>
      <w:r w:rsidR="00EC590C">
        <w:rPr>
          <w:rFonts w:hint="eastAsia"/>
          <w:b/>
          <w:bCs/>
        </w:rPr>
        <w:t>6</w:t>
      </w:r>
      <w:r>
        <w:rPr>
          <w:b/>
          <w:bCs/>
        </w:rPr>
        <w:t>. Supplementary summary of the N = 38 bonded-dihedral enrichment near 143°.</w:t>
      </w:r>
    </w:p>
    <w:tbl>
      <w:tblPr>
        <w:tblW w:w="8400" w:type="dxa"/>
        <w:jc w:val="center"/>
        <w:tblCellMar>
          <w:left w:w="10" w:type="dxa"/>
          <w:right w:w="10" w:type="dxa"/>
        </w:tblCellMar>
        <w:tblLook w:val="0000" w:firstRow="0" w:lastRow="0" w:firstColumn="0" w:lastColumn="0" w:noHBand="0" w:noVBand="0"/>
      </w:tblPr>
      <w:tblGrid>
        <w:gridCol w:w="2835"/>
        <w:gridCol w:w="142"/>
        <w:gridCol w:w="2623"/>
        <w:gridCol w:w="2800"/>
      </w:tblGrid>
      <w:tr w:rsidR="00383DE8" w14:paraId="06E9829D" w14:textId="77777777" w:rsidTr="00163C9D">
        <w:trPr>
          <w:tblHeader/>
          <w:jc w:val="center"/>
        </w:trPr>
        <w:tc>
          <w:tcPr>
            <w:tcW w:w="2835" w:type="dxa"/>
            <w:tcBorders>
              <w:top w:val="single" w:sz="12" w:space="0" w:color="auto"/>
              <w:bottom w:val="single" w:sz="8" w:space="0" w:color="auto"/>
            </w:tcBorders>
            <w:tcMar>
              <w:top w:w="80" w:type="dxa"/>
              <w:left w:w="120" w:type="dxa"/>
              <w:bottom w:w="80" w:type="dxa"/>
              <w:right w:w="120" w:type="dxa"/>
            </w:tcMar>
          </w:tcPr>
          <w:p w14:paraId="60A6DB2D" w14:textId="77777777" w:rsidR="00D03AE9" w:rsidRDefault="00000000" w:rsidP="00163C9D">
            <w:pPr>
              <w:spacing w:after="0"/>
              <w:jc w:val="center"/>
            </w:pPr>
            <w:r>
              <w:rPr>
                <w:b/>
                <w:bCs/>
              </w:rPr>
              <w:t>Metric</w:t>
            </w:r>
          </w:p>
        </w:tc>
        <w:tc>
          <w:tcPr>
            <w:tcW w:w="2765" w:type="dxa"/>
            <w:gridSpan w:val="2"/>
            <w:tcBorders>
              <w:top w:val="single" w:sz="12" w:space="0" w:color="auto"/>
              <w:bottom w:val="single" w:sz="8" w:space="0" w:color="auto"/>
            </w:tcBorders>
            <w:tcMar>
              <w:top w:w="80" w:type="dxa"/>
              <w:left w:w="120" w:type="dxa"/>
              <w:bottom w:w="80" w:type="dxa"/>
              <w:right w:w="120" w:type="dxa"/>
            </w:tcMar>
          </w:tcPr>
          <w:p w14:paraId="7C334A1A" w14:textId="77777777" w:rsidR="00D03AE9" w:rsidRDefault="00000000" w:rsidP="00163C9D">
            <w:pPr>
              <w:spacing w:after="0"/>
              <w:jc w:val="center"/>
            </w:pPr>
            <w:r>
              <w:rPr>
                <w:b/>
                <w:bCs/>
              </w:rPr>
              <w:t>FS candidate</w:t>
            </w:r>
          </w:p>
        </w:tc>
        <w:tc>
          <w:tcPr>
            <w:tcW w:w="2800" w:type="dxa"/>
            <w:tcBorders>
              <w:top w:val="single" w:sz="12" w:space="0" w:color="auto"/>
              <w:bottom w:val="single" w:sz="8" w:space="0" w:color="auto"/>
            </w:tcBorders>
            <w:tcMar>
              <w:top w:w="80" w:type="dxa"/>
              <w:left w:w="120" w:type="dxa"/>
              <w:bottom w:w="80" w:type="dxa"/>
              <w:right w:w="120" w:type="dxa"/>
            </w:tcMar>
          </w:tcPr>
          <w:p w14:paraId="56AEB1D8" w14:textId="77777777" w:rsidR="00D03AE9" w:rsidRDefault="00000000" w:rsidP="00163C9D">
            <w:pPr>
              <w:spacing w:after="0"/>
              <w:jc w:val="center"/>
            </w:pPr>
            <w:r>
              <w:rPr>
                <w:b/>
                <w:bCs/>
              </w:rPr>
              <w:t>Gupta reference</w:t>
            </w:r>
          </w:p>
        </w:tc>
      </w:tr>
      <w:tr w:rsidR="00383DE8" w14:paraId="045EA3EA" w14:textId="77777777" w:rsidTr="00163C9D">
        <w:trPr>
          <w:jc w:val="center"/>
        </w:trPr>
        <w:tc>
          <w:tcPr>
            <w:tcW w:w="2977" w:type="dxa"/>
            <w:gridSpan w:val="2"/>
            <w:tcBorders>
              <w:top w:val="single" w:sz="8" w:space="0" w:color="auto"/>
            </w:tcBorders>
            <w:tcMar>
              <w:top w:w="80" w:type="dxa"/>
              <w:left w:w="120" w:type="dxa"/>
              <w:bottom w:w="80" w:type="dxa"/>
              <w:right w:w="120" w:type="dxa"/>
            </w:tcMar>
          </w:tcPr>
          <w:p w14:paraId="47447E07" w14:textId="77777777" w:rsidR="00D03AE9" w:rsidRDefault="00000000" w:rsidP="00163C9D">
            <w:pPr>
              <w:spacing w:after="0"/>
              <w:jc w:val="center"/>
            </w:pPr>
            <w:r>
              <w:t>Dihedrals within 143° ± 5°</w:t>
            </w:r>
          </w:p>
        </w:tc>
        <w:tc>
          <w:tcPr>
            <w:tcW w:w="2623" w:type="dxa"/>
            <w:tcBorders>
              <w:top w:val="single" w:sz="8" w:space="0" w:color="auto"/>
            </w:tcBorders>
            <w:tcMar>
              <w:top w:w="80" w:type="dxa"/>
              <w:left w:w="120" w:type="dxa"/>
              <w:bottom w:w="80" w:type="dxa"/>
              <w:right w:w="120" w:type="dxa"/>
            </w:tcMar>
          </w:tcPr>
          <w:p w14:paraId="29A3A6D7" w14:textId="77777777" w:rsidR="00D03AE9" w:rsidRDefault="00000000" w:rsidP="00163C9D">
            <w:pPr>
              <w:spacing w:after="0"/>
              <w:jc w:val="center"/>
            </w:pPr>
            <w:r>
              <w:t>731 / 9869 (7.4%)</w:t>
            </w:r>
          </w:p>
        </w:tc>
        <w:tc>
          <w:tcPr>
            <w:tcW w:w="2800" w:type="dxa"/>
            <w:tcBorders>
              <w:top w:val="single" w:sz="8" w:space="0" w:color="auto"/>
            </w:tcBorders>
            <w:tcMar>
              <w:top w:w="80" w:type="dxa"/>
              <w:left w:w="120" w:type="dxa"/>
              <w:bottom w:w="80" w:type="dxa"/>
              <w:right w:w="120" w:type="dxa"/>
            </w:tcMar>
          </w:tcPr>
          <w:p w14:paraId="064446D9" w14:textId="77777777" w:rsidR="00D03AE9" w:rsidRDefault="00000000" w:rsidP="00163C9D">
            <w:pPr>
              <w:spacing w:after="0"/>
              <w:jc w:val="center"/>
            </w:pPr>
            <w:r>
              <w:t>9 / 7248 (0.1%)</w:t>
            </w:r>
          </w:p>
        </w:tc>
      </w:tr>
      <w:tr w:rsidR="00383DE8" w14:paraId="4BC8F263" w14:textId="77777777" w:rsidTr="00163C9D">
        <w:trPr>
          <w:jc w:val="center"/>
        </w:trPr>
        <w:tc>
          <w:tcPr>
            <w:tcW w:w="2835" w:type="dxa"/>
            <w:tcBorders>
              <w:bottom w:val="single" w:sz="12" w:space="0" w:color="auto"/>
            </w:tcBorders>
            <w:tcMar>
              <w:top w:w="80" w:type="dxa"/>
              <w:left w:w="120" w:type="dxa"/>
              <w:bottom w:w="80" w:type="dxa"/>
              <w:right w:w="120" w:type="dxa"/>
            </w:tcMar>
          </w:tcPr>
          <w:p w14:paraId="3DC2FA83" w14:textId="77777777" w:rsidR="00D03AE9" w:rsidRDefault="00000000" w:rsidP="00163C9D">
            <w:pPr>
              <w:spacing w:after="0"/>
              <w:jc w:val="center"/>
            </w:pPr>
            <w:r>
              <w:t>Dominant central-bond character</w:t>
            </w:r>
          </w:p>
        </w:tc>
        <w:tc>
          <w:tcPr>
            <w:tcW w:w="2765" w:type="dxa"/>
            <w:gridSpan w:val="2"/>
            <w:tcBorders>
              <w:bottom w:val="single" w:sz="12" w:space="0" w:color="auto"/>
            </w:tcBorders>
            <w:tcMar>
              <w:top w:w="80" w:type="dxa"/>
              <w:left w:w="120" w:type="dxa"/>
              <w:bottom w:w="80" w:type="dxa"/>
              <w:right w:w="120" w:type="dxa"/>
            </w:tcMar>
          </w:tcPr>
          <w:p w14:paraId="7C113766" w14:textId="77777777" w:rsidR="00D03AE9" w:rsidRDefault="00000000" w:rsidP="00163C9D">
            <w:pPr>
              <w:spacing w:after="0"/>
              <w:jc w:val="center"/>
            </w:pPr>
            <w:r>
              <w:t>Pt-Pt 60.6%, Pt-Cu 36.4%, Cu-Cu 3.0%</w:t>
            </w:r>
          </w:p>
        </w:tc>
        <w:tc>
          <w:tcPr>
            <w:tcW w:w="2800" w:type="dxa"/>
            <w:tcBorders>
              <w:bottom w:val="single" w:sz="12" w:space="0" w:color="auto"/>
            </w:tcBorders>
            <w:tcMar>
              <w:top w:w="80" w:type="dxa"/>
              <w:left w:w="120" w:type="dxa"/>
              <w:bottom w:w="80" w:type="dxa"/>
              <w:right w:w="120" w:type="dxa"/>
            </w:tcMar>
          </w:tcPr>
          <w:p w14:paraId="3B872CA8" w14:textId="77777777" w:rsidR="00D03AE9" w:rsidRDefault="00000000" w:rsidP="00163C9D">
            <w:pPr>
              <w:spacing w:after="0"/>
              <w:jc w:val="center"/>
            </w:pPr>
            <w:r>
              <w:t>No comparable enrichment at 143°</w:t>
            </w:r>
          </w:p>
        </w:tc>
      </w:tr>
    </w:tbl>
    <w:p w14:paraId="152A93F8" w14:textId="16A9EB50" w:rsidR="00163C9D" w:rsidRDefault="00710F2E" w:rsidP="00710F2E">
      <w:pPr>
        <w:spacing w:before="60" w:after="60" w:line="276" w:lineRule="auto"/>
        <w:ind w:firstLineChars="200" w:firstLine="440"/>
        <w:jc w:val="both"/>
      </w:pPr>
      <w:r w:rsidRPr="00710F2E">
        <w:t>The contrast between Figures S2 and S3 makes the FS-specific nature of the 143° dihedral feature explicit. The FS distribution is continuous and broadly populated, with the 143° band carrying about 7% of the total dihedral count; the Gupta distribution is concentrated at a few discrete angles, with essentially no occupation of the 143° band. Combined with the central-bond breakdown in Table S</w:t>
      </w:r>
      <w:r>
        <w:rPr>
          <w:rFonts w:hint="eastAsia"/>
        </w:rPr>
        <w:t>5</w:t>
      </w:r>
      <w:r w:rsidRPr="00710F2E">
        <w:t xml:space="preserve"> (Pt-Pt 60.6%, Pt-Cu 36.4%, Cu-Cu 3.0% within the 143° window of the FS candidate), this confirms that the 143° feature is a fingerprint of an FS-specific compact, Pt-rich local packing pattern rather than a shared structural property at N = 38.</w:t>
      </w:r>
    </w:p>
    <w:p w14:paraId="77079322" w14:textId="5D9E18CF" w:rsidR="00D03AE9" w:rsidRDefault="00000000">
      <w:pPr>
        <w:spacing w:before="60" w:after="60"/>
        <w:jc w:val="center"/>
      </w:pPr>
      <w:r>
        <w:rPr>
          <w:noProof/>
        </w:rPr>
        <w:drawing>
          <wp:inline distT="0" distB="0" distL="0" distR="0" wp14:anchorId="07BA92D6" wp14:editId="643D87EA">
            <wp:extent cx="4953000" cy="2931924"/>
            <wp:effectExtent l="0" t="0" r="0" b="1905"/>
            <wp:docPr id="1220917790" name="图片 1220917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17790" name="图片 122091779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953000" cy="2931924"/>
                    </a:xfrm>
                    <a:prstGeom prst="rect">
                      <a:avLst/>
                    </a:prstGeom>
                  </pic:spPr>
                </pic:pic>
              </a:graphicData>
            </a:graphic>
          </wp:inline>
        </w:drawing>
      </w:r>
    </w:p>
    <w:p w14:paraId="78A47104" w14:textId="77777777" w:rsidR="00D03AE9" w:rsidRDefault="00000000">
      <w:pPr>
        <w:spacing w:after="160"/>
        <w:jc w:val="center"/>
      </w:pPr>
      <w:r w:rsidRPr="009C6F36">
        <w:rPr>
          <w:i/>
          <w:iCs/>
        </w:rPr>
        <w:t>Figure S2. Dedicated bonded-dihedral analysis for the N = 38 FS candidate at Pt19Cu19, highlighting the supplementary 143° structural signature.</w:t>
      </w:r>
    </w:p>
    <w:p w14:paraId="5790956C" w14:textId="77777777" w:rsidR="00D03AE9" w:rsidRDefault="00000000">
      <w:pPr>
        <w:spacing w:before="60" w:after="60"/>
        <w:jc w:val="center"/>
      </w:pPr>
      <w:r>
        <w:rPr>
          <w:noProof/>
        </w:rPr>
        <w:lastRenderedPageBreak/>
        <w:drawing>
          <wp:inline distT="0" distB="0" distL="0" distR="0" wp14:anchorId="5AF4BF00" wp14:editId="4B5DB034">
            <wp:extent cx="4953000" cy="2931924"/>
            <wp:effectExtent l="0" t="0" r="0" b="1905"/>
            <wp:docPr id="504128605" name="图片 50412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28605" name="图片 504128605"/>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953000" cy="2931924"/>
                    </a:xfrm>
                    <a:prstGeom prst="rect">
                      <a:avLst/>
                    </a:prstGeom>
                  </pic:spPr>
                </pic:pic>
              </a:graphicData>
            </a:graphic>
          </wp:inline>
        </w:drawing>
      </w:r>
    </w:p>
    <w:p w14:paraId="60C12A85" w14:textId="7C089260" w:rsidR="007B4CCF" w:rsidRPr="00DD05C9" w:rsidRDefault="00000000">
      <w:pPr>
        <w:spacing w:after="160"/>
        <w:jc w:val="center"/>
        <w:rPr>
          <w:i/>
          <w:iCs/>
        </w:rPr>
      </w:pPr>
      <w:r w:rsidRPr="009C6F36">
        <w:rPr>
          <w:i/>
          <w:iCs/>
        </w:rPr>
        <w:t>Figure S3. Gupta reference bonded-dihedral analysis for N = 38, shown for comparison with the FS-specific 143° enrichment.</w:t>
      </w:r>
    </w:p>
    <w:p w14:paraId="6FE470AC" w14:textId="77777777" w:rsidR="007B4CCF" w:rsidRDefault="007B4CCF">
      <w:pPr>
        <w:widowControl/>
        <w:rPr>
          <w:i/>
          <w:iCs/>
        </w:rPr>
      </w:pPr>
      <w:r>
        <w:rPr>
          <w:i/>
          <w:iCs/>
        </w:rPr>
        <w:br w:type="page"/>
      </w:r>
    </w:p>
    <w:p w14:paraId="6D892BCC" w14:textId="2D32C07A" w:rsidR="00D03AE9" w:rsidRDefault="00000000">
      <w:pPr>
        <w:pStyle w:val="1"/>
        <w:spacing w:before="180" w:line="276" w:lineRule="auto"/>
      </w:pPr>
      <w:bookmarkStart w:id="6" w:name="_Toc230529031"/>
      <w:r>
        <w:lastRenderedPageBreak/>
        <w:t>S</w:t>
      </w:r>
      <w:r w:rsidR="00EC590C">
        <w:rPr>
          <w:rFonts w:eastAsiaTheme="minorEastAsia" w:hint="eastAsia"/>
        </w:rPr>
        <w:t>5</w:t>
      </w:r>
      <w:r>
        <w:t>. Reference Motif / Additional Comparison Material</w:t>
      </w:r>
      <w:bookmarkEnd w:id="6"/>
    </w:p>
    <w:p w14:paraId="08E6C305" w14:textId="17D43D1C" w:rsidR="007E33F6" w:rsidRDefault="007E33F6" w:rsidP="007E33F6">
      <w:pPr>
        <w:spacing w:before="60" w:after="60" w:line="276" w:lineRule="auto"/>
        <w:ind w:firstLineChars="200" w:firstLine="440"/>
        <w:jc w:val="both"/>
      </w:pPr>
      <w:r w:rsidRPr="007E33F6">
        <w:t>Figure S4 visualizes the single-point DFT screening that underpins the DFT ranking discussed in the main text. At each size, the EP-optimized global minimum at the common near-equiatomic composition is re-evaluated by DFT, and the three candidates are reported relative to the lowest-energy structure. At N = 13, the Gupta and SC candidates are degenerate within numerical precision and the FS candidate lies 0.665 eV higher. At N = 23, the SC candidate is lowest, while the Gupta and FS candidates are higher by 0.392 and 0.393 eV, respectively. At N = 38, the SC candidate remains lowest, the Gupta candidate is 1.038 eV higher, and the FS compact 143°-signature motif is 2.895 eV higher. The ordering changes with cluster size and is not predictable from the EP-internal energetic preferences alone, supporting the main-text conclusion that descriptor-level rankings and DFT energetic competitiveness do not collapse into a single ranking.</w:t>
      </w:r>
    </w:p>
    <w:p w14:paraId="5AE87401" w14:textId="77777777" w:rsidR="007E33F6" w:rsidRDefault="007E33F6" w:rsidP="007E33F6">
      <w:pPr>
        <w:spacing w:before="60" w:after="60" w:line="276" w:lineRule="auto"/>
        <w:ind w:firstLineChars="200" w:firstLine="440"/>
        <w:jc w:val="both"/>
        <w:rPr>
          <w:rFonts w:hint="eastAsia"/>
        </w:rPr>
      </w:pPr>
    </w:p>
    <w:p w14:paraId="4844C743" w14:textId="3AF54B7B" w:rsidR="00D03AE9" w:rsidRDefault="00000000">
      <w:pPr>
        <w:spacing w:before="60" w:after="60"/>
        <w:jc w:val="center"/>
      </w:pPr>
      <w:r>
        <w:rPr>
          <w:noProof/>
        </w:rPr>
        <w:drawing>
          <wp:inline distT="0" distB="0" distL="0" distR="0" wp14:anchorId="74AAC539" wp14:editId="11001621">
            <wp:extent cx="4953000" cy="1647773"/>
            <wp:effectExtent l="0" t="0" r="0" b="0"/>
            <wp:docPr id="1438059145" name="图片 1438059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59145" name="图片 1438059145"/>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4953000" cy="1647773"/>
                    </a:xfrm>
                    <a:prstGeom prst="rect">
                      <a:avLst/>
                    </a:prstGeom>
                  </pic:spPr>
                </pic:pic>
              </a:graphicData>
            </a:graphic>
          </wp:inline>
        </w:drawing>
      </w:r>
    </w:p>
    <w:p w14:paraId="7687653A" w14:textId="56B24B50" w:rsidR="00D03AE9" w:rsidRDefault="009C6F36" w:rsidP="009C6F36">
      <w:pPr>
        <w:spacing w:line="276" w:lineRule="auto"/>
        <w:jc w:val="center"/>
      </w:pPr>
      <w:r>
        <w:rPr>
          <w:rFonts w:hint="eastAsia"/>
          <w:i/>
          <w:iCs/>
        </w:rPr>
        <w:t xml:space="preserve">Figure S4. </w:t>
      </w:r>
      <w:r w:rsidRPr="009C6F36">
        <w:rPr>
          <w:i/>
          <w:iCs/>
        </w:rPr>
        <w:t>DFT energy comparison of the EP-optimized global minimum structures at the common near-equiatomic compositions, Pt</w:t>
      </w:r>
      <w:r w:rsidRPr="009C6F36">
        <w:rPr>
          <w:rFonts w:ascii="Cambria Math" w:hAnsi="Cambria Math" w:cs="Cambria Math"/>
          <w:i/>
          <w:iCs/>
        </w:rPr>
        <w:t>₆</w:t>
      </w:r>
      <w:r w:rsidRPr="009C6F36">
        <w:rPr>
          <w:i/>
          <w:iCs/>
        </w:rPr>
        <w:t>Cu</w:t>
      </w:r>
      <w:r w:rsidRPr="009C6F36">
        <w:rPr>
          <w:rFonts w:ascii="Cambria Math" w:hAnsi="Cambria Math" w:cs="Cambria Math"/>
          <w:i/>
          <w:iCs/>
        </w:rPr>
        <w:t>₇</w:t>
      </w:r>
      <w:r w:rsidRPr="009C6F36">
        <w:rPr>
          <w:i/>
          <w:iCs/>
        </w:rPr>
        <w:t xml:space="preserve"> for N = 13, Pt</w:t>
      </w:r>
      <w:r w:rsidRPr="009C6F36">
        <w:rPr>
          <w:rFonts w:ascii="Cambria Math" w:hAnsi="Cambria Math" w:cs="Cambria Math"/>
          <w:i/>
          <w:iCs/>
        </w:rPr>
        <w:t>₁₁</w:t>
      </w:r>
      <w:r w:rsidRPr="009C6F36">
        <w:rPr>
          <w:i/>
          <w:iCs/>
        </w:rPr>
        <w:t>Cu</w:t>
      </w:r>
      <w:r w:rsidRPr="009C6F36">
        <w:rPr>
          <w:rFonts w:ascii="Cambria Math" w:hAnsi="Cambria Math" w:cs="Cambria Math"/>
          <w:i/>
          <w:iCs/>
        </w:rPr>
        <w:t>₁₂</w:t>
      </w:r>
      <w:r w:rsidRPr="009C6F36">
        <w:rPr>
          <w:i/>
          <w:iCs/>
        </w:rPr>
        <w:t xml:space="preserve"> for N = 23, and Pt</w:t>
      </w:r>
      <w:r w:rsidRPr="009C6F36">
        <w:rPr>
          <w:rFonts w:ascii="Cambria Math" w:hAnsi="Cambria Math" w:cs="Cambria Math"/>
          <w:i/>
          <w:iCs/>
        </w:rPr>
        <w:t>₁₉</w:t>
      </w:r>
      <w:r w:rsidRPr="009C6F36">
        <w:rPr>
          <w:i/>
          <w:iCs/>
        </w:rPr>
        <w:t>Cu</w:t>
      </w:r>
      <w:r w:rsidRPr="009C6F36">
        <w:rPr>
          <w:rFonts w:ascii="Cambria Math" w:hAnsi="Cambria Math" w:cs="Cambria Math"/>
          <w:i/>
          <w:iCs/>
        </w:rPr>
        <w:t>₁₉</w:t>
      </w:r>
      <w:r w:rsidRPr="009C6F36">
        <w:rPr>
          <w:i/>
          <w:iCs/>
        </w:rPr>
        <w:t xml:space="preserve"> for N = 38. For each size, ΔE_DFT is referenced to the lowest-energy candidate among the three potentials (labeled "0 (best)").</w:t>
      </w:r>
    </w:p>
    <w:sectPr w:rsidR="00D03AE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F8A3A" w14:textId="77777777" w:rsidR="009B27E9" w:rsidRDefault="009B27E9" w:rsidP="00383DE8">
      <w:pPr>
        <w:spacing w:after="0"/>
      </w:pPr>
      <w:r>
        <w:separator/>
      </w:r>
    </w:p>
  </w:endnote>
  <w:endnote w:type="continuationSeparator" w:id="0">
    <w:p w14:paraId="170D8A39" w14:textId="77777777" w:rsidR="009B27E9" w:rsidRDefault="009B27E9" w:rsidP="00383D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Regular">
    <w:altName w:val="Arial"/>
    <w:charset w:val="00"/>
    <w:family w:val="auto"/>
    <w:pitch w:val="default"/>
    <w:sig w:usb0="E0000AFF" w:usb1="00007843" w:usb2="00000001" w:usb3="00000000" w:csb0="400001BF" w:csb1="DFF70000"/>
  </w:font>
  <w:font w:name="sans-serif">
    <w:altName w:val="苹方-简"/>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60376" w14:textId="77777777" w:rsidR="009B27E9" w:rsidRDefault="009B27E9" w:rsidP="00383DE8">
      <w:pPr>
        <w:spacing w:after="0"/>
      </w:pPr>
      <w:r>
        <w:separator/>
      </w:r>
    </w:p>
  </w:footnote>
  <w:footnote w:type="continuationSeparator" w:id="0">
    <w:p w14:paraId="117E9979" w14:textId="77777777" w:rsidR="009B27E9" w:rsidRDefault="009B27E9" w:rsidP="00383D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C64F9"/>
    <w:multiLevelType w:val="hybridMultilevel"/>
    <w:tmpl w:val="CDEC8E86"/>
    <w:lvl w:ilvl="0" w:tplc="121860F8">
      <w:start w:val="1"/>
      <w:numFmt w:val="bullet"/>
      <w:lvlText w:val="●"/>
      <w:lvlJc w:val="left"/>
      <w:pPr>
        <w:ind w:left="720" w:hanging="360"/>
      </w:pPr>
    </w:lvl>
    <w:lvl w:ilvl="1" w:tplc="9C062508">
      <w:start w:val="1"/>
      <w:numFmt w:val="bullet"/>
      <w:lvlText w:val="○"/>
      <w:lvlJc w:val="left"/>
      <w:pPr>
        <w:ind w:left="1440" w:hanging="360"/>
      </w:pPr>
    </w:lvl>
    <w:lvl w:ilvl="2" w:tplc="E79E14B8">
      <w:start w:val="1"/>
      <w:numFmt w:val="bullet"/>
      <w:lvlText w:val="■"/>
      <w:lvlJc w:val="left"/>
      <w:pPr>
        <w:ind w:left="2160" w:hanging="360"/>
      </w:pPr>
    </w:lvl>
    <w:lvl w:ilvl="3" w:tplc="149286E6">
      <w:start w:val="1"/>
      <w:numFmt w:val="bullet"/>
      <w:lvlText w:val="●"/>
      <w:lvlJc w:val="left"/>
      <w:pPr>
        <w:ind w:left="2880" w:hanging="360"/>
      </w:pPr>
    </w:lvl>
    <w:lvl w:ilvl="4" w:tplc="86620500">
      <w:start w:val="1"/>
      <w:numFmt w:val="bullet"/>
      <w:lvlText w:val="○"/>
      <w:lvlJc w:val="left"/>
      <w:pPr>
        <w:ind w:left="3600" w:hanging="360"/>
      </w:pPr>
    </w:lvl>
    <w:lvl w:ilvl="5" w:tplc="47FCF610">
      <w:start w:val="1"/>
      <w:numFmt w:val="bullet"/>
      <w:lvlText w:val="■"/>
      <w:lvlJc w:val="left"/>
      <w:pPr>
        <w:ind w:left="4320" w:hanging="360"/>
      </w:pPr>
    </w:lvl>
    <w:lvl w:ilvl="6" w:tplc="4F140E14">
      <w:start w:val="1"/>
      <w:numFmt w:val="bullet"/>
      <w:lvlText w:val="●"/>
      <w:lvlJc w:val="left"/>
      <w:pPr>
        <w:ind w:left="5040" w:hanging="360"/>
      </w:pPr>
    </w:lvl>
    <w:lvl w:ilvl="7" w:tplc="5052BF9A">
      <w:start w:val="1"/>
      <w:numFmt w:val="bullet"/>
      <w:lvlText w:val="●"/>
      <w:lvlJc w:val="left"/>
      <w:pPr>
        <w:ind w:left="5760" w:hanging="360"/>
      </w:pPr>
    </w:lvl>
    <w:lvl w:ilvl="8" w:tplc="172EB4DC">
      <w:start w:val="1"/>
      <w:numFmt w:val="bullet"/>
      <w:lvlText w:val="●"/>
      <w:lvlJc w:val="left"/>
      <w:pPr>
        <w:ind w:left="6480" w:hanging="360"/>
      </w:pPr>
    </w:lvl>
  </w:abstractNum>
  <w:abstractNum w:abstractNumId="1"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4174904">
    <w:abstractNumId w:val="0"/>
    <w:lvlOverride w:ilvl="0">
      <w:startOverride w:val="1"/>
    </w:lvlOverride>
  </w:num>
  <w:num w:numId="2" w16cid:durableId="280109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AE9"/>
    <w:rsid w:val="0003453D"/>
    <w:rsid w:val="0004388F"/>
    <w:rsid w:val="000D7609"/>
    <w:rsid w:val="001224A3"/>
    <w:rsid w:val="0012598E"/>
    <w:rsid w:val="00163C9D"/>
    <w:rsid w:val="001E0EE6"/>
    <w:rsid w:val="00246DD0"/>
    <w:rsid w:val="003342F5"/>
    <w:rsid w:val="00381A73"/>
    <w:rsid w:val="00383DE8"/>
    <w:rsid w:val="003C1DD5"/>
    <w:rsid w:val="004F08D1"/>
    <w:rsid w:val="00710F2E"/>
    <w:rsid w:val="0077325A"/>
    <w:rsid w:val="007B4CCF"/>
    <w:rsid w:val="007E33F6"/>
    <w:rsid w:val="007F30FE"/>
    <w:rsid w:val="00901FA0"/>
    <w:rsid w:val="009A28E1"/>
    <w:rsid w:val="009B27E9"/>
    <w:rsid w:val="009C6F36"/>
    <w:rsid w:val="00A31C0A"/>
    <w:rsid w:val="00A53DE2"/>
    <w:rsid w:val="00A73EAB"/>
    <w:rsid w:val="00B74EB4"/>
    <w:rsid w:val="00BA1F98"/>
    <w:rsid w:val="00BB2D2A"/>
    <w:rsid w:val="00C12EA8"/>
    <w:rsid w:val="00C57887"/>
    <w:rsid w:val="00C66443"/>
    <w:rsid w:val="00CB2470"/>
    <w:rsid w:val="00D03AE9"/>
    <w:rsid w:val="00DA7B55"/>
    <w:rsid w:val="00DD05C9"/>
    <w:rsid w:val="00EC590C"/>
    <w:rsid w:val="00EF7BBB"/>
    <w:rsid w:val="00FA705F"/>
    <w:rsid w:val="00FD2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88FA6"/>
  <w15:docId w15:val="{DF129545-20D0-47A5-91C8-463D2F93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outlineLvl w:val="0"/>
    </w:pPr>
    <w:rPr>
      <w:rFonts w:eastAsia="Arial"/>
      <w:b/>
      <w:bCs/>
      <w:sz w:val="28"/>
      <w:szCs w:val="28"/>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383DE8"/>
    <w:pPr>
      <w:tabs>
        <w:tab w:val="center" w:pos="4153"/>
        <w:tab w:val="right" w:pos="8306"/>
      </w:tabs>
      <w:snapToGrid w:val="0"/>
      <w:jc w:val="center"/>
    </w:pPr>
    <w:rPr>
      <w:sz w:val="18"/>
      <w:szCs w:val="18"/>
    </w:rPr>
  </w:style>
  <w:style w:type="character" w:customStyle="1" w:styleId="ad">
    <w:name w:val="页眉 字符"/>
    <w:basedOn w:val="a0"/>
    <w:link w:val="ac"/>
    <w:uiPriority w:val="99"/>
    <w:rsid w:val="00383DE8"/>
    <w:rPr>
      <w:sz w:val="18"/>
      <w:szCs w:val="18"/>
    </w:rPr>
  </w:style>
  <w:style w:type="paragraph" w:styleId="ae">
    <w:name w:val="footer"/>
    <w:basedOn w:val="a"/>
    <w:link w:val="af"/>
    <w:uiPriority w:val="99"/>
    <w:unhideWhenUsed/>
    <w:rsid w:val="00383DE8"/>
    <w:pPr>
      <w:tabs>
        <w:tab w:val="center" w:pos="4153"/>
        <w:tab w:val="right" w:pos="8306"/>
      </w:tabs>
      <w:snapToGrid w:val="0"/>
    </w:pPr>
    <w:rPr>
      <w:sz w:val="18"/>
      <w:szCs w:val="18"/>
    </w:rPr>
  </w:style>
  <w:style w:type="character" w:customStyle="1" w:styleId="af">
    <w:name w:val="页脚 字符"/>
    <w:basedOn w:val="a0"/>
    <w:link w:val="ae"/>
    <w:uiPriority w:val="99"/>
    <w:rsid w:val="00383DE8"/>
    <w:rPr>
      <w:sz w:val="18"/>
      <w:szCs w:val="18"/>
    </w:rPr>
  </w:style>
  <w:style w:type="table" w:styleId="af0">
    <w:name w:val="Table Grid"/>
    <w:basedOn w:val="a1"/>
    <w:uiPriority w:val="39"/>
    <w:rsid w:val="003342F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SCH02PaperAuthorsandByline">
    <w:name w:val="RSC H02 Paper Authors and Byline"/>
    <w:basedOn w:val="a"/>
    <w:link w:val="RSCH02PaperAuthorsandBylineChar"/>
    <w:qFormat/>
    <w:rsid w:val="00246DD0"/>
    <w:pPr>
      <w:widowControl/>
      <w:spacing w:line="240" w:lineRule="exact"/>
    </w:pPr>
    <w:rPr>
      <w:rFonts w:asciiTheme="minorHAnsi" w:hAnsiTheme="minorHAnsi" w:cs="Times New Roman"/>
      <w:sz w:val="20"/>
      <w:lang w:val="en-GB" w:eastAsia="en-US"/>
    </w:rPr>
  </w:style>
  <w:style w:type="character" w:customStyle="1" w:styleId="RSCH02PaperAuthorsandBylineChar">
    <w:name w:val="RSC H02 Paper Authors and Byline Char"/>
    <w:basedOn w:val="a0"/>
    <w:link w:val="RSCH02PaperAuthorsandByline"/>
    <w:rsid w:val="00246DD0"/>
    <w:rPr>
      <w:rFonts w:asciiTheme="minorHAnsi" w:hAnsiTheme="minorHAnsi" w:cs="Times New Roman"/>
      <w:sz w:val="20"/>
      <w:lang w:val="en-GB" w:eastAsia="en-US"/>
    </w:rPr>
  </w:style>
  <w:style w:type="paragraph" w:styleId="TOC">
    <w:name w:val="TOC Heading"/>
    <w:basedOn w:val="1"/>
    <w:next w:val="a"/>
    <w:uiPriority w:val="39"/>
    <w:unhideWhenUsed/>
    <w:qFormat/>
    <w:rsid w:val="00246DD0"/>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a"/>
    <w:next w:val="a"/>
    <w:autoRedefine/>
    <w:uiPriority w:val="39"/>
    <w:unhideWhenUsed/>
    <w:rsid w:val="00246DD0"/>
  </w:style>
  <w:style w:type="paragraph" w:customStyle="1" w:styleId="RSCF01FootnoteAuthorAddress">
    <w:name w:val="RSC F01 Footnote Author Address"/>
    <w:link w:val="RSCF01FootnoteAuthorAddressChar"/>
    <w:qFormat/>
    <w:rsid w:val="00246DD0"/>
    <w:pPr>
      <w:numPr>
        <w:numId w:val="2"/>
      </w:numPr>
      <w:pBdr>
        <w:top w:val="single" w:sz="12" w:space="1" w:color="A6A6A6" w:themeColor="background1" w:themeShade="A6"/>
      </w:pBdr>
      <w:spacing w:after="0"/>
      <w:ind w:left="85" w:hanging="85"/>
      <w:suppressOverlap/>
    </w:pPr>
    <w:rPr>
      <w:rFonts w:asciiTheme="minorHAnsi" w:hAnsiTheme="minorHAnsi" w:cs="Times New Roman"/>
      <w:i/>
      <w:w w:val="105"/>
      <w:sz w:val="14"/>
      <w:szCs w:val="14"/>
      <w:lang w:val="en-GB" w:eastAsia="en-US"/>
    </w:rPr>
  </w:style>
  <w:style w:type="character" w:customStyle="1" w:styleId="RSCF01FootnoteAuthorAddressChar">
    <w:name w:val="RSC F01 Footnote Author Address Char"/>
    <w:basedOn w:val="a0"/>
    <w:link w:val="RSCF01FootnoteAuthorAddress"/>
    <w:rsid w:val="00246DD0"/>
    <w:rPr>
      <w:rFonts w:asciiTheme="minorHAnsi" w:hAnsiTheme="minorHAnsi" w:cs="Times New Roman"/>
      <w:i/>
      <w:w w:val="105"/>
      <w:sz w:val="14"/>
      <w:szCs w:val="1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uxiaomin@xmut.edu.cn" TargetMode="Externa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yc2537@163.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emiao@xmut.edu.cn"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shihua@xmut.edu.cn" TargetMode="External"/><Relationship Id="rId4" Type="http://schemas.openxmlformats.org/officeDocument/2006/relationships/settings" Target="settings.xml"/><Relationship Id="rId9" Type="http://schemas.openxmlformats.org/officeDocument/2006/relationships/hyperlink" Target="mailto:linyousi@xmut.edu.cn" TargetMode="Externa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29AB2-CB50-4341-8E13-BB5C52108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8</Pages>
  <Words>1397</Words>
  <Characters>7965</Characters>
  <Application>Microsoft Office Word</Application>
  <DocSecurity>0</DocSecurity>
  <Lines>66</Lines>
  <Paragraphs>18</Paragraphs>
  <ScaleCrop>false</ScaleCrop>
  <Company/>
  <LinksUpToDate>false</LinksUpToDate>
  <CharactersWithSpaces>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Yousi Lin</cp:lastModifiedBy>
  <cp:revision>33</cp:revision>
  <dcterms:created xsi:type="dcterms:W3CDTF">2026-05-23T16:08:00Z</dcterms:created>
  <dcterms:modified xsi:type="dcterms:W3CDTF">2026-05-24T17:47:00Z</dcterms:modified>
</cp:coreProperties>
</file>