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b/>
          <w:sz w:val="44"/>
          <w:lang/>
        </w:rPr>
      </w:pPr>
      <w:r>
        <w:rPr>
          <w:rFonts w:ascii="宋体"/>
          <w:b/>
          <w:sz w:val="44"/>
          <w:lang/>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-198120</wp:posOffset>
                </wp:positionV>
                <wp:extent cx="2857500" cy="396240"/>
                <wp:effectExtent l="0" t="0" r="7620" b="0"/>
                <wp:wrapSquare wrapText="bothSides"/>
                <wp:docPr id="1" name="文本框 17"/>
                <wp:cNvGraphicFramePr/>
                <a:graphic xmlns:a="http://schemas.openxmlformats.org/drawingml/2006/main">
                  <a:graphicData uri="http://schemas.microsoft.com/office/word/2010/wordprocessingShape">
                    <wps:wsp>
                      <wps:cNvSpPr txBox="1"/>
                      <wps:spPr>
                        <a:xfrm>
                          <a:off x="0" y="0"/>
                          <a:ext cx="2857500" cy="396240"/>
                        </a:xfrm>
                        <a:prstGeom prst="rect">
                          <a:avLst/>
                        </a:prstGeom>
                        <a:solidFill>
                          <a:srgbClr val="FFFFFF"/>
                        </a:solidFill>
                        <a:ln>
                          <a:noFill/>
                        </a:ln>
                      </wps:spPr>
                      <wps:txbx>
                        <w:txbxContent>
                          <w:p>
                            <w:pPr>
                              <w:rPr>
                                <w:u w:val="single"/>
                              </w:rPr>
                            </w:pPr>
                            <w:r>
                              <w:rPr>
                                <w:rFonts w:hint="eastAsia"/>
                              </w:rPr>
                              <w:t>课程编号</w:t>
                            </w:r>
                            <w:r>
                              <w:rPr>
                                <w:rFonts w:hint="eastAsia"/>
                                <w:sz w:val="32"/>
                                <w:szCs w:val="32"/>
                                <w:u w:val="single"/>
                              </w:rPr>
                              <w:t xml:space="preserve">  </w:t>
                            </w:r>
                            <w:r>
                              <w:rPr>
                                <w:color w:val="FF0000"/>
                                <w:sz w:val="32"/>
                                <w:szCs w:val="32"/>
                                <w:u w:val="single"/>
                              </w:rPr>
                              <w:t>18004</w:t>
                            </w:r>
                            <w:r>
                              <w:rPr>
                                <w:rFonts w:hint="eastAsia"/>
                                <w:color w:val="FF0000"/>
                                <w:sz w:val="32"/>
                                <w:szCs w:val="32"/>
                                <w:u w:val="single"/>
                              </w:rPr>
                              <w:t>4</w:t>
                            </w:r>
                            <w:r>
                              <w:rPr>
                                <w:color w:val="FF0000"/>
                                <w:sz w:val="32"/>
                                <w:szCs w:val="32"/>
                                <w:u w:val="single"/>
                              </w:rPr>
                              <w:t>00</w:t>
                            </w:r>
                            <w:r>
                              <w:rPr>
                                <w:rFonts w:hint="eastAsia"/>
                                <w:color w:val="FF0000"/>
                                <w:sz w:val="32"/>
                                <w:szCs w:val="32"/>
                                <w:u w:val="single"/>
                              </w:rPr>
                              <w:t>8</w:t>
                            </w:r>
                            <w:r>
                              <w:rPr>
                                <w:color w:val="FF0000"/>
                                <w:sz w:val="32"/>
                                <w:szCs w:val="32"/>
                                <w:u w:val="single"/>
                              </w:rPr>
                              <w:t>5</w:t>
                            </w:r>
                            <w:r>
                              <w:rPr>
                                <w:rFonts w:hint="eastAsia"/>
                                <w:u w:val="single"/>
                              </w:rPr>
                              <w:t xml:space="preserve">        </w:t>
                            </w:r>
                            <w:r>
                              <w:rPr>
                                <w:rFonts w:hint="eastAsia"/>
                              </w:rPr>
                              <w:t xml:space="preserve"> </w:t>
                            </w:r>
                          </w:p>
                        </w:txbxContent>
                      </wps:txbx>
                      <wps:bodyPr wrap="square" upright="1"/>
                    </wps:wsp>
                  </a:graphicData>
                </a:graphic>
              </wp:anchor>
            </w:drawing>
          </mc:Choice>
          <mc:Fallback>
            <w:pict>
              <v:shape id="文本框 17" o:spid="_x0000_s1026" o:spt="202" type="#_x0000_t202" style="position:absolute;left:0pt;margin-left:9pt;margin-top:-15.6pt;height:31.2pt;width:225pt;mso-wrap-distance-bottom:0pt;mso-wrap-distance-left:9pt;mso-wrap-distance-right:9pt;mso-wrap-distance-top:0pt;z-index:251659264;mso-width-relative:page;mso-height-relative:page;" fillcolor="#FFFFFF" filled="t" stroked="f" coordsize="21600,21600" o:gfxdata="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nH+iLVAAAACQEAAA8AAAAAAAAAAQAgAAAAIgAAAGRycy9k&#10;b3ducmV2LnhtbFBLAQIUABQAAAAIAIdO4kC6W6VszAEAAIYDAAAOAAAAAAAAAAEAIAAAACQBAABk&#10;cnMvZTJvRG9jLnhtbFBLBQYAAAAABgAGAFkBAABiBQAAAAA=&#10;">
                <v:fill on="t" focussize="0,0"/>
                <v:stroke on="f"/>
                <v:imagedata o:title=""/>
                <o:lock v:ext="edit" aspectratio="f"/>
                <v:textbox>
                  <w:txbxContent>
                    <w:p>
                      <w:pPr>
                        <w:rPr>
                          <w:u w:val="single"/>
                        </w:rPr>
                      </w:pPr>
                      <w:r>
                        <w:rPr>
                          <w:rFonts w:hint="eastAsia"/>
                        </w:rPr>
                        <w:t>课程编号</w:t>
                      </w:r>
                      <w:r>
                        <w:rPr>
                          <w:rFonts w:hint="eastAsia"/>
                          <w:sz w:val="32"/>
                          <w:szCs w:val="32"/>
                          <w:u w:val="single"/>
                        </w:rPr>
                        <w:t xml:space="preserve">  </w:t>
                      </w:r>
                      <w:r>
                        <w:rPr>
                          <w:color w:val="FF0000"/>
                          <w:sz w:val="32"/>
                          <w:szCs w:val="32"/>
                          <w:u w:val="single"/>
                        </w:rPr>
                        <w:t>18004</w:t>
                      </w:r>
                      <w:r>
                        <w:rPr>
                          <w:rFonts w:hint="eastAsia"/>
                          <w:color w:val="FF0000"/>
                          <w:sz w:val="32"/>
                          <w:szCs w:val="32"/>
                          <w:u w:val="single"/>
                        </w:rPr>
                        <w:t>4</w:t>
                      </w:r>
                      <w:r>
                        <w:rPr>
                          <w:color w:val="FF0000"/>
                          <w:sz w:val="32"/>
                          <w:szCs w:val="32"/>
                          <w:u w:val="single"/>
                        </w:rPr>
                        <w:t>00</w:t>
                      </w:r>
                      <w:r>
                        <w:rPr>
                          <w:rFonts w:hint="eastAsia"/>
                          <w:color w:val="FF0000"/>
                          <w:sz w:val="32"/>
                          <w:szCs w:val="32"/>
                          <w:u w:val="single"/>
                        </w:rPr>
                        <w:t>8</w:t>
                      </w:r>
                      <w:r>
                        <w:rPr>
                          <w:color w:val="FF0000"/>
                          <w:sz w:val="32"/>
                          <w:szCs w:val="32"/>
                          <w:u w:val="single"/>
                        </w:rPr>
                        <w:t>5</w:t>
                      </w:r>
                      <w:r>
                        <w:rPr>
                          <w:rFonts w:hint="eastAsia"/>
                          <w:u w:val="single"/>
                        </w:rPr>
                        <w:t xml:space="preserve">        </w:t>
                      </w:r>
                      <w:r>
                        <w:rPr>
                          <w:rFonts w:hint="eastAsia"/>
                        </w:rPr>
                        <w:t xml:space="preserve"> </w:t>
                      </w:r>
                    </w:p>
                  </w:txbxContent>
                </v:textbox>
                <w10:wrap type="square"/>
              </v:shape>
            </w:pict>
          </mc:Fallback>
        </mc:AlternateContent>
      </w:r>
    </w:p>
    <w:tbl>
      <w:tblPr>
        <w:tblStyle w:val="6"/>
        <w:tblpPr w:leftFromText="180" w:rightFromText="180" w:vertAnchor="text" w:horzAnchor="margin" w:tblpXSpec="right" w:tblpY="-109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
        <w:gridCol w:w="1486"/>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 w:type="dxa"/>
            <w:noWrap w:val="0"/>
            <w:vAlign w:val="top"/>
          </w:tcPr>
          <w:p>
            <w:pPr>
              <w:jc w:val="center"/>
              <w:rPr>
                <w:rFonts w:hint="eastAsia" w:ascii="宋体"/>
                <w:b/>
                <w:szCs w:val="21"/>
              </w:rPr>
            </w:pPr>
            <w:r>
              <w:rPr>
                <w:rFonts w:hint="eastAsia" w:ascii="宋体"/>
                <w:b/>
                <w:szCs w:val="21"/>
              </w:rPr>
              <w:t>得分</w:t>
            </w:r>
          </w:p>
        </w:tc>
        <w:tc>
          <w:tcPr>
            <w:tcW w:w="1486" w:type="dxa"/>
            <w:noWrap w:val="0"/>
            <w:vAlign w:val="top"/>
          </w:tcPr>
          <w:p>
            <w:pPr>
              <w:jc w:val="center"/>
              <w:rPr>
                <w:rFonts w:hint="eastAsia" w:ascii="宋体"/>
                <w:b/>
                <w:szCs w:val="21"/>
              </w:rPr>
            </w:pPr>
            <w:r>
              <w:rPr>
                <w:rFonts w:hint="eastAsia" w:ascii="宋体"/>
                <w:b/>
                <w:szCs w:val="21"/>
              </w:rPr>
              <w:t>教师签名</w:t>
            </w:r>
          </w:p>
        </w:tc>
        <w:tc>
          <w:tcPr>
            <w:tcW w:w="1260" w:type="dxa"/>
            <w:noWrap w:val="0"/>
            <w:vAlign w:val="top"/>
          </w:tcPr>
          <w:p>
            <w:pPr>
              <w:jc w:val="center"/>
              <w:rPr>
                <w:rFonts w:hint="eastAsia" w:ascii="宋体"/>
                <w:b/>
                <w:szCs w:val="21"/>
              </w:rPr>
            </w:pPr>
            <w:r>
              <w:rPr>
                <w:rFonts w:hint="eastAsia" w:ascii="宋体"/>
                <w:b/>
                <w:szCs w:val="21"/>
              </w:rPr>
              <w:t>批改日期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trPr>
        <w:tc>
          <w:tcPr>
            <w:tcW w:w="825" w:type="dxa"/>
            <w:noWrap w:val="0"/>
            <w:vAlign w:val="top"/>
          </w:tcPr>
          <w:p>
            <w:pPr>
              <w:jc w:val="center"/>
              <w:rPr>
                <w:rFonts w:hint="eastAsia" w:ascii="宋体"/>
                <w:b/>
                <w:sz w:val="44"/>
              </w:rPr>
            </w:pPr>
          </w:p>
        </w:tc>
        <w:tc>
          <w:tcPr>
            <w:tcW w:w="1486" w:type="dxa"/>
            <w:noWrap w:val="0"/>
            <w:vAlign w:val="top"/>
          </w:tcPr>
          <w:p>
            <w:pPr>
              <w:jc w:val="center"/>
              <w:rPr>
                <w:rFonts w:hint="eastAsia" w:ascii="宋体"/>
                <w:b/>
                <w:sz w:val="44"/>
              </w:rPr>
            </w:pPr>
          </w:p>
        </w:tc>
        <w:tc>
          <w:tcPr>
            <w:tcW w:w="1260" w:type="dxa"/>
            <w:noWrap w:val="0"/>
            <w:vAlign w:val="top"/>
          </w:tcPr>
          <w:p>
            <w:pPr>
              <w:jc w:val="center"/>
              <w:rPr>
                <w:rFonts w:hint="eastAsia" w:ascii="宋体"/>
                <w:b/>
                <w:sz w:val="44"/>
              </w:rPr>
            </w:pPr>
          </w:p>
        </w:tc>
      </w:tr>
    </w:tbl>
    <w:p>
      <w:pPr>
        <w:rPr>
          <w:rFonts w:hint="eastAsia" w:ascii="宋体"/>
          <w:b/>
          <w:sz w:val="44"/>
          <w:lang/>
        </w:rPr>
      </w:pPr>
    </w:p>
    <w:p>
      <w:pPr>
        <w:jc w:val="center"/>
        <w:rPr>
          <w:rFonts w:hint="eastAsia"/>
          <w:b/>
          <w:spacing w:val="56"/>
          <w:sz w:val="44"/>
          <w:szCs w:val="44"/>
        </w:rPr>
      </w:pPr>
      <w:r>
        <w:rPr>
          <w:rFonts w:hint="eastAsia" w:ascii="宋体"/>
          <w:b/>
          <w:spacing w:val="56"/>
          <w:sz w:val="44"/>
          <w:szCs w:val="44"/>
        </w:rPr>
        <w:t>深 圳 大 学 实 验 报 告</w:t>
      </w:r>
    </w:p>
    <w:p>
      <w:pPr>
        <w:rPr>
          <w:rFonts w:hint="eastAsia"/>
          <w:b/>
          <w:sz w:val="28"/>
        </w:rPr>
      </w:pPr>
    </w:p>
    <w:p>
      <w:pPr>
        <w:spacing w:line="900" w:lineRule="auto"/>
        <w:ind w:firstLine="1079" w:firstLineChars="384"/>
        <w:rPr>
          <w:rFonts w:hint="eastAsia"/>
          <w:b/>
          <w:sz w:val="28"/>
        </w:rPr>
      </w:pPr>
      <w:r>
        <w:rPr>
          <w:rFonts w:hint="eastAsia"/>
          <w:b/>
          <w:sz w:val="28"/>
        </w:rPr>
        <w:t>课程名称：</w:t>
      </w:r>
      <w:r>
        <w:rPr>
          <w:rFonts w:hint="eastAsia"/>
          <w:b/>
          <w:sz w:val="28"/>
          <w:u w:val="single"/>
        </w:rPr>
        <w:t xml:space="preserve">      </w:t>
      </w:r>
      <w:r>
        <w:rPr>
          <w:rFonts w:hint="eastAsia"/>
          <w:b/>
          <w:color w:val="FF0000"/>
          <w:sz w:val="28"/>
          <w:u w:val="single"/>
        </w:rPr>
        <w:t>大学物理实验（1）</w:t>
      </w:r>
      <w:r>
        <w:rPr>
          <w:rFonts w:hint="eastAsia"/>
          <w:b/>
          <w:sz w:val="28"/>
          <w:u w:val="single"/>
        </w:rPr>
        <w:t xml:space="preserve"> </w:t>
      </w:r>
      <w:r>
        <w:rPr>
          <w:b/>
          <w:sz w:val="28"/>
          <w:u w:val="single"/>
        </w:rPr>
        <w:t xml:space="preserve">   </w:t>
      </w:r>
      <w:r>
        <w:rPr>
          <w:rFonts w:hint="eastAsia"/>
          <w:b/>
          <w:sz w:val="28"/>
          <w:u w:val="single"/>
        </w:rPr>
        <w:t xml:space="preserve">        </w:t>
      </w:r>
    </w:p>
    <w:p>
      <w:pPr>
        <w:keepNext w:val="0"/>
        <w:keepLines w:val="0"/>
        <w:widowControl/>
        <w:suppressLineNumbers w:val="0"/>
        <w:ind w:firstLine="1124" w:firstLineChars="400"/>
        <w:jc w:val="left"/>
        <w:rPr>
          <w:rFonts w:hint="eastAsia"/>
          <w:b/>
          <w:sz w:val="28"/>
          <w:szCs w:val="28"/>
          <w:u w:val="single"/>
        </w:rPr>
      </w:pPr>
      <w:r>
        <w:rPr>
          <w:rFonts w:hint="eastAsia"/>
          <w:b/>
          <w:sz w:val="28"/>
        </w:rPr>
        <w:t>实验名称：</w:t>
      </w:r>
      <w:r>
        <w:rPr>
          <w:rFonts w:hint="eastAsia"/>
          <w:b/>
          <w:sz w:val="28"/>
          <w:u w:val="single"/>
        </w:rPr>
        <w:t xml:space="preserve">    </w:t>
      </w:r>
      <w:r>
        <w:rPr>
          <w:rFonts w:hint="eastAsia"/>
          <w:b/>
          <w:sz w:val="28"/>
          <w:u w:val="single"/>
          <w:lang w:val="en-US" w:eastAsia="zh-CN"/>
        </w:rPr>
        <w:t>光敏电阻基本特性测量</w:t>
      </w:r>
      <w:r>
        <w:rPr>
          <w:rFonts w:hint="eastAsia"/>
          <w:b/>
          <w:sz w:val="28"/>
          <w:u w:val="single"/>
        </w:rPr>
        <w:t xml:space="preserve">                  </w:t>
      </w:r>
      <w:r>
        <w:rPr>
          <w:rFonts w:hint="eastAsia"/>
          <w:b/>
          <w:sz w:val="28"/>
          <w:szCs w:val="28"/>
          <w:u w:val="single"/>
        </w:rPr>
        <w:t xml:space="preserve">  </w:t>
      </w:r>
    </w:p>
    <w:p>
      <w:pPr>
        <w:spacing w:line="900" w:lineRule="auto"/>
        <w:ind w:firstLine="1079" w:firstLineChars="384"/>
        <w:rPr>
          <w:rFonts w:hint="eastAsia"/>
          <w:b/>
          <w:sz w:val="28"/>
        </w:rPr>
      </w:pPr>
      <w:r>
        <w:rPr>
          <w:rFonts w:hint="eastAsia"/>
          <w:b/>
          <w:sz w:val="28"/>
        </w:rPr>
        <w:t>指导教师：</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color w:val="FF0000"/>
          <w:sz w:val="28"/>
          <w:u w:val="single"/>
        </w:rPr>
        <w:t>敬守勇</w:t>
      </w:r>
      <w:r>
        <w:rPr>
          <w:rFonts w:hint="eastAsia"/>
          <w:b/>
          <w:sz w:val="28"/>
          <w:u w:val="single"/>
        </w:rPr>
        <w:t xml:space="preserve">                   </w:t>
      </w:r>
      <w:r>
        <w:rPr>
          <w:rFonts w:hint="eastAsia"/>
          <w:b/>
          <w:sz w:val="28"/>
        </w:rPr>
        <w:t xml:space="preserve"> </w:t>
      </w:r>
    </w:p>
    <w:p>
      <w:pPr>
        <w:spacing w:line="900" w:lineRule="auto"/>
        <w:ind w:firstLine="1079" w:firstLineChars="384"/>
        <w:rPr>
          <w:rFonts w:hint="eastAsia"/>
          <w:b/>
          <w:sz w:val="28"/>
        </w:rPr>
      </w:pPr>
      <w:r>
        <w:rPr>
          <w:rFonts w:hint="eastAsia"/>
          <w:b/>
          <w:sz w:val="28"/>
        </w:rPr>
        <w:t>报 告 人：</w:t>
      </w:r>
      <w:r>
        <w:rPr>
          <w:rFonts w:hint="eastAsia"/>
          <w:b/>
          <w:sz w:val="28"/>
          <w:u w:val="single"/>
        </w:rPr>
        <w:t xml:space="preserve">    </w:t>
      </w:r>
      <w:r>
        <w:rPr>
          <w:rFonts w:hint="eastAsia"/>
          <w:b/>
          <w:sz w:val="28"/>
          <w:u w:val="single"/>
          <w:lang w:val="en-US" w:eastAsia="zh-CN"/>
        </w:rPr>
        <w:t>魏小天</w:t>
      </w:r>
      <w:r>
        <w:rPr>
          <w:rFonts w:hint="eastAsia"/>
          <w:b/>
          <w:sz w:val="28"/>
          <w:u w:val="single"/>
        </w:rPr>
        <w:t xml:space="preserve">     </w:t>
      </w:r>
      <w:r>
        <w:rPr>
          <w:b/>
          <w:sz w:val="28"/>
          <w:u w:val="single"/>
        </w:rPr>
        <w:t xml:space="preserve"> </w:t>
      </w:r>
      <w:r>
        <w:rPr>
          <w:rFonts w:hint="eastAsia"/>
          <w:b/>
          <w:sz w:val="28"/>
        </w:rPr>
        <w:t xml:space="preserve"> 学号：</w:t>
      </w:r>
      <w:r>
        <w:rPr>
          <w:rFonts w:hint="eastAsia"/>
          <w:b/>
          <w:sz w:val="28"/>
          <w:u w:val="single"/>
        </w:rPr>
        <w:t xml:space="preserve">   </w:t>
      </w:r>
      <w:r>
        <w:rPr>
          <w:rFonts w:hint="eastAsia"/>
          <w:b/>
          <w:sz w:val="28"/>
          <w:u w:val="single"/>
          <w:lang w:val="en-US" w:eastAsia="zh-CN"/>
        </w:rPr>
        <w:t>2023191134</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 xml:space="preserve"> </w:t>
      </w:r>
    </w:p>
    <w:p>
      <w:pPr>
        <w:spacing w:line="900" w:lineRule="auto"/>
        <w:ind w:firstLine="1079" w:firstLineChars="384"/>
        <w:rPr>
          <w:rFonts w:hint="eastAsia"/>
          <w:b/>
          <w:sz w:val="28"/>
          <w:u w:val="single"/>
        </w:rPr>
      </w:pPr>
      <w:r>
        <w:rPr>
          <w:rFonts w:hint="eastAsia"/>
          <w:b/>
          <w:sz w:val="28"/>
        </w:rPr>
        <w:t>学    院：</w:t>
      </w:r>
      <w:r>
        <w:rPr>
          <w:rFonts w:hint="eastAsia"/>
          <w:b/>
          <w:sz w:val="28"/>
          <w:u w:val="single"/>
        </w:rPr>
        <w:t xml:space="preserve">               </w:t>
      </w:r>
      <w:r>
        <w:rPr>
          <w:rFonts w:hint="eastAsia"/>
          <w:b/>
          <w:sz w:val="28"/>
          <w:u w:val="single"/>
          <w:lang w:val="en-US" w:eastAsia="zh-CN"/>
        </w:rPr>
        <w:t>数学科学学院</w:t>
      </w:r>
      <w:r>
        <w:rPr>
          <w:rFonts w:hint="eastAsia"/>
          <w:b/>
          <w:sz w:val="28"/>
          <w:u w:val="single"/>
        </w:rPr>
        <w:t xml:space="preserve">                    </w:t>
      </w:r>
    </w:p>
    <w:p>
      <w:pPr>
        <w:spacing w:line="900" w:lineRule="auto"/>
        <w:ind w:firstLine="1079" w:firstLineChars="384"/>
        <w:rPr>
          <w:rFonts w:hint="eastAsia"/>
          <w:b/>
          <w:sz w:val="28"/>
          <w:u w:val="single"/>
        </w:rPr>
      </w:pPr>
      <w:r>
        <w:rPr>
          <w:rFonts w:hint="eastAsia"/>
          <w:b/>
          <w:sz w:val="28"/>
        </w:rPr>
        <w:t>实验地点：</w:t>
      </w:r>
      <w:r>
        <w:rPr>
          <w:rFonts w:hint="eastAsia"/>
          <w:b/>
          <w:color w:val="FF0000"/>
          <w:sz w:val="28"/>
          <w:u w:val="single"/>
        </w:rPr>
        <w:t xml:space="preserve"> 致原楼  </w:t>
      </w:r>
      <w:r>
        <w:rPr>
          <w:rFonts w:hint="eastAsia"/>
          <w:b/>
          <w:color w:val="FF0000"/>
          <w:sz w:val="28"/>
          <w:u w:val="single"/>
          <w:lang w:val="en-US" w:eastAsia="zh-CN"/>
        </w:rPr>
        <w:t>212B</w:t>
      </w:r>
      <w:r>
        <w:rPr>
          <w:rFonts w:hint="eastAsia"/>
          <w:b/>
          <w:color w:val="FF0000"/>
          <w:sz w:val="28"/>
          <w:u w:val="single"/>
        </w:rPr>
        <w:t xml:space="preserve">   室 </w:t>
      </w:r>
      <w:r>
        <w:rPr>
          <w:b/>
          <w:color w:val="FF0000"/>
          <w:sz w:val="28"/>
        </w:rPr>
        <w:t xml:space="preserve">  </w:t>
      </w:r>
      <w:r>
        <w:rPr>
          <w:rFonts w:hint="eastAsia"/>
          <w:b/>
          <w:sz w:val="28"/>
        </w:rPr>
        <w:t>组号：</w:t>
      </w:r>
      <w:r>
        <w:rPr>
          <w:rFonts w:hint="eastAsia"/>
          <w:b/>
          <w:sz w:val="28"/>
          <w:u w:val="single"/>
        </w:rPr>
        <w:t xml:space="preserve">     </w:t>
      </w:r>
      <w:r>
        <w:rPr>
          <w:rFonts w:hint="eastAsia"/>
          <w:b/>
          <w:sz w:val="28"/>
          <w:u w:val="single"/>
          <w:lang w:val="en-US" w:eastAsia="zh-CN"/>
        </w:rPr>
        <w:t>17</w:t>
      </w:r>
      <w:r>
        <w:rPr>
          <w:rFonts w:hint="eastAsia"/>
          <w:b/>
          <w:sz w:val="28"/>
          <w:u w:val="single"/>
        </w:rPr>
        <w:t xml:space="preserve">    </w:t>
      </w:r>
      <w:r>
        <w:rPr>
          <w:b/>
          <w:sz w:val="28"/>
          <w:u w:val="single"/>
        </w:rPr>
        <w:t xml:space="preserve"> </w:t>
      </w:r>
      <w:r>
        <w:rPr>
          <w:rFonts w:hint="eastAsia"/>
          <w:b/>
          <w:sz w:val="28"/>
          <w:u w:val="single"/>
        </w:rPr>
        <w:t xml:space="preserve">  </w:t>
      </w:r>
    </w:p>
    <w:p>
      <w:pPr>
        <w:spacing w:line="900" w:lineRule="auto"/>
        <w:ind w:firstLine="1079" w:firstLineChars="384"/>
        <w:rPr>
          <w:rFonts w:hint="eastAsia"/>
          <w:b/>
          <w:sz w:val="28"/>
          <w:u w:val="single"/>
        </w:rPr>
      </w:pPr>
      <w:r>
        <w:rPr>
          <w:rFonts w:hint="eastAsia"/>
          <w:b/>
          <w:sz w:val="28"/>
        </w:rPr>
        <w:t>实验时间：</w:t>
      </w:r>
      <w:r>
        <w:rPr>
          <w:rFonts w:hint="eastAsia"/>
          <w:b/>
          <w:sz w:val="28"/>
          <w:u w:val="single"/>
        </w:rPr>
        <w:t xml:space="preserve">  </w:t>
      </w:r>
      <w:r>
        <w:rPr>
          <w:b/>
          <w:sz w:val="28"/>
          <w:u w:val="single"/>
        </w:rPr>
        <w:t xml:space="preserve">  </w:t>
      </w:r>
      <w:r>
        <w:rPr>
          <w:rFonts w:hint="eastAsia"/>
          <w:b/>
          <w:sz w:val="28"/>
          <w:u w:val="single"/>
        </w:rPr>
        <w:t xml:space="preserve"> </w:t>
      </w:r>
      <w:r>
        <w:rPr>
          <w:b/>
          <w:color w:val="FF0000"/>
          <w:sz w:val="28"/>
          <w:u w:val="single"/>
        </w:rPr>
        <w:t>202</w:t>
      </w:r>
      <w:r>
        <w:rPr>
          <w:rFonts w:hint="eastAsia"/>
          <w:b/>
          <w:color w:val="FF0000"/>
          <w:sz w:val="28"/>
          <w:u w:val="single"/>
        </w:rPr>
        <w:t>4</w:t>
      </w:r>
      <w:r>
        <w:rPr>
          <w:rFonts w:hint="eastAsia"/>
          <w:b/>
          <w:sz w:val="28"/>
          <w:u w:val="single"/>
        </w:rPr>
        <w:t xml:space="preserve">     </w:t>
      </w:r>
      <w:r>
        <w:rPr>
          <w:b/>
          <w:sz w:val="28"/>
          <w:u w:val="single"/>
        </w:rPr>
        <w:t xml:space="preserve"> </w:t>
      </w:r>
      <w:r>
        <w:rPr>
          <w:rFonts w:hint="eastAsia"/>
          <w:b/>
          <w:sz w:val="28"/>
        </w:rPr>
        <w:t>年</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u w:val="single"/>
          <w:lang w:val="en-US" w:eastAsia="zh-CN"/>
        </w:rPr>
        <w:t>5</w:t>
      </w:r>
      <w:r>
        <w:rPr>
          <w:b/>
          <w:sz w:val="28"/>
          <w:u w:val="single"/>
        </w:rPr>
        <w:t xml:space="preserve"> </w:t>
      </w:r>
      <w:r>
        <w:rPr>
          <w:rFonts w:hint="eastAsia"/>
          <w:b/>
          <w:sz w:val="28"/>
          <w:u w:val="single"/>
        </w:rPr>
        <w:t xml:space="preserve">  </w:t>
      </w:r>
      <w:r>
        <w:rPr>
          <w:rFonts w:hint="eastAsia"/>
          <w:b/>
          <w:sz w:val="28"/>
        </w:rPr>
        <w:t>月</w:t>
      </w:r>
      <w:r>
        <w:rPr>
          <w:rFonts w:hint="eastAsia"/>
          <w:b/>
          <w:sz w:val="28"/>
          <w:u w:val="single"/>
        </w:rPr>
        <w:t xml:space="preserve">    </w:t>
      </w:r>
      <w:r>
        <w:rPr>
          <w:rFonts w:hint="eastAsia"/>
          <w:b/>
          <w:sz w:val="28"/>
          <w:u w:val="single"/>
          <w:lang w:val="en-US" w:eastAsia="zh-CN"/>
        </w:rPr>
        <w:t>11</w:t>
      </w:r>
      <w:r>
        <w:rPr>
          <w:b/>
          <w:sz w:val="28"/>
          <w:u w:val="single"/>
        </w:rPr>
        <w:t xml:space="preserve"> </w:t>
      </w:r>
      <w:r>
        <w:rPr>
          <w:rFonts w:hint="eastAsia"/>
          <w:b/>
          <w:sz w:val="28"/>
          <w:u w:val="single"/>
        </w:rPr>
        <w:t xml:space="preserve">  </w:t>
      </w:r>
      <w:r>
        <w:rPr>
          <w:rFonts w:hint="eastAsia"/>
          <w:b/>
          <w:sz w:val="28"/>
        </w:rPr>
        <w:t>日</w:t>
      </w:r>
    </w:p>
    <w:p>
      <w:pPr>
        <w:spacing w:line="900" w:lineRule="auto"/>
        <w:ind w:left="899" w:firstLine="180" w:firstLineChars="64"/>
        <w:rPr>
          <w:rFonts w:hint="eastAsia"/>
          <w:b/>
          <w:sz w:val="44"/>
        </w:rPr>
      </w:pPr>
      <w:r>
        <w:rPr>
          <w:rFonts w:hint="eastAsia"/>
          <w:b/>
          <w:sz w:val="28"/>
        </w:rPr>
        <w:t>提交时间：</w:t>
      </w:r>
      <w:r>
        <w:rPr>
          <w:rFonts w:hint="eastAsia"/>
          <w:b/>
          <w:sz w:val="28"/>
          <w:u w:val="single"/>
        </w:rPr>
        <w:t xml:space="preserve">  </w:t>
      </w:r>
      <w:r>
        <w:rPr>
          <w:b/>
          <w:sz w:val="28"/>
          <w:u w:val="single"/>
        </w:rPr>
        <w:t xml:space="preserve">  </w:t>
      </w:r>
      <w:r>
        <w:rPr>
          <w:rFonts w:hint="eastAsia"/>
          <w:b/>
          <w:sz w:val="28"/>
          <w:u w:val="single"/>
        </w:rPr>
        <w:t xml:space="preserve"> </w:t>
      </w:r>
      <w:r>
        <w:rPr>
          <w:b/>
          <w:color w:val="FF0000"/>
          <w:sz w:val="28"/>
          <w:u w:val="single"/>
        </w:rPr>
        <w:t>202</w:t>
      </w:r>
      <w:r>
        <w:rPr>
          <w:rFonts w:hint="eastAsia"/>
          <w:b/>
          <w:color w:val="FF0000"/>
          <w:sz w:val="28"/>
          <w:u w:val="single"/>
        </w:rPr>
        <w:t>4</w:t>
      </w:r>
      <w:r>
        <w:rPr>
          <w:rFonts w:hint="eastAsia"/>
          <w:b/>
          <w:sz w:val="28"/>
          <w:u w:val="single"/>
        </w:rPr>
        <w:t xml:space="preserve">     </w:t>
      </w:r>
      <w:r>
        <w:rPr>
          <w:rFonts w:hint="eastAsia"/>
          <w:b/>
          <w:sz w:val="28"/>
        </w:rPr>
        <w:t>年</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u w:val="single"/>
          <w:lang w:val="en-US" w:eastAsia="zh-CN"/>
        </w:rPr>
        <w:t>5</w:t>
      </w:r>
      <w:r>
        <w:rPr>
          <w:b/>
          <w:sz w:val="28"/>
          <w:u w:val="single"/>
        </w:rPr>
        <w:t xml:space="preserve"> </w:t>
      </w:r>
      <w:r>
        <w:rPr>
          <w:rFonts w:hint="eastAsia"/>
          <w:b/>
          <w:sz w:val="28"/>
          <w:u w:val="single"/>
        </w:rPr>
        <w:t xml:space="preserve">  </w:t>
      </w:r>
      <w:r>
        <w:rPr>
          <w:rFonts w:hint="eastAsia"/>
          <w:b/>
          <w:sz w:val="28"/>
        </w:rPr>
        <w:t>月</w:t>
      </w:r>
      <w:r>
        <w:rPr>
          <w:rFonts w:hint="eastAsia"/>
          <w:b/>
          <w:sz w:val="28"/>
          <w:u w:val="single"/>
        </w:rPr>
        <w:t xml:space="preserve">    </w:t>
      </w:r>
      <w:r>
        <w:rPr>
          <w:rFonts w:hint="eastAsia"/>
          <w:b/>
          <w:sz w:val="28"/>
          <w:u w:val="single"/>
          <w:lang w:val="en-US" w:eastAsia="zh-CN"/>
        </w:rPr>
        <w:t>16</w:t>
      </w:r>
      <w:r>
        <w:rPr>
          <w:b/>
          <w:sz w:val="28"/>
          <w:u w:val="single"/>
        </w:rPr>
        <w:t xml:space="preserve"> </w:t>
      </w:r>
      <w:r>
        <w:rPr>
          <w:rFonts w:hint="eastAsia"/>
          <w:b/>
          <w:sz w:val="28"/>
          <w:u w:val="single"/>
        </w:rPr>
        <w:t xml:space="preserve">   </w:t>
      </w:r>
      <w:r>
        <w:rPr>
          <w:rFonts w:hint="eastAsia"/>
          <w:b/>
          <w:sz w:val="28"/>
        </w:rPr>
        <w:t>日</w:t>
      </w:r>
    </w:p>
    <w:p>
      <w:pPr>
        <w:rPr>
          <w:rFonts w:hint="eastAsia"/>
          <w:b/>
          <w:sz w:val="28"/>
          <w:szCs w:val="28"/>
          <w:u w:val="single"/>
        </w:rPr>
      </w:pPr>
    </w:p>
    <w:p>
      <w:pPr>
        <w:rPr>
          <w:rFonts w:hint="eastAsia"/>
          <w:b/>
          <w:sz w:val="28"/>
          <w:szCs w:val="28"/>
          <w:u w:val="single"/>
        </w:rPr>
      </w:pPr>
    </w:p>
    <w:tbl>
      <w:tblPr>
        <w:tblStyle w:val="6"/>
        <w:tblW w:w="0" w:type="auto"/>
        <w:tblInd w:w="-6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919" w:hRule="atLeast"/>
        </w:trPr>
        <w:tc>
          <w:tcPr>
            <w:tcW w:w="9960" w:type="dxa"/>
            <w:noWrap w:val="0"/>
            <w:vAlign w:val="top"/>
          </w:tcPr>
          <w:p>
            <w:pPr>
              <w:rPr>
                <w:rFonts w:hint="eastAsia" w:ascii="宋体" w:hAnsi="宋体" w:cs="宋体"/>
                <w:b/>
                <w:bCs/>
                <w:szCs w:val="21"/>
              </w:rPr>
            </w:pPr>
            <w:r>
              <w:rPr>
                <w:rFonts w:hint="eastAsia" w:ascii="宋体" w:hAnsi="宋体" w:cs="宋体"/>
                <w:b/>
                <w:bCs/>
                <w:szCs w:val="21"/>
              </w:rPr>
              <w:t>一、实验目的</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 xml:space="preserve">1、测量光敏电阻的伏安特性 </w:t>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kern w:val="0"/>
                <w:sz w:val="21"/>
                <w:szCs w:val="21"/>
                <w:lang w:val="en-US" w:eastAsia="zh-CN" w:bidi="ar"/>
              </w:rPr>
              <w:t>2、测量光敏电阻的光照特性</w:t>
            </w:r>
          </w:p>
          <w:p>
            <w:pPr>
              <w:spacing w:line="300" w:lineRule="auto"/>
              <w:rPr>
                <w:rFonts w:hint="eastAsia"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916" w:hRule="atLeast"/>
        </w:trPr>
        <w:tc>
          <w:tcPr>
            <w:tcW w:w="9960" w:type="dxa"/>
            <w:noWrap w:val="0"/>
            <w:vAlign w:val="top"/>
          </w:tcPr>
          <w:p>
            <w:pPr>
              <w:keepNext w:val="0"/>
              <w:keepLines w:val="0"/>
              <w:widowControl/>
              <w:suppressLineNumbers w:val="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实验原理</w:t>
            </w:r>
          </w:p>
          <w:p>
            <w:pPr>
              <w:keepNext w:val="0"/>
              <w:keepLines w:val="0"/>
              <w:widowControl/>
              <w:numPr>
                <w:ilvl w:val="0"/>
                <w:numId w:val="1"/>
              </w:numPr>
              <w:suppressLineNumbers w:val="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 xml:space="preserve">光敏电阻伏安特性 </w:t>
            </w:r>
          </w:p>
          <w:p>
            <w:pPr>
              <w:keepNext w:val="0"/>
              <w:keepLines w:val="0"/>
              <w:widowControl/>
              <w:numPr>
                <w:numId w:val="0"/>
              </w:numPr>
              <w:suppressLineNumbers w:val="0"/>
              <w:jc w:val="center"/>
              <w:rPr>
                <w:rFonts w:hint="eastAsia" w:ascii="宋体" w:hAnsi="宋体" w:eastAsia="宋体" w:cs="宋体"/>
                <w:b w:val="0"/>
                <w:bCs w:val="0"/>
                <w:color w:val="auto"/>
                <w:kern w:val="0"/>
                <w:sz w:val="21"/>
                <w:szCs w:val="21"/>
                <w:lang w:val="en-US" w:eastAsia="zh-CN" w:bidi="ar"/>
              </w:rPr>
            </w:pPr>
            <w:r>
              <w:drawing>
                <wp:inline distT="0" distB="0" distL="114300" distR="114300">
                  <wp:extent cx="6057900" cy="232410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057900" cy="232410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 xml:space="preserve">（1）在给定的偏压情况下，光照度越大，光电流也就越大； </w:t>
            </w:r>
          </w:p>
          <w:p>
            <w:pPr>
              <w:keepNext w:val="0"/>
              <w:keepLines w:val="0"/>
              <w:widowControl/>
              <w:suppressLineNumbers w:val="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 xml:space="preserve">（2）在一定光照度下，加的电压越大，光电流越大，没有饱和现象。 </w:t>
            </w:r>
          </w:p>
          <w:p>
            <w:pPr>
              <w:keepNext w:val="0"/>
              <w:keepLines w:val="0"/>
              <w:widowControl/>
              <w:suppressLineNumbers w:val="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（3）光敏电阻的最高工作电压是由耗散功率决定的，耗散功率又和面积以及散热条件等因素有关。</w:t>
            </w:r>
          </w:p>
          <w:p>
            <w:pPr>
              <w:keepNext w:val="0"/>
              <w:keepLines w:val="0"/>
              <w:widowControl/>
              <w:suppressLineNumbers w:val="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2、光敏电阻光照特性</w:t>
            </w:r>
          </w:p>
          <w:p>
            <w:pPr>
              <w:keepNext w:val="0"/>
              <w:keepLines w:val="0"/>
              <w:widowControl/>
              <w:suppressLineNumbers w:val="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bCs/>
                <w:color w:val="auto"/>
                <w:kern w:val="0"/>
                <w:sz w:val="21"/>
                <w:szCs w:val="21"/>
                <w:lang w:val="en-US" w:eastAsia="zh-CN" w:bidi="ar"/>
              </w:rPr>
              <w:t>（1）</w:t>
            </w:r>
            <w:r>
              <w:rPr>
                <w:rFonts w:hint="eastAsia" w:ascii="宋体" w:hAnsi="宋体" w:eastAsia="宋体" w:cs="宋体"/>
                <w:b w:val="0"/>
                <w:bCs w:val="0"/>
                <w:color w:val="auto"/>
                <w:kern w:val="0"/>
                <w:sz w:val="21"/>
                <w:szCs w:val="21"/>
                <w:lang w:val="en-US" w:eastAsia="zh-CN" w:bidi="ar"/>
              </w:rPr>
              <w:t xml:space="preserve">光敏电阻又称光导管，在特定波长的光照射下，其阻值会迅速减小。 </w:t>
            </w:r>
          </w:p>
          <w:p>
            <w:pPr>
              <w:keepNext w:val="0"/>
              <w:keepLines w:val="0"/>
              <w:widowControl/>
              <w:suppressLineNumbers w:val="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bCs/>
                <w:color w:val="auto"/>
                <w:kern w:val="0"/>
                <w:sz w:val="21"/>
                <w:szCs w:val="21"/>
                <w:lang w:val="en-US" w:eastAsia="zh-CN" w:bidi="ar"/>
              </w:rPr>
              <w:t>（2）</w:t>
            </w:r>
            <w:r>
              <w:rPr>
                <w:rFonts w:hint="eastAsia" w:ascii="宋体" w:hAnsi="宋体" w:eastAsia="宋体" w:cs="宋体"/>
                <w:b w:val="0"/>
                <w:bCs w:val="0"/>
                <w:color w:val="auto"/>
                <w:kern w:val="0"/>
                <w:sz w:val="21"/>
                <w:szCs w:val="21"/>
                <w:lang w:val="en-US" w:eastAsia="zh-CN" w:bidi="ar"/>
              </w:rPr>
              <w:t xml:space="preserve">原因：光照后产生的载流子都参与导电，从而使光敏电阻的阻值迅速下降（百兆欧到百欧） </w:t>
            </w:r>
          </w:p>
          <w:p>
            <w:pPr>
              <w:keepNext w:val="0"/>
              <w:keepLines w:val="0"/>
              <w:widowControl/>
              <w:suppressLineNumbers w:val="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bCs/>
                <w:color w:val="auto"/>
                <w:kern w:val="0"/>
                <w:sz w:val="21"/>
                <w:szCs w:val="21"/>
                <w:lang w:val="en-US" w:eastAsia="zh-CN" w:bidi="ar"/>
              </w:rPr>
              <w:t>（3）</w:t>
            </w:r>
            <w:r>
              <w:rPr>
                <w:rFonts w:hint="eastAsia" w:ascii="宋体" w:hAnsi="宋体" w:eastAsia="宋体" w:cs="宋体"/>
                <w:b w:val="0"/>
                <w:bCs w:val="0"/>
                <w:color w:val="auto"/>
                <w:kern w:val="0"/>
                <w:sz w:val="21"/>
                <w:szCs w:val="21"/>
                <w:lang w:val="en-US" w:eastAsia="zh-CN" w:bidi="ar"/>
              </w:rPr>
              <w:t xml:space="preserve">光敏电阻其他特性参数： </w:t>
            </w:r>
          </w:p>
          <w:p>
            <w:pPr>
              <w:keepNext w:val="0"/>
              <w:keepLines w:val="0"/>
              <w:widowControl/>
              <w:suppressLineNumbers w:val="0"/>
              <w:ind w:firstLine="630" w:firstLineChars="30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 xml:space="preserve">（1）暗电流、暗电阻：在一定的电压下，没有光照时，流过的电流称为暗电流。外加电压与暗电流之比称为暗电阻。 </w:t>
            </w:r>
          </w:p>
          <w:p>
            <w:pPr>
              <w:keepNext w:val="0"/>
              <w:keepLines w:val="0"/>
              <w:widowControl/>
              <w:suppressLineNumbers w:val="0"/>
              <w:ind w:firstLine="630" w:firstLineChars="30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w:t>
            </w:r>
            <w:r>
              <w:rPr>
                <w:rFonts w:hint="default" w:ascii="宋体" w:hAnsi="宋体" w:eastAsia="宋体" w:cs="宋体"/>
                <w:b w:val="0"/>
                <w:bCs w:val="0"/>
                <w:color w:val="auto"/>
                <w:kern w:val="0"/>
                <w:sz w:val="21"/>
                <w:szCs w:val="21"/>
                <w:lang w:val="en-US" w:eastAsia="zh-CN" w:bidi="ar"/>
              </w:rPr>
              <w:t>2</w:t>
            </w:r>
            <w:r>
              <w:rPr>
                <w:rFonts w:hint="eastAsia" w:ascii="宋体" w:hAnsi="宋体" w:eastAsia="宋体" w:cs="宋体"/>
                <w:b w:val="0"/>
                <w:bCs w:val="0"/>
                <w:color w:val="auto"/>
                <w:kern w:val="0"/>
                <w:sz w:val="21"/>
                <w:szCs w:val="21"/>
                <w:lang w:val="en-US" w:eastAsia="zh-CN" w:bidi="ar"/>
              </w:rPr>
              <w:t xml:space="preserve">）灵敏度：灵敏度是指暗电阻与受光照射时的亮电阻的相对变化值。 </w:t>
            </w:r>
          </w:p>
          <w:p>
            <w:pPr>
              <w:keepNext w:val="0"/>
              <w:keepLines w:val="0"/>
              <w:widowControl/>
              <w:suppressLineNumbers w:val="0"/>
              <w:ind w:firstLine="630" w:firstLineChars="30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w:t>
            </w:r>
            <w:r>
              <w:rPr>
                <w:rFonts w:hint="default" w:ascii="宋体" w:hAnsi="宋体" w:eastAsia="宋体" w:cs="宋体"/>
                <w:b w:val="0"/>
                <w:bCs w:val="0"/>
                <w:color w:val="auto"/>
                <w:kern w:val="0"/>
                <w:sz w:val="21"/>
                <w:szCs w:val="21"/>
                <w:lang w:val="en-US" w:eastAsia="zh-CN" w:bidi="ar"/>
              </w:rPr>
              <w:t>3</w:t>
            </w:r>
            <w:r>
              <w:rPr>
                <w:rFonts w:hint="eastAsia" w:ascii="宋体" w:hAnsi="宋体" w:eastAsia="宋体" w:cs="宋体"/>
                <w:b w:val="0"/>
                <w:bCs w:val="0"/>
                <w:color w:val="auto"/>
                <w:kern w:val="0"/>
                <w:sz w:val="21"/>
                <w:szCs w:val="21"/>
                <w:lang w:val="en-US" w:eastAsia="zh-CN" w:bidi="ar"/>
              </w:rPr>
              <w:t>）光谱响应：是指光敏电阻在不同波长的光照下的灵敏度。多数在</w:t>
            </w:r>
            <w:r>
              <w:rPr>
                <w:rFonts w:hint="default" w:ascii="宋体" w:hAnsi="宋体" w:eastAsia="宋体" w:cs="宋体"/>
                <w:b w:val="0"/>
                <w:bCs w:val="0"/>
                <w:color w:val="auto"/>
                <w:kern w:val="0"/>
                <w:sz w:val="21"/>
                <w:szCs w:val="21"/>
                <w:lang w:val="en-US" w:eastAsia="zh-CN" w:bidi="ar"/>
              </w:rPr>
              <w:t>540nm</w:t>
            </w:r>
            <w:r>
              <w:rPr>
                <w:rFonts w:hint="eastAsia" w:ascii="宋体" w:hAnsi="宋体" w:eastAsia="宋体" w:cs="宋体"/>
                <w:b w:val="0"/>
                <w:bCs w:val="0"/>
                <w:color w:val="auto"/>
                <w:kern w:val="0"/>
                <w:sz w:val="21"/>
                <w:szCs w:val="21"/>
                <w:lang w:val="en-US" w:eastAsia="zh-CN" w:bidi="ar"/>
              </w:rPr>
              <w:t xml:space="preserve">附近出现峰值 </w:t>
            </w:r>
          </w:p>
          <w:p>
            <w:pPr>
              <w:keepNext w:val="0"/>
              <w:keepLines w:val="0"/>
              <w:widowControl/>
              <w:suppressLineNumbers w:val="0"/>
              <w:ind w:firstLine="630" w:firstLineChars="30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w:t>
            </w:r>
            <w:r>
              <w:rPr>
                <w:rFonts w:hint="default" w:ascii="宋体" w:hAnsi="宋体" w:eastAsia="宋体" w:cs="宋体"/>
                <w:b w:val="0"/>
                <w:bCs w:val="0"/>
                <w:color w:val="auto"/>
                <w:kern w:val="0"/>
                <w:sz w:val="21"/>
                <w:szCs w:val="21"/>
                <w:lang w:val="en-US" w:eastAsia="zh-CN" w:bidi="ar"/>
              </w:rPr>
              <w:t>4</w:t>
            </w:r>
            <w:r>
              <w:rPr>
                <w:rFonts w:hint="eastAsia" w:ascii="宋体" w:hAnsi="宋体" w:eastAsia="宋体" w:cs="宋体"/>
                <w:b w:val="0"/>
                <w:bCs w:val="0"/>
                <w:color w:val="auto"/>
                <w:kern w:val="0"/>
                <w:sz w:val="21"/>
                <w:szCs w:val="21"/>
                <w:lang w:val="en-US" w:eastAsia="zh-CN" w:bidi="ar"/>
              </w:rPr>
              <w:t>）温度系数。光电效应受温度影响较大，部分光敏电阻在低温下的光电灵敏较高，而在高温下的灵敏度则较低。</w:t>
            </w:r>
          </w:p>
          <w:p>
            <w:pPr>
              <w:keepNext w:val="0"/>
              <w:keepLines w:val="0"/>
              <w:widowControl/>
              <w:suppressLineNumbers w:val="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 xml:space="preserve">3、电路设计 </w:t>
            </w:r>
          </w:p>
          <w:p>
            <w:pPr>
              <w:keepNext w:val="0"/>
              <w:keepLines w:val="0"/>
              <w:widowControl/>
              <w:suppressLineNumbers w:val="0"/>
              <w:jc w:val="center"/>
            </w:pPr>
            <w:r>
              <w:drawing>
                <wp:inline distT="0" distB="0" distL="114300" distR="114300">
                  <wp:extent cx="2918460" cy="177546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918460" cy="1775460"/>
                          </a:xfrm>
                          <a:prstGeom prst="rect">
                            <a:avLst/>
                          </a:prstGeom>
                          <a:noFill/>
                          <a:ln>
                            <a:noFill/>
                          </a:ln>
                        </pic:spPr>
                      </pic:pic>
                    </a:graphicData>
                  </a:graphic>
                </wp:inline>
              </w:drawing>
            </w:r>
          </w:p>
          <w:p>
            <w:pPr>
              <w:keepNext w:val="0"/>
              <w:keepLines w:val="0"/>
              <w:widowControl/>
              <w:suppressLineNumbers w:val="0"/>
              <w:jc w:val="center"/>
            </w:pPr>
          </w:p>
          <w:p>
            <w:pPr>
              <w:keepNext w:val="0"/>
              <w:keepLines w:val="0"/>
              <w:widowControl/>
              <w:suppressLineNumbers w:val="0"/>
              <w:jc w:val="center"/>
            </w:pPr>
          </w:p>
          <w:p>
            <w:pPr>
              <w:keepNext w:val="0"/>
              <w:keepLines w:val="0"/>
              <w:widowControl/>
              <w:suppressLineNumbers w:val="0"/>
              <w:jc w:val="center"/>
            </w:pPr>
          </w:p>
          <w:p>
            <w:pPr>
              <w:keepNext w:val="0"/>
              <w:keepLines w:val="0"/>
              <w:widowControl/>
              <w:numPr>
                <w:ilvl w:val="0"/>
                <w:numId w:val="2"/>
              </w:numPr>
              <w:suppressLineNumbers w:val="0"/>
              <w:jc w:val="left"/>
              <w:rPr>
                <w:rFonts w:hint="eastAsia" w:ascii="宋体" w:hAnsi="宋体" w:eastAsia="宋体" w:cs="宋体"/>
                <w:b w:val="0"/>
                <w:bCs w:val="0"/>
                <w:color w:val="auto"/>
                <w:kern w:val="0"/>
                <w:sz w:val="21"/>
                <w:szCs w:val="21"/>
                <w:lang w:val="en-US" w:eastAsia="zh-CN" w:bidi="ar"/>
              </w:rPr>
            </w:pPr>
            <w:r>
              <w:rPr>
                <w:rFonts w:hint="default" w:ascii="宋体" w:hAnsi="宋体" w:eastAsia="宋体" w:cs="宋体"/>
                <w:b w:val="0"/>
                <w:bCs w:val="0"/>
                <w:color w:val="auto"/>
                <w:kern w:val="0"/>
                <w:sz w:val="21"/>
                <w:szCs w:val="21"/>
                <w:lang w:val="en-US" w:eastAsia="zh-CN" w:bidi="ar"/>
              </w:rPr>
              <w:t>光路设计</w:t>
            </w:r>
            <w:r>
              <w:rPr>
                <w:rFonts w:hint="eastAsia" w:ascii="宋体" w:hAnsi="宋体" w:eastAsia="宋体" w:cs="宋体"/>
                <w:b w:val="0"/>
                <w:bCs w:val="0"/>
                <w:color w:val="auto"/>
                <w:kern w:val="0"/>
                <w:sz w:val="21"/>
                <w:szCs w:val="21"/>
                <w:lang w:val="en-US" w:eastAsia="zh-CN" w:bidi="ar"/>
              </w:rPr>
              <w:t>（利用光的偏振特性控制光照）</w:t>
            </w:r>
          </w:p>
          <w:p>
            <w:pPr>
              <w:keepNext w:val="0"/>
              <w:keepLines w:val="0"/>
              <w:widowControl/>
              <w:suppressLineNumbers w:val="0"/>
              <w:ind w:firstLine="630" w:firstLineChars="300"/>
              <w:jc w:val="left"/>
              <w:rPr>
                <w:rFonts w:hint="eastAsia" w:ascii="宋体" w:hAnsi="宋体" w:eastAsia="宋体" w:cs="宋体"/>
                <w:b w:val="0"/>
                <w:bCs w:val="0"/>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drawing>
                <wp:inline distT="0" distB="0" distL="114300" distR="114300">
                  <wp:extent cx="5829300" cy="20269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829300" cy="2026920"/>
                          </a:xfrm>
                          <a:prstGeom prst="rect">
                            <a:avLst/>
                          </a:prstGeom>
                          <a:noFill/>
                          <a:ln>
                            <a:noFill/>
                          </a:ln>
                        </pic:spPr>
                      </pic:pic>
                    </a:graphicData>
                  </a:graphic>
                </wp:inline>
              </w:drawing>
            </w:r>
          </w:p>
          <w:p>
            <w:pPr>
              <w:keepNext w:val="0"/>
              <w:keepLines w:val="0"/>
              <w:widowControl/>
              <w:suppressLineNumbers w:val="0"/>
              <w:jc w:val="left"/>
              <w:rPr>
                <w:rFonts w:hint="eastAsia" w:ascii="宋体" w:hAnsi="宋体" w:eastAsia="宋体" w:cs="宋体"/>
                <w:b/>
                <w:bCs/>
                <w:color w:val="auto"/>
                <w:kern w:val="0"/>
                <w:sz w:val="21"/>
                <w:szCs w:val="21"/>
                <w:lang w:val="en-US" w:eastAsia="zh-CN" w:bidi="ar"/>
              </w:rPr>
            </w:pPr>
            <w:r>
              <w:rPr>
                <w:rFonts w:hint="eastAsia" w:ascii="宋体" w:hAnsi="宋体" w:eastAsia="宋体" w:cs="宋体"/>
                <w:b w:val="0"/>
                <w:bCs w:val="0"/>
                <w:color w:val="auto"/>
                <w:kern w:val="0"/>
                <w:sz w:val="21"/>
                <w:szCs w:val="21"/>
                <w:lang w:val="en-US" w:eastAsia="zh-CN" w:bidi="ar"/>
              </w:rPr>
              <w:t>应用定理:</w:t>
            </w:r>
            <w:r>
              <w:rPr>
                <w:rFonts w:hint="eastAsia" w:ascii="宋体" w:hAnsi="宋体" w:eastAsia="宋体" w:cs="宋体"/>
                <w:b/>
                <w:bCs/>
                <w:color w:val="auto"/>
                <w:kern w:val="0"/>
                <w:sz w:val="24"/>
                <w:szCs w:val="24"/>
                <w:lang w:val="en-US" w:eastAsia="zh-CN" w:bidi="ar"/>
              </w:rPr>
              <w:t>马吕斯定律:</w:t>
            </w:r>
          </w:p>
          <w:p>
            <w:pPr>
              <w:keepNext w:val="0"/>
              <w:keepLines w:val="0"/>
              <w:widowControl/>
              <w:suppressLineNumbers w:val="0"/>
              <w:jc w:val="center"/>
              <w:rPr>
                <w:rFonts w:hint="default" w:ascii="宋体" w:hAnsi="宋体" w:eastAsia="宋体" w:cs="宋体"/>
                <w:b/>
                <w:bCs/>
                <w:color w:val="auto"/>
                <w:kern w:val="0"/>
                <w:sz w:val="21"/>
                <w:szCs w:val="21"/>
                <w:lang w:val="en-US" w:eastAsia="zh-CN" w:bidi="ar"/>
              </w:rPr>
            </w:pPr>
            <w:r>
              <w:rPr>
                <w:rFonts w:hint="default" w:ascii="宋体" w:hAnsi="宋体" w:eastAsia="宋体" w:cs="宋体"/>
                <w:b/>
                <w:bCs/>
                <w:color w:val="auto"/>
                <w:kern w:val="0"/>
                <w:position w:val="-14"/>
                <w:sz w:val="21"/>
                <w:szCs w:val="21"/>
                <w:lang w:val="en-US" w:eastAsia="zh-CN" w:bidi="ar"/>
              </w:rPr>
              <w:object>
                <v:shape id="_x0000_i1033" o:spt="75" alt="" type="#_x0000_t75" style="height:22pt;width:70pt;" o:ole="t" filled="f" o:preferrelative="t" stroked="f" coordsize="21600,21600">
                  <v:path/>
                  <v:fill on="f" focussize="0,0"/>
                  <v:stroke on="f"/>
                  <v:imagedata r:id="rId10" o:title=""/>
                  <o:lock v:ext="edit" aspectratio="t"/>
                  <w10:wrap type="none"/>
                  <w10:anchorlock/>
                </v:shape>
                <o:OLEObject Type="Embed" ProgID="Equation.KSEE3" ShapeID="_x0000_i1033" DrawAspect="Content" ObjectID="_1468075725" r:id="rId9">
                  <o:LockedField>false</o:LockedField>
                </o:OLEObject>
              </w:object>
            </w:r>
          </w:p>
          <w:p>
            <w:pPr>
              <w:keepNext w:val="0"/>
              <w:keepLines w:val="0"/>
              <w:widowControl/>
              <w:suppressLineNumbers w:val="0"/>
              <w:jc w:val="left"/>
              <w:rPr>
                <w:rFonts w:hint="eastAsia" w:ascii="宋体" w:hAnsi="宋体" w:eastAsia="宋体" w:cs="宋体"/>
                <w:b w:val="0"/>
                <w:bCs w:val="0"/>
                <w:color w:val="auto"/>
                <w:kern w:val="0"/>
                <w:sz w:val="21"/>
                <w:szCs w:val="21"/>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926" w:hRule="atLeast"/>
        </w:trPr>
        <w:tc>
          <w:tcPr>
            <w:tcW w:w="9960" w:type="dxa"/>
            <w:noWrap w:val="0"/>
            <w:vAlign w:val="top"/>
          </w:tcPr>
          <w:p>
            <w:pPr>
              <w:numPr>
                <w:ilvl w:val="0"/>
                <w:numId w:val="3"/>
              </w:numPr>
              <w:rPr>
                <w:rFonts w:hint="eastAsia" w:ascii="宋体" w:hAnsi="宋体" w:cs="宋体"/>
                <w:b/>
                <w:bCs/>
                <w:szCs w:val="21"/>
              </w:rPr>
            </w:pPr>
            <w:r>
              <w:rPr>
                <w:rFonts w:hint="eastAsia" w:ascii="宋体" w:hAnsi="宋体" w:cs="宋体"/>
                <w:b/>
                <w:bCs/>
                <w:szCs w:val="21"/>
              </w:rPr>
              <w:t>实验仪器</w:t>
            </w:r>
          </w:p>
          <w:p>
            <w:pPr>
              <w:jc w:val="center"/>
              <w:rPr>
                <w:rFonts w:hint="eastAsia" w:ascii="宋体" w:hAnsi="宋体" w:cs="宋体"/>
                <w:b/>
                <w:bCs/>
                <w:szCs w:val="21"/>
              </w:rPr>
            </w:pPr>
            <w:r>
              <w:drawing>
                <wp:inline distT="0" distB="0" distL="114300" distR="114300">
                  <wp:extent cx="3832860" cy="466344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3832860" cy="4663440"/>
                          </a:xfrm>
                          <a:prstGeom prst="rect">
                            <a:avLst/>
                          </a:prstGeom>
                          <a:noFill/>
                          <a:ln>
                            <a:noFill/>
                          </a:ln>
                        </pic:spPr>
                      </pic:pic>
                    </a:graphicData>
                  </a:graphic>
                </wp:inline>
              </w:drawing>
            </w:r>
          </w:p>
          <w:p>
            <w:pPr>
              <w:ind w:firstLine="527" w:firstLineChars="250"/>
              <w:rPr>
                <w:rFonts w:hint="eastAsia" w:ascii="宋体" w:hAnsi="宋体" w:cs="宋体"/>
                <w:b/>
                <w:bCs/>
                <w:szCs w:val="21"/>
              </w:rPr>
            </w:pPr>
          </w:p>
          <w:p>
            <w:pPr>
              <w:ind w:firstLine="527" w:firstLineChars="250"/>
              <w:rPr>
                <w:rFonts w:hint="eastAsia"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70" w:hRule="atLeast"/>
        </w:trPr>
        <w:tc>
          <w:tcPr>
            <w:tcW w:w="9960" w:type="dxa"/>
            <w:noWrap w:val="0"/>
            <w:vAlign w:val="top"/>
          </w:tcPr>
          <w:p>
            <w:pPr>
              <w:rPr>
                <w:rFonts w:hint="eastAsia" w:ascii="宋体" w:hAnsi="宋体" w:cs="宋体"/>
                <w:b/>
                <w:bCs/>
                <w:szCs w:val="21"/>
              </w:rPr>
            </w:pPr>
            <w:r>
              <w:rPr>
                <w:rFonts w:hint="eastAsia" w:ascii="宋体" w:hAnsi="宋体" w:cs="宋体"/>
                <w:b/>
                <w:bCs/>
                <w:szCs w:val="21"/>
              </w:rPr>
              <w:t>四、实验内容与步骤</w:t>
            </w:r>
          </w:p>
          <w:p>
            <w:pPr>
              <w:keepNext w:val="0"/>
              <w:keepLines w:val="0"/>
              <w:widowControl/>
              <w:suppressLineNumbers w:val="0"/>
              <w:ind w:firstLine="340" w:firstLineChars="200"/>
              <w:jc w:val="left"/>
            </w:pPr>
            <w:r>
              <w:rPr>
                <w:rFonts w:ascii="HiddenHorzOCR" w:hAnsi="HiddenHorzOCR" w:eastAsia="HiddenHorzOCR" w:cs="HiddenHorzOCR"/>
                <w:color w:val="393939"/>
                <w:kern w:val="0"/>
                <w:sz w:val="17"/>
                <w:szCs w:val="17"/>
                <w:lang w:val="en-US" w:eastAsia="zh-CN" w:bidi="ar"/>
              </w:rPr>
              <w:t xml:space="preserve">在导轨上安 </w:t>
            </w:r>
            <w:r>
              <w:rPr>
                <w:rFonts w:hint="default" w:ascii="HiddenHorzOCR" w:hAnsi="HiddenHorzOCR" w:eastAsia="HiddenHorzOCR" w:cs="HiddenHorzOCR"/>
                <w:color w:val="5D5D5D"/>
                <w:kern w:val="0"/>
                <w:sz w:val="17"/>
                <w:szCs w:val="17"/>
                <w:lang w:val="en-US" w:eastAsia="zh-CN" w:bidi="ar"/>
              </w:rPr>
              <w:t xml:space="preserve">置五 </w:t>
            </w:r>
            <w:r>
              <w:rPr>
                <w:rFonts w:hint="default" w:ascii="HiddenHorzOCR" w:hAnsi="HiddenHorzOCR" w:eastAsia="HiddenHorzOCR" w:cs="HiddenHorzOCR"/>
                <w:color w:val="393939"/>
                <w:kern w:val="0"/>
                <w:sz w:val="17"/>
                <w:szCs w:val="17"/>
                <w:lang w:val="en-US" w:eastAsia="zh-CN" w:bidi="ar"/>
              </w:rPr>
              <w:t>个磁力滑座，分别</w:t>
            </w:r>
            <w:r>
              <w:rPr>
                <w:rFonts w:hint="default" w:ascii="HiddenHorzOCR" w:hAnsi="HiddenHorzOCR" w:eastAsia="HiddenHorzOCR" w:cs="HiddenHorzOCR"/>
                <w:color w:val="393939"/>
                <w:kern w:val="0"/>
                <w:position w:val="-14"/>
                <w:sz w:val="17"/>
                <w:szCs w:val="17"/>
                <w:lang w:val="en-US" w:eastAsia="zh-CN" w:bidi="ar"/>
              </w:rPr>
              <w:t>将</w:t>
            </w:r>
            <w:r>
              <w:rPr>
                <w:rFonts w:hint="default" w:ascii="HiddenHorzOCR" w:hAnsi="HiddenHorzOCR" w:eastAsia="HiddenHorzOCR" w:cs="HiddenHorzOCR"/>
                <w:color w:val="393939"/>
                <w:kern w:val="0"/>
                <w:sz w:val="17"/>
                <w:szCs w:val="17"/>
                <w:lang w:val="en-US" w:eastAsia="zh-CN" w:bidi="ar"/>
              </w:rPr>
              <w:t>光惊、两个聚光镜、偏</w:t>
            </w:r>
            <w:r>
              <w:rPr>
                <w:rFonts w:hint="default" w:ascii="HiddenHorzOCR" w:hAnsi="HiddenHorzOCR" w:eastAsia="HiddenHorzOCR" w:cs="HiddenHorzOCR"/>
                <w:color w:val="4A4A4A"/>
                <w:kern w:val="0"/>
                <w:sz w:val="18"/>
                <w:szCs w:val="18"/>
                <w:lang w:val="en-US" w:eastAsia="zh-CN" w:bidi="ar"/>
              </w:rPr>
              <w:t>振器、接收器插入滑座内。打开光源</w:t>
            </w:r>
            <w:r>
              <w:rPr>
                <w:rFonts w:hint="eastAsia" w:ascii="HiddenHorzOCR" w:hAnsi="HiddenHorzOCR" w:eastAsia="HiddenHorzOCR" w:cs="HiddenHorzOCR"/>
                <w:color w:val="4A4A4A"/>
                <w:kern w:val="0"/>
                <w:sz w:val="18"/>
                <w:szCs w:val="18"/>
                <w:lang w:val="en-US" w:eastAsia="zh-CN" w:bidi="ar"/>
              </w:rPr>
              <w:t>，</w:t>
            </w:r>
            <w:r>
              <w:rPr>
                <w:rFonts w:hint="default" w:ascii="HiddenHorzOCR" w:hAnsi="HiddenHorzOCR" w:eastAsia="HiddenHorzOCR" w:cs="HiddenHorzOCR"/>
                <w:color w:val="4A4A4A"/>
                <w:kern w:val="0"/>
                <w:sz w:val="18"/>
                <w:szCs w:val="18"/>
                <w:lang w:val="en-US" w:eastAsia="zh-CN" w:bidi="ar"/>
              </w:rPr>
              <w:t xml:space="preserve">调整聚光镜，使平行光均匀人射到偏振片上 </w:t>
            </w:r>
            <w:r>
              <w:rPr>
                <w:rFonts w:hint="default" w:ascii="HiddenHorzOCR" w:hAnsi="HiddenHorzOCR" w:eastAsia="HiddenHorzOCR" w:cs="HiddenHorzOCR"/>
                <w:color w:val="242424"/>
                <w:kern w:val="0"/>
                <w:sz w:val="16"/>
                <w:szCs w:val="16"/>
                <w:lang w:val="en-US" w:eastAsia="zh-CN" w:bidi="ar"/>
              </w:rPr>
              <w:t>.调</w:t>
            </w:r>
            <w:r>
              <w:rPr>
                <w:rFonts w:hint="default" w:ascii="HiddenHorzOCR" w:hAnsi="HiddenHorzOCR" w:eastAsia="HiddenHorzOCR" w:cs="HiddenHorzOCR"/>
                <w:color w:val="4A4A4A"/>
                <w:kern w:val="0"/>
                <w:sz w:val="17"/>
                <w:szCs w:val="17"/>
                <w:lang w:val="en-US" w:eastAsia="zh-CN" w:bidi="ar"/>
              </w:rPr>
              <w:t>整聚</w:t>
            </w:r>
            <w:r>
              <w:rPr>
                <w:rFonts w:hint="default" w:ascii="HiddenHorzOCR" w:hAnsi="HiddenHorzOCR" w:eastAsia="HiddenHorzOCR" w:cs="HiddenHorzOCR"/>
                <w:color w:val="393939"/>
                <w:kern w:val="0"/>
                <w:sz w:val="18"/>
                <w:szCs w:val="18"/>
                <w:lang w:val="en-US" w:eastAsia="zh-CN" w:bidi="ar"/>
              </w:rPr>
              <w:t>光镜及接收器使它们处</w:t>
            </w:r>
            <w:r>
              <w:rPr>
                <w:rFonts w:hint="eastAsia" w:ascii="HiddenHorzOCR" w:hAnsi="HiddenHorzOCR" w:eastAsia="HiddenHorzOCR" w:cs="HiddenHorzOCR"/>
                <w:color w:val="393939"/>
                <w:kern w:val="0"/>
                <w:sz w:val="18"/>
                <w:szCs w:val="18"/>
                <w:lang w:val="en-US" w:eastAsia="zh-CN" w:bidi="ar"/>
              </w:rPr>
              <w:t>于同一。</w:t>
            </w:r>
            <w:r>
              <w:rPr>
                <w:rFonts w:hint="default" w:ascii="HiddenHorzOCR" w:hAnsi="HiddenHorzOCR" w:eastAsia="HiddenHorzOCR" w:cs="HiddenHorzOCR"/>
                <w:color w:val="393939"/>
                <w:kern w:val="0"/>
                <w:sz w:val="17"/>
                <w:szCs w:val="17"/>
                <w:lang w:val="en-US" w:eastAsia="zh-CN" w:bidi="ar"/>
              </w:rPr>
              <w:t>光轴</w:t>
            </w:r>
            <w:r>
              <w:rPr>
                <w:rFonts w:hint="default" w:ascii="HiddenHorzOCR" w:hAnsi="HiddenHorzOCR" w:eastAsia="HiddenHorzOCR" w:cs="HiddenHorzOCR"/>
                <w:color w:val="4A4A4A"/>
                <w:kern w:val="0"/>
                <w:sz w:val="18"/>
                <w:szCs w:val="18"/>
                <w:lang w:val="en-US" w:eastAsia="zh-CN" w:bidi="ar"/>
              </w:rPr>
              <w:t>旋转偏振器的手轮，刻度为零时通过的光能最强</w:t>
            </w:r>
            <w:r>
              <w:rPr>
                <w:rFonts w:hint="eastAsia" w:ascii="HiddenHorzOCR" w:hAnsi="HiddenHorzOCR" w:eastAsia="HiddenHorzOCR" w:cs="HiddenHorzOCR"/>
                <w:color w:val="4A4A4A"/>
                <w:kern w:val="0"/>
                <w:sz w:val="18"/>
                <w:szCs w:val="18"/>
                <w:lang w:val="en-US" w:eastAsia="zh-CN" w:bidi="ar"/>
              </w:rPr>
              <w:t>，刻</w:t>
            </w:r>
            <w:r>
              <w:rPr>
                <w:rFonts w:hint="default" w:ascii="HiddenHorzOCR" w:hAnsi="HiddenHorzOCR" w:eastAsia="HiddenHorzOCR" w:cs="HiddenHorzOCR"/>
                <w:color w:val="393939"/>
                <w:kern w:val="0"/>
                <w:sz w:val="17"/>
                <w:szCs w:val="17"/>
                <w:lang w:val="en-US" w:eastAsia="zh-CN" w:bidi="ar"/>
              </w:rPr>
              <w:t xml:space="preserve">度为 </w:t>
            </w:r>
            <w:r>
              <w:rPr>
                <w:rFonts w:hint="default" w:ascii="HiddenHorzOCR" w:hAnsi="HiddenHorzOCR" w:eastAsia="HiddenHorzOCR" w:cs="HiddenHorzOCR"/>
                <w:color w:val="393939"/>
                <w:kern w:val="0"/>
                <w:sz w:val="12"/>
                <w:szCs w:val="12"/>
                <w:lang w:val="en-US" w:eastAsia="zh-CN" w:bidi="ar"/>
              </w:rPr>
              <w:t xml:space="preserve">90 </w:t>
            </w:r>
            <w:r>
              <w:rPr>
                <w:rFonts w:hint="default" w:ascii="HiddenHorzOCR" w:hAnsi="HiddenHorzOCR" w:eastAsia="HiddenHorzOCR" w:cs="HiddenHorzOCR"/>
                <w:color w:val="393939"/>
                <w:kern w:val="0"/>
                <w:sz w:val="18"/>
                <w:szCs w:val="18"/>
                <w:lang w:val="en-US" w:eastAsia="zh-CN" w:bidi="ar"/>
              </w:rPr>
              <w:t>时通过的光能</w:t>
            </w:r>
            <w:r>
              <w:rPr>
                <w:rFonts w:hint="default" w:ascii="HiddenHorzOCR" w:hAnsi="HiddenHorzOCR" w:eastAsia="HiddenHorzOCR" w:cs="HiddenHorzOCR"/>
                <w:color w:val="393939"/>
                <w:kern w:val="0"/>
                <w:sz w:val="17"/>
                <w:szCs w:val="17"/>
                <w:lang w:val="en-US" w:eastAsia="zh-CN" w:bidi="ar"/>
              </w:rPr>
              <w:t>弱，通过旋转手轮改</w:t>
            </w:r>
            <w:r>
              <w:rPr>
                <w:rFonts w:hint="eastAsia" w:ascii="HiddenHorzOCR" w:hAnsi="HiddenHorzOCR" w:eastAsia="HiddenHorzOCR" w:cs="HiddenHorzOCR"/>
                <w:color w:val="393939"/>
                <w:kern w:val="0"/>
                <w:sz w:val="17"/>
                <w:szCs w:val="17"/>
                <w:lang w:val="en-US" w:eastAsia="zh-CN" w:bidi="ar"/>
              </w:rPr>
              <w:t>变</w:t>
            </w:r>
            <w:r>
              <w:rPr>
                <w:rFonts w:hint="default" w:ascii="HiddenHorzOCR" w:hAnsi="HiddenHorzOCR" w:eastAsia="HiddenHorzOCR" w:cs="HiddenHorzOCR"/>
                <w:color w:val="393939"/>
                <w:kern w:val="0"/>
                <w:sz w:val="18"/>
                <w:szCs w:val="18"/>
                <w:lang w:val="en-US" w:eastAsia="zh-CN" w:bidi="ar"/>
              </w:rPr>
              <w:t>入射到接收器的光强</w:t>
            </w:r>
            <w:r>
              <w:rPr>
                <w:rFonts w:hint="eastAsia" w:ascii="HiddenHorzOCR" w:hAnsi="HiddenHorzOCR" w:eastAsia="HiddenHorzOCR" w:cs="HiddenHorzOCR"/>
                <w:color w:val="393939"/>
                <w:kern w:val="0"/>
                <w:sz w:val="18"/>
                <w:szCs w:val="18"/>
                <w:lang w:val="en-US" w:eastAsia="zh-CN" w:bidi="ar"/>
              </w:rPr>
              <w:t>。</w:t>
            </w:r>
            <w:r>
              <w:rPr>
                <w:rFonts w:hint="default" w:ascii="HiddenHorzOCR" w:hAnsi="HiddenHorzOCR" w:eastAsia="HiddenHorzOCR" w:cs="HiddenHorzOCR"/>
                <w:color w:val="393939"/>
                <w:kern w:val="0"/>
                <w:sz w:val="17"/>
                <w:szCs w:val="17"/>
                <w:lang w:val="en-US" w:eastAsia="zh-CN" w:bidi="ar"/>
              </w:rPr>
              <w:t>根据光敏电阻特性</w:t>
            </w:r>
            <w:r>
              <w:rPr>
                <w:rFonts w:hint="eastAsia" w:ascii="HiddenHorzOCR" w:hAnsi="HiddenHorzOCR" w:eastAsia="HiddenHorzOCR" w:cs="HiddenHorzOCR"/>
                <w:color w:val="393939"/>
                <w:kern w:val="0"/>
                <w:sz w:val="17"/>
                <w:szCs w:val="17"/>
                <w:lang w:val="en-US" w:eastAsia="zh-CN" w:bidi="ar"/>
              </w:rPr>
              <w:t>，在一</w:t>
            </w:r>
            <w:r>
              <w:rPr>
                <w:rFonts w:hint="default" w:ascii="HiddenHorzOCR" w:hAnsi="HiddenHorzOCR" w:eastAsia="HiddenHorzOCR" w:cs="HiddenHorzOCR"/>
                <w:color w:val="4A4A4A"/>
                <w:kern w:val="0"/>
                <w:sz w:val="18"/>
                <w:szCs w:val="18"/>
                <w:lang w:val="en-US" w:eastAsia="zh-CN" w:bidi="ar"/>
              </w:rPr>
              <w:t>定照度下测量光敏电阻的电压与光电流的关系;在一定工作电压下，测量光敏电阻的</w:t>
            </w:r>
            <w:r>
              <w:rPr>
                <w:rFonts w:hint="default" w:ascii="HiddenHorzOCR" w:hAnsi="HiddenHorzOCR" w:eastAsia="HiddenHorzOCR" w:cs="HiddenHorzOCR"/>
                <w:color w:val="393939"/>
                <w:kern w:val="0"/>
                <w:sz w:val="18"/>
                <w:szCs w:val="18"/>
                <w:lang w:val="en-US" w:eastAsia="zh-CN" w:bidi="ar"/>
              </w:rPr>
              <w:t xml:space="preserve">照度与光电流的关系 </w:t>
            </w:r>
          </w:p>
          <w:p>
            <w:pPr>
              <w:keepNext w:val="0"/>
              <w:keepLines w:val="0"/>
              <w:widowControl/>
              <w:suppressLineNumbers w:val="0"/>
              <w:jc w:val="left"/>
            </w:pPr>
            <w:r>
              <w:rPr>
                <w:rFonts w:hint="default" w:ascii="HiddenHorzOCR" w:hAnsi="HiddenHorzOCR" w:eastAsia="HiddenHorzOCR" w:cs="HiddenHorzOCR"/>
                <w:color w:val="393939"/>
                <w:kern w:val="0"/>
                <w:sz w:val="18"/>
                <w:szCs w:val="18"/>
                <w:lang w:val="en-US" w:eastAsia="zh-CN" w:bidi="ar"/>
              </w:rPr>
              <w:t xml:space="preserve">仪器的调 </w:t>
            </w:r>
            <w:r>
              <w:rPr>
                <w:rFonts w:hint="default" w:ascii="HiddenHorzOCR" w:hAnsi="HiddenHorzOCR" w:eastAsia="HiddenHorzOCR" w:cs="HiddenHorzOCR"/>
                <w:color w:val="393939"/>
                <w:kern w:val="0"/>
                <w:sz w:val="17"/>
                <w:szCs w:val="17"/>
                <w:lang w:val="en-US" w:eastAsia="zh-CN" w:bidi="ar"/>
              </w:rPr>
              <w:t xml:space="preserve">如下 </w:t>
            </w:r>
          </w:p>
          <w:p>
            <w:pPr>
              <w:keepNext w:val="0"/>
              <w:keepLines w:val="0"/>
              <w:widowControl/>
              <w:suppressLineNumbers w:val="0"/>
              <w:ind w:firstLine="340" w:firstLineChars="200"/>
              <w:jc w:val="left"/>
            </w:pPr>
            <w:r>
              <w:rPr>
                <w:rFonts w:hint="default" w:ascii="HiddenHorzOCR" w:hAnsi="HiddenHorzOCR" w:eastAsia="HiddenHorzOCR" w:cs="HiddenHorzOCR"/>
                <w:color w:val="393939"/>
                <w:kern w:val="0"/>
                <w:sz w:val="17"/>
                <w:szCs w:val="17"/>
                <w:lang w:val="en-US" w:eastAsia="zh-CN" w:bidi="ar"/>
              </w:rPr>
              <w:t xml:space="preserve">(1)粗调:目测调 </w:t>
            </w:r>
            <w:r>
              <w:rPr>
                <w:rFonts w:hint="default" w:ascii="HiddenHorzOCR" w:hAnsi="HiddenHorzOCR" w:eastAsia="HiddenHorzOCR" w:cs="HiddenHorzOCR"/>
                <w:color w:val="5D5D5D"/>
                <w:kern w:val="0"/>
                <w:sz w:val="18"/>
                <w:szCs w:val="18"/>
                <w:lang w:val="en-US" w:eastAsia="zh-CN" w:bidi="ar"/>
              </w:rPr>
              <w:t>节各 学元</w:t>
            </w:r>
            <w:r>
              <w:rPr>
                <w:rFonts w:hint="default" w:ascii="HiddenHorzOCR" w:hAnsi="HiddenHorzOCR" w:eastAsia="HiddenHorzOCR" w:cs="HiddenHorzOCR"/>
                <w:color w:val="393939"/>
                <w:kern w:val="0"/>
                <w:sz w:val="17"/>
                <w:szCs w:val="17"/>
                <w:lang w:val="en-US" w:eastAsia="zh-CN" w:bidi="ar"/>
              </w:rPr>
              <w:t>件、光</w:t>
            </w:r>
            <w:r>
              <w:rPr>
                <w:rFonts w:hint="default" w:ascii="HiddenHorzOCR" w:hAnsi="HiddenHorzOCR" w:eastAsia="HiddenHorzOCR" w:cs="HiddenHorzOCR"/>
                <w:color w:val="5D5D5D"/>
                <w:kern w:val="0"/>
                <w:sz w:val="18"/>
                <w:szCs w:val="18"/>
                <w:lang w:val="en-US" w:eastAsia="zh-CN" w:bidi="ar"/>
              </w:rPr>
              <w:t>獗的中</w:t>
            </w:r>
            <w:r>
              <w:rPr>
                <w:rFonts w:hint="default" w:ascii="HiddenHorzOCR" w:hAnsi="HiddenHorzOCR" w:eastAsia="HiddenHorzOCR" w:cs="HiddenHorzOCR"/>
                <w:color w:val="393939"/>
                <w:kern w:val="0"/>
                <w:sz w:val="18"/>
                <w:szCs w:val="18"/>
                <w:lang w:val="en-US" w:eastAsia="zh-CN" w:bidi="ar"/>
              </w:rPr>
              <w:t>心轴</w:t>
            </w:r>
            <w:r>
              <w:rPr>
                <w:rFonts w:hint="eastAsia" w:ascii="HiddenHorzOCR" w:hAnsi="HiddenHorzOCR" w:eastAsia="HiddenHorzOCR" w:cs="HiddenHorzOCR"/>
                <w:color w:val="393939"/>
                <w:kern w:val="0"/>
                <w:sz w:val="18"/>
                <w:szCs w:val="18"/>
                <w:lang w:val="en-US" w:eastAsia="zh-CN" w:bidi="ar"/>
              </w:rPr>
              <w:t>至</w:t>
            </w:r>
            <w:r>
              <w:rPr>
                <w:rFonts w:hint="default" w:ascii="HiddenHorzOCR" w:hAnsi="HiddenHorzOCR" w:eastAsia="HiddenHorzOCR" w:cs="HiddenHorzOCR"/>
                <w:color w:val="5D5D5D"/>
                <w:kern w:val="0"/>
                <w:sz w:val="18"/>
                <w:szCs w:val="18"/>
                <w:lang w:val="en-US" w:eastAsia="zh-CN" w:bidi="ar"/>
              </w:rPr>
              <w:t>大致等高</w:t>
            </w:r>
            <w:r>
              <w:rPr>
                <w:rFonts w:hint="eastAsia" w:ascii="HiddenHorzOCR" w:hAnsi="HiddenHorzOCR" w:eastAsia="HiddenHorzOCR" w:cs="HiddenHorzOCR"/>
                <w:color w:val="5D5D5D"/>
                <w:kern w:val="0"/>
                <w:sz w:val="18"/>
                <w:szCs w:val="18"/>
                <w:lang w:val="en-US" w:eastAsia="zh-CN" w:bidi="ar"/>
              </w:rPr>
              <w:t>，</w:t>
            </w:r>
            <w:r>
              <w:rPr>
                <w:rFonts w:hint="default" w:ascii="HiddenHorzOCR" w:hAnsi="HiddenHorzOCR" w:eastAsia="HiddenHorzOCR" w:cs="HiddenHorzOCR"/>
                <w:color w:val="5D5D5D"/>
                <w:kern w:val="0"/>
                <w:sz w:val="17"/>
                <w:szCs w:val="17"/>
                <w:lang w:val="en-US" w:eastAsia="zh-CN" w:bidi="ar"/>
              </w:rPr>
              <w:t>于同</w:t>
            </w:r>
            <w:r>
              <w:rPr>
                <w:rFonts w:hint="eastAsia" w:ascii="HiddenHorzOCR" w:hAnsi="HiddenHorzOCR" w:eastAsia="HiddenHorzOCR" w:cs="HiddenHorzOCR"/>
                <w:color w:val="5D5D5D"/>
                <w:kern w:val="0"/>
                <w:sz w:val="17"/>
                <w:szCs w:val="17"/>
                <w:lang w:val="en-US" w:eastAsia="zh-CN" w:bidi="ar"/>
              </w:rPr>
              <w:t>一轴</w:t>
            </w:r>
            <w:r>
              <w:rPr>
                <w:rFonts w:hint="default" w:ascii="HiddenHorzOCR" w:hAnsi="HiddenHorzOCR" w:eastAsia="HiddenHorzOCR" w:cs="HiddenHorzOCR"/>
                <w:color w:val="5D5D5D"/>
                <w:kern w:val="0"/>
                <w:sz w:val="18"/>
                <w:szCs w:val="18"/>
                <w:lang w:val="en-US" w:eastAsia="zh-CN" w:bidi="ar"/>
              </w:rPr>
              <w:t>线上</w:t>
            </w:r>
            <w:r>
              <w:rPr>
                <w:rFonts w:hint="eastAsia" w:ascii="HiddenHorzOCR" w:hAnsi="HiddenHorzOCR" w:eastAsia="HiddenHorzOCR" w:cs="HiddenHorzOCR"/>
                <w:color w:val="5D5D5D"/>
                <w:kern w:val="0"/>
                <w:sz w:val="18"/>
                <w:szCs w:val="18"/>
                <w:lang w:val="en-US" w:eastAsia="zh-CN" w:bidi="ar"/>
              </w:rPr>
              <w:t>。</w:t>
            </w:r>
            <w:r>
              <w:rPr>
                <w:rFonts w:hint="default" w:ascii="HiddenHorzOCR" w:hAnsi="HiddenHorzOCR" w:eastAsia="HiddenHorzOCR" w:cs="HiddenHorzOCR"/>
                <w:color w:val="5D5D5D"/>
                <w:kern w:val="0"/>
                <w:sz w:val="18"/>
                <w:szCs w:val="18"/>
                <w:lang w:val="en-US" w:eastAsia="zh-CN" w:bidi="ar"/>
              </w:rPr>
              <w:t xml:space="preserve"> </w:t>
            </w:r>
          </w:p>
          <w:p>
            <w:pPr>
              <w:keepNext w:val="0"/>
              <w:keepLines w:val="0"/>
              <w:widowControl/>
              <w:suppressLineNumbers w:val="0"/>
              <w:ind w:firstLine="360" w:firstLineChars="300"/>
              <w:jc w:val="left"/>
              <w:rPr>
                <w:rFonts w:hint="eastAsia" w:ascii="宋体" w:hAnsi="宋体" w:cs="宋体"/>
                <w:b/>
                <w:bCs/>
                <w:szCs w:val="21"/>
              </w:rPr>
            </w:pPr>
            <w:r>
              <w:rPr>
                <w:rFonts w:hint="default" w:ascii="HiddenHorzOCR" w:hAnsi="HiddenHorzOCR" w:eastAsia="HiddenHorzOCR" w:cs="HiddenHorzOCR"/>
                <w:color w:val="4A4A4A"/>
                <w:kern w:val="0"/>
                <w:sz w:val="12"/>
                <w:szCs w:val="12"/>
                <w:lang w:val="en-US" w:eastAsia="zh-CN" w:bidi="ar"/>
              </w:rPr>
              <w:t xml:space="preserve">(2) </w:t>
            </w:r>
            <w:r>
              <w:rPr>
                <w:rFonts w:hint="default" w:ascii="HiddenHorzOCR" w:hAnsi="HiddenHorzOCR" w:eastAsia="HiddenHorzOCR" w:cs="HiddenHorzOCR"/>
                <w:color w:val="4A4A4A"/>
                <w:kern w:val="0"/>
                <w:sz w:val="18"/>
                <w:szCs w:val="18"/>
                <w:lang w:val="en-US" w:eastAsia="zh-CN" w:bidi="ar"/>
              </w:rPr>
              <w:t>细调:根据透镜共辄法成像的特点将光源和两透镜调整至共轴等高，将偏振器</w:t>
            </w:r>
            <w:r>
              <w:rPr>
                <w:rFonts w:hint="default" w:ascii="HiddenHorzOCR" w:hAnsi="HiddenHorzOCR" w:eastAsia="HiddenHorzOCR" w:cs="HiddenHorzOCR"/>
                <w:color w:val="393939"/>
                <w:kern w:val="0"/>
                <w:sz w:val="18"/>
                <w:szCs w:val="18"/>
                <w:lang w:val="en-US" w:eastAsia="zh-CN" w:bidi="ar"/>
              </w:rPr>
              <w:t>调整</w:t>
            </w:r>
            <w:r>
              <w:rPr>
                <w:rFonts w:hint="default" w:ascii="HiddenHorzOCR" w:hAnsi="HiddenHorzOCR" w:eastAsia="HiddenHorzOCR" w:cs="HiddenHorzOCR"/>
                <w:color w:val="5D5D5D"/>
                <w:kern w:val="0"/>
                <w:sz w:val="17"/>
                <w:szCs w:val="17"/>
                <w:lang w:val="en-US" w:eastAsia="zh-CN" w:bidi="ar"/>
              </w:rPr>
              <w:t>至与</w:t>
            </w:r>
            <w:r>
              <w:rPr>
                <w:rFonts w:hint="default" w:ascii="HiddenHorzOCR" w:hAnsi="HiddenHorzOCR" w:eastAsia="HiddenHorzOCR" w:cs="HiddenHorzOCR"/>
                <w:color w:val="393939"/>
                <w:kern w:val="0"/>
                <w:sz w:val="18"/>
                <w:szCs w:val="18"/>
                <w:lang w:val="en-US" w:eastAsia="zh-CN" w:bidi="ar"/>
              </w:rPr>
              <w:t>光轴同轴</w:t>
            </w:r>
            <w:r>
              <w:rPr>
                <w:rFonts w:hint="default" w:ascii="HiddenHorzOCR" w:hAnsi="HiddenHorzOCR" w:eastAsia="HiddenHorzOCR" w:cs="HiddenHorzOCR"/>
                <w:color w:val="5D5D5D"/>
                <w:kern w:val="0"/>
                <w:sz w:val="18"/>
                <w:szCs w:val="18"/>
                <w:lang w:val="en-US" w:eastAsia="zh-CN" w:bidi="ar"/>
              </w:rPr>
              <w:t xml:space="preserve">等高 </w:t>
            </w:r>
            <w:r>
              <w:rPr>
                <w:rFonts w:hint="default" w:ascii="HiddenHorzOCR" w:hAnsi="HiddenHorzOCR" w:eastAsia="HiddenHorzOCR" w:cs="HiddenHorzOCR"/>
                <w:color w:val="393939"/>
                <w:kern w:val="0"/>
                <w:sz w:val="18"/>
                <w:szCs w:val="18"/>
                <w:lang w:val="en-US" w:eastAsia="zh-CN" w:bidi="ar"/>
              </w:rPr>
              <w:t>，再调节两透镜位</w:t>
            </w:r>
            <w:r>
              <w:rPr>
                <w:rFonts w:hint="default" w:ascii="HiddenHorzOCR" w:hAnsi="HiddenHorzOCR" w:eastAsia="HiddenHorzOCR" w:cs="HiddenHorzOCR"/>
                <w:color w:val="393939"/>
                <w:kern w:val="0"/>
                <w:sz w:val="19"/>
                <w:szCs w:val="19"/>
                <w:lang w:val="en-US" w:eastAsia="zh-CN" w:bidi="ar"/>
              </w:rPr>
              <w:t>使出射光能均匀照射到光敏电阻并使光电流输</w:t>
            </w:r>
            <w:r>
              <w:rPr>
                <w:rFonts w:hint="eastAsia" w:ascii="HiddenHorzOCR" w:hAnsi="HiddenHorzOCR" w:eastAsia="HiddenHorzOCR" w:cs="HiddenHorzOCR"/>
                <w:color w:val="393939"/>
                <w:kern w:val="0"/>
                <w:sz w:val="19"/>
                <w:szCs w:val="19"/>
                <w:lang w:val="en-US" w:eastAsia="zh-CN" w:bidi="ar"/>
              </w:rPr>
              <w:t>出最大。</w:t>
            </w:r>
          </w:p>
          <w:p>
            <w:pPr>
              <w:rPr>
                <w:rFonts w:hint="eastAsia" w:ascii="宋体" w:hAnsi="宋体" w:cs="宋体"/>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65" w:hRule="atLeast"/>
        </w:trPr>
        <w:tc>
          <w:tcPr>
            <w:tcW w:w="9960" w:type="dxa"/>
            <w:noWrap w:val="0"/>
            <w:vAlign w:val="top"/>
          </w:tcPr>
          <w:p>
            <w:pPr>
              <w:numPr>
                <w:ilvl w:val="0"/>
                <w:numId w:val="4"/>
              </w:numPr>
              <w:rPr>
                <w:rFonts w:hint="eastAsia" w:ascii="宋体" w:hAnsi="宋体" w:cs="宋体"/>
                <w:b/>
                <w:szCs w:val="21"/>
              </w:rPr>
            </w:pPr>
            <w:r>
              <w:rPr>
                <w:rFonts w:hint="eastAsia" w:ascii="宋体" w:hAnsi="宋体" w:cs="宋体"/>
                <w:b/>
                <w:szCs w:val="21"/>
              </w:rPr>
              <w:t>数据记录（原始数据整理）</w:t>
            </w:r>
          </w:p>
          <w:p>
            <w:pPr>
              <w:numPr>
                <w:numId w:val="0"/>
              </w:numPr>
              <w:jc w:val="center"/>
              <w:rPr>
                <w:rFonts w:hint="eastAsia" w:ascii="宋体" w:hAnsi="宋体" w:cs="宋体"/>
                <w:b/>
                <w:sz w:val="24"/>
                <w:szCs w:val="24"/>
                <w:lang w:val="en-US" w:eastAsia="zh-CN"/>
              </w:rPr>
            </w:pPr>
            <w:r>
              <w:rPr>
                <w:rFonts w:hint="eastAsia" w:ascii="宋体" w:hAnsi="宋体" w:cs="宋体"/>
                <w:b/>
                <w:sz w:val="24"/>
                <w:szCs w:val="24"/>
                <w:lang w:val="en-US" w:eastAsia="zh-CN"/>
              </w:rPr>
              <w:t>表1 伏安特性实验数据记录表</w:t>
            </w:r>
          </w:p>
          <w:p>
            <w:pPr>
              <w:numPr>
                <w:numId w:val="0"/>
              </w:numPr>
              <w:jc w:val="both"/>
              <w:rPr>
                <w:rFonts w:hint="default" w:ascii="宋体" w:hAnsi="宋体" w:cs="宋体"/>
                <w:b/>
                <w:sz w:val="24"/>
                <w:szCs w:val="24"/>
                <w:lang w:val="en-US" w:eastAsia="zh-CN"/>
              </w:rPr>
            </w:pPr>
            <w:r>
              <w:rPr>
                <w:rFonts w:hint="eastAsia" w:ascii="宋体" w:hAnsi="宋体" w:cs="宋体"/>
                <w:b/>
                <w:sz w:val="24"/>
                <w:szCs w:val="24"/>
                <w:lang w:val="en-US" w:eastAsia="zh-CN"/>
              </w:rPr>
              <w:t>偏振片角度</w:t>
            </w:r>
            <w:r>
              <w:rPr>
                <w:rFonts w:hint="eastAsia"/>
                <w:b/>
                <w:bCs/>
                <w:sz w:val="21"/>
                <w:szCs w:val="21"/>
                <w:u w:val="thick"/>
                <w:lang w:eastAsia="zh-CN"/>
              </w:rPr>
              <w:t xml:space="preserve">   </w:t>
            </w:r>
            <w:r>
              <w:rPr>
                <w:rFonts w:hint="eastAsia"/>
                <w:b/>
                <w:bCs/>
                <w:sz w:val="21"/>
                <w:szCs w:val="21"/>
                <w:u w:val="thick"/>
                <w:lang w:val="en-US" w:eastAsia="zh-CN"/>
              </w:rPr>
              <w:t>30</w:t>
            </w:r>
            <w:r>
              <w:rPr>
                <w:rFonts w:hint="eastAsia"/>
                <w:b/>
                <w:bCs/>
                <w:sz w:val="21"/>
                <w:szCs w:val="21"/>
                <w:u w:val="thick"/>
                <w:lang w:eastAsia="zh-CN"/>
              </w:rPr>
              <w:t xml:space="preserve">  </w:t>
            </w:r>
          </w:p>
          <w:tbl>
            <w:tblPr>
              <w:tblStyle w:val="6"/>
              <w:tblW w:w="9809"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0" w:type="dxa"/>
                <w:bottom w:w="0" w:type="dxa"/>
                <w:right w:w="0" w:type="dxa"/>
              </w:tblCellMar>
            </w:tblPr>
            <w:tblGrid>
              <w:gridCol w:w="1086"/>
              <w:gridCol w:w="1086"/>
              <w:gridCol w:w="1103"/>
              <w:gridCol w:w="1086"/>
              <w:gridCol w:w="1086"/>
              <w:gridCol w:w="1086"/>
              <w:gridCol w:w="1086"/>
              <w:gridCol w:w="1086"/>
              <w:gridCol w:w="1104"/>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0" w:type="dxa"/>
                  <w:bottom w:w="0" w:type="dxa"/>
                  <w:right w:w="0" w:type="dxa"/>
                </w:tblCellMar>
              </w:tblPrEx>
              <w:trPr>
                <w:trHeight w:val="720" w:hRule="atLeast"/>
              </w:trPr>
              <w:tc>
                <w:tcPr>
                  <w:tcW w:w="1086" w:type="dxa"/>
                  <w:shd w:val="clear" w:color="auto" w:fill="auto"/>
                  <w:tcMar>
                    <w:top w:w="72" w:type="dxa"/>
                    <w:left w:w="144" w:type="dxa"/>
                    <w:bottom w:w="72" w:type="dxa"/>
                    <w:right w:w="144" w:type="dxa"/>
                  </w:tcMar>
                  <w:vAlign w:val="center"/>
                </w:tcPr>
                <w:p>
                  <w:pPr>
                    <w:spacing w:line="340" w:lineRule="atLeast"/>
                    <w:jc w:val="center"/>
                    <w:rPr>
                      <w:sz w:val="32"/>
                      <w:szCs w:val="32"/>
                      <w:lang w:eastAsia="zh-CN"/>
                    </w:rPr>
                  </w:pPr>
                  <w:r>
                    <w:rPr>
                      <w:b/>
                      <w:bCs/>
                      <w:sz w:val="32"/>
                      <w:szCs w:val="32"/>
                      <w:lang w:eastAsia="zh-CN"/>
                    </w:rPr>
                    <w:t>U</w:t>
                  </w:r>
                  <w:r>
                    <w:rPr>
                      <w:sz w:val="32"/>
                      <w:szCs w:val="32"/>
                      <w:lang w:eastAsia="zh-CN"/>
                    </w:rPr>
                    <w:t>(</w:t>
                  </w:r>
                  <w:r>
                    <w:rPr>
                      <w:rFonts w:hint="eastAsia"/>
                      <w:sz w:val="32"/>
                      <w:szCs w:val="32"/>
                      <w:lang w:eastAsia="zh-CN"/>
                    </w:rPr>
                    <w:t>V</w:t>
                  </w:r>
                  <w:r>
                    <w:rPr>
                      <w:sz w:val="32"/>
                      <w:szCs w:val="32"/>
                      <w:lang w:eastAsia="zh-CN"/>
                    </w:rPr>
                    <w:t>)</w:t>
                  </w:r>
                </w:p>
              </w:tc>
              <w:tc>
                <w:tcPr>
                  <w:tcW w:w="1086" w:type="dxa"/>
                  <w:shd w:val="clear" w:color="auto" w:fill="auto"/>
                  <w:tcMar>
                    <w:top w:w="72" w:type="dxa"/>
                    <w:left w:w="144" w:type="dxa"/>
                    <w:bottom w:w="72" w:type="dxa"/>
                    <w:right w:w="144" w:type="dxa"/>
                  </w:tcMar>
                  <w:vAlign w:val="center"/>
                </w:tcPr>
                <w:p>
                  <w:pPr>
                    <w:spacing w:line="340" w:lineRule="atLeast"/>
                    <w:jc w:val="center"/>
                    <w:rPr>
                      <w:sz w:val="32"/>
                      <w:szCs w:val="32"/>
                      <w:lang w:eastAsia="zh-CN"/>
                    </w:rPr>
                  </w:pPr>
                  <w:r>
                    <w:rPr>
                      <w:sz w:val="32"/>
                      <w:szCs w:val="32"/>
                      <w:lang w:eastAsia="zh-CN"/>
                    </w:rPr>
                    <w:t>0</w:t>
                  </w:r>
                </w:p>
              </w:tc>
              <w:tc>
                <w:tcPr>
                  <w:tcW w:w="1103" w:type="dxa"/>
                  <w:shd w:val="clear" w:color="auto" w:fill="auto"/>
                  <w:tcMar>
                    <w:top w:w="72" w:type="dxa"/>
                    <w:left w:w="144" w:type="dxa"/>
                    <w:bottom w:w="72" w:type="dxa"/>
                    <w:right w:w="144" w:type="dxa"/>
                  </w:tcMar>
                  <w:vAlign w:val="center"/>
                </w:tcPr>
                <w:p>
                  <w:pPr>
                    <w:spacing w:line="340" w:lineRule="atLeast"/>
                    <w:jc w:val="center"/>
                    <w:rPr>
                      <w:sz w:val="32"/>
                      <w:szCs w:val="32"/>
                      <w:lang w:eastAsia="zh-CN"/>
                    </w:rPr>
                  </w:pPr>
                  <w:r>
                    <w:rPr>
                      <w:sz w:val="32"/>
                      <w:szCs w:val="32"/>
                      <w:lang w:eastAsia="zh-CN"/>
                    </w:rPr>
                    <w:t>0.5</w:t>
                  </w:r>
                </w:p>
              </w:tc>
              <w:tc>
                <w:tcPr>
                  <w:tcW w:w="1086" w:type="dxa"/>
                  <w:shd w:val="clear" w:color="auto" w:fill="auto"/>
                  <w:tcMar>
                    <w:top w:w="72" w:type="dxa"/>
                    <w:left w:w="144" w:type="dxa"/>
                    <w:bottom w:w="72" w:type="dxa"/>
                    <w:right w:w="144" w:type="dxa"/>
                  </w:tcMar>
                  <w:vAlign w:val="center"/>
                </w:tcPr>
                <w:p>
                  <w:pPr>
                    <w:spacing w:line="340" w:lineRule="atLeast"/>
                    <w:jc w:val="center"/>
                    <w:rPr>
                      <w:sz w:val="32"/>
                      <w:szCs w:val="32"/>
                      <w:lang w:eastAsia="zh-CN"/>
                    </w:rPr>
                  </w:pPr>
                  <w:r>
                    <w:rPr>
                      <w:sz w:val="32"/>
                      <w:szCs w:val="32"/>
                      <w:lang w:eastAsia="zh-CN"/>
                    </w:rPr>
                    <w:t>1.0</w:t>
                  </w:r>
                </w:p>
              </w:tc>
              <w:tc>
                <w:tcPr>
                  <w:tcW w:w="1086" w:type="dxa"/>
                  <w:shd w:val="clear" w:color="auto" w:fill="auto"/>
                  <w:tcMar>
                    <w:top w:w="72" w:type="dxa"/>
                    <w:left w:w="144" w:type="dxa"/>
                    <w:bottom w:w="72" w:type="dxa"/>
                    <w:right w:w="144" w:type="dxa"/>
                  </w:tcMar>
                  <w:vAlign w:val="center"/>
                </w:tcPr>
                <w:p>
                  <w:pPr>
                    <w:spacing w:line="340" w:lineRule="atLeast"/>
                    <w:jc w:val="center"/>
                    <w:rPr>
                      <w:sz w:val="32"/>
                      <w:szCs w:val="32"/>
                      <w:lang w:eastAsia="zh-CN"/>
                    </w:rPr>
                  </w:pPr>
                  <w:r>
                    <w:rPr>
                      <w:sz w:val="32"/>
                      <w:szCs w:val="32"/>
                      <w:lang w:eastAsia="zh-CN"/>
                    </w:rPr>
                    <w:t>1.5</w:t>
                  </w:r>
                </w:p>
              </w:tc>
              <w:tc>
                <w:tcPr>
                  <w:tcW w:w="1086" w:type="dxa"/>
                  <w:shd w:val="clear" w:color="auto" w:fill="auto"/>
                  <w:tcMar>
                    <w:top w:w="72" w:type="dxa"/>
                    <w:left w:w="144" w:type="dxa"/>
                    <w:bottom w:w="72" w:type="dxa"/>
                    <w:right w:w="144" w:type="dxa"/>
                  </w:tcMar>
                  <w:vAlign w:val="center"/>
                </w:tcPr>
                <w:p>
                  <w:pPr>
                    <w:spacing w:line="340" w:lineRule="atLeast"/>
                    <w:jc w:val="center"/>
                    <w:rPr>
                      <w:sz w:val="32"/>
                      <w:szCs w:val="32"/>
                      <w:lang w:eastAsia="zh-CN"/>
                    </w:rPr>
                  </w:pPr>
                  <w:r>
                    <w:rPr>
                      <w:sz w:val="32"/>
                      <w:szCs w:val="32"/>
                      <w:lang w:eastAsia="zh-CN"/>
                    </w:rPr>
                    <w:t>2.0</w:t>
                  </w:r>
                </w:p>
              </w:tc>
              <w:tc>
                <w:tcPr>
                  <w:tcW w:w="1086" w:type="dxa"/>
                  <w:shd w:val="clear" w:color="auto" w:fill="auto"/>
                  <w:tcMar>
                    <w:top w:w="72" w:type="dxa"/>
                    <w:left w:w="144" w:type="dxa"/>
                    <w:bottom w:w="72" w:type="dxa"/>
                    <w:right w:w="144" w:type="dxa"/>
                  </w:tcMar>
                  <w:vAlign w:val="center"/>
                </w:tcPr>
                <w:p>
                  <w:pPr>
                    <w:spacing w:line="340" w:lineRule="atLeast"/>
                    <w:jc w:val="center"/>
                    <w:rPr>
                      <w:sz w:val="32"/>
                      <w:szCs w:val="32"/>
                      <w:lang w:eastAsia="zh-CN"/>
                    </w:rPr>
                  </w:pPr>
                  <w:r>
                    <w:rPr>
                      <w:sz w:val="32"/>
                      <w:szCs w:val="32"/>
                      <w:lang w:eastAsia="zh-CN"/>
                    </w:rPr>
                    <w:t>2.5</w:t>
                  </w:r>
                </w:p>
              </w:tc>
              <w:tc>
                <w:tcPr>
                  <w:tcW w:w="1086" w:type="dxa"/>
                  <w:shd w:val="clear" w:color="auto" w:fill="auto"/>
                  <w:tcMar>
                    <w:top w:w="72" w:type="dxa"/>
                    <w:left w:w="144" w:type="dxa"/>
                    <w:bottom w:w="72" w:type="dxa"/>
                    <w:right w:w="144" w:type="dxa"/>
                  </w:tcMar>
                  <w:vAlign w:val="center"/>
                </w:tcPr>
                <w:p>
                  <w:pPr>
                    <w:spacing w:line="340" w:lineRule="atLeast"/>
                    <w:jc w:val="center"/>
                    <w:rPr>
                      <w:sz w:val="32"/>
                      <w:szCs w:val="32"/>
                      <w:lang w:eastAsia="zh-CN"/>
                    </w:rPr>
                  </w:pPr>
                  <w:r>
                    <w:rPr>
                      <w:sz w:val="32"/>
                      <w:szCs w:val="32"/>
                      <w:lang w:eastAsia="zh-CN"/>
                    </w:rPr>
                    <w:t>3.0</w:t>
                  </w:r>
                </w:p>
              </w:tc>
              <w:tc>
                <w:tcPr>
                  <w:tcW w:w="1104" w:type="dxa"/>
                  <w:shd w:val="clear" w:color="auto" w:fill="auto"/>
                  <w:tcMar>
                    <w:top w:w="72" w:type="dxa"/>
                    <w:left w:w="144" w:type="dxa"/>
                    <w:bottom w:w="72" w:type="dxa"/>
                    <w:right w:w="144" w:type="dxa"/>
                  </w:tcMar>
                  <w:vAlign w:val="center"/>
                </w:tcPr>
                <w:p>
                  <w:pPr>
                    <w:spacing w:line="340" w:lineRule="atLeast"/>
                    <w:jc w:val="center"/>
                    <w:rPr>
                      <w:sz w:val="32"/>
                      <w:szCs w:val="32"/>
                      <w:lang w:eastAsia="zh-CN"/>
                    </w:rPr>
                  </w:pPr>
                  <w:r>
                    <w:rPr>
                      <w:sz w:val="32"/>
                      <w:szCs w:val="32"/>
                      <w:lang w:eastAsia="zh-CN"/>
                    </w:rPr>
                    <w:t>3.5</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0" w:type="dxa"/>
                  <w:bottom w:w="0" w:type="dxa"/>
                  <w:right w:w="0" w:type="dxa"/>
                </w:tblCellMar>
              </w:tblPrEx>
              <w:trPr>
                <w:trHeight w:val="997" w:hRule="atLeast"/>
              </w:trPr>
              <w:tc>
                <w:tcPr>
                  <w:tcW w:w="1086" w:type="dxa"/>
                  <w:shd w:val="clear" w:color="auto" w:fill="auto"/>
                  <w:tcMar>
                    <w:top w:w="72" w:type="dxa"/>
                    <w:left w:w="144" w:type="dxa"/>
                    <w:bottom w:w="72" w:type="dxa"/>
                    <w:right w:w="144" w:type="dxa"/>
                  </w:tcMar>
                  <w:vAlign w:val="center"/>
                </w:tcPr>
                <w:p>
                  <w:pPr>
                    <w:spacing w:line="340" w:lineRule="atLeast"/>
                    <w:jc w:val="center"/>
                    <w:rPr>
                      <w:sz w:val="32"/>
                      <w:szCs w:val="32"/>
                      <w:lang w:eastAsia="zh-CN"/>
                    </w:rPr>
                  </w:pPr>
                  <w:r>
                    <w:rPr>
                      <w:b/>
                      <w:bCs/>
                      <w:sz w:val="30"/>
                      <w:szCs w:val="30"/>
                      <w:lang w:eastAsia="zh-CN"/>
                    </w:rPr>
                    <w:t>I</w:t>
                  </w:r>
                  <w:r>
                    <w:rPr>
                      <w:sz w:val="30"/>
                      <w:szCs w:val="30"/>
                      <w:lang w:eastAsia="zh-CN"/>
                    </w:rPr>
                    <w:t>(mA)</w:t>
                  </w:r>
                </w:p>
              </w:tc>
              <w:tc>
                <w:tcPr>
                  <w:tcW w:w="1086" w:type="dxa"/>
                  <w:shd w:val="clear" w:color="auto" w:fill="auto"/>
                  <w:tcMar>
                    <w:top w:w="72" w:type="dxa"/>
                    <w:left w:w="144" w:type="dxa"/>
                    <w:bottom w:w="72" w:type="dxa"/>
                    <w:right w:w="144" w:type="dxa"/>
                  </w:tcMar>
                  <w:vAlign w:val="center"/>
                </w:tcPr>
                <w:p>
                  <w:pPr>
                    <w:spacing w:line="340" w:lineRule="atLeast"/>
                    <w:jc w:val="center"/>
                    <w:rPr>
                      <w:rFonts w:hint="default"/>
                      <w:sz w:val="32"/>
                      <w:szCs w:val="32"/>
                      <w:lang w:val="en-US" w:eastAsia="zh-CN"/>
                    </w:rPr>
                  </w:pPr>
                  <w:r>
                    <w:rPr>
                      <w:rFonts w:hint="eastAsia"/>
                      <w:sz w:val="32"/>
                      <w:szCs w:val="32"/>
                      <w:lang w:val="en-US" w:eastAsia="zh-CN"/>
                    </w:rPr>
                    <w:t>0</w:t>
                  </w:r>
                </w:p>
              </w:tc>
              <w:tc>
                <w:tcPr>
                  <w:tcW w:w="1103" w:type="dxa"/>
                  <w:shd w:val="clear" w:color="auto" w:fill="auto"/>
                  <w:tcMar>
                    <w:top w:w="72" w:type="dxa"/>
                    <w:left w:w="144" w:type="dxa"/>
                    <w:bottom w:w="72" w:type="dxa"/>
                    <w:right w:w="144" w:type="dxa"/>
                  </w:tcMar>
                  <w:vAlign w:val="center"/>
                </w:tcPr>
                <w:p>
                  <w:pPr>
                    <w:spacing w:line="340" w:lineRule="atLeast"/>
                    <w:jc w:val="center"/>
                    <w:rPr>
                      <w:rFonts w:hint="default"/>
                      <w:sz w:val="32"/>
                      <w:szCs w:val="32"/>
                      <w:lang w:val="en-US" w:eastAsia="zh-CN"/>
                    </w:rPr>
                  </w:pPr>
                  <w:r>
                    <w:rPr>
                      <w:rFonts w:hint="eastAsia"/>
                      <w:sz w:val="32"/>
                      <w:szCs w:val="32"/>
                      <w:lang w:val="en-US" w:eastAsia="zh-CN"/>
                    </w:rPr>
                    <w:t>0.15</w:t>
                  </w:r>
                </w:p>
              </w:tc>
              <w:tc>
                <w:tcPr>
                  <w:tcW w:w="1086" w:type="dxa"/>
                  <w:shd w:val="clear" w:color="auto" w:fill="auto"/>
                  <w:tcMar>
                    <w:top w:w="72" w:type="dxa"/>
                    <w:left w:w="144" w:type="dxa"/>
                    <w:bottom w:w="72" w:type="dxa"/>
                    <w:right w:w="144" w:type="dxa"/>
                  </w:tcMar>
                  <w:vAlign w:val="center"/>
                </w:tcPr>
                <w:p>
                  <w:pPr>
                    <w:spacing w:line="340" w:lineRule="atLeast"/>
                    <w:jc w:val="center"/>
                    <w:rPr>
                      <w:rFonts w:hint="default"/>
                      <w:sz w:val="32"/>
                      <w:szCs w:val="32"/>
                      <w:lang w:val="en-US" w:eastAsia="zh-CN"/>
                    </w:rPr>
                  </w:pPr>
                  <w:r>
                    <w:rPr>
                      <w:rFonts w:hint="eastAsia"/>
                      <w:sz w:val="32"/>
                      <w:szCs w:val="32"/>
                      <w:lang w:val="en-US" w:eastAsia="zh-CN"/>
                    </w:rPr>
                    <w:t>0.31</w:t>
                  </w:r>
                </w:p>
              </w:tc>
              <w:tc>
                <w:tcPr>
                  <w:tcW w:w="1086" w:type="dxa"/>
                  <w:shd w:val="clear" w:color="auto" w:fill="auto"/>
                  <w:tcMar>
                    <w:top w:w="72" w:type="dxa"/>
                    <w:left w:w="144" w:type="dxa"/>
                    <w:bottom w:w="72" w:type="dxa"/>
                    <w:right w:w="144" w:type="dxa"/>
                  </w:tcMar>
                  <w:vAlign w:val="center"/>
                </w:tcPr>
                <w:p>
                  <w:pPr>
                    <w:spacing w:line="340" w:lineRule="atLeast"/>
                    <w:jc w:val="center"/>
                    <w:rPr>
                      <w:rFonts w:hint="default"/>
                      <w:sz w:val="32"/>
                      <w:szCs w:val="32"/>
                      <w:lang w:val="en-US" w:eastAsia="zh-CN"/>
                    </w:rPr>
                  </w:pPr>
                  <w:r>
                    <w:rPr>
                      <w:rFonts w:hint="eastAsia"/>
                      <w:sz w:val="32"/>
                      <w:szCs w:val="32"/>
                      <w:lang w:val="en-US" w:eastAsia="zh-CN"/>
                    </w:rPr>
                    <w:t>0.47</w:t>
                  </w:r>
                </w:p>
              </w:tc>
              <w:tc>
                <w:tcPr>
                  <w:tcW w:w="1086" w:type="dxa"/>
                  <w:shd w:val="clear" w:color="auto" w:fill="auto"/>
                  <w:tcMar>
                    <w:top w:w="72" w:type="dxa"/>
                    <w:left w:w="144" w:type="dxa"/>
                    <w:bottom w:w="72" w:type="dxa"/>
                    <w:right w:w="144" w:type="dxa"/>
                  </w:tcMar>
                  <w:vAlign w:val="center"/>
                </w:tcPr>
                <w:p>
                  <w:pPr>
                    <w:spacing w:line="340" w:lineRule="atLeast"/>
                    <w:jc w:val="center"/>
                    <w:rPr>
                      <w:rFonts w:hint="default"/>
                      <w:sz w:val="32"/>
                      <w:szCs w:val="32"/>
                      <w:lang w:val="en-US" w:eastAsia="zh-CN"/>
                    </w:rPr>
                  </w:pPr>
                  <w:r>
                    <w:rPr>
                      <w:rFonts w:hint="eastAsia"/>
                      <w:sz w:val="32"/>
                      <w:szCs w:val="32"/>
                      <w:lang w:val="en-US" w:eastAsia="zh-CN"/>
                    </w:rPr>
                    <w:t>0.63</w:t>
                  </w:r>
                </w:p>
              </w:tc>
              <w:tc>
                <w:tcPr>
                  <w:tcW w:w="1086" w:type="dxa"/>
                  <w:shd w:val="clear" w:color="auto" w:fill="auto"/>
                  <w:tcMar>
                    <w:top w:w="72" w:type="dxa"/>
                    <w:left w:w="144" w:type="dxa"/>
                    <w:bottom w:w="72" w:type="dxa"/>
                    <w:right w:w="144" w:type="dxa"/>
                  </w:tcMar>
                  <w:vAlign w:val="center"/>
                </w:tcPr>
                <w:p>
                  <w:pPr>
                    <w:spacing w:line="340" w:lineRule="atLeast"/>
                    <w:jc w:val="center"/>
                    <w:rPr>
                      <w:rFonts w:hint="default"/>
                      <w:sz w:val="32"/>
                      <w:szCs w:val="32"/>
                      <w:lang w:val="en-US" w:eastAsia="zh-CN"/>
                    </w:rPr>
                  </w:pPr>
                  <w:r>
                    <w:rPr>
                      <w:rFonts w:hint="eastAsia"/>
                      <w:sz w:val="32"/>
                      <w:szCs w:val="32"/>
                      <w:lang w:val="en-US" w:eastAsia="zh-CN"/>
                    </w:rPr>
                    <w:t>0.79</w:t>
                  </w:r>
                </w:p>
              </w:tc>
              <w:tc>
                <w:tcPr>
                  <w:tcW w:w="1086" w:type="dxa"/>
                  <w:shd w:val="clear" w:color="auto" w:fill="auto"/>
                  <w:tcMar>
                    <w:top w:w="72" w:type="dxa"/>
                    <w:left w:w="144" w:type="dxa"/>
                    <w:bottom w:w="72" w:type="dxa"/>
                    <w:right w:w="144" w:type="dxa"/>
                  </w:tcMar>
                  <w:vAlign w:val="center"/>
                </w:tcPr>
                <w:p>
                  <w:pPr>
                    <w:spacing w:line="340" w:lineRule="atLeast"/>
                    <w:jc w:val="center"/>
                    <w:rPr>
                      <w:rFonts w:hint="default"/>
                      <w:sz w:val="32"/>
                      <w:szCs w:val="32"/>
                      <w:lang w:val="en-US" w:eastAsia="zh-CN"/>
                    </w:rPr>
                  </w:pPr>
                  <w:r>
                    <w:rPr>
                      <w:rFonts w:hint="eastAsia"/>
                      <w:sz w:val="32"/>
                      <w:szCs w:val="32"/>
                      <w:lang w:val="en-US" w:eastAsia="zh-CN"/>
                    </w:rPr>
                    <w:t>0.94</w:t>
                  </w:r>
                </w:p>
              </w:tc>
              <w:tc>
                <w:tcPr>
                  <w:tcW w:w="1104" w:type="dxa"/>
                  <w:shd w:val="clear" w:color="auto" w:fill="auto"/>
                  <w:tcMar>
                    <w:top w:w="72" w:type="dxa"/>
                    <w:left w:w="144" w:type="dxa"/>
                    <w:bottom w:w="72" w:type="dxa"/>
                    <w:right w:w="144" w:type="dxa"/>
                  </w:tcMar>
                  <w:vAlign w:val="center"/>
                </w:tcPr>
                <w:p>
                  <w:pPr>
                    <w:spacing w:line="340" w:lineRule="atLeast"/>
                    <w:jc w:val="center"/>
                    <w:rPr>
                      <w:rFonts w:hint="default"/>
                      <w:sz w:val="32"/>
                      <w:szCs w:val="32"/>
                      <w:lang w:val="en-US" w:eastAsia="zh-CN"/>
                    </w:rPr>
                  </w:pPr>
                  <w:r>
                    <w:rPr>
                      <w:rFonts w:hint="eastAsia"/>
                      <w:sz w:val="32"/>
                      <w:szCs w:val="32"/>
                      <w:lang w:val="en-US" w:eastAsia="zh-CN"/>
                    </w:rPr>
                    <w:t>1.10</w:t>
                  </w:r>
                </w:p>
              </w:tc>
            </w:tr>
          </w:tbl>
          <w:p>
            <w:pPr>
              <w:jc w:val="center"/>
              <w:rPr>
                <w:rFonts w:hint="eastAsia" w:ascii="宋体" w:hAnsi="宋体" w:cs="宋体"/>
                <w:b/>
                <w:szCs w:val="21"/>
                <w:lang w:val="en-US" w:eastAsia="zh-CN"/>
              </w:rPr>
            </w:pPr>
            <w:r>
              <w:rPr>
                <w:rFonts w:hint="eastAsia" w:ascii="宋体" w:hAnsi="宋体" w:cs="宋体"/>
                <w:b/>
                <w:szCs w:val="21"/>
                <w:lang w:val="en-US" w:eastAsia="zh-CN"/>
              </w:rPr>
              <w:t>表2 光照特性实验数据记录表</w:t>
            </w:r>
          </w:p>
          <w:p>
            <w:pPr>
              <w:spacing w:line="340" w:lineRule="atLeast"/>
              <w:jc w:val="left"/>
              <w:rPr>
                <w:color w:val="FF0000"/>
                <w:sz w:val="21"/>
                <w:szCs w:val="21"/>
                <w:lang w:eastAsia="zh-CN"/>
              </w:rPr>
            </w:pPr>
            <w:r>
              <w:rPr>
                <w:rFonts w:hint="eastAsia" w:ascii="HiddenHorzOCR" w:hAnsi="HiddenHorzOCR" w:eastAsia="HiddenHorzOCR" w:cs="HiddenHorzOCR"/>
                <w:color w:val="393939"/>
                <w:kern w:val="0"/>
                <w:sz w:val="19"/>
                <w:szCs w:val="19"/>
                <w:lang w:val="en-US" w:eastAsia="zh-CN" w:bidi="ar"/>
              </w:rPr>
              <w:t>加电压：</w:t>
            </w:r>
            <w:r>
              <w:rPr>
                <w:rFonts w:hint="eastAsia"/>
                <w:b/>
                <w:bCs/>
                <w:sz w:val="21"/>
                <w:szCs w:val="21"/>
                <w:u w:val="thick"/>
                <w:lang w:eastAsia="zh-CN"/>
              </w:rPr>
              <w:t xml:space="preserve">     </w:t>
            </w:r>
            <w:r>
              <w:rPr>
                <w:rFonts w:hint="eastAsia"/>
                <w:b/>
                <w:bCs/>
                <w:sz w:val="21"/>
                <w:szCs w:val="21"/>
                <w:u w:val="thick"/>
                <w:lang w:val="en-US" w:eastAsia="zh-CN"/>
              </w:rPr>
              <w:t>2</w:t>
            </w:r>
            <w:r>
              <w:rPr>
                <w:rFonts w:hint="eastAsia"/>
                <w:b/>
                <w:bCs/>
                <w:sz w:val="21"/>
                <w:szCs w:val="21"/>
                <w:u w:val="thick"/>
                <w:lang w:eastAsia="zh-CN"/>
              </w:rPr>
              <w:t xml:space="preserve">    </w:t>
            </w:r>
            <w:r>
              <w:rPr>
                <w:b/>
                <w:bCs/>
                <w:sz w:val="21"/>
                <w:szCs w:val="21"/>
                <w:lang w:eastAsia="zh-CN"/>
              </w:rPr>
              <w:t>V</w:t>
            </w:r>
          </w:p>
          <w:tbl>
            <w:tblPr>
              <w:tblStyle w:val="6"/>
              <w:tblW w:w="9809"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0" w:type="dxa"/>
                <w:bottom w:w="0" w:type="dxa"/>
                <w:right w:w="0" w:type="dxa"/>
              </w:tblCellMar>
            </w:tblPr>
            <w:tblGrid>
              <w:gridCol w:w="1107"/>
              <w:gridCol w:w="863"/>
              <w:gridCol w:w="871"/>
              <w:gridCol w:w="871"/>
              <w:gridCol w:w="871"/>
              <w:gridCol w:w="871"/>
              <w:gridCol w:w="871"/>
              <w:gridCol w:w="871"/>
              <w:gridCol w:w="871"/>
              <w:gridCol w:w="871"/>
              <w:gridCol w:w="87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0" w:type="dxa"/>
                  <w:bottom w:w="0" w:type="dxa"/>
                  <w:right w:w="0" w:type="dxa"/>
                </w:tblCellMar>
              </w:tblPrEx>
              <w:trPr>
                <w:trHeight w:val="680" w:hRule="atLeast"/>
              </w:trPr>
              <w:tc>
                <w:tcPr>
                  <w:tcW w:w="1107" w:type="dxa"/>
                  <w:shd w:val="clear" w:color="auto" w:fill="auto"/>
                  <w:tcMar>
                    <w:top w:w="72" w:type="dxa"/>
                    <w:left w:w="144" w:type="dxa"/>
                    <w:bottom w:w="72" w:type="dxa"/>
                    <w:right w:w="144" w:type="dxa"/>
                  </w:tcMar>
                  <w:vAlign w:val="center"/>
                </w:tcPr>
                <w:p>
                  <w:pPr>
                    <w:spacing w:line="340" w:lineRule="atLeast"/>
                    <w:jc w:val="center"/>
                    <w:rPr>
                      <w:rFonts w:hint="eastAsia"/>
                      <w:sz w:val="32"/>
                      <w:szCs w:val="32"/>
                      <w:lang w:eastAsia="zh-CN"/>
                    </w:rPr>
                  </w:pPr>
                  <w:r>
                    <w:rPr>
                      <w:sz w:val="32"/>
                      <w:szCs w:val="32"/>
                    </w:rPr>
                    <w:t>θ</w:t>
                  </w:r>
                </w:p>
              </w:tc>
              <w:tc>
                <w:tcPr>
                  <w:tcW w:w="863" w:type="dxa"/>
                  <w:shd w:val="clear" w:color="auto" w:fill="auto"/>
                  <w:tcMar>
                    <w:top w:w="72" w:type="dxa"/>
                    <w:left w:w="144" w:type="dxa"/>
                    <w:bottom w:w="72" w:type="dxa"/>
                    <w:right w:w="144" w:type="dxa"/>
                  </w:tcMar>
                  <w:vAlign w:val="center"/>
                </w:tcPr>
                <w:p>
                  <w:pPr>
                    <w:spacing w:line="340" w:lineRule="atLeast"/>
                    <w:jc w:val="center"/>
                    <w:rPr>
                      <w:rFonts w:hint="eastAsia"/>
                      <w:sz w:val="32"/>
                      <w:szCs w:val="32"/>
                      <w:lang w:eastAsia="zh-CN"/>
                    </w:rPr>
                  </w:pPr>
                  <w:r>
                    <w:rPr>
                      <w:sz w:val="32"/>
                      <w:szCs w:val="32"/>
                    </w:rPr>
                    <w:t>0</w:t>
                  </w:r>
                  <w:r>
                    <w:rPr>
                      <w:rFonts w:hint="eastAsia"/>
                      <w:sz w:val="32"/>
                      <w:szCs w:val="32"/>
                      <w:vertAlign w:val="superscript"/>
                      <w:lang w:eastAsia="zh-CN"/>
                    </w:rPr>
                    <w:t>0</w:t>
                  </w:r>
                </w:p>
              </w:tc>
              <w:tc>
                <w:tcPr>
                  <w:tcW w:w="871" w:type="dxa"/>
                  <w:shd w:val="clear" w:color="auto" w:fill="auto"/>
                  <w:tcMar>
                    <w:top w:w="72" w:type="dxa"/>
                    <w:left w:w="144" w:type="dxa"/>
                    <w:bottom w:w="72" w:type="dxa"/>
                    <w:right w:w="144" w:type="dxa"/>
                  </w:tcMar>
                  <w:vAlign w:val="center"/>
                </w:tcPr>
                <w:p>
                  <w:pPr>
                    <w:spacing w:line="340" w:lineRule="atLeast"/>
                    <w:jc w:val="center"/>
                    <w:rPr>
                      <w:sz w:val="32"/>
                      <w:szCs w:val="32"/>
                    </w:rPr>
                  </w:pPr>
                  <w:r>
                    <w:rPr>
                      <w:sz w:val="32"/>
                      <w:szCs w:val="32"/>
                    </w:rPr>
                    <w:t>10</w:t>
                  </w:r>
                  <w:r>
                    <w:rPr>
                      <w:rFonts w:hint="eastAsia"/>
                      <w:sz w:val="32"/>
                      <w:szCs w:val="32"/>
                      <w:vertAlign w:val="superscript"/>
                      <w:lang w:eastAsia="zh-CN"/>
                    </w:rPr>
                    <w:t>0</w:t>
                  </w:r>
                </w:p>
              </w:tc>
              <w:tc>
                <w:tcPr>
                  <w:tcW w:w="871" w:type="dxa"/>
                  <w:shd w:val="clear" w:color="auto" w:fill="auto"/>
                  <w:tcMar>
                    <w:top w:w="72" w:type="dxa"/>
                    <w:left w:w="144" w:type="dxa"/>
                    <w:bottom w:w="72" w:type="dxa"/>
                    <w:right w:w="144" w:type="dxa"/>
                  </w:tcMar>
                  <w:vAlign w:val="center"/>
                </w:tcPr>
                <w:p>
                  <w:pPr>
                    <w:spacing w:line="340" w:lineRule="atLeast"/>
                    <w:jc w:val="center"/>
                    <w:rPr>
                      <w:sz w:val="32"/>
                      <w:szCs w:val="32"/>
                    </w:rPr>
                  </w:pPr>
                  <w:r>
                    <w:rPr>
                      <w:sz w:val="32"/>
                      <w:szCs w:val="32"/>
                    </w:rPr>
                    <w:t>20</w:t>
                  </w:r>
                  <w:r>
                    <w:rPr>
                      <w:rFonts w:hint="eastAsia"/>
                      <w:sz w:val="32"/>
                      <w:szCs w:val="32"/>
                      <w:vertAlign w:val="superscript"/>
                      <w:lang w:eastAsia="zh-CN"/>
                    </w:rPr>
                    <w:t>0</w:t>
                  </w:r>
                </w:p>
              </w:tc>
              <w:tc>
                <w:tcPr>
                  <w:tcW w:w="871" w:type="dxa"/>
                  <w:shd w:val="clear" w:color="auto" w:fill="auto"/>
                  <w:tcMar>
                    <w:top w:w="72" w:type="dxa"/>
                    <w:left w:w="144" w:type="dxa"/>
                    <w:bottom w:w="72" w:type="dxa"/>
                    <w:right w:w="144" w:type="dxa"/>
                  </w:tcMar>
                  <w:vAlign w:val="center"/>
                </w:tcPr>
                <w:p>
                  <w:pPr>
                    <w:spacing w:line="340" w:lineRule="atLeast"/>
                    <w:jc w:val="center"/>
                    <w:rPr>
                      <w:sz w:val="32"/>
                      <w:szCs w:val="32"/>
                    </w:rPr>
                  </w:pPr>
                  <w:r>
                    <w:rPr>
                      <w:sz w:val="32"/>
                      <w:szCs w:val="32"/>
                    </w:rPr>
                    <w:t>30</w:t>
                  </w:r>
                  <w:r>
                    <w:rPr>
                      <w:rFonts w:hint="eastAsia"/>
                      <w:sz w:val="32"/>
                      <w:szCs w:val="32"/>
                      <w:vertAlign w:val="superscript"/>
                      <w:lang w:eastAsia="zh-CN"/>
                    </w:rPr>
                    <w:t>0</w:t>
                  </w:r>
                </w:p>
              </w:tc>
              <w:tc>
                <w:tcPr>
                  <w:tcW w:w="871" w:type="dxa"/>
                  <w:shd w:val="clear" w:color="auto" w:fill="auto"/>
                  <w:tcMar>
                    <w:top w:w="72" w:type="dxa"/>
                    <w:left w:w="144" w:type="dxa"/>
                    <w:bottom w:w="72" w:type="dxa"/>
                    <w:right w:w="144" w:type="dxa"/>
                  </w:tcMar>
                  <w:vAlign w:val="center"/>
                </w:tcPr>
                <w:p>
                  <w:pPr>
                    <w:spacing w:line="340" w:lineRule="atLeast"/>
                    <w:jc w:val="center"/>
                    <w:rPr>
                      <w:sz w:val="32"/>
                      <w:szCs w:val="32"/>
                    </w:rPr>
                  </w:pPr>
                  <w:r>
                    <w:rPr>
                      <w:sz w:val="32"/>
                      <w:szCs w:val="32"/>
                    </w:rPr>
                    <w:t>40</w:t>
                  </w:r>
                  <w:r>
                    <w:rPr>
                      <w:rFonts w:hint="eastAsia"/>
                      <w:sz w:val="32"/>
                      <w:szCs w:val="32"/>
                      <w:vertAlign w:val="superscript"/>
                      <w:lang w:eastAsia="zh-CN"/>
                    </w:rPr>
                    <w:t>0</w:t>
                  </w:r>
                </w:p>
              </w:tc>
              <w:tc>
                <w:tcPr>
                  <w:tcW w:w="871" w:type="dxa"/>
                  <w:shd w:val="clear" w:color="auto" w:fill="auto"/>
                  <w:tcMar>
                    <w:top w:w="72" w:type="dxa"/>
                    <w:left w:w="144" w:type="dxa"/>
                    <w:bottom w:w="72" w:type="dxa"/>
                    <w:right w:w="144" w:type="dxa"/>
                  </w:tcMar>
                  <w:vAlign w:val="center"/>
                </w:tcPr>
                <w:p>
                  <w:pPr>
                    <w:spacing w:line="340" w:lineRule="atLeast"/>
                    <w:jc w:val="center"/>
                    <w:rPr>
                      <w:sz w:val="32"/>
                      <w:szCs w:val="32"/>
                    </w:rPr>
                  </w:pPr>
                  <w:r>
                    <w:rPr>
                      <w:sz w:val="32"/>
                      <w:szCs w:val="32"/>
                    </w:rPr>
                    <w:t>50</w:t>
                  </w:r>
                  <w:r>
                    <w:rPr>
                      <w:rFonts w:hint="eastAsia"/>
                      <w:sz w:val="32"/>
                      <w:szCs w:val="32"/>
                      <w:vertAlign w:val="superscript"/>
                      <w:lang w:eastAsia="zh-CN"/>
                    </w:rPr>
                    <w:t>0</w:t>
                  </w:r>
                </w:p>
              </w:tc>
              <w:tc>
                <w:tcPr>
                  <w:tcW w:w="871" w:type="dxa"/>
                  <w:shd w:val="clear" w:color="auto" w:fill="auto"/>
                  <w:tcMar>
                    <w:top w:w="72" w:type="dxa"/>
                    <w:left w:w="144" w:type="dxa"/>
                    <w:bottom w:w="72" w:type="dxa"/>
                    <w:right w:w="144" w:type="dxa"/>
                  </w:tcMar>
                  <w:vAlign w:val="center"/>
                </w:tcPr>
                <w:p>
                  <w:pPr>
                    <w:spacing w:line="340" w:lineRule="atLeast"/>
                    <w:jc w:val="center"/>
                    <w:rPr>
                      <w:sz w:val="32"/>
                      <w:szCs w:val="32"/>
                    </w:rPr>
                  </w:pPr>
                  <w:r>
                    <w:rPr>
                      <w:sz w:val="32"/>
                      <w:szCs w:val="32"/>
                    </w:rPr>
                    <w:t>60</w:t>
                  </w:r>
                  <w:r>
                    <w:rPr>
                      <w:rFonts w:hint="eastAsia"/>
                      <w:sz w:val="32"/>
                      <w:szCs w:val="32"/>
                      <w:vertAlign w:val="superscript"/>
                      <w:lang w:eastAsia="zh-CN"/>
                    </w:rPr>
                    <w:t>0</w:t>
                  </w:r>
                </w:p>
              </w:tc>
              <w:tc>
                <w:tcPr>
                  <w:tcW w:w="871" w:type="dxa"/>
                  <w:shd w:val="clear" w:color="auto" w:fill="auto"/>
                  <w:tcMar>
                    <w:top w:w="72" w:type="dxa"/>
                    <w:left w:w="144" w:type="dxa"/>
                    <w:bottom w:w="72" w:type="dxa"/>
                    <w:right w:w="144" w:type="dxa"/>
                  </w:tcMar>
                  <w:vAlign w:val="center"/>
                </w:tcPr>
                <w:p>
                  <w:pPr>
                    <w:spacing w:line="340" w:lineRule="atLeast"/>
                    <w:jc w:val="center"/>
                    <w:rPr>
                      <w:sz w:val="32"/>
                      <w:szCs w:val="32"/>
                    </w:rPr>
                  </w:pPr>
                  <w:r>
                    <w:rPr>
                      <w:sz w:val="32"/>
                      <w:szCs w:val="32"/>
                    </w:rPr>
                    <w:t>70</w:t>
                  </w:r>
                  <w:r>
                    <w:rPr>
                      <w:rFonts w:hint="eastAsia"/>
                      <w:sz w:val="32"/>
                      <w:szCs w:val="32"/>
                      <w:vertAlign w:val="superscript"/>
                      <w:lang w:eastAsia="zh-CN"/>
                    </w:rPr>
                    <w:t>0</w:t>
                  </w:r>
                </w:p>
              </w:tc>
              <w:tc>
                <w:tcPr>
                  <w:tcW w:w="871" w:type="dxa"/>
                  <w:shd w:val="clear" w:color="auto" w:fill="auto"/>
                  <w:tcMar>
                    <w:top w:w="72" w:type="dxa"/>
                    <w:left w:w="144" w:type="dxa"/>
                    <w:bottom w:w="72" w:type="dxa"/>
                    <w:right w:w="144" w:type="dxa"/>
                  </w:tcMar>
                  <w:vAlign w:val="center"/>
                </w:tcPr>
                <w:p>
                  <w:pPr>
                    <w:spacing w:line="340" w:lineRule="atLeast"/>
                    <w:jc w:val="center"/>
                    <w:rPr>
                      <w:sz w:val="32"/>
                      <w:szCs w:val="32"/>
                    </w:rPr>
                  </w:pPr>
                  <w:r>
                    <w:rPr>
                      <w:sz w:val="32"/>
                      <w:szCs w:val="32"/>
                    </w:rPr>
                    <w:t>80</w:t>
                  </w:r>
                  <w:r>
                    <w:rPr>
                      <w:rFonts w:hint="eastAsia"/>
                      <w:sz w:val="32"/>
                      <w:szCs w:val="32"/>
                      <w:vertAlign w:val="superscript"/>
                      <w:lang w:eastAsia="zh-CN"/>
                    </w:rPr>
                    <w:t>0</w:t>
                  </w:r>
                </w:p>
              </w:tc>
              <w:tc>
                <w:tcPr>
                  <w:tcW w:w="871" w:type="dxa"/>
                  <w:shd w:val="clear" w:color="auto" w:fill="auto"/>
                  <w:tcMar>
                    <w:top w:w="72" w:type="dxa"/>
                    <w:left w:w="144" w:type="dxa"/>
                    <w:bottom w:w="72" w:type="dxa"/>
                    <w:right w:w="144" w:type="dxa"/>
                  </w:tcMar>
                  <w:vAlign w:val="center"/>
                </w:tcPr>
                <w:p>
                  <w:pPr>
                    <w:spacing w:line="340" w:lineRule="atLeast"/>
                    <w:jc w:val="center"/>
                    <w:rPr>
                      <w:sz w:val="32"/>
                      <w:szCs w:val="32"/>
                    </w:rPr>
                  </w:pPr>
                  <w:r>
                    <w:rPr>
                      <w:sz w:val="32"/>
                      <w:szCs w:val="32"/>
                    </w:rPr>
                    <w:t>90</w:t>
                  </w:r>
                  <w:r>
                    <w:rPr>
                      <w:rFonts w:hint="eastAsia"/>
                      <w:sz w:val="32"/>
                      <w:szCs w:val="32"/>
                      <w:vertAlign w:val="superscript"/>
                      <w:lang w:eastAsia="zh-CN"/>
                    </w:rPr>
                    <w:t>0</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0" w:type="dxa"/>
                  <w:bottom w:w="0" w:type="dxa"/>
                  <w:right w:w="0" w:type="dxa"/>
                </w:tblCellMar>
              </w:tblPrEx>
              <w:trPr>
                <w:trHeight w:val="564" w:hRule="atLeast"/>
              </w:trPr>
              <w:tc>
                <w:tcPr>
                  <w:tcW w:w="1107" w:type="dxa"/>
                  <w:shd w:val="clear" w:color="auto" w:fill="auto"/>
                  <w:tcMar>
                    <w:top w:w="72" w:type="dxa"/>
                    <w:left w:w="144" w:type="dxa"/>
                    <w:bottom w:w="72" w:type="dxa"/>
                    <w:right w:w="144" w:type="dxa"/>
                  </w:tcMar>
                  <w:vAlign w:val="center"/>
                </w:tcPr>
                <w:p>
                  <w:pPr>
                    <w:spacing w:line="340" w:lineRule="atLeast"/>
                    <w:jc w:val="center"/>
                    <w:rPr>
                      <w:sz w:val="32"/>
                      <w:szCs w:val="32"/>
                    </w:rPr>
                  </w:pPr>
                  <w:r>
                    <w:rPr>
                      <w:b/>
                      <w:bCs/>
                      <w:sz w:val="24"/>
                      <w:szCs w:val="24"/>
                    </w:rPr>
                    <w:t>I</w:t>
                  </w:r>
                  <w:r>
                    <w:rPr>
                      <w:sz w:val="24"/>
                      <w:szCs w:val="24"/>
                    </w:rPr>
                    <w:t>(mA)</w:t>
                  </w:r>
                </w:p>
              </w:tc>
              <w:tc>
                <w:tcPr>
                  <w:tcW w:w="863" w:type="dxa"/>
                  <w:shd w:val="clear" w:color="auto" w:fill="auto"/>
                  <w:tcMar>
                    <w:top w:w="72" w:type="dxa"/>
                    <w:left w:w="144" w:type="dxa"/>
                    <w:bottom w:w="72" w:type="dxa"/>
                    <w:right w:w="144" w:type="dxa"/>
                  </w:tcMar>
                </w:tcPr>
                <w:p>
                  <w:pPr>
                    <w:spacing w:line="340" w:lineRule="atLeast"/>
                    <w:jc w:val="center"/>
                    <w:rPr>
                      <w:rFonts w:hint="default" w:eastAsia="宋体"/>
                      <w:sz w:val="24"/>
                      <w:szCs w:val="24"/>
                      <w:lang w:val="en-US" w:eastAsia="zh-CN"/>
                    </w:rPr>
                  </w:pPr>
                  <w:r>
                    <w:rPr>
                      <w:rFonts w:hint="eastAsia"/>
                      <w:sz w:val="24"/>
                      <w:szCs w:val="24"/>
                      <w:lang w:val="en-US" w:eastAsia="zh-CN"/>
                    </w:rPr>
                    <w:t>0.81</w:t>
                  </w:r>
                </w:p>
              </w:tc>
              <w:tc>
                <w:tcPr>
                  <w:tcW w:w="871" w:type="dxa"/>
                  <w:shd w:val="clear" w:color="auto" w:fill="auto"/>
                  <w:tcMar>
                    <w:top w:w="72" w:type="dxa"/>
                    <w:left w:w="144" w:type="dxa"/>
                    <w:bottom w:w="72" w:type="dxa"/>
                    <w:right w:w="144" w:type="dxa"/>
                  </w:tcMar>
                </w:tcPr>
                <w:p>
                  <w:pPr>
                    <w:spacing w:line="340" w:lineRule="atLeast"/>
                    <w:jc w:val="center"/>
                    <w:rPr>
                      <w:rFonts w:hint="default" w:eastAsia="宋体"/>
                      <w:sz w:val="24"/>
                      <w:szCs w:val="24"/>
                      <w:lang w:val="en-US" w:eastAsia="zh-CN"/>
                    </w:rPr>
                  </w:pPr>
                  <w:r>
                    <w:rPr>
                      <w:rFonts w:hint="eastAsia"/>
                      <w:sz w:val="24"/>
                      <w:szCs w:val="24"/>
                      <w:lang w:val="en-US" w:eastAsia="zh-CN"/>
                    </w:rPr>
                    <w:t>0.78</w:t>
                  </w:r>
                </w:p>
              </w:tc>
              <w:tc>
                <w:tcPr>
                  <w:tcW w:w="871" w:type="dxa"/>
                  <w:shd w:val="clear" w:color="auto" w:fill="auto"/>
                  <w:tcMar>
                    <w:top w:w="72" w:type="dxa"/>
                    <w:left w:w="144" w:type="dxa"/>
                    <w:bottom w:w="72" w:type="dxa"/>
                    <w:right w:w="144" w:type="dxa"/>
                  </w:tcMar>
                </w:tcPr>
                <w:p>
                  <w:pPr>
                    <w:spacing w:line="340" w:lineRule="atLeast"/>
                    <w:jc w:val="center"/>
                    <w:rPr>
                      <w:rFonts w:hint="default" w:eastAsia="宋体"/>
                      <w:sz w:val="24"/>
                      <w:szCs w:val="24"/>
                      <w:lang w:val="en-US" w:eastAsia="zh-CN"/>
                    </w:rPr>
                  </w:pPr>
                  <w:r>
                    <w:rPr>
                      <w:rFonts w:hint="eastAsia"/>
                      <w:sz w:val="24"/>
                      <w:szCs w:val="24"/>
                      <w:lang w:val="en-US" w:eastAsia="zh-CN"/>
                    </w:rPr>
                    <w:t>0.71</w:t>
                  </w:r>
                </w:p>
              </w:tc>
              <w:tc>
                <w:tcPr>
                  <w:tcW w:w="871" w:type="dxa"/>
                  <w:shd w:val="clear" w:color="auto" w:fill="auto"/>
                  <w:tcMar>
                    <w:top w:w="72" w:type="dxa"/>
                    <w:left w:w="144" w:type="dxa"/>
                    <w:bottom w:w="72" w:type="dxa"/>
                    <w:right w:w="144" w:type="dxa"/>
                  </w:tcMar>
                </w:tcPr>
                <w:p>
                  <w:pPr>
                    <w:spacing w:line="340" w:lineRule="atLeast"/>
                    <w:jc w:val="center"/>
                    <w:rPr>
                      <w:rFonts w:hint="default" w:eastAsia="宋体"/>
                      <w:sz w:val="24"/>
                      <w:szCs w:val="24"/>
                      <w:lang w:val="en-US" w:eastAsia="zh-CN"/>
                    </w:rPr>
                  </w:pPr>
                  <w:r>
                    <w:rPr>
                      <w:rFonts w:hint="eastAsia"/>
                      <w:sz w:val="24"/>
                      <w:szCs w:val="24"/>
                      <w:lang w:val="en-US" w:eastAsia="zh-CN"/>
                    </w:rPr>
                    <w:t>0.63</w:t>
                  </w:r>
                </w:p>
              </w:tc>
              <w:tc>
                <w:tcPr>
                  <w:tcW w:w="871" w:type="dxa"/>
                  <w:shd w:val="clear" w:color="auto" w:fill="auto"/>
                  <w:tcMar>
                    <w:top w:w="72" w:type="dxa"/>
                    <w:left w:w="144" w:type="dxa"/>
                    <w:bottom w:w="72" w:type="dxa"/>
                    <w:right w:w="144" w:type="dxa"/>
                  </w:tcMar>
                </w:tcPr>
                <w:p>
                  <w:pPr>
                    <w:spacing w:line="340" w:lineRule="atLeast"/>
                    <w:jc w:val="center"/>
                    <w:rPr>
                      <w:rFonts w:hint="default" w:eastAsia="宋体"/>
                      <w:sz w:val="24"/>
                      <w:szCs w:val="24"/>
                      <w:lang w:val="en-US" w:eastAsia="zh-CN"/>
                    </w:rPr>
                  </w:pPr>
                  <w:r>
                    <w:rPr>
                      <w:rFonts w:hint="eastAsia"/>
                      <w:sz w:val="24"/>
                      <w:szCs w:val="24"/>
                      <w:lang w:val="en-US" w:eastAsia="zh-CN"/>
                    </w:rPr>
                    <w:t>0.51</w:t>
                  </w:r>
                </w:p>
              </w:tc>
              <w:tc>
                <w:tcPr>
                  <w:tcW w:w="871" w:type="dxa"/>
                  <w:shd w:val="clear" w:color="auto" w:fill="auto"/>
                  <w:tcMar>
                    <w:top w:w="72" w:type="dxa"/>
                    <w:left w:w="144" w:type="dxa"/>
                    <w:bottom w:w="72" w:type="dxa"/>
                    <w:right w:w="144" w:type="dxa"/>
                  </w:tcMar>
                </w:tcPr>
                <w:p>
                  <w:pPr>
                    <w:spacing w:line="340" w:lineRule="atLeast"/>
                    <w:jc w:val="center"/>
                    <w:rPr>
                      <w:rFonts w:hint="default" w:eastAsia="宋体"/>
                      <w:sz w:val="24"/>
                      <w:szCs w:val="24"/>
                      <w:lang w:val="en-US" w:eastAsia="zh-CN"/>
                    </w:rPr>
                  </w:pPr>
                  <w:r>
                    <w:rPr>
                      <w:rFonts w:hint="eastAsia"/>
                      <w:sz w:val="24"/>
                      <w:szCs w:val="24"/>
                      <w:lang w:val="en-US" w:eastAsia="zh-CN"/>
                    </w:rPr>
                    <w:t>0.40</w:t>
                  </w:r>
                </w:p>
              </w:tc>
              <w:tc>
                <w:tcPr>
                  <w:tcW w:w="871" w:type="dxa"/>
                  <w:shd w:val="clear" w:color="auto" w:fill="auto"/>
                  <w:tcMar>
                    <w:top w:w="72" w:type="dxa"/>
                    <w:left w:w="144" w:type="dxa"/>
                    <w:bottom w:w="72" w:type="dxa"/>
                    <w:right w:w="144" w:type="dxa"/>
                  </w:tcMar>
                </w:tcPr>
                <w:p>
                  <w:pPr>
                    <w:spacing w:line="340" w:lineRule="atLeast"/>
                    <w:jc w:val="center"/>
                    <w:rPr>
                      <w:rFonts w:hint="default" w:eastAsia="宋体"/>
                      <w:sz w:val="24"/>
                      <w:szCs w:val="24"/>
                      <w:lang w:val="en-US" w:eastAsia="zh-CN"/>
                    </w:rPr>
                  </w:pPr>
                  <w:r>
                    <w:rPr>
                      <w:rFonts w:hint="eastAsia"/>
                      <w:sz w:val="24"/>
                      <w:szCs w:val="24"/>
                      <w:lang w:val="en-US" w:eastAsia="zh-CN"/>
                    </w:rPr>
                    <w:t>0.25</w:t>
                  </w:r>
                </w:p>
              </w:tc>
              <w:tc>
                <w:tcPr>
                  <w:tcW w:w="871" w:type="dxa"/>
                  <w:shd w:val="clear" w:color="auto" w:fill="auto"/>
                  <w:tcMar>
                    <w:top w:w="72" w:type="dxa"/>
                    <w:left w:w="144" w:type="dxa"/>
                    <w:bottom w:w="72" w:type="dxa"/>
                    <w:right w:w="144" w:type="dxa"/>
                  </w:tcMar>
                </w:tcPr>
                <w:p>
                  <w:pPr>
                    <w:spacing w:line="340" w:lineRule="atLeast"/>
                    <w:jc w:val="center"/>
                    <w:rPr>
                      <w:rFonts w:hint="default" w:eastAsia="宋体"/>
                      <w:sz w:val="24"/>
                      <w:szCs w:val="24"/>
                      <w:lang w:val="en-US" w:eastAsia="zh-CN"/>
                    </w:rPr>
                  </w:pPr>
                  <w:r>
                    <w:rPr>
                      <w:rFonts w:hint="eastAsia"/>
                      <w:sz w:val="24"/>
                      <w:szCs w:val="24"/>
                      <w:lang w:val="en-US" w:eastAsia="zh-CN"/>
                    </w:rPr>
                    <w:t>0.14</w:t>
                  </w:r>
                </w:p>
              </w:tc>
              <w:tc>
                <w:tcPr>
                  <w:tcW w:w="871" w:type="dxa"/>
                  <w:shd w:val="clear" w:color="auto" w:fill="auto"/>
                  <w:tcMar>
                    <w:top w:w="72" w:type="dxa"/>
                    <w:left w:w="144" w:type="dxa"/>
                    <w:bottom w:w="72" w:type="dxa"/>
                    <w:right w:w="144" w:type="dxa"/>
                  </w:tcMar>
                </w:tcPr>
                <w:p>
                  <w:pPr>
                    <w:spacing w:line="340" w:lineRule="atLeast"/>
                    <w:jc w:val="center"/>
                    <w:rPr>
                      <w:rFonts w:hint="default" w:eastAsia="宋体"/>
                      <w:sz w:val="24"/>
                      <w:szCs w:val="24"/>
                      <w:lang w:val="en-US" w:eastAsia="zh-CN"/>
                    </w:rPr>
                  </w:pPr>
                  <w:r>
                    <w:rPr>
                      <w:rFonts w:hint="eastAsia"/>
                      <w:sz w:val="24"/>
                      <w:szCs w:val="24"/>
                      <w:lang w:val="en-US" w:eastAsia="zh-CN"/>
                    </w:rPr>
                    <w:t>0.06</w:t>
                  </w:r>
                </w:p>
              </w:tc>
              <w:tc>
                <w:tcPr>
                  <w:tcW w:w="871" w:type="dxa"/>
                  <w:shd w:val="clear" w:color="auto" w:fill="auto"/>
                  <w:tcMar>
                    <w:top w:w="72" w:type="dxa"/>
                    <w:left w:w="144" w:type="dxa"/>
                    <w:bottom w:w="72" w:type="dxa"/>
                    <w:right w:w="144" w:type="dxa"/>
                  </w:tcMar>
                </w:tcPr>
                <w:p>
                  <w:pPr>
                    <w:spacing w:line="340" w:lineRule="atLeast"/>
                    <w:jc w:val="center"/>
                    <w:rPr>
                      <w:rFonts w:hint="default" w:eastAsia="宋体"/>
                      <w:sz w:val="24"/>
                      <w:szCs w:val="24"/>
                      <w:lang w:val="en-US" w:eastAsia="zh-CN"/>
                    </w:rPr>
                  </w:pPr>
                  <w:r>
                    <w:rPr>
                      <w:rFonts w:hint="eastAsia"/>
                      <w:sz w:val="24"/>
                      <w:szCs w:val="24"/>
                      <w:lang w:val="en-US" w:eastAsia="zh-CN"/>
                    </w:rPr>
                    <w:t>0.06</w:t>
                  </w:r>
                </w:p>
              </w:tc>
            </w:tr>
          </w:tbl>
          <w:p>
            <w:pPr>
              <w:jc w:val="both"/>
              <w:rPr>
                <w:rFonts w:hint="default" w:ascii="宋体" w:hAnsi="宋体" w:cs="宋体"/>
                <w:b/>
                <w:szCs w:val="21"/>
                <w:lang w:val="en-US" w:eastAsia="zh-CN"/>
              </w:rPr>
            </w:pPr>
          </w:p>
          <w:p>
            <w:pPr>
              <w:rPr>
                <w:rFonts w:hint="eastAsia" w:ascii="宋体" w:hAnsi="宋体" w:cs="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65" w:hRule="atLeast"/>
        </w:trPr>
        <w:tc>
          <w:tcPr>
            <w:tcW w:w="9960" w:type="dxa"/>
            <w:noWrap w:val="0"/>
            <w:vAlign w:val="top"/>
          </w:tcPr>
          <w:p>
            <w:pPr>
              <w:numPr>
                <w:ilvl w:val="0"/>
                <w:numId w:val="4"/>
              </w:numPr>
              <w:ind w:left="0" w:leftChars="0" w:firstLine="0" w:firstLineChars="0"/>
              <w:rPr>
                <w:rFonts w:hint="eastAsia" w:ascii="宋体" w:hAnsi="宋体" w:cs="宋体"/>
                <w:b/>
                <w:szCs w:val="21"/>
              </w:rPr>
            </w:pPr>
            <w:r>
              <w:rPr>
                <w:rFonts w:hint="eastAsia" w:ascii="宋体" w:hAnsi="宋体" w:cs="宋体"/>
                <w:b/>
                <w:szCs w:val="21"/>
              </w:rPr>
              <w:t>数据处理</w:t>
            </w:r>
          </w:p>
          <w:p>
            <w:pPr>
              <w:numPr>
                <w:ilvl w:val="0"/>
                <w:numId w:val="0"/>
              </w:numPr>
              <w:jc w:val="center"/>
              <w:rPr>
                <w:rFonts w:hint="eastAsia" w:ascii="宋体" w:hAnsi="宋体" w:cs="宋体"/>
                <w:b/>
                <w:sz w:val="24"/>
                <w:szCs w:val="24"/>
                <w:lang w:val="en-US" w:eastAsia="zh-CN"/>
              </w:rPr>
            </w:pPr>
            <w:r>
              <w:rPr>
                <w:rFonts w:hint="eastAsia" w:ascii="宋体" w:hAnsi="宋体" w:cs="宋体"/>
                <w:b/>
                <w:sz w:val="24"/>
                <w:szCs w:val="24"/>
                <w:lang w:val="en-US" w:eastAsia="zh-CN"/>
              </w:rPr>
              <w:t>表1 伏安特性实验数据记录表</w:t>
            </w:r>
          </w:p>
          <w:p>
            <w:pPr>
              <w:numPr>
                <w:ilvl w:val="0"/>
                <w:numId w:val="0"/>
              </w:numPr>
              <w:jc w:val="both"/>
              <w:rPr>
                <w:rFonts w:hint="default" w:ascii="宋体" w:hAnsi="宋体" w:cs="宋体"/>
                <w:b/>
                <w:sz w:val="24"/>
                <w:szCs w:val="24"/>
                <w:lang w:val="en-US" w:eastAsia="zh-CN"/>
              </w:rPr>
            </w:pPr>
            <w:r>
              <w:rPr>
                <w:rFonts w:hint="eastAsia" w:ascii="宋体" w:hAnsi="宋体" w:cs="宋体"/>
                <w:b/>
                <w:sz w:val="24"/>
                <w:szCs w:val="24"/>
                <w:lang w:val="en-US" w:eastAsia="zh-CN"/>
              </w:rPr>
              <w:t>偏振片角度</w:t>
            </w:r>
            <w:r>
              <w:rPr>
                <w:rFonts w:hint="eastAsia"/>
                <w:b/>
                <w:bCs/>
                <w:sz w:val="21"/>
                <w:szCs w:val="21"/>
                <w:u w:val="thick"/>
                <w:lang w:eastAsia="zh-CN"/>
              </w:rPr>
              <w:t xml:space="preserve">   </w:t>
            </w:r>
            <w:r>
              <w:rPr>
                <w:rFonts w:hint="eastAsia"/>
                <w:b/>
                <w:bCs/>
                <w:sz w:val="21"/>
                <w:szCs w:val="21"/>
                <w:u w:val="thick"/>
                <w:lang w:val="en-US" w:eastAsia="zh-CN"/>
              </w:rPr>
              <w:t>30</w:t>
            </w:r>
            <w:r>
              <w:rPr>
                <w:rFonts w:hint="eastAsia"/>
                <w:b/>
                <w:bCs/>
                <w:sz w:val="21"/>
                <w:szCs w:val="21"/>
                <w:u w:val="thick"/>
                <w:lang w:eastAsia="zh-CN"/>
              </w:rPr>
              <w:t xml:space="preserve">  </w:t>
            </w:r>
          </w:p>
          <w:tbl>
            <w:tblPr>
              <w:tblStyle w:val="6"/>
              <w:tblW w:w="9809"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0" w:type="dxa"/>
                <w:left w:w="0" w:type="dxa"/>
                <w:bottom w:w="0" w:type="dxa"/>
                <w:right w:w="0" w:type="dxa"/>
              </w:tblCellMar>
            </w:tblPr>
            <w:tblGrid>
              <w:gridCol w:w="1086"/>
              <w:gridCol w:w="1086"/>
              <w:gridCol w:w="1103"/>
              <w:gridCol w:w="1086"/>
              <w:gridCol w:w="1086"/>
              <w:gridCol w:w="1086"/>
              <w:gridCol w:w="1086"/>
              <w:gridCol w:w="1086"/>
              <w:gridCol w:w="1104"/>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0" w:type="dxa"/>
                  <w:bottom w:w="0" w:type="dxa"/>
                  <w:right w:w="0" w:type="dxa"/>
                </w:tblCellMar>
              </w:tblPrEx>
              <w:trPr>
                <w:trHeight w:val="720" w:hRule="atLeast"/>
              </w:trPr>
              <w:tc>
                <w:tcPr>
                  <w:tcW w:w="1086" w:type="dxa"/>
                  <w:shd w:val="clear" w:color="auto" w:fill="auto"/>
                  <w:tcMar>
                    <w:top w:w="72" w:type="dxa"/>
                    <w:left w:w="144" w:type="dxa"/>
                    <w:bottom w:w="72" w:type="dxa"/>
                    <w:right w:w="144" w:type="dxa"/>
                  </w:tcMar>
                  <w:vAlign w:val="center"/>
                </w:tcPr>
                <w:p>
                  <w:pPr>
                    <w:spacing w:line="340" w:lineRule="atLeast"/>
                    <w:jc w:val="center"/>
                    <w:rPr>
                      <w:sz w:val="32"/>
                      <w:szCs w:val="32"/>
                      <w:lang w:eastAsia="zh-CN"/>
                    </w:rPr>
                  </w:pPr>
                  <w:r>
                    <w:rPr>
                      <w:b/>
                      <w:bCs/>
                      <w:sz w:val="32"/>
                      <w:szCs w:val="32"/>
                      <w:lang w:eastAsia="zh-CN"/>
                    </w:rPr>
                    <w:t>U</w:t>
                  </w:r>
                  <w:r>
                    <w:rPr>
                      <w:sz w:val="32"/>
                      <w:szCs w:val="32"/>
                      <w:lang w:eastAsia="zh-CN"/>
                    </w:rPr>
                    <w:t>(</w:t>
                  </w:r>
                  <w:r>
                    <w:rPr>
                      <w:rFonts w:hint="eastAsia"/>
                      <w:sz w:val="32"/>
                      <w:szCs w:val="32"/>
                      <w:lang w:eastAsia="zh-CN"/>
                    </w:rPr>
                    <w:t>V</w:t>
                  </w:r>
                  <w:r>
                    <w:rPr>
                      <w:sz w:val="32"/>
                      <w:szCs w:val="32"/>
                      <w:lang w:eastAsia="zh-CN"/>
                    </w:rPr>
                    <w:t>)</w:t>
                  </w:r>
                </w:p>
              </w:tc>
              <w:tc>
                <w:tcPr>
                  <w:tcW w:w="1086" w:type="dxa"/>
                  <w:shd w:val="clear" w:color="auto" w:fill="auto"/>
                  <w:tcMar>
                    <w:top w:w="72" w:type="dxa"/>
                    <w:left w:w="144" w:type="dxa"/>
                    <w:bottom w:w="72" w:type="dxa"/>
                    <w:right w:w="144" w:type="dxa"/>
                  </w:tcMar>
                  <w:vAlign w:val="center"/>
                </w:tcPr>
                <w:p>
                  <w:pPr>
                    <w:spacing w:line="340" w:lineRule="atLeast"/>
                    <w:jc w:val="center"/>
                    <w:rPr>
                      <w:sz w:val="32"/>
                      <w:szCs w:val="32"/>
                      <w:lang w:eastAsia="zh-CN"/>
                    </w:rPr>
                  </w:pPr>
                  <w:r>
                    <w:rPr>
                      <w:sz w:val="32"/>
                      <w:szCs w:val="32"/>
                      <w:lang w:eastAsia="zh-CN"/>
                    </w:rPr>
                    <w:t>0</w:t>
                  </w:r>
                </w:p>
              </w:tc>
              <w:tc>
                <w:tcPr>
                  <w:tcW w:w="1103" w:type="dxa"/>
                  <w:shd w:val="clear" w:color="auto" w:fill="auto"/>
                  <w:tcMar>
                    <w:top w:w="72" w:type="dxa"/>
                    <w:left w:w="144" w:type="dxa"/>
                    <w:bottom w:w="72" w:type="dxa"/>
                    <w:right w:w="144" w:type="dxa"/>
                  </w:tcMar>
                  <w:vAlign w:val="center"/>
                </w:tcPr>
                <w:p>
                  <w:pPr>
                    <w:spacing w:line="340" w:lineRule="atLeast"/>
                    <w:jc w:val="center"/>
                    <w:rPr>
                      <w:sz w:val="32"/>
                      <w:szCs w:val="32"/>
                      <w:lang w:eastAsia="zh-CN"/>
                    </w:rPr>
                  </w:pPr>
                  <w:r>
                    <w:rPr>
                      <w:sz w:val="32"/>
                      <w:szCs w:val="32"/>
                      <w:lang w:eastAsia="zh-CN"/>
                    </w:rPr>
                    <w:t>0.5</w:t>
                  </w:r>
                </w:p>
              </w:tc>
              <w:tc>
                <w:tcPr>
                  <w:tcW w:w="1086" w:type="dxa"/>
                  <w:shd w:val="clear" w:color="auto" w:fill="auto"/>
                  <w:tcMar>
                    <w:top w:w="72" w:type="dxa"/>
                    <w:left w:w="144" w:type="dxa"/>
                    <w:bottom w:w="72" w:type="dxa"/>
                    <w:right w:w="144" w:type="dxa"/>
                  </w:tcMar>
                  <w:vAlign w:val="center"/>
                </w:tcPr>
                <w:p>
                  <w:pPr>
                    <w:spacing w:line="340" w:lineRule="atLeast"/>
                    <w:jc w:val="center"/>
                    <w:rPr>
                      <w:sz w:val="32"/>
                      <w:szCs w:val="32"/>
                      <w:lang w:eastAsia="zh-CN"/>
                    </w:rPr>
                  </w:pPr>
                  <w:r>
                    <w:rPr>
                      <w:sz w:val="32"/>
                      <w:szCs w:val="32"/>
                      <w:lang w:eastAsia="zh-CN"/>
                    </w:rPr>
                    <w:t>1.0</w:t>
                  </w:r>
                </w:p>
              </w:tc>
              <w:tc>
                <w:tcPr>
                  <w:tcW w:w="1086" w:type="dxa"/>
                  <w:shd w:val="clear" w:color="auto" w:fill="auto"/>
                  <w:tcMar>
                    <w:top w:w="72" w:type="dxa"/>
                    <w:left w:w="144" w:type="dxa"/>
                    <w:bottom w:w="72" w:type="dxa"/>
                    <w:right w:w="144" w:type="dxa"/>
                  </w:tcMar>
                  <w:vAlign w:val="center"/>
                </w:tcPr>
                <w:p>
                  <w:pPr>
                    <w:spacing w:line="340" w:lineRule="atLeast"/>
                    <w:jc w:val="center"/>
                    <w:rPr>
                      <w:sz w:val="32"/>
                      <w:szCs w:val="32"/>
                      <w:lang w:eastAsia="zh-CN"/>
                    </w:rPr>
                  </w:pPr>
                  <w:r>
                    <w:rPr>
                      <w:sz w:val="32"/>
                      <w:szCs w:val="32"/>
                      <w:lang w:eastAsia="zh-CN"/>
                    </w:rPr>
                    <w:t>1.5</w:t>
                  </w:r>
                </w:p>
              </w:tc>
              <w:tc>
                <w:tcPr>
                  <w:tcW w:w="1086" w:type="dxa"/>
                  <w:shd w:val="clear" w:color="auto" w:fill="auto"/>
                  <w:tcMar>
                    <w:top w:w="72" w:type="dxa"/>
                    <w:left w:w="144" w:type="dxa"/>
                    <w:bottom w:w="72" w:type="dxa"/>
                    <w:right w:w="144" w:type="dxa"/>
                  </w:tcMar>
                  <w:vAlign w:val="center"/>
                </w:tcPr>
                <w:p>
                  <w:pPr>
                    <w:spacing w:line="340" w:lineRule="atLeast"/>
                    <w:jc w:val="center"/>
                    <w:rPr>
                      <w:sz w:val="32"/>
                      <w:szCs w:val="32"/>
                      <w:lang w:eastAsia="zh-CN"/>
                    </w:rPr>
                  </w:pPr>
                  <w:r>
                    <w:rPr>
                      <w:sz w:val="32"/>
                      <w:szCs w:val="32"/>
                      <w:lang w:eastAsia="zh-CN"/>
                    </w:rPr>
                    <w:t>2.0</w:t>
                  </w:r>
                </w:p>
              </w:tc>
              <w:tc>
                <w:tcPr>
                  <w:tcW w:w="1086" w:type="dxa"/>
                  <w:shd w:val="clear" w:color="auto" w:fill="auto"/>
                  <w:tcMar>
                    <w:top w:w="72" w:type="dxa"/>
                    <w:left w:w="144" w:type="dxa"/>
                    <w:bottom w:w="72" w:type="dxa"/>
                    <w:right w:w="144" w:type="dxa"/>
                  </w:tcMar>
                  <w:vAlign w:val="center"/>
                </w:tcPr>
                <w:p>
                  <w:pPr>
                    <w:spacing w:line="340" w:lineRule="atLeast"/>
                    <w:jc w:val="center"/>
                    <w:rPr>
                      <w:sz w:val="32"/>
                      <w:szCs w:val="32"/>
                      <w:lang w:eastAsia="zh-CN"/>
                    </w:rPr>
                  </w:pPr>
                  <w:r>
                    <w:rPr>
                      <w:sz w:val="32"/>
                      <w:szCs w:val="32"/>
                      <w:lang w:eastAsia="zh-CN"/>
                    </w:rPr>
                    <w:t>2.5</w:t>
                  </w:r>
                </w:p>
              </w:tc>
              <w:tc>
                <w:tcPr>
                  <w:tcW w:w="1086" w:type="dxa"/>
                  <w:shd w:val="clear" w:color="auto" w:fill="auto"/>
                  <w:tcMar>
                    <w:top w:w="72" w:type="dxa"/>
                    <w:left w:w="144" w:type="dxa"/>
                    <w:bottom w:w="72" w:type="dxa"/>
                    <w:right w:w="144" w:type="dxa"/>
                  </w:tcMar>
                  <w:vAlign w:val="center"/>
                </w:tcPr>
                <w:p>
                  <w:pPr>
                    <w:spacing w:line="340" w:lineRule="atLeast"/>
                    <w:jc w:val="center"/>
                    <w:rPr>
                      <w:sz w:val="32"/>
                      <w:szCs w:val="32"/>
                      <w:lang w:eastAsia="zh-CN"/>
                    </w:rPr>
                  </w:pPr>
                  <w:r>
                    <w:rPr>
                      <w:sz w:val="32"/>
                      <w:szCs w:val="32"/>
                      <w:lang w:eastAsia="zh-CN"/>
                    </w:rPr>
                    <w:t>3.0</w:t>
                  </w:r>
                </w:p>
              </w:tc>
              <w:tc>
                <w:tcPr>
                  <w:tcW w:w="1104" w:type="dxa"/>
                  <w:shd w:val="clear" w:color="auto" w:fill="auto"/>
                  <w:tcMar>
                    <w:top w:w="72" w:type="dxa"/>
                    <w:left w:w="144" w:type="dxa"/>
                    <w:bottom w:w="72" w:type="dxa"/>
                    <w:right w:w="144" w:type="dxa"/>
                  </w:tcMar>
                  <w:vAlign w:val="center"/>
                </w:tcPr>
                <w:p>
                  <w:pPr>
                    <w:spacing w:line="340" w:lineRule="atLeast"/>
                    <w:jc w:val="center"/>
                    <w:rPr>
                      <w:sz w:val="32"/>
                      <w:szCs w:val="32"/>
                      <w:lang w:eastAsia="zh-CN"/>
                    </w:rPr>
                  </w:pPr>
                  <w:r>
                    <w:rPr>
                      <w:sz w:val="32"/>
                      <w:szCs w:val="32"/>
                      <w:lang w:eastAsia="zh-CN"/>
                    </w:rPr>
                    <w:t>3.5</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0" w:type="dxa"/>
                  <w:bottom w:w="0" w:type="dxa"/>
                  <w:right w:w="0" w:type="dxa"/>
                </w:tblCellMar>
              </w:tblPrEx>
              <w:trPr>
                <w:trHeight w:val="997" w:hRule="atLeast"/>
              </w:trPr>
              <w:tc>
                <w:tcPr>
                  <w:tcW w:w="1086" w:type="dxa"/>
                  <w:shd w:val="clear" w:color="auto" w:fill="auto"/>
                  <w:tcMar>
                    <w:top w:w="72" w:type="dxa"/>
                    <w:left w:w="144" w:type="dxa"/>
                    <w:bottom w:w="72" w:type="dxa"/>
                    <w:right w:w="144" w:type="dxa"/>
                  </w:tcMar>
                  <w:vAlign w:val="center"/>
                </w:tcPr>
                <w:p>
                  <w:pPr>
                    <w:spacing w:line="340" w:lineRule="atLeast"/>
                    <w:jc w:val="center"/>
                    <w:rPr>
                      <w:sz w:val="32"/>
                      <w:szCs w:val="32"/>
                      <w:lang w:eastAsia="zh-CN"/>
                    </w:rPr>
                  </w:pPr>
                  <w:r>
                    <w:rPr>
                      <w:b/>
                      <w:bCs/>
                      <w:sz w:val="30"/>
                      <w:szCs w:val="30"/>
                      <w:lang w:eastAsia="zh-CN"/>
                    </w:rPr>
                    <w:t>I</w:t>
                  </w:r>
                  <w:r>
                    <w:rPr>
                      <w:sz w:val="30"/>
                      <w:szCs w:val="30"/>
                      <w:lang w:eastAsia="zh-CN"/>
                    </w:rPr>
                    <w:t>(mA)</w:t>
                  </w:r>
                </w:p>
              </w:tc>
              <w:tc>
                <w:tcPr>
                  <w:tcW w:w="1086" w:type="dxa"/>
                  <w:shd w:val="clear" w:color="auto" w:fill="auto"/>
                  <w:tcMar>
                    <w:top w:w="72" w:type="dxa"/>
                    <w:left w:w="144" w:type="dxa"/>
                    <w:bottom w:w="72" w:type="dxa"/>
                    <w:right w:w="144" w:type="dxa"/>
                  </w:tcMar>
                  <w:vAlign w:val="center"/>
                </w:tcPr>
                <w:p>
                  <w:pPr>
                    <w:spacing w:line="340" w:lineRule="atLeast"/>
                    <w:jc w:val="center"/>
                    <w:rPr>
                      <w:rFonts w:hint="default"/>
                      <w:sz w:val="32"/>
                      <w:szCs w:val="32"/>
                      <w:lang w:val="en-US" w:eastAsia="zh-CN"/>
                    </w:rPr>
                  </w:pPr>
                  <w:r>
                    <w:rPr>
                      <w:rFonts w:hint="eastAsia"/>
                      <w:sz w:val="32"/>
                      <w:szCs w:val="32"/>
                      <w:lang w:val="en-US" w:eastAsia="zh-CN"/>
                    </w:rPr>
                    <w:t>0</w:t>
                  </w:r>
                </w:p>
              </w:tc>
              <w:tc>
                <w:tcPr>
                  <w:tcW w:w="1103" w:type="dxa"/>
                  <w:shd w:val="clear" w:color="auto" w:fill="auto"/>
                  <w:tcMar>
                    <w:top w:w="72" w:type="dxa"/>
                    <w:left w:w="144" w:type="dxa"/>
                    <w:bottom w:w="72" w:type="dxa"/>
                    <w:right w:w="144" w:type="dxa"/>
                  </w:tcMar>
                  <w:vAlign w:val="center"/>
                </w:tcPr>
                <w:p>
                  <w:pPr>
                    <w:spacing w:line="340" w:lineRule="atLeast"/>
                    <w:jc w:val="center"/>
                    <w:rPr>
                      <w:rFonts w:hint="default"/>
                      <w:sz w:val="32"/>
                      <w:szCs w:val="32"/>
                      <w:lang w:val="en-US" w:eastAsia="zh-CN"/>
                    </w:rPr>
                  </w:pPr>
                  <w:r>
                    <w:rPr>
                      <w:rFonts w:hint="eastAsia"/>
                      <w:sz w:val="32"/>
                      <w:szCs w:val="32"/>
                      <w:lang w:val="en-US" w:eastAsia="zh-CN"/>
                    </w:rPr>
                    <w:t>0.15</w:t>
                  </w:r>
                </w:p>
              </w:tc>
              <w:tc>
                <w:tcPr>
                  <w:tcW w:w="1086" w:type="dxa"/>
                  <w:shd w:val="clear" w:color="auto" w:fill="auto"/>
                  <w:tcMar>
                    <w:top w:w="72" w:type="dxa"/>
                    <w:left w:w="144" w:type="dxa"/>
                    <w:bottom w:w="72" w:type="dxa"/>
                    <w:right w:w="144" w:type="dxa"/>
                  </w:tcMar>
                  <w:vAlign w:val="center"/>
                </w:tcPr>
                <w:p>
                  <w:pPr>
                    <w:spacing w:line="340" w:lineRule="atLeast"/>
                    <w:jc w:val="center"/>
                    <w:rPr>
                      <w:rFonts w:hint="default"/>
                      <w:sz w:val="32"/>
                      <w:szCs w:val="32"/>
                      <w:lang w:val="en-US" w:eastAsia="zh-CN"/>
                    </w:rPr>
                  </w:pPr>
                  <w:r>
                    <w:rPr>
                      <w:rFonts w:hint="eastAsia"/>
                      <w:sz w:val="32"/>
                      <w:szCs w:val="32"/>
                      <w:lang w:val="en-US" w:eastAsia="zh-CN"/>
                    </w:rPr>
                    <w:t>0.31</w:t>
                  </w:r>
                </w:p>
              </w:tc>
              <w:tc>
                <w:tcPr>
                  <w:tcW w:w="1086" w:type="dxa"/>
                  <w:shd w:val="clear" w:color="auto" w:fill="auto"/>
                  <w:tcMar>
                    <w:top w:w="72" w:type="dxa"/>
                    <w:left w:w="144" w:type="dxa"/>
                    <w:bottom w:w="72" w:type="dxa"/>
                    <w:right w:w="144" w:type="dxa"/>
                  </w:tcMar>
                  <w:vAlign w:val="center"/>
                </w:tcPr>
                <w:p>
                  <w:pPr>
                    <w:spacing w:line="340" w:lineRule="atLeast"/>
                    <w:jc w:val="center"/>
                    <w:rPr>
                      <w:rFonts w:hint="default"/>
                      <w:sz w:val="32"/>
                      <w:szCs w:val="32"/>
                      <w:lang w:val="en-US" w:eastAsia="zh-CN"/>
                    </w:rPr>
                  </w:pPr>
                  <w:r>
                    <w:rPr>
                      <w:rFonts w:hint="eastAsia"/>
                      <w:sz w:val="32"/>
                      <w:szCs w:val="32"/>
                      <w:lang w:val="en-US" w:eastAsia="zh-CN"/>
                    </w:rPr>
                    <w:t>0.47</w:t>
                  </w:r>
                </w:p>
              </w:tc>
              <w:tc>
                <w:tcPr>
                  <w:tcW w:w="1086" w:type="dxa"/>
                  <w:shd w:val="clear" w:color="auto" w:fill="auto"/>
                  <w:tcMar>
                    <w:top w:w="72" w:type="dxa"/>
                    <w:left w:w="144" w:type="dxa"/>
                    <w:bottom w:w="72" w:type="dxa"/>
                    <w:right w:w="144" w:type="dxa"/>
                  </w:tcMar>
                  <w:vAlign w:val="center"/>
                </w:tcPr>
                <w:p>
                  <w:pPr>
                    <w:spacing w:line="340" w:lineRule="atLeast"/>
                    <w:jc w:val="center"/>
                    <w:rPr>
                      <w:rFonts w:hint="default"/>
                      <w:sz w:val="32"/>
                      <w:szCs w:val="32"/>
                      <w:lang w:val="en-US" w:eastAsia="zh-CN"/>
                    </w:rPr>
                  </w:pPr>
                  <w:r>
                    <w:rPr>
                      <w:rFonts w:hint="eastAsia"/>
                      <w:sz w:val="32"/>
                      <w:szCs w:val="32"/>
                      <w:lang w:val="en-US" w:eastAsia="zh-CN"/>
                    </w:rPr>
                    <w:t>0.63</w:t>
                  </w:r>
                </w:p>
              </w:tc>
              <w:tc>
                <w:tcPr>
                  <w:tcW w:w="1086" w:type="dxa"/>
                  <w:shd w:val="clear" w:color="auto" w:fill="auto"/>
                  <w:tcMar>
                    <w:top w:w="72" w:type="dxa"/>
                    <w:left w:w="144" w:type="dxa"/>
                    <w:bottom w:w="72" w:type="dxa"/>
                    <w:right w:w="144" w:type="dxa"/>
                  </w:tcMar>
                  <w:vAlign w:val="center"/>
                </w:tcPr>
                <w:p>
                  <w:pPr>
                    <w:spacing w:line="340" w:lineRule="atLeast"/>
                    <w:jc w:val="center"/>
                    <w:rPr>
                      <w:rFonts w:hint="default"/>
                      <w:sz w:val="32"/>
                      <w:szCs w:val="32"/>
                      <w:lang w:val="en-US" w:eastAsia="zh-CN"/>
                    </w:rPr>
                  </w:pPr>
                  <w:r>
                    <w:rPr>
                      <w:rFonts w:hint="eastAsia"/>
                      <w:sz w:val="32"/>
                      <w:szCs w:val="32"/>
                      <w:lang w:val="en-US" w:eastAsia="zh-CN"/>
                    </w:rPr>
                    <w:t>0.79</w:t>
                  </w:r>
                </w:p>
              </w:tc>
              <w:tc>
                <w:tcPr>
                  <w:tcW w:w="1086" w:type="dxa"/>
                  <w:shd w:val="clear" w:color="auto" w:fill="auto"/>
                  <w:tcMar>
                    <w:top w:w="72" w:type="dxa"/>
                    <w:left w:w="144" w:type="dxa"/>
                    <w:bottom w:w="72" w:type="dxa"/>
                    <w:right w:w="144" w:type="dxa"/>
                  </w:tcMar>
                  <w:vAlign w:val="center"/>
                </w:tcPr>
                <w:p>
                  <w:pPr>
                    <w:spacing w:line="340" w:lineRule="atLeast"/>
                    <w:jc w:val="center"/>
                    <w:rPr>
                      <w:rFonts w:hint="default"/>
                      <w:sz w:val="32"/>
                      <w:szCs w:val="32"/>
                      <w:lang w:val="en-US" w:eastAsia="zh-CN"/>
                    </w:rPr>
                  </w:pPr>
                  <w:r>
                    <w:rPr>
                      <w:rFonts w:hint="eastAsia"/>
                      <w:sz w:val="32"/>
                      <w:szCs w:val="32"/>
                      <w:lang w:val="en-US" w:eastAsia="zh-CN"/>
                    </w:rPr>
                    <w:t>0.94</w:t>
                  </w:r>
                </w:p>
              </w:tc>
              <w:tc>
                <w:tcPr>
                  <w:tcW w:w="1104" w:type="dxa"/>
                  <w:shd w:val="clear" w:color="auto" w:fill="auto"/>
                  <w:tcMar>
                    <w:top w:w="72" w:type="dxa"/>
                    <w:left w:w="144" w:type="dxa"/>
                    <w:bottom w:w="72" w:type="dxa"/>
                    <w:right w:w="144" w:type="dxa"/>
                  </w:tcMar>
                  <w:vAlign w:val="center"/>
                </w:tcPr>
                <w:p>
                  <w:pPr>
                    <w:spacing w:line="340" w:lineRule="atLeast"/>
                    <w:jc w:val="center"/>
                    <w:rPr>
                      <w:rFonts w:hint="default"/>
                      <w:sz w:val="32"/>
                      <w:szCs w:val="32"/>
                      <w:lang w:val="en-US" w:eastAsia="zh-CN"/>
                    </w:rPr>
                  </w:pPr>
                  <w:r>
                    <w:rPr>
                      <w:rFonts w:hint="eastAsia"/>
                      <w:sz w:val="32"/>
                      <w:szCs w:val="32"/>
                      <w:lang w:val="en-US" w:eastAsia="zh-CN"/>
                    </w:rPr>
                    <w:t>1.10</w:t>
                  </w:r>
                </w:p>
              </w:tc>
            </w:tr>
          </w:tbl>
          <w:p>
            <w:pPr>
              <w:jc w:val="center"/>
              <w:rPr>
                <w:rFonts w:hint="eastAsia" w:ascii="宋体" w:hAnsi="宋体" w:cs="宋体"/>
                <w:b/>
                <w:bCs w:val="0"/>
                <w:szCs w:val="21"/>
                <w:lang w:val="en-US" w:eastAsia="zh-CN"/>
              </w:rPr>
            </w:pPr>
          </w:p>
          <w:p>
            <w:pPr>
              <w:jc w:val="center"/>
              <w:rPr>
                <w:rFonts w:hint="eastAsia" w:ascii="宋体" w:hAnsi="宋体" w:cs="宋体"/>
                <w:b/>
                <w:bCs w:val="0"/>
                <w:szCs w:val="21"/>
                <w:lang w:val="en-US" w:eastAsia="zh-CN"/>
              </w:rPr>
            </w:pPr>
          </w:p>
          <w:p>
            <w:pPr>
              <w:jc w:val="both"/>
              <m:rPr/>
              <w:rPr>
                <w:rFonts w:hint="eastAsia" w:ascii="宋体" w:hAnsi="宋体" w:eastAsia="宋体" w:cs="宋体"/>
                <w:b/>
                <w:bCs w:val="0"/>
                <w:szCs w:val="21"/>
                <w:lang w:val="en-US" w:eastAsia="zh-CN"/>
              </w:rPr>
            </w:pPr>
            <w:r>
              <w:rPr>
                <w:rFonts w:hint="eastAsia" w:ascii="宋体" w:hAnsi="宋体" w:cs="宋体"/>
                <w:b/>
                <w:bCs w:val="0"/>
                <w:szCs w:val="21"/>
                <w:lang w:val="en-US" w:eastAsia="zh-CN"/>
              </w:rPr>
              <w:t>由公式</w:t>
            </w:r>
            <m:oMath>
              <m:r>
                <m:rPr>
                  <m:sty m:val="bi"/>
                </m:rPr>
                <w:rPr>
                  <w:rFonts w:hint="default" w:ascii="Cambria Math" w:hAnsi="宋体" w:cs="宋体"/>
                  <w:sz w:val="30"/>
                  <w:szCs w:val="30"/>
                  <w:lang w:val="en-US" w:eastAsia="zh-CN"/>
                </w:rPr>
                <m:t>R</m:t>
              </m:r>
              <m:r>
                <m:rPr>
                  <m:sty m:val="bi"/>
                </m:rPr>
                <w:rPr>
                  <w:rFonts w:ascii="Cambria Math" w:hAnsi="Cambria Math" w:cs="宋体"/>
                  <w:sz w:val="30"/>
                  <w:szCs w:val="30"/>
                  <w:lang w:val="en-US"/>
                </w:rPr>
                <m:t>=</m:t>
              </m:r>
              <m:f>
                <m:fPr>
                  <m:ctrlPr>
                    <m:rPr/>
                    <w:rPr>
                      <w:rFonts w:ascii="Cambria Math" w:hAnsi="Cambria Math" w:cs="宋体"/>
                      <w:b/>
                      <w:bCs w:val="0"/>
                      <w:i/>
                      <w:sz w:val="30"/>
                      <w:szCs w:val="30"/>
                      <w:lang w:val="en-US"/>
                    </w:rPr>
                  </m:ctrlPr>
                </m:fPr>
                <m:num>
                  <m:r>
                    <m:rPr>
                      <m:sty m:val="bi"/>
                    </m:rPr>
                    <w:rPr>
                      <w:rFonts w:hint="default" w:ascii="Cambria Math" w:hAnsi="Cambria Math" w:cs="宋体"/>
                      <w:sz w:val="30"/>
                      <w:szCs w:val="30"/>
                      <w:lang w:val="en-US" w:eastAsia="zh-CN"/>
                    </w:rPr>
                    <m:t>U</m:t>
                  </m:r>
                  <m:ctrlPr>
                    <m:rPr/>
                    <w:rPr>
                      <w:rFonts w:ascii="Cambria Math" w:hAnsi="Cambria Math" w:cs="宋体"/>
                      <w:b/>
                      <w:bCs w:val="0"/>
                      <w:i/>
                      <w:sz w:val="30"/>
                      <w:szCs w:val="30"/>
                      <w:lang w:val="en-US"/>
                    </w:rPr>
                  </m:ctrlPr>
                </m:num>
                <m:den>
                  <m:r>
                    <m:rPr>
                      <m:sty m:val="bi"/>
                    </m:rPr>
                    <w:rPr>
                      <w:rFonts w:hint="default" w:ascii="Cambria Math" w:hAnsi="Cambria Math" w:cs="宋体"/>
                      <w:sz w:val="30"/>
                      <w:szCs w:val="30"/>
                      <w:lang w:val="en-US" w:eastAsia="zh-CN"/>
                    </w:rPr>
                    <m:t>I</m:t>
                  </m:r>
                  <m:ctrlPr>
                    <m:rPr/>
                    <w:rPr>
                      <w:rFonts w:ascii="Cambria Math" w:hAnsi="Cambria Math" w:cs="宋体"/>
                      <w:b/>
                      <w:bCs w:val="0"/>
                      <w:i/>
                      <w:sz w:val="30"/>
                      <w:szCs w:val="30"/>
                      <w:lang w:val="en-US"/>
                    </w:rPr>
                  </m:ctrlPr>
                </m:den>
              </m:f>
            </m:oMath>
            <w:r>
              <m:rPr/>
              <w:rPr>
                <w:rFonts w:hint="eastAsia" w:ascii="宋体" w:hAnsi="宋体" w:eastAsia="宋体" w:cs="宋体"/>
                <w:b/>
                <w:bCs w:val="0"/>
                <w:szCs w:val="21"/>
                <w:lang w:val="en-US" w:eastAsia="zh-CN"/>
              </w:rPr>
              <w:t>得到图像：</w:t>
            </w:r>
          </w:p>
          <w:p>
            <w:pPr>
              <w:jc w:val="center"/>
            </w:pPr>
            <w:r>
              <w:drawing>
                <wp:inline distT="0" distB="0" distL="114300" distR="114300">
                  <wp:extent cx="4826000" cy="2748915"/>
                  <wp:effectExtent l="4445" t="4445" r="15875" b="5080"/>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jc w:val="both"/>
              <w:rPr>
                <w:rFonts w:hint="eastAsia"/>
                <w:lang w:val="en-US" w:eastAsia="zh-CN"/>
              </w:rPr>
            </w:pPr>
            <w:r>
              <w:rPr>
                <w:rFonts w:hint="eastAsia"/>
                <w:lang w:val="en-US" w:eastAsia="zh-CN"/>
              </w:rPr>
              <w:t>通过分析表格可以得出：</w:t>
            </w:r>
          </w:p>
          <w:p>
            <w:pPr>
              <w:ind w:firstLine="420" w:firstLineChars="200"/>
              <w:jc w:val="both"/>
              <w:rPr>
                <w:rFonts w:hint="eastAsia"/>
                <w:lang w:val="en-US" w:eastAsia="zh-CN"/>
              </w:rPr>
            </w:pPr>
            <w:r>
              <w:rPr>
                <w:rFonts w:hint="eastAsia"/>
                <w:lang w:val="en-US" w:eastAsia="zh-CN"/>
              </w:rPr>
              <w:t>当偏振片角度一定时，光敏电阻的伏安特性与普通电阻相同，皆为线性。例如此时在偏振角度为30时，光敏电阻的阻值为3.1696kΩ。</w:t>
            </w:r>
          </w:p>
          <w:p>
            <w:pPr>
              <w:ind w:firstLine="420" w:firstLineChars="200"/>
              <w:jc w:val="both"/>
              <m:rPr/>
              <w:rPr>
                <w:rFonts w:hint="default"/>
                <w:lang w:val="en-US" w:eastAsia="zh-CN"/>
              </w:rPr>
            </w:pPr>
          </w:p>
          <w:p>
            <w:pPr>
              <w:jc w:val="center"/>
              <w:rPr>
                <w:rFonts w:hint="eastAsia" w:ascii="宋体" w:hAnsi="宋体" w:cs="宋体"/>
                <w:b/>
                <w:szCs w:val="21"/>
                <w:lang w:val="en-US" w:eastAsia="zh-CN"/>
              </w:rPr>
            </w:pPr>
            <w:r>
              <w:rPr>
                <w:rFonts w:hint="eastAsia" w:ascii="宋体" w:hAnsi="宋体" w:cs="宋体"/>
                <w:b/>
                <w:szCs w:val="21"/>
                <w:lang w:val="en-US" w:eastAsia="zh-CN"/>
              </w:rPr>
              <w:t>表2 光照特性实验数据记录表</w:t>
            </w:r>
          </w:p>
          <w:p>
            <w:pPr>
              <w:spacing w:line="340" w:lineRule="atLeast"/>
              <w:jc w:val="left"/>
              <w:rPr>
                <w:color w:val="FF0000"/>
                <w:sz w:val="21"/>
                <w:szCs w:val="21"/>
                <w:lang w:eastAsia="zh-CN"/>
              </w:rPr>
            </w:pPr>
            <w:r>
              <w:rPr>
                <w:rFonts w:hint="eastAsia" w:ascii="HiddenHorzOCR" w:hAnsi="HiddenHorzOCR" w:eastAsia="HiddenHorzOCR" w:cs="HiddenHorzOCR"/>
                <w:color w:val="393939"/>
                <w:kern w:val="0"/>
                <w:sz w:val="19"/>
                <w:szCs w:val="19"/>
                <w:lang w:val="en-US" w:eastAsia="zh-CN" w:bidi="ar"/>
              </w:rPr>
              <w:t>加电压：</w:t>
            </w:r>
            <w:r>
              <w:rPr>
                <w:rFonts w:hint="eastAsia"/>
                <w:b/>
                <w:bCs/>
                <w:sz w:val="21"/>
                <w:szCs w:val="21"/>
                <w:u w:val="thick"/>
                <w:lang w:eastAsia="zh-CN"/>
              </w:rPr>
              <w:t xml:space="preserve">     </w:t>
            </w:r>
            <w:r>
              <w:rPr>
                <w:rFonts w:hint="eastAsia"/>
                <w:b/>
                <w:bCs/>
                <w:sz w:val="21"/>
                <w:szCs w:val="21"/>
                <w:u w:val="thick"/>
                <w:lang w:val="en-US" w:eastAsia="zh-CN"/>
              </w:rPr>
              <w:t>2</w:t>
            </w:r>
            <w:r>
              <w:rPr>
                <w:rFonts w:hint="eastAsia"/>
                <w:b/>
                <w:bCs/>
                <w:sz w:val="21"/>
                <w:szCs w:val="21"/>
                <w:u w:val="thick"/>
                <w:lang w:eastAsia="zh-CN"/>
              </w:rPr>
              <w:t xml:space="preserve">    </w:t>
            </w:r>
            <w:r>
              <w:rPr>
                <w:b/>
                <w:bCs/>
                <w:sz w:val="21"/>
                <w:szCs w:val="21"/>
                <w:lang w:eastAsia="zh-CN"/>
              </w:rPr>
              <w:t>V</w:t>
            </w:r>
          </w:p>
          <w:tbl>
            <w:tblPr>
              <w:tblW w:w="9746" w:type="dxa"/>
              <w:tblInd w:w="-13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940"/>
              <w:gridCol w:w="691"/>
              <w:gridCol w:w="938"/>
              <w:gridCol w:w="872"/>
              <w:gridCol w:w="872"/>
              <w:gridCol w:w="938"/>
              <w:gridCol w:w="872"/>
              <w:gridCol w:w="872"/>
              <w:gridCol w:w="873"/>
              <w:gridCol w:w="939"/>
              <w:gridCol w:w="9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52" w:hRule="atLeast"/>
              </w:trPr>
              <w:tc>
                <w:tcPr>
                  <w:tcW w:w="9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32"/>
                      <w:szCs w:val="32"/>
                      <w:u w:val="none"/>
                    </w:rPr>
                  </w:pPr>
                  <w:r>
                    <w:rPr>
                      <w:rFonts w:hint="default" w:ascii="Times New Roman" w:hAnsi="Times New Roman" w:eastAsia="宋体" w:cs="Times New Roman"/>
                      <w:i w:val="0"/>
                      <w:iCs w:val="0"/>
                      <w:color w:val="000000"/>
                      <w:kern w:val="0"/>
                      <w:sz w:val="32"/>
                      <w:szCs w:val="32"/>
                      <w:u w:val="none"/>
                      <w:bdr w:val="none" w:color="auto" w:sz="0" w:space="0"/>
                      <w:lang w:val="en-US" w:eastAsia="zh-CN" w:bidi="ar"/>
                    </w:rPr>
                    <w:t>θ</w:t>
                  </w:r>
                </w:p>
              </w:tc>
              <w:tc>
                <w:tcPr>
                  <w:tcW w:w="69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32"/>
                      <w:szCs w:val="32"/>
                      <w:u w:val="none"/>
                    </w:rPr>
                  </w:pPr>
                  <w:r>
                    <w:rPr>
                      <w:rFonts w:hint="default" w:ascii="Times New Roman" w:hAnsi="Times New Roman" w:eastAsia="宋体" w:cs="Times New Roman"/>
                      <w:i w:val="0"/>
                      <w:iCs w:val="0"/>
                      <w:color w:val="000000"/>
                      <w:kern w:val="0"/>
                      <w:sz w:val="32"/>
                      <w:szCs w:val="32"/>
                      <w:u w:val="none"/>
                      <w:bdr w:val="none" w:color="auto" w:sz="0" w:space="0"/>
                      <w:lang w:val="en-US" w:eastAsia="zh-CN" w:bidi="ar"/>
                    </w:rPr>
                    <w:t>0</w:t>
                  </w:r>
                </w:p>
              </w:tc>
              <w:tc>
                <w:tcPr>
                  <w:tcW w:w="9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32"/>
                      <w:szCs w:val="32"/>
                      <w:u w:val="none"/>
                    </w:rPr>
                  </w:pPr>
                  <w:r>
                    <w:rPr>
                      <w:rFonts w:hint="default" w:ascii="Times New Roman" w:hAnsi="Times New Roman" w:eastAsia="宋体" w:cs="Times New Roman"/>
                      <w:i w:val="0"/>
                      <w:iCs w:val="0"/>
                      <w:color w:val="000000"/>
                      <w:kern w:val="0"/>
                      <w:sz w:val="32"/>
                      <w:szCs w:val="32"/>
                      <w:u w:val="none"/>
                      <w:bdr w:val="none" w:color="auto" w:sz="0" w:space="0"/>
                      <w:lang w:val="en-US" w:eastAsia="zh-CN" w:bidi="ar"/>
                    </w:rPr>
                    <w:t>10</w:t>
                  </w:r>
                </w:p>
              </w:tc>
              <w:tc>
                <w:tcPr>
                  <w:tcW w:w="8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32"/>
                      <w:szCs w:val="32"/>
                      <w:u w:val="none"/>
                    </w:rPr>
                  </w:pPr>
                  <w:r>
                    <w:rPr>
                      <w:rFonts w:hint="default" w:ascii="Times New Roman" w:hAnsi="Times New Roman" w:eastAsia="宋体" w:cs="Times New Roman"/>
                      <w:i w:val="0"/>
                      <w:iCs w:val="0"/>
                      <w:color w:val="000000"/>
                      <w:kern w:val="0"/>
                      <w:sz w:val="32"/>
                      <w:szCs w:val="32"/>
                      <w:u w:val="none"/>
                      <w:bdr w:val="none" w:color="auto" w:sz="0" w:space="0"/>
                      <w:lang w:val="en-US" w:eastAsia="zh-CN" w:bidi="ar"/>
                    </w:rPr>
                    <w:t>20</w:t>
                  </w:r>
                </w:p>
              </w:tc>
              <w:tc>
                <w:tcPr>
                  <w:tcW w:w="8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32"/>
                      <w:szCs w:val="32"/>
                      <w:u w:val="none"/>
                    </w:rPr>
                  </w:pPr>
                  <w:r>
                    <w:rPr>
                      <w:rFonts w:hint="default" w:ascii="Times New Roman" w:hAnsi="Times New Roman" w:eastAsia="宋体" w:cs="Times New Roman"/>
                      <w:i w:val="0"/>
                      <w:iCs w:val="0"/>
                      <w:color w:val="000000"/>
                      <w:kern w:val="0"/>
                      <w:sz w:val="32"/>
                      <w:szCs w:val="32"/>
                      <w:u w:val="none"/>
                      <w:bdr w:val="none" w:color="auto" w:sz="0" w:space="0"/>
                      <w:lang w:val="en-US" w:eastAsia="zh-CN" w:bidi="ar"/>
                    </w:rPr>
                    <w:t>30</w:t>
                  </w:r>
                </w:p>
              </w:tc>
              <w:tc>
                <w:tcPr>
                  <w:tcW w:w="9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32"/>
                      <w:szCs w:val="32"/>
                      <w:u w:val="none"/>
                    </w:rPr>
                  </w:pPr>
                  <w:r>
                    <w:rPr>
                      <w:rFonts w:hint="default" w:ascii="Times New Roman" w:hAnsi="Times New Roman" w:eastAsia="宋体" w:cs="Times New Roman"/>
                      <w:i w:val="0"/>
                      <w:iCs w:val="0"/>
                      <w:color w:val="000000"/>
                      <w:kern w:val="0"/>
                      <w:sz w:val="32"/>
                      <w:szCs w:val="32"/>
                      <w:u w:val="none"/>
                      <w:bdr w:val="none" w:color="auto" w:sz="0" w:space="0"/>
                      <w:lang w:val="en-US" w:eastAsia="zh-CN" w:bidi="ar"/>
                    </w:rPr>
                    <w:t>40</w:t>
                  </w:r>
                </w:p>
              </w:tc>
              <w:tc>
                <w:tcPr>
                  <w:tcW w:w="8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32"/>
                      <w:szCs w:val="32"/>
                      <w:u w:val="none"/>
                    </w:rPr>
                  </w:pPr>
                  <w:r>
                    <w:rPr>
                      <w:rFonts w:hint="default" w:ascii="Times New Roman" w:hAnsi="Times New Roman" w:eastAsia="宋体" w:cs="Times New Roman"/>
                      <w:i w:val="0"/>
                      <w:iCs w:val="0"/>
                      <w:color w:val="000000"/>
                      <w:kern w:val="0"/>
                      <w:sz w:val="32"/>
                      <w:szCs w:val="32"/>
                      <w:u w:val="none"/>
                      <w:bdr w:val="none" w:color="auto" w:sz="0" w:space="0"/>
                      <w:lang w:val="en-US" w:eastAsia="zh-CN" w:bidi="ar"/>
                    </w:rPr>
                    <w:t>50</w:t>
                  </w:r>
                </w:p>
              </w:tc>
              <w:tc>
                <w:tcPr>
                  <w:tcW w:w="8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32"/>
                      <w:szCs w:val="32"/>
                      <w:u w:val="none"/>
                    </w:rPr>
                  </w:pPr>
                  <w:r>
                    <w:rPr>
                      <w:rFonts w:hint="default" w:ascii="Times New Roman" w:hAnsi="Times New Roman" w:eastAsia="宋体" w:cs="Times New Roman"/>
                      <w:i w:val="0"/>
                      <w:iCs w:val="0"/>
                      <w:color w:val="000000"/>
                      <w:kern w:val="0"/>
                      <w:sz w:val="32"/>
                      <w:szCs w:val="32"/>
                      <w:u w:val="none"/>
                      <w:bdr w:val="none" w:color="auto" w:sz="0" w:space="0"/>
                      <w:lang w:val="en-US" w:eastAsia="zh-CN" w:bidi="ar"/>
                    </w:rPr>
                    <w:t>60</w:t>
                  </w:r>
                </w:p>
              </w:tc>
              <w:tc>
                <w:tcPr>
                  <w:tcW w:w="87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32"/>
                      <w:szCs w:val="32"/>
                      <w:u w:val="none"/>
                    </w:rPr>
                  </w:pPr>
                  <w:r>
                    <w:rPr>
                      <w:rFonts w:hint="default" w:ascii="Times New Roman" w:hAnsi="Times New Roman" w:eastAsia="宋体" w:cs="Times New Roman"/>
                      <w:i w:val="0"/>
                      <w:iCs w:val="0"/>
                      <w:color w:val="000000"/>
                      <w:kern w:val="0"/>
                      <w:sz w:val="32"/>
                      <w:szCs w:val="32"/>
                      <w:u w:val="none"/>
                      <w:bdr w:val="none" w:color="auto" w:sz="0" w:space="0"/>
                      <w:lang w:val="en-US" w:eastAsia="zh-CN" w:bidi="ar"/>
                    </w:rPr>
                    <w:t>70</w:t>
                  </w:r>
                </w:p>
              </w:tc>
              <w:tc>
                <w:tcPr>
                  <w:tcW w:w="93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32"/>
                      <w:szCs w:val="32"/>
                      <w:u w:val="none"/>
                    </w:rPr>
                  </w:pPr>
                  <w:r>
                    <w:rPr>
                      <w:rFonts w:hint="default" w:ascii="Times New Roman" w:hAnsi="Times New Roman" w:eastAsia="宋体" w:cs="Times New Roman"/>
                      <w:i w:val="0"/>
                      <w:iCs w:val="0"/>
                      <w:color w:val="000000"/>
                      <w:kern w:val="0"/>
                      <w:sz w:val="32"/>
                      <w:szCs w:val="32"/>
                      <w:u w:val="none"/>
                      <w:bdr w:val="none" w:color="auto" w:sz="0" w:space="0"/>
                      <w:lang w:val="en-US" w:eastAsia="zh-CN" w:bidi="ar"/>
                    </w:rPr>
                    <w:t>80</w:t>
                  </w:r>
                </w:p>
              </w:tc>
              <w:tc>
                <w:tcPr>
                  <w:tcW w:w="93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sz w:val="32"/>
                      <w:szCs w:val="32"/>
                      <w:u w:val="none"/>
                    </w:rPr>
                  </w:pPr>
                  <w:r>
                    <w:rPr>
                      <w:rFonts w:hint="default" w:ascii="Times New Roman" w:hAnsi="Times New Roman" w:eastAsia="宋体" w:cs="Times New Roman"/>
                      <w:i w:val="0"/>
                      <w:iCs w:val="0"/>
                      <w:color w:val="000000"/>
                      <w:kern w:val="0"/>
                      <w:sz w:val="32"/>
                      <w:szCs w:val="32"/>
                      <w:u w:val="none"/>
                      <w:bdr w:val="none" w:color="auto" w:sz="0" w:space="0"/>
                      <w:lang w:val="en-US" w:eastAsia="zh-CN" w:bidi="ar"/>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3" w:hRule="exact"/>
              </w:trPr>
              <w:tc>
                <w:tcPr>
                  <w:tcW w:w="940" w:type="dxa"/>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宋体" w:hAnsi="宋体" w:eastAsia="宋体" w:cs="宋体"/>
                      <w:i w:val="0"/>
                      <w:iCs w:val="0"/>
                      <w:color w:val="000000"/>
                      <w:sz w:val="24"/>
                      <w:szCs w:val="24"/>
                      <w:u w:val="none"/>
                      <w:lang w:val="en-US" w:eastAsia="zh-CN"/>
                    </w:rPr>
                  </w:pPr>
                  <w:r>
                    <w:rPr>
                      <w:rFonts w:hint="default" w:ascii="宋体" w:hAnsi="宋体" w:eastAsia="宋体" w:cs="宋体"/>
                      <w:i w:val="0"/>
                      <w:iCs w:val="0"/>
                      <w:color w:val="000000"/>
                      <w:position w:val="-36"/>
                      <w:sz w:val="24"/>
                      <w:szCs w:val="24"/>
                      <w:u w:val="none"/>
                      <w:lang w:val="en-US" w:eastAsia="zh-CN"/>
                    </w:rPr>
                    <w:object>
                      <v:shape id="_x0000_i1036" o:spt="75" type="#_x0000_t75" style="height:23.1pt;width:41.5pt;" o:ole="t" filled="f" o:preferrelative="t" stroked="f" coordsize="21600,21600">
                        <v:path/>
                        <v:fill on="f" focussize="0,0"/>
                        <v:stroke on="f"/>
                        <v:imagedata r:id="rId14" o:title=""/>
                        <o:lock v:ext="edit" aspectratio="t"/>
                        <w10:wrap type="none"/>
                        <w10:anchorlock/>
                      </v:shape>
                      <o:OLEObject Type="Embed" ProgID="Equation.KSEE3" ShapeID="_x0000_i1036" DrawAspect="Content" ObjectID="_1468075726" r:id="rId13">
                        <o:LockedField>false</o:LockedField>
                      </o:OLEObject>
                    </w:object>
                  </w:r>
                </w:p>
              </w:tc>
              <w:tc>
                <w:tcPr>
                  <w:tcW w:w="69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 xml:space="preserve">1.00 </w:t>
                  </w:r>
                </w:p>
              </w:tc>
              <w:tc>
                <w:tcPr>
                  <w:tcW w:w="93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 xml:space="preserve">0.97 </w:t>
                  </w:r>
                </w:p>
              </w:tc>
              <w:tc>
                <w:tcPr>
                  <w:tcW w:w="87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 xml:space="preserve">0.88 </w:t>
                  </w:r>
                </w:p>
              </w:tc>
              <w:tc>
                <w:tcPr>
                  <w:tcW w:w="87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 xml:space="preserve">0.75 </w:t>
                  </w:r>
                </w:p>
              </w:tc>
              <w:tc>
                <w:tcPr>
                  <w:tcW w:w="93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 xml:space="preserve">0.59 </w:t>
                  </w:r>
                </w:p>
              </w:tc>
              <w:tc>
                <w:tcPr>
                  <w:tcW w:w="87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 xml:space="preserve">0.41 </w:t>
                  </w:r>
                </w:p>
              </w:tc>
              <w:tc>
                <w:tcPr>
                  <w:tcW w:w="87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 xml:space="preserve">0.25 </w:t>
                  </w:r>
                </w:p>
              </w:tc>
              <w:tc>
                <w:tcPr>
                  <w:tcW w:w="873"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 xml:space="preserve">0.12 </w:t>
                  </w:r>
                </w:p>
              </w:tc>
              <w:tc>
                <w:tcPr>
                  <w:tcW w:w="93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 xml:space="preserve">0.03 </w:t>
                  </w:r>
                </w:p>
              </w:tc>
              <w:tc>
                <w:tcPr>
                  <w:tcW w:w="93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 xml:space="preserve">0.00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52" w:hRule="atLeast"/>
              </w:trPr>
              <w:tc>
                <w:tcPr>
                  <w:tcW w:w="9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宋体" w:cs="Times New Roman"/>
                      <w:b/>
                      <w:bCs/>
                      <w:i w:val="0"/>
                      <w:iCs w:val="0"/>
                      <w:color w:val="000000"/>
                      <w:sz w:val="24"/>
                      <w:szCs w:val="24"/>
                      <w:u w:val="none"/>
                    </w:rPr>
                  </w:pPr>
                  <w:r>
                    <w:rPr>
                      <w:rFonts w:hint="default" w:ascii="Times New Roman" w:hAnsi="Times New Roman" w:eastAsia="宋体" w:cs="Times New Roman"/>
                      <w:b/>
                      <w:bCs/>
                      <w:i w:val="0"/>
                      <w:iCs w:val="0"/>
                      <w:color w:val="000000"/>
                      <w:kern w:val="0"/>
                      <w:sz w:val="24"/>
                      <w:szCs w:val="24"/>
                      <w:u w:val="none"/>
                      <w:bdr w:val="none" w:color="auto" w:sz="0" w:space="0"/>
                      <w:lang w:val="en-US" w:eastAsia="zh-CN" w:bidi="ar"/>
                    </w:rPr>
                    <w:t>I</w:t>
                  </w:r>
                  <w:r>
                    <w:rPr>
                      <w:rStyle w:val="12"/>
                      <w:rFonts w:eastAsia="宋体"/>
                      <w:bdr w:val="none" w:color="auto" w:sz="0" w:space="0"/>
                      <w:lang w:val="en-US" w:eastAsia="zh-CN" w:bidi="ar"/>
                    </w:rPr>
                    <w:t>(mA)</w:t>
                  </w:r>
                </w:p>
              </w:tc>
              <w:tc>
                <w:tcPr>
                  <w:tcW w:w="69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top"/>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0.81</w:t>
                  </w:r>
                </w:p>
              </w:tc>
              <w:tc>
                <w:tcPr>
                  <w:tcW w:w="9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top"/>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0.78</w:t>
                  </w:r>
                </w:p>
              </w:tc>
              <w:tc>
                <w:tcPr>
                  <w:tcW w:w="8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top"/>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0.71</w:t>
                  </w:r>
                </w:p>
              </w:tc>
              <w:tc>
                <w:tcPr>
                  <w:tcW w:w="8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top"/>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0.63</w:t>
                  </w:r>
                </w:p>
              </w:tc>
              <w:tc>
                <w:tcPr>
                  <w:tcW w:w="938"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top"/>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0.51</w:t>
                  </w:r>
                </w:p>
              </w:tc>
              <w:tc>
                <w:tcPr>
                  <w:tcW w:w="8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top"/>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0.4</w:t>
                  </w:r>
                </w:p>
              </w:tc>
              <w:tc>
                <w:tcPr>
                  <w:tcW w:w="87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top"/>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0.25</w:t>
                  </w:r>
                </w:p>
              </w:tc>
              <w:tc>
                <w:tcPr>
                  <w:tcW w:w="873"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top"/>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0.14</w:t>
                  </w:r>
                </w:p>
              </w:tc>
              <w:tc>
                <w:tcPr>
                  <w:tcW w:w="93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top"/>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0.06</w:t>
                  </w:r>
                </w:p>
              </w:tc>
              <w:tc>
                <w:tcPr>
                  <w:tcW w:w="93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top"/>
                    <w:rPr>
                      <w:rFonts w:hint="default" w:ascii="Times New Roman" w:hAnsi="Times New Roman" w:eastAsia="宋体" w:cs="Times New Roman"/>
                      <w:i w:val="0"/>
                      <w:iCs w:val="0"/>
                      <w:color w:val="000000"/>
                      <w:sz w:val="24"/>
                      <w:szCs w:val="24"/>
                      <w:u w:val="none"/>
                    </w:rPr>
                  </w:pPr>
                  <w:r>
                    <w:rPr>
                      <w:rFonts w:hint="default" w:ascii="Times New Roman" w:hAnsi="Times New Roman" w:eastAsia="宋体" w:cs="Times New Roman"/>
                      <w:i w:val="0"/>
                      <w:iCs w:val="0"/>
                      <w:color w:val="000000"/>
                      <w:kern w:val="0"/>
                      <w:sz w:val="24"/>
                      <w:szCs w:val="24"/>
                      <w:u w:val="none"/>
                      <w:bdr w:val="none" w:color="auto" w:sz="0" w:space="0"/>
                      <w:lang w:val="en-US" w:eastAsia="zh-CN" w:bidi="ar"/>
                    </w:rPr>
                    <w:t>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9" w:hRule="atLeast"/>
              </w:trPr>
              <w:tc>
                <w:tcPr>
                  <w:tcW w:w="940" w:type="dxa"/>
                  <w:tcBorders>
                    <w:top w:val="single" w:color="000000" w:sz="4" w:space="0"/>
                    <w:left w:val="single" w:color="000000" w:sz="4" w:space="0"/>
                    <w:bottom w:val="single" w:color="000000" w:sz="4" w:space="0"/>
                    <w:right w:val="single" w:color="000000" w:sz="4" w:space="0"/>
                  </w:tcBorders>
                  <w:shd w:val="clear"/>
                  <w:noWrap/>
                  <w:vAlign w:val="center"/>
                </w:tcPr>
                <w:p>
                  <w:pPr>
                    <w:rPr>
                      <w:rFonts w:hint="default" w:ascii="宋体" w:hAnsi="宋体" w:eastAsia="宋体" w:cs="宋体"/>
                      <w:i w:val="0"/>
                      <w:iCs w:val="0"/>
                      <w:color w:val="000000"/>
                      <w:sz w:val="21"/>
                      <w:szCs w:val="21"/>
                      <w:u w:val="none"/>
                      <w:lang w:val="en-US" w:eastAsia="zh-CN"/>
                    </w:rPr>
                  </w:pPr>
                  <w:r>
                    <w:rPr>
                      <w:rFonts w:hint="eastAsia" w:ascii="宋体" w:hAnsi="宋体" w:eastAsia="宋体" w:cs="宋体"/>
                      <w:b/>
                      <w:bCs/>
                      <w:i w:val="0"/>
                      <w:iCs w:val="0"/>
                      <w:color w:val="000000"/>
                      <w:sz w:val="21"/>
                      <w:szCs w:val="21"/>
                      <w:u w:val="none"/>
                      <w:lang w:val="en-US" w:eastAsia="zh-CN"/>
                    </w:rPr>
                    <w:t>R(kΩ)</w:t>
                  </w:r>
                </w:p>
              </w:tc>
              <w:tc>
                <w:tcPr>
                  <w:tcW w:w="69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 xml:space="preserve">2.47 </w:t>
                  </w:r>
                </w:p>
              </w:tc>
              <w:tc>
                <w:tcPr>
                  <w:tcW w:w="93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 xml:space="preserve">2.56 </w:t>
                  </w:r>
                </w:p>
              </w:tc>
              <w:tc>
                <w:tcPr>
                  <w:tcW w:w="87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 xml:space="preserve">2.82 </w:t>
                  </w:r>
                </w:p>
              </w:tc>
              <w:tc>
                <w:tcPr>
                  <w:tcW w:w="87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 xml:space="preserve">3.17 </w:t>
                  </w:r>
                </w:p>
              </w:tc>
              <w:tc>
                <w:tcPr>
                  <w:tcW w:w="938"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 xml:space="preserve">3.92 </w:t>
                  </w:r>
                </w:p>
              </w:tc>
              <w:tc>
                <w:tcPr>
                  <w:tcW w:w="87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 xml:space="preserve">5.00 </w:t>
                  </w:r>
                </w:p>
              </w:tc>
              <w:tc>
                <w:tcPr>
                  <w:tcW w:w="872"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 xml:space="preserve">8.00 </w:t>
                  </w:r>
                </w:p>
              </w:tc>
              <w:tc>
                <w:tcPr>
                  <w:tcW w:w="873"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 xml:space="preserve">14.29 </w:t>
                  </w:r>
                </w:p>
              </w:tc>
              <w:tc>
                <w:tcPr>
                  <w:tcW w:w="93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 xml:space="preserve">33.33 </w:t>
                  </w:r>
                </w:p>
              </w:tc>
              <w:tc>
                <w:tcPr>
                  <w:tcW w:w="93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 xml:space="preserve">33.33 </w:t>
                  </w:r>
                </w:p>
              </w:tc>
            </w:tr>
          </w:tbl>
          <w:p>
            <w:pPr>
              <m:rPr/>
              <w:rPr>
                <w:rFonts w:hint="eastAsia" w:ascii="宋体" w:hAnsi="宋体" w:eastAsia="宋体" w:cs="宋体"/>
                <w:b/>
                <w:bCs w:val="0"/>
                <w:szCs w:val="21"/>
                <w:lang w:val="en-US" w:eastAsia="zh-CN"/>
              </w:rPr>
            </w:pPr>
            <w:r>
              <m:rPr/>
              <w:rPr>
                <w:rFonts w:hint="eastAsia" w:ascii="宋体" w:hAnsi="宋体" w:eastAsia="宋体" w:cs="宋体"/>
                <w:b/>
                <w:bCs w:val="0"/>
                <w:szCs w:val="21"/>
                <w:lang w:val="en-US" w:eastAsia="zh-CN"/>
              </w:rPr>
              <w:t>绘制表格：</w:t>
            </w:r>
          </w:p>
          <w:p>
            <w:pPr>
              <w:jc w:val="center"/>
            </w:pPr>
            <w:r>
              <w:drawing>
                <wp:inline distT="0" distB="0" distL="114300" distR="114300">
                  <wp:extent cx="5749925" cy="2517140"/>
                  <wp:effectExtent l="4445" t="4445" r="6350" b="8255"/>
                  <wp:docPr id="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drawing>
                <wp:inline distT="0" distB="0" distL="114300" distR="114300">
                  <wp:extent cx="4991100" cy="2521585"/>
                  <wp:effectExtent l="4445" t="4445" r="18415" b="19050"/>
                  <wp:docPr id="8"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ind w:firstLine="420" w:firstLineChars="200"/>
              <w:jc w:val="both"/>
              <m:rPr/>
              <w:rPr>
                <w:rFonts w:hint="default" w:eastAsia="宋体"/>
                <w:lang w:val="en-US" w:eastAsia="zh-CN"/>
              </w:rPr>
            </w:pPr>
            <w:r>
              <w:rPr>
                <w:rFonts w:hint="eastAsia"/>
                <w:lang w:val="en-US" w:eastAsia="zh-CN"/>
              </w:rPr>
              <w:t>通过分析数据，我们可以得到。在一定范围内，光敏电阻的阻值随着光照强度的增加而减小。且在无光条件下，光敏电阻的阻值最大。</w:t>
            </w:r>
            <w:r>
              <w:rPr>
                <w:rFonts w:hint="eastAsia" w:ascii="Times New Roman" w:hAnsi="Times New Roman" w:eastAsia="宋体" w:cs="Times New Roman"/>
                <w:lang w:val="en-US" w:eastAsia="zh-CN"/>
              </w:rPr>
              <w:t>但伏安特性近似直线，没有饱和现象。</w:t>
            </w:r>
          </w:p>
          <w:p>
            <w:pPr>
              <m:rPr/>
              <w:rPr>
                <w:rFonts w:hint="default" w:ascii="宋体" w:hAnsi="宋体" w:eastAsia="宋体" w:cs="宋体"/>
                <w:b/>
                <w:bCs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585" w:hRule="atLeast"/>
        </w:trPr>
        <w:tc>
          <w:tcPr>
            <w:tcW w:w="9960" w:type="dxa"/>
            <w:noWrap w:val="0"/>
            <w:vAlign w:val="top"/>
          </w:tcPr>
          <w:p>
            <w:pPr>
              <w:rPr>
                <w:rFonts w:hint="eastAsia" w:ascii="宋体" w:hAnsi="宋体" w:cs="宋体"/>
                <w:b/>
                <w:szCs w:val="21"/>
              </w:rPr>
            </w:pPr>
            <w:r>
              <w:rPr>
                <w:rFonts w:hint="eastAsia" w:ascii="宋体" w:hAnsi="宋体" w:cs="宋体"/>
                <w:b/>
                <w:szCs w:val="21"/>
              </w:rPr>
              <w:t>七、结果陈述（含实验总结）</w:t>
            </w:r>
          </w:p>
          <w:p>
            <w:pPr>
              <w:ind w:firstLine="420" w:firstLineChars="20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通过本次实验，我首先通过固定光照强度的方式，测出了在偏振片角度为30度时，光敏电阻的伏安特性为线性的，并通过计算的出了光敏电阻的阻值为3.1696kΩ。</w:t>
            </w:r>
          </w:p>
          <w:p>
            <w:pPr>
              <w:ind w:firstLine="420" w:firstLineChars="200"/>
              <w:rPr>
                <w:rFonts w:hint="default" w:ascii="Times New Roman" w:hAnsi="Times New Roman" w:eastAsia="宋体" w:cs="Times New Roman"/>
                <w:lang w:val="en-US" w:eastAsia="zh-CN"/>
              </w:rPr>
            </w:pPr>
            <w:r>
              <w:rPr>
                <w:rFonts w:hint="eastAsia"/>
                <w:lang w:val="en-US" w:eastAsia="zh-CN"/>
              </w:rPr>
              <w:t>然后，固定电压，通过改变偏振片的角度来改变光照强度，测出了光敏电阻的光照特性：</w:t>
            </w:r>
            <w:r>
              <w:rPr>
                <w:rFonts w:hint="eastAsia" w:ascii="Times New Roman" w:hAnsi="Times New Roman" w:eastAsia="宋体" w:cs="Times New Roman"/>
                <w:lang w:val="en-US" w:eastAsia="zh-CN"/>
              </w:rPr>
              <w:t>当受到光照时，其阻值将发生变化，光照越强，电阻值越低。</w:t>
            </w:r>
          </w:p>
          <w:p>
            <w:pPr>
              <w:rPr>
                <w:rFonts w:hint="default" w:ascii="宋体" w:hAnsi="宋体" w:eastAsia="宋体" w:cs="宋体"/>
                <w:b/>
                <w:szCs w:val="21"/>
                <w:lang w:val="en-US" w:eastAsia="zh-CN"/>
              </w:rPr>
            </w:pPr>
            <w:r>
              <w:rPr>
                <w:rFonts w:hint="eastAsia" w:ascii="宋体" w:hAnsi="宋体" w:cs="宋体"/>
                <w:b/>
                <w:szCs w:val="21"/>
                <w:lang w:val="en-US" w:eastAsia="zh-CN"/>
              </w:rPr>
              <w:t xml:space="preserve">  </w:t>
            </w:r>
            <w:r>
              <w:rPr>
                <w:rFonts w:hint="eastAsia" w:ascii="Times New Roman" w:hAnsi="Times New Roman" w:eastAsia="宋体" w:cs="Times New Roman"/>
                <w:lang w:val="en-US" w:eastAsia="zh-CN"/>
              </w:rPr>
              <w:t xml:space="preserve">  通过本次实验我通过单一变量法求出了光敏电阻的伏安特性以及其光照特性，加深了我对光敏电阻的理解，了解了光敏电阻的工作原理，提高了我的实验思维以及数据处理能力。</w:t>
            </w:r>
          </w:p>
          <w:p>
            <w:pPr>
              <w:rPr>
                <w:rFonts w:hint="eastAsia" w:ascii="宋体" w:hAnsi="宋体" w:cs="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70" w:hRule="atLeast"/>
        </w:trPr>
        <w:tc>
          <w:tcPr>
            <w:tcW w:w="9960" w:type="dxa"/>
            <w:noWrap w:val="0"/>
            <w:vAlign w:val="top"/>
          </w:tcPr>
          <w:p>
            <w:pPr>
              <w:rPr>
                <w:rFonts w:hint="eastAsia" w:ascii="宋体" w:hAnsi="宋体" w:cs="宋体"/>
                <w:b/>
                <w:szCs w:val="21"/>
              </w:rPr>
            </w:pPr>
            <w:r>
              <w:rPr>
                <w:rFonts w:hint="eastAsia" w:ascii="宋体" w:hAnsi="宋体" w:cs="宋体"/>
                <w:b/>
                <w:szCs w:val="21"/>
              </w:rPr>
              <w:t>八、思考题</w:t>
            </w:r>
          </w:p>
          <w:p>
            <w:pP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 xml:space="preserve">1、当光照达到一定的强度，光敏电阻的电阻会否再发生变化？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tLeast"/>
              <w:ind w:left="0" w:right="0" w:firstLine="0"/>
              <w:jc w:val="left"/>
              <w:rPr>
                <w:rFonts w:hint="default" w:ascii="Times New Roman" w:hAnsi="Times New Roman" w:eastAsia="宋体" w:cs="Times New Roman"/>
                <w:lang w:val="en-US" w:eastAsia="zh-CN"/>
              </w:rPr>
            </w:pPr>
            <w:r>
              <w:rPr>
                <w:rFonts w:hint="eastAsia" w:ascii="Times New Roman" w:hAnsi="Times New Roman" w:eastAsia="宋体" w:cs="Times New Roman"/>
                <w:b/>
                <w:bCs/>
                <w:lang w:val="en-US" w:eastAsia="zh-CN"/>
              </w:rPr>
              <w:t xml:space="preserve">   </w:t>
            </w:r>
            <w:r>
              <w:rPr>
                <w:rFonts w:hint="eastAsia" w:ascii="Times New Roman" w:hAnsi="Times New Roman" w:eastAsia="宋体" w:cs="Times New Roman"/>
                <w:kern w:val="2"/>
                <w:sz w:val="21"/>
                <w:szCs w:val="24"/>
                <w:lang w:val="en-US" w:eastAsia="zh-CN" w:bidi="ar-SA"/>
              </w:rPr>
              <w:t>不</w:t>
            </w:r>
            <w:r>
              <w:rPr>
                <w:rFonts w:hint="eastAsia" w:ascii="Times New Roman" w:hAnsi="Times New Roman" w:eastAsia="宋体" w:cs="Times New Roman"/>
                <w:kern w:val="2"/>
                <w:sz w:val="21"/>
                <w:szCs w:val="24"/>
                <w:lang w:val="en-US" w:eastAsia="zh-CN" w:bidi="ar-SA"/>
              </w:rPr>
              <w:t>会越来越小，光敏电阻器是利用半导体的光电效应制成的一种电阻值随入射光的强弱而改变的电阻器；</w:t>
            </w:r>
            <w:r>
              <w:rPr>
                <w:rFonts w:hint="eastAsia" w:ascii="Times New Roman" w:hAnsi="Times New Roman" w:cs="Times New Roman"/>
                <w:kern w:val="2"/>
                <w:sz w:val="21"/>
                <w:szCs w:val="24"/>
                <w:lang w:val="en-US" w:eastAsia="zh-CN" w:bidi="ar-SA"/>
              </w:rPr>
              <w:t>由于光电效应有饱和光电流，所以电阻的减小也会逐渐减慢最终趋于定值。</w:t>
            </w:r>
          </w:p>
          <w:p>
            <w:pPr>
              <w:rPr>
                <w:rFonts w:hint="eastAsia" w:ascii="Times New Roman" w:hAnsi="Times New Roman" w:eastAsia="宋体" w:cs="Times New Roman"/>
                <w:b/>
                <w:bCs/>
                <w:lang w:val="en-US" w:eastAsia="zh-CN"/>
              </w:rPr>
            </w:pPr>
            <w:r>
              <w:rPr>
                <w:rFonts w:hint="default" w:ascii="Times New Roman" w:hAnsi="Times New Roman" w:eastAsia="宋体" w:cs="Times New Roman"/>
                <w:b/>
                <w:bCs/>
                <w:lang w:val="en-US" w:eastAsia="zh-CN"/>
              </w:rPr>
              <w:t>2</w:t>
            </w:r>
            <w:r>
              <w:rPr>
                <w:rFonts w:hint="eastAsia" w:ascii="Times New Roman" w:hAnsi="Times New Roman" w:eastAsia="宋体" w:cs="Times New Roman"/>
                <w:b/>
                <w:bCs/>
                <w:lang w:val="en-US" w:eastAsia="zh-CN"/>
              </w:rPr>
              <w:t>、如果我们改变电流电压方向，测量结果是否会发生变化</w:t>
            </w:r>
          </w:p>
          <w:p>
            <w:pPr>
              <w:ind w:firstLine="420" w:firstLineChars="200"/>
              <w:rPr>
                <w:rFonts w:hint="default" w:ascii="Times New Roman" w:hAnsi="Times New Roman" w:eastAsia="宋体" w:cs="Times New Roman"/>
                <w:kern w:val="2"/>
                <w:sz w:val="21"/>
                <w:szCs w:val="24"/>
                <w:lang w:val="en-US" w:eastAsia="zh-CN" w:bidi="ar-SA"/>
              </w:rPr>
            </w:pPr>
            <w:bookmarkStart w:id="0" w:name="_GoBack"/>
            <w:bookmarkEnd w:id="0"/>
            <w:r>
              <w:rPr>
                <w:rFonts w:hint="eastAsia" w:ascii="Times New Roman" w:hAnsi="Times New Roman" w:eastAsia="宋体" w:cs="Times New Roman"/>
                <w:kern w:val="2"/>
                <w:sz w:val="21"/>
                <w:szCs w:val="24"/>
                <w:lang w:val="en-US" w:eastAsia="zh-CN" w:bidi="ar-SA"/>
              </w:rPr>
              <w:t>不</w:t>
            </w:r>
            <w:r>
              <w:rPr>
                <w:rFonts w:hint="eastAsia" w:ascii="Times New Roman" w:hAnsi="Times New Roman" w:eastAsia="宋体" w:cs="Times New Roman"/>
                <w:kern w:val="2"/>
                <w:sz w:val="21"/>
                <w:szCs w:val="24"/>
                <w:lang w:val="en-US" w:eastAsia="zh-CN" w:bidi="ar-SA"/>
              </w:rPr>
              <w:t>会，光敏电阻</w:t>
            </w:r>
            <w:r>
              <w:rPr>
                <w:rFonts w:hint="eastAsia" w:ascii="Times New Roman" w:hAnsi="Times New Roman" w:eastAsia="宋体" w:cs="Times New Roman"/>
                <w:kern w:val="2"/>
                <w:sz w:val="21"/>
                <w:szCs w:val="24"/>
                <w:lang w:val="en-US" w:eastAsia="zh-CN" w:bidi="ar-SA"/>
              </w:rPr>
              <w:t>的阻值只取决于光照强度及温度，与电流电压的方向无关。</w:t>
            </w:r>
          </w:p>
          <w:p>
            <w:pPr>
              <w:ind w:firstLine="357" w:firstLineChars="170"/>
              <w:rPr>
                <w:rFonts w:hint="eastAsia" w:ascii="宋体" w:hAnsi="宋体" w:cs="宋体"/>
                <w:szCs w:val="21"/>
              </w:rPr>
            </w:pPr>
            <w:r>
              <w:rPr>
                <w:rFonts w:hint="eastAsia" w:ascii="宋体" w:hAnsi="宋体" w:cs="宋体"/>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9960" w:type="dxa"/>
            <w:noWrap w:val="0"/>
            <w:vAlign w:val="top"/>
          </w:tcPr>
          <w:p>
            <w:pPr>
              <w:rPr>
                <w:rFonts w:hint="eastAsia" w:ascii="宋体" w:hAnsi="宋体" w:cs="宋体"/>
                <w:szCs w:val="21"/>
              </w:rPr>
            </w:pPr>
            <w:r>
              <w:rPr>
                <w:rFonts w:hint="eastAsia" w:ascii="宋体" w:hAnsi="宋体" w:cs="宋体"/>
                <w:b/>
                <w:bCs/>
                <w:szCs w:val="21"/>
              </w:rPr>
              <w:t>指导教师批阅意见</w:t>
            </w:r>
          </w:p>
          <w:p>
            <w:pPr>
              <w:ind w:firstLine="312" w:firstLineChars="149"/>
              <w:rPr>
                <w:rFonts w:hint="eastAsia" w:ascii="宋体" w:hAnsi="宋体" w:cs="宋体"/>
                <w:color w:val="FF0000"/>
                <w:szCs w:val="21"/>
              </w:rPr>
            </w:pPr>
          </w:p>
          <w:p>
            <w:pPr>
              <w:ind w:firstLine="312" w:firstLineChars="149"/>
              <w:rPr>
                <w:rFonts w:hint="eastAsia" w:ascii="宋体" w:hAnsi="宋体" w:cs="宋体"/>
                <w:color w:val="FF0000"/>
                <w:szCs w:val="21"/>
              </w:rPr>
            </w:pPr>
          </w:p>
          <w:p>
            <w:pPr>
              <w:ind w:firstLine="312" w:firstLineChars="149"/>
              <w:rPr>
                <w:rFonts w:hint="eastAsia" w:ascii="宋体" w:hAnsi="宋体" w:cs="宋体"/>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090" w:hRule="atLeast"/>
        </w:trPr>
        <w:tc>
          <w:tcPr>
            <w:tcW w:w="9960" w:type="dxa"/>
            <w:noWrap w:val="0"/>
            <w:vAlign w:val="top"/>
          </w:tcPr>
          <w:p>
            <w:pPr>
              <w:rPr>
                <w:rFonts w:hint="eastAsia" w:ascii="宋体" w:hAnsi="宋体" w:cs="宋体"/>
                <w:szCs w:val="21"/>
              </w:rPr>
            </w:pPr>
          </w:p>
          <w:p>
            <w:pPr>
              <w:rPr>
                <w:rFonts w:hint="eastAsia" w:ascii="宋体" w:hAnsi="宋体" w:cs="宋体"/>
                <w:b/>
                <w:bCs/>
                <w:szCs w:val="21"/>
              </w:rPr>
            </w:pPr>
            <w:r>
              <w:rPr>
                <w:rFonts w:hint="eastAsia" w:ascii="宋体" w:hAnsi="宋体" w:cs="宋体"/>
                <w:b/>
                <w:bCs/>
                <w:szCs w:val="21"/>
              </w:rPr>
              <w:t>成绩评定</w:t>
            </w:r>
          </w:p>
          <w:p>
            <w:pPr>
              <w:rPr>
                <w:rFonts w:hint="eastAsia" w:ascii="宋体" w:hAnsi="宋体" w:cs="宋体"/>
                <w:szCs w:val="21"/>
              </w:rPr>
            </w:pPr>
            <w:r>
              <w:rPr>
                <w:rFonts w:hint="eastAsia" w:ascii="宋体" w:hAnsi="宋体" w:cs="宋体"/>
                <w:szCs w:val="21"/>
              </w:rPr>
              <w:t xml:space="preserve">                                                                                              </w:t>
            </w:r>
          </w:p>
          <w:tbl>
            <w:tblPr>
              <w:tblStyle w:val="6"/>
              <w:tblW w:w="0" w:type="auto"/>
              <w:tblInd w:w="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440"/>
              <w:gridCol w:w="2145"/>
              <w:gridCol w:w="1080"/>
              <w:gridCol w:w="162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4" w:hRule="atLeast"/>
              </w:trPr>
              <w:tc>
                <w:tcPr>
                  <w:tcW w:w="1065" w:type="dxa"/>
                  <w:noWrap w:val="0"/>
                  <w:vAlign w:val="center"/>
                </w:tcPr>
                <w:p>
                  <w:pPr>
                    <w:jc w:val="center"/>
                    <w:rPr>
                      <w:rFonts w:hint="eastAsia" w:ascii="宋体" w:hAnsi="宋体" w:cs="宋体"/>
                      <w:bCs/>
                      <w:szCs w:val="21"/>
                    </w:rPr>
                  </w:pPr>
                  <w:r>
                    <w:rPr>
                      <w:rFonts w:hint="eastAsia" w:ascii="宋体" w:hAnsi="宋体" w:cs="宋体"/>
                      <w:bCs/>
                      <w:szCs w:val="21"/>
                    </w:rPr>
                    <w:t>预习</w:t>
                  </w:r>
                </w:p>
                <w:p>
                  <w:pPr>
                    <w:jc w:val="center"/>
                    <w:rPr>
                      <w:rFonts w:hint="eastAsia" w:ascii="宋体" w:hAnsi="宋体" w:cs="宋体"/>
                      <w:bCs/>
                      <w:szCs w:val="21"/>
                    </w:rPr>
                  </w:pPr>
                  <w:r>
                    <w:rPr>
                      <w:rFonts w:hint="eastAsia" w:ascii="宋体" w:hAnsi="宋体" w:cs="宋体"/>
                      <w:bCs/>
                      <w:szCs w:val="21"/>
                    </w:rPr>
                    <w:t>（20分）</w:t>
                  </w:r>
                </w:p>
              </w:tc>
              <w:tc>
                <w:tcPr>
                  <w:tcW w:w="1440" w:type="dxa"/>
                  <w:noWrap w:val="0"/>
                  <w:vAlign w:val="center"/>
                </w:tcPr>
                <w:p>
                  <w:pPr>
                    <w:jc w:val="center"/>
                    <w:rPr>
                      <w:rFonts w:hint="eastAsia" w:ascii="宋体" w:hAnsi="宋体" w:cs="宋体"/>
                      <w:bCs/>
                      <w:szCs w:val="21"/>
                    </w:rPr>
                  </w:pPr>
                  <w:r>
                    <w:rPr>
                      <w:rFonts w:hint="eastAsia" w:ascii="宋体" w:hAnsi="宋体" w:cs="宋体"/>
                      <w:bCs/>
                      <w:szCs w:val="21"/>
                    </w:rPr>
                    <w:t>操作及记录</w:t>
                  </w:r>
                </w:p>
                <w:p>
                  <w:pPr>
                    <w:jc w:val="center"/>
                    <w:rPr>
                      <w:rFonts w:hint="eastAsia" w:ascii="宋体" w:hAnsi="宋体" w:cs="宋体"/>
                      <w:bCs/>
                      <w:szCs w:val="21"/>
                    </w:rPr>
                  </w:pPr>
                  <w:r>
                    <w:rPr>
                      <w:rFonts w:hint="eastAsia" w:ascii="宋体" w:hAnsi="宋体" w:cs="宋体"/>
                      <w:bCs/>
                      <w:szCs w:val="21"/>
                    </w:rPr>
                    <w:t>（40分）</w:t>
                  </w:r>
                </w:p>
              </w:tc>
              <w:tc>
                <w:tcPr>
                  <w:tcW w:w="2145" w:type="dxa"/>
                  <w:tcBorders>
                    <w:bottom w:val="nil"/>
                    <w:right w:val="single" w:color="auto" w:sz="4" w:space="0"/>
                  </w:tcBorders>
                  <w:noWrap w:val="0"/>
                  <w:vAlign w:val="center"/>
                </w:tcPr>
                <w:p>
                  <w:pPr>
                    <w:jc w:val="center"/>
                    <w:rPr>
                      <w:rFonts w:ascii="宋体" w:hAnsi="宋体" w:cs="宋体"/>
                      <w:bCs/>
                      <w:szCs w:val="21"/>
                    </w:rPr>
                  </w:pPr>
                  <w:r>
                    <w:rPr>
                      <w:rFonts w:hint="eastAsia" w:ascii="宋体" w:hAnsi="宋体" w:cs="宋体"/>
                      <w:bCs/>
                      <w:szCs w:val="21"/>
                    </w:rPr>
                    <w:t>数据处理与结果陈述</w:t>
                  </w:r>
                </w:p>
                <w:p>
                  <w:pPr>
                    <w:jc w:val="center"/>
                    <w:rPr>
                      <w:rFonts w:hint="eastAsia" w:ascii="宋体" w:hAnsi="宋体" w:cs="宋体"/>
                      <w:bCs/>
                      <w:szCs w:val="21"/>
                    </w:rPr>
                  </w:pPr>
                  <w:r>
                    <w:rPr>
                      <w:rFonts w:hint="eastAsia" w:ascii="宋体" w:hAnsi="宋体" w:cs="宋体"/>
                      <w:bCs/>
                      <w:szCs w:val="21"/>
                    </w:rPr>
                    <w:t>（30分）</w:t>
                  </w:r>
                </w:p>
              </w:tc>
              <w:tc>
                <w:tcPr>
                  <w:tcW w:w="1080" w:type="dxa"/>
                  <w:tcBorders>
                    <w:bottom w:val="nil"/>
                    <w:right w:val="single" w:color="auto" w:sz="4" w:space="0"/>
                  </w:tcBorders>
                  <w:noWrap w:val="0"/>
                  <w:vAlign w:val="top"/>
                </w:tcPr>
                <w:p>
                  <w:pPr>
                    <w:rPr>
                      <w:rFonts w:hint="eastAsia" w:ascii="宋体" w:hAnsi="宋体" w:cs="宋体"/>
                      <w:bCs/>
                      <w:szCs w:val="21"/>
                    </w:rPr>
                  </w:pPr>
                  <w:r>
                    <w:rPr>
                      <w:rFonts w:hint="eastAsia" w:ascii="宋体" w:hAnsi="宋体" w:cs="宋体"/>
                      <w:bCs/>
                      <w:szCs w:val="21"/>
                    </w:rPr>
                    <w:t>思考题</w:t>
                  </w:r>
                </w:p>
                <w:p>
                  <w:pPr>
                    <w:jc w:val="center"/>
                    <w:rPr>
                      <w:rFonts w:hint="eastAsia" w:ascii="宋体" w:hAnsi="宋体" w:cs="宋体"/>
                      <w:bCs/>
                      <w:szCs w:val="21"/>
                    </w:rPr>
                  </w:pPr>
                  <w:r>
                    <w:rPr>
                      <w:rFonts w:hint="eastAsia" w:ascii="宋体" w:hAnsi="宋体" w:cs="宋体"/>
                      <w:bCs/>
                      <w:szCs w:val="21"/>
                    </w:rPr>
                    <w:t>（10分）</w:t>
                  </w:r>
                </w:p>
              </w:tc>
              <w:tc>
                <w:tcPr>
                  <w:tcW w:w="1620" w:type="dxa"/>
                  <w:tcBorders>
                    <w:top w:val="single" w:color="auto" w:sz="4" w:space="0"/>
                    <w:right w:val="single" w:color="auto" w:sz="4" w:space="0"/>
                  </w:tcBorders>
                  <w:noWrap w:val="0"/>
                  <w:vAlign w:val="center"/>
                </w:tcPr>
                <w:p>
                  <w:pPr>
                    <w:jc w:val="center"/>
                    <w:rPr>
                      <w:rFonts w:hint="eastAsia" w:ascii="宋体" w:hAnsi="宋体" w:cs="宋体"/>
                      <w:bCs/>
                      <w:szCs w:val="21"/>
                    </w:rPr>
                  </w:pPr>
                  <w:r>
                    <w:rPr>
                      <w:rFonts w:hint="eastAsia" w:ascii="宋体" w:hAnsi="宋体" w:cs="宋体"/>
                      <w:bCs/>
                      <w:szCs w:val="21"/>
                    </w:rPr>
                    <w:t>报告整体</w:t>
                  </w:r>
                </w:p>
                <w:p>
                  <w:pPr>
                    <w:jc w:val="center"/>
                    <w:rPr>
                      <w:rFonts w:hint="eastAsia" w:ascii="宋体" w:hAnsi="宋体" w:cs="宋体"/>
                      <w:bCs/>
                      <w:szCs w:val="21"/>
                    </w:rPr>
                  </w:pPr>
                  <w:r>
                    <w:rPr>
                      <w:rFonts w:hint="eastAsia" w:ascii="宋体" w:hAnsi="宋体" w:cs="宋体"/>
                      <w:bCs/>
                      <w:szCs w:val="21"/>
                    </w:rPr>
                    <w:t>印 象</w:t>
                  </w:r>
                </w:p>
              </w:tc>
              <w:tc>
                <w:tcPr>
                  <w:tcW w:w="1260" w:type="dxa"/>
                  <w:tcBorders>
                    <w:top w:val="single" w:color="auto" w:sz="4" w:space="0"/>
                    <w:right w:val="single" w:color="auto" w:sz="4" w:space="0"/>
                  </w:tcBorders>
                  <w:noWrap w:val="0"/>
                  <w:vAlign w:val="center"/>
                </w:tcPr>
                <w:p>
                  <w:pPr>
                    <w:jc w:val="center"/>
                    <w:rPr>
                      <w:rFonts w:hint="eastAsia" w:ascii="宋体" w:hAnsi="宋体" w:cs="宋体"/>
                      <w:bCs/>
                      <w:szCs w:val="21"/>
                    </w:rPr>
                  </w:pPr>
                  <w:r>
                    <w:rPr>
                      <w:rFonts w:hint="eastAsia" w:ascii="宋体" w:hAnsi="宋体" w:cs="宋体"/>
                      <w:bCs/>
                      <w:szCs w:val="21"/>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1065" w:type="dxa"/>
                  <w:noWrap w:val="0"/>
                  <w:vAlign w:val="top"/>
                </w:tcPr>
                <w:p>
                  <w:pPr>
                    <w:jc w:val="center"/>
                    <w:rPr>
                      <w:rFonts w:hint="eastAsia" w:ascii="宋体" w:hAnsi="宋体" w:cs="宋体"/>
                      <w:bCs/>
                      <w:szCs w:val="21"/>
                    </w:rPr>
                  </w:pPr>
                </w:p>
              </w:tc>
              <w:tc>
                <w:tcPr>
                  <w:tcW w:w="1440" w:type="dxa"/>
                  <w:noWrap w:val="0"/>
                  <w:vAlign w:val="top"/>
                </w:tcPr>
                <w:p>
                  <w:pPr>
                    <w:jc w:val="center"/>
                    <w:rPr>
                      <w:rFonts w:hint="eastAsia" w:ascii="宋体" w:hAnsi="宋体" w:cs="宋体"/>
                      <w:bCs/>
                      <w:szCs w:val="21"/>
                    </w:rPr>
                  </w:pPr>
                </w:p>
              </w:tc>
              <w:tc>
                <w:tcPr>
                  <w:tcW w:w="2145" w:type="dxa"/>
                  <w:tcBorders>
                    <w:right w:val="nil"/>
                  </w:tcBorders>
                  <w:noWrap w:val="0"/>
                  <w:vAlign w:val="top"/>
                </w:tcPr>
                <w:p>
                  <w:pPr>
                    <w:jc w:val="center"/>
                    <w:rPr>
                      <w:rFonts w:hint="eastAsia" w:ascii="宋体" w:hAnsi="宋体" w:cs="宋体"/>
                      <w:bCs/>
                      <w:szCs w:val="21"/>
                    </w:rPr>
                  </w:pPr>
                </w:p>
              </w:tc>
              <w:tc>
                <w:tcPr>
                  <w:tcW w:w="1080" w:type="dxa"/>
                  <w:tcBorders>
                    <w:right w:val="single" w:color="auto" w:sz="4" w:space="0"/>
                  </w:tcBorders>
                  <w:noWrap w:val="0"/>
                  <w:vAlign w:val="top"/>
                </w:tcPr>
                <w:p>
                  <w:pPr>
                    <w:jc w:val="center"/>
                    <w:rPr>
                      <w:rFonts w:hint="eastAsia" w:ascii="宋体" w:hAnsi="宋体" w:cs="宋体"/>
                      <w:bCs/>
                      <w:szCs w:val="21"/>
                    </w:rPr>
                  </w:pPr>
                </w:p>
              </w:tc>
              <w:tc>
                <w:tcPr>
                  <w:tcW w:w="1620" w:type="dxa"/>
                  <w:tcBorders>
                    <w:left w:val="single" w:color="auto" w:sz="4" w:space="0"/>
                  </w:tcBorders>
                  <w:noWrap w:val="0"/>
                  <w:vAlign w:val="top"/>
                </w:tcPr>
                <w:p>
                  <w:pPr>
                    <w:jc w:val="center"/>
                    <w:rPr>
                      <w:rFonts w:hint="eastAsia" w:ascii="宋体" w:hAnsi="宋体" w:cs="宋体"/>
                      <w:bCs/>
                      <w:szCs w:val="21"/>
                    </w:rPr>
                  </w:pPr>
                </w:p>
              </w:tc>
              <w:tc>
                <w:tcPr>
                  <w:tcW w:w="1260" w:type="dxa"/>
                  <w:tcBorders>
                    <w:left w:val="single" w:color="auto" w:sz="4" w:space="0"/>
                  </w:tcBorders>
                  <w:noWrap w:val="0"/>
                  <w:vAlign w:val="top"/>
                </w:tcPr>
                <w:p>
                  <w:pPr>
                    <w:jc w:val="center"/>
                    <w:rPr>
                      <w:rFonts w:hint="eastAsia" w:ascii="宋体" w:hAnsi="宋体" w:cs="宋体"/>
                      <w:bCs/>
                      <w:szCs w:val="21"/>
                    </w:rPr>
                  </w:pPr>
                </w:p>
              </w:tc>
            </w:tr>
          </w:tbl>
          <w:p>
            <w:pPr>
              <w:rPr>
                <w:rFonts w:hint="eastAsia" w:ascii="宋体" w:hAnsi="宋体" w:cs="宋体"/>
                <w:szCs w:val="21"/>
              </w:rPr>
            </w:pPr>
          </w:p>
        </w:tc>
      </w:tr>
    </w:tbl>
    <w:p>
      <w:pPr>
        <w:rPr>
          <w:rFonts w:hint="eastAsia"/>
        </w:rPr>
      </w:pPr>
    </w:p>
    <w:sectPr>
      <w:foot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iddenHorzOCR">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TimesNewRomanPS-ItalicM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Arial-BoldM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11"/>
      </w:rPr>
    </w:pPr>
    <w:r>
      <w:fldChar w:fldCharType="begin"/>
    </w:r>
    <w:r>
      <w:rPr>
        <w:rStyle w:val="11"/>
      </w:rPr>
      <w:instrText xml:space="preserve">PAGE  </w:instrText>
    </w:r>
    <w:r>
      <w:fldChar w:fldCharType="separate"/>
    </w:r>
    <w:r>
      <w:rPr>
        <w:rStyle w:val="11"/>
        <w:lang/>
      </w:rPr>
      <w:t>4</w:t>
    </w:r>
    <w: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11"/>
      </w:rPr>
    </w:pPr>
    <w:r>
      <w:fldChar w:fldCharType="begin"/>
    </w:r>
    <w:r>
      <w:rPr>
        <w:rStyle w:val="11"/>
      </w:rPr>
      <w:instrText xml:space="preserve">PAGE  </w:instrText>
    </w:r>
    <w:r>
      <w:fldChar w:fldCharType="end"/>
    </w:r>
  </w:p>
  <w:p>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AF71C8"/>
    <w:multiLevelType w:val="singleLevel"/>
    <w:tmpl w:val="A5AF71C8"/>
    <w:lvl w:ilvl="0" w:tentative="0">
      <w:start w:val="1"/>
      <w:numFmt w:val="decimal"/>
      <w:suff w:val="nothing"/>
      <w:lvlText w:val="%1、"/>
      <w:lvlJc w:val="left"/>
    </w:lvl>
  </w:abstractNum>
  <w:abstractNum w:abstractNumId="1">
    <w:nsid w:val="DD9486DE"/>
    <w:multiLevelType w:val="singleLevel"/>
    <w:tmpl w:val="DD9486DE"/>
    <w:lvl w:ilvl="0" w:tentative="0">
      <w:start w:val="2"/>
      <w:numFmt w:val="chineseCounting"/>
      <w:suff w:val="nothing"/>
      <w:lvlText w:val="%1、"/>
      <w:lvlJc w:val="left"/>
      <w:rPr>
        <w:rFonts w:hint="eastAsia"/>
      </w:rPr>
    </w:lvl>
  </w:abstractNum>
  <w:abstractNum w:abstractNumId="2">
    <w:nsid w:val="1F666032"/>
    <w:multiLevelType w:val="singleLevel"/>
    <w:tmpl w:val="1F666032"/>
    <w:lvl w:ilvl="0" w:tentative="0">
      <w:start w:val="5"/>
      <w:numFmt w:val="chineseCounting"/>
      <w:suff w:val="nothing"/>
      <w:lvlText w:val="%1、"/>
      <w:lvlJc w:val="left"/>
      <w:rPr>
        <w:rFonts w:hint="eastAsia"/>
      </w:rPr>
    </w:lvl>
  </w:abstractNum>
  <w:abstractNum w:abstractNumId="3">
    <w:nsid w:val="3149E96E"/>
    <w:multiLevelType w:val="singleLevel"/>
    <w:tmpl w:val="3149E96E"/>
    <w:lvl w:ilvl="0" w:tentative="0">
      <w:start w:val="4"/>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3NmJiMWEzMTM4ZTEzMzY3MTllNGQwNzE2MzllODEifQ=="/>
  </w:docVars>
  <w:rsids>
    <w:rsidRoot w:val="00D95248"/>
    <w:rsid w:val="0003253E"/>
    <w:rsid w:val="0006582E"/>
    <w:rsid w:val="00084F49"/>
    <w:rsid w:val="000A1742"/>
    <w:rsid w:val="00134E83"/>
    <w:rsid w:val="00165C88"/>
    <w:rsid w:val="00271FA7"/>
    <w:rsid w:val="00277501"/>
    <w:rsid w:val="00277546"/>
    <w:rsid w:val="00323E52"/>
    <w:rsid w:val="00364452"/>
    <w:rsid w:val="00365EC1"/>
    <w:rsid w:val="004140B1"/>
    <w:rsid w:val="00434606"/>
    <w:rsid w:val="004411B5"/>
    <w:rsid w:val="00453E3D"/>
    <w:rsid w:val="004B2B4E"/>
    <w:rsid w:val="004B69BF"/>
    <w:rsid w:val="004F151D"/>
    <w:rsid w:val="0051323E"/>
    <w:rsid w:val="005312B3"/>
    <w:rsid w:val="005B397A"/>
    <w:rsid w:val="005C0B91"/>
    <w:rsid w:val="006260F0"/>
    <w:rsid w:val="006817FB"/>
    <w:rsid w:val="00687C01"/>
    <w:rsid w:val="006A552D"/>
    <w:rsid w:val="006B17CE"/>
    <w:rsid w:val="006E2F37"/>
    <w:rsid w:val="00725916"/>
    <w:rsid w:val="007D0CBE"/>
    <w:rsid w:val="007D6F6E"/>
    <w:rsid w:val="007F7624"/>
    <w:rsid w:val="00826A76"/>
    <w:rsid w:val="00836142"/>
    <w:rsid w:val="008F6432"/>
    <w:rsid w:val="0097163F"/>
    <w:rsid w:val="009822E3"/>
    <w:rsid w:val="00A01717"/>
    <w:rsid w:val="00A31868"/>
    <w:rsid w:val="00A732C8"/>
    <w:rsid w:val="00AA144B"/>
    <w:rsid w:val="00B76F35"/>
    <w:rsid w:val="00BE3E2C"/>
    <w:rsid w:val="00C353B4"/>
    <w:rsid w:val="00C52C6F"/>
    <w:rsid w:val="00CB37C6"/>
    <w:rsid w:val="00CF426C"/>
    <w:rsid w:val="00D17A72"/>
    <w:rsid w:val="00D95248"/>
    <w:rsid w:val="00D95676"/>
    <w:rsid w:val="00D97401"/>
    <w:rsid w:val="00E02D9C"/>
    <w:rsid w:val="00E07627"/>
    <w:rsid w:val="00E4567F"/>
    <w:rsid w:val="00E543F9"/>
    <w:rsid w:val="00E96152"/>
    <w:rsid w:val="00ED1E2E"/>
    <w:rsid w:val="00F10EA1"/>
    <w:rsid w:val="00F270DF"/>
    <w:rsid w:val="00F4107F"/>
    <w:rsid w:val="091308EF"/>
    <w:rsid w:val="17113BC4"/>
    <w:rsid w:val="19822B2E"/>
    <w:rsid w:val="267001F5"/>
    <w:rsid w:val="27376B02"/>
    <w:rsid w:val="2B4C1842"/>
    <w:rsid w:val="2F932C03"/>
    <w:rsid w:val="35276991"/>
    <w:rsid w:val="384B5564"/>
    <w:rsid w:val="3BD0293A"/>
    <w:rsid w:val="3DB4786C"/>
    <w:rsid w:val="3EB07521"/>
    <w:rsid w:val="42F350E0"/>
    <w:rsid w:val="44083F67"/>
    <w:rsid w:val="47E96ADC"/>
    <w:rsid w:val="4B571809"/>
    <w:rsid w:val="4B5A5298"/>
    <w:rsid w:val="4C4A0855"/>
    <w:rsid w:val="573B10EB"/>
    <w:rsid w:val="58F14329"/>
    <w:rsid w:val="592D3387"/>
    <w:rsid w:val="5985616C"/>
    <w:rsid w:val="644303C7"/>
    <w:rsid w:val="68B66CF9"/>
    <w:rsid w:val="69C1071F"/>
    <w:rsid w:val="6A1548E8"/>
    <w:rsid w:val="6D047383"/>
    <w:rsid w:val="6D6241E1"/>
    <w:rsid w:val="75A92D1A"/>
    <w:rsid w:val="7C760C32"/>
    <w:rsid w:val="7ECC0C7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8">
    <w:name w:val="Default Paragraph Font"/>
    <w:link w:val="9"/>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2">
    <w:name w:val="Body Text Indent"/>
    <w:basedOn w:val="1"/>
    <w:uiPriority w:val="0"/>
    <w:pPr>
      <w:spacing w:line="400" w:lineRule="exact"/>
      <w:ind w:firstLine="420" w:firstLineChars="200"/>
      <w:jc w:val="left"/>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uiPriority w:val="0"/>
    <w:pPr>
      <w:widowControl w:val="0"/>
      <w:jc w:val="both"/>
    </w:pPr>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 Char"/>
    <w:basedOn w:val="1"/>
    <w:link w:val="8"/>
    <w:uiPriority w:val="0"/>
    <w:pPr>
      <w:tabs>
        <w:tab w:val="left" w:pos="432"/>
      </w:tabs>
      <w:spacing w:before="50" w:beforeLines="50" w:after="50" w:afterLines="50"/>
      <w:ind w:left="432" w:hanging="432"/>
    </w:pPr>
    <w:rPr>
      <w:sz w:val="24"/>
    </w:rPr>
  </w:style>
  <w:style w:type="character" w:styleId="10">
    <w:name w:val="Strong"/>
    <w:basedOn w:val="8"/>
    <w:qFormat/>
    <w:uiPriority w:val="0"/>
    <w:rPr>
      <w:b/>
    </w:rPr>
  </w:style>
  <w:style w:type="character" w:styleId="11">
    <w:name w:val="page number"/>
    <w:basedOn w:val="8"/>
    <w:uiPriority w:val="0"/>
  </w:style>
  <w:style w:type="character" w:customStyle="1" w:styleId="12">
    <w:name w:val="font31"/>
    <w:basedOn w:val="8"/>
    <w:uiPriority w:val="0"/>
    <w:rPr>
      <w:rFonts w:hint="default" w:ascii="Times New Roman" w:hAnsi="Times New Roman" w:cs="Times New Roman"/>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chart" Target="charts/chart3.xml"/><Relationship Id="rId15" Type="http://schemas.openxmlformats.org/officeDocument/2006/relationships/chart" Target="charts/chart2.xml"/><Relationship Id="rId14" Type="http://schemas.openxmlformats.org/officeDocument/2006/relationships/image" Target="media/image6.wmf"/><Relationship Id="rId13" Type="http://schemas.openxmlformats.org/officeDocument/2006/relationships/oleObject" Target="embeddings/oleObject2.bin"/><Relationship Id="rId12" Type="http://schemas.openxmlformats.org/officeDocument/2006/relationships/chart" Target="charts/chart1.xml"/><Relationship Id="rId11" Type="http://schemas.openxmlformats.org/officeDocument/2006/relationships/image" Target="media/image5.png"/><Relationship Id="rId10" Type="http://schemas.openxmlformats.org/officeDocument/2006/relationships/image" Target="media/image4.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SUS\Desktop\&#26032;&#24314;%20XLS%20&#24037;&#20316;&#34920;.xls"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ASUS\Desktop\&#26032;&#24314;%20XLS%20&#24037;&#20316;&#34920;.xls"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ASUS\Desktop\&#26032;&#24314;%20XLS%20&#24037;&#20316;&#3492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t>光敏电阻伏安特性曲线</a:t>
            </a:r>
          </a:p>
        </c:rich>
      </c:tx>
      <c:layout/>
      <c:overlay val="0"/>
      <c:spPr>
        <a:noFill/>
        <a:ln>
          <a:noFill/>
        </a:ln>
        <a:effectLst/>
      </c:sp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'[新建 XLS 工作表.xls]Sheet2'!$B$38:$I$38</c:f>
              <c:numCache>
                <c:formatCode>General</c:formatCode>
                <c:ptCount val="8"/>
                <c:pt idx="0">
                  <c:v>0</c:v>
                </c:pt>
                <c:pt idx="1">
                  <c:v>0.15</c:v>
                </c:pt>
                <c:pt idx="2">
                  <c:v>0.31</c:v>
                </c:pt>
                <c:pt idx="3">
                  <c:v>0.47</c:v>
                </c:pt>
                <c:pt idx="4">
                  <c:v>0.63</c:v>
                </c:pt>
                <c:pt idx="5">
                  <c:v>0.79</c:v>
                </c:pt>
                <c:pt idx="6">
                  <c:v>0.94</c:v>
                </c:pt>
                <c:pt idx="7">
                  <c:v>1.1</c:v>
                </c:pt>
              </c:numCache>
            </c:numRef>
          </c:xVal>
          <c:yVal>
            <c:numRef>
              <c:f>'[新建 XLS 工作表.xls]Sheet2'!$B$37:$I$37</c:f>
              <c:numCache>
                <c:formatCode>General</c:formatCode>
                <c:ptCount val="8"/>
                <c:pt idx="0">
                  <c:v>0</c:v>
                </c:pt>
                <c:pt idx="1">
                  <c:v>0.5</c:v>
                </c:pt>
                <c:pt idx="2">
                  <c:v>1</c:v>
                </c:pt>
                <c:pt idx="3">
                  <c:v>1.5</c:v>
                </c:pt>
                <c:pt idx="4">
                  <c:v>2</c:v>
                </c:pt>
                <c:pt idx="5">
                  <c:v>2.5</c:v>
                </c:pt>
                <c:pt idx="6">
                  <c:v>3</c:v>
                </c:pt>
                <c:pt idx="7">
                  <c:v>3.5</c:v>
                </c:pt>
              </c:numCache>
            </c:numRef>
          </c:yVal>
          <c:smooth val="0"/>
        </c:ser>
        <c:dLbls>
          <c:showLegendKey val="0"/>
          <c:showVal val="0"/>
          <c:showCatName val="0"/>
          <c:showSerName val="0"/>
          <c:showPercent val="0"/>
          <c:showBubbleSize val="0"/>
        </c:dLbls>
        <c:axId val="243928960"/>
        <c:axId val="707239585"/>
      </c:scatterChart>
      <c:valAx>
        <c:axId val="243928960"/>
        <c:scaling>
          <c:orientation val="minMax"/>
        </c:scaling>
        <c:delete val="0"/>
        <c:axPos val="b"/>
        <c:majorGridlines>
          <c:spPr>
            <a:ln w="9525" cap="flat" cmpd="sng" algn="ctr">
              <a:solidFill>
                <a:schemeClr val="lt1">
                  <a:lumMod val="902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1600"/>
                  <a:t>I(mA)</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07239585"/>
        <c:crosses val="autoZero"/>
        <c:crossBetween val="midCat"/>
      </c:valAx>
      <c:valAx>
        <c:axId val="707239585"/>
        <c:scaling>
          <c:orientation val="minMax"/>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1400"/>
                  <a:t>U(V)</a:t>
                </a:r>
                <a:endParaRPr lang="en-US" altLang="zh-CN"/>
              </a:p>
            </c:rich>
          </c:tx>
          <c:layout>
            <c:manualLayout>
              <c:xMode val="edge"/>
              <c:yMode val="edge"/>
              <c:x val="0.0273684210526316"/>
              <c:y val="0.37652093453620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43928960"/>
        <c:crosses val="autoZero"/>
        <c:crossBetween val="midCat"/>
      </c:valAx>
      <c:spPr>
        <a:noFill/>
        <a:ln w="9525" cap="flat" cmpd="sng" algn="ctr">
          <a:solidFill>
            <a:schemeClr val="tx1">
              <a:lumMod val="15000"/>
              <a:lumOff val="85000"/>
            </a:schemeClr>
          </a:solidFill>
          <a:round/>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t>光敏电阻光照与电阻的特性曲线</a:t>
            </a:r>
          </a:p>
        </c:rich>
      </c:tx>
      <c:layout>
        <c:manualLayout>
          <c:xMode val="edge"/>
          <c:yMode val="edge"/>
          <c:x val="0.112191276931161"/>
          <c:y val="0.0271336951159349"/>
        </c:manualLayout>
      </c:layout>
      <c:overlay val="0"/>
      <c:spPr>
        <a:noFill/>
        <a:ln>
          <a:noFill/>
        </a:ln>
        <a:effectLst/>
      </c:spPr>
    </c:title>
    <c:autoTitleDeleted val="0"/>
    <c:plotArea>
      <c:layout>
        <c:manualLayout>
          <c:layoutTarget val="inner"/>
          <c:xMode val="edge"/>
          <c:yMode val="edge"/>
          <c:x val="0.145916698125079"/>
          <c:y val="0.1875"/>
          <c:w val="0.728752988549138"/>
          <c:h val="0.596851851851852"/>
        </c:manualLayout>
      </c:layout>
      <c:scatterChart>
        <c:scatterStyle val="smooth"/>
        <c:varyColors val="0"/>
        <c:ser>
          <c:idx val="0"/>
          <c:order val="0"/>
          <c:spPr>
            <a:ln w="19050" cap="rnd">
              <a:solidFill>
                <a:schemeClr val="accent1"/>
              </a:solidFill>
              <a:round/>
            </a:ln>
            <a:effectLst/>
          </c:spPr>
          <c:marker>
            <c:symbol val="none"/>
          </c:marker>
          <c:dLbls>
            <c:delete val="1"/>
          </c:dLbls>
          <c:xVal>
            <c:numRef>
              <c:f>'[新建 XLS 工作表.xls]Sheet2'!$I$60:$R$60</c:f>
              <c:numCache>
                <c:formatCode>0.00_ </c:formatCode>
                <c:ptCount val="10"/>
                <c:pt idx="0">
                  <c:v>1</c:v>
                </c:pt>
                <c:pt idx="1">
                  <c:v>0.969846310392954</c:v>
                </c:pt>
                <c:pt idx="2">
                  <c:v>0.883022221559489</c:v>
                </c:pt>
                <c:pt idx="3">
                  <c:v>0.75</c:v>
                </c:pt>
                <c:pt idx="4">
                  <c:v>0.586824088833465</c:v>
                </c:pt>
                <c:pt idx="5">
                  <c:v>0.413175911166535</c:v>
                </c:pt>
                <c:pt idx="6">
                  <c:v>0.25</c:v>
                </c:pt>
                <c:pt idx="7">
                  <c:v>0.116977778440511</c:v>
                </c:pt>
                <c:pt idx="8">
                  <c:v>0.0301536896070458</c:v>
                </c:pt>
                <c:pt idx="9">
                  <c:v>0</c:v>
                </c:pt>
              </c:numCache>
            </c:numRef>
          </c:xVal>
          <c:yVal>
            <c:numRef>
              <c:f>'[新建 XLS 工作表.xls]Sheet2'!$I$62:$R$62</c:f>
              <c:numCache>
                <c:formatCode>0.00_ </c:formatCode>
                <c:ptCount val="10"/>
                <c:pt idx="0">
                  <c:v>2.46913580246914</c:v>
                </c:pt>
                <c:pt idx="1">
                  <c:v>2.56410256410256</c:v>
                </c:pt>
                <c:pt idx="2">
                  <c:v>2.8169014084507</c:v>
                </c:pt>
                <c:pt idx="3">
                  <c:v>3.17460317460317</c:v>
                </c:pt>
                <c:pt idx="4">
                  <c:v>3.92156862745098</c:v>
                </c:pt>
                <c:pt idx="5">
                  <c:v>5</c:v>
                </c:pt>
                <c:pt idx="6">
                  <c:v>8</c:v>
                </c:pt>
                <c:pt idx="7">
                  <c:v>14.2857142857143</c:v>
                </c:pt>
                <c:pt idx="8">
                  <c:v>33.3333333333333</c:v>
                </c:pt>
                <c:pt idx="9">
                  <c:v>33.3333333333333</c:v>
                </c:pt>
              </c:numCache>
            </c:numRef>
          </c:yVal>
          <c:smooth val="1"/>
        </c:ser>
        <c:dLbls>
          <c:showLegendKey val="0"/>
          <c:showVal val="0"/>
          <c:showCatName val="0"/>
          <c:showSerName val="0"/>
          <c:showPercent val="0"/>
          <c:showBubbleSize val="0"/>
        </c:dLbls>
        <c:axId val="332478397"/>
        <c:axId val="419980885"/>
      </c:scatterChart>
      <c:valAx>
        <c:axId val="332478397"/>
        <c:scaling>
          <c:orientation val="minMax"/>
        </c:scaling>
        <c:delete val="0"/>
        <c:axPos val="b"/>
        <c:majorGridlines>
          <c:spPr>
            <a:ln w="9525" cap="flat" cmpd="sng" algn="ctr">
              <a:solidFill>
                <a:schemeClr val="lt1">
                  <a:lumMod val="902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1600"/>
                  <a:t>I/I</a:t>
                </a:r>
                <a:r>
                  <a:rPr lang="en-US" altLang="zh-CN" sz="800"/>
                  <a:t>0</a:t>
                </a:r>
                <a:endParaRPr lang="en-US" altLang="zh-CN" sz="800"/>
              </a:p>
            </c:rich>
          </c:tx>
          <c:layout/>
          <c:overlay val="0"/>
          <c:spPr>
            <a:noFill/>
            <a:ln>
              <a:noFill/>
            </a:ln>
            <a:effectLst/>
          </c:spPr>
        </c:title>
        <c:numFmt formatCode="0.00_ "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9980885"/>
        <c:crosses val="autoZero"/>
        <c:crossBetween val="midCat"/>
      </c:valAx>
      <c:valAx>
        <c:axId val="419980885"/>
        <c:scaling>
          <c:orientation val="minMax"/>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1400"/>
                  <a:t>R(kΩ)</a:t>
                </a:r>
                <a:endParaRPr sz="1400"/>
              </a:p>
            </c:rich>
          </c:tx>
          <c:layout/>
          <c:overlay val="0"/>
          <c:spPr>
            <a:noFill/>
            <a:ln>
              <a:noFill/>
            </a:ln>
            <a:effectLst/>
          </c:spPr>
        </c:title>
        <c:numFmt formatCode="0.00_ "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32478397"/>
        <c:crosses val="autoZero"/>
        <c:crossBetween val="midCat"/>
      </c:valAx>
      <c:spPr>
        <a:noFill/>
        <a:ln w="9525" cap="flat" cmpd="sng" algn="ctr">
          <a:solidFill>
            <a:schemeClr val="tx1">
              <a:lumMod val="15000"/>
              <a:lumOff val="85000"/>
            </a:schemeClr>
          </a:solidFill>
          <a:round/>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altLang="en-US"/>
              <a:t>光敏电阻光照与电流的特性曲线</a:t>
            </a:r>
            <a:endParaRPr lang="en-US" altLang="zh-CN"/>
          </a:p>
        </c:rich>
      </c:tx>
      <c:layout/>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'[新建 XLS 工作表.xls]Sheet2'!$I$60:$R$60</c:f>
              <c:numCache>
                <c:formatCode>0.00_ </c:formatCode>
                <c:ptCount val="10"/>
                <c:pt idx="0">
                  <c:v>1</c:v>
                </c:pt>
                <c:pt idx="1">
                  <c:v>0.969846310392954</c:v>
                </c:pt>
                <c:pt idx="2">
                  <c:v>0.883022221559489</c:v>
                </c:pt>
                <c:pt idx="3">
                  <c:v>0.75</c:v>
                </c:pt>
                <c:pt idx="4">
                  <c:v>0.586824088833465</c:v>
                </c:pt>
                <c:pt idx="5">
                  <c:v>0.413175911166535</c:v>
                </c:pt>
                <c:pt idx="6">
                  <c:v>0.25</c:v>
                </c:pt>
                <c:pt idx="7">
                  <c:v>0.116977778440511</c:v>
                </c:pt>
                <c:pt idx="8">
                  <c:v>0.0301536896070458</c:v>
                </c:pt>
                <c:pt idx="9">
                  <c:v>0</c:v>
                </c:pt>
              </c:numCache>
            </c:numRef>
          </c:xVal>
          <c:yVal>
            <c:numRef>
              <c:f>'[新建 XLS 工作表.xls]Sheet2'!$I$61:$R$61</c:f>
              <c:numCache>
                <c:formatCode>General</c:formatCode>
                <c:ptCount val="10"/>
                <c:pt idx="0">
                  <c:v>0.81</c:v>
                </c:pt>
                <c:pt idx="1">
                  <c:v>0.78</c:v>
                </c:pt>
                <c:pt idx="2">
                  <c:v>0.71</c:v>
                </c:pt>
                <c:pt idx="3">
                  <c:v>0.63</c:v>
                </c:pt>
                <c:pt idx="4">
                  <c:v>0.51</c:v>
                </c:pt>
                <c:pt idx="5">
                  <c:v>0.4</c:v>
                </c:pt>
                <c:pt idx="6">
                  <c:v>0.25</c:v>
                </c:pt>
                <c:pt idx="7">
                  <c:v>0.14</c:v>
                </c:pt>
                <c:pt idx="8">
                  <c:v>0.06</c:v>
                </c:pt>
                <c:pt idx="9">
                  <c:v>0.06</c:v>
                </c:pt>
              </c:numCache>
            </c:numRef>
          </c:yVal>
          <c:smooth val="1"/>
        </c:ser>
        <c:dLbls>
          <c:showLegendKey val="0"/>
          <c:showVal val="0"/>
          <c:showCatName val="0"/>
          <c:showSerName val="0"/>
          <c:showPercent val="0"/>
          <c:showBubbleSize val="0"/>
        </c:dLbls>
        <c:axId val="950307465"/>
        <c:axId val="776957581"/>
      </c:scatterChart>
      <c:valAx>
        <c:axId val="950307465"/>
        <c:scaling>
          <c:orientation val="minMax"/>
        </c:scaling>
        <c:delete val="0"/>
        <c:axPos val="b"/>
        <c:majorGridlines>
          <c:spPr>
            <a:ln w="9525" cap="flat" cmpd="sng" algn="ctr">
              <a:solidFill>
                <a:schemeClr val="lt1">
                  <a:lumMod val="902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1600"/>
                  <a:t>I/I</a:t>
                </a:r>
                <a:r>
                  <a:rPr lang="en-US" altLang="zh-CN" sz="900"/>
                  <a:t>0</a:t>
                </a:r>
                <a:endParaRPr lang="en-US" altLang="zh-CN" sz="900"/>
              </a:p>
            </c:rich>
          </c:tx>
          <c:layout>
            <c:manualLayout>
              <c:xMode val="edge"/>
              <c:yMode val="edge"/>
              <c:x val="0.5155"/>
              <c:y val="0.880092592592593"/>
            </c:manualLayout>
          </c:layout>
          <c:overlay val="0"/>
          <c:spPr>
            <a:noFill/>
            <a:ln>
              <a:noFill/>
            </a:ln>
            <a:effectLst/>
          </c:spPr>
        </c:title>
        <c:numFmt formatCode="0.00_ "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76957581"/>
        <c:crosses val="autoZero"/>
        <c:crossBetween val="midCat"/>
      </c:valAx>
      <c:valAx>
        <c:axId val="776957581"/>
        <c:scaling>
          <c:orientation val="minMax"/>
        </c:scaling>
        <c:delete val="0"/>
        <c:axPos val="l"/>
        <c:majorGridlines>
          <c:spPr>
            <a:ln w="9525" cap="flat" cmpd="sng" algn="ctr">
              <a:solidFill>
                <a:schemeClr val="lt1">
                  <a:lumMod val="902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sz="1600"/>
                  <a:t>I(mA)</a:t>
                </a:r>
                <a:endParaRPr lang="en-US" altLang="zh-CN" sz="1600"/>
              </a:p>
            </c:rich>
          </c:tx>
          <c:layout>
            <c:manualLayout>
              <c:xMode val="edge"/>
              <c:yMode val="edge"/>
              <c:x val="0.0305263157894737"/>
              <c:y val="0.4021296296296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0307465"/>
        <c:crosses val="autoZero"/>
        <c:crossBetween val="midCat"/>
      </c:valAx>
      <c:spPr>
        <a:noFill/>
        <a:ln w="9525" cap="flat" cmpd="sng" algn="ctr">
          <a:solidFill>
            <a:schemeClr val="tx1">
              <a:lumMod val="15000"/>
              <a:lumOff val="85000"/>
            </a:schemeClr>
          </a:solidFill>
          <a:round/>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17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no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18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solidFill>
          <a:schemeClr val="phClr"/>
        </a:solid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19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w="19050" cap="rnd">
        <a:solidFill>
          <a:schemeClr val="phClr"/>
        </a:solidFill>
        <a:round/>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spPr>
      <a:ln w="9525" cap="flat" cmpd="sng" algn="ctr">
        <a:solidFill>
          <a:schemeClr val="tx1">
            <a:lumMod val="15000"/>
            <a:lumOff val="85000"/>
          </a:schemeClr>
        </a:solidFill>
        <a:round/>
      </a:ln>
    </cs:spPr>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7</Pages>
  <Words>116</Words>
  <Characters>663</Characters>
  <Lines>5</Lines>
  <Paragraphs>1</Paragraphs>
  <TotalTime>29</TotalTime>
  <ScaleCrop>false</ScaleCrop>
  <LinksUpToDate>false</LinksUpToDate>
  <CharactersWithSpaces>778</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2023-09-16T12:18:00Z</dcterms:created>
  <dc:creator>User</dc:creator>
  <cp:lastModifiedBy>666</cp:lastModifiedBy>
  <dcterms:modified xsi:type="dcterms:W3CDTF">2024-05-16T03:41:51Z</dcterms:modified>
  <dc:title>得分</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B88659EABB114244BA9ED72ED1745A3E_13</vt:lpwstr>
  </property>
</Properties>
</file>