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8A33FA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lang w:eastAsia="zh-CN"/>
        </w:rPr>
        <w:t>“</w:t>
      </w:r>
      <w:r>
        <w:rPr>
          <w:rFonts w:hint="eastAsia" w:ascii="黑体" w:hAnsi="黑体" w:eastAsia="黑体" w:cs="黑体"/>
        </w:rPr>
        <w:t>校园综合平台</w:t>
      </w:r>
      <w:r>
        <w:rPr>
          <w:rFonts w:hint="eastAsia" w:ascii="黑体" w:hAnsi="黑体" w:eastAsia="黑体" w:cs="黑体"/>
          <w:lang w:eastAsia="zh-CN"/>
        </w:rPr>
        <w:t>”</w:t>
      </w:r>
      <w:r>
        <w:rPr>
          <w:rFonts w:hint="eastAsia" w:ascii="黑体" w:hAnsi="黑体" w:eastAsia="黑体" w:cs="黑体"/>
        </w:rPr>
        <w:t>软件需求说明报告</w:t>
      </w:r>
    </w:p>
    <w:p w14:paraId="77939B80">
      <w:pPr>
        <w:pStyle w:val="5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一、 引言</w:t>
      </w:r>
    </w:p>
    <w:p w14:paraId="1FE51518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06" w:beforeAutospacing="0" w:after="69" w:afterAutospacing="0" w:line="300" w:lineRule="auto"/>
        <w:ind w:left="0" w:right="0" w:firstLine="0"/>
        <w:textAlignment w:val="auto"/>
        <w:rPr>
          <w:rFonts w:hint="eastAsia" w:ascii="黑体" w:hAnsi="黑体" w:eastAsia="黑体" w:cs="黑体"/>
          <w:b/>
          <w:bCs/>
          <w:i w:val="0"/>
          <w:iCs w:val="0"/>
          <w:caps w:val="0"/>
          <w:color w:val="auto"/>
          <w:spacing w:val="0"/>
          <w:sz w:val="21"/>
          <w:szCs w:val="21"/>
          <w:u w:val="none"/>
        </w:rPr>
      </w:pPr>
      <w:bookmarkStart w:id="0" w:name="t1"/>
      <w:bookmarkEnd w:id="0"/>
      <w:r>
        <w:rPr>
          <w:rStyle w:val="10"/>
          <w:rFonts w:hint="eastAsia" w:ascii="黑体" w:hAnsi="黑体" w:eastAsia="黑体" w:cs="黑体"/>
          <w:b/>
          <w:bCs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</w:rPr>
        <w:t>1.1 定位与目标</w:t>
      </w:r>
    </w:p>
    <w:p w14:paraId="1FA05321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06" w:beforeAutospacing="0" w:after="69" w:afterAutospacing="0" w:line="300" w:lineRule="auto"/>
        <w:ind w:left="0" w:right="0" w:firstLine="420" w:firstLineChars="200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u w:val="none"/>
          <w:bdr w:val="none" w:color="auto" w:sz="0" w:space="0"/>
          <w:shd w:val="clear" w:fill="FFFFFF"/>
        </w:rPr>
      </w:pPr>
      <w:bookmarkStart w:id="1" w:name="t2"/>
      <w:bookmarkEnd w:id="1"/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u w:val="none"/>
          <w:bdr w:val="none" w:color="auto" w:sz="0" w:space="0"/>
          <w:shd w:val="clear" w:fill="FFFFFF"/>
        </w:rPr>
        <w:t>随着校园数字化建设的推进，学生在日常学习、管理和生活中面临多个独立系统切换、信息分散、操作不便等问题。</w:t>
      </w:r>
      <w:r>
        <w:rPr>
          <w:rFonts w:hint="eastAsia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u w:val="none"/>
          <w:bdr w:val="none" w:color="auto" w:sz="0" w:space="0"/>
          <w:shd w:val="clear" w:fill="FFFFFF"/>
          <w:lang w:val="en-US" w:eastAsia="zh-CN"/>
        </w:rPr>
        <w:t>例如查询课表、培养方案等登录“办事大厅”平台，查看和提交课程作业使用“畅课”平台，校园综合聊天墙需要去微信的小程序平台，提交电费需要去校园卡小程序等。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u w:val="none"/>
          <w:bdr w:val="none" w:color="auto" w:sz="0" w:space="0"/>
          <w:shd w:val="clear" w:fill="FFFFFF"/>
        </w:rPr>
        <w:t>为</w:t>
      </w:r>
      <w:r>
        <w:rPr>
          <w:rFonts w:hint="eastAsia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u w:val="none"/>
          <w:bdr w:val="none" w:color="auto" w:sz="0" w:space="0"/>
          <w:shd w:val="clear" w:fill="FFFFFF"/>
          <w:lang w:eastAsia="zh-CN"/>
        </w:rPr>
        <w:t>了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u w:val="none"/>
          <w:bdr w:val="none" w:color="auto" w:sz="0" w:space="0"/>
          <w:shd w:val="clear" w:fill="FFFFFF"/>
        </w:rPr>
        <w:t>提升</w:t>
      </w:r>
      <w:r>
        <w:rPr>
          <w:rFonts w:hint="eastAsia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u w:val="none"/>
          <w:bdr w:val="none" w:color="auto" w:sz="0" w:space="0"/>
          <w:shd w:val="clear" w:fill="FFFFFF"/>
          <w:lang w:val="en-US" w:eastAsia="zh-CN"/>
        </w:rPr>
        <w:t>学生的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u w:val="none"/>
          <w:bdr w:val="none" w:color="auto" w:sz="0" w:space="0"/>
          <w:shd w:val="clear" w:fill="FFFFFF"/>
        </w:rPr>
        <w:t>校园信息化服务体验，本项目拟开发一款</w:t>
      </w:r>
      <w:r>
        <w:rPr>
          <w:rFonts w:hint="eastAsia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u w:val="none"/>
          <w:bdr w:val="none" w:color="auto" w:sz="0" w:space="0"/>
          <w:shd w:val="clear" w:fill="FFFFFF"/>
          <w:lang w:val="en-US" w:eastAsia="zh-CN"/>
        </w:rPr>
        <w:t>针对学生的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u w:val="none"/>
          <w:bdr w:val="none" w:color="auto" w:sz="0" w:space="0"/>
          <w:shd w:val="clear" w:fill="FFFFFF"/>
        </w:rPr>
        <w:t>校园综合平台，集成校园服务、学习协作与社区交流三大功能模块，实现统一入口、便捷操作、信息聚合的目标。</w:t>
      </w:r>
    </w:p>
    <w:p w14:paraId="3CD90A2A">
      <w:pPr>
        <w:rPr>
          <w:rFonts w:hint="eastAsia"/>
        </w:rPr>
      </w:pPr>
    </w:p>
    <w:p w14:paraId="1F7C5604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06" w:beforeAutospacing="0" w:after="69" w:afterAutospacing="0" w:line="300" w:lineRule="auto"/>
        <w:ind w:left="0" w:right="0" w:firstLine="0"/>
        <w:textAlignment w:val="auto"/>
        <w:rPr>
          <w:rStyle w:val="10"/>
          <w:rFonts w:hint="eastAsia" w:ascii="黑体" w:hAnsi="黑体" w:eastAsia="黑体" w:cs="黑体"/>
          <w:b/>
          <w:bCs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  <w:lang w:val="en-US" w:eastAsia="zh-CN"/>
        </w:rPr>
      </w:pPr>
      <w:r>
        <w:rPr>
          <w:rStyle w:val="10"/>
          <w:rFonts w:hint="eastAsia" w:ascii="黑体" w:hAnsi="黑体" w:eastAsia="黑体" w:cs="黑体"/>
          <w:b/>
          <w:bCs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</w:rPr>
        <w:t>1.</w:t>
      </w:r>
      <w:r>
        <w:rPr>
          <w:rStyle w:val="10"/>
          <w:rFonts w:hint="eastAsia" w:ascii="黑体" w:hAnsi="黑体" w:eastAsia="黑体" w:cs="黑体"/>
          <w:b/>
          <w:bCs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  <w:lang w:val="en-US" w:eastAsia="zh-CN"/>
        </w:rPr>
        <w:t>2</w:t>
      </w:r>
      <w:r>
        <w:rPr>
          <w:rStyle w:val="10"/>
          <w:rFonts w:hint="eastAsia" w:ascii="黑体" w:hAnsi="黑体" w:eastAsia="黑体" w:cs="黑体"/>
          <w:b/>
          <w:bCs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</w:rPr>
        <w:t xml:space="preserve"> </w:t>
      </w:r>
      <w:r>
        <w:rPr>
          <w:rStyle w:val="10"/>
          <w:rFonts w:hint="eastAsia" w:ascii="黑体" w:hAnsi="黑体" w:eastAsia="黑体" w:cs="黑体"/>
          <w:b/>
          <w:bCs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  <w:lang w:val="en-US" w:eastAsia="zh-CN"/>
        </w:rPr>
        <w:t>对象</w:t>
      </w:r>
    </w:p>
    <w:p w14:paraId="6B30EFB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/>
        <w:textAlignment w:val="auto"/>
        <w:rPr>
          <w:rFonts w:hint="eastAsia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本项目的预期用户是</w: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国内各类高校的大学生。</w:t>
      </w:r>
    </w:p>
    <w:p w14:paraId="6BE9E3E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/>
        <w:textAlignment w:val="auto"/>
        <w:rPr>
          <w:rFonts w:hint="eastAsia" w:ascii="宋体" w:hAnsi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</w:p>
    <w:p w14:paraId="0AA313AC">
      <w:pPr>
        <w:pStyle w:val="5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auto"/>
        <w:rPr>
          <w:rFonts w:hint="eastAsia" w:ascii="黑体" w:hAnsi="黑体" w:eastAsia="黑体" w:cs="黑体"/>
          <w:sz w:val="28"/>
          <w:szCs w:val="28"/>
        </w:rPr>
      </w:pPr>
      <w:bookmarkStart w:id="2" w:name="t3"/>
      <w:bookmarkEnd w:id="2"/>
      <w:bookmarkStart w:id="3" w:name="t5"/>
      <w:bookmarkEnd w:id="3"/>
      <w:r>
        <w:rPr>
          <w:rFonts w:hint="eastAsia" w:ascii="黑体" w:hAnsi="黑体" w:eastAsia="黑体" w:cs="黑体"/>
          <w:sz w:val="28"/>
          <w:szCs w:val="28"/>
        </w:rPr>
        <w:t>二、 需求概述</w:t>
      </w:r>
    </w:p>
    <w:p w14:paraId="4888BF89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06" w:beforeAutospacing="0" w:after="69" w:afterAutospacing="0" w:line="300" w:lineRule="auto"/>
        <w:ind w:left="0" w:right="0" w:firstLine="0"/>
        <w:jc w:val="left"/>
        <w:textAlignment w:val="auto"/>
        <w:rPr>
          <w:rFonts w:hint="eastAsia"/>
          <w:sz w:val="21"/>
          <w:szCs w:val="21"/>
        </w:rPr>
      </w:pPr>
      <w:bookmarkStart w:id="4" w:name="t6"/>
      <w:bookmarkEnd w:id="4"/>
      <w:bookmarkStart w:id="5" w:name="t7"/>
      <w:bookmarkEnd w:id="5"/>
      <w:r>
        <w:rPr>
          <w:rStyle w:val="10"/>
          <w:rFonts w:hint="eastAsia" w:ascii="黑体" w:hAnsi="黑体" w:eastAsia="黑体" w:cs="黑体"/>
          <w:b/>
          <w:bCs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</w:rPr>
        <w:t>2.</w:t>
      </w:r>
      <w:r>
        <w:rPr>
          <w:rStyle w:val="10"/>
          <w:rFonts w:hint="eastAsia" w:ascii="黑体" w:hAnsi="黑体" w:eastAsia="黑体" w:cs="黑体"/>
          <w:b/>
          <w:bCs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  <w:lang w:val="en-US" w:eastAsia="zh-CN"/>
        </w:rPr>
        <w:t>1</w:t>
      </w:r>
      <w:r>
        <w:rPr>
          <w:rStyle w:val="10"/>
          <w:rFonts w:hint="eastAsia" w:ascii="黑体" w:hAnsi="黑体" w:eastAsia="黑体" w:cs="黑体"/>
          <w:b/>
          <w:bCs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</w:rPr>
        <w:t xml:space="preserve"> 需求概述</w:t>
      </w:r>
    </w:p>
    <w:p w14:paraId="76C60876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37" w:afterAutospacing="0" w:line="300" w:lineRule="auto"/>
        <w:ind w:left="0" w:right="0" w:firstLine="420" w:firstLineChars="200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u w:val="none"/>
          <w:bdr w:val="none" w:color="auto" w:sz="0" w:space="0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u w:val="none"/>
          <w:bdr w:val="none" w:color="auto" w:sz="0" w:space="0"/>
          <w:shd w:val="clear" w:fill="FFFFFF"/>
        </w:rPr>
        <w:t>下面就</w: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u w:val="none"/>
          <w:bdr w:val="none" w:color="auto" w:sz="0" w:space="0"/>
          <w:shd w:val="clear" w:fill="FFFFFF"/>
          <w:lang w:val="en-US" w:eastAsia="zh-CN"/>
        </w:rPr>
        <w:t>校园综合平台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u w:val="none"/>
          <w:bdr w:val="none" w:color="auto" w:sz="0" w:space="0"/>
          <w:shd w:val="clear" w:fill="FFFFFF"/>
        </w:rPr>
        <w:t>系统的设计进行需求分析</w: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u w:val="none"/>
          <w:bdr w:val="none" w:color="auto" w:sz="0" w:space="0"/>
          <w:shd w:val="clear" w:fill="FFFFFF"/>
          <w:lang w:val="en-US" w:eastAsia="zh-CN"/>
        </w:rPr>
        <w:t>:</w:t>
      </w:r>
    </w:p>
    <w:p w14:paraId="4484706C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37" w:afterAutospacing="0" w:line="300" w:lineRule="auto"/>
        <w:ind w:left="0" w:right="0" w:firstLine="420" w:firstLineChars="200"/>
        <w:textAlignment w:val="auto"/>
        <w:rPr>
          <w:rFonts w:hint="eastAsia" w:ascii="宋体" w:hAnsi="宋体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u w:val="none"/>
          <w:bdr w:val="none" w:color="auto" w:sz="0" w:space="0"/>
          <w:shd w:val="clear" w:fill="FFFFFF"/>
          <w:lang w:val="en-US" w:eastAsia="zh-CN"/>
        </w:rPr>
      </w:pP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u w:val="none"/>
          <w:bdr w:val="none" w:color="auto" w:sz="0" w:space="0"/>
          <w:shd w:val="clear" w:fill="FFFFFF"/>
          <w:lang w:val="en-US" w:eastAsia="zh-CN"/>
        </w:rPr>
        <w:t>在项目整体方面方面，本项目主旨在于对校园众多信息平台进行聚合，方便学生查看和处理各类校园信息，因此项目整体注重于轻量化、便携化，综合化的方向需求，实现一款方便而有用的软件。</w:t>
      </w:r>
    </w:p>
    <w:p w14:paraId="16D368F7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37" w:afterAutospacing="0" w:line="300" w:lineRule="auto"/>
        <w:ind w:left="0" w:right="0" w:firstLine="420" w:firstLineChars="200"/>
        <w:textAlignment w:val="auto"/>
        <w:rPr>
          <w:rFonts w:hint="eastAsia" w:ascii="宋体" w:hAnsi="宋体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  <w:lang w:val="en-US" w:eastAsia="zh-CN"/>
        </w:rPr>
      </w:pP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u w:val="none"/>
          <w:bdr w:val="none" w:color="auto" w:sz="0" w:space="0"/>
          <w:shd w:val="clear" w:fill="FFFFFF"/>
          <w:lang w:val="en-US" w:eastAsia="zh-CN"/>
        </w:rPr>
        <w:t>在功能方面，可以参考深圳大学现有的几项校园平台：“办事大厅”、“畅课平台”以及“白板校园墙”，选取其中最具代表性的内容，组成本程序的三大核心需求</w: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  <w:lang w:val="en-US" w:eastAsia="zh-CN"/>
        </w:rPr>
        <w:t>:</w:t>
      </w:r>
    </w:p>
    <w:p w14:paraId="40B50014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37" w:afterAutospacing="0" w:line="300" w:lineRule="auto"/>
        <w:ind w:left="780" w:leftChars="0" w:right="0" w:hanging="420" w:firstLineChars="0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u w:val="none"/>
          <w:bdr w:val="none" w:color="auto" w:sz="0" w:space="0"/>
          <w:shd w:val="clear" w:fill="FFFFFF"/>
          <w:lang w:val="en-US" w:eastAsia="zh-CN"/>
        </w:rPr>
      </w:pP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  <w:lang w:val="en-US" w:eastAsia="zh-CN"/>
        </w:rPr>
        <w:t>校园小程序平台：平台以小程序形式集成多个校园服务功能，用户可通过统一入口访问各类轻量级服务，无需跳转多个独立系统。</w:t>
      </w:r>
    </w:p>
    <w:p w14:paraId="0691D76E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37" w:afterAutospacing="0" w:line="300" w:lineRule="auto"/>
        <w:ind w:left="780" w:leftChars="0" w:right="0" w:hanging="420" w:firstLineChars="0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u w:val="none"/>
          <w:bdr w:val="none" w:color="auto" w:sz="0" w:space="0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u w:val="none"/>
          <w:bdr w:val="none" w:color="auto" w:sz="0" w:space="0"/>
          <w:shd w:val="clear" w:fill="FFFFFF"/>
          <w:lang w:val="en-US" w:eastAsia="zh-CN"/>
        </w:rPr>
        <w:t>校园作业平台</w: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u w:val="none"/>
          <w:bdr w:val="none" w:color="auto" w:sz="0" w:space="0"/>
          <w:shd w:val="clear" w:fill="FFFFFF"/>
          <w:lang w:val="en-US" w:eastAsia="zh-CN"/>
        </w:rPr>
        <w:t>：为学生提供作业查看、管理和提交的线上协作环境。</w:t>
      </w:r>
    </w:p>
    <w:p w14:paraId="0DC05144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37" w:afterAutospacing="0" w:line="300" w:lineRule="auto"/>
        <w:ind w:left="780" w:leftChars="0" w:right="0" w:hanging="420" w:firstLineChars="0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u w:val="none"/>
          <w:bdr w:val="none" w:color="auto" w:sz="0" w:space="0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u w:val="none"/>
          <w:bdr w:val="none" w:color="auto" w:sz="0" w:space="0"/>
          <w:shd w:val="clear" w:fill="FFFFFF"/>
          <w:lang w:val="en-US" w:eastAsia="zh-CN"/>
        </w:rPr>
        <w:t>校园论坛平台</w: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u w:val="none"/>
          <w:bdr w:val="none" w:color="auto" w:sz="0" w:space="0"/>
          <w:shd w:val="clear" w:fill="FFFFFF"/>
          <w:lang w:val="en-US" w:eastAsia="zh-CN"/>
        </w:rPr>
        <w:t>：提供校园内的交流社区，支持发帖与回帖功能。</w:t>
      </w:r>
    </w:p>
    <w:p w14:paraId="51B1EA90">
      <w:pPr>
        <w:pStyle w:val="6"/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37" w:afterAutospacing="0" w:line="300" w:lineRule="auto"/>
        <w:ind w:leftChars="0" w:right="0" w:rightChars="0" w:firstLine="420"/>
        <w:textAlignment w:val="auto"/>
        <w:rPr>
          <w:rFonts w:hint="eastAsia" w:ascii="宋体" w:hAnsi="宋体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u w:val="none"/>
          <w:bdr w:val="none" w:color="auto" w:sz="0" w:space="0"/>
          <w:shd w:val="clear" w:fill="FFFFFF"/>
          <w:lang w:val="en-US" w:eastAsia="zh-CN"/>
        </w:rPr>
      </w:pP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u w:val="none"/>
          <w:bdr w:val="none" w:color="auto" w:sz="0" w:space="0"/>
          <w:shd w:val="clear" w:fill="FFFFFF"/>
          <w:lang w:val="en-US" w:eastAsia="zh-CN"/>
        </w:rPr>
        <w:t>以上三个核心板块构成了本项目的功能需求。</w:t>
      </w:r>
    </w:p>
    <w:p w14:paraId="1C89E95F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06" w:beforeAutospacing="0" w:after="69" w:afterAutospacing="0" w:line="300" w:lineRule="auto"/>
        <w:ind w:left="0" w:right="0" w:firstLine="0"/>
        <w:jc w:val="left"/>
        <w:textAlignment w:val="auto"/>
        <w:rPr>
          <w:rFonts w:hint="default" w:eastAsia="黑体"/>
          <w:sz w:val="21"/>
          <w:szCs w:val="21"/>
          <w:lang w:val="en-US" w:eastAsia="zh-CN"/>
        </w:rPr>
      </w:pPr>
      <w:r>
        <w:rPr>
          <w:rStyle w:val="10"/>
          <w:rFonts w:hint="eastAsia" w:ascii="黑体" w:hAnsi="黑体" w:eastAsia="黑体" w:cs="黑体"/>
          <w:b/>
          <w:bCs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</w:rPr>
        <w:t>2.</w:t>
      </w:r>
      <w:r>
        <w:rPr>
          <w:rStyle w:val="10"/>
          <w:rFonts w:hint="eastAsia" w:ascii="黑体" w:hAnsi="黑体" w:eastAsia="黑体" w:cs="黑体"/>
          <w:b/>
          <w:bCs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  <w:lang w:val="en-US" w:eastAsia="zh-CN"/>
        </w:rPr>
        <w:t>2</w:t>
      </w:r>
      <w:r>
        <w:rPr>
          <w:rStyle w:val="10"/>
          <w:rFonts w:hint="eastAsia" w:ascii="黑体" w:hAnsi="黑体" w:eastAsia="黑体" w:cs="黑体"/>
          <w:b/>
          <w:bCs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</w:rPr>
        <w:t xml:space="preserve"> </w:t>
      </w:r>
      <w:r>
        <w:rPr>
          <w:rStyle w:val="10"/>
          <w:rFonts w:hint="eastAsia" w:ascii="黑体" w:hAnsi="黑体" w:eastAsia="黑体" w:cs="黑体"/>
          <w:b/>
          <w:bCs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  <w:lang w:val="en-US" w:eastAsia="zh-CN"/>
        </w:rPr>
        <w:t>系统结构</w:t>
      </w:r>
    </w:p>
    <w:p w14:paraId="5BC41ABD">
      <w:pPr>
        <w:pStyle w:val="6"/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37" w:afterAutospacing="0" w:line="300" w:lineRule="auto"/>
        <w:ind w:right="0" w:rightChars="0"/>
        <w:jc w:val="center"/>
        <w:textAlignment w:val="auto"/>
        <w:rPr>
          <w:rFonts w:hint="default" w:ascii="宋体" w:hAnsi="宋体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u w:val="none"/>
          <w:bdr w:val="none" w:color="auto" w:sz="0" w:space="0"/>
          <w:shd w:val="clear" w:fill="FFFFFF"/>
          <w:lang w:val="en-US" w:eastAsia="zh-CN"/>
        </w:rPr>
      </w:pPr>
      <w:r>
        <w:drawing>
          <wp:inline distT="0" distB="0" distL="114300" distR="114300">
            <wp:extent cx="3672205" cy="3321685"/>
            <wp:effectExtent l="0" t="0" r="8890" b="3175"/>
            <wp:docPr id="10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72205" cy="3321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9C289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06" w:beforeAutospacing="0" w:after="69" w:afterAutospacing="0" w:line="300" w:lineRule="auto"/>
        <w:ind w:left="0" w:right="0" w:firstLine="0"/>
        <w:jc w:val="left"/>
        <w:textAlignment w:val="auto"/>
        <w:rPr>
          <w:rStyle w:val="10"/>
          <w:rFonts w:hint="eastAsia" w:ascii="黑体" w:hAnsi="黑体" w:eastAsia="黑体" w:cs="黑体"/>
          <w:b/>
          <w:bCs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  <w:lang w:val="en-US" w:eastAsia="zh-CN"/>
        </w:rPr>
      </w:pPr>
      <w:bookmarkStart w:id="6" w:name="t8"/>
      <w:bookmarkEnd w:id="6"/>
      <w:bookmarkStart w:id="7" w:name="t9"/>
      <w:bookmarkEnd w:id="7"/>
      <w:bookmarkStart w:id="8" w:name="t10"/>
      <w:bookmarkEnd w:id="8"/>
      <w:r>
        <w:rPr>
          <w:rStyle w:val="10"/>
          <w:rFonts w:hint="eastAsia" w:ascii="黑体" w:hAnsi="黑体" w:eastAsia="黑体" w:cs="黑体"/>
          <w:b/>
          <w:bCs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  <w:lang w:val="en-US" w:eastAsia="zh-CN"/>
        </w:rPr>
        <w:t>2</w:t>
      </w:r>
      <w:r>
        <w:rPr>
          <w:rStyle w:val="10"/>
          <w:rFonts w:hint="eastAsia" w:ascii="黑体" w:hAnsi="黑体" w:eastAsia="黑体" w:cs="黑体"/>
          <w:b/>
          <w:bCs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</w:rPr>
        <w:t>.</w:t>
      </w:r>
      <w:r>
        <w:rPr>
          <w:rStyle w:val="10"/>
          <w:rFonts w:hint="eastAsia" w:ascii="黑体" w:hAnsi="黑体" w:eastAsia="黑体" w:cs="黑体"/>
          <w:b/>
          <w:bCs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  <w:lang w:val="en-US" w:eastAsia="zh-CN"/>
        </w:rPr>
        <w:t>3</w:t>
      </w:r>
      <w:r>
        <w:rPr>
          <w:rStyle w:val="10"/>
          <w:rFonts w:hint="eastAsia" w:ascii="黑体" w:hAnsi="黑体" w:eastAsia="黑体" w:cs="黑体"/>
          <w:b/>
          <w:bCs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</w:rPr>
        <w:t xml:space="preserve"> </w:t>
      </w:r>
      <w:r>
        <w:rPr>
          <w:rStyle w:val="10"/>
          <w:rFonts w:hint="eastAsia" w:ascii="黑体" w:hAnsi="黑体" w:eastAsia="黑体" w:cs="黑体"/>
          <w:b/>
          <w:bCs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  <w:lang w:val="en-US" w:eastAsia="zh-CN"/>
        </w:rPr>
        <w:t>功能总览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30"/>
        <w:gridCol w:w="1347"/>
        <w:gridCol w:w="4389"/>
      </w:tblGrid>
      <w:tr w14:paraId="0E0D2C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0A14D4AD">
            <w:pPr>
              <w:jc w:val="center"/>
              <w:rPr>
                <w:rFonts w:hint="eastAsia" w:ascii="黑体" w:hAnsi="黑体" w:eastAsia="黑体" w:cs="黑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vertAlign w:val="baseline"/>
                <w:lang w:val="en-US" w:eastAsia="zh-CN"/>
              </w:rPr>
              <w:t>核心模块</w:t>
            </w:r>
          </w:p>
        </w:tc>
        <w:tc>
          <w:tcPr>
            <w:tcW w:w="1347" w:type="dxa"/>
          </w:tcPr>
          <w:p w14:paraId="34C79A8E">
            <w:pPr>
              <w:jc w:val="center"/>
              <w:rPr>
                <w:rFonts w:hint="eastAsia" w:ascii="黑体" w:hAnsi="黑体" w:eastAsia="黑体" w:cs="黑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vertAlign w:val="baseline"/>
                <w:lang w:val="en-US" w:eastAsia="zh-CN"/>
              </w:rPr>
              <w:t>功能</w:t>
            </w:r>
          </w:p>
        </w:tc>
        <w:tc>
          <w:tcPr>
            <w:tcW w:w="4389" w:type="dxa"/>
          </w:tcPr>
          <w:p w14:paraId="3BBEB1F3">
            <w:pPr>
              <w:jc w:val="center"/>
              <w:rPr>
                <w:rFonts w:hint="eastAsia" w:ascii="黑体" w:hAnsi="黑体" w:eastAsia="黑体" w:cs="黑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vertAlign w:val="baseline"/>
                <w:lang w:val="en-US" w:eastAsia="zh-CN"/>
              </w:rPr>
              <w:t>具体描述</w:t>
            </w:r>
          </w:p>
        </w:tc>
      </w:tr>
      <w:tr w14:paraId="37B4A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10" w:hRule="atLeast"/>
        </w:trPr>
        <w:tc>
          <w:tcPr>
            <w:tcW w:w="2130" w:type="dxa"/>
          </w:tcPr>
          <w:p w14:paraId="523009A0">
            <w:p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网站后端</w:t>
            </w:r>
          </w:p>
        </w:tc>
        <w:tc>
          <w:tcPr>
            <w:tcW w:w="1347" w:type="dxa"/>
          </w:tcPr>
          <w:p w14:paraId="3646E630">
            <w:p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登录系统</w:t>
            </w:r>
          </w:p>
        </w:tc>
        <w:tc>
          <w:tcPr>
            <w:tcW w:w="4389" w:type="dxa"/>
          </w:tcPr>
          <w:p w14:paraId="712DC7EC">
            <w:p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提供学生用户的登录和身份验证</w:t>
            </w:r>
          </w:p>
        </w:tc>
      </w:tr>
      <w:tr w14:paraId="575B1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67E8C730">
            <w:p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校园小程序平台</w:t>
            </w:r>
          </w:p>
        </w:tc>
        <w:tc>
          <w:tcPr>
            <w:tcW w:w="1347" w:type="dxa"/>
          </w:tcPr>
          <w:p w14:paraId="4D44D772">
            <w:p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小程序系统</w:t>
            </w:r>
          </w:p>
        </w:tc>
        <w:tc>
          <w:tcPr>
            <w:tcW w:w="4389" w:type="dxa"/>
          </w:tcPr>
          <w:p w14:paraId="7E71475F">
            <w:p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实现可维护、轻量化、模块化的校园小程序平台</w:t>
            </w:r>
          </w:p>
        </w:tc>
      </w:tr>
      <w:tr w14:paraId="78436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vMerge w:val="restart"/>
            <w:vAlign w:val="center"/>
          </w:tcPr>
          <w:p w14:paraId="6ED2220A">
            <w:p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校园作业平台</w:t>
            </w:r>
          </w:p>
        </w:tc>
        <w:tc>
          <w:tcPr>
            <w:tcW w:w="1347" w:type="dxa"/>
          </w:tcPr>
          <w:p w14:paraId="7C0BD6F5">
            <w:p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文件下载</w:t>
            </w:r>
          </w:p>
        </w:tc>
        <w:tc>
          <w:tcPr>
            <w:tcW w:w="4389" w:type="dxa"/>
          </w:tcPr>
          <w:p w14:paraId="2BBC38D5">
            <w:p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提供课间和作业详细文件下载功能</w:t>
            </w:r>
          </w:p>
        </w:tc>
      </w:tr>
      <w:tr w14:paraId="217DF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vMerge w:val="continue"/>
            <w:tcBorders/>
            <w:vAlign w:val="center"/>
          </w:tcPr>
          <w:p w14:paraId="3890E074">
            <w:pPr>
              <w:jc w:val="center"/>
              <w:rPr>
                <w:rFonts w:hint="eastAsia"/>
                <w:b w:val="0"/>
                <w:bCs w:val="0"/>
                <w:vertAlign w:val="baseline"/>
                <w:lang w:eastAsia="zh-CN"/>
              </w:rPr>
            </w:pPr>
          </w:p>
        </w:tc>
        <w:tc>
          <w:tcPr>
            <w:tcW w:w="1347" w:type="dxa"/>
          </w:tcPr>
          <w:p w14:paraId="2C2EC558">
            <w:p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作业上传</w:t>
            </w:r>
          </w:p>
        </w:tc>
        <w:tc>
          <w:tcPr>
            <w:tcW w:w="4389" w:type="dxa"/>
          </w:tcPr>
          <w:p w14:paraId="778C0999">
            <w:p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提供学生提交作业的功能</w:t>
            </w:r>
          </w:p>
        </w:tc>
      </w:tr>
      <w:tr w14:paraId="2E7EF4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  <w:vMerge w:val="restart"/>
            <w:vAlign w:val="center"/>
          </w:tcPr>
          <w:p w14:paraId="351DCF21">
            <w:p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校园论坛平台</w:t>
            </w:r>
          </w:p>
        </w:tc>
        <w:tc>
          <w:tcPr>
            <w:tcW w:w="1347" w:type="dxa"/>
          </w:tcPr>
          <w:p w14:paraId="239389DB">
            <w:p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查看贴子</w:t>
            </w:r>
          </w:p>
        </w:tc>
        <w:tc>
          <w:tcPr>
            <w:tcW w:w="4389" w:type="dxa"/>
          </w:tcPr>
          <w:p w14:paraId="34C4473D">
            <w:p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学生可以查看其他学生的发表的内容</w:t>
            </w:r>
          </w:p>
        </w:tc>
      </w:tr>
      <w:tr w14:paraId="1FB4DD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vMerge w:val="continue"/>
            <w:tcBorders/>
          </w:tcPr>
          <w:p w14:paraId="5A87F5AE">
            <w:pPr>
              <w:jc w:val="center"/>
              <w:rPr>
                <w:rFonts w:hint="eastAsia"/>
                <w:b w:val="0"/>
                <w:bCs w:val="0"/>
                <w:vertAlign w:val="baseline"/>
                <w:lang w:eastAsia="zh-CN"/>
              </w:rPr>
            </w:pPr>
          </w:p>
        </w:tc>
        <w:tc>
          <w:tcPr>
            <w:tcW w:w="1347" w:type="dxa"/>
          </w:tcPr>
          <w:p w14:paraId="40D1612B">
            <w:p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回复贴字</w:t>
            </w:r>
          </w:p>
        </w:tc>
        <w:tc>
          <w:tcPr>
            <w:tcW w:w="4389" w:type="dxa"/>
          </w:tcPr>
          <w:p w14:paraId="02C444F9">
            <w:p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学生可以回复其他学生的内容</w:t>
            </w:r>
          </w:p>
        </w:tc>
      </w:tr>
      <w:tr w14:paraId="1D1C27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vMerge w:val="continue"/>
            <w:tcBorders/>
          </w:tcPr>
          <w:p w14:paraId="4EF03B79">
            <w:pPr>
              <w:jc w:val="center"/>
              <w:rPr>
                <w:rFonts w:hint="eastAsia"/>
                <w:b w:val="0"/>
                <w:bCs w:val="0"/>
                <w:vertAlign w:val="baseline"/>
                <w:lang w:eastAsia="zh-CN"/>
              </w:rPr>
            </w:pPr>
          </w:p>
        </w:tc>
        <w:tc>
          <w:tcPr>
            <w:tcW w:w="1347" w:type="dxa"/>
          </w:tcPr>
          <w:p w14:paraId="0112C57E">
            <w:p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发表帖子</w:t>
            </w:r>
          </w:p>
        </w:tc>
        <w:tc>
          <w:tcPr>
            <w:tcW w:w="4389" w:type="dxa"/>
          </w:tcPr>
          <w:p w14:paraId="31AE3403">
            <w:p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学生可以主动发表帖子</w:t>
            </w:r>
          </w:p>
        </w:tc>
      </w:tr>
    </w:tbl>
    <w:p w14:paraId="3015A84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18"/>
          <w:szCs w:val="18"/>
          <w:u w:val="none"/>
        </w:rPr>
      </w:pPr>
      <w:bookmarkStart w:id="9" w:name="_GoBack"/>
      <w:bookmarkEnd w:id="9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1319FF4"/>
    <w:multiLevelType w:val="singleLevel"/>
    <w:tmpl w:val="21319FF4"/>
    <w:lvl w:ilvl="0" w:tentative="0">
      <w:start w:val="1"/>
      <w:numFmt w:val="bullet"/>
      <w:lvlText w:val=""/>
      <w:lvlJc w:val="left"/>
      <w:pPr>
        <w:ind w:left="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4945CF"/>
    <w:rsid w:val="6C5C5E91"/>
    <w:rsid w:val="75552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18"/>
      <w:szCs w:val="18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8">
    <w:name w:val="Table Grid"/>
    <w:basedOn w:val="7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yperlink"/>
    <w:basedOn w:val="9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51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2024-05-16T02:36:00Z</dcterms:created>
  <dc:creator>Su</dc:creator>
  <cp:lastModifiedBy>苏</cp:lastModifiedBy>
  <dcterms:modified xsi:type="dcterms:W3CDTF">2025-12-23T10:02:12Z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2889854A87D8451980378987A86DE21A_12</vt:lpwstr>
  </property>
  <property fmtid="{D5CDD505-2E9C-101B-9397-08002B2CF9AE}" pid="4" name="KSOTemplateDocerSaveRecord">
    <vt:lpwstr>eyJoZGlkIjoiYTVkODQ2NzgwNmUwYzA3MWYwOTdiN2JmMDVkZDAzM2UiLCJ1c2VySWQiOiIxNTQ4OTc0NTExIn0=</vt:lpwstr>
  </property>
</Properties>
</file>