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CE36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6E4630A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F2E5A98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AF2FC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6904C2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B6393D5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F06B62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3342D13" w14:textId="7504D913" w:rsidR="008D3200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944D86">
        <w:rPr>
          <w:rFonts w:ascii="Times New Roman" w:hAnsi="Times New Roman" w:cs="Times New Roman" w:hint="eastAsia"/>
          <w:sz w:val="52"/>
          <w:szCs w:val="52"/>
        </w:rPr>
        <w:t>CS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944D86">
        <w:rPr>
          <w:rFonts w:ascii="Times New Roman" w:hAnsi="Times New Roman" w:cs="Times New Roman"/>
          <w:sz w:val="52"/>
          <w:szCs w:val="52"/>
        </w:rPr>
        <w:t>575</w:t>
      </w:r>
    </w:p>
    <w:p w14:paraId="41F0778B" w14:textId="1CED7A39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944D86">
        <w:rPr>
          <w:rFonts w:ascii="Times New Roman" w:hAnsi="Times New Roman" w:cs="Times New Roman" w:hint="eastAsia"/>
          <w:sz w:val="52"/>
          <w:szCs w:val="52"/>
        </w:rPr>
        <w:t>P</w:t>
      </w:r>
      <w:r w:rsidRPr="00944D86">
        <w:rPr>
          <w:rFonts w:ascii="Times New Roman" w:hAnsi="Times New Roman" w:cs="Times New Roman"/>
          <w:sz w:val="52"/>
          <w:szCs w:val="52"/>
        </w:rPr>
        <w:t>roject #</w:t>
      </w:r>
      <w:r w:rsidR="00830C60">
        <w:rPr>
          <w:rFonts w:ascii="Times New Roman" w:hAnsi="Times New Roman" w:cs="Times New Roman"/>
          <w:sz w:val="52"/>
          <w:szCs w:val="52"/>
        </w:rPr>
        <w:t>6</w:t>
      </w:r>
    </w:p>
    <w:p w14:paraId="679D7CF9" w14:textId="0B87B702" w:rsidR="00C8785B" w:rsidRDefault="00830C60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48"/>
          <w:szCs w:val="48"/>
        </w:rPr>
      </w:pPr>
      <w:r w:rsidRPr="00830C60">
        <w:rPr>
          <w:rFonts w:ascii="Times New Roman" w:hAnsi="Times New Roman" w:cs="Times New Roman"/>
          <w:sz w:val="48"/>
          <w:szCs w:val="48"/>
        </w:rPr>
        <w:t>OpenCL Array Multiply, Multiply-Add, and Multiply-Reduce</w:t>
      </w:r>
    </w:p>
    <w:p w14:paraId="70848610" w14:textId="77777777" w:rsidR="00830C60" w:rsidRDefault="00830C60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0C97AF00" w14:textId="7EF52AF0" w:rsidR="00944D86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44D86">
        <w:rPr>
          <w:rFonts w:ascii="Times New Roman" w:hAnsi="Times New Roman" w:cs="Times New Roman"/>
          <w:sz w:val="32"/>
          <w:szCs w:val="32"/>
        </w:rPr>
        <w:t>Xuming Wu</w:t>
      </w:r>
    </w:p>
    <w:p w14:paraId="471D0B4A" w14:textId="40D5D70F" w:rsidR="00944D86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44D86">
        <w:rPr>
          <w:rFonts w:ascii="Times New Roman" w:hAnsi="Times New Roman" w:cs="Times New Roman" w:hint="eastAsia"/>
          <w:sz w:val="32"/>
          <w:szCs w:val="32"/>
        </w:rPr>
        <w:t>w</w:t>
      </w:r>
      <w:r w:rsidRPr="00944D86">
        <w:rPr>
          <w:rFonts w:ascii="Times New Roman" w:hAnsi="Times New Roman" w:cs="Times New Roman"/>
          <w:sz w:val="32"/>
          <w:szCs w:val="32"/>
        </w:rPr>
        <w:t>uxum@oregonstate.edu</w:t>
      </w:r>
    </w:p>
    <w:p w14:paraId="1C99D312" w14:textId="271818D0" w:rsidR="000D369F" w:rsidRDefault="00944D86" w:rsidP="000D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44D86">
        <w:rPr>
          <w:rFonts w:ascii="Times New Roman" w:hAnsi="Times New Roman" w:cs="Times New Roman"/>
          <w:sz w:val="24"/>
          <w:szCs w:val="24"/>
        </w:rPr>
        <w:lastRenderedPageBreak/>
        <w:t xml:space="preserve">Code was run on </w:t>
      </w:r>
      <w:r w:rsidR="0022073D">
        <w:rPr>
          <w:rFonts w:ascii="Times New Roman" w:hAnsi="Times New Roman" w:cs="Times New Roman"/>
          <w:sz w:val="24"/>
          <w:szCs w:val="24"/>
        </w:rPr>
        <w:t xml:space="preserve">the </w:t>
      </w:r>
      <w:r w:rsidR="00C8785B">
        <w:rPr>
          <w:rFonts w:ascii="Times New Roman" w:hAnsi="Times New Roman" w:cs="Times New Roman"/>
          <w:sz w:val="24"/>
          <w:szCs w:val="24"/>
        </w:rPr>
        <w:t>DGX Systems</w:t>
      </w:r>
      <w:r w:rsidRPr="00944D86">
        <w:rPr>
          <w:rFonts w:ascii="Times New Roman" w:hAnsi="Times New Roman" w:cs="Times New Roman"/>
          <w:sz w:val="24"/>
          <w:szCs w:val="24"/>
        </w:rPr>
        <w:t xml:space="preserve">. Got </w:t>
      </w:r>
      <w:r w:rsidR="00C8785B">
        <w:rPr>
          <w:rFonts w:ascii="Times New Roman" w:hAnsi="Times New Roman" w:cs="Times New Roman"/>
          <w:sz w:val="24"/>
          <w:szCs w:val="24"/>
        </w:rPr>
        <w:t>results</w:t>
      </w:r>
      <w:r w:rsidRPr="00944D86">
        <w:rPr>
          <w:rFonts w:ascii="Times New Roman" w:hAnsi="Times New Roman" w:cs="Times New Roman"/>
          <w:sz w:val="24"/>
          <w:szCs w:val="24"/>
        </w:rPr>
        <w:t xml:space="preserve"> as</w:t>
      </w:r>
      <w:r w:rsidR="008A2FE5">
        <w:rPr>
          <w:rFonts w:ascii="Times New Roman" w:hAnsi="Times New Roman" w:cs="Times New Roman"/>
          <w:sz w:val="24"/>
          <w:szCs w:val="24"/>
        </w:rPr>
        <w:t>:</w:t>
      </w:r>
    </w:p>
    <w:p w14:paraId="627CA6EC" w14:textId="1983BA4C" w:rsidR="00830C60" w:rsidRDefault="00830C60" w:rsidP="000D369F">
      <w:pPr>
        <w:rPr>
          <w:rFonts w:ascii="Times New Roman" w:hAnsi="Times New Roman" w:cs="Times New Roman"/>
          <w:sz w:val="24"/>
          <w:szCs w:val="24"/>
        </w:rPr>
      </w:pPr>
    </w:p>
    <w:p w14:paraId="274E1A91" w14:textId="5D6430CA" w:rsidR="00B72ACE" w:rsidRPr="00724A67" w:rsidRDefault="00932ECD" w:rsidP="00B72ACE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24A6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72ACE" w:rsidRPr="00724A67">
        <w:rPr>
          <w:rFonts w:ascii="Times New Roman" w:hAnsi="Times New Roman" w:cs="Times New Roman"/>
          <w:b/>
          <w:bCs/>
          <w:sz w:val="24"/>
          <w:szCs w:val="24"/>
        </w:rPr>
        <w:t>he Array Multiply and the Array Multiply-Add portions</w:t>
      </w:r>
    </w:p>
    <w:p w14:paraId="65A55168" w14:textId="2E1708E0" w:rsidR="00B72ACE" w:rsidRDefault="00B72ACE" w:rsidP="00B72ACE">
      <w:pPr>
        <w:rPr>
          <w:rFonts w:ascii="Times New Roman" w:hAnsi="Times New Roman" w:cs="Times New Roman"/>
          <w:sz w:val="24"/>
          <w:szCs w:val="24"/>
        </w:rPr>
      </w:pPr>
    </w:p>
    <w:p w14:paraId="44BC4C78" w14:textId="48129377" w:rsidR="00B72ACE" w:rsidRDefault="00B72ACE" w:rsidP="00B72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 tables:</w:t>
      </w:r>
    </w:p>
    <w:p w14:paraId="319D3450" w14:textId="5DA7FD98" w:rsidR="00B72ACE" w:rsidRDefault="00B72ACE" w:rsidP="00B72ACE">
      <w:pPr>
        <w:rPr>
          <w:rFonts w:ascii="Times New Roman" w:hAnsi="Times New Roman" w:cs="Times New Roman"/>
          <w:sz w:val="24"/>
          <w:szCs w:val="24"/>
        </w:rPr>
      </w:pPr>
      <w:r w:rsidRPr="00B72AC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BD236" wp14:editId="76A0DD1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848902" cy="5639587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C5151" w14:textId="3FF8852A" w:rsidR="00B72ACE" w:rsidRDefault="00B72ACE" w:rsidP="00B72A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4BF89E" w14:textId="311D46DF" w:rsidR="00B72ACE" w:rsidRDefault="00B72ACE" w:rsidP="00B72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G</w:t>
      </w:r>
      <w:r>
        <w:rPr>
          <w:rFonts w:ascii="Times New Roman" w:hAnsi="Times New Roman" w:cs="Times New Roman"/>
          <w:sz w:val="24"/>
          <w:szCs w:val="24"/>
        </w:rPr>
        <w:t>raphs:</w:t>
      </w:r>
    </w:p>
    <w:p w14:paraId="4B34B493" w14:textId="77777777" w:rsidR="00B72ACE" w:rsidRPr="00B72ACE" w:rsidRDefault="00B72ACE" w:rsidP="00B72ACE">
      <w:pPr>
        <w:rPr>
          <w:rFonts w:ascii="Times New Roman" w:hAnsi="Times New Roman" w:cs="Times New Roman" w:hint="eastAsia"/>
          <w:sz w:val="24"/>
          <w:szCs w:val="24"/>
        </w:rPr>
      </w:pPr>
    </w:p>
    <w:p w14:paraId="68C2BD79" w14:textId="6DCA40DE" w:rsidR="00830C60" w:rsidRPr="00B72ACE" w:rsidRDefault="00830C60" w:rsidP="00B72ACE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2ACE">
        <w:rPr>
          <w:rFonts w:ascii="Times New Roman" w:hAnsi="Times New Roman" w:cs="Times New Roman"/>
          <w:sz w:val="24"/>
          <w:szCs w:val="24"/>
        </w:rPr>
        <w:t>Multiply and Multiply-Add performance versus Global Dataset Size, with a series of colored Constant-Local-Work-Size curves</w:t>
      </w:r>
    </w:p>
    <w:p w14:paraId="0F338EC7" w14:textId="77777777" w:rsidR="00830C60" w:rsidRPr="00830C60" w:rsidRDefault="00830C60" w:rsidP="00830C60">
      <w:pPr>
        <w:rPr>
          <w:rFonts w:ascii="Times New Roman" w:hAnsi="Times New Roman" w:cs="Times New Roman" w:hint="eastAsia"/>
          <w:sz w:val="24"/>
          <w:szCs w:val="24"/>
        </w:rPr>
      </w:pPr>
    </w:p>
    <w:p w14:paraId="4FAE95FA" w14:textId="77777777" w:rsidR="00830C60" w:rsidRDefault="00830C60" w:rsidP="00830C60">
      <w:pPr>
        <w:keepNext/>
        <w:jc w:val="center"/>
      </w:pPr>
      <w:r>
        <w:rPr>
          <w:noProof/>
        </w:rPr>
        <w:drawing>
          <wp:inline distT="0" distB="0" distL="0" distR="0" wp14:anchorId="5BDA5A08" wp14:editId="06CE824C">
            <wp:extent cx="5762625" cy="2743200"/>
            <wp:effectExtent l="0" t="0" r="9525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D3C9B6D-87D0-4F32-9841-F9990C3E2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1828A6" w14:textId="70B8D58B" w:rsidR="00830C60" w:rsidRDefault="00830C60" w:rsidP="00830C60">
      <w:pPr>
        <w:pStyle w:val="a5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t xml:space="preserve">Figure </w:t>
      </w:r>
      <w:fldSimple w:instr=" SEQ Figure \* ARABIC ">
        <w:r w:rsidR="00EC2F83">
          <w:rPr>
            <w:noProof/>
          </w:rPr>
          <w:t>1</w:t>
        </w:r>
      </w:fldSimple>
      <w:r w:rsidRPr="004F3F99">
        <w:t>.</w:t>
      </w:r>
      <w:r>
        <w:t xml:space="preserve"> </w:t>
      </w:r>
      <w:r w:rsidRPr="004F3F99">
        <w:t>Multiply performance versus Global Dataset Size</w:t>
      </w:r>
    </w:p>
    <w:p w14:paraId="20FF2FFB" w14:textId="6476316B" w:rsidR="00830C60" w:rsidRDefault="00830C60" w:rsidP="00830C60">
      <w:pPr>
        <w:rPr>
          <w:rFonts w:ascii="Times New Roman" w:hAnsi="Times New Roman" w:cs="Times New Roman"/>
          <w:sz w:val="24"/>
          <w:szCs w:val="24"/>
        </w:rPr>
      </w:pPr>
    </w:p>
    <w:p w14:paraId="0EA614DA" w14:textId="77777777" w:rsidR="00830C60" w:rsidRDefault="00830C60" w:rsidP="00830C60">
      <w:pPr>
        <w:keepNext/>
        <w:jc w:val="center"/>
      </w:pPr>
      <w:r>
        <w:rPr>
          <w:noProof/>
        </w:rPr>
        <w:drawing>
          <wp:inline distT="0" distB="0" distL="0" distR="0" wp14:anchorId="5A869FA7" wp14:editId="3B6943E6">
            <wp:extent cx="5772150" cy="2695575"/>
            <wp:effectExtent l="0" t="0" r="0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AB6D8AD-2140-4AB9-8E85-197A4B416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FF46A7" w14:textId="6817E4B9" w:rsidR="00830C60" w:rsidRDefault="00830C60" w:rsidP="00830C6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C2F83">
          <w:rPr>
            <w:noProof/>
          </w:rPr>
          <w:t>2</w:t>
        </w:r>
      </w:fldSimple>
      <w:r>
        <w:t xml:space="preserve">. </w:t>
      </w:r>
      <w:r w:rsidRPr="00356C4A">
        <w:t>Multiply-Add performance versus Global Dataset Size</w:t>
      </w:r>
    </w:p>
    <w:p w14:paraId="21C1FEC0" w14:textId="3C197619" w:rsidR="00B72ACE" w:rsidRDefault="00B72ACE" w:rsidP="00830C6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EF368B" w14:textId="24F2D1AA" w:rsidR="00830C60" w:rsidRDefault="00830C60" w:rsidP="00B72ACE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0C60">
        <w:rPr>
          <w:rFonts w:ascii="Times New Roman" w:hAnsi="Times New Roman" w:cs="Times New Roman"/>
          <w:sz w:val="24"/>
          <w:szCs w:val="24"/>
        </w:rPr>
        <w:lastRenderedPageBreak/>
        <w:t>Multiply and Multiply-Add performance versus Local Work Size, with a series of colored Constant-Global-Dataset-Size curves</w:t>
      </w:r>
    </w:p>
    <w:p w14:paraId="35230414" w14:textId="77777777" w:rsidR="00830C60" w:rsidRPr="00830C60" w:rsidRDefault="00830C60" w:rsidP="00830C60">
      <w:pPr>
        <w:rPr>
          <w:rFonts w:ascii="Times New Roman" w:hAnsi="Times New Roman" w:cs="Times New Roman" w:hint="eastAsia"/>
          <w:sz w:val="24"/>
          <w:szCs w:val="24"/>
        </w:rPr>
      </w:pPr>
    </w:p>
    <w:p w14:paraId="185DE5EF" w14:textId="77777777" w:rsidR="00830C60" w:rsidRDefault="00830C60" w:rsidP="00830C60">
      <w:pPr>
        <w:keepNext/>
        <w:jc w:val="center"/>
      </w:pPr>
      <w:r>
        <w:rPr>
          <w:noProof/>
        </w:rPr>
        <w:drawing>
          <wp:inline distT="0" distB="0" distL="0" distR="0" wp14:anchorId="60D56277" wp14:editId="255C1656">
            <wp:extent cx="5572125" cy="2828925"/>
            <wp:effectExtent l="0" t="0" r="9525" b="952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F2CB00DD-AC7C-4D0F-AF1D-9EE310B2E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960221" w14:textId="50013C25" w:rsidR="00830C60" w:rsidRDefault="00830C60" w:rsidP="00830C6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C2F83">
          <w:rPr>
            <w:noProof/>
          </w:rPr>
          <w:t>3</w:t>
        </w:r>
      </w:fldSimple>
      <w:r>
        <w:t xml:space="preserve">. </w:t>
      </w:r>
      <w:r w:rsidRPr="00DF1D9E">
        <w:t>Multiply performance versus Local Work Size</w:t>
      </w:r>
    </w:p>
    <w:p w14:paraId="7696E436" w14:textId="35EF9206" w:rsidR="00830C60" w:rsidRDefault="00830C60" w:rsidP="00830C60">
      <w:pPr>
        <w:rPr>
          <w:rFonts w:ascii="Times New Roman" w:hAnsi="Times New Roman" w:cs="Times New Roman" w:hint="eastAsia"/>
          <w:sz w:val="24"/>
          <w:szCs w:val="24"/>
        </w:rPr>
      </w:pPr>
    </w:p>
    <w:p w14:paraId="05D8D879" w14:textId="77777777" w:rsidR="00830C60" w:rsidRDefault="00830C60" w:rsidP="00830C60">
      <w:pPr>
        <w:keepNext/>
        <w:jc w:val="center"/>
      </w:pPr>
      <w:r>
        <w:rPr>
          <w:noProof/>
        </w:rPr>
        <w:drawing>
          <wp:inline distT="0" distB="0" distL="0" distR="0" wp14:anchorId="133DBBCE" wp14:editId="59C231A2">
            <wp:extent cx="5534025" cy="2695575"/>
            <wp:effectExtent l="0" t="0" r="9525" b="952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890CA0A-D0F3-4500-8157-0B3301EC4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484E40" w14:textId="022A2B8A" w:rsidR="00830C60" w:rsidRDefault="00830C60" w:rsidP="00830C60">
      <w:pPr>
        <w:pStyle w:val="a5"/>
        <w:jc w:val="center"/>
      </w:pPr>
      <w:r>
        <w:t xml:space="preserve">Figure </w:t>
      </w:r>
      <w:fldSimple w:instr=" SEQ Figure \* ARABIC ">
        <w:r w:rsidR="00EC2F83">
          <w:rPr>
            <w:noProof/>
          </w:rPr>
          <w:t>4</w:t>
        </w:r>
      </w:fldSimple>
      <w:r>
        <w:t xml:space="preserve">. </w:t>
      </w:r>
      <w:r w:rsidRPr="001B4BC4">
        <w:t>Multiply-Add performance versus Local Work Size</w:t>
      </w:r>
    </w:p>
    <w:p w14:paraId="58DDA61C" w14:textId="4A3A6BB2" w:rsidR="00830C60" w:rsidRDefault="00830C60" w:rsidP="00830C60"/>
    <w:p w14:paraId="3E42583E" w14:textId="645DD428" w:rsidR="00830C60" w:rsidRDefault="00B72ACE" w:rsidP="00830C60">
      <w:r>
        <w:rPr>
          <w:rFonts w:hint="eastAsia"/>
        </w:rPr>
        <w:t>Commentary</w:t>
      </w:r>
      <w:r>
        <w:t>:</w:t>
      </w:r>
    </w:p>
    <w:p w14:paraId="5B68BA86" w14:textId="2E5C4879" w:rsidR="00B04010" w:rsidRDefault="00B72ACE" w:rsidP="00830C60">
      <w:r>
        <w:t xml:space="preserve">We can observe in the performance curves that: </w:t>
      </w:r>
    </w:p>
    <w:p w14:paraId="38054853" w14:textId="10640346" w:rsidR="00B04010" w:rsidRDefault="00B04010" w:rsidP="00B04010">
      <w:pPr>
        <w:pStyle w:val="a6"/>
        <w:numPr>
          <w:ilvl w:val="0"/>
          <w:numId w:val="10"/>
        </w:numPr>
        <w:ind w:firstLineChars="0"/>
      </w:pPr>
      <w:r>
        <w:t>F</w:t>
      </w:r>
      <w:r w:rsidR="00B72ACE">
        <w:t xml:space="preserve">or both Multiply and Multiply-Add, the performances grow as the </w:t>
      </w:r>
      <w:r w:rsidR="00355359">
        <w:t>G</w:t>
      </w:r>
      <w:r w:rsidR="00B72ACE">
        <w:t xml:space="preserve">lobal </w:t>
      </w:r>
      <w:r w:rsidR="00355359">
        <w:t>D</w:t>
      </w:r>
      <w:r w:rsidR="00B72ACE">
        <w:t xml:space="preserve">ataset </w:t>
      </w:r>
      <w:r w:rsidR="00355359">
        <w:t xml:space="preserve">Size </w:t>
      </w:r>
      <w:r>
        <w:t>increase.</w:t>
      </w:r>
    </w:p>
    <w:p w14:paraId="2E997B90" w14:textId="3C65795A" w:rsidR="00B04010" w:rsidRDefault="00BC5192" w:rsidP="00355359">
      <w:pPr>
        <w:pStyle w:val="a6"/>
        <w:numPr>
          <w:ilvl w:val="0"/>
          <w:numId w:val="10"/>
        </w:numPr>
        <w:ind w:firstLineChars="0"/>
      </w:pPr>
      <w:r>
        <w:t>When the Global Dataset Size is small (1K~1M), L</w:t>
      </w:r>
      <w:r w:rsidR="00B04010">
        <w:t xml:space="preserve">ocal </w:t>
      </w:r>
      <w:r>
        <w:t>W</w:t>
      </w:r>
      <w:r w:rsidR="00B04010">
        <w:t xml:space="preserve">ork </w:t>
      </w:r>
      <w:r>
        <w:t>S</w:t>
      </w:r>
      <w:r w:rsidR="00B04010">
        <w:t xml:space="preserve">ize </w:t>
      </w:r>
      <w:r>
        <w:t xml:space="preserve">does not affect the </w:t>
      </w:r>
      <w:r w:rsidR="00B04010">
        <w:t xml:space="preserve">performance </w:t>
      </w:r>
      <w:r>
        <w:t xml:space="preserve">curves </w:t>
      </w:r>
      <w:r w:rsidR="00B04010">
        <w:t xml:space="preserve">in both Multiply and </w:t>
      </w:r>
      <w:r w:rsidR="00B04010">
        <w:rPr>
          <w:rFonts w:hint="eastAsia"/>
        </w:rPr>
        <w:t>M</w:t>
      </w:r>
      <w:r w:rsidR="00B04010">
        <w:t xml:space="preserve">ultiply-Add. </w:t>
      </w:r>
      <w:r>
        <w:t xml:space="preserve">When the Global Dataset Size is </w:t>
      </w:r>
      <w:r>
        <w:lastRenderedPageBreak/>
        <w:t>large (&gt;1M), the performance first increases as the growth of Local Work Size and then becomes stable</w:t>
      </w:r>
      <w:r w:rsidR="00B04010">
        <w:t>.</w:t>
      </w:r>
    </w:p>
    <w:p w14:paraId="36AD011E" w14:textId="68BE2993" w:rsidR="00355359" w:rsidRDefault="00355359" w:rsidP="00355359">
      <w:r>
        <w:rPr>
          <w:rFonts w:hint="eastAsia"/>
        </w:rPr>
        <w:t>T</w:t>
      </w:r>
      <w:r>
        <w:t xml:space="preserve">he reason </w:t>
      </w:r>
      <w:r w:rsidR="00B15814">
        <w:t>of the first observation</w:t>
      </w:r>
      <w:r>
        <w:t xml:space="preserve"> is that the growth of the Global Dataset Size increases the number of total Work-Items</w:t>
      </w:r>
      <w:r w:rsidR="00B15814">
        <w:t xml:space="preserve">. More threads are assigned in the program and hence the performance increases. </w:t>
      </w:r>
      <w:r w:rsidR="00BC5192">
        <w:t>For the</w:t>
      </w:r>
      <w:r w:rsidR="00B15814">
        <w:t xml:space="preserve"> second observation, </w:t>
      </w:r>
      <w:r w:rsidR="00BC5192">
        <w:t>the performance curves tend to be stable because the total number of Work-items is fixed</w:t>
      </w:r>
      <w:r w:rsidR="008B2D2F">
        <w:t xml:space="preserve"> for each Global Dataset Size and will not be affected by the Local Work Size.</w:t>
      </w:r>
    </w:p>
    <w:p w14:paraId="624DE243" w14:textId="54A1C9AC" w:rsidR="008B2D2F" w:rsidRDefault="008B2D2F" w:rsidP="00355359">
      <w:r>
        <w:rPr>
          <w:rFonts w:hint="eastAsia"/>
        </w:rPr>
        <w:t>F</w:t>
      </w:r>
      <w:r>
        <w:t xml:space="preserve">rom the graphs above we can observe that there is no performance difference between doing a Multiply and doing a Multiply-Add. It means that </w:t>
      </w:r>
      <w:r w:rsidR="00932ECD">
        <w:t xml:space="preserve">the performance of </w:t>
      </w:r>
      <w:r>
        <w:t xml:space="preserve">GPU parallel computing </w:t>
      </w:r>
      <w:r w:rsidR="00932ECD">
        <w:t>is</w:t>
      </w:r>
      <w:r>
        <w:t xml:space="preserve"> not </w:t>
      </w:r>
      <w:r w:rsidR="00932ECD">
        <w:t>determined by</w:t>
      </w:r>
      <w:r>
        <w:t xml:space="preserve"> what operations are taken</w:t>
      </w:r>
      <w:r w:rsidR="00932ECD">
        <w:t xml:space="preserve"> in the calculation. It indicates that we can use GPU parallel computing to compute complicate calculations.</w:t>
      </w:r>
    </w:p>
    <w:p w14:paraId="5DC2BC1A" w14:textId="510351A0" w:rsidR="00932ECD" w:rsidRDefault="00932ECD" w:rsidP="00355359"/>
    <w:p w14:paraId="075F404B" w14:textId="77777777" w:rsidR="00932ECD" w:rsidRDefault="00932ECD" w:rsidP="00355359">
      <w:pPr>
        <w:rPr>
          <w:rFonts w:hint="eastAsia"/>
        </w:rPr>
      </w:pPr>
    </w:p>
    <w:p w14:paraId="30387DB0" w14:textId="68B03177" w:rsidR="00932ECD" w:rsidRPr="00724A67" w:rsidRDefault="00932ECD" w:rsidP="00932ECD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724A67">
        <w:rPr>
          <w:b/>
          <w:bCs/>
        </w:rPr>
        <w:t>Multiply + Reduce application</w:t>
      </w:r>
    </w:p>
    <w:p w14:paraId="4A667FAA" w14:textId="67B0A699" w:rsidR="00932ECD" w:rsidRDefault="00932ECD" w:rsidP="00932ECD"/>
    <w:p w14:paraId="7EF42707" w14:textId="763F5402" w:rsidR="00932ECD" w:rsidRDefault="00724A67" w:rsidP="00932ECD">
      <w:r>
        <w:rPr>
          <w:rFonts w:hint="eastAsia"/>
        </w:rPr>
        <w:t>R</w:t>
      </w:r>
      <w:r>
        <w:t>esult table:</w:t>
      </w:r>
    </w:p>
    <w:p w14:paraId="7686BB7F" w14:textId="77777777" w:rsidR="00B513F8" w:rsidRDefault="00B513F8" w:rsidP="00932ECD"/>
    <w:p w14:paraId="7F0CF8D4" w14:textId="7C5A778B" w:rsidR="00724A67" w:rsidRDefault="00B513F8" w:rsidP="00932ECD">
      <w:pPr>
        <w:rPr>
          <w:rFonts w:hint="eastAsia"/>
        </w:rPr>
      </w:pPr>
      <w:r w:rsidRPr="00B513F8">
        <w:drawing>
          <wp:inline distT="0" distB="0" distL="0" distR="0" wp14:anchorId="35A9000A" wp14:editId="2F7352E1">
            <wp:extent cx="3077004" cy="27626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FCEC" w14:textId="3704226F" w:rsidR="00724A67" w:rsidRDefault="00724A67" w:rsidP="00932ECD"/>
    <w:p w14:paraId="2D6ADA1F" w14:textId="77777777" w:rsidR="00724A67" w:rsidRDefault="00724A67" w:rsidP="00724A67">
      <w:r>
        <w:rPr>
          <w:rFonts w:hint="eastAsia"/>
        </w:rPr>
        <w:t>G</w:t>
      </w:r>
      <w:r>
        <w:t>raph:</w:t>
      </w:r>
    </w:p>
    <w:p w14:paraId="61B382D9" w14:textId="3579A25E" w:rsidR="00724A67" w:rsidRDefault="00B513F8" w:rsidP="00724A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56C798" wp14:editId="1A33C4B9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BD8C8B46-0517-4372-8421-A977FD3A44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044282" w14:textId="6E6DA7FE" w:rsidR="00724A67" w:rsidRDefault="00724A67" w:rsidP="00724A67">
      <w:pPr>
        <w:pStyle w:val="a5"/>
        <w:jc w:val="center"/>
      </w:pPr>
      <w:r>
        <w:t xml:space="preserve">Figure </w:t>
      </w:r>
      <w:fldSimple w:instr=" SEQ Figure \* ARABIC ">
        <w:r w:rsidR="00EC2F83">
          <w:rPr>
            <w:noProof/>
          </w:rPr>
          <w:t>5</w:t>
        </w:r>
      </w:fldSimple>
      <w:r>
        <w:t xml:space="preserve">. </w:t>
      </w:r>
      <w:r w:rsidRPr="00CF055D">
        <w:t>Multiply-reduction performance versus Input Array Size</w:t>
      </w:r>
    </w:p>
    <w:p w14:paraId="5193B853" w14:textId="2B132271" w:rsidR="00724A67" w:rsidRDefault="00724A67" w:rsidP="00724A67"/>
    <w:p w14:paraId="181D1E2C" w14:textId="2FE872E4" w:rsidR="00724A67" w:rsidRDefault="00724A67" w:rsidP="00724A67">
      <w:r>
        <w:rPr>
          <w:rFonts w:hint="eastAsia"/>
        </w:rPr>
        <w:t>C</w:t>
      </w:r>
      <w:r>
        <w:t>ommentary:</w:t>
      </w:r>
    </w:p>
    <w:p w14:paraId="038C6A66" w14:textId="27BB650B" w:rsidR="00724A67" w:rsidRPr="00724A67" w:rsidRDefault="00AC24CD" w:rsidP="00724A67">
      <w:pPr>
        <w:rPr>
          <w:rFonts w:hint="eastAsia"/>
        </w:rPr>
      </w:pPr>
      <w:r>
        <w:rPr>
          <w:rFonts w:hint="eastAsia"/>
        </w:rPr>
        <w:t>W</w:t>
      </w:r>
      <w:r>
        <w:t xml:space="preserve">e can observe that the performance of Multiply-reduction is very similar to Multiply and Multiply-Add. </w:t>
      </w:r>
      <w:r w:rsidR="00E260A0">
        <w:t>It</w:t>
      </w:r>
      <w:r>
        <w:t xml:space="preserve"> </w:t>
      </w:r>
      <w:r w:rsidR="00E260A0">
        <w:t>is</w:t>
      </w:r>
      <w:r>
        <w:t xml:space="preserve"> be</w:t>
      </w:r>
      <w:r w:rsidR="00E260A0">
        <w:t>cause</w:t>
      </w:r>
      <w:r>
        <w:t xml:space="preserve"> </w:t>
      </w:r>
      <w:r w:rsidR="00E260A0">
        <w:t>we do</w:t>
      </w:r>
      <w:r w:rsidR="00B513F8">
        <w:t xml:space="preserve"> </w:t>
      </w:r>
      <w:r w:rsidR="00E260A0">
        <w:t xml:space="preserve">summation and </w:t>
      </w:r>
      <w:r w:rsidR="00B513F8">
        <w:t xml:space="preserve">reduction per </w:t>
      </w:r>
      <w:r w:rsidR="00E260A0">
        <w:t>W</w:t>
      </w:r>
      <w:r w:rsidR="00B513F8">
        <w:t>ork-</w:t>
      </w:r>
      <w:r w:rsidR="00E260A0">
        <w:t>G</w:t>
      </w:r>
      <w:r w:rsidR="00B513F8">
        <w:t>roup</w:t>
      </w:r>
      <w:r w:rsidR="00E260A0">
        <w:t xml:space="preserve">, where the products of threads are available in the shared memory of the Work-Group. </w:t>
      </w:r>
      <w:r w:rsidR="00014D43">
        <w:t>It means that f</w:t>
      </w:r>
      <w:r w:rsidR="00E260A0">
        <w:t xml:space="preserve">or GPU parallel computing, doing reduction per Work-Group can </w:t>
      </w:r>
      <w:r w:rsidR="00014D43">
        <w:t>provide a great performance benefit.</w:t>
      </w:r>
    </w:p>
    <w:sectPr w:rsidR="00724A67" w:rsidRPr="00724A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C12D" w14:textId="77777777" w:rsidR="005A36DC" w:rsidRDefault="005A36DC" w:rsidP="003C167D">
      <w:pPr>
        <w:spacing w:line="240" w:lineRule="auto"/>
      </w:pPr>
      <w:r>
        <w:separator/>
      </w:r>
    </w:p>
  </w:endnote>
  <w:endnote w:type="continuationSeparator" w:id="0">
    <w:p w14:paraId="2B2FF6FA" w14:textId="77777777" w:rsidR="005A36DC" w:rsidRDefault="005A36DC" w:rsidP="003C1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F908" w14:textId="77777777" w:rsidR="005A36DC" w:rsidRDefault="005A36DC" w:rsidP="003C167D">
      <w:pPr>
        <w:spacing w:line="240" w:lineRule="auto"/>
      </w:pPr>
      <w:r>
        <w:separator/>
      </w:r>
    </w:p>
  </w:footnote>
  <w:footnote w:type="continuationSeparator" w:id="0">
    <w:p w14:paraId="4FFA352C" w14:textId="77777777" w:rsidR="005A36DC" w:rsidRDefault="005A36DC" w:rsidP="003C16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EAF"/>
    <w:multiLevelType w:val="hybridMultilevel"/>
    <w:tmpl w:val="35B27866"/>
    <w:lvl w:ilvl="0" w:tplc="C8E6B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F2210"/>
    <w:multiLevelType w:val="hybridMultilevel"/>
    <w:tmpl w:val="D3EEF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43039"/>
    <w:multiLevelType w:val="hybridMultilevel"/>
    <w:tmpl w:val="B770F884"/>
    <w:lvl w:ilvl="0" w:tplc="E4D2D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53FCA"/>
    <w:multiLevelType w:val="hybridMultilevel"/>
    <w:tmpl w:val="FCD89E38"/>
    <w:lvl w:ilvl="0" w:tplc="54FC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2D6FF4"/>
    <w:multiLevelType w:val="hybridMultilevel"/>
    <w:tmpl w:val="A126AB76"/>
    <w:lvl w:ilvl="0" w:tplc="047E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754CE"/>
    <w:multiLevelType w:val="hybridMultilevel"/>
    <w:tmpl w:val="B2202372"/>
    <w:lvl w:ilvl="0" w:tplc="EA58E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E2E8A"/>
    <w:multiLevelType w:val="hybridMultilevel"/>
    <w:tmpl w:val="E17A9848"/>
    <w:lvl w:ilvl="0" w:tplc="75B8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652EF0"/>
    <w:multiLevelType w:val="hybridMultilevel"/>
    <w:tmpl w:val="4FA285BA"/>
    <w:lvl w:ilvl="0" w:tplc="52A2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DB47C1"/>
    <w:multiLevelType w:val="hybridMultilevel"/>
    <w:tmpl w:val="6CC06AEC"/>
    <w:lvl w:ilvl="0" w:tplc="67D277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7846B9"/>
    <w:multiLevelType w:val="hybridMultilevel"/>
    <w:tmpl w:val="7B669556"/>
    <w:lvl w:ilvl="0" w:tplc="995A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F59"/>
    <w:rsid w:val="00014D43"/>
    <w:rsid w:val="00066BEE"/>
    <w:rsid w:val="000D369F"/>
    <w:rsid w:val="000D67E7"/>
    <w:rsid w:val="001844CA"/>
    <w:rsid w:val="00191C1A"/>
    <w:rsid w:val="001D6694"/>
    <w:rsid w:val="0022028F"/>
    <w:rsid w:val="0022073D"/>
    <w:rsid w:val="0025396C"/>
    <w:rsid w:val="00284F59"/>
    <w:rsid w:val="002F41BD"/>
    <w:rsid w:val="00355359"/>
    <w:rsid w:val="003B31CA"/>
    <w:rsid w:val="003C167D"/>
    <w:rsid w:val="003D3F01"/>
    <w:rsid w:val="00526EC5"/>
    <w:rsid w:val="005712E7"/>
    <w:rsid w:val="005A36DC"/>
    <w:rsid w:val="005B7389"/>
    <w:rsid w:val="005E203C"/>
    <w:rsid w:val="00601826"/>
    <w:rsid w:val="00621158"/>
    <w:rsid w:val="00630680"/>
    <w:rsid w:val="00631B98"/>
    <w:rsid w:val="006416E5"/>
    <w:rsid w:val="006D580A"/>
    <w:rsid w:val="0070024B"/>
    <w:rsid w:val="0071422C"/>
    <w:rsid w:val="00724A67"/>
    <w:rsid w:val="0077735C"/>
    <w:rsid w:val="00777758"/>
    <w:rsid w:val="00795573"/>
    <w:rsid w:val="00827543"/>
    <w:rsid w:val="00830C60"/>
    <w:rsid w:val="00880606"/>
    <w:rsid w:val="008A2FE5"/>
    <w:rsid w:val="008A6DE9"/>
    <w:rsid w:val="008B2D2F"/>
    <w:rsid w:val="008D1AEC"/>
    <w:rsid w:val="008D3200"/>
    <w:rsid w:val="0092479D"/>
    <w:rsid w:val="00925855"/>
    <w:rsid w:val="00930D37"/>
    <w:rsid w:val="00932ECD"/>
    <w:rsid w:val="00944D86"/>
    <w:rsid w:val="009500ED"/>
    <w:rsid w:val="009A4F57"/>
    <w:rsid w:val="00A15222"/>
    <w:rsid w:val="00A15DB6"/>
    <w:rsid w:val="00A946B8"/>
    <w:rsid w:val="00A97336"/>
    <w:rsid w:val="00AC24CD"/>
    <w:rsid w:val="00B04010"/>
    <w:rsid w:val="00B15814"/>
    <w:rsid w:val="00B513F8"/>
    <w:rsid w:val="00B72745"/>
    <w:rsid w:val="00B72ACE"/>
    <w:rsid w:val="00BC5192"/>
    <w:rsid w:val="00C37024"/>
    <w:rsid w:val="00C65C12"/>
    <w:rsid w:val="00C8785B"/>
    <w:rsid w:val="00D330D6"/>
    <w:rsid w:val="00DB6A8D"/>
    <w:rsid w:val="00DD5CF2"/>
    <w:rsid w:val="00E260A0"/>
    <w:rsid w:val="00E31007"/>
    <w:rsid w:val="00EC2F83"/>
    <w:rsid w:val="00ED2D96"/>
    <w:rsid w:val="00F92EFB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13F31"/>
  <w15:docId w15:val="{4539AFAE-F728-4CA3-BF64-5943F69E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DB6A8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B6A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C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16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16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167D"/>
    <w:rPr>
      <w:sz w:val="18"/>
      <w:szCs w:val="18"/>
    </w:rPr>
  </w:style>
  <w:style w:type="character" w:styleId="ab">
    <w:name w:val="Hyperlink"/>
    <w:basedOn w:val="a0"/>
    <w:uiPriority w:val="99"/>
    <w:unhideWhenUsed/>
    <w:rsid w:val="00A9733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9733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700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wnloads\Documents\spring2021cs575\project%236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wnloads\Documents\spring2021cs575\project%236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wnloads\Documents\spring2021cs575\project%236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wnloads\Documents\spring2021cs575\project%236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wnloads\Documents\spring2021cs575\project%236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Multiply performance versus Global Dataset Size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Multiply!$B$1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Multiply!$A$2:$A$15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Multiply!$B$2:$B$15</c:f>
              <c:numCache>
                <c:formatCode>General</c:formatCode>
                <c:ptCount val="14"/>
                <c:pt idx="0">
                  <c:v>0.02</c:v>
                </c:pt>
                <c:pt idx="1">
                  <c:v>4.3999999999999997E-2</c:v>
                </c:pt>
                <c:pt idx="2">
                  <c:v>8.8999999999999996E-2</c:v>
                </c:pt>
                <c:pt idx="3">
                  <c:v>0.13900000000000001</c:v>
                </c:pt>
                <c:pt idx="4">
                  <c:v>0.32800000000000001</c:v>
                </c:pt>
                <c:pt idx="5">
                  <c:v>0.60399999999999998</c:v>
                </c:pt>
                <c:pt idx="6">
                  <c:v>1.121</c:v>
                </c:pt>
                <c:pt idx="7">
                  <c:v>1.7889999999999999</c:v>
                </c:pt>
                <c:pt idx="8">
                  <c:v>2.609</c:v>
                </c:pt>
                <c:pt idx="9">
                  <c:v>1.784</c:v>
                </c:pt>
                <c:pt idx="10">
                  <c:v>2.3210000000000002</c:v>
                </c:pt>
                <c:pt idx="11">
                  <c:v>3.3119999999999998</c:v>
                </c:pt>
                <c:pt idx="12">
                  <c:v>3.86</c:v>
                </c:pt>
                <c:pt idx="13">
                  <c:v>4.1150000000000002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93-4752-A695-D2D6D742A397}"/>
            </c:ext>
          </c:extLst>
        </c:ser>
        <c:ser>
          <c:idx val="1"/>
          <c:order val="1"/>
          <c:tx>
            <c:strRef>
              <c:f>Multiply!$C$1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Multiply!$A$2:$A$15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Multiply!$C$2:$C$15</c:f>
              <c:numCache>
                <c:formatCode>General</c:formatCode>
                <c:ptCount val="14"/>
                <c:pt idx="0">
                  <c:v>2.1999999999999999E-2</c:v>
                </c:pt>
                <c:pt idx="1">
                  <c:v>4.4999999999999998E-2</c:v>
                </c:pt>
                <c:pt idx="2">
                  <c:v>8.8999999999999996E-2</c:v>
                </c:pt>
                <c:pt idx="3">
                  <c:v>0.17699999999999999</c:v>
                </c:pt>
                <c:pt idx="4">
                  <c:v>0.34100000000000003</c:v>
                </c:pt>
                <c:pt idx="5">
                  <c:v>0.54400000000000004</c:v>
                </c:pt>
                <c:pt idx="6">
                  <c:v>1.226</c:v>
                </c:pt>
                <c:pt idx="7">
                  <c:v>2.165</c:v>
                </c:pt>
                <c:pt idx="8">
                  <c:v>3.653</c:v>
                </c:pt>
                <c:pt idx="9">
                  <c:v>2.2080000000000002</c:v>
                </c:pt>
                <c:pt idx="10">
                  <c:v>3.5840000000000001</c:v>
                </c:pt>
                <c:pt idx="11">
                  <c:v>5.0599999999999996</c:v>
                </c:pt>
                <c:pt idx="12">
                  <c:v>6.4649999999999999</c:v>
                </c:pt>
                <c:pt idx="13">
                  <c:v>6.8890000000000002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93-4752-A695-D2D6D742A397}"/>
            </c:ext>
          </c:extLst>
        </c:ser>
        <c:ser>
          <c:idx val="2"/>
          <c:order val="2"/>
          <c:tx>
            <c:strRef>
              <c:f>Multiply!$D$1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Multiply!$A$2:$A$15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Multiply!$D$2:$D$15</c:f>
              <c:numCache>
                <c:formatCode>General</c:formatCode>
                <c:ptCount val="14"/>
                <c:pt idx="0">
                  <c:v>2.3E-2</c:v>
                </c:pt>
                <c:pt idx="1">
                  <c:v>4.7E-2</c:v>
                </c:pt>
                <c:pt idx="2">
                  <c:v>7.0000000000000007E-2</c:v>
                </c:pt>
                <c:pt idx="3">
                  <c:v>0.17599999999999999</c:v>
                </c:pt>
                <c:pt idx="4">
                  <c:v>0.35199999999999998</c:v>
                </c:pt>
                <c:pt idx="5">
                  <c:v>0.7</c:v>
                </c:pt>
                <c:pt idx="6">
                  <c:v>1.3480000000000001</c:v>
                </c:pt>
                <c:pt idx="7">
                  <c:v>2.3029999999999999</c:v>
                </c:pt>
                <c:pt idx="8">
                  <c:v>4.3769999999999998</c:v>
                </c:pt>
                <c:pt idx="9">
                  <c:v>2.5089999999999999</c:v>
                </c:pt>
                <c:pt idx="10">
                  <c:v>4.3869999999999996</c:v>
                </c:pt>
                <c:pt idx="11">
                  <c:v>7.0439999999999996</c:v>
                </c:pt>
                <c:pt idx="12">
                  <c:v>8.4039999999999999</c:v>
                </c:pt>
                <c:pt idx="13">
                  <c:v>11.606999999999999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B93-4752-A695-D2D6D742A397}"/>
            </c:ext>
          </c:extLst>
        </c:ser>
        <c:ser>
          <c:idx val="3"/>
          <c:order val="3"/>
          <c:tx>
            <c:strRef>
              <c:f>Multiply!$E$1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Multiply!$A$2:$A$15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Multiply!$E$2:$E$15</c:f>
              <c:numCache>
                <c:formatCode>General</c:formatCode>
                <c:ptCount val="14"/>
                <c:pt idx="0">
                  <c:v>1.7999999999999999E-2</c:v>
                </c:pt>
                <c:pt idx="1">
                  <c:v>4.4999999999999998E-2</c:v>
                </c:pt>
                <c:pt idx="2">
                  <c:v>8.7999999999999995E-2</c:v>
                </c:pt>
                <c:pt idx="3">
                  <c:v>0.17799999999999999</c:v>
                </c:pt>
                <c:pt idx="4">
                  <c:v>0.35199999999999998</c:v>
                </c:pt>
                <c:pt idx="5">
                  <c:v>0.68899999999999995</c:v>
                </c:pt>
                <c:pt idx="6">
                  <c:v>1.111</c:v>
                </c:pt>
                <c:pt idx="7">
                  <c:v>2.7160000000000002</c:v>
                </c:pt>
                <c:pt idx="8">
                  <c:v>5.0179999999999998</c:v>
                </c:pt>
                <c:pt idx="9">
                  <c:v>2.617</c:v>
                </c:pt>
                <c:pt idx="10">
                  <c:v>4.9550000000000001</c:v>
                </c:pt>
                <c:pt idx="11">
                  <c:v>8.6709999999999994</c:v>
                </c:pt>
                <c:pt idx="12">
                  <c:v>11.404999999999999</c:v>
                </c:pt>
                <c:pt idx="13">
                  <c:v>15.441000000000001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93-4752-A695-D2D6D742A397}"/>
            </c:ext>
          </c:extLst>
        </c:ser>
        <c:ser>
          <c:idx val="4"/>
          <c:order val="4"/>
          <c:tx>
            <c:strRef>
              <c:f>Multiply!$F$1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Multiply!$A$2:$A$15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Multiply!$F$2:$F$15</c:f>
              <c:numCache>
                <c:formatCode>General</c:formatCode>
                <c:ptCount val="14"/>
                <c:pt idx="0">
                  <c:v>2.1999999999999999E-2</c:v>
                </c:pt>
                <c:pt idx="1">
                  <c:v>0.04</c:v>
                </c:pt>
                <c:pt idx="2">
                  <c:v>9.2999999999999999E-2</c:v>
                </c:pt>
                <c:pt idx="3">
                  <c:v>0.17699999999999999</c:v>
                </c:pt>
                <c:pt idx="4">
                  <c:v>0.28499999999999998</c:v>
                </c:pt>
                <c:pt idx="5">
                  <c:v>0.55600000000000005</c:v>
                </c:pt>
                <c:pt idx="6">
                  <c:v>1.407</c:v>
                </c:pt>
                <c:pt idx="7">
                  <c:v>2.7509999999999999</c:v>
                </c:pt>
                <c:pt idx="8">
                  <c:v>5.2140000000000004</c:v>
                </c:pt>
                <c:pt idx="9">
                  <c:v>2.6840000000000002</c:v>
                </c:pt>
                <c:pt idx="10">
                  <c:v>4.1559999999999997</c:v>
                </c:pt>
                <c:pt idx="11">
                  <c:v>9.3949999999999996</c:v>
                </c:pt>
                <c:pt idx="12">
                  <c:v>14.576000000000001</c:v>
                </c:pt>
                <c:pt idx="13">
                  <c:v>19.635000000000002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93-4752-A695-D2D6D742A397}"/>
            </c:ext>
          </c:extLst>
        </c:ser>
        <c:ser>
          <c:idx val="5"/>
          <c:order val="5"/>
          <c:tx>
            <c:strRef>
              <c:f>Multiply!$G$1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Multiply!$A$2:$A$15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Multiply!$G$2:$G$15</c:f>
              <c:numCache>
                <c:formatCode>General</c:formatCode>
                <c:ptCount val="14"/>
                <c:pt idx="0">
                  <c:v>1.4999999999999999E-2</c:v>
                </c:pt>
                <c:pt idx="1">
                  <c:v>4.3999999999999997E-2</c:v>
                </c:pt>
                <c:pt idx="2">
                  <c:v>9.1999999999999998E-2</c:v>
                </c:pt>
                <c:pt idx="3">
                  <c:v>0.14399999999999999</c:v>
                </c:pt>
                <c:pt idx="4">
                  <c:v>0.32500000000000001</c:v>
                </c:pt>
                <c:pt idx="5">
                  <c:v>0.72399999999999998</c:v>
                </c:pt>
                <c:pt idx="6">
                  <c:v>1.3959999999999999</c:v>
                </c:pt>
                <c:pt idx="7">
                  <c:v>2.7989999999999999</c:v>
                </c:pt>
                <c:pt idx="8">
                  <c:v>5.3440000000000003</c:v>
                </c:pt>
                <c:pt idx="9">
                  <c:v>2.7650000000000001</c:v>
                </c:pt>
                <c:pt idx="10">
                  <c:v>4.9960000000000004</c:v>
                </c:pt>
                <c:pt idx="11">
                  <c:v>9.5950000000000006</c:v>
                </c:pt>
                <c:pt idx="12">
                  <c:v>14.987</c:v>
                </c:pt>
                <c:pt idx="13">
                  <c:v>20.373999999999999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B93-4752-A695-D2D6D742A397}"/>
            </c:ext>
          </c:extLst>
        </c:ser>
        <c:ser>
          <c:idx val="6"/>
          <c:order val="6"/>
          <c:tx>
            <c:strRef>
              <c:f>Multiply!$H$1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Multiply!$H$2:$H$15</c:f>
              <c:numCache>
                <c:formatCode>General</c:formatCode>
                <c:ptCount val="14"/>
                <c:pt idx="0">
                  <c:v>2.3E-2</c:v>
                </c:pt>
                <c:pt idx="1">
                  <c:v>4.5999999999999999E-2</c:v>
                </c:pt>
                <c:pt idx="2">
                  <c:v>9.0999999999999998E-2</c:v>
                </c:pt>
                <c:pt idx="3">
                  <c:v>0.17699999999999999</c:v>
                </c:pt>
                <c:pt idx="4">
                  <c:v>0.28000000000000003</c:v>
                </c:pt>
                <c:pt idx="5">
                  <c:v>0.72899999999999998</c:v>
                </c:pt>
                <c:pt idx="6">
                  <c:v>1.133</c:v>
                </c:pt>
                <c:pt idx="7">
                  <c:v>2.8210000000000002</c:v>
                </c:pt>
                <c:pt idx="8">
                  <c:v>5.4240000000000004</c:v>
                </c:pt>
                <c:pt idx="9">
                  <c:v>2.7149999999999999</c:v>
                </c:pt>
                <c:pt idx="10">
                  <c:v>5.0759999999999996</c:v>
                </c:pt>
                <c:pt idx="11">
                  <c:v>9.3130000000000006</c:v>
                </c:pt>
                <c:pt idx="12">
                  <c:v>14.904999999999999</c:v>
                </c:pt>
                <c:pt idx="13">
                  <c:v>19.693999999999999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B93-4752-A695-D2D6D742A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4323471"/>
        <c:axId val="1644323887"/>
      </c:scatterChart>
      <c:valAx>
        <c:axId val="1644323471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Global Dataset Size (K)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4323887"/>
        <c:crosses val="autoZero"/>
        <c:crossBetween val="midCat"/>
        <c:majorUnit val="2"/>
      </c:valAx>
      <c:valAx>
        <c:axId val="164432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GigaMults/Sec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4323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Multiply-Add </a:t>
            </a:r>
            <a:r>
              <a:rPr lang="en-US" altLang="zh-CN" sz="1400" b="0" i="0" u="none" strike="noStrike" baseline="0">
                <a:effectLst/>
              </a:rPr>
              <a:t>performance versus Global Dataset Size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Multiply!$B$17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Multiply!$A$18:$A$31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Multiply!$B$18:$B$31</c:f>
              <c:numCache>
                <c:formatCode>General</c:formatCode>
                <c:ptCount val="14"/>
                <c:pt idx="0">
                  <c:v>0.02</c:v>
                </c:pt>
                <c:pt idx="1">
                  <c:v>4.3999999999999997E-2</c:v>
                </c:pt>
                <c:pt idx="2">
                  <c:v>8.8999999999999996E-2</c:v>
                </c:pt>
                <c:pt idx="3">
                  <c:v>0.13900000000000001</c:v>
                </c:pt>
                <c:pt idx="4">
                  <c:v>0.32800000000000001</c:v>
                </c:pt>
                <c:pt idx="5">
                  <c:v>0.60399999999999998</c:v>
                </c:pt>
                <c:pt idx="6">
                  <c:v>1.121</c:v>
                </c:pt>
                <c:pt idx="7">
                  <c:v>1.7889999999999999</c:v>
                </c:pt>
                <c:pt idx="8">
                  <c:v>2.609</c:v>
                </c:pt>
                <c:pt idx="9">
                  <c:v>1.784</c:v>
                </c:pt>
                <c:pt idx="10">
                  <c:v>2.3210000000000002</c:v>
                </c:pt>
                <c:pt idx="11">
                  <c:v>3.3119999999999998</c:v>
                </c:pt>
                <c:pt idx="12">
                  <c:v>3.86</c:v>
                </c:pt>
                <c:pt idx="13">
                  <c:v>4.1150000000000002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56-4432-B64D-BB97694B08ED}"/>
            </c:ext>
          </c:extLst>
        </c:ser>
        <c:ser>
          <c:idx val="1"/>
          <c:order val="1"/>
          <c:tx>
            <c:strRef>
              <c:f>Multiply!$C$17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Multiply!$A$18:$A$31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Multiply!$C$18:$C$31</c:f>
              <c:numCache>
                <c:formatCode>General</c:formatCode>
                <c:ptCount val="14"/>
                <c:pt idx="0">
                  <c:v>2.1999999999999999E-2</c:v>
                </c:pt>
                <c:pt idx="1">
                  <c:v>4.4999999999999998E-2</c:v>
                </c:pt>
                <c:pt idx="2">
                  <c:v>8.8999999999999996E-2</c:v>
                </c:pt>
                <c:pt idx="3">
                  <c:v>0.17699999999999999</c:v>
                </c:pt>
                <c:pt idx="4">
                  <c:v>0.34100000000000003</c:v>
                </c:pt>
                <c:pt idx="5">
                  <c:v>0.54400000000000004</c:v>
                </c:pt>
                <c:pt idx="6">
                  <c:v>1.226</c:v>
                </c:pt>
                <c:pt idx="7">
                  <c:v>2.165</c:v>
                </c:pt>
                <c:pt idx="8">
                  <c:v>3.653</c:v>
                </c:pt>
                <c:pt idx="9">
                  <c:v>2.2080000000000002</c:v>
                </c:pt>
                <c:pt idx="10">
                  <c:v>3.5840000000000001</c:v>
                </c:pt>
                <c:pt idx="11">
                  <c:v>5.0599999999999996</c:v>
                </c:pt>
                <c:pt idx="12">
                  <c:v>6.4649999999999999</c:v>
                </c:pt>
                <c:pt idx="13">
                  <c:v>6.8890000000000002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56-4432-B64D-BB97694B08ED}"/>
            </c:ext>
          </c:extLst>
        </c:ser>
        <c:ser>
          <c:idx val="2"/>
          <c:order val="2"/>
          <c:tx>
            <c:strRef>
              <c:f>Multiply!$D$17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Multiply!$A$18:$A$31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Multiply!$D$18:$D$31</c:f>
              <c:numCache>
                <c:formatCode>General</c:formatCode>
                <c:ptCount val="14"/>
                <c:pt idx="0">
                  <c:v>2.3E-2</c:v>
                </c:pt>
                <c:pt idx="1">
                  <c:v>4.7E-2</c:v>
                </c:pt>
                <c:pt idx="2">
                  <c:v>7.0000000000000007E-2</c:v>
                </c:pt>
                <c:pt idx="3">
                  <c:v>0.17599999999999999</c:v>
                </c:pt>
                <c:pt idx="4">
                  <c:v>0.35199999999999998</c:v>
                </c:pt>
                <c:pt idx="5">
                  <c:v>0.7</c:v>
                </c:pt>
                <c:pt idx="6">
                  <c:v>1.3480000000000001</c:v>
                </c:pt>
                <c:pt idx="7">
                  <c:v>2.3029999999999999</c:v>
                </c:pt>
                <c:pt idx="8">
                  <c:v>4.3769999999999998</c:v>
                </c:pt>
                <c:pt idx="9">
                  <c:v>2.5089999999999999</c:v>
                </c:pt>
                <c:pt idx="10">
                  <c:v>4.3869999999999996</c:v>
                </c:pt>
                <c:pt idx="11">
                  <c:v>7.0439999999999996</c:v>
                </c:pt>
                <c:pt idx="12">
                  <c:v>8.4039999999999999</c:v>
                </c:pt>
                <c:pt idx="13">
                  <c:v>11.606999999999999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356-4432-B64D-BB97694B08ED}"/>
            </c:ext>
          </c:extLst>
        </c:ser>
        <c:ser>
          <c:idx val="3"/>
          <c:order val="3"/>
          <c:tx>
            <c:strRef>
              <c:f>Multiply!$E$17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Multiply!$A$18:$A$31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Multiply!$E$18:$E$31</c:f>
              <c:numCache>
                <c:formatCode>General</c:formatCode>
                <c:ptCount val="14"/>
                <c:pt idx="0">
                  <c:v>1.7999999999999999E-2</c:v>
                </c:pt>
                <c:pt idx="1">
                  <c:v>4.4999999999999998E-2</c:v>
                </c:pt>
                <c:pt idx="2">
                  <c:v>8.7999999999999995E-2</c:v>
                </c:pt>
                <c:pt idx="3">
                  <c:v>0.17799999999999999</c:v>
                </c:pt>
                <c:pt idx="4">
                  <c:v>0.35199999999999998</c:v>
                </c:pt>
                <c:pt idx="5">
                  <c:v>0.68899999999999995</c:v>
                </c:pt>
                <c:pt idx="6">
                  <c:v>1.111</c:v>
                </c:pt>
                <c:pt idx="7">
                  <c:v>2.7160000000000002</c:v>
                </c:pt>
                <c:pt idx="8">
                  <c:v>5.0179999999999998</c:v>
                </c:pt>
                <c:pt idx="9">
                  <c:v>2.617</c:v>
                </c:pt>
                <c:pt idx="10">
                  <c:v>4.9550000000000001</c:v>
                </c:pt>
                <c:pt idx="11">
                  <c:v>8.6709999999999994</c:v>
                </c:pt>
                <c:pt idx="12">
                  <c:v>11.404999999999999</c:v>
                </c:pt>
                <c:pt idx="13">
                  <c:v>15.441000000000001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356-4432-B64D-BB97694B08ED}"/>
            </c:ext>
          </c:extLst>
        </c:ser>
        <c:ser>
          <c:idx val="4"/>
          <c:order val="4"/>
          <c:tx>
            <c:strRef>
              <c:f>Multiply!$F$17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Multiply!$A$18:$A$31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Multiply!$F$18:$F$31</c:f>
              <c:numCache>
                <c:formatCode>General</c:formatCode>
                <c:ptCount val="14"/>
                <c:pt idx="0">
                  <c:v>2.1999999999999999E-2</c:v>
                </c:pt>
                <c:pt idx="1">
                  <c:v>0.04</c:v>
                </c:pt>
                <c:pt idx="2">
                  <c:v>9.2999999999999999E-2</c:v>
                </c:pt>
                <c:pt idx="3">
                  <c:v>0.17699999999999999</c:v>
                </c:pt>
                <c:pt idx="4">
                  <c:v>0.28499999999999998</c:v>
                </c:pt>
                <c:pt idx="5">
                  <c:v>0.55600000000000005</c:v>
                </c:pt>
                <c:pt idx="6">
                  <c:v>1.407</c:v>
                </c:pt>
                <c:pt idx="7">
                  <c:v>2.7509999999999999</c:v>
                </c:pt>
                <c:pt idx="8">
                  <c:v>5.2140000000000004</c:v>
                </c:pt>
                <c:pt idx="9">
                  <c:v>2.6840000000000002</c:v>
                </c:pt>
                <c:pt idx="10">
                  <c:v>4.1559999999999997</c:v>
                </c:pt>
                <c:pt idx="11">
                  <c:v>9.3949999999999996</c:v>
                </c:pt>
                <c:pt idx="12">
                  <c:v>14.576000000000001</c:v>
                </c:pt>
                <c:pt idx="13">
                  <c:v>19.635000000000002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356-4432-B64D-BB97694B08ED}"/>
            </c:ext>
          </c:extLst>
        </c:ser>
        <c:ser>
          <c:idx val="5"/>
          <c:order val="5"/>
          <c:tx>
            <c:strRef>
              <c:f>Multiply!$G$17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Multiply!$A$18:$A$31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Multiply!$G$18:$G$31</c:f>
              <c:numCache>
                <c:formatCode>General</c:formatCode>
                <c:ptCount val="14"/>
                <c:pt idx="0">
                  <c:v>1.4999999999999999E-2</c:v>
                </c:pt>
                <c:pt idx="1">
                  <c:v>4.3999999999999997E-2</c:v>
                </c:pt>
                <c:pt idx="2">
                  <c:v>9.1999999999999998E-2</c:v>
                </c:pt>
                <c:pt idx="3">
                  <c:v>0.14399999999999999</c:v>
                </c:pt>
                <c:pt idx="4">
                  <c:v>0.32500000000000001</c:v>
                </c:pt>
                <c:pt idx="5">
                  <c:v>0.72399999999999998</c:v>
                </c:pt>
                <c:pt idx="6">
                  <c:v>1.3959999999999999</c:v>
                </c:pt>
                <c:pt idx="7">
                  <c:v>2.7989999999999999</c:v>
                </c:pt>
                <c:pt idx="8">
                  <c:v>5.3440000000000003</c:v>
                </c:pt>
                <c:pt idx="9">
                  <c:v>2.7650000000000001</c:v>
                </c:pt>
                <c:pt idx="10">
                  <c:v>4.9960000000000004</c:v>
                </c:pt>
                <c:pt idx="11">
                  <c:v>9.5950000000000006</c:v>
                </c:pt>
                <c:pt idx="12">
                  <c:v>14.987</c:v>
                </c:pt>
                <c:pt idx="13">
                  <c:v>20.373999999999999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356-4432-B64D-BB97694B08ED}"/>
            </c:ext>
          </c:extLst>
        </c:ser>
        <c:ser>
          <c:idx val="6"/>
          <c:order val="6"/>
          <c:tx>
            <c:strRef>
              <c:f>Multiply!$H$17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Multiply!$A$18:$A$31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Multiply!$H$18:$H$31</c:f>
              <c:numCache>
                <c:formatCode>General</c:formatCode>
                <c:ptCount val="14"/>
                <c:pt idx="0">
                  <c:v>2.3E-2</c:v>
                </c:pt>
                <c:pt idx="1">
                  <c:v>4.5999999999999999E-2</c:v>
                </c:pt>
                <c:pt idx="2">
                  <c:v>9.0999999999999998E-2</c:v>
                </c:pt>
                <c:pt idx="3">
                  <c:v>0.17699999999999999</c:v>
                </c:pt>
                <c:pt idx="4">
                  <c:v>0.28000000000000003</c:v>
                </c:pt>
                <c:pt idx="5">
                  <c:v>0.72899999999999998</c:v>
                </c:pt>
                <c:pt idx="6">
                  <c:v>1.133</c:v>
                </c:pt>
                <c:pt idx="7">
                  <c:v>2.8210000000000002</c:v>
                </c:pt>
                <c:pt idx="8">
                  <c:v>5.4240000000000004</c:v>
                </c:pt>
                <c:pt idx="9">
                  <c:v>2.7149999999999999</c:v>
                </c:pt>
                <c:pt idx="10">
                  <c:v>5.0759999999999996</c:v>
                </c:pt>
                <c:pt idx="11">
                  <c:v>9.3130000000000006</c:v>
                </c:pt>
                <c:pt idx="12">
                  <c:v>14.904999999999999</c:v>
                </c:pt>
                <c:pt idx="13">
                  <c:v>19.693999999999999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356-4432-B64D-BB97694B0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2556304"/>
        <c:axId val="1752561712"/>
      </c:scatterChart>
      <c:valAx>
        <c:axId val="1752556304"/>
        <c:scaling>
          <c:logBase val="2"/>
          <c:orientation val="minMax"/>
          <c:max val="81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Global Dataset</a:t>
                </a:r>
                <a:r>
                  <a:rPr lang="en-US" altLang="zh-CN" baseline="0"/>
                  <a:t> Size (K)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2561712"/>
        <c:crosses val="autoZero"/>
        <c:crossBetween val="midCat"/>
        <c:majorUnit val="2"/>
      </c:valAx>
      <c:valAx>
        <c:axId val="175256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GigaMultAdds/Sec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2556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Multiply performance versus Local Work Size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Multiply!$A$2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Multiply!$B$2:$H$2</c:f>
              <c:numCache>
                <c:formatCode>General</c:formatCode>
                <c:ptCount val="7"/>
                <c:pt idx="0">
                  <c:v>0.02</c:v>
                </c:pt>
                <c:pt idx="1">
                  <c:v>2.1999999999999999E-2</c:v>
                </c:pt>
                <c:pt idx="2">
                  <c:v>2.3E-2</c:v>
                </c:pt>
                <c:pt idx="3">
                  <c:v>1.7999999999999999E-2</c:v>
                </c:pt>
                <c:pt idx="4">
                  <c:v>2.1999999999999999E-2</c:v>
                </c:pt>
                <c:pt idx="5">
                  <c:v>1.4999999999999999E-2</c:v>
                </c:pt>
                <c:pt idx="6">
                  <c:v>2.3E-2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E6-4804-9B72-774F90AC84F5}"/>
            </c:ext>
          </c:extLst>
        </c:ser>
        <c:ser>
          <c:idx val="1"/>
          <c:order val="1"/>
          <c:tx>
            <c:strRef>
              <c:f>Multiply!$A$3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Multiply!$B$3:$H$3</c:f>
              <c:numCache>
                <c:formatCode>General</c:formatCode>
                <c:ptCount val="7"/>
                <c:pt idx="0">
                  <c:v>4.3999999999999997E-2</c:v>
                </c:pt>
                <c:pt idx="1">
                  <c:v>4.4999999999999998E-2</c:v>
                </c:pt>
                <c:pt idx="2">
                  <c:v>4.7E-2</c:v>
                </c:pt>
                <c:pt idx="3">
                  <c:v>4.4999999999999998E-2</c:v>
                </c:pt>
                <c:pt idx="4">
                  <c:v>0.04</c:v>
                </c:pt>
                <c:pt idx="5">
                  <c:v>4.3999999999999997E-2</c:v>
                </c:pt>
                <c:pt idx="6">
                  <c:v>4.5999999999999999E-2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6E6-4804-9B72-774F90AC84F5}"/>
            </c:ext>
          </c:extLst>
        </c:ser>
        <c:ser>
          <c:idx val="2"/>
          <c:order val="2"/>
          <c:tx>
            <c:strRef>
              <c:f>Multiply!$A$4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Multiply!$B$4:$H$4</c:f>
              <c:numCache>
                <c:formatCode>General</c:formatCode>
                <c:ptCount val="7"/>
                <c:pt idx="0">
                  <c:v>8.8999999999999996E-2</c:v>
                </c:pt>
                <c:pt idx="1">
                  <c:v>8.8999999999999996E-2</c:v>
                </c:pt>
                <c:pt idx="2">
                  <c:v>7.0000000000000007E-2</c:v>
                </c:pt>
                <c:pt idx="3">
                  <c:v>8.7999999999999995E-2</c:v>
                </c:pt>
                <c:pt idx="4">
                  <c:v>9.2999999999999999E-2</c:v>
                </c:pt>
                <c:pt idx="5">
                  <c:v>9.1999999999999998E-2</c:v>
                </c:pt>
                <c:pt idx="6">
                  <c:v>9.0999999999999998E-2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6E6-4804-9B72-774F90AC84F5}"/>
            </c:ext>
          </c:extLst>
        </c:ser>
        <c:ser>
          <c:idx val="3"/>
          <c:order val="3"/>
          <c:tx>
            <c:strRef>
              <c:f>Multiply!$A$5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Multiply!$B$5:$H$5</c:f>
              <c:numCache>
                <c:formatCode>General</c:formatCode>
                <c:ptCount val="7"/>
                <c:pt idx="0">
                  <c:v>0.13900000000000001</c:v>
                </c:pt>
                <c:pt idx="1">
                  <c:v>0.17699999999999999</c:v>
                </c:pt>
                <c:pt idx="2">
                  <c:v>0.17599999999999999</c:v>
                </c:pt>
                <c:pt idx="3">
                  <c:v>0.17799999999999999</c:v>
                </c:pt>
                <c:pt idx="4">
                  <c:v>0.17699999999999999</c:v>
                </c:pt>
                <c:pt idx="5">
                  <c:v>0.14399999999999999</c:v>
                </c:pt>
                <c:pt idx="6">
                  <c:v>0.17699999999999999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6E6-4804-9B72-774F90AC84F5}"/>
            </c:ext>
          </c:extLst>
        </c:ser>
        <c:ser>
          <c:idx val="4"/>
          <c:order val="4"/>
          <c:tx>
            <c:strRef>
              <c:f>Multiply!$A$6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Multiply!$B$6:$H$6</c:f>
              <c:numCache>
                <c:formatCode>General</c:formatCode>
                <c:ptCount val="7"/>
                <c:pt idx="0">
                  <c:v>0.32800000000000001</c:v>
                </c:pt>
                <c:pt idx="1">
                  <c:v>0.34100000000000003</c:v>
                </c:pt>
                <c:pt idx="2">
                  <c:v>0.35199999999999998</c:v>
                </c:pt>
                <c:pt idx="3">
                  <c:v>0.35199999999999998</c:v>
                </c:pt>
                <c:pt idx="4">
                  <c:v>0.28499999999999998</c:v>
                </c:pt>
                <c:pt idx="5">
                  <c:v>0.32500000000000001</c:v>
                </c:pt>
                <c:pt idx="6">
                  <c:v>0.28000000000000003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6E6-4804-9B72-774F90AC84F5}"/>
            </c:ext>
          </c:extLst>
        </c:ser>
        <c:ser>
          <c:idx val="5"/>
          <c:order val="5"/>
          <c:tx>
            <c:strRef>
              <c:f>Multiply!$A$7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Multiply!$B$7:$H$7</c:f>
              <c:numCache>
                <c:formatCode>General</c:formatCode>
                <c:ptCount val="7"/>
                <c:pt idx="0">
                  <c:v>0.60399999999999998</c:v>
                </c:pt>
                <c:pt idx="1">
                  <c:v>0.54400000000000004</c:v>
                </c:pt>
                <c:pt idx="2">
                  <c:v>0.7</c:v>
                </c:pt>
                <c:pt idx="3">
                  <c:v>0.68899999999999995</c:v>
                </c:pt>
                <c:pt idx="4">
                  <c:v>0.55600000000000005</c:v>
                </c:pt>
                <c:pt idx="5">
                  <c:v>0.72399999999999998</c:v>
                </c:pt>
                <c:pt idx="6">
                  <c:v>0.72899999999999998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6E6-4804-9B72-774F90AC84F5}"/>
            </c:ext>
          </c:extLst>
        </c:ser>
        <c:ser>
          <c:idx val="6"/>
          <c:order val="6"/>
          <c:tx>
            <c:strRef>
              <c:f>Multiply!$A$8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Multiply!$B$8:$H$8</c:f>
              <c:numCache>
                <c:formatCode>General</c:formatCode>
                <c:ptCount val="7"/>
                <c:pt idx="0">
                  <c:v>1.121</c:v>
                </c:pt>
                <c:pt idx="1">
                  <c:v>1.226</c:v>
                </c:pt>
                <c:pt idx="2">
                  <c:v>1.3480000000000001</c:v>
                </c:pt>
                <c:pt idx="3">
                  <c:v>1.111</c:v>
                </c:pt>
                <c:pt idx="4">
                  <c:v>1.407</c:v>
                </c:pt>
                <c:pt idx="5">
                  <c:v>1.3959999999999999</c:v>
                </c:pt>
                <c:pt idx="6">
                  <c:v>1.133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6E6-4804-9B72-774F90AC84F5}"/>
            </c:ext>
          </c:extLst>
        </c:ser>
        <c:ser>
          <c:idx val="7"/>
          <c:order val="7"/>
          <c:tx>
            <c:strRef>
              <c:f>Multiply!$A$9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Multiply!$B$9:$H$9</c:f>
              <c:numCache>
                <c:formatCode>General</c:formatCode>
                <c:ptCount val="7"/>
                <c:pt idx="0">
                  <c:v>1.7889999999999999</c:v>
                </c:pt>
                <c:pt idx="1">
                  <c:v>2.165</c:v>
                </c:pt>
                <c:pt idx="2">
                  <c:v>2.3029999999999999</c:v>
                </c:pt>
                <c:pt idx="3">
                  <c:v>2.7160000000000002</c:v>
                </c:pt>
                <c:pt idx="4">
                  <c:v>2.7509999999999999</c:v>
                </c:pt>
                <c:pt idx="5">
                  <c:v>2.7989999999999999</c:v>
                </c:pt>
                <c:pt idx="6">
                  <c:v>2.8210000000000002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6E6-4804-9B72-774F90AC84F5}"/>
            </c:ext>
          </c:extLst>
        </c:ser>
        <c:ser>
          <c:idx val="8"/>
          <c:order val="8"/>
          <c:tx>
            <c:strRef>
              <c:f>Multiply!$A$10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Multiply!$B$10:$H$10</c:f>
              <c:numCache>
                <c:formatCode>General</c:formatCode>
                <c:ptCount val="7"/>
                <c:pt idx="0">
                  <c:v>2.609</c:v>
                </c:pt>
                <c:pt idx="1">
                  <c:v>3.653</c:v>
                </c:pt>
                <c:pt idx="2">
                  <c:v>4.3769999999999998</c:v>
                </c:pt>
                <c:pt idx="3">
                  <c:v>5.0179999999999998</c:v>
                </c:pt>
                <c:pt idx="4">
                  <c:v>5.2140000000000004</c:v>
                </c:pt>
                <c:pt idx="5">
                  <c:v>5.3440000000000003</c:v>
                </c:pt>
                <c:pt idx="6">
                  <c:v>5.4240000000000004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6E6-4804-9B72-774F90AC84F5}"/>
            </c:ext>
          </c:extLst>
        </c:ser>
        <c:ser>
          <c:idx val="9"/>
          <c:order val="9"/>
          <c:tx>
            <c:strRef>
              <c:f>Multiply!$A$11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Multiply!$B$11:$H$11</c:f>
              <c:numCache>
                <c:formatCode>General</c:formatCode>
                <c:ptCount val="7"/>
                <c:pt idx="0">
                  <c:v>1.784</c:v>
                </c:pt>
                <c:pt idx="1">
                  <c:v>2.2080000000000002</c:v>
                </c:pt>
                <c:pt idx="2">
                  <c:v>2.5089999999999999</c:v>
                </c:pt>
                <c:pt idx="3">
                  <c:v>2.617</c:v>
                </c:pt>
                <c:pt idx="4">
                  <c:v>2.6840000000000002</c:v>
                </c:pt>
                <c:pt idx="5">
                  <c:v>2.7650000000000001</c:v>
                </c:pt>
                <c:pt idx="6">
                  <c:v>2.7149999999999999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6E6-4804-9B72-774F90AC84F5}"/>
            </c:ext>
          </c:extLst>
        </c:ser>
        <c:ser>
          <c:idx val="10"/>
          <c:order val="10"/>
          <c:tx>
            <c:strRef>
              <c:f>Multiply!$A$12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Multiply!$B$12:$H$12</c:f>
              <c:numCache>
                <c:formatCode>General</c:formatCode>
                <c:ptCount val="7"/>
                <c:pt idx="0">
                  <c:v>2.3210000000000002</c:v>
                </c:pt>
                <c:pt idx="1">
                  <c:v>3.5840000000000001</c:v>
                </c:pt>
                <c:pt idx="2">
                  <c:v>4.3869999999999996</c:v>
                </c:pt>
                <c:pt idx="3">
                  <c:v>4.9550000000000001</c:v>
                </c:pt>
                <c:pt idx="4">
                  <c:v>4.1559999999999997</c:v>
                </c:pt>
                <c:pt idx="5">
                  <c:v>4.9960000000000004</c:v>
                </c:pt>
                <c:pt idx="6">
                  <c:v>5.0759999999999996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B6E6-4804-9B72-774F90AC84F5}"/>
            </c:ext>
          </c:extLst>
        </c:ser>
        <c:ser>
          <c:idx val="11"/>
          <c:order val="11"/>
          <c:tx>
            <c:strRef>
              <c:f>Multiply!$A$13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Multiply!$B$13:$H$13</c:f>
              <c:numCache>
                <c:formatCode>General</c:formatCode>
                <c:ptCount val="7"/>
                <c:pt idx="0">
                  <c:v>3.3119999999999998</c:v>
                </c:pt>
                <c:pt idx="1">
                  <c:v>5.0599999999999996</c:v>
                </c:pt>
                <c:pt idx="2">
                  <c:v>7.0439999999999996</c:v>
                </c:pt>
                <c:pt idx="3">
                  <c:v>8.6709999999999994</c:v>
                </c:pt>
                <c:pt idx="4">
                  <c:v>9.3949999999999996</c:v>
                </c:pt>
                <c:pt idx="5">
                  <c:v>9.5950000000000006</c:v>
                </c:pt>
                <c:pt idx="6">
                  <c:v>9.3130000000000006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B6E6-4804-9B72-774F90AC84F5}"/>
            </c:ext>
          </c:extLst>
        </c:ser>
        <c:ser>
          <c:idx val="12"/>
          <c:order val="12"/>
          <c:tx>
            <c:strRef>
              <c:f>Multiply!$A$14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Multiply!$B$14:$H$14</c:f>
              <c:numCache>
                <c:formatCode>General</c:formatCode>
                <c:ptCount val="7"/>
                <c:pt idx="0">
                  <c:v>3.86</c:v>
                </c:pt>
                <c:pt idx="1">
                  <c:v>6.4649999999999999</c:v>
                </c:pt>
                <c:pt idx="2">
                  <c:v>8.4039999999999999</c:v>
                </c:pt>
                <c:pt idx="3">
                  <c:v>11.404999999999999</c:v>
                </c:pt>
                <c:pt idx="4">
                  <c:v>14.576000000000001</c:v>
                </c:pt>
                <c:pt idx="5">
                  <c:v>14.987</c:v>
                </c:pt>
                <c:pt idx="6">
                  <c:v>14.904999999999999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B6E6-4804-9B72-774F90AC84F5}"/>
            </c:ext>
          </c:extLst>
        </c:ser>
        <c:ser>
          <c:idx val="13"/>
          <c:order val="13"/>
          <c:tx>
            <c:strRef>
              <c:f>Multiply!$A$15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Multiply!$B$1:$H$1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Multiply!$B$15:$H$15</c:f>
              <c:numCache>
                <c:formatCode>General</c:formatCode>
                <c:ptCount val="7"/>
                <c:pt idx="0">
                  <c:v>4.1150000000000002</c:v>
                </c:pt>
                <c:pt idx="1">
                  <c:v>6.8890000000000002</c:v>
                </c:pt>
                <c:pt idx="2">
                  <c:v>11.606999999999999</c:v>
                </c:pt>
                <c:pt idx="3">
                  <c:v>15.441000000000001</c:v>
                </c:pt>
                <c:pt idx="4">
                  <c:v>19.635000000000002</c:v>
                </c:pt>
                <c:pt idx="5">
                  <c:v>20.373999999999999</c:v>
                </c:pt>
                <c:pt idx="6">
                  <c:v>19.693999999999999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B6E6-4804-9B72-774F90AC8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4323471"/>
        <c:axId val="1644323887"/>
      </c:scatterChart>
      <c:valAx>
        <c:axId val="1644323471"/>
        <c:scaling>
          <c:logBase val="2"/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Local Work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4323887"/>
        <c:crosses val="autoZero"/>
        <c:crossBetween val="midCat"/>
        <c:majorUnit val="2"/>
      </c:valAx>
      <c:valAx>
        <c:axId val="164432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GigaMults/Sec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4323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Multiply-Add </a:t>
            </a:r>
            <a:r>
              <a:rPr lang="en-US" altLang="zh-CN" sz="1400" b="0" i="0" u="none" strike="noStrike" baseline="0">
                <a:effectLst/>
              </a:rPr>
              <a:t>performance versus Local Work Size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Multiply!$A$18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Multiply!$B$18:$H$18</c:f>
              <c:numCache>
                <c:formatCode>General</c:formatCode>
                <c:ptCount val="7"/>
                <c:pt idx="0">
                  <c:v>0.02</c:v>
                </c:pt>
                <c:pt idx="1">
                  <c:v>2.1999999999999999E-2</c:v>
                </c:pt>
                <c:pt idx="2">
                  <c:v>2.3E-2</c:v>
                </c:pt>
                <c:pt idx="3">
                  <c:v>1.7999999999999999E-2</c:v>
                </c:pt>
                <c:pt idx="4">
                  <c:v>2.1999999999999999E-2</c:v>
                </c:pt>
                <c:pt idx="5">
                  <c:v>1.4999999999999999E-2</c:v>
                </c:pt>
                <c:pt idx="6">
                  <c:v>2.3E-2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C2-418B-86AC-93CEBF150C56}"/>
            </c:ext>
          </c:extLst>
        </c:ser>
        <c:ser>
          <c:idx val="1"/>
          <c:order val="1"/>
          <c:tx>
            <c:strRef>
              <c:f>Multiply!$A$19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Multiply!$B$19:$H$19</c:f>
              <c:numCache>
                <c:formatCode>General</c:formatCode>
                <c:ptCount val="7"/>
                <c:pt idx="0">
                  <c:v>4.3999999999999997E-2</c:v>
                </c:pt>
                <c:pt idx="1">
                  <c:v>4.4999999999999998E-2</c:v>
                </c:pt>
                <c:pt idx="2">
                  <c:v>4.7E-2</c:v>
                </c:pt>
                <c:pt idx="3">
                  <c:v>4.4999999999999998E-2</c:v>
                </c:pt>
                <c:pt idx="4">
                  <c:v>0.04</c:v>
                </c:pt>
                <c:pt idx="5">
                  <c:v>4.3999999999999997E-2</c:v>
                </c:pt>
                <c:pt idx="6">
                  <c:v>4.5999999999999999E-2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C2-418B-86AC-93CEBF150C56}"/>
            </c:ext>
          </c:extLst>
        </c:ser>
        <c:ser>
          <c:idx val="2"/>
          <c:order val="2"/>
          <c:tx>
            <c:strRef>
              <c:f>Multiply!$A$20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Multiply!$B$20:$H$20</c:f>
              <c:numCache>
                <c:formatCode>General</c:formatCode>
                <c:ptCount val="7"/>
                <c:pt idx="0">
                  <c:v>8.8999999999999996E-2</c:v>
                </c:pt>
                <c:pt idx="1">
                  <c:v>8.8999999999999996E-2</c:v>
                </c:pt>
                <c:pt idx="2">
                  <c:v>7.0000000000000007E-2</c:v>
                </c:pt>
                <c:pt idx="3">
                  <c:v>8.7999999999999995E-2</c:v>
                </c:pt>
                <c:pt idx="4">
                  <c:v>9.2999999999999999E-2</c:v>
                </c:pt>
                <c:pt idx="5">
                  <c:v>9.1999999999999998E-2</c:v>
                </c:pt>
                <c:pt idx="6">
                  <c:v>9.0999999999999998E-2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4C2-418B-86AC-93CEBF150C56}"/>
            </c:ext>
          </c:extLst>
        </c:ser>
        <c:ser>
          <c:idx val="3"/>
          <c:order val="3"/>
          <c:tx>
            <c:strRef>
              <c:f>Multiply!$A$21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Multiply!$B$21:$H$21</c:f>
              <c:numCache>
                <c:formatCode>General</c:formatCode>
                <c:ptCount val="7"/>
                <c:pt idx="0">
                  <c:v>0.13900000000000001</c:v>
                </c:pt>
                <c:pt idx="1">
                  <c:v>0.17699999999999999</c:v>
                </c:pt>
                <c:pt idx="2">
                  <c:v>0.17599999999999999</c:v>
                </c:pt>
                <c:pt idx="3">
                  <c:v>0.17799999999999999</c:v>
                </c:pt>
                <c:pt idx="4">
                  <c:v>0.17699999999999999</c:v>
                </c:pt>
                <c:pt idx="5">
                  <c:v>0.14399999999999999</c:v>
                </c:pt>
                <c:pt idx="6">
                  <c:v>0.17699999999999999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4C2-418B-86AC-93CEBF150C56}"/>
            </c:ext>
          </c:extLst>
        </c:ser>
        <c:ser>
          <c:idx val="4"/>
          <c:order val="4"/>
          <c:tx>
            <c:strRef>
              <c:f>Multiply!$A$22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Multiply!$B$22:$H$22</c:f>
              <c:numCache>
                <c:formatCode>General</c:formatCode>
                <c:ptCount val="7"/>
                <c:pt idx="0">
                  <c:v>0.32800000000000001</c:v>
                </c:pt>
                <c:pt idx="1">
                  <c:v>0.34100000000000003</c:v>
                </c:pt>
                <c:pt idx="2">
                  <c:v>0.35199999999999998</c:v>
                </c:pt>
                <c:pt idx="3">
                  <c:v>0.35199999999999998</c:v>
                </c:pt>
                <c:pt idx="4">
                  <c:v>0.28499999999999998</c:v>
                </c:pt>
                <c:pt idx="5">
                  <c:v>0.32500000000000001</c:v>
                </c:pt>
                <c:pt idx="6">
                  <c:v>0.28000000000000003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4C2-418B-86AC-93CEBF150C56}"/>
            </c:ext>
          </c:extLst>
        </c:ser>
        <c:ser>
          <c:idx val="5"/>
          <c:order val="5"/>
          <c:tx>
            <c:strRef>
              <c:f>Multiply!$A$23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Multiply!$B$23:$H$23</c:f>
              <c:numCache>
                <c:formatCode>General</c:formatCode>
                <c:ptCount val="7"/>
                <c:pt idx="0">
                  <c:v>0.60399999999999998</c:v>
                </c:pt>
                <c:pt idx="1">
                  <c:v>0.54400000000000004</c:v>
                </c:pt>
                <c:pt idx="2">
                  <c:v>0.7</c:v>
                </c:pt>
                <c:pt idx="3">
                  <c:v>0.68899999999999995</c:v>
                </c:pt>
                <c:pt idx="4">
                  <c:v>0.55600000000000005</c:v>
                </c:pt>
                <c:pt idx="5">
                  <c:v>0.72399999999999998</c:v>
                </c:pt>
                <c:pt idx="6">
                  <c:v>0.72899999999999998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4C2-418B-86AC-93CEBF150C56}"/>
            </c:ext>
          </c:extLst>
        </c:ser>
        <c:ser>
          <c:idx val="6"/>
          <c:order val="6"/>
          <c:tx>
            <c:strRef>
              <c:f>Multiply!$A$24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Multiply!$B$24:$H$24</c:f>
              <c:numCache>
                <c:formatCode>General</c:formatCode>
                <c:ptCount val="7"/>
                <c:pt idx="0">
                  <c:v>1.121</c:v>
                </c:pt>
                <c:pt idx="1">
                  <c:v>1.226</c:v>
                </c:pt>
                <c:pt idx="2">
                  <c:v>1.3480000000000001</c:v>
                </c:pt>
                <c:pt idx="3">
                  <c:v>1.111</c:v>
                </c:pt>
                <c:pt idx="4">
                  <c:v>1.407</c:v>
                </c:pt>
                <c:pt idx="5">
                  <c:v>1.3959999999999999</c:v>
                </c:pt>
                <c:pt idx="6">
                  <c:v>1.133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4C2-418B-86AC-93CEBF150C56}"/>
            </c:ext>
          </c:extLst>
        </c:ser>
        <c:ser>
          <c:idx val="7"/>
          <c:order val="7"/>
          <c:tx>
            <c:strRef>
              <c:f>Multiply!$A$25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Multiply!$B$25:$H$25</c:f>
              <c:numCache>
                <c:formatCode>General</c:formatCode>
                <c:ptCount val="7"/>
                <c:pt idx="0">
                  <c:v>1.7889999999999999</c:v>
                </c:pt>
                <c:pt idx="1">
                  <c:v>2.165</c:v>
                </c:pt>
                <c:pt idx="2">
                  <c:v>2.3029999999999999</c:v>
                </c:pt>
                <c:pt idx="3">
                  <c:v>2.7160000000000002</c:v>
                </c:pt>
                <c:pt idx="4">
                  <c:v>2.7509999999999999</c:v>
                </c:pt>
                <c:pt idx="5">
                  <c:v>2.7989999999999999</c:v>
                </c:pt>
                <c:pt idx="6">
                  <c:v>2.8210000000000002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4C2-418B-86AC-93CEBF150C56}"/>
            </c:ext>
          </c:extLst>
        </c:ser>
        <c:ser>
          <c:idx val="8"/>
          <c:order val="8"/>
          <c:tx>
            <c:strRef>
              <c:f>Multiply!$A$26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Multiply!$B$26:$H$26</c:f>
              <c:numCache>
                <c:formatCode>General</c:formatCode>
                <c:ptCount val="7"/>
                <c:pt idx="0">
                  <c:v>2.609</c:v>
                </c:pt>
                <c:pt idx="1">
                  <c:v>3.653</c:v>
                </c:pt>
                <c:pt idx="2">
                  <c:v>4.3769999999999998</c:v>
                </c:pt>
                <c:pt idx="3">
                  <c:v>5.0179999999999998</c:v>
                </c:pt>
                <c:pt idx="4">
                  <c:v>5.2140000000000004</c:v>
                </c:pt>
                <c:pt idx="5">
                  <c:v>5.3440000000000003</c:v>
                </c:pt>
                <c:pt idx="6">
                  <c:v>5.4240000000000004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4C2-418B-86AC-93CEBF150C56}"/>
            </c:ext>
          </c:extLst>
        </c:ser>
        <c:ser>
          <c:idx val="9"/>
          <c:order val="9"/>
          <c:tx>
            <c:strRef>
              <c:f>Multiply!$A$27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Multiply!$B$27:$H$27</c:f>
              <c:numCache>
                <c:formatCode>General</c:formatCode>
                <c:ptCount val="7"/>
                <c:pt idx="0">
                  <c:v>1.784</c:v>
                </c:pt>
                <c:pt idx="1">
                  <c:v>2.2080000000000002</c:v>
                </c:pt>
                <c:pt idx="2">
                  <c:v>2.5089999999999999</c:v>
                </c:pt>
                <c:pt idx="3">
                  <c:v>2.617</c:v>
                </c:pt>
                <c:pt idx="4">
                  <c:v>2.6840000000000002</c:v>
                </c:pt>
                <c:pt idx="5">
                  <c:v>2.7650000000000001</c:v>
                </c:pt>
                <c:pt idx="6">
                  <c:v>2.7149999999999999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4C2-418B-86AC-93CEBF150C56}"/>
            </c:ext>
          </c:extLst>
        </c:ser>
        <c:ser>
          <c:idx val="10"/>
          <c:order val="10"/>
          <c:tx>
            <c:strRef>
              <c:f>Multiply!$A$28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Multiply!$B$28:$H$28</c:f>
              <c:numCache>
                <c:formatCode>General</c:formatCode>
                <c:ptCount val="7"/>
                <c:pt idx="0">
                  <c:v>2.3210000000000002</c:v>
                </c:pt>
                <c:pt idx="1">
                  <c:v>3.5840000000000001</c:v>
                </c:pt>
                <c:pt idx="2">
                  <c:v>4.3869999999999996</c:v>
                </c:pt>
                <c:pt idx="3">
                  <c:v>4.9550000000000001</c:v>
                </c:pt>
                <c:pt idx="4">
                  <c:v>4.1559999999999997</c:v>
                </c:pt>
                <c:pt idx="5">
                  <c:v>4.9960000000000004</c:v>
                </c:pt>
                <c:pt idx="6">
                  <c:v>5.0759999999999996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A4C2-418B-86AC-93CEBF150C56}"/>
            </c:ext>
          </c:extLst>
        </c:ser>
        <c:ser>
          <c:idx val="11"/>
          <c:order val="11"/>
          <c:tx>
            <c:strRef>
              <c:f>Multiply!$A$29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Multiply!$B$29:$H$29</c:f>
              <c:numCache>
                <c:formatCode>General</c:formatCode>
                <c:ptCount val="7"/>
                <c:pt idx="0">
                  <c:v>3.3119999999999998</c:v>
                </c:pt>
                <c:pt idx="1">
                  <c:v>5.0599999999999996</c:v>
                </c:pt>
                <c:pt idx="2">
                  <c:v>7.0439999999999996</c:v>
                </c:pt>
                <c:pt idx="3">
                  <c:v>8.6709999999999994</c:v>
                </c:pt>
                <c:pt idx="4">
                  <c:v>9.3949999999999996</c:v>
                </c:pt>
                <c:pt idx="5">
                  <c:v>9.5950000000000006</c:v>
                </c:pt>
                <c:pt idx="6">
                  <c:v>9.3130000000000006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A4C2-418B-86AC-93CEBF150C56}"/>
            </c:ext>
          </c:extLst>
        </c:ser>
        <c:ser>
          <c:idx val="12"/>
          <c:order val="12"/>
          <c:tx>
            <c:strRef>
              <c:f>Multiply!$A$30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Multiply!$B$30:$H$30</c:f>
              <c:numCache>
                <c:formatCode>General</c:formatCode>
                <c:ptCount val="7"/>
                <c:pt idx="0">
                  <c:v>3.86</c:v>
                </c:pt>
                <c:pt idx="1">
                  <c:v>6.4649999999999999</c:v>
                </c:pt>
                <c:pt idx="2">
                  <c:v>8.4039999999999999</c:v>
                </c:pt>
                <c:pt idx="3">
                  <c:v>11.404999999999999</c:v>
                </c:pt>
                <c:pt idx="4">
                  <c:v>14.576000000000001</c:v>
                </c:pt>
                <c:pt idx="5">
                  <c:v>14.987</c:v>
                </c:pt>
                <c:pt idx="6">
                  <c:v>14.904999999999999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A4C2-418B-86AC-93CEBF150C56}"/>
            </c:ext>
          </c:extLst>
        </c:ser>
        <c:ser>
          <c:idx val="13"/>
          <c:order val="13"/>
          <c:tx>
            <c:strRef>
              <c:f>Multiply!$A$31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Multiply!$B$17:$H$17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Multiply!$B$31:$H$31</c:f>
              <c:numCache>
                <c:formatCode>General</c:formatCode>
                <c:ptCount val="7"/>
                <c:pt idx="0">
                  <c:v>4.1150000000000002</c:v>
                </c:pt>
                <c:pt idx="1">
                  <c:v>6.8890000000000002</c:v>
                </c:pt>
                <c:pt idx="2">
                  <c:v>11.606999999999999</c:v>
                </c:pt>
                <c:pt idx="3">
                  <c:v>15.441000000000001</c:v>
                </c:pt>
                <c:pt idx="4">
                  <c:v>19.635000000000002</c:v>
                </c:pt>
                <c:pt idx="5">
                  <c:v>20.373999999999999</c:v>
                </c:pt>
                <c:pt idx="6">
                  <c:v>19.693999999999999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A4C2-418B-86AC-93CEBF150C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2556304"/>
        <c:axId val="1752561712"/>
      </c:scatterChart>
      <c:valAx>
        <c:axId val="1752556304"/>
        <c:scaling>
          <c:logBase val="2"/>
          <c:orientation val="minMax"/>
          <c:max val="512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Local Work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2561712"/>
        <c:crosses val="autoZero"/>
        <c:crossBetween val="midCat"/>
        <c:majorUnit val="2"/>
      </c:valAx>
      <c:valAx>
        <c:axId val="175256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GigaMultAdds/Sec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2556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Multiply-reduction performance versus Input Array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Multiply!$B$34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Multiply!$A$35:$A$48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Multiply!$B$35:$B$48</c:f>
              <c:numCache>
                <c:formatCode>General</c:formatCode>
                <c:ptCount val="14"/>
                <c:pt idx="0">
                  <c:v>2.3E-2</c:v>
                </c:pt>
                <c:pt idx="1">
                  <c:v>4.4999999999999998E-2</c:v>
                </c:pt>
                <c:pt idx="2">
                  <c:v>0.10299999999999999</c:v>
                </c:pt>
                <c:pt idx="3">
                  <c:v>0.154</c:v>
                </c:pt>
                <c:pt idx="4">
                  <c:v>0.371</c:v>
                </c:pt>
                <c:pt idx="5">
                  <c:v>0.80900000000000005</c:v>
                </c:pt>
                <c:pt idx="6">
                  <c:v>1.605</c:v>
                </c:pt>
                <c:pt idx="7">
                  <c:v>2.3780000000000001</c:v>
                </c:pt>
                <c:pt idx="8">
                  <c:v>4.1459999999999999</c:v>
                </c:pt>
                <c:pt idx="9">
                  <c:v>1.5</c:v>
                </c:pt>
                <c:pt idx="10">
                  <c:v>2.5019999999999998</c:v>
                </c:pt>
                <c:pt idx="11">
                  <c:v>5.5620000000000003</c:v>
                </c:pt>
                <c:pt idx="12">
                  <c:v>8.5939999999999994</c:v>
                </c:pt>
                <c:pt idx="13">
                  <c:v>11.433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A9-4810-AB66-5285CC80FB2C}"/>
            </c:ext>
          </c:extLst>
        </c:ser>
        <c:ser>
          <c:idx val="1"/>
          <c:order val="1"/>
          <c:tx>
            <c:strRef>
              <c:f>Multiply!$C$34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Multiply!$A$35:$A$48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Multiply!$C$35:$C$48</c:f>
              <c:numCache>
                <c:formatCode>General</c:formatCode>
                <c:ptCount val="14"/>
                <c:pt idx="0">
                  <c:v>2.1000000000000001E-2</c:v>
                </c:pt>
                <c:pt idx="1">
                  <c:v>4.2999999999999997E-2</c:v>
                </c:pt>
                <c:pt idx="2">
                  <c:v>8.8999999999999996E-2</c:v>
                </c:pt>
                <c:pt idx="3">
                  <c:v>0.18099999999999999</c:v>
                </c:pt>
                <c:pt idx="4">
                  <c:v>0.36499999999999999</c:v>
                </c:pt>
                <c:pt idx="5">
                  <c:v>0.73299999999999998</c:v>
                </c:pt>
                <c:pt idx="6">
                  <c:v>1.46</c:v>
                </c:pt>
                <c:pt idx="7">
                  <c:v>2.75</c:v>
                </c:pt>
                <c:pt idx="8">
                  <c:v>5.2670000000000003</c:v>
                </c:pt>
                <c:pt idx="9">
                  <c:v>2.0790000000000002</c:v>
                </c:pt>
                <c:pt idx="10">
                  <c:v>4.0439999999999996</c:v>
                </c:pt>
                <c:pt idx="11">
                  <c:v>7.33</c:v>
                </c:pt>
                <c:pt idx="12">
                  <c:v>11.446999999999999</c:v>
                </c:pt>
                <c:pt idx="13">
                  <c:v>17.143000000000001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A9-4810-AB66-5285CC80FB2C}"/>
            </c:ext>
          </c:extLst>
        </c:ser>
        <c:ser>
          <c:idx val="2"/>
          <c:order val="2"/>
          <c:tx>
            <c:strRef>
              <c:f>Multiply!$D$34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Multiply!$A$35:$A$48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Multiply!$D$35:$D$48</c:f>
              <c:numCache>
                <c:formatCode>General</c:formatCode>
                <c:ptCount val="14"/>
                <c:pt idx="0">
                  <c:v>2.1999999999999999E-2</c:v>
                </c:pt>
                <c:pt idx="1">
                  <c:v>4.5999999999999999E-2</c:v>
                </c:pt>
                <c:pt idx="2">
                  <c:v>9.4E-2</c:v>
                </c:pt>
                <c:pt idx="3">
                  <c:v>0.18</c:v>
                </c:pt>
                <c:pt idx="4">
                  <c:v>0.37</c:v>
                </c:pt>
                <c:pt idx="5">
                  <c:v>0.74299999999999999</c:v>
                </c:pt>
                <c:pt idx="6">
                  <c:v>1.4330000000000001</c:v>
                </c:pt>
                <c:pt idx="7">
                  <c:v>2.859</c:v>
                </c:pt>
                <c:pt idx="8">
                  <c:v>5.7030000000000003</c:v>
                </c:pt>
                <c:pt idx="9">
                  <c:v>2.0990000000000002</c:v>
                </c:pt>
                <c:pt idx="10">
                  <c:v>4.077</c:v>
                </c:pt>
                <c:pt idx="11">
                  <c:v>7.774</c:v>
                </c:pt>
                <c:pt idx="12">
                  <c:v>13.526</c:v>
                </c:pt>
                <c:pt idx="13">
                  <c:v>19.369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A9-4810-AB66-5285CC80FB2C}"/>
            </c:ext>
          </c:extLst>
        </c:ser>
        <c:ser>
          <c:idx val="3"/>
          <c:order val="3"/>
          <c:tx>
            <c:strRef>
              <c:f>Multiply!$E$34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Multiply!$A$35:$A$48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Multiply!$E$35:$E$48</c:f>
              <c:numCache>
                <c:formatCode>General</c:formatCode>
                <c:ptCount val="14"/>
                <c:pt idx="0">
                  <c:v>2.3E-2</c:v>
                </c:pt>
                <c:pt idx="1">
                  <c:v>4.5999999999999999E-2</c:v>
                </c:pt>
                <c:pt idx="2">
                  <c:v>9.4E-2</c:v>
                </c:pt>
                <c:pt idx="3">
                  <c:v>0.185</c:v>
                </c:pt>
                <c:pt idx="4">
                  <c:v>0.36599999999999999</c:v>
                </c:pt>
                <c:pt idx="5">
                  <c:v>0.73799999999999999</c:v>
                </c:pt>
                <c:pt idx="6">
                  <c:v>1.452</c:v>
                </c:pt>
                <c:pt idx="7">
                  <c:v>2.9089999999999998</c:v>
                </c:pt>
                <c:pt idx="8">
                  <c:v>5.6390000000000002</c:v>
                </c:pt>
                <c:pt idx="9">
                  <c:v>2.149</c:v>
                </c:pt>
                <c:pt idx="10">
                  <c:v>4.1660000000000004</c:v>
                </c:pt>
                <c:pt idx="11">
                  <c:v>7.6360000000000001</c:v>
                </c:pt>
                <c:pt idx="12">
                  <c:v>13.5</c:v>
                </c:pt>
                <c:pt idx="13">
                  <c:v>20.646000000000001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A9-4810-AB66-5285CC80F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9621232"/>
        <c:axId val="959619984"/>
      </c:scatterChart>
      <c:valAx>
        <c:axId val="959621232"/>
        <c:scaling>
          <c:logBase val="2"/>
          <c:orientation val="minMax"/>
          <c:max val="81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9619984"/>
        <c:crosses val="autoZero"/>
        <c:crossBetween val="midCat"/>
        <c:majorUnit val="2"/>
      </c:valAx>
      <c:valAx>
        <c:axId val="95961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MegaMultiply-Reductions/Sec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962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xxMIng Wu</dc:creator>
  <cp:keywords/>
  <dc:description/>
  <cp:lastModifiedBy>Wu xxMIng</cp:lastModifiedBy>
  <cp:revision>5</cp:revision>
  <cp:lastPrinted>2021-05-30T22:32:00Z</cp:lastPrinted>
  <dcterms:created xsi:type="dcterms:W3CDTF">2021-04-24T04:24:00Z</dcterms:created>
  <dcterms:modified xsi:type="dcterms:W3CDTF">2021-05-30T22:33:00Z</dcterms:modified>
</cp:coreProperties>
</file>