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138"/>
      </w:tblGrid>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PrEx>
        <w:trPr>
          <w:jc w:val="center"/>
        </w:trPr>
        <w:tc>
          <w:tcPr>
            <w:tcW w:w="10138" w:type="dxa"/>
            <w:vAlign w:val="bottom"/>
          </w:tcPr>
          <w:p>
            <w:pPr>
              <w:spacing w:line="360" w:lineRule="auto"/>
              <w:jc w:val="center"/>
              <w:rPr>
                <w:rFonts w:hint="default" w:ascii="Times New Roman" w:hAnsi="Times New Roman" w:cs="Times New Roman" w:eastAsiaTheme="minorEastAsia"/>
                <w:sz w:val="24"/>
                <w:szCs w:val="24"/>
              </w:rPr>
            </w:pPr>
            <w:r>
              <w:rPr>
                <w:rFonts w:hint="default" w:ascii="Times New Roman" w:hAnsi="Times New Roman" w:eastAsia="仿宋" w:cs="Times New Roman"/>
                <w:sz w:val="28"/>
                <w:szCs w:val="24"/>
              </w:rPr>
              <w:t xml:space="preserve">第 </w:t>
            </w:r>
            <w:r>
              <w:rPr>
                <w:rFonts w:hint="default" w:ascii="Times New Roman" w:hAnsi="Times New Roman" w:eastAsia="仿宋" w:cs="Times New Roman"/>
                <w:sz w:val="28"/>
                <w:szCs w:val="24"/>
                <w:u w:val="single"/>
              </w:rPr>
              <w:t xml:space="preserve">  </w:t>
            </w:r>
            <w:r>
              <w:rPr>
                <w:rFonts w:hint="eastAsia" w:ascii="Times New Roman" w:hAnsi="Times New Roman" w:eastAsia="仿宋" w:cs="Times New Roman"/>
                <w:sz w:val="28"/>
                <w:szCs w:val="24"/>
                <w:u w:val="single"/>
                <w:lang w:val="en-US" w:eastAsia="zh-CN"/>
              </w:rPr>
              <w:t>4</w:t>
            </w:r>
            <w:r>
              <w:rPr>
                <w:rFonts w:hint="default" w:ascii="Times New Roman" w:hAnsi="Times New Roman" w:eastAsia="仿宋" w:cs="Times New Roman"/>
                <w:sz w:val="28"/>
                <w:szCs w:val="24"/>
                <w:u w:val="single"/>
              </w:rPr>
              <w:t xml:space="preserve">  </w:t>
            </w:r>
            <w:r>
              <w:rPr>
                <w:rFonts w:hint="default" w:ascii="Times New Roman" w:hAnsi="Times New Roman" w:eastAsia="仿宋" w:cs="Times New Roman"/>
                <w:sz w:val="28"/>
                <w:szCs w:val="24"/>
              </w:rPr>
              <w:t xml:space="preserve"> 周  星期 </w:t>
            </w:r>
            <w:r>
              <w:rPr>
                <w:rFonts w:hint="default" w:ascii="Times New Roman" w:hAnsi="Times New Roman" w:eastAsia="仿宋" w:cs="Times New Roman"/>
                <w:sz w:val="28"/>
                <w:szCs w:val="24"/>
                <w:u w:val="single"/>
              </w:rPr>
              <w:t xml:space="preserve">  </w:t>
            </w:r>
            <w:r>
              <w:rPr>
                <w:rFonts w:hint="eastAsia" w:ascii="Times New Roman" w:hAnsi="Times New Roman" w:eastAsia="仿宋" w:cs="Times New Roman"/>
                <w:sz w:val="28"/>
                <w:szCs w:val="24"/>
                <w:u w:val="single"/>
                <w:lang w:val="en-US" w:eastAsia="zh-CN"/>
              </w:rPr>
              <w:t>四</w:t>
            </w:r>
            <w:r>
              <w:rPr>
                <w:rFonts w:hint="default" w:ascii="Times New Roman" w:hAnsi="Times New Roman" w:eastAsia="仿宋" w:cs="Times New Roman"/>
                <w:sz w:val="28"/>
                <w:szCs w:val="24"/>
                <w:u w:val="single"/>
              </w:rPr>
              <w:t xml:space="preserve">  </w:t>
            </w:r>
            <w:r>
              <w:rPr>
                <w:rFonts w:hint="default" w:ascii="Times New Roman" w:hAnsi="Times New Roman" w:eastAsia="仿宋" w:cs="Times New Roman"/>
                <w:sz w:val="28"/>
                <w:szCs w:val="24"/>
              </w:rPr>
              <w:t xml:space="preserve">  第  </w:t>
            </w:r>
            <w:r>
              <w:rPr>
                <w:rFonts w:hint="default" w:ascii="Times New Roman" w:hAnsi="Times New Roman" w:eastAsia="仿宋" w:cs="Times New Roman"/>
                <w:sz w:val="28"/>
                <w:szCs w:val="24"/>
                <w:u w:val="single"/>
              </w:rPr>
              <w:t xml:space="preserve"> </w:t>
            </w:r>
            <w:r>
              <w:rPr>
                <w:rFonts w:hint="eastAsia" w:ascii="Times New Roman" w:hAnsi="Times New Roman" w:eastAsia="仿宋" w:cs="Times New Roman"/>
                <w:sz w:val="28"/>
                <w:szCs w:val="24"/>
                <w:u w:val="single"/>
                <w:lang w:val="en-US" w:eastAsia="zh-CN"/>
              </w:rPr>
              <w:t xml:space="preserve"> 6 </w:t>
            </w:r>
            <w:r>
              <w:rPr>
                <w:rFonts w:hint="default" w:ascii="Times New Roman" w:hAnsi="Times New Roman" w:eastAsia="仿宋" w:cs="Times New Roman"/>
                <w:sz w:val="28"/>
                <w:szCs w:val="24"/>
                <w:u w:val="single"/>
              </w:rPr>
              <w:t xml:space="preserve"> </w:t>
            </w:r>
            <w:r>
              <w:rPr>
                <w:rFonts w:hint="default" w:ascii="Times New Roman" w:hAnsi="Times New Roman" w:eastAsia="仿宋" w:cs="Times New Roman"/>
                <w:sz w:val="28"/>
                <w:szCs w:val="24"/>
              </w:rPr>
              <w:t xml:space="preserve">  ―  </w:t>
            </w:r>
            <w:r>
              <w:rPr>
                <w:rFonts w:hint="default" w:ascii="Times New Roman" w:hAnsi="Times New Roman" w:eastAsia="仿宋" w:cs="Times New Roman"/>
                <w:sz w:val="28"/>
                <w:szCs w:val="24"/>
                <w:u w:val="single"/>
              </w:rPr>
              <w:t xml:space="preserve"> </w:t>
            </w:r>
            <w:r>
              <w:rPr>
                <w:rFonts w:hint="eastAsia" w:ascii="Times New Roman" w:hAnsi="Times New Roman" w:eastAsia="仿宋" w:cs="Times New Roman"/>
                <w:sz w:val="28"/>
                <w:szCs w:val="24"/>
                <w:u w:val="single"/>
                <w:lang w:val="en-US" w:eastAsia="zh-CN"/>
              </w:rPr>
              <w:t xml:space="preserve"> 7  </w:t>
            </w:r>
            <w:r>
              <w:rPr>
                <w:rFonts w:hint="default" w:ascii="Times New Roman" w:hAnsi="Times New Roman" w:eastAsia="仿宋" w:cs="Times New Roman"/>
                <w:sz w:val="28"/>
                <w:szCs w:val="24"/>
              </w:rPr>
              <w:t xml:space="preserve">  节</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仿宋" w:cs="Times New Roman"/>
                <w:b/>
                <w:sz w:val="24"/>
                <w:szCs w:val="24"/>
              </w:rPr>
              <w:t>教材章节及名称：</w:t>
            </w:r>
            <w:r>
              <w:rPr>
                <w:rFonts w:hint="default" w:ascii="Times New Roman" w:hAnsi="Times New Roman" w:cs="Times New Roman" w:eastAsiaTheme="minorEastAsia"/>
                <w:sz w:val="24"/>
                <w:szCs w:val="24"/>
                <w:lang w:val="en-US" w:eastAsia="zh-CN"/>
              </w:rPr>
              <w:t>1.大学体育课堂常规；2.本学期教学内容、考核内容、方法；3.理论：排球运</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jc w:val="left"/>
              <w:rPr>
                <w:rFonts w:hint="default" w:ascii="Times New Roman" w:hAnsi="Times New Roman" w:eastAsia="仿宋" w:cs="Times New Roman"/>
                <w:b/>
                <w:sz w:val="24"/>
                <w:szCs w:val="24"/>
              </w:rPr>
            </w:pPr>
            <w:r>
              <w:rPr>
                <w:rFonts w:hint="default" w:ascii="Times New Roman" w:hAnsi="Times New Roman" w:cs="Times New Roman" w:eastAsiaTheme="minorEastAsia"/>
                <w:sz w:val="24"/>
                <w:szCs w:val="24"/>
                <w:lang w:val="en-US" w:eastAsia="zh-CN"/>
              </w:rPr>
              <w:t>动项目特点与发展、排球健身方法；4.学习排球准备姿势与移动、学习自垫球、介绍对垫球。</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pStyle w:val="7"/>
              <w:numPr>
                <w:ilvl w:val="0"/>
                <w:numId w:val="0"/>
              </w:numPr>
              <w:spacing w:line="360" w:lineRule="auto"/>
              <w:ind w:leftChars="0"/>
              <w:jc w:val="left"/>
              <w:rPr>
                <w:rFonts w:hint="default" w:ascii="Times New Roman" w:hAnsi="Times New Roman" w:cs="Times New Roman" w:eastAsiaTheme="minorEastAsia"/>
                <w:sz w:val="24"/>
                <w:szCs w:val="24"/>
              </w:rPr>
            </w:pPr>
            <w:r>
              <w:rPr>
                <w:rFonts w:hint="eastAsia" w:ascii="Times New Roman" w:hAnsi="Times New Roman" w:eastAsia="仿宋" w:cs="Times New Roman"/>
                <w:b/>
                <w:sz w:val="24"/>
                <w:szCs w:val="24"/>
                <w:lang w:val="en-US" w:eastAsia="zh-CN"/>
              </w:rPr>
              <w:t>一、</w:t>
            </w:r>
            <w:r>
              <w:rPr>
                <w:rFonts w:hint="default" w:ascii="Times New Roman" w:hAnsi="Times New Roman" w:eastAsia="仿宋" w:cs="Times New Roman"/>
                <w:b/>
                <w:sz w:val="24"/>
                <w:szCs w:val="24"/>
              </w:rPr>
              <w:t>教学目标</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ind w:firstLine="480" w:firstLineChars="200"/>
              <w:jc w:val="left"/>
              <w:rPr>
                <w:rFonts w:hint="default" w:ascii="Times New Roman" w:hAnsi="Times New Roman" w:eastAsia="仿宋" w:cs="Times New Roman"/>
                <w:sz w:val="24"/>
                <w:szCs w:val="24"/>
              </w:rPr>
            </w:pPr>
            <w:r>
              <w:rPr>
                <w:rFonts w:hint="default" w:ascii="Times New Roman" w:hAnsi="Times New Roman" w:cs="Times New Roman" w:eastAsiaTheme="minorEastAsia"/>
                <w:sz w:val="24"/>
                <w:szCs w:val="24"/>
                <w:lang w:val="en-US" w:eastAsia="zh-CN"/>
              </w:rPr>
              <w:t>1.恢复身体素质；</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ind w:firstLine="480" w:firstLineChars="20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2.熟悉球性；</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ind w:firstLine="480" w:firstLineChars="200"/>
              <w:jc w:val="left"/>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val="en-US" w:eastAsia="zh-CN"/>
              </w:rPr>
              <w:t>3.通过中国排球项目特点、发展的学习，增强文化自信。</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jc w:val="left"/>
              <w:rPr>
                <w:rFonts w:hint="default" w:ascii="Times New Roman" w:hAnsi="Times New Roman" w:eastAsia="楷体" w:cs="Times New Roman"/>
                <w:b/>
                <w:sz w:val="18"/>
                <w:szCs w:val="18"/>
              </w:rPr>
            </w:pPr>
            <w:r>
              <w:rPr>
                <w:rFonts w:hint="default" w:ascii="Times New Roman" w:hAnsi="Times New Roman" w:eastAsia="仿宋" w:cs="Times New Roman"/>
                <w:b/>
                <w:sz w:val="24"/>
                <w:szCs w:val="24"/>
              </w:rPr>
              <w:t>二、教学重点与难点</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ind w:firstLine="480" w:firstLineChars="20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w:t>
            </w:r>
            <w:r>
              <w:rPr>
                <w:rFonts w:hint="eastAsia" w:ascii="Times New Roman" w:hAnsi="Times New Roman" w:cs="Times New Roman" w:eastAsiaTheme="minorEastAsia"/>
                <w:sz w:val="24"/>
                <w:szCs w:val="24"/>
                <w:lang w:val="en-US" w:eastAsia="zh-CN"/>
              </w:rPr>
              <w:t>课堂要求及安全教育</w:t>
            </w:r>
            <w:r>
              <w:rPr>
                <w:rFonts w:hint="default" w:ascii="Times New Roman" w:hAnsi="Times New Roman" w:cs="Times New Roman" w:eastAsiaTheme="minorEastAsia"/>
                <w:sz w:val="24"/>
                <w:szCs w:val="24"/>
              </w:rPr>
              <w:t>；（重点）</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138" w:type="dxa"/>
            <w:vAlign w:val="bottom"/>
          </w:tcPr>
          <w:p>
            <w:pPr>
              <w:spacing w:line="360" w:lineRule="auto"/>
              <w:ind w:firstLine="480" w:firstLineChars="20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2.排球准备姿势与移动方法。（重点、难点）</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60" w:lineRule="auto"/>
              <w:outlineLvl w:val="0"/>
              <w:rPr>
                <w:rFonts w:hint="default" w:ascii="Times New Roman" w:hAnsi="Times New Roman" w:eastAsia="仿宋" w:cs="Times New Roman"/>
                <w:b/>
                <w:sz w:val="24"/>
                <w:szCs w:val="24"/>
              </w:rPr>
            </w:pPr>
            <w:r>
              <w:rPr>
                <w:rFonts w:hint="default" w:ascii="Times New Roman" w:hAnsi="Times New Roman" w:eastAsia="仿宋" w:cs="Times New Roman"/>
                <w:b/>
                <w:sz w:val="24"/>
                <w:szCs w:val="24"/>
              </w:rPr>
              <w:t>三、教学方法与手段</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60" w:lineRule="auto"/>
              <w:ind w:firstLine="480" w:firstLineChars="200"/>
              <w:jc w:val="left"/>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t>1.</w:t>
            </w:r>
            <w:r>
              <w:rPr>
                <w:rFonts w:hint="eastAsia" w:ascii="Times New Roman" w:hAnsi="Times New Roman" w:cs="Times New Roman" w:eastAsiaTheme="minorEastAsia"/>
                <w:sz w:val="24"/>
                <w:szCs w:val="24"/>
                <w:lang w:val="en-US" w:eastAsia="zh-CN"/>
              </w:rPr>
              <w:t>讲解法</w:t>
            </w:r>
            <w:r>
              <w:rPr>
                <w:rFonts w:hint="default" w:ascii="Times New Roman" w:hAnsi="Times New Roman" w:cs="Times New Roman" w:eastAsiaTheme="minorEastAsia"/>
                <w:sz w:val="24"/>
                <w:szCs w:val="24"/>
                <w:lang w:val="en-US" w:eastAsia="zh-CN"/>
              </w:rPr>
              <w:t>；</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60" w:lineRule="auto"/>
              <w:ind w:firstLine="480" w:firstLineChars="20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w:t>
            </w:r>
            <w:r>
              <w:rPr>
                <w:rFonts w:hint="eastAsia" w:ascii="Times New Roman" w:hAnsi="Times New Roman" w:cs="Times New Roman" w:eastAsiaTheme="minorEastAsia"/>
                <w:sz w:val="24"/>
                <w:szCs w:val="24"/>
                <w:lang w:val="en-US" w:eastAsia="zh-CN"/>
              </w:rPr>
              <w:t>示范法</w:t>
            </w:r>
            <w:r>
              <w:rPr>
                <w:rFonts w:hint="default" w:ascii="Times New Roman" w:hAnsi="Times New Roman" w:cs="Times New Roman" w:eastAsiaTheme="minorEastAsia"/>
                <w:sz w:val="24"/>
                <w:szCs w:val="24"/>
              </w:rPr>
              <w:t>；</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numPr>
                <w:ilvl w:val="0"/>
                <w:numId w:val="0"/>
              </w:numPr>
              <w:spacing w:line="360" w:lineRule="auto"/>
              <w:ind w:firstLine="480" w:firstLineChars="200"/>
              <w:jc w:val="left"/>
              <w:rPr>
                <w:rFonts w:hint="default"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val="en-US" w:eastAsia="zh-CN"/>
              </w:rPr>
              <w:t>3.练习法；</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numPr>
                <w:ilvl w:val="0"/>
                <w:numId w:val="0"/>
              </w:numPr>
              <w:spacing w:line="360" w:lineRule="auto"/>
              <w:ind w:firstLine="480" w:firstLineChars="200"/>
              <w:jc w:val="left"/>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4.纠错法。</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60" w:lineRule="auto"/>
              <w:jc w:val="left"/>
              <w:rPr>
                <w:rFonts w:hint="default" w:ascii="Times New Roman" w:hAnsi="Times New Roman" w:cs="Times New Roman" w:eastAsiaTheme="minorEastAsia"/>
                <w:sz w:val="24"/>
                <w:szCs w:val="24"/>
                <w:u w:val="single"/>
              </w:rPr>
            </w:pPr>
            <w:r>
              <w:rPr>
                <w:rFonts w:hint="default" w:ascii="Times New Roman" w:hAnsi="Times New Roman" w:eastAsia="仿宋" w:cs="Times New Roman"/>
                <w:b/>
                <w:sz w:val="24"/>
                <w:szCs w:val="24"/>
              </w:rPr>
              <w:t>四、教学设计与过程</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
              <w:gridCol w:w="4409"/>
              <w:gridCol w:w="3749"/>
              <w:gridCol w:w="358"/>
              <w:gridCol w:w="500"/>
              <w:gridCol w:w="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443" w:type="dxa"/>
                  <w:vMerge w:val="restart"/>
                  <w:tcBorders>
                    <w:tl2br w:val="nil"/>
                    <w:tr2bl w:val="nil"/>
                  </w:tcBorders>
                  <w:vAlign w:val="center"/>
                </w:tcPr>
                <w:p>
                  <w:pPr>
                    <w:spacing w:line="240" w:lineRule="atLeast"/>
                    <w:jc w:val="center"/>
                    <w:rPr>
                      <w:b/>
                    </w:rPr>
                  </w:pPr>
                  <w:r>
                    <w:rPr>
                      <w:b/>
                    </w:rPr>
                    <w:t>课的部分</w:t>
                  </w:r>
                </w:p>
              </w:tc>
              <w:tc>
                <w:tcPr>
                  <w:tcW w:w="4409" w:type="dxa"/>
                  <w:vMerge w:val="restart"/>
                  <w:tcBorders>
                    <w:tl2br w:val="nil"/>
                    <w:tr2bl w:val="nil"/>
                  </w:tcBorders>
                  <w:vAlign w:val="center"/>
                </w:tcPr>
                <w:p>
                  <w:pPr>
                    <w:jc w:val="center"/>
                    <w:rPr>
                      <w:b/>
                    </w:rPr>
                  </w:pPr>
                  <w:r>
                    <w:rPr>
                      <w:b/>
                    </w:rPr>
                    <w:t>课的内容</w:t>
                  </w:r>
                </w:p>
              </w:tc>
              <w:tc>
                <w:tcPr>
                  <w:tcW w:w="3749" w:type="dxa"/>
                  <w:vMerge w:val="restart"/>
                  <w:tcBorders>
                    <w:tl2br w:val="nil"/>
                    <w:tr2bl w:val="nil"/>
                  </w:tcBorders>
                  <w:vAlign w:val="center"/>
                </w:tcPr>
                <w:p>
                  <w:pPr>
                    <w:jc w:val="center"/>
                    <w:rPr>
                      <w:b/>
                    </w:rPr>
                  </w:pPr>
                  <w:r>
                    <w:rPr>
                      <w:b/>
                    </w:rPr>
                    <w:t>组织教法与步骤</w:t>
                  </w:r>
                </w:p>
              </w:tc>
              <w:tc>
                <w:tcPr>
                  <w:tcW w:w="1311" w:type="dxa"/>
                  <w:gridSpan w:val="3"/>
                  <w:tcBorders>
                    <w:tl2br w:val="nil"/>
                    <w:tr2bl w:val="nil"/>
                  </w:tcBorders>
                  <w:vAlign w:val="center"/>
                </w:tcPr>
                <w:p>
                  <w:pPr>
                    <w:spacing w:line="240" w:lineRule="atLeast"/>
                    <w:ind w:left="27" w:leftChars="0"/>
                    <w:jc w:val="center"/>
                    <w:rPr>
                      <w:b/>
                    </w:rPr>
                  </w:pPr>
                  <w:r>
                    <w:rPr>
                      <w:b/>
                    </w:rPr>
                    <w:t>运动负荷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43" w:type="dxa"/>
                  <w:vMerge w:val="continue"/>
                  <w:tcBorders>
                    <w:tl2br w:val="nil"/>
                    <w:tr2bl w:val="nil"/>
                  </w:tcBorders>
                  <w:vAlign w:val="center"/>
                </w:tcPr>
                <w:p/>
              </w:tc>
              <w:tc>
                <w:tcPr>
                  <w:tcW w:w="4409" w:type="dxa"/>
                  <w:vMerge w:val="continue"/>
                  <w:tcBorders>
                    <w:tl2br w:val="nil"/>
                    <w:tr2bl w:val="nil"/>
                  </w:tcBorders>
                  <w:vAlign w:val="center"/>
                </w:tcPr>
                <w:p/>
              </w:tc>
              <w:tc>
                <w:tcPr>
                  <w:tcW w:w="3749" w:type="dxa"/>
                  <w:vMerge w:val="continue"/>
                  <w:tcBorders>
                    <w:tl2br w:val="nil"/>
                    <w:tr2bl w:val="nil"/>
                  </w:tcBorders>
                  <w:vAlign w:val="center"/>
                </w:tcPr>
                <w:p/>
              </w:tc>
              <w:tc>
                <w:tcPr>
                  <w:tcW w:w="358" w:type="dxa"/>
                  <w:tcBorders>
                    <w:tl2br w:val="nil"/>
                    <w:tr2bl w:val="nil"/>
                  </w:tcBorders>
                  <w:vAlign w:val="center"/>
                </w:tcPr>
                <w:p>
                  <w:pPr>
                    <w:spacing w:line="240" w:lineRule="atLeast"/>
                    <w:jc w:val="center"/>
                    <w:rPr>
                      <w:b/>
                    </w:rPr>
                  </w:pPr>
                  <w:r>
                    <w:rPr>
                      <w:b/>
                    </w:rPr>
                    <w:t>次</w:t>
                  </w:r>
                </w:p>
                <w:p>
                  <w:pPr>
                    <w:spacing w:line="240" w:lineRule="atLeast"/>
                    <w:jc w:val="center"/>
                  </w:pPr>
                  <w:r>
                    <w:rPr>
                      <w:b/>
                    </w:rPr>
                    <w:t>数</w:t>
                  </w:r>
                </w:p>
              </w:tc>
              <w:tc>
                <w:tcPr>
                  <w:tcW w:w="500" w:type="dxa"/>
                  <w:tcBorders>
                    <w:tl2br w:val="nil"/>
                    <w:tr2bl w:val="nil"/>
                  </w:tcBorders>
                  <w:vAlign w:val="center"/>
                </w:tcPr>
                <w:p>
                  <w:pPr>
                    <w:spacing w:line="240" w:lineRule="atLeast"/>
                    <w:ind w:left="27"/>
                    <w:jc w:val="center"/>
                    <w:rPr>
                      <w:b/>
                    </w:rPr>
                  </w:pPr>
                  <w:r>
                    <w:rPr>
                      <w:b/>
                    </w:rPr>
                    <w:t>时</w:t>
                  </w:r>
                </w:p>
                <w:p>
                  <w:pPr>
                    <w:spacing w:line="240" w:lineRule="atLeast"/>
                    <w:ind w:left="27" w:leftChars="0"/>
                    <w:jc w:val="center"/>
                    <w:rPr>
                      <w:b/>
                    </w:rPr>
                  </w:pPr>
                  <w:r>
                    <w:rPr>
                      <w:b/>
                    </w:rPr>
                    <w:t>间</w:t>
                  </w:r>
                </w:p>
              </w:tc>
              <w:tc>
                <w:tcPr>
                  <w:tcW w:w="453" w:type="dxa"/>
                  <w:tcBorders>
                    <w:tl2br w:val="nil"/>
                    <w:tr2bl w:val="nil"/>
                  </w:tcBorders>
                  <w:vAlign w:val="center"/>
                </w:tcPr>
                <w:p>
                  <w:pPr>
                    <w:spacing w:line="240" w:lineRule="atLeast"/>
                    <w:ind w:left="27" w:leftChars="0"/>
                    <w:jc w:val="center"/>
                    <w:rPr>
                      <w:b/>
                    </w:rPr>
                  </w:pPr>
                  <w:r>
                    <w:rPr>
                      <w:b/>
                    </w:rPr>
                    <w:t>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443" w:type="dxa"/>
                  <w:tcBorders>
                    <w:tl2br w:val="nil"/>
                    <w:tr2bl w:val="nil"/>
                  </w:tcBorders>
                  <w:vAlign w:val="center"/>
                </w:tcPr>
                <w:p>
                  <w:pPr>
                    <w:jc w:val="center"/>
                    <w:rPr>
                      <w:b/>
                    </w:rPr>
                  </w:pPr>
                  <w:r>
                    <w:rPr>
                      <w:b/>
                    </w:rPr>
                    <w:t>开</w:t>
                  </w:r>
                </w:p>
                <w:p>
                  <w:pPr>
                    <w:jc w:val="center"/>
                    <w:rPr>
                      <w:b/>
                    </w:rPr>
                  </w:pPr>
                  <w:r>
                    <w:rPr>
                      <w:b/>
                    </w:rPr>
                    <w:t>始</w:t>
                  </w:r>
                </w:p>
                <w:p>
                  <w:pPr>
                    <w:jc w:val="center"/>
                    <w:rPr>
                      <w:b/>
                    </w:rPr>
                  </w:pPr>
                  <w:r>
                    <w:rPr>
                      <w:b/>
                    </w:rPr>
                    <w:t>部</w:t>
                  </w:r>
                </w:p>
                <w:p>
                  <w:pPr>
                    <w:jc w:val="center"/>
                    <w:rPr>
                      <w:b/>
                    </w:rPr>
                  </w:pPr>
                  <w:r>
                    <w:rPr>
                      <w:b/>
                    </w:rPr>
                    <w:t>分</w:t>
                  </w:r>
                </w:p>
                <w:p>
                  <w:pPr>
                    <w:jc w:val="center"/>
                    <w:rPr>
                      <w:b/>
                    </w:rPr>
                  </w:pPr>
                </w:p>
              </w:tc>
              <w:tc>
                <w:tcPr>
                  <w:tcW w:w="4409" w:type="dxa"/>
                  <w:tcBorders>
                    <w:tl2br w:val="nil"/>
                    <w:tr2bl w:val="nil"/>
                  </w:tcBorders>
                  <w:vAlign w:val="top"/>
                </w:tcPr>
                <w:p>
                  <w:r>
                    <w:rPr>
                      <w:rFonts w:hint="eastAsia" w:eastAsia="Malgun Gothic"/>
                    </w:rPr>
                    <w:t>1.</w:t>
                  </w:r>
                  <w:r>
                    <w:rPr>
                      <w:rFonts w:hint="eastAsia"/>
                    </w:rPr>
                    <w:t>集合整队，报告出勤人数；</w:t>
                  </w:r>
                </w:p>
                <w:p>
                  <w:r>
                    <w:rPr>
                      <w:rFonts w:hint="eastAsia" w:eastAsia="Malgun Gothic"/>
                    </w:rPr>
                    <w:t>2</w:t>
                  </w:r>
                  <w:r>
                    <w:rPr>
                      <w:rFonts w:eastAsia="Malgun Gothic"/>
                    </w:rPr>
                    <w:t>.</w:t>
                  </w:r>
                  <w:r>
                    <w:rPr>
                      <w:rFonts w:hint="eastAsia"/>
                    </w:rPr>
                    <w:t>师生互相问好，登记考勤；</w:t>
                  </w:r>
                </w:p>
                <w:p>
                  <w:r>
                    <w:rPr>
                      <w:rFonts w:hint="eastAsia" w:eastAsia="Malgun Gothic"/>
                    </w:rPr>
                    <w:t>3</w:t>
                  </w:r>
                  <w:r>
                    <w:rPr>
                      <w:rFonts w:eastAsia="Malgun Gothic"/>
                    </w:rPr>
                    <w:t>.</w:t>
                  </w:r>
                  <w:r>
                    <w:rPr>
                      <w:rFonts w:hint="eastAsia"/>
                    </w:rPr>
                    <w:t>提出排球实践课学习要求；</w:t>
                  </w:r>
                </w:p>
                <w:p>
                  <w:pPr>
                    <w:rPr>
                      <w:rFonts w:eastAsiaTheme="minorEastAsia"/>
                    </w:rPr>
                  </w:pPr>
                  <w:r>
                    <w:rPr>
                      <w:rFonts w:hint="eastAsia" w:eastAsiaTheme="minorEastAsia"/>
                    </w:rPr>
                    <w:t>4.</w:t>
                  </w:r>
                  <w:r>
                    <w:rPr>
                      <w:rFonts w:hint="eastAsia"/>
                    </w:rPr>
                    <w:t>宣布本学期的教学内容、考核内容、考核方法；</w:t>
                  </w:r>
                </w:p>
                <w:p>
                  <w:r>
                    <w:rPr>
                      <w:rFonts w:hint="eastAsia" w:eastAsiaTheme="minorEastAsia"/>
                    </w:rPr>
                    <w:t>5</w:t>
                  </w:r>
                  <w:r>
                    <w:rPr>
                      <w:rFonts w:eastAsia="Malgun Gothic"/>
                    </w:rPr>
                    <w:t>.</w:t>
                  </w:r>
                  <w:r>
                    <w:rPr>
                      <w:rFonts w:hint="eastAsia"/>
                    </w:rPr>
                    <w:t>宣布本次课的教学内容、目标和要求；</w:t>
                  </w:r>
                </w:p>
                <w:p>
                  <w:r>
                    <w:rPr>
                      <w:rFonts w:hint="eastAsia" w:eastAsiaTheme="minorEastAsia"/>
                    </w:rPr>
                    <w:t>6</w:t>
                  </w:r>
                  <w:r>
                    <w:rPr>
                      <w:rFonts w:eastAsia="Malgun Gothic"/>
                    </w:rPr>
                    <w:t>.</w:t>
                  </w:r>
                  <w:r>
                    <w:rPr>
                      <w:rFonts w:hint="eastAsia"/>
                    </w:rPr>
                    <w:t>强调安全；</w:t>
                  </w:r>
                </w:p>
                <w:p>
                  <w:r>
                    <w:rPr>
                      <w:rFonts w:hint="eastAsia" w:eastAsiaTheme="minorEastAsia"/>
                    </w:rPr>
                    <w:t>7</w:t>
                  </w:r>
                  <w:r>
                    <w:rPr>
                      <w:rFonts w:eastAsia="Malgun Gothic"/>
                    </w:rPr>
                    <w:t>.</w:t>
                  </w:r>
                  <w:r>
                    <w:rPr>
                      <w:rFonts w:hint="eastAsia"/>
                    </w:rPr>
                    <w:t>安排见习生。</w:t>
                  </w:r>
                </w:p>
              </w:tc>
              <w:tc>
                <w:tcPr>
                  <w:tcW w:w="3749" w:type="dxa"/>
                  <w:tcBorders>
                    <w:tl2br w:val="nil"/>
                    <w:tr2bl w:val="nil"/>
                  </w:tcBorders>
                  <w:vAlign w:val="top"/>
                </w:tcPr>
                <w:p>
                  <w:r>
                    <w:rPr>
                      <w:rFonts w:hint="eastAsia"/>
                      <w:b/>
                    </w:rPr>
                    <w:t>组织：</w:t>
                  </w:r>
                  <w:r>
                    <w:rPr>
                      <w:rFonts w:hint="eastAsia"/>
                    </w:rPr>
                    <w:t>原地四列横队站立。</w:t>
                  </w:r>
                </w:p>
                <w:p>
                  <w:pPr>
                    <w:jc w:val="center"/>
                  </w:pPr>
                  <w:r>
                    <w:drawing>
                      <wp:inline distT="0" distB="0" distL="114300" distR="114300">
                        <wp:extent cx="2247900" cy="1760855"/>
                        <wp:effectExtent l="0" t="0" r="0" b="1270"/>
                        <wp:docPr id="60" name="图片 9" descr="排球集合队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 descr="排球集合队形"/>
                                <pic:cNvPicPr>
                                  <a:picLocks noChangeAspect="1"/>
                                </pic:cNvPicPr>
                              </pic:nvPicPr>
                              <pic:blipFill>
                                <a:blip r:embed="rId4"/>
                                <a:stretch>
                                  <a:fillRect/>
                                </a:stretch>
                              </pic:blipFill>
                              <pic:spPr>
                                <a:xfrm>
                                  <a:off x="0" y="0"/>
                                  <a:ext cx="2247900" cy="1760855"/>
                                </a:xfrm>
                                <a:prstGeom prst="rect">
                                  <a:avLst/>
                                </a:prstGeom>
                                <a:noFill/>
                                <a:ln>
                                  <a:noFill/>
                                </a:ln>
                              </pic:spPr>
                            </pic:pic>
                          </a:graphicData>
                        </a:graphic>
                      </wp:inline>
                    </w:drawing>
                  </w:r>
                </w:p>
                <w:p>
                  <w:pPr>
                    <w:rPr>
                      <w:b/>
                    </w:rPr>
                  </w:pPr>
                  <w:r>
                    <w:rPr>
                      <w:rFonts w:hint="eastAsia"/>
                      <w:b/>
                    </w:rPr>
                    <w:t>要求：</w:t>
                  </w:r>
                </w:p>
                <w:p>
                  <w:r>
                    <w:rPr>
                      <w:rFonts w:hint="eastAsia"/>
                    </w:rPr>
                    <w:t>（1）整队快、静、齐。</w:t>
                  </w:r>
                </w:p>
                <w:p>
                  <w:r>
                    <w:rPr>
                      <w:rFonts w:hint="eastAsia"/>
                    </w:rPr>
                    <w:t>（2）球有顺序地放在场外指定点。</w:t>
                  </w:r>
                </w:p>
                <w:p>
                  <w:r>
                    <w:rPr>
                      <w:rFonts w:hint="eastAsia"/>
                    </w:rPr>
                    <w:t>（3）见习生随堂见习上课，做见习笔记，并协助教师教学。</w:t>
                  </w:r>
                </w:p>
              </w:tc>
              <w:tc>
                <w:tcPr>
                  <w:tcW w:w="358" w:type="dxa"/>
                  <w:tcBorders>
                    <w:tl2br w:val="nil"/>
                    <w:tr2bl w:val="nil"/>
                  </w:tcBorders>
                  <w:vAlign w:val="top"/>
                </w:tcPr>
                <w:p/>
              </w:tc>
              <w:tc>
                <w:tcPr>
                  <w:tcW w:w="500" w:type="dxa"/>
                  <w:tcBorders>
                    <w:tl2br w:val="nil"/>
                    <w:tr2bl w:val="nil"/>
                  </w:tcBorders>
                  <w:vAlign w:val="top"/>
                </w:tcPr>
                <w:p>
                  <w:pPr>
                    <w:jc w:val="center"/>
                  </w:pPr>
                  <w:r>
                    <w:rPr>
                      <w:rFonts w:hint="eastAsia"/>
                    </w:rPr>
                    <w:t>15</w:t>
                  </w:r>
                  <w:r>
                    <w:t>’</w:t>
                  </w:r>
                </w:p>
                <w:p>
                  <w:pPr>
                    <w:jc w:val="center"/>
                  </w:pPr>
                </w:p>
                <w:p>
                  <w:pPr>
                    <w:jc w:val="center"/>
                  </w:pPr>
                </w:p>
                <w:p>
                  <w:pPr>
                    <w:jc w:val="center"/>
                  </w:pPr>
                </w:p>
              </w:tc>
              <w:tc>
                <w:tcPr>
                  <w:tcW w:w="453" w:type="dxa"/>
                  <w:tcBorders>
                    <w:tl2br w:val="nil"/>
                    <w:tr2bl w:val="nil"/>
                  </w:tcBorders>
                  <w:vAlign w:val="top"/>
                </w:tcPr>
                <w:p>
                  <w:pPr>
                    <w:jc w:val="center"/>
                  </w:pPr>
                </w:p>
                <w:p>
                  <w:pPr>
                    <w:jc w:val="center"/>
                  </w:pPr>
                </w:p>
                <w:p>
                  <w:pPr>
                    <w:jc w:val="center"/>
                  </w:pPr>
                </w:p>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43" w:type="dxa"/>
                  <w:tcBorders>
                    <w:tl2br w:val="nil"/>
                    <w:tr2bl w:val="nil"/>
                  </w:tcBorders>
                  <w:vAlign w:val="center"/>
                </w:tcPr>
                <w:p>
                  <w:pPr>
                    <w:jc w:val="center"/>
                    <w:rPr>
                      <w:b/>
                    </w:rPr>
                  </w:pPr>
                </w:p>
                <w:p>
                  <w:pPr>
                    <w:jc w:val="center"/>
                    <w:rPr>
                      <w:b/>
                    </w:rPr>
                  </w:pPr>
                </w:p>
                <w:p>
                  <w:pPr>
                    <w:pStyle w:val="2"/>
                    <w:rPr>
                      <w:b/>
                    </w:rPr>
                  </w:pPr>
                </w:p>
                <w:p>
                  <w:pPr>
                    <w:rPr>
                      <w:b/>
                    </w:rPr>
                  </w:pPr>
                </w:p>
                <w:p>
                  <w:pPr>
                    <w:pStyle w:val="2"/>
                  </w:pPr>
                </w:p>
                <w:p>
                  <w:pPr>
                    <w:jc w:val="center"/>
                    <w:rPr>
                      <w:b/>
                    </w:rPr>
                  </w:pPr>
                </w:p>
                <w:p>
                  <w:pPr>
                    <w:rPr>
                      <w:b/>
                    </w:rPr>
                  </w:pPr>
                </w:p>
                <w:p>
                  <w:pPr>
                    <w:rPr>
                      <w:b/>
                    </w:rPr>
                  </w:pPr>
                </w:p>
                <w:p>
                  <w:pPr>
                    <w:jc w:val="center"/>
                    <w:rPr>
                      <w:b/>
                    </w:rPr>
                  </w:pPr>
                  <w:r>
                    <w:rPr>
                      <w:b/>
                    </w:rPr>
                    <w:t>准</w:t>
                  </w:r>
                </w:p>
                <w:p>
                  <w:pPr>
                    <w:jc w:val="center"/>
                    <w:rPr>
                      <w:b/>
                    </w:rPr>
                  </w:pPr>
                  <w:r>
                    <w:rPr>
                      <w:b/>
                    </w:rPr>
                    <w:t>备</w:t>
                  </w:r>
                </w:p>
                <w:p>
                  <w:pPr>
                    <w:jc w:val="center"/>
                    <w:rPr>
                      <w:b/>
                    </w:rPr>
                  </w:pPr>
                  <w:r>
                    <w:rPr>
                      <w:b/>
                    </w:rPr>
                    <w:t>部</w:t>
                  </w:r>
                </w:p>
                <w:p>
                  <w:pPr>
                    <w:jc w:val="center"/>
                    <w:rPr>
                      <w:b/>
                    </w:rPr>
                  </w:pPr>
                  <w:r>
                    <w:rPr>
                      <w:b/>
                    </w:rPr>
                    <w:t>分</w:t>
                  </w: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both"/>
                    <w:rPr>
                      <w:b/>
                    </w:rPr>
                  </w:pPr>
                </w:p>
                <w:p>
                  <w:pPr>
                    <w:rPr>
                      <w:b/>
                    </w:rPr>
                  </w:pPr>
                </w:p>
              </w:tc>
              <w:tc>
                <w:tcPr>
                  <w:tcW w:w="4409" w:type="dxa"/>
                  <w:tcBorders>
                    <w:tl2br w:val="nil"/>
                    <w:tr2bl w:val="nil"/>
                  </w:tcBorders>
                  <w:vAlign w:val="top"/>
                </w:tcPr>
                <w:p>
                  <w:pPr>
                    <w:rPr>
                      <w:rFonts w:hint="eastAsia" w:eastAsia="等线"/>
                      <w:b/>
                      <w:lang w:eastAsia="zh-CN"/>
                    </w:rPr>
                  </w:pPr>
                  <w:r>
                    <w:rPr>
                      <w:rFonts w:hint="eastAsia"/>
                      <w:b/>
                    </w:rPr>
                    <w:t>1.</w:t>
                  </w:r>
                  <w:r>
                    <w:rPr>
                      <w:rFonts w:hint="eastAsia"/>
                      <w:b/>
                      <w:lang w:eastAsia="zh-CN"/>
                    </w:rPr>
                    <w:t>热身活动</w:t>
                  </w:r>
                </w:p>
                <w:p>
                  <w:r>
                    <w:rPr>
                      <w:rFonts w:hint="eastAsia"/>
                    </w:rPr>
                    <w:t xml:space="preserve">  （1）热身跑；</w:t>
                  </w:r>
                </w:p>
                <w:p>
                  <w:pPr>
                    <w:ind w:firstLine="210" w:firstLineChars="100"/>
                  </w:pPr>
                  <w:r>
                    <w:rPr>
                      <w:rFonts w:hint="eastAsia"/>
                    </w:rPr>
                    <w:t>（2）后退跑变加速跑；</w:t>
                  </w:r>
                </w:p>
                <w:p>
                  <w:pPr>
                    <w:ind w:firstLine="210" w:firstLineChars="100"/>
                  </w:pPr>
                  <w:r>
                    <w:rPr>
                      <w:rFonts w:hint="eastAsia"/>
                    </w:rPr>
                    <w:t>（3）后踢腿跑变加速跑；</w:t>
                  </w:r>
                </w:p>
                <w:p>
                  <w:pPr>
                    <w:ind w:firstLine="210" w:firstLineChars="100"/>
                  </w:pPr>
                  <w:r>
                    <w:rPr>
                      <w:rFonts w:hint="eastAsia"/>
                    </w:rPr>
                    <w:t>（4）高抬腿跑变加速跑。</w:t>
                  </w:r>
                </w:p>
                <w:p/>
                <w:p/>
                <w:p/>
                <w:p/>
                <w:p/>
                <w:p/>
                <w:p/>
                <w:p/>
                <w:p/>
                <w:p/>
                <w:p/>
                <w:p/>
                <w:p/>
                <w:p/>
                <w:p/>
                <w:p/>
                <w:p/>
                <w:p/>
                <w:p/>
                <w:p>
                  <w:pPr>
                    <w:rPr>
                      <w:b/>
                    </w:rPr>
                  </w:pPr>
                  <w:r>
                    <w:rPr>
                      <w:rFonts w:hint="eastAsia"/>
                      <w:b/>
                    </w:rPr>
                    <w:t>2.热身操</w:t>
                  </w:r>
                </w:p>
                <w:p>
                  <w:r>
                    <w:rPr>
                      <w:rFonts w:hint="eastAsia"/>
                    </w:rPr>
                    <w:t xml:space="preserve">  （1）头部运动；</w:t>
                  </w:r>
                </w:p>
                <w:p>
                  <w:r>
                    <w:rPr>
                      <w:rFonts w:hint="eastAsia"/>
                    </w:rPr>
                    <w:t xml:space="preserve">  （2）</w:t>
                  </w:r>
                  <w:r>
                    <w:rPr>
                      <w:rFonts w:hint="eastAsia"/>
                      <w:lang w:eastAsia="zh-CN"/>
                    </w:rPr>
                    <w:t>扩胸</w:t>
                  </w:r>
                  <w:r>
                    <w:rPr>
                      <w:rFonts w:hint="eastAsia"/>
                    </w:rPr>
                    <w:t>运动；</w:t>
                  </w:r>
                </w:p>
                <w:p>
                  <w:r>
                    <w:rPr>
                      <w:rFonts w:hint="eastAsia"/>
                    </w:rPr>
                    <w:t xml:space="preserve">  （3）腹背运动；</w:t>
                  </w:r>
                </w:p>
                <w:p>
                  <w:pPr>
                    <w:ind w:firstLine="210" w:firstLineChars="100"/>
                  </w:pPr>
                  <w:r>
                    <w:rPr>
                      <w:rFonts w:hint="eastAsia"/>
                    </w:rPr>
                    <w:t>（4）弓步压腿；</w:t>
                  </w:r>
                </w:p>
                <w:p>
                  <w:pPr>
                    <w:ind w:firstLine="210" w:firstLineChars="100"/>
                  </w:pPr>
                  <w:r>
                    <w:rPr>
                      <w:rFonts w:hint="eastAsia"/>
                    </w:rPr>
                    <w:t>（5）侧压腿；</w:t>
                  </w:r>
                </w:p>
                <w:p>
                  <w:pPr>
                    <w:ind w:firstLine="210" w:firstLineChars="100"/>
                  </w:pPr>
                  <w:r>
                    <w:rPr>
                      <w:rFonts w:hint="eastAsia"/>
                    </w:rPr>
                    <w:t>（6）膝关节运动；</w:t>
                  </w:r>
                </w:p>
                <w:p>
                  <w:pPr>
                    <w:ind w:firstLine="210" w:firstLineChars="100"/>
                  </w:pPr>
                  <w:r>
                    <w:rPr>
                      <w:rFonts w:hint="eastAsia"/>
                    </w:rPr>
                    <w:t>（7）手腕脚踝运动。</w:t>
                  </w:r>
                </w:p>
                <w:p/>
                <w:p/>
              </w:tc>
              <w:tc>
                <w:tcPr>
                  <w:tcW w:w="3749" w:type="dxa"/>
                  <w:tcBorders>
                    <w:tl2br w:val="nil"/>
                    <w:tr2bl w:val="nil"/>
                  </w:tcBorders>
                  <w:vAlign w:val="top"/>
                </w:tcPr>
                <w:p>
                  <w:pPr>
                    <w:rPr>
                      <w:b/>
                    </w:rPr>
                  </w:pPr>
                  <w:r>
                    <w:rPr>
                      <w:rFonts w:hint="eastAsia"/>
                      <w:b/>
                    </w:rPr>
                    <w:t>1</w:t>
                  </w:r>
                  <w:r>
                    <w:rPr>
                      <w:b/>
                    </w:rPr>
                    <w:t>.</w:t>
                  </w:r>
                  <w:r>
                    <w:rPr>
                      <w:rFonts w:hint="eastAsia"/>
                      <w:b/>
                    </w:rPr>
                    <w:t>热身活动</w:t>
                  </w:r>
                </w:p>
                <w:p>
                  <w:pPr>
                    <w:rPr>
                      <w:b/>
                    </w:rPr>
                  </w:pPr>
                  <w:r>
                    <w:rPr>
                      <w:rFonts w:hint="eastAsia"/>
                      <w:b/>
                    </w:rPr>
                    <w:t>（1）队形：</w:t>
                  </w:r>
                </w:p>
                <w:p>
                  <w:r>
                    <w:drawing>
                      <wp:inline distT="0" distB="0" distL="114300" distR="114300">
                        <wp:extent cx="1910080" cy="1082675"/>
                        <wp:effectExtent l="0" t="0" r="4445" b="3175"/>
                        <wp:docPr id="61" name="图片 10" descr="排球绕场热身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descr="排球绕场热身跑"/>
                                <pic:cNvPicPr>
                                  <a:picLocks noChangeAspect="1"/>
                                </pic:cNvPicPr>
                              </pic:nvPicPr>
                              <pic:blipFill>
                                <a:blip r:embed="rId5"/>
                                <a:stretch>
                                  <a:fillRect/>
                                </a:stretch>
                              </pic:blipFill>
                              <pic:spPr>
                                <a:xfrm>
                                  <a:off x="0" y="0"/>
                                  <a:ext cx="1910080" cy="1082675"/>
                                </a:xfrm>
                                <a:prstGeom prst="rect">
                                  <a:avLst/>
                                </a:prstGeom>
                                <a:noFill/>
                                <a:ln>
                                  <a:noFill/>
                                </a:ln>
                              </pic:spPr>
                            </pic:pic>
                          </a:graphicData>
                        </a:graphic>
                      </wp:inline>
                    </w:drawing>
                  </w:r>
                </w:p>
                <w:p>
                  <w:r>
                    <w:rPr>
                      <w:rFonts w:hint="eastAsia"/>
                      <w:b/>
                    </w:rPr>
                    <w:t>组织：</w:t>
                  </w:r>
                  <w:r>
                    <w:rPr>
                      <w:rFonts w:hint="eastAsia"/>
                    </w:rPr>
                    <w:t>全体学生一路纵队绕排球场慢跑5圈。</w:t>
                  </w:r>
                </w:p>
                <w:p>
                  <w:pPr>
                    <w:rPr>
                      <w:b/>
                    </w:rPr>
                  </w:pPr>
                  <w:r>
                    <w:rPr>
                      <w:rFonts w:hint="eastAsia"/>
                      <w:b/>
                    </w:rPr>
                    <w:t>（2）-（4）队形：</w:t>
                  </w:r>
                </w:p>
                <w:p>
                  <w:r>
                    <w:drawing>
                      <wp:inline distT="0" distB="0" distL="114300" distR="114300">
                        <wp:extent cx="1978025" cy="1196975"/>
                        <wp:effectExtent l="0" t="0" r="3175" b="3175"/>
                        <wp:docPr id="62" name="图片 11" descr="排球热身折返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descr="排球热身折返跑"/>
                                <pic:cNvPicPr>
                                  <a:picLocks noChangeAspect="1"/>
                                </pic:cNvPicPr>
                              </pic:nvPicPr>
                              <pic:blipFill>
                                <a:blip r:embed="rId6"/>
                                <a:stretch>
                                  <a:fillRect/>
                                </a:stretch>
                              </pic:blipFill>
                              <pic:spPr>
                                <a:xfrm>
                                  <a:off x="0" y="0"/>
                                  <a:ext cx="1978025" cy="1196975"/>
                                </a:xfrm>
                                <a:prstGeom prst="rect">
                                  <a:avLst/>
                                </a:prstGeom>
                                <a:noFill/>
                                <a:ln>
                                  <a:noFill/>
                                </a:ln>
                              </pic:spPr>
                            </pic:pic>
                          </a:graphicData>
                        </a:graphic>
                      </wp:inline>
                    </w:drawing>
                  </w:r>
                </w:p>
                <w:p>
                  <w:r>
                    <w:rPr>
                      <w:rFonts w:hint="eastAsia"/>
                      <w:b/>
                    </w:rPr>
                    <w:t>组织：</w:t>
                  </w:r>
                  <w:r>
                    <w:rPr>
                      <w:rFonts w:hint="eastAsia"/>
                    </w:rPr>
                    <w:t>全体学生分为四组，依次在标志桶处听教师口令出发，分别做后退跑、后踢腿跑和高抬腿跑到达排球场对侧边线标志桶后加速折回。完成后回到各组队尾。</w:t>
                  </w:r>
                </w:p>
                <w:p/>
                <w:p>
                  <w:pPr>
                    <w:rPr>
                      <w:b/>
                    </w:rPr>
                  </w:pPr>
                  <w:r>
                    <w:rPr>
                      <w:rFonts w:hint="eastAsia"/>
                      <w:b/>
                    </w:rPr>
                    <w:t>2</w:t>
                  </w:r>
                  <w:r>
                    <w:rPr>
                      <w:b/>
                    </w:rPr>
                    <w:t>.</w:t>
                  </w:r>
                  <w:r>
                    <w:rPr>
                      <w:rFonts w:hint="eastAsia"/>
                      <w:b/>
                    </w:rPr>
                    <w:t>热身操</w:t>
                  </w:r>
                </w:p>
                <w:p>
                  <w:pPr>
                    <w:rPr>
                      <w:b/>
                    </w:rPr>
                  </w:pPr>
                  <w:r>
                    <w:rPr>
                      <w:rFonts w:hint="eastAsia"/>
                      <w:b/>
                    </w:rPr>
                    <w:t>（1）</w:t>
                  </w:r>
                  <w:r>
                    <w:rPr>
                      <w:b/>
                    </w:rPr>
                    <w:t>-</w:t>
                  </w:r>
                  <w:r>
                    <w:rPr>
                      <w:rFonts w:hint="eastAsia"/>
                      <w:b/>
                    </w:rPr>
                    <w:t>（7）队形：</w:t>
                  </w:r>
                  <w:r>
                    <w:rPr>
                      <w:b/>
                    </w:rPr>
                    <w:t xml:space="preserve"> </w:t>
                  </w:r>
                </w:p>
                <w:p>
                  <w:r>
                    <w:drawing>
                      <wp:inline distT="0" distB="0" distL="114300" distR="114300">
                        <wp:extent cx="2018665" cy="1131570"/>
                        <wp:effectExtent l="0" t="0" r="635" b="1905"/>
                        <wp:docPr id="63" name="图片 12" descr="排球热身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descr="排球热身操"/>
                                <pic:cNvPicPr>
                                  <a:picLocks noChangeAspect="1"/>
                                </pic:cNvPicPr>
                              </pic:nvPicPr>
                              <pic:blipFill>
                                <a:blip r:embed="rId7"/>
                                <a:stretch>
                                  <a:fillRect/>
                                </a:stretch>
                              </pic:blipFill>
                              <pic:spPr>
                                <a:xfrm>
                                  <a:off x="0" y="0"/>
                                  <a:ext cx="2018665" cy="1131570"/>
                                </a:xfrm>
                                <a:prstGeom prst="rect">
                                  <a:avLst/>
                                </a:prstGeom>
                                <a:noFill/>
                                <a:ln>
                                  <a:noFill/>
                                </a:ln>
                              </pic:spPr>
                            </pic:pic>
                          </a:graphicData>
                        </a:graphic>
                      </wp:inline>
                    </w:drawing>
                  </w:r>
                </w:p>
                <w:p>
                  <w:r>
                    <w:rPr>
                      <w:rFonts w:hint="eastAsia"/>
                      <w:b/>
                    </w:rPr>
                    <w:t>组织：</w:t>
                  </w:r>
                  <w:r>
                    <w:rPr>
                      <w:rFonts w:hint="eastAsia"/>
                    </w:rPr>
                    <w:t>集合后成广播体操队形散开。</w:t>
                  </w:r>
                </w:p>
                <w:p>
                  <w:r>
                    <w:rPr>
                      <w:rFonts w:hint="eastAsia"/>
                      <w:b/>
                    </w:rPr>
                    <w:t>教法：</w:t>
                  </w:r>
                  <w:r>
                    <w:rPr>
                      <w:rFonts w:hint="eastAsia"/>
                    </w:rPr>
                    <w:t>教师喊口令，学生集体练习。</w:t>
                  </w:r>
                </w:p>
              </w:tc>
              <w:tc>
                <w:tcPr>
                  <w:tcW w:w="358" w:type="dxa"/>
                  <w:tcBorders>
                    <w:tl2br w:val="nil"/>
                    <w:tr2bl w:val="nil"/>
                  </w:tcBorders>
                  <w:vAlign w:val="top"/>
                </w:tcPr>
                <w:p/>
                <w:p/>
                <w:p/>
                <w:p/>
                <w:p/>
                <w:p/>
                <w:p/>
                <w:p/>
                <w:p/>
                <w:p/>
                <w:p/>
                <w:p/>
                <w:p/>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Malgun Gothic"/>
                      <w:lang w:eastAsia="ko-KR"/>
                    </w:rPr>
                  </w:pPr>
                  <w:r>
                    <w:rPr>
                      <w:rFonts w:hint="eastAsia" w:eastAsia="Malgun Gothic"/>
                      <w:lang w:eastAsia="ko-KR"/>
                    </w:rPr>
                    <w:t>4</w:t>
                  </w:r>
                  <w:r>
                    <w:rPr>
                      <w:rFonts w:eastAsia="Malgun Gothic"/>
                      <w:lang w:eastAsia="ko-KR"/>
                    </w:rPr>
                    <w:t>*8</w:t>
                  </w:r>
                </w:p>
                <w:p>
                  <w:pPr>
                    <w:rPr>
                      <w:rFonts w:eastAsia="Malgun Gothic"/>
                      <w:lang w:eastAsia="ko-KR"/>
                    </w:rPr>
                  </w:pPr>
                </w:p>
                <w:p>
                  <w:pPr>
                    <w:rPr>
                      <w:rFonts w:eastAsia="Malgun Gothic"/>
                      <w:lang w:eastAsia="ko-KR"/>
                    </w:rPr>
                  </w:pPr>
                </w:p>
                <w:p>
                  <w:pPr>
                    <w:rPr>
                      <w:rFonts w:eastAsiaTheme="minorEastAsia"/>
                    </w:rPr>
                  </w:pPr>
                </w:p>
              </w:tc>
              <w:tc>
                <w:tcPr>
                  <w:tcW w:w="500" w:type="dxa"/>
                  <w:tcBorders>
                    <w:tl2br w:val="nil"/>
                    <w:tr2bl w:val="nil"/>
                  </w:tcBorders>
                  <w:vAlign w:val="top"/>
                </w:tcPr>
                <w:p>
                  <w:pPr>
                    <w:jc w:val="center"/>
                    <w:rPr>
                      <w:rFonts w:eastAsia="Malgun Gothic"/>
                      <w:lang w:eastAsia="ko-KR"/>
                    </w:rPr>
                  </w:pPr>
                  <w:r>
                    <w:rPr>
                      <w:rFonts w:eastAsia="Malgun Gothic"/>
                      <w:lang w:eastAsia="ko-KR"/>
                    </w:rPr>
                    <w:t>10’</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
                  <w:pPr>
                    <w:jc w:val="center"/>
                  </w:pPr>
                </w:p>
                <w:p>
                  <w:pPr>
                    <w:jc w:val="center"/>
                  </w:pPr>
                </w:p>
                <w:p>
                  <w:r>
                    <w:rPr>
                      <w:rFonts w:hint="eastAsia"/>
                    </w:rPr>
                    <w:t xml:space="preserve"> </w:t>
                  </w:r>
                  <w:r>
                    <w:t xml:space="preserve"> </w:t>
                  </w: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jc w:val="center"/>
                    <w:rPr>
                      <w:rFonts w:eastAsiaTheme="minorEastAsia"/>
                    </w:rPr>
                  </w:pPr>
                </w:p>
                <w:p>
                  <w:pPr>
                    <w:rPr>
                      <w:rFonts w:eastAsiaTheme="minorEastAsia"/>
                    </w:rPr>
                  </w:pPr>
                </w:p>
                <w:p>
                  <w:pPr>
                    <w:jc w:val="center"/>
                    <w:rPr>
                      <w:rFonts w:eastAsia="Malgun Gothic"/>
                      <w:lang w:eastAsia="ko-KR"/>
                    </w:rPr>
                  </w:pPr>
                  <w:r>
                    <w:rPr>
                      <w:rFonts w:eastAsia="Malgun Gothic"/>
                      <w:lang w:eastAsia="ko-KR"/>
                    </w:rPr>
                    <w:t>5’</w:t>
                  </w:r>
                </w:p>
                <w:p>
                  <w:pPr>
                    <w:jc w:val="center"/>
                    <w:rPr>
                      <w:rFonts w:eastAsia="Malgun Gothic"/>
                      <w:lang w:eastAsia="ko-KR"/>
                    </w:rPr>
                  </w:pPr>
                </w:p>
                <w:p>
                  <w:pPr>
                    <w:jc w:val="center"/>
                    <w:rPr>
                      <w:rFonts w:eastAsia="Malgun Gothic"/>
                      <w:lang w:eastAsia="ko-KR"/>
                    </w:rPr>
                  </w:pPr>
                </w:p>
                <w:p>
                  <w:pPr>
                    <w:jc w:val="center"/>
                    <w:rPr>
                      <w:rFonts w:eastAsia="Malgun Gothic"/>
                      <w:lang w:eastAsia="ko-KR"/>
                    </w:rPr>
                  </w:pPr>
                </w:p>
                <w:p>
                  <w:pPr>
                    <w:jc w:val="center"/>
                    <w:rPr>
                      <w:rFonts w:eastAsia="Malgun Gothic"/>
                      <w:lang w:eastAsia="ko-KR"/>
                    </w:rPr>
                  </w:pPr>
                </w:p>
                <w:p>
                  <w:pPr>
                    <w:rPr>
                      <w:rFonts w:eastAsiaTheme="minorEastAsia"/>
                    </w:rPr>
                  </w:pPr>
                </w:p>
              </w:tc>
              <w:tc>
                <w:tcPr>
                  <w:tcW w:w="453" w:type="dxa"/>
                  <w:tcBorders>
                    <w:tl2br w:val="nil"/>
                    <w:tr2bl w:val="nil"/>
                  </w:tcBorders>
                  <w:vAlign w:val="top"/>
                </w:tcPr>
                <w:p>
                  <w:pPr>
                    <w:jc w:val="center"/>
                  </w:pPr>
                  <w:r>
                    <w:t>中</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
                  <w:pPr>
                    <w:jc w:val="center"/>
                  </w:pPr>
                  <w:r>
                    <w:rPr>
                      <w:rFonts w:hint="eastAsia"/>
                    </w:rPr>
                    <w:t>低</w:t>
                  </w:r>
                </w:p>
                <w:p>
                  <w:pPr>
                    <w:jc w:val="center"/>
                  </w:pPr>
                </w:p>
                <w:p>
                  <w:pPr>
                    <w:jc w:val="center"/>
                  </w:pPr>
                </w:p>
                <w:p>
                  <w:pPr>
                    <w:jc w:val="center"/>
                  </w:pPr>
                </w:p>
                <w:p>
                  <w:pPr>
                    <w:jc w:val="center"/>
                  </w:pPr>
                </w:p>
                <w:p>
                  <w:pPr>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443" w:type="dxa"/>
                  <w:tcBorders>
                    <w:tl2br w:val="nil"/>
                    <w:tr2bl w:val="nil"/>
                  </w:tcBorders>
                  <w:vAlign w:val="center"/>
                </w:tcPr>
                <w:p>
                  <w:pPr>
                    <w:bidi w:val="0"/>
                  </w:pPr>
                </w:p>
                <w:p>
                  <w:pPr>
                    <w:jc w:val="center"/>
                    <w:rPr>
                      <w:b/>
                    </w:rPr>
                  </w:pPr>
                </w:p>
                <w:p>
                  <w:pPr>
                    <w:jc w:val="center"/>
                    <w:rPr>
                      <w:b/>
                    </w:rPr>
                  </w:pPr>
                </w:p>
                <w:p>
                  <w:pPr>
                    <w:jc w:val="center"/>
                    <w:rPr>
                      <w:b/>
                    </w:rPr>
                  </w:pPr>
                  <w:r>
                    <w:rPr>
                      <w:b/>
                    </w:rPr>
                    <w:t>基</w:t>
                  </w:r>
                </w:p>
                <w:p>
                  <w:pPr>
                    <w:jc w:val="center"/>
                    <w:rPr>
                      <w:b/>
                    </w:rPr>
                  </w:pPr>
                  <w:r>
                    <w:rPr>
                      <w:b/>
                    </w:rPr>
                    <w:t>本</w:t>
                  </w:r>
                </w:p>
                <w:p>
                  <w:pPr>
                    <w:jc w:val="center"/>
                    <w:rPr>
                      <w:b/>
                    </w:rPr>
                  </w:pPr>
                  <w:r>
                    <w:rPr>
                      <w:b/>
                    </w:rPr>
                    <w:t>部</w:t>
                  </w:r>
                </w:p>
                <w:p>
                  <w:pPr>
                    <w:jc w:val="center"/>
                    <w:rPr>
                      <w:b/>
                    </w:rPr>
                  </w:pPr>
                  <w:r>
                    <w:rPr>
                      <w:b/>
                    </w:rPr>
                    <w:t>分</w:t>
                  </w: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rPr>
                      <w:b/>
                    </w:rPr>
                  </w:pPr>
                </w:p>
                <w:p>
                  <w:pPr>
                    <w:jc w:val="center"/>
                    <w:rPr>
                      <w:b/>
                    </w:rPr>
                  </w:pPr>
                </w:p>
                <w:p>
                  <w:pPr>
                    <w:jc w:val="center"/>
                    <w:rPr>
                      <w:b/>
                    </w:rPr>
                  </w:pPr>
                </w:p>
                <w:p>
                  <w:pPr>
                    <w:pStyle w:val="2"/>
                  </w:pPr>
                </w:p>
                <w:p>
                  <w:pPr>
                    <w:jc w:val="center"/>
                    <w:rPr>
                      <w:b/>
                    </w:rPr>
                  </w:pPr>
                  <w:r>
                    <w:rPr>
                      <w:b/>
                    </w:rPr>
                    <w:t>基</w:t>
                  </w:r>
                </w:p>
                <w:p>
                  <w:pPr>
                    <w:jc w:val="center"/>
                    <w:rPr>
                      <w:b/>
                    </w:rPr>
                  </w:pPr>
                  <w:r>
                    <w:rPr>
                      <w:b/>
                    </w:rPr>
                    <w:t>本</w:t>
                  </w:r>
                </w:p>
                <w:p>
                  <w:pPr>
                    <w:jc w:val="center"/>
                    <w:rPr>
                      <w:b/>
                    </w:rPr>
                  </w:pPr>
                  <w:r>
                    <w:rPr>
                      <w:b/>
                    </w:rPr>
                    <w:t>部</w:t>
                  </w:r>
                </w:p>
                <w:p>
                  <w:pPr>
                    <w:jc w:val="center"/>
                    <w:rPr>
                      <w:b/>
                    </w:rPr>
                  </w:pPr>
                  <w:r>
                    <w:rPr>
                      <w:b/>
                    </w:rPr>
                    <w:t>分</w:t>
                  </w: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r>
                    <w:rPr>
                      <w:b/>
                    </w:rPr>
                    <w:t>基</w:t>
                  </w:r>
                </w:p>
                <w:p>
                  <w:pPr>
                    <w:jc w:val="center"/>
                    <w:rPr>
                      <w:b/>
                    </w:rPr>
                  </w:pPr>
                  <w:r>
                    <w:rPr>
                      <w:b/>
                    </w:rPr>
                    <w:t>本</w:t>
                  </w:r>
                </w:p>
                <w:p>
                  <w:pPr>
                    <w:jc w:val="center"/>
                    <w:rPr>
                      <w:b/>
                    </w:rPr>
                  </w:pPr>
                  <w:r>
                    <w:rPr>
                      <w:b/>
                    </w:rPr>
                    <w:t>部</w:t>
                  </w:r>
                </w:p>
                <w:p>
                  <w:pPr>
                    <w:jc w:val="center"/>
                    <w:rPr>
                      <w:b/>
                    </w:rPr>
                  </w:pPr>
                  <w:r>
                    <w:rPr>
                      <w:b/>
                    </w:rPr>
                    <w:t>分</w:t>
                  </w: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rPr>
                      <w:b/>
                    </w:rPr>
                  </w:pPr>
                </w:p>
              </w:tc>
              <w:tc>
                <w:tcPr>
                  <w:tcW w:w="4409" w:type="dxa"/>
                  <w:tcBorders>
                    <w:tl2br w:val="nil"/>
                    <w:tr2bl w:val="nil"/>
                  </w:tcBorders>
                  <w:vAlign w:val="top"/>
                </w:tcPr>
                <w:p>
                  <w:pPr>
                    <w:rPr>
                      <w:b/>
                    </w:rPr>
                  </w:pPr>
                  <w:r>
                    <w:rPr>
                      <w:rFonts w:hint="eastAsia"/>
                      <w:b/>
                    </w:rPr>
                    <w:t>1. 排球运动项目特点与发展</w:t>
                  </w:r>
                </w:p>
                <w:p>
                  <w:pPr>
                    <w:rPr>
                      <w:b/>
                    </w:rPr>
                  </w:pPr>
                  <w:r>
                    <w:rPr>
                      <w:rFonts w:hint="eastAsia"/>
                      <w:b/>
                    </w:rPr>
                    <w:t>（1）排球运动的起源与发展</w:t>
                  </w:r>
                </w:p>
                <w:p>
                  <w:pPr>
                    <w:ind w:firstLine="420" w:firstLineChars="200"/>
                  </w:pPr>
                  <w:r>
                    <w:rPr>
                      <w:rFonts w:hint="eastAsia"/>
                    </w:rPr>
                    <w:t>据史料记载，排球运动于19世纪末始于美国。1895年，美国马萨诸塞州霍利奥克市基督教男子青年会体育干事威廉摩根认为当时流行的篮球运动比较激烈，于是创造了一种比较温和的、老少皆宜的室内游戏。1896年，美国普林菲尔得市立学校的艾特哈尔斯戴特博士把摩根游戏取名为“volleyball”，并沿用至今，1896年在斯美国普林菲尔德体育专科学校举行了世界上最早的排球比赛。1897年，摩根制定了排球比赛规则，它有力的推动了排球运动的发展。1905年传入中国，亚洲最早的排球比赛是在1913年菲律宾马尼拉举行的。1947年，排球运动世界性组织---国际排球联合会成立，随着技术水平的不断提高，规则也逐步完善。1964年排球被列为奥运会正式比赛项目。</w:t>
                  </w:r>
                </w:p>
                <w:p>
                  <w:pPr>
                    <w:rPr>
                      <w:b/>
                    </w:rPr>
                  </w:pPr>
                  <w:r>
                    <w:rPr>
                      <w:rFonts w:hint="eastAsia"/>
                      <w:b/>
                    </w:rPr>
                    <w:t>（2）排球运动的特点</w:t>
                  </w:r>
                </w:p>
                <w:p>
                  <w:r>
                    <w:rPr>
                      <w:rFonts w:hint="eastAsia"/>
                    </w:rPr>
                    <w:t>①形式的多样性和广泛的群众性</w:t>
                  </w:r>
                </w:p>
                <w:p>
                  <w:r>
                    <w:rPr>
                      <w:rFonts w:hint="eastAsia"/>
                    </w:rPr>
                    <w:t>②技术的全面性和高度的技巧性</w:t>
                  </w:r>
                </w:p>
                <w:p>
                  <w:r>
                    <w:rPr>
                      <w:rFonts w:hint="eastAsia"/>
                    </w:rPr>
                    <w:t>③激烈的对抗性和严密的集体性</w:t>
                  </w:r>
                </w:p>
                <w:p>
                  <w:r>
                    <w:rPr>
                      <w:rFonts w:hint="eastAsia"/>
                    </w:rPr>
                    <w:t>④轻松的娱乐性和高雅的休闲性</w:t>
                  </w:r>
                </w:p>
                <w:p>
                  <w:r>
                    <w:rPr>
                      <w:rFonts w:hint="eastAsia"/>
                    </w:rPr>
                    <w:t>⑤活动的全身性与良好的观赏性</w:t>
                  </w:r>
                </w:p>
                <w:p>
                  <w:r>
                    <w:rPr>
                      <w:rFonts w:hint="eastAsia"/>
                    </w:rPr>
                    <w:t>⑥攻防技术的两重性</w:t>
                  </w:r>
                </w:p>
                <w:p>
                  <w:r>
                    <w:rPr>
                      <w:rFonts w:hint="eastAsia"/>
                      <w:b/>
                    </w:rPr>
                    <w:t>（3）</w:t>
                  </w:r>
                  <w:r>
                    <w:rPr>
                      <w:rFonts w:hint="eastAsia"/>
                    </w:rPr>
                    <w:t xml:space="preserve">世界排球大赛简介 </w:t>
                  </w:r>
                </w:p>
                <w:p>
                  <w:pPr>
                    <w:ind w:firstLine="420" w:firstLineChars="200"/>
                  </w:pPr>
                  <w:r>
                    <w:rPr>
                      <w:rFonts w:hint="eastAsia"/>
                    </w:rPr>
                    <w:t> 世界锦标赛：1947年开始。每隔四年举行一次。</w:t>
                  </w:r>
                </w:p>
                <w:p>
                  <w:pPr>
                    <w:ind w:firstLine="420" w:firstLineChars="200"/>
                  </w:pPr>
                  <w:r>
                    <w:rPr>
                      <w:rFonts w:hint="eastAsia"/>
                    </w:rPr>
                    <w:t> 世界杯赛：1964年开始。每四年举行一次。比赛地点固定在日本。</w:t>
                  </w:r>
                </w:p>
                <w:p>
                  <w:pPr>
                    <w:ind w:firstLine="420" w:firstLineChars="200"/>
                  </w:pPr>
                  <w:r>
                    <w:rPr>
                      <w:rFonts w:hint="eastAsia"/>
                    </w:rPr>
                    <w:t>奥运会：1964年东京奥运会开始增加排球项目比赛。四年一届。沙滩排球在1996年奥运会列为正式比赛项目。</w:t>
                  </w:r>
                </w:p>
                <w:p>
                  <w:pPr>
                    <w:ind w:firstLine="420" w:firstLineChars="200"/>
                  </w:pPr>
                  <w:r>
                    <w:rPr>
                      <w:rFonts w:hint="eastAsia"/>
                    </w:rPr>
                    <w:t>世界青年锦标赛：1977年在巴西进行首届比赛。参赛队年龄在22周岁以下，每四年一次。</w:t>
                  </w:r>
                </w:p>
                <w:p>
                  <w:pPr>
                    <w:ind w:firstLine="420" w:firstLineChars="200"/>
                  </w:pPr>
                  <w:r>
                    <w:rPr>
                      <w:rFonts w:hint="eastAsia"/>
                    </w:rPr>
                    <w:t> 世界排球联赛（也称世界排球大奖赛）：从1993年开始。每年举行一次。</w:t>
                  </w:r>
                </w:p>
                <w:p/>
                <w:p>
                  <w:pPr>
                    <w:rPr>
                      <w:b/>
                    </w:rPr>
                  </w:pPr>
                  <w:r>
                    <w:rPr>
                      <w:rFonts w:hint="eastAsia"/>
                      <w:b/>
                    </w:rPr>
                    <w:t>2.学习排球准备姿势与移动</w:t>
                  </w:r>
                </w:p>
                <w:p>
                  <w:pPr>
                    <w:rPr>
                      <w:b/>
                    </w:rPr>
                  </w:pPr>
                  <w:r>
                    <w:rPr>
                      <w:rFonts w:hint="eastAsia"/>
                      <w:b/>
                    </w:rPr>
                    <w:t>（1）准备姿势</w:t>
                  </w:r>
                </w:p>
                <w:p>
                  <w:pPr>
                    <w:rPr>
                      <w:rFonts w:ascii="宋体" w:hAnsi="宋体"/>
                      <w:b/>
                    </w:rPr>
                  </w:pPr>
                  <w:r>
                    <w:rPr>
                      <w:rFonts w:hint="eastAsia"/>
                      <w:b/>
                    </w:rPr>
                    <w:t>动作方法：</w:t>
                  </w:r>
                </w:p>
                <w:p>
                  <w:pPr>
                    <w:rPr>
                      <w:rFonts w:ascii="宋体" w:hAnsi="宋体"/>
                    </w:rPr>
                  </w:pPr>
                  <w:r>
                    <w:rPr>
                      <w:rFonts w:hint="eastAsia" w:ascii="宋体" w:hAnsi="宋体"/>
                      <w:b/>
                    </w:rPr>
                    <w:t>①稍蹲：</w:t>
                  </w:r>
                  <w:r>
                    <w:rPr>
                      <w:rFonts w:hint="eastAsia" w:ascii="宋体" w:hAnsi="宋体"/>
                    </w:rPr>
                    <w:t>两脚左右开立，与肩同宽，一脚在前，后脚脚尖和前脚脚后跟在一条线上。两膝微屈，身体重心在两腿之间，并稍靠近前脚，后脚跟抬起，上体前倾，两臂放松。</w:t>
                  </w:r>
                </w:p>
                <w:p>
                  <w:pPr>
                    <w:rPr>
                      <w:rFonts w:ascii="宋体" w:hAnsi="宋体"/>
                    </w:rPr>
                  </w:pPr>
                  <w:r>
                    <w:rPr>
                      <w:rFonts w:hint="eastAsia" w:ascii="宋体" w:hAnsi="宋体"/>
                      <w:b/>
                    </w:rPr>
                    <w:t>②半蹲：</w:t>
                  </w:r>
                  <w:r>
                    <w:rPr>
                      <w:rFonts w:hint="eastAsia" w:ascii="宋体" w:hAnsi="宋体"/>
                    </w:rPr>
                    <w:t>两脚左右开立，略比肩宽，两膝弯曲，脚跟自然抬起，膝部的垂直线应在脚尖前面，两臂放松。</w:t>
                  </w:r>
                </w:p>
                <w:p>
                  <w:pPr>
                    <w:rPr>
                      <w:rFonts w:ascii="宋体" w:hAnsi="宋体"/>
                    </w:rPr>
                  </w:pPr>
                  <w:r>
                    <w:rPr>
                      <w:rFonts w:hint="eastAsia" w:ascii="宋体" w:hAnsi="宋体"/>
                      <w:b/>
                    </w:rPr>
                    <w:t>③深蹲：</w:t>
                  </w:r>
                  <w:r>
                    <w:rPr>
                      <w:rFonts w:hint="eastAsia" w:ascii="宋体" w:hAnsi="宋体"/>
                    </w:rPr>
                    <w:t>其重心比稍蹲、半蹲更靠前，两脚左右开立更大。</w:t>
                  </w:r>
                </w:p>
                <w:p>
                  <w:pPr>
                    <w:rPr>
                      <w:rFonts w:ascii="宋体" w:hAnsi="宋体"/>
                    </w:rPr>
                  </w:pPr>
                  <w:r>
                    <w:rPr>
                      <w:rFonts w:hint="eastAsia" w:ascii="宋体" w:hAnsi="宋体"/>
                    </w:rPr>
                    <w:t>技术难点：准备姿势目的是为了迅速接近球，并以此根据预先判断做出各种准备姿势。移动的快慢，关键是准备姿势与起动的衔接。</w:t>
                  </w:r>
                </w:p>
                <w:p>
                  <w:pPr>
                    <w:jc w:val="center"/>
                    <w:rPr>
                      <w:rFonts w:ascii="宋体" w:hAnsi="宋体"/>
                    </w:rPr>
                  </w:pPr>
                  <w:r>
                    <w:drawing>
                      <wp:inline distT="0" distB="0" distL="0" distR="0">
                        <wp:extent cx="1494790" cy="1625600"/>
                        <wp:effectExtent l="0" t="0" r="635" b="3175"/>
                        <wp:docPr id="69" name="图片 69" descr="排球准备姿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排球准备姿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94866" cy="1625661"/>
                                </a:xfrm>
                                <a:prstGeom prst="rect">
                                  <a:avLst/>
                                </a:prstGeom>
                                <a:noFill/>
                                <a:ln>
                                  <a:noFill/>
                                </a:ln>
                              </pic:spPr>
                            </pic:pic>
                          </a:graphicData>
                        </a:graphic>
                      </wp:inline>
                    </w:drawing>
                  </w:r>
                </w:p>
                <w:p>
                  <w:pPr>
                    <w:rPr>
                      <w:rFonts w:ascii="宋体" w:hAnsi="宋体"/>
                    </w:rPr>
                  </w:pPr>
                </w:p>
                <w:p>
                  <w:pPr>
                    <w:rPr>
                      <w:rFonts w:ascii="宋体" w:hAnsi="宋体"/>
                      <w:b/>
                    </w:rPr>
                  </w:pPr>
                  <w:r>
                    <w:rPr>
                      <w:rFonts w:hint="eastAsia" w:ascii="宋体" w:hAnsi="宋体"/>
                      <w:b/>
                    </w:rPr>
                    <w:t>（2）无球移动</w:t>
                  </w:r>
                </w:p>
                <w:p>
                  <w:pPr>
                    <w:rPr>
                      <w:rFonts w:ascii="宋体" w:hAnsi="宋体"/>
                      <w:b/>
                    </w:rPr>
                  </w:pPr>
                  <w:r>
                    <w:rPr>
                      <w:rFonts w:hint="eastAsia" w:ascii="宋体" w:hAnsi="宋体"/>
                      <w:b/>
                    </w:rPr>
                    <w:t>动作方法：</w:t>
                  </w:r>
                </w:p>
                <w:p>
                  <w:pPr>
                    <w:rPr>
                      <w:rFonts w:ascii="宋体" w:hAnsi="宋体"/>
                    </w:rPr>
                  </w:pPr>
                  <w:r>
                    <w:rPr>
                      <w:rFonts w:hint="eastAsia" w:ascii="宋体" w:hAnsi="宋体"/>
                      <w:b/>
                    </w:rPr>
                    <w:t>①并步：</w:t>
                  </w:r>
                  <w:r>
                    <w:rPr>
                      <w:rFonts w:hint="eastAsia" w:ascii="宋体" w:hAnsi="宋体"/>
                    </w:rPr>
                    <w:t>身体呈准备姿势，并步时，前脚向来球方向跨出一步，后脚迅速蹬地跟上，并做好击球前的姿势。</w:t>
                  </w:r>
                </w:p>
                <w:p>
                  <w:pPr>
                    <w:rPr>
                      <w:rFonts w:ascii="宋体" w:hAnsi="宋体"/>
                    </w:rPr>
                  </w:pPr>
                  <w:r>
                    <w:rPr>
                      <w:rFonts w:hint="eastAsia" w:ascii="宋体" w:hAnsi="宋体"/>
                      <w:b/>
                    </w:rPr>
                    <w:t>②交叉步：</w:t>
                  </w:r>
                  <w:r>
                    <w:rPr>
                      <w:rFonts w:hint="eastAsia" w:ascii="宋体" w:hAnsi="宋体"/>
                    </w:rPr>
                    <w:t>两脚左右开立，向右侧交叉时，上体稍向右转，左脚从右脚前交叉迈出一步，然后右脚再向右侧跨出一大步，同时重心移至右脚，身体转向来球方向。</w:t>
                  </w:r>
                </w:p>
                <w:p>
                  <w:pPr>
                    <w:rPr>
                      <w:rFonts w:ascii="宋体" w:hAnsi="宋体"/>
                    </w:rPr>
                  </w:pPr>
                  <w:r>
                    <w:rPr>
                      <w:rFonts w:hint="eastAsia" w:ascii="宋体" w:hAnsi="宋体"/>
                      <w:b/>
                    </w:rPr>
                    <w:t>③跨步：</w:t>
                  </w:r>
                  <w:r>
                    <w:rPr>
                      <w:rFonts w:hint="eastAsia" w:ascii="宋体" w:hAnsi="宋体"/>
                    </w:rPr>
                    <w:t>跨步前膝部弯曲，上体前倾，身体重心至跨出的脚上。跨步时，后脚用力蹬地，另一脚向来球方向跨出一大步。</w:t>
                  </w:r>
                </w:p>
                <w:p>
                  <w:pPr>
                    <w:rPr>
                      <w:rFonts w:ascii="宋体" w:hAnsi="宋体"/>
                    </w:rPr>
                  </w:pPr>
                  <w:r>
                    <w:rPr>
                      <w:rFonts w:hint="eastAsia" w:ascii="宋体" w:hAnsi="宋体"/>
                      <w:b/>
                    </w:rPr>
                    <w:t>技术难点：</w:t>
                  </w:r>
                  <w:r>
                    <w:rPr>
                      <w:rFonts w:hint="eastAsia" w:ascii="宋体" w:hAnsi="宋体"/>
                    </w:rPr>
                    <w:t>起动速度慢，要协调，准备姿势与移动的衔接。</w:t>
                  </w:r>
                </w:p>
                <w:p>
                  <w:pPr>
                    <w:rPr>
                      <w:rFonts w:hint="eastAsia" w:ascii="宋体" w:hAnsi="宋体"/>
                    </w:rPr>
                  </w:pPr>
                  <w:r>
                    <w:rPr>
                      <w:rFonts w:hint="eastAsia" w:ascii="宋体" w:hAnsi="宋体"/>
                      <w:b/>
                    </w:rPr>
                    <w:t>技术重点：</w:t>
                  </w:r>
                  <w:r>
                    <w:rPr>
                      <w:rFonts w:hint="eastAsia" w:ascii="宋体" w:hAnsi="宋体"/>
                    </w:rPr>
                    <w:t>并步移动要快，转身活，重心稳，对准球，交叉步步子大，弯腰移动重心稳，跨步时蹬地猛，跨步大，体前倾，重心低。</w:t>
                  </w:r>
                </w:p>
                <w:p>
                  <w:pPr>
                    <w:bidi w:val="0"/>
                  </w:pPr>
                </w:p>
                <w:p>
                  <w:pPr>
                    <w:rPr>
                      <w:b/>
                    </w:rPr>
                  </w:pPr>
                  <w:r>
                    <w:rPr>
                      <w:rFonts w:hint="eastAsia"/>
                      <w:b/>
                    </w:rPr>
                    <w:t>3.学习自垫球</w:t>
                  </w:r>
                </w:p>
                <w:p>
                  <w:r>
                    <w:rPr>
                      <w:rFonts w:eastAsiaTheme="minorEastAsia"/>
                      <w:b/>
                    </w:rPr>
                    <w:t>动作方法</w:t>
                  </w:r>
                  <w:r>
                    <w:rPr>
                      <w:rFonts w:hint="eastAsia" w:eastAsiaTheme="minorEastAsia"/>
                      <w:b/>
                    </w:rPr>
                    <w:t>：</w:t>
                  </w:r>
                  <w:r>
                    <w:rPr>
                      <w:rFonts w:hint="eastAsia" w:eastAsiaTheme="minorEastAsia"/>
                    </w:rPr>
                    <w:t>①垫球手型：双掌掌根相靠，双手手指重叠，手掌互握，两拇指平行向前，手腕下压两前臂外旋成一个平面。②垫球动作：</w:t>
                  </w:r>
                  <w:r>
                    <w:rPr>
                      <w:rFonts w:hint="eastAsia" w:ascii="宋体" w:hAnsi="宋体"/>
                    </w:rPr>
                    <w:t>采用稍蹲准备姿势，将手臂插入球下，同时配合蹬地、跟腰、提肩、顶肘、压腕、抬臂等全身协调动作迎向来球，身体重心随着击球动作向上方移动。③击球点：击球点保持在胸前高度。击球部位在前臂的手腕关节以上10厘米左右的两小臂挠骨内侧所构成的平面。 ④击球后动作：击球瞬间双臂夹紧保持稳定。击球后继续保持手臂动作等待来球。⑤垫球高度：手臂正上方30-50厘米。</w:t>
                  </w:r>
                </w:p>
                <w:p>
                  <w:pPr>
                    <w:rPr>
                      <w:rFonts w:hint="default" w:eastAsia="宋体"/>
                      <w:lang w:val="en-US" w:eastAsia="zh-CN"/>
                    </w:rPr>
                  </w:pPr>
                </w:p>
              </w:tc>
              <w:tc>
                <w:tcPr>
                  <w:tcW w:w="3749" w:type="dxa"/>
                  <w:tcBorders>
                    <w:tl2br w:val="nil"/>
                    <w:tr2bl w:val="nil"/>
                  </w:tcBorders>
                  <w:vAlign w:val="top"/>
                </w:tcPr>
                <w:p>
                  <w:pPr>
                    <w:rPr>
                      <w:b/>
                    </w:rPr>
                  </w:pPr>
                  <w:r>
                    <w:rPr>
                      <w:rFonts w:hint="eastAsia"/>
                      <w:b/>
                    </w:rPr>
                    <w:t>1. 排球运动项目特点与发展</w:t>
                  </w:r>
                </w:p>
                <w:p>
                  <w:pPr>
                    <w:rPr>
                      <w:b/>
                    </w:rPr>
                  </w:pPr>
                  <w:r>
                    <w:rPr>
                      <w:rFonts w:hint="eastAsia"/>
                      <w:b/>
                    </w:rPr>
                    <w:t>（1）-（5）队形</w:t>
                  </w:r>
                </w:p>
                <w:p>
                  <w:r>
                    <w:drawing>
                      <wp:inline distT="0" distB="0" distL="114300" distR="114300">
                        <wp:extent cx="1931035" cy="1512570"/>
                        <wp:effectExtent l="0" t="0" r="2540" b="1905"/>
                        <wp:docPr id="73" name="图片 13" descr="排球集合队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3" descr="排球集合队形"/>
                                <pic:cNvPicPr>
                                  <a:picLocks noChangeAspect="1"/>
                                </pic:cNvPicPr>
                              </pic:nvPicPr>
                              <pic:blipFill>
                                <a:blip r:embed="rId4"/>
                                <a:stretch>
                                  <a:fillRect/>
                                </a:stretch>
                              </pic:blipFill>
                              <pic:spPr>
                                <a:xfrm>
                                  <a:off x="0" y="0"/>
                                  <a:ext cx="1931035" cy="1512570"/>
                                </a:xfrm>
                                <a:prstGeom prst="rect">
                                  <a:avLst/>
                                </a:prstGeom>
                                <a:noFill/>
                                <a:ln>
                                  <a:noFill/>
                                </a:ln>
                              </pic:spPr>
                            </pic:pic>
                          </a:graphicData>
                        </a:graphic>
                      </wp:inline>
                    </w:drawing>
                  </w:r>
                </w:p>
                <w:p>
                  <w:r>
                    <w:rPr>
                      <w:rFonts w:hint="eastAsia"/>
                      <w:b/>
                    </w:rPr>
                    <w:t>组织：</w:t>
                  </w:r>
                  <w:r>
                    <w:rPr>
                      <w:rFonts w:hint="eastAsia"/>
                    </w:rPr>
                    <w:t>全体学生在排球场一边半场面朝教师四横排集合。</w:t>
                  </w:r>
                </w:p>
                <w:p>
                  <w:r>
                    <w:rPr>
                      <w:rFonts w:hint="eastAsia"/>
                      <w:b/>
                    </w:rPr>
                    <w:t>教法：</w:t>
                  </w:r>
                  <w:r>
                    <w:rPr>
                      <w:rFonts w:hint="eastAsia"/>
                    </w:rPr>
                    <w:t>教师从5个方面对排球运动项目特点与发展进行讲解。</w:t>
                  </w:r>
                </w:p>
                <w:p/>
                <w:p/>
                <w:p/>
                <w:p/>
                <w:p/>
                <w:p/>
                <w:p/>
                <w:p/>
                <w:p/>
                <w:p/>
                <w:p/>
                <w:p/>
                <w:p/>
                <w:p/>
                <w:p/>
                <w:p/>
                <w:p/>
                <w:p/>
                <w:p/>
                <w:p/>
                <w:p/>
                <w:p/>
                <w:p/>
                <w:p/>
                <w:p>
                  <w:pPr>
                    <w:rPr>
                      <w:b/>
                    </w:rPr>
                  </w:pPr>
                  <w:r>
                    <w:rPr>
                      <w:rFonts w:hint="eastAsia"/>
                      <w:b/>
                    </w:rPr>
                    <w:t>2.学习排球准备姿势与移动</w:t>
                  </w:r>
                </w:p>
                <w:p>
                  <w:pPr>
                    <w:rPr>
                      <w:b/>
                    </w:rPr>
                  </w:pPr>
                  <w:r>
                    <w:rPr>
                      <w:rFonts w:hint="eastAsia"/>
                      <w:b/>
                    </w:rPr>
                    <w:t>（1）队形：</w:t>
                  </w:r>
                </w:p>
                <w:p>
                  <w:r>
                    <w:drawing>
                      <wp:inline distT="0" distB="0" distL="114300" distR="114300">
                        <wp:extent cx="2163445" cy="1212850"/>
                        <wp:effectExtent l="0" t="0" r="8255" b="6350"/>
                        <wp:docPr id="74" name="图片 14" descr="排球热身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 descr="排球热身操"/>
                                <pic:cNvPicPr>
                                  <a:picLocks noChangeAspect="1"/>
                                </pic:cNvPicPr>
                              </pic:nvPicPr>
                              <pic:blipFill>
                                <a:blip r:embed="rId7"/>
                                <a:stretch>
                                  <a:fillRect/>
                                </a:stretch>
                              </pic:blipFill>
                              <pic:spPr>
                                <a:xfrm>
                                  <a:off x="0" y="0"/>
                                  <a:ext cx="2163445" cy="1212850"/>
                                </a:xfrm>
                                <a:prstGeom prst="rect">
                                  <a:avLst/>
                                </a:prstGeom>
                                <a:noFill/>
                                <a:ln>
                                  <a:noFill/>
                                </a:ln>
                              </pic:spPr>
                            </pic:pic>
                          </a:graphicData>
                        </a:graphic>
                      </wp:inline>
                    </w:drawing>
                  </w:r>
                </w:p>
                <w:p/>
                <w:p>
                  <w:r>
                    <w:rPr>
                      <w:rFonts w:hint="eastAsia"/>
                      <w:b/>
                    </w:rPr>
                    <w:t>组织：</w:t>
                  </w:r>
                  <w:r>
                    <w:rPr>
                      <w:rFonts w:hint="eastAsia"/>
                    </w:rPr>
                    <w:t>全体学生面朝教师四横排集合。听教师口令从原地高抬腿切换到准备姿势。</w:t>
                  </w:r>
                </w:p>
                <w:p>
                  <w:r>
                    <w:rPr>
                      <w:rFonts w:hint="eastAsia"/>
                      <w:b/>
                    </w:rPr>
                    <w:t>教法：</w:t>
                  </w:r>
                  <w:r>
                    <w:rPr>
                      <w:rFonts w:hint="eastAsia"/>
                    </w:rPr>
                    <w:t>教师讲解示范后，学生听口令练习。</w:t>
                  </w:r>
                </w:p>
                <w:p/>
                <w:p/>
                <w:p/>
                <w:p>
                  <w:pPr>
                    <w:pStyle w:val="2"/>
                  </w:pPr>
                </w:p>
                <w:p/>
                <w:p>
                  <w:pPr>
                    <w:rPr>
                      <w:rFonts w:hint="eastAsia"/>
                      <w:b/>
                    </w:rPr>
                  </w:pPr>
                </w:p>
                <w:p>
                  <w:pPr>
                    <w:rPr>
                      <w:rFonts w:hint="eastAsia"/>
                      <w:b/>
                    </w:rPr>
                  </w:pPr>
                </w:p>
                <w:p>
                  <w:pPr>
                    <w:rPr>
                      <w:rFonts w:hint="eastAsia"/>
                      <w:b/>
                    </w:rPr>
                  </w:pPr>
                </w:p>
                <w:p>
                  <w:pPr>
                    <w:rPr>
                      <w:b/>
                    </w:rPr>
                  </w:pPr>
                  <w:r>
                    <w:rPr>
                      <w:rFonts w:hint="eastAsia"/>
                      <w:b/>
                    </w:rPr>
                    <w:t>（2）队形</w:t>
                  </w:r>
                </w:p>
                <w:p>
                  <w:r>
                    <w:drawing>
                      <wp:inline distT="0" distB="0" distL="0" distR="0">
                        <wp:extent cx="2161540" cy="1324610"/>
                        <wp:effectExtent l="0" t="0" r="635" b="8890"/>
                        <wp:docPr id="75" name="图片 75" descr="C:\Users\Dell\AppData\Local\Microsoft\Windows\INetCache\Content.Word\排球热身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C:\Users\Dell\AppData\Local\Microsoft\Windows\INetCache\Content.Word\排球热身操.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61540" cy="1324610"/>
                                </a:xfrm>
                                <a:prstGeom prst="rect">
                                  <a:avLst/>
                                </a:prstGeom>
                                <a:noFill/>
                                <a:ln>
                                  <a:noFill/>
                                </a:ln>
                              </pic:spPr>
                            </pic:pic>
                          </a:graphicData>
                        </a:graphic>
                      </wp:inline>
                    </w:drawing>
                  </w:r>
                </w:p>
                <w:p>
                  <w:r>
                    <w:rPr>
                      <w:rFonts w:hint="eastAsia"/>
                      <w:b/>
                    </w:rPr>
                    <w:t>组织：</w:t>
                  </w:r>
                  <w:r>
                    <w:rPr>
                      <w:rFonts w:hint="eastAsia"/>
                    </w:rPr>
                    <w:t>全体学生面朝教师四横排集合以广播体操队形散开。准备姿势开始，听教师口令全体同学进行并步、交叉步、跨步练习。</w:t>
                  </w:r>
                </w:p>
                <w:p>
                  <w:r>
                    <w:rPr>
                      <w:rFonts w:hint="eastAsia"/>
                      <w:b/>
                    </w:rPr>
                    <w:t>教法：</w:t>
                  </w:r>
                  <w:r>
                    <w:rPr>
                      <w:rFonts w:hint="eastAsia"/>
                    </w:rPr>
                    <w:t>教师讲解示范后，学生听口令练习。</w:t>
                  </w:r>
                </w:p>
                <w:p/>
                <w:p/>
                <w:p/>
                <w:p>
                  <w:pPr>
                    <w:rPr>
                      <w:rFonts w:hint="eastAsia"/>
                      <w:b/>
                    </w:rPr>
                  </w:pPr>
                </w:p>
                <w:p>
                  <w:pPr>
                    <w:rPr>
                      <w:b/>
                    </w:rPr>
                  </w:pPr>
                  <w:r>
                    <w:rPr>
                      <w:rFonts w:hint="eastAsia"/>
                      <w:b/>
                    </w:rPr>
                    <w:t>3. 学习自垫球</w:t>
                  </w:r>
                </w:p>
                <w:p>
                  <w:pPr>
                    <w:rPr>
                      <w:b/>
                    </w:rPr>
                  </w:pPr>
                  <w:r>
                    <w:rPr>
                      <w:rFonts w:hint="eastAsia"/>
                      <w:b/>
                    </w:rPr>
                    <w:t>队形：</w:t>
                  </w:r>
                </w:p>
                <w:p>
                  <w:r>
                    <w:drawing>
                      <wp:inline distT="0" distB="0" distL="114300" distR="114300">
                        <wp:extent cx="2107565" cy="1181100"/>
                        <wp:effectExtent l="0" t="0" r="6985" b="0"/>
                        <wp:docPr id="79" name="图片 15" descr="排球热身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5" descr="排球热身操"/>
                                <pic:cNvPicPr>
                                  <a:picLocks noChangeAspect="1"/>
                                </pic:cNvPicPr>
                              </pic:nvPicPr>
                              <pic:blipFill>
                                <a:blip r:embed="rId7"/>
                                <a:stretch>
                                  <a:fillRect/>
                                </a:stretch>
                              </pic:blipFill>
                              <pic:spPr>
                                <a:xfrm>
                                  <a:off x="0" y="0"/>
                                  <a:ext cx="2107565" cy="1181100"/>
                                </a:xfrm>
                                <a:prstGeom prst="rect">
                                  <a:avLst/>
                                </a:prstGeom>
                                <a:noFill/>
                                <a:ln>
                                  <a:noFill/>
                                </a:ln>
                              </pic:spPr>
                            </pic:pic>
                          </a:graphicData>
                        </a:graphic>
                      </wp:inline>
                    </w:drawing>
                  </w:r>
                </w:p>
                <w:p/>
                <w:p>
                  <w:r>
                    <w:rPr>
                      <w:rFonts w:hint="eastAsia"/>
                      <w:b/>
                    </w:rPr>
                    <w:t>组织：</w:t>
                  </w:r>
                  <w:r>
                    <w:rPr>
                      <w:rFonts w:hint="eastAsia"/>
                    </w:rPr>
                    <w:t>全体学生面朝教师四横排集合以广播体操队形散开。两名同学一个排球，轮流练习。将球直上直下垫出。</w:t>
                  </w:r>
                </w:p>
                <w:p>
                  <w:r>
                    <w:rPr>
                      <w:rFonts w:hint="eastAsia"/>
                      <w:b/>
                    </w:rPr>
                    <w:t>教法：</w:t>
                  </w:r>
                  <w:r>
                    <w:rPr>
                      <w:rFonts w:hint="eastAsia"/>
                    </w:rPr>
                    <w:t>教师讲解示范后，学生原地重复练习，教师纠错。</w:t>
                  </w:r>
                </w:p>
              </w:tc>
              <w:tc>
                <w:tcPr>
                  <w:tcW w:w="358" w:type="dxa"/>
                  <w:tcBorders>
                    <w:tl2br w:val="nil"/>
                    <w:tr2bl w:val="nil"/>
                  </w:tcBorders>
                  <w:vAlign w:val="top"/>
                </w:tcPr>
                <w:p/>
                <w:p/>
                <w:p/>
                <w:p/>
                <w:p/>
                <w:p/>
                <w:p/>
                <w:p/>
                <w:p/>
                <w:p/>
                <w:p/>
                <w:p/>
                <w:p/>
                <w:p/>
                <w:p/>
                <w:p/>
                <w:p/>
                <w:p/>
                <w:p/>
                <w:p/>
                <w:p/>
                <w:p/>
                <w:p/>
                <w:p/>
                <w:p/>
                <w:p/>
                <w:p/>
                <w:p/>
                <w:p/>
                <w:p/>
                <w:p/>
                <w:p/>
                <w:p/>
                <w:p/>
                <w:p/>
                <w:p/>
                <w:p/>
                <w:p/>
                <w:p/>
                <w:p/>
                <w:p/>
                <w:p/>
                <w:p/>
                <w:p/>
                <w:p/>
                <w:p/>
                <w:p/>
                <w:p/>
                <w:p/>
                <w:p/>
                <w:p/>
                <w:p/>
                <w:p/>
                <w:p/>
                <w:p/>
                <w:p/>
                <w:p/>
                <w:p/>
                <w:p/>
                <w:p/>
                <w:p/>
                <w:p/>
                <w:p/>
                <w:p/>
                <w:p/>
                <w:p/>
                <w:p/>
                <w:p/>
                <w:p/>
                <w:p/>
              </w:tc>
              <w:tc>
                <w:tcPr>
                  <w:tcW w:w="500" w:type="dxa"/>
                  <w:tcBorders>
                    <w:tl2br w:val="nil"/>
                    <w:tr2bl w:val="nil"/>
                  </w:tcBorders>
                  <w:vAlign w:val="top"/>
                </w:tcPr>
                <w:p>
                  <w:pPr>
                    <w:jc w:val="center"/>
                  </w:pPr>
                  <w:r>
                    <w:rPr>
                      <w:rFonts w:hint="eastAsia"/>
                    </w:rPr>
                    <w:t>20</w:t>
                  </w:r>
                  <w:r>
                    <w:t>’</w:t>
                  </w:r>
                </w:p>
                <w:p>
                  <w:pPr>
                    <w:jc w:val="center"/>
                  </w:pPr>
                </w:p>
                <w:p>
                  <w:pPr>
                    <w:jc w:val="center"/>
                  </w:pPr>
                </w:p>
                <w:p>
                  <w:pPr>
                    <w:jc w:val="center"/>
                  </w:pPr>
                </w:p>
                <w:p>
                  <w:r>
                    <w:rPr>
                      <w:rFonts w:hint="eastAsia"/>
                    </w:rPr>
                    <w:t xml:space="preserve"> </w:t>
                  </w:r>
                  <w:r>
                    <w:t xml:space="preserve"> </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r>
                    <w:rPr>
                      <w:rFonts w:hint="eastAsia"/>
                    </w:rPr>
                    <w:t xml:space="preserve"> </w:t>
                  </w:r>
                  <w:r>
                    <w:t xml:space="preserve"> </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
                  <w:pPr>
                    <w:jc w:val="both"/>
                  </w:pPr>
                </w:p>
                <w:p>
                  <w:pPr>
                    <w:jc w:val="center"/>
                    <w:rPr>
                      <w:rFonts w:hint="eastAsia"/>
                      <w:lang w:val="en-US" w:eastAsia="zh-CN"/>
                    </w:rPr>
                  </w:pPr>
                </w:p>
                <w:p>
                  <w:pPr>
                    <w:jc w:val="center"/>
                  </w:pPr>
                  <w:r>
                    <w:rPr>
                      <w:rFonts w:hint="eastAsia"/>
                      <w:lang w:val="en-US" w:eastAsia="zh-CN"/>
                    </w:rPr>
                    <w:t>5</w:t>
                  </w:r>
                  <w:r>
                    <w:t>’</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both"/>
                  </w:pPr>
                </w:p>
                <w:p>
                  <w:pPr>
                    <w:jc w:val="center"/>
                  </w:pPr>
                </w:p>
                <w:p>
                  <w:pPr>
                    <w:jc w:val="center"/>
                  </w:pPr>
                </w:p>
                <w:p>
                  <w:pPr>
                    <w:jc w:val="center"/>
                  </w:pPr>
                </w:p>
                <w:p>
                  <w:pPr>
                    <w:jc w:val="center"/>
                  </w:pPr>
                </w:p>
                <w:p>
                  <w:pPr>
                    <w:jc w:val="center"/>
                  </w:pPr>
                </w:p>
                <w:p>
                  <w:pPr>
                    <w:jc w:val="center"/>
                  </w:pPr>
                </w:p>
                <w:p>
                  <w:pPr>
                    <w:jc w:val="center"/>
                  </w:pPr>
                </w:p>
                <w:p>
                  <w:pPr>
                    <w:jc w:val="center"/>
                  </w:pPr>
                </w:p>
                <w:p>
                  <w:pPr>
                    <w:jc w:val="both"/>
                  </w:pPr>
                </w:p>
                <w:p>
                  <w:pPr>
                    <w:pStyle w:val="2"/>
                  </w:pPr>
                </w:p>
                <w:p>
                  <w:pPr>
                    <w:rPr>
                      <w:rFonts w:hint="default" w:eastAsia="等线"/>
                      <w:lang w:val="en-US" w:eastAsia="zh-CN"/>
                    </w:rPr>
                  </w:pPr>
                  <w:r>
                    <w:rPr>
                      <w:rFonts w:hint="eastAsia"/>
                      <w:lang w:val="en-US" w:eastAsia="zh-CN"/>
                    </w:rPr>
                    <w:t>15</w:t>
                  </w:r>
                </w:p>
                <w:p>
                  <w:pPr>
                    <w:pStyle w:val="2"/>
                  </w:pPr>
                </w:p>
                <w:p/>
                <w:p>
                  <w:pPr>
                    <w:pStyle w:val="2"/>
                  </w:pPr>
                </w:p>
                <w:p/>
                <w:p>
                  <w:pPr>
                    <w:pStyle w:val="2"/>
                  </w:pPr>
                </w:p>
                <w:p/>
                <w:p/>
                <w:p>
                  <w:pPr>
                    <w:jc w:val="center"/>
                  </w:pPr>
                </w:p>
                <w:p>
                  <w:pPr>
                    <w:jc w:val="both"/>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pPr>
                  <w:r>
                    <w:rPr>
                      <w:rFonts w:hint="eastAsia"/>
                    </w:rPr>
                    <w:t>15</w:t>
                  </w:r>
                  <w:r>
                    <w:t>’</w:t>
                  </w:r>
                </w:p>
                <w:p/>
              </w:tc>
              <w:tc>
                <w:tcPr>
                  <w:tcW w:w="453" w:type="dxa"/>
                  <w:tcBorders>
                    <w:tl2br w:val="nil"/>
                    <w:tr2bl w:val="nil"/>
                  </w:tcBorders>
                  <w:vAlign w:val="top"/>
                </w:tc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rPr>
                      <w:rFonts w:hint="eastAsia" w:eastAsia="等线"/>
                      <w:lang w:val="en-US" w:eastAsia="zh-CN"/>
                    </w:rPr>
                  </w:pPr>
                  <w:r>
                    <w:rPr>
                      <w:rFonts w:hint="eastAsia"/>
                      <w:lang w:val="en-US" w:eastAsia="zh-CN"/>
                    </w:rPr>
                    <w:t>低</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both"/>
                  </w:pPr>
                </w:p>
                <w:p>
                  <w:pPr>
                    <w:jc w:val="center"/>
                  </w:pPr>
                </w:p>
                <w:p>
                  <w:pPr>
                    <w:jc w:val="center"/>
                  </w:pPr>
                </w:p>
                <w:p>
                  <w:pPr>
                    <w:jc w:val="center"/>
                  </w:pPr>
                </w:p>
                <w:p>
                  <w:pPr>
                    <w:jc w:val="both"/>
                  </w:pPr>
                </w:p>
                <w:p/>
                <w:p>
                  <w:pPr>
                    <w:pStyle w:val="2"/>
                  </w:pPr>
                </w:p>
                <w:p/>
                <w:p>
                  <w:pPr>
                    <w:bidi w:val="0"/>
                  </w:pPr>
                </w:p>
                <w:p>
                  <w:pPr>
                    <w:bidi w:val="0"/>
                  </w:pPr>
                </w:p>
                <w:p>
                  <w:pPr>
                    <w:bidi w:val="0"/>
                    <w:rPr>
                      <w:rFonts w:hint="eastAsia" w:eastAsia="等线"/>
                      <w:lang w:val="en-US" w:eastAsia="zh-CN"/>
                    </w:rPr>
                  </w:pPr>
                  <w:r>
                    <w:rPr>
                      <w:rFonts w:hint="eastAsia"/>
                      <w:lang w:val="en-US" w:eastAsia="zh-CN"/>
                    </w:rPr>
                    <w:t>中</w:t>
                  </w:r>
                </w:p>
                <w:p>
                  <w:pPr>
                    <w:jc w:val="center"/>
                  </w:pPr>
                </w:p>
                <w:p>
                  <w:pPr>
                    <w:jc w:val="center"/>
                  </w:pPr>
                </w:p>
                <w:p>
                  <w:pPr>
                    <w:jc w:val="center"/>
                  </w:pPr>
                </w:p>
                <w:p>
                  <w:pPr>
                    <w:jc w:val="center"/>
                  </w:pPr>
                </w:p>
                <w:p>
                  <w:pPr>
                    <w:jc w:val="center"/>
                  </w:pPr>
                </w:p>
                <w:p>
                  <w:pPr>
                    <w:jc w:val="center"/>
                  </w:pPr>
                </w:p>
                <w:p>
                  <w:pPr>
                    <w:jc w:val="center"/>
                  </w:pPr>
                </w:p>
                <w:p>
                  <w:pPr>
                    <w:jc w:val="center"/>
                  </w:pPr>
                </w:p>
                <w:p>
                  <w:pPr>
                    <w:pStyle w:val="2"/>
                  </w:pPr>
                </w:p>
                <w:p/>
                <w:p>
                  <w:pPr>
                    <w:pStyle w:val="2"/>
                  </w:pPr>
                </w:p>
                <w:p/>
                <w:p>
                  <w:pPr>
                    <w:jc w:val="both"/>
                  </w:pPr>
                </w:p>
                <w:p>
                  <w:pPr>
                    <w:jc w:val="center"/>
                    <w:rPr>
                      <w:rFonts w:hint="eastAsia"/>
                    </w:rPr>
                  </w:pPr>
                </w:p>
                <w:p>
                  <w:pPr>
                    <w:jc w:val="center"/>
                    <w:rPr>
                      <w:rFonts w:hint="eastAsia"/>
                    </w:rPr>
                  </w:pPr>
                </w:p>
                <w:p>
                  <w:pPr>
                    <w:jc w:val="center"/>
                    <w:rPr>
                      <w:rFonts w:hint="eastAsia"/>
                    </w:rPr>
                  </w:pPr>
                </w:p>
                <w:p>
                  <w:pPr>
                    <w:jc w:val="center"/>
                  </w:pPr>
                  <w:r>
                    <w:rPr>
                      <w:rFonts w:hint="eastAsia"/>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trPr>
              <w:tc>
                <w:tcPr>
                  <w:tcW w:w="443" w:type="dxa"/>
                  <w:tcBorders>
                    <w:tl2br w:val="nil"/>
                    <w:tr2bl w:val="nil"/>
                  </w:tcBorders>
                  <w:vAlign w:val="center"/>
                </w:tcPr>
                <w:p>
                  <w:pPr>
                    <w:jc w:val="center"/>
                    <w:rPr>
                      <w:b/>
                    </w:rPr>
                  </w:pPr>
                  <w:r>
                    <w:rPr>
                      <w:b/>
                    </w:rPr>
                    <w:t>结</w:t>
                  </w:r>
                </w:p>
                <w:p>
                  <w:pPr>
                    <w:jc w:val="center"/>
                    <w:rPr>
                      <w:b/>
                    </w:rPr>
                  </w:pPr>
                  <w:r>
                    <w:rPr>
                      <w:b/>
                    </w:rPr>
                    <w:t>束</w:t>
                  </w:r>
                </w:p>
                <w:p>
                  <w:pPr>
                    <w:jc w:val="center"/>
                    <w:rPr>
                      <w:b/>
                    </w:rPr>
                  </w:pPr>
                  <w:r>
                    <w:rPr>
                      <w:b/>
                    </w:rPr>
                    <w:t>部</w:t>
                  </w:r>
                </w:p>
                <w:p>
                  <w:pPr>
                    <w:jc w:val="center"/>
                    <w:rPr>
                      <w:b/>
                    </w:rPr>
                  </w:pPr>
                  <w:r>
                    <w:rPr>
                      <w:b/>
                    </w:rPr>
                    <w:t>分</w:t>
                  </w:r>
                </w:p>
              </w:tc>
              <w:tc>
                <w:tcPr>
                  <w:tcW w:w="4409" w:type="dxa"/>
                  <w:tcBorders>
                    <w:tl2br w:val="nil"/>
                    <w:tr2bl w:val="nil"/>
                  </w:tcBorders>
                  <w:vAlign w:val="top"/>
                </w:tcPr>
                <w:p>
                  <w:r>
                    <w:rPr>
                      <w:rFonts w:hint="eastAsia"/>
                    </w:rPr>
                    <w:t>1.  集合整队；</w:t>
                  </w:r>
                </w:p>
                <w:p>
                  <w:r>
                    <w:rPr>
                      <w:rFonts w:hint="eastAsia"/>
                    </w:rPr>
                    <w:t xml:space="preserve">2.  </w:t>
                  </w:r>
                  <w:r>
                    <w:t>集体放松</w:t>
                  </w:r>
                  <w:r>
                    <w:rPr>
                      <w:rFonts w:hint="eastAsia"/>
                    </w:rPr>
                    <w:t>；</w:t>
                  </w:r>
                </w:p>
                <w:p>
                  <w:r>
                    <w:rPr>
                      <w:rFonts w:hint="eastAsia"/>
                    </w:rPr>
                    <w:t>3.  教师点评、总结；</w:t>
                  </w:r>
                </w:p>
                <w:p>
                  <w:r>
                    <w:rPr>
                      <w:rFonts w:hint="eastAsia"/>
                    </w:rPr>
                    <w:t>4.  布置课后作业</w:t>
                  </w:r>
                </w:p>
                <w:p>
                  <w:r>
                    <w:rPr>
                      <w:rFonts w:hint="eastAsia"/>
                    </w:rPr>
                    <w:t>5.  宣布下课，体委回收器材。</w:t>
                  </w:r>
                </w:p>
                <w:p>
                  <w:pPr>
                    <w:spacing w:line="360" w:lineRule="auto"/>
                  </w:pPr>
                </w:p>
              </w:tc>
              <w:tc>
                <w:tcPr>
                  <w:tcW w:w="3749" w:type="dxa"/>
                  <w:tcBorders>
                    <w:tl2br w:val="nil"/>
                    <w:tr2bl w:val="nil"/>
                  </w:tcBorders>
                  <w:vAlign w:val="top"/>
                </w:tcPr>
                <w:p>
                  <w:pPr>
                    <w:spacing w:line="360" w:lineRule="auto"/>
                  </w:pPr>
                  <w:r>
                    <w:rPr>
                      <w:rFonts w:hint="eastAsia"/>
                      <w:b/>
                    </w:rPr>
                    <w:t>组织：</w:t>
                  </w:r>
                  <w:r>
                    <w:rPr>
                      <w:rFonts w:hint="eastAsia"/>
                    </w:rPr>
                    <w:t>全体学生面朝教师体操队形集合。</w:t>
                  </w:r>
                  <w:r>
                    <w:drawing>
                      <wp:inline distT="0" distB="0" distL="114300" distR="114300">
                        <wp:extent cx="2392680" cy="1874520"/>
                        <wp:effectExtent l="0" t="0" r="7620" b="1905"/>
                        <wp:docPr id="86" name="图片 16" descr="排球集合队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descr="排球集合队形"/>
                                <pic:cNvPicPr>
                                  <a:picLocks noChangeAspect="1"/>
                                </pic:cNvPicPr>
                              </pic:nvPicPr>
                              <pic:blipFill>
                                <a:blip r:embed="rId4"/>
                                <a:stretch>
                                  <a:fillRect/>
                                </a:stretch>
                              </pic:blipFill>
                              <pic:spPr>
                                <a:xfrm>
                                  <a:off x="0" y="0"/>
                                  <a:ext cx="2392680" cy="1874520"/>
                                </a:xfrm>
                                <a:prstGeom prst="rect">
                                  <a:avLst/>
                                </a:prstGeom>
                                <a:noFill/>
                                <a:ln>
                                  <a:noFill/>
                                </a:ln>
                              </pic:spPr>
                            </pic:pic>
                          </a:graphicData>
                        </a:graphic>
                      </wp:inline>
                    </w:drawing>
                  </w:r>
                </w:p>
                <w:p>
                  <w:pPr>
                    <w:spacing w:line="360" w:lineRule="auto"/>
                  </w:pPr>
                  <w:r>
                    <w:rPr>
                      <w:b/>
                    </w:rPr>
                    <w:t>教法</w:t>
                  </w:r>
                  <w:r>
                    <w:rPr>
                      <w:rFonts w:hint="eastAsia"/>
                      <w:b/>
                    </w:rPr>
                    <w:t>：</w:t>
                  </w:r>
                  <w:r>
                    <w:rPr>
                      <w:rFonts w:hint="eastAsia"/>
                    </w:rPr>
                    <w:t>1.教师带领集体放松练习。</w:t>
                  </w:r>
                </w:p>
                <w:p>
                  <w:pPr>
                    <w:spacing w:line="360" w:lineRule="auto"/>
                    <w:ind w:firstLine="630" w:firstLineChars="300"/>
                  </w:pPr>
                  <w:r>
                    <w:rPr>
                      <w:rFonts w:hint="eastAsia"/>
                    </w:rPr>
                    <w:t>2.总结点评。</w:t>
                  </w:r>
                </w:p>
              </w:tc>
              <w:tc>
                <w:tcPr>
                  <w:tcW w:w="358" w:type="dxa"/>
                  <w:tcBorders>
                    <w:tl2br w:val="nil"/>
                    <w:tr2bl w:val="nil"/>
                  </w:tcBorders>
                  <w:vAlign w:val="top"/>
                </w:tcPr>
                <w:p/>
              </w:tc>
              <w:tc>
                <w:tcPr>
                  <w:tcW w:w="500" w:type="dxa"/>
                  <w:tcBorders>
                    <w:tl2br w:val="nil"/>
                    <w:tr2bl w:val="nil"/>
                  </w:tcBorders>
                  <w:vAlign w:val="top"/>
                </w:tcPr>
                <w:p>
                  <w:pPr>
                    <w:jc w:val="center"/>
                  </w:pPr>
                  <w:r>
                    <w:rPr>
                      <w:rFonts w:hint="eastAsia"/>
                    </w:rPr>
                    <w:t>5</w:t>
                  </w:r>
                  <w:r>
                    <w:t>’</w:t>
                  </w:r>
                </w:p>
                <w:p>
                  <w:pPr>
                    <w:jc w:val="center"/>
                  </w:pPr>
                </w:p>
                <w:p>
                  <w:pPr>
                    <w:jc w:val="center"/>
                  </w:pPr>
                </w:p>
                <w:p>
                  <w:pPr>
                    <w:jc w:val="center"/>
                  </w:pPr>
                </w:p>
                <w:p>
                  <w:pPr>
                    <w:jc w:val="center"/>
                  </w:pPr>
                </w:p>
              </w:tc>
              <w:tc>
                <w:tcPr>
                  <w:tcW w:w="453" w:type="dxa"/>
                  <w:tcBorders>
                    <w:tl2br w:val="nil"/>
                    <w:tr2bl w:val="nil"/>
                  </w:tcBorders>
                  <w:vAlign w:val="top"/>
                </w:tcPr>
                <w:p>
                  <w:pPr>
                    <w:jc w:val="center"/>
                  </w:pPr>
                </w:p>
                <w:p>
                  <w:pPr>
                    <w:jc w:val="center"/>
                  </w:pPr>
                </w:p>
                <w:p>
                  <w:pPr>
                    <w:jc w:val="center"/>
                  </w:pPr>
                </w:p>
                <w:p>
                  <w:pPr>
                    <w:jc w:val="center"/>
                  </w:pPr>
                </w:p>
                <w:p>
                  <w:pPr>
                    <w:jc w:val="center"/>
                  </w:pPr>
                </w:p>
              </w:tc>
            </w:tr>
          </w:tbl>
          <w:p>
            <w:pPr>
              <w:outlineLvl w:val="0"/>
              <w:rPr>
                <w:rFonts w:hint="default" w:ascii="Times New Roman" w:hAnsi="Times New Roman" w:eastAsia="楷体" w:cs="Times New Roman"/>
                <w:b/>
                <w:sz w:val="18"/>
                <w:szCs w:val="18"/>
              </w:rPr>
            </w:pP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60" w:lineRule="auto"/>
              <w:jc w:val="left"/>
              <w:rPr>
                <w:rFonts w:hint="default" w:ascii="Times New Roman" w:hAnsi="Times New Roman" w:eastAsia="楷体" w:cs="Times New Roman"/>
                <w:b/>
                <w:sz w:val="18"/>
                <w:szCs w:val="18"/>
              </w:rPr>
            </w:pPr>
            <w:r>
              <w:rPr>
                <w:rFonts w:hint="default" w:ascii="Times New Roman" w:hAnsi="Times New Roman" w:eastAsia="仿宋" w:cs="Times New Roman"/>
                <w:b/>
                <w:sz w:val="24"/>
                <w:szCs w:val="24"/>
              </w:rPr>
              <w:t>五、课后作业</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00" w:lineRule="auto"/>
              <w:ind w:firstLine="480" w:firstLineChars="200"/>
              <w:jc w:val="left"/>
              <w:rPr>
                <w:rFonts w:hint="default" w:ascii="Times New Roman" w:hAnsi="Times New Roman" w:cs="Times New Roman" w:eastAsiaTheme="minorEastAsia"/>
                <w:sz w:val="24"/>
                <w:szCs w:val="24"/>
                <w:u w:val="single"/>
                <w:lang w:val="en-US" w:eastAsia="zh-CN"/>
              </w:rPr>
            </w:pPr>
            <w:r>
              <w:rPr>
                <w:rFonts w:hint="default" w:ascii="Times New Roman" w:hAnsi="Times New Roman" w:cs="Times New Roman" w:eastAsiaTheme="minorEastAsia"/>
                <w:sz w:val="24"/>
                <w:szCs w:val="24"/>
                <w:u w:val="none"/>
                <w:lang w:val="en-US" w:eastAsia="zh-CN"/>
              </w:rPr>
              <w:t>课后徒手练习垫球手型及发力</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before="156" w:beforeLines="50" w:line="360" w:lineRule="auto"/>
              <w:jc w:val="left"/>
              <w:rPr>
                <w:rFonts w:hint="default" w:ascii="Times New Roman" w:hAnsi="Times New Roman" w:cs="Times New Roman" w:eastAsiaTheme="minorEastAsia"/>
                <w:sz w:val="24"/>
                <w:szCs w:val="24"/>
                <w:u w:val="single"/>
              </w:rPr>
            </w:pPr>
            <w:r>
              <w:rPr>
                <w:rFonts w:hint="default" w:ascii="Times New Roman" w:hAnsi="Times New Roman" w:eastAsia="仿宋" w:cs="Times New Roman"/>
                <w:b/>
                <w:sz w:val="24"/>
                <w:szCs w:val="24"/>
              </w:rPr>
              <w:t>六、教学反思</w:t>
            </w: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outlineLvl w:val="0"/>
              <w:rPr>
                <w:rFonts w:hint="default" w:ascii="Times New Roman" w:hAnsi="Times New Roman" w:cs="Times New Roman" w:eastAsiaTheme="minorEastAsia"/>
                <w:sz w:val="24"/>
                <w:szCs w:val="24"/>
                <w:u w:val="single"/>
                <w:lang w:val="en-US" w:eastAsia="zh-CN"/>
              </w:rPr>
            </w:pP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numPr>
                <w:ilvl w:val="0"/>
                <w:numId w:val="0"/>
              </w:numPr>
              <w:spacing w:line="300" w:lineRule="auto"/>
              <w:jc w:val="left"/>
              <w:rPr>
                <w:rFonts w:hint="default" w:ascii="Times New Roman" w:hAnsi="Times New Roman" w:cs="Times New Roman" w:eastAsiaTheme="minorEastAsia"/>
                <w:sz w:val="24"/>
                <w:szCs w:val="24"/>
                <w:u w:val="single"/>
              </w:rPr>
            </w:pP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00" w:lineRule="auto"/>
              <w:jc w:val="left"/>
              <w:rPr>
                <w:rFonts w:hint="default" w:ascii="Times New Roman" w:hAnsi="Times New Roman" w:cs="Times New Roman" w:eastAsiaTheme="minorEastAsia"/>
                <w:sz w:val="24"/>
                <w:szCs w:val="24"/>
                <w:u w:val="single"/>
              </w:rPr>
            </w:pPr>
          </w:p>
        </w:tc>
      </w:tr>
      <w:tr>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138" w:type="dxa"/>
            <w:vAlign w:val="bottom"/>
          </w:tcPr>
          <w:p>
            <w:pPr>
              <w:spacing w:line="300" w:lineRule="auto"/>
              <w:jc w:val="left"/>
              <w:rPr>
                <w:rFonts w:hint="default" w:ascii="Times New Roman" w:hAnsi="Times New Roman" w:cs="Times New Roman" w:eastAsiaTheme="minorEastAsia"/>
                <w:sz w:val="24"/>
                <w:szCs w:val="24"/>
                <w:u w:val="single"/>
              </w:rPr>
            </w:pPr>
          </w:p>
        </w:tc>
      </w:tr>
    </w:tbl>
    <w:p>
      <w:pPr>
        <w:ind w:left="0" w:leftChars="0" w:firstLine="0" w:firstLineChars="0"/>
      </w:pPr>
      <w:r>
        <w:rPr>
          <w:rFonts w:hint="default" w:ascii="Times New Roman" w:hAnsi="Times New Roman" w:eastAsia="仿宋" w:cs="Times New Roman"/>
          <w:sz w:val="28"/>
          <w:szCs w:val="24"/>
        </w:rPr>
        <w:br w:type="page"/>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Malgun Gothic">
    <w:panose1 w:val="020B0503020000020004"/>
    <w:charset w:val="81"/>
    <w:family w:val="swiss"/>
    <w:pitch w:val="default"/>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wYzNhMjUzZDRkNzRiYWFiZGM0OGE5ZTAwZDg1MGYifQ=="/>
  </w:docVars>
  <w:rsids>
    <w:rsidRoot w:val="6A83796C"/>
    <w:rsid w:val="69BB7320"/>
    <w:rsid w:val="6A837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3"/>
    <w:basedOn w:val="1"/>
    <w:next w:val="1"/>
    <w:qFormat/>
    <w:uiPriority w:val="0"/>
    <w:pPr>
      <w:widowControl w:val="0"/>
      <w:autoSpaceDE/>
      <w:autoSpaceDN/>
      <w:spacing w:before="260" w:after="260" w:line="416" w:lineRule="auto"/>
      <w:ind w:left="0" w:firstLine="0"/>
      <w:jc w:val="both"/>
      <w:outlineLvl w:val="2"/>
    </w:pPr>
    <w:rPr>
      <w:rFonts w:ascii="Times New Roman" w:eastAsia="宋体"/>
      <w:b/>
      <w:sz w:val="32"/>
    </w:rPr>
  </w:style>
  <w:style w:type="character" w:default="1" w:styleId="6">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szCs w:val="18"/>
    </w:rPr>
  </w:style>
  <w:style w:type="table" w:styleId="5">
    <w:name w:val="Table Grid"/>
    <w:basedOn w:val="4"/>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autoRedefine/>
    <w:qFormat/>
    <w:uiPriority w:val="34"/>
    <w:pPr>
      <w:ind w:firstLine="420" w:firstLineChars="200"/>
    </w:pPr>
    <w:rPr>
      <w:rFonts w:ascii="Calibri" w:hAnsi="Calibri"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2026-09-17T17:58:00Z</dcterms:created>
  <dc:creator>w</dc:creator>
  <cp:lastModifiedBy>w</cp:lastModifiedBy>
  <dcterms:modified xsi:type="dcterms:W3CDTF">2026-09-17T17:59:10Z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22A2C404F2DE4A25BA95723F2874F69C_11</vt:lpwstr>
  </property>
</Properties>
</file>