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0A72" w14:textId="3E60FE75" w:rsidR="003C6FF3" w:rsidRDefault="00B337FD">
      <w:r>
        <w:rPr>
          <w:rFonts w:hint="eastAsia"/>
        </w:rPr>
        <w:t>名称：S</w:t>
      </w:r>
      <w:r>
        <w:t>EA-U</w:t>
      </w:r>
      <w:r>
        <w:rPr>
          <w:rFonts w:hint="eastAsia"/>
        </w:rPr>
        <w:t>水下救援载具</w:t>
      </w:r>
    </w:p>
    <w:p w14:paraId="2A0EAC77" w14:textId="579AD5D1" w:rsidR="00B337FD" w:rsidRDefault="00B337FD">
      <w:r>
        <w:rPr>
          <w:rFonts w:hint="eastAsia"/>
        </w:rPr>
        <w:t>基本参数：</w:t>
      </w:r>
    </w:p>
    <w:p w14:paraId="6A09892A" w14:textId="11F5CB15" w:rsidR="00B337FD" w:rsidRDefault="00B337F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尺寸：1</w:t>
      </w:r>
      <w:r>
        <w:t>100</w:t>
      </w:r>
      <w:r>
        <w:rPr>
          <w:rFonts w:hint="eastAsia"/>
        </w:rPr>
        <w:t>mm*</w:t>
      </w:r>
      <w:r>
        <w:t>995</w:t>
      </w:r>
      <w:r>
        <w:rPr>
          <w:rFonts w:hint="eastAsia"/>
        </w:rPr>
        <w:t>mm</w:t>
      </w:r>
      <w:r>
        <w:t>*610</w:t>
      </w:r>
      <w:r>
        <w:rPr>
          <w:rFonts w:hint="eastAsia"/>
        </w:rPr>
        <w:t>mm</w:t>
      </w:r>
    </w:p>
    <w:p w14:paraId="1D7C9124" w14:textId="269DFE2A" w:rsidR="00B337FD" w:rsidRDefault="00B337FD">
      <w:r>
        <w:t xml:space="preserve">   </w:t>
      </w:r>
      <w:r>
        <w:rPr>
          <w:rFonts w:hint="eastAsia"/>
        </w:rPr>
        <w:t>救援深度：不超过水下两百米的深度</w:t>
      </w:r>
    </w:p>
    <w:p w14:paraId="162C63E8" w14:textId="3C9B311F" w:rsidR="00B337FD" w:rsidRDefault="00B337F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单台容纳人数：</w:t>
      </w:r>
      <w:r>
        <w:t>1</w:t>
      </w:r>
      <w:r>
        <w:rPr>
          <w:rFonts w:hint="eastAsia"/>
        </w:rPr>
        <w:t>人</w:t>
      </w:r>
    </w:p>
    <w:p w14:paraId="28B834BA" w14:textId="723AD462" w:rsidR="00B337FD" w:rsidRDefault="00B337F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救援艇最大速度：1</w:t>
      </w:r>
      <w:r>
        <w:t>80</w:t>
      </w:r>
      <w:r>
        <w:rPr>
          <w:rFonts w:hint="eastAsia"/>
        </w:rPr>
        <w:t>海里/时</w:t>
      </w:r>
    </w:p>
    <w:p w14:paraId="55F29A41" w14:textId="02F12347" w:rsidR="00B337FD" w:rsidRDefault="00B337FD">
      <w:r>
        <w:rPr>
          <w:rFonts w:hint="eastAsia"/>
        </w:rPr>
        <w:t>设计说明：</w:t>
      </w:r>
    </w:p>
    <w:p w14:paraId="701D15F3" w14:textId="14A12F4E" w:rsidR="00B337FD" w:rsidRDefault="00B337F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我们设想的2</w:t>
      </w:r>
      <w:r>
        <w:t>035</w:t>
      </w:r>
      <w:r>
        <w:rPr>
          <w:rFonts w:hint="eastAsia"/>
        </w:rPr>
        <w:t>的海底环境，人类已大规模地对海洋进行开发，于此同时，海下作业，海下娱乐休闲项目已成为常见的活动，因而，不能不考虑人在水下的安全问题。如遇到海底灾难，呼吸系统失效，意外的受伤或疾病突发，在海底特殊的缺氧等环境下，急救这一行为也需要做出相应的设计调整。</w:t>
      </w:r>
    </w:p>
    <w:p w14:paraId="06A07924" w14:textId="1F17DDF5" w:rsidR="00B337FD" w:rsidRDefault="00B337F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我们设计的目的时，当人在水下遇到紧急危险时，S</w:t>
      </w:r>
      <w:r>
        <w:t>EA-U</w:t>
      </w:r>
      <w:r>
        <w:rPr>
          <w:rFonts w:hint="eastAsia"/>
        </w:rPr>
        <w:t>水下救援载具能够对病患进行初步的诊断与处理，同时迅速送往医院。核心是供氧与迅速送至医院。</w:t>
      </w:r>
      <w:r w:rsidR="00FC7696">
        <w:rPr>
          <w:rFonts w:hint="eastAsia"/>
        </w:rPr>
        <w:t>考虑到速度，安全，功能，形态四个维度的因素，</w:t>
      </w:r>
      <w:r>
        <w:rPr>
          <w:rFonts w:hint="eastAsia"/>
        </w:rPr>
        <w:t>我们的舱体选择保护人的上半身</w:t>
      </w:r>
      <w:r w:rsidR="00FC7696">
        <w:rPr>
          <w:rFonts w:hint="eastAsia"/>
        </w:rPr>
        <w:t>，让舱体的上半身与下半身形成自然的流线型。</w:t>
      </w:r>
      <w:r w:rsidR="000A5905">
        <w:rPr>
          <w:rFonts w:hint="eastAsia"/>
        </w:rPr>
        <w:t>同时，舱体为上部解除装备及急救系统，下部承托及动力系统两部分组成。上下两块磁吸相接，基于对2</w:t>
      </w:r>
      <w:r w:rsidR="000A5905">
        <w:t>035</w:t>
      </w:r>
      <w:r w:rsidR="000A5905">
        <w:rPr>
          <w:rFonts w:hint="eastAsia"/>
        </w:rPr>
        <w:t>智能芯片技术成熟的考量，我们认为上下对接能够适应水中不同姿势需要急救的人。座椅配备智能扫描系统，可对人体的健康数据进行基本收集，方便与医院的对接。</w:t>
      </w:r>
    </w:p>
    <w:p w14:paraId="71AAD3D9" w14:textId="4409E413" w:rsidR="000A5905" w:rsidRDefault="000A5905">
      <w:pPr>
        <w:rPr>
          <w:rFonts w:hint="eastAsia"/>
        </w:rPr>
      </w:pPr>
      <w:r w:rsidRPr="000A5905">
        <w:drawing>
          <wp:inline distT="0" distB="0" distL="0" distR="0" wp14:anchorId="4A7F8D1C" wp14:editId="7BCF442D">
            <wp:extent cx="5274310" cy="2966720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68765372-5676-4694-83F0-6D5BCC1891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68765372-5676-4694-83F0-6D5BCC1891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56"/>
    <w:rsid w:val="000A5905"/>
    <w:rsid w:val="003C6FF3"/>
    <w:rsid w:val="00B337FD"/>
    <w:rsid w:val="00F02556"/>
    <w:rsid w:val="00FC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8000"/>
  <w15:chartTrackingRefBased/>
  <w15:docId w15:val="{D5CA3B1E-E9C7-4203-8AB2-B06361A7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二白</dc:creator>
  <cp:keywords/>
  <dc:description/>
  <cp:lastModifiedBy>李 二白</cp:lastModifiedBy>
  <cp:revision>2</cp:revision>
  <dcterms:created xsi:type="dcterms:W3CDTF">2021-06-25T16:16:00Z</dcterms:created>
  <dcterms:modified xsi:type="dcterms:W3CDTF">2021-06-25T16:42:00Z</dcterms:modified>
</cp:coreProperties>
</file>