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title:</w:t>
      </w:r>
      <w:r>
        <w:t xml:space="preserve"> </w:t>
      </w:r>
      <w:r>
        <w:t xml:space="preserve">it</w:t>
      </w:r>
      <w:r>
        <w:t xml:space="preserve"> </w:t>
      </w:r>
      <w:r>
        <w:t xml:space="preserve">contains</w:t>
      </w:r>
      <w:r>
        <w:t xml:space="preserve"> </w:t>
      </w:r>
      <w:r>
        <w:t xml:space="preserve">a</w:t>
      </w:r>
      <w:r>
        <w:t xml:space="preserve"> </w:t>
      </w:r>
      <w:r>
        <w:t xml:space="preserve">colon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前言"/>
    <w:p>
      <w:pPr>
        <w:pStyle w:val="Heading1"/>
      </w:pPr>
      <w:r>
        <w:t xml:space="preserve">前言</w:t>
      </w:r>
    </w:p>
    <w:bookmarkEnd w:id="20"/>
    <w:bookmarkStart w:id="26" w:name="材料与方法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材料与方法</w:t>
      </w:r>
    </w:p>
    <w:bookmarkStart w:id="25" w:name="材料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材料</w:t>
      </w:r>
    </w:p>
    <w:p>
      <w:pPr>
        <w:pStyle w:val="CaptionedFigure"/>
      </w:pPr>
      <w:bookmarkStart w:id="24" w:name="fig:nature上偷来的图片"/>
      <w:r>
        <w:drawing>
          <wp:inline>
            <wp:extent cx="5334000" cy="2596875"/>
            <wp:effectExtent b="0" l="0" r="0" t="0"/>
            <wp:docPr descr="图 1.I: nature上偷来的图片" title="" id="22" name="Picture"/>
            <a:graphic>
              <a:graphicData uri="http://schemas.openxmlformats.org/drawingml/2006/picture">
                <pic:pic>
                  <pic:nvPicPr>
                    <pic:cNvPr descr="https://5b0988e595225.cdn.sohucs.com/images/20190415/14ccde40002e491cb775d81cad9f2342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图 1.I: nature上偷来的图片</w:t>
      </w:r>
    </w:p>
    <w:p>
      <w:pPr>
        <w:pStyle w:val="BodyText"/>
      </w:pPr>
      <w:r>
        <w:t xml:space="preserve">巴拉巴拉巴拉巴拉，见图 1.I</w:t>
      </w:r>
    </w:p>
    <w:p>
      <w:pPr>
        <w:pStyle w:val="BodyText"/>
      </w:pPr>
      <w:r>
        <w:t xml:space="preserve">[@wu2016]</w:t>
      </w:r>
      <w:r>
        <w:t xml:space="preserve"> </w:t>
      </w:r>
      <w:r>
        <w:t xml:space="preserve">说过，中</w:t>
      </w:r>
    </w:p>
    <w:bookmarkEnd w:id="25"/>
    <w:bookmarkEnd w:id="26"/>
    <w:bookmarkStart w:id="30" w:name="bibliography"/>
    <w:p>
      <w:pPr>
        <w:pStyle w:val="Heading1"/>
      </w:pPr>
      <w:r>
        <w:t xml:space="preserve">参考文献</w:t>
      </w:r>
    </w:p>
    <w:bookmarkStart w:id="29" w:name="refs"/>
    <w:bookmarkStart w:id="28" w:name="ref-wu2016"/>
    <w:p>
      <w:pPr>
        <w:pStyle w:val="Bibliography"/>
      </w:pPr>
      <w:r>
        <w:t xml:space="preserve">Wu, Yue Ivan, Siu-Kit Lau, and Kainam Thomas Wong. 2016.</w:t>
      </w:r>
      <w:r>
        <w:t xml:space="preserve"> </w:t>
      </w:r>
      <w:r>
        <w:t xml:space="preserve">“Near-Field/Far-Field Array Manifold of an Acoustic Vector-Sensor Near a Reflecting Boundary.”</w:t>
      </w:r>
      <w:r>
        <w:t xml:space="preserve"> </w:t>
      </w:r>
      <w:r>
        <w:rPr>
          <w:iCs/>
          <w:i/>
        </w:rPr>
        <w:t xml:space="preserve">The Journal of the Acoustical Society of America</w:t>
      </w:r>
      <w:r>
        <w:t xml:space="preserve"> </w:t>
      </w:r>
      <w:r>
        <w:t xml:space="preserve">139 (6): 3159–76.</w:t>
      </w:r>
      <w:r>
        <w:t xml:space="preserve"> </w:t>
      </w:r>
      <w:hyperlink r:id="rId27">
        <w:r>
          <w:rPr>
            <w:rStyle w:val="Hyperlink"/>
          </w:rPr>
          <w:t xml:space="preserve">https://doi.org/10.1121/1.4954253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7" Target="https://doi.org/10.1121/1.495425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121/1.49542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title: it contains a colon</dc:title>
  <dc:creator>Author One; Author Two</dc:creator>
  <cp:keywords>nothing, nothingness</cp:keywords>
  <dcterms:created xsi:type="dcterms:W3CDTF">2022-12-10T13:54:59Z</dcterms:created>
  <dcterms:modified xsi:type="dcterms:W3CDTF">2022-12-10T13:54:59Z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D:\NOTE\bib\test.bib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True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roman</vt:lpwstr>
  </property>
  <property fmtid="{D5CDD505-2E9C-101B-9397-08002B2CF9AE}" pid="24" name="figPrefix">
    <vt:lpwstr>图</vt:lpwstr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图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eference-section-title">
    <vt:lpwstr>参考文献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