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微软雅黑" w:hAnsi="微软雅黑" w:eastAsia="微软雅黑" w:cs="Times New Roman"/>
          <w:b/>
          <w:kern w:val="0"/>
          <w:sz w:val="28"/>
          <w:szCs w:val="28"/>
        </w:rPr>
      </w:pPr>
      <w:bookmarkStart w:id="0" w:name="_Hlk47455588"/>
      <w:bookmarkEnd w:id="0"/>
      <w:r>
        <w:rPr>
          <w:rFonts w:ascii="Times New Roman" w:hAnsi="Times New Roman" w:eastAsia="黑体" w:cs="Times New Roman"/>
          <w:color w:val="000000" w:themeColor="text1"/>
          <w:spacing w:val="-12"/>
          <w:kern w:val="40"/>
          <w:sz w:val="36"/>
          <w:szCs w:val="20"/>
          <w14:textFill>
            <w14:solidFill>
              <w14:schemeClr w14:val="tx1"/>
            </w14:solidFill>
          </w14:textFill>
        </w:rPr>
        <w:t>2020年TI杯大学生电子设计竞赛</w:t>
      </w:r>
    </w:p>
    <w:p>
      <w:pPr>
        <w:jc w:val="center"/>
        <w:outlineLvl w:val="0"/>
        <w:rPr>
          <w:rFonts w:hint="eastAsia" w:ascii="Times New Roman" w:hAnsi="Times New Roman" w:eastAsia="黑体" w:cs="Times New Roman"/>
          <w:color w:val="000000" w:themeColor="text1"/>
          <w:spacing w:val="-12"/>
          <w:kern w:val="40"/>
          <w:sz w:val="36"/>
          <w:szCs w:val="20"/>
          <w:lang w:eastAsia="zh-CN"/>
          <w14:textFill>
            <w14:solidFill>
              <w14:schemeClr w14:val="tx1"/>
            </w14:solidFill>
          </w14:textFill>
        </w:rPr>
      </w:pPr>
      <w:r>
        <w:rPr>
          <w:rFonts w:hint="eastAsia" w:ascii="微软雅黑" w:hAnsi="微软雅黑" w:eastAsia="微软雅黑"/>
          <w:b/>
          <w:sz w:val="28"/>
          <w:szCs w:val="28"/>
        </w:rPr>
        <w:t>多旋翼智能飞行和视觉识别</w:t>
      </w:r>
      <w:r>
        <w:rPr>
          <w:rFonts w:hint="eastAsia" w:ascii="微软雅黑" w:hAnsi="微软雅黑" w:eastAsia="微软雅黑"/>
          <w:b/>
          <w:sz w:val="28"/>
          <w:szCs w:val="28"/>
          <w:lang w:eastAsia="zh-CN"/>
        </w:rPr>
        <w:t>（</w:t>
      </w:r>
      <w:r>
        <w:rPr>
          <w:rFonts w:hint="eastAsia" w:ascii="微软雅黑" w:hAnsi="微软雅黑" w:eastAsia="微软雅黑"/>
          <w:b/>
          <w:sz w:val="28"/>
          <w:szCs w:val="28"/>
          <w:lang w:val="en-US" w:eastAsia="zh-CN"/>
        </w:rPr>
        <w:t>H题</w:t>
      </w:r>
      <w:r>
        <w:rPr>
          <w:rFonts w:hint="eastAsia" w:ascii="微软雅黑" w:hAnsi="微软雅黑" w:eastAsia="微软雅黑"/>
          <w:b/>
          <w:sz w:val="28"/>
          <w:szCs w:val="28"/>
          <w:lang w:eastAsia="zh-CN"/>
        </w:rPr>
        <w:t>）</w:t>
      </w:r>
      <w:bookmarkStart w:id="5" w:name="_GoBack"/>
      <w:r>
        <w:rPr>
          <w:rFonts w:hint="eastAsia" w:ascii="微软雅黑" w:hAnsi="微软雅黑" w:eastAsia="微软雅黑"/>
          <w:b/>
          <w:sz w:val="28"/>
          <w:szCs w:val="28"/>
          <w:lang w:eastAsia="zh-CN"/>
        </w:rPr>
        <w:t>（</w:t>
      </w:r>
      <w:r>
        <w:rPr>
          <w:rFonts w:hint="eastAsia" w:ascii="微软雅黑" w:hAnsi="微软雅黑" w:eastAsia="微软雅黑"/>
          <w:b/>
          <w:sz w:val="28"/>
          <w:szCs w:val="28"/>
          <w:lang w:val="en-US" w:eastAsia="zh-CN"/>
        </w:rPr>
        <w:t>组委会自命题</w:t>
      </w:r>
      <w:r>
        <w:rPr>
          <w:rFonts w:hint="eastAsia" w:ascii="微软雅黑" w:hAnsi="微软雅黑" w:eastAsia="微软雅黑"/>
          <w:b/>
          <w:sz w:val="28"/>
          <w:szCs w:val="28"/>
          <w:lang w:eastAsia="zh-CN"/>
        </w:rPr>
        <w:t>）</w:t>
      </w:r>
      <w:bookmarkEnd w:id="5"/>
    </w:p>
    <w:p>
      <w:pPr>
        <w:spacing w:line="480" w:lineRule="exact"/>
        <w:ind w:firstLine="803"/>
        <w:rPr>
          <w:rFonts w:ascii="仿宋" w:hAnsi="仿宋" w:eastAsia="仿宋" w:cs="仿宋"/>
          <w:b/>
          <w:sz w:val="40"/>
          <w:szCs w:val="40"/>
        </w:rPr>
      </w:pPr>
    </w:p>
    <w:p>
      <w:pPr>
        <w:pStyle w:val="3"/>
        <w:numPr>
          <w:ilvl w:val="0"/>
          <w:numId w:val="0"/>
        </w:numPr>
        <w:spacing w:line="480" w:lineRule="exact"/>
        <w:rPr>
          <w:rFonts w:ascii="仿宋" w:hAnsi="仿宋" w:eastAsia="仿宋" w:cs="仿宋"/>
          <w:sz w:val="28"/>
          <w:szCs w:val="28"/>
        </w:rPr>
      </w:pPr>
      <w:r>
        <w:rPr>
          <w:rFonts w:hint="eastAsia" w:ascii="仿宋" w:hAnsi="仿宋" w:eastAsia="仿宋" w:cs="仿宋"/>
          <w:sz w:val="28"/>
          <w:szCs w:val="28"/>
        </w:rPr>
        <w:t>1.任务</w:t>
      </w:r>
    </w:p>
    <w:p>
      <w:pPr>
        <w:spacing w:line="480" w:lineRule="exact"/>
        <w:ind w:firstLine="560"/>
        <w:rPr>
          <w:rFonts w:ascii="仿宋" w:hAnsi="仿宋" w:eastAsia="仿宋" w:cs="仿宋"/>
          <w:sz w:val="28"/>
          <w:szCs w:val="28"/>
        </w:rPr>
      </w:pPr>
      <w:r>
        <w:rPr>
          <w:rFonts w:hint="eastAsia" w:ascii="宋体" w:hAnsi="宋体" w:eastAsia="宋体" w:cs="宋体"/>
          <w:sz w:val="24"/>
          <w:szCs w:val="24"/>
          <w:lang w:val="en-US" w:eastAsia="zh-CN"/>
        </w:rPr>
        <w:t>自主</w:t>
      </w:r>
      <w:r>
        <w:rPr>
          <w:rFonts w:hint="eastAsia" w:ascii="宋体" w:hAnsi="宋体" w:eastAsia="宋体" w:cs="宋体"/>
          <w:sz w:val="24"/>
          <w:szCs w:val="24"/>
        </w:rPr>
        <w:t>设计并制作多旋翼自主飞行器，能够定点识别飞行路径中二维码信息并将其保存在SD卡内，</w:t>
      </w:r>
      <w:bookmarkStart w:id="1" w:name="_Hlk47538594"/>
      <w:r>
        <w:rPr>
          <w:rFonts w:hint="eastAsia" w:ascii="宋体" w:hAnsi="宋体" w:eastAsia="宋体" w:cs="宋体"/>
          <w:sz w:val="24"/>
          <w:szCs w:val="24"/>
        </w:rPr>
        <w:t>任务结束后电脑读取SD卡能获得二维码所表示的详细信息。</w:t>
      </w:r>
    </w:p>
    <w:bookmarkEnd w:id="1"/>
    <w:p>
      <w:pPr>
        <w:pStyle w:val="3"/>
        <w:numPr>
          <w:ilvl w:val="0"/>
          <w:numId w:val="0"/>
        </w:numPr>
        <w:spacing w:line="480" w:lineRule="exact"/>
        <w:rPr>
          <w:rFonts w:ascii="仿宋" w:hAnsi="仿宋" w:eastAsia="仿宋" w:cs="仿宋"/>
          <w:sz w:val="28"/>
          <w:szCs w:val="28"/>
        </w:rPr>
      </w:pPr>
      <w:r>
        <w:rPr>
          <w:rFonts w:hint="eastAsia" w:ascii="仿宋" w:hAnsi="仿宋" w:eastAsia="仿宋" w:cs="仿宋"/>
          <w:sz w:val="28"/>
          <w:szCs w:val="28"/>
        </w:rPr>
        <w:t>2.要求</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手根据比赛顺序入场，入场后每队有2分钟的准备时间，包括飞行器的起飞前检查（开机自检，此时裁判将进行飞行前检查评分）、摆放到起飞区，准备完成后示意裁判，裁判宣布比赛开始后，选手方可使无人机自主解锁起飞，同时开始计时。无人机需要按照比赛任务开始进行自主飞行，完成比赛任务，除降落点以外，任何过程中无人机触地超过10s则认为无人机飞行失败，本次飞行结束。无人机在降落区域降落以后，则计时停止。</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准备过程调试飞机参数：180S</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飞行过程测试时长：飞机从计时器自主开始计时后全部时间≤480s，超过 480s 则终止比赛。</w:t>
      </w:r>
    </w:p>
    <w:p>
      <w:pPr>
        <w:spacing w:line="480" w:lineRule="exact"/>
        <w:ind w:firstLine="560"/>
        <w:rPr>
          <w:rFonts w:ascii="仿宋" w:hAnsi="仿宋" w:eastAsia="仿宋" w:cs="仿宋"/>
          <w:sz w:val="28"/>
          <w:szCs w:val="28"/>
        </w:rPr>
      </w:pPr>
    </w:p>
    <w:p>
      <w:pPr>
        <w:spacing w:line="480" w:lineRule="exact"/>
        <w:ind w:firstLine="0" w:firstLineChars="0"/>
        <w:outlineLvl w:val="2"/>
        <w:rPr>
          <w:rFonts w:ascii="仿宋" w:hAnsi="仿宋" w:eastAsia="仿宋" w:cs="仿宋"/>
          <w:b/>
          <w:bCs/>
          <w:sz w:val="28"/>
          <w:szCs w:val="28"/>
        </w:rPr>
      </w:pPr>
      <w:r>
        <w:rPr>
          <w:rFonts w:hint="eastAsia" w:ascii="仿宋" w:hAnsi="仿宋" w:eastAsia="仿宋" w:cs="仿宋"/>
          <w:b/>
          <w:bCs/>
          <w:sz w:val="28"/>
          <w:szCs w:val="28"/>
        </w:rPr>
        <w:t>2.1本科院校</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（1）起飞准备：无人机首先放置在起飞区，并拥有180s的时间自主检查飞机状态，调试飞机参数，向裁判示意后即可离开场地；</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（2）当裁判宣布比赛开始时，则开始计时，若20s内飞机没有起飞，则本次比赛机会结束，若20s内飞机从起飞点平稳起飞，则起飞阶段完成；</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（3）飞机起飞阶段完成以后，以自主飞行的方式进行飞行，飞行途中会经过5个二维码的上空，需要定点视觉识别这5个二维码的详细信息；</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（4）飞机按照二维码指定路径方向定高飞到终点“B”位置；</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（5）到达终点后，定高定点识别终点位置二维码详细信息并将信息存储在SD卡上保存；</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（6）最后一个二维码信息保存以后，飞机平稳降落在二维码上空，计时结束；</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（7）飞行任务结束后，利用电脑读取SD卡获得终点位置二维码所表示的详细信息，则视为比赛结束。</w:t>
      </w:r>
    </w:p>
    <w:p>
      <w:pPr>
        <w:spacing w:line="480" w:lineRule="exact"/>
        <w:ind w:firstLine="0" w:firstLineChars="0"/>
        <w:outlineLvl w:val="2"/>
        <w:rPr>
          <w:rFonts w:ascii="仿宋" w:hAnsi="仿宋" w:eastAsia="仿宋" w:cs="仿宋"/>
          <w:b/>
          <w:bCs/>
          <w:sz w:val="28"/>
          <w:szCs w:val="28"/>
        </w:rPr>
      </w:pPr>
      <w:r>
        <w:rPr>
          <w:rFonts w:hint="eastAsia" w:ascii="仿宋" w:hAnsi="仿宋" w:eastAsia="仿宋" w:cs="仿宋"/>
          <w:b/>
          <w:bCs/>
          <w:sz w:val="28"/>
          <w:szCs w:val="28"/>
        </w:rPr>
        <w:t>2.2高职高专院校</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（1）起飞准备：无人机首先放置在起飞区，并拥有120s的时间自主检查飞机状态，调试飞机参数，向裁判示意后即可离开场地；</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（2）当裁判宣布比赛开始时，则开始计时，若20s内飞机没有起飞，则本次比赛机会结束，若20s内飞机从起飞点平稳起飞，则起飞阶段完成；</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飞机起飞阶段完成以后，以自主飞行的方式定高进行飞行，直达“B”终点位置，路径不限，但须在比赛场地区域内飞行。途中会经过3个二维码的上空，有能力的同学可以定点视觉识别这3个二维码，按照二维码的路径方向走到终点“B”位置，此任务不做强制性要求；</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（4）到达终点后，定高定点识别终点位置二维码详细信息并将信息存储在SD卡上保存；</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（5）最后一个二维码信息保存以后，飞机需要原路返回，回到起点的位置平稳降落，计时结束；</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（6）飞行任务结束后，利用电脑读取SD卡能获得终点位置二维码所表示的详细信息，此则视为比赛结束。</w:t>
      </w:r>
    </w:p>
    <w:p>
      <w:pPr>
        <w:pStyle w:val="3"/>
        <w:numPr>
          <w:ilvl w:val="0"/>
          <w:numId w:val="0"/>
        </w:numPr>
        <w:spacing w:line="480" w:lineRule="exac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3</w:t>
      </w:r>
      <w:r>
        <w:rPr>
          <w:rFonts w:hint="eastAsia" w:ascii="仿宋" w:hAnsi="仿宋" w:eastAsia="仿宋" w:cs="仿宋"/>
          <w:sz w:val="28"/>
          <w:szCs w:val="28"/>
        </w:rPr>
        <w:t>.</w:t>
      </w:r>
      <w:r>
        <w:rPr>
          <w:rFonts w:hint="eastAsia" w:ascii="仿宋" w:hAnsi="仿宋" w:eastAsia="仿宋" w:cs="仿宋"/>
          <w:sz w:val="28"/>
          <w:szCs w:val="28"/>
          <w:lang w:val="en-US" w:eastAsia="zh-CN"/>
        </w:rPr>
        <w:t>竞赛设备</w:t>
      </w:r>
    </w:p>
    <w:p>
      <w:pPr>
        <w:spacing w:line="480" w:lineRule="exact"/>
        <w:ind w:firstLine="0" w:firstLineChars="0"/>
        <w:outlineLvl w:val="2"/>
        <w:rPr>
          <w:rFonts w:ascii="仿宋" w:hAnsi="仿宋" w:eastAsia="仿宋" w:cs="仿宋"/>
          <w:b/>
          <w:bCs/>
          <w:sz w:val="28"/>
          <w:szCs w:val="28"/>
        </w:rPr>
      </w:pPr>
      <w:r>
        <w:rPr>
          <w:rFonts w:hint="eastAsia" w:ascii="仿宋" w:hAnsi="仿宋" w:eastAsia="仿宋" w:cs="仿宋"/>
          <w:b/>
          <w:bCs/>
          <w:sz w:val="28"/>
          <w:szCs w:val="28"/>
          <w:lang w:val="en-US" w:eastAsia="zh-CN"/>
        </w:rPr>
        <w:t>3</w:t>
      </w:r>
      <w:r>
        <w:rPr>
          <w:rFonts w:hint="eastAsia" w:ascii="仿宋" w:hAnsi="仿宋" w:eastAsia="仿宋" w:cs="仿宋"/>
          <w:b/>
          <w:bCs/>
          <w:sz w:val="28"/>
          <w:szCs w:val="28"/>
        </w:rPr>
        <w:t>.1结构</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bookmarkStart w:id="2" w:name="_Hlk47546347"/>
      <w:r>
        <w:rPr>
          <w:rFonts w:hint="eastAsia" w:ascii="宋体" w:hAnsi="宋体" w:eastAsia="宋体" w:cs="宋体"/>
          <w:sz w:val="24"/>
          <w:szCs w:val="24"/>
          <w:lang w:val="en-US" w:eastAsia="zh-CN"/>
        </w:rPr>
        <w:t>多旋翼自主飞行器</w:t>
      </w:r>
      <w:bookmarkEnd w:id="2"/>
      <w:r>
        <w:rPr>
          <w:rFonts w:hint="eastAsia" w:ascii="宋体" w:hAnsi="宋体" w:eastAsia="宋体" w:cs="宋体"/>
          <w:sz w:val="24"/>
          <w:szCs w:val="24"/>
          <w:lang w:val="en-US" w:eastAsia="zh-CN"/>
        </w:rPr>
        <w:t>的本体结构应满足条件：多旋翼。</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（2）控制方法：自主飞行采用机载按钮等硬件方式触发解锁起飞。</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（3）多旋翼自主飞行器可以在规则允许的条件下，扩展多种传感器来对多旋翼自主飞行器的比赛过程进行精确控制，以求取得更好的成绩；</w:t>
      </w:r>
    </w:p>
    <w:p>
      <w:pPr>
        <w:spacing w:line="480" w:lineRule="exact"/>
        <w:ind w:firstLine="0" w:firstLineChars="0"/>
        <w:outlineLvl w:val="2"/>
        <w:rPr>
          <w:rFonts w:ascii="仿宋" w:hAnsi="仿宋" w:eastAsia="仿宋" w:cs="仿宋"/>
          <w:b/>
          <w:bCs/>
          <w:sz w:val="28"/>
          <w:szCs w:val="28"/>
        </w:rPr>
      </w:pPr>
      <w:r>
        <w:rPr>
          <w:rFonts w:hint="eastAsia" w:ascii="仿宋" w:hAnsi="仿宋" w:eastAsia="仿宋" w:cs="仿宋"/>
          <w:b/>
          <w:bCs/>
          <w:sz w:val="28"/>
          <w:szCs w:val="28"/>
          <w:lang w:val="en-US" w:eastAsia="zh-CN"/>
        </w:rPr>
        <w:t>3</w:t>
      </w:r>
      <w:r>
        <w:rPr>
          <w:rFonts w:hint="eastAsia" w:ascii="仿宋" w:hAnsi="仿宋" w:eastAsia="仿宋" w:cs="仿宋"/>
          <w:b/>
          <w:bCs/>
          <w:sz w:val="28"/>
          <w:szCs w:val="28"/>
        </w:rPr>
        <w:t>.2规格</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（1）飞行器尺寸，是指多旋翼自主飞行器在比赛过程中机架所有部位（包括螺旋桨）；</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（2）飞行器展开后测得的最大尺寸：长度≤500mm，宽度≤500mm，高度≤250mm；多旋翼自主飞行器起飞重量不超过 1500g。</w:t>
      </w:r>
    </w:p>
    <w:p>
      <w:pPr>
        <w:pStyle w:val="3"/>
        <w:numPr>
          <w:ilvl w:val="0"/>
          <w:numId w:val="0"/>
        </w:numPr>
        <w:spacing w:line="480" w:lineRule="exact"/>
        <w:rPr>
          <w:rFonts w:ascii="仿宋" w:hAnsi="仿宋" w:eastAsia="仿宋" w:cs="仿宋"/>
          <w:sz w:val="28"/>
          <w:szCs w:val="28"/>
        </w:rPr>
      </w:pPr>
      <w:r>
        <w:rPr>
          <w:rFonts w:hint="eastAsia" w:ascii="仿宋" w:hAnsi="仿宋" w:eastAsia="仿宋" w:cs="仿宋"/>
          <w:sz w:val="28"/>
          <w:szCs w:val="28"/>
          <w:lang w:val="en-US" w:eastAsia="zh-CN"/>
        </w:rPr>
        <w:t>4</w:t>
      </w:r>
      <w:r>
        <w:rPr>
          <w:rFonts w:hint="eastAsia" w:ascii="仿宋" w:hAnsi="仿宋" w:eastAsia="仿宋" w:cs="仿宋"/>
          <w:sz w:val="28"/>
          <w:szCs w:val="28"/>
        </w:rPr>
        <w:t>.</w:t>
      </w:r>
      <w:r>
        <w:rPr>
          <w:rFonts w:hint="eastAsia" w:ascii="仿宋" w:hAnsi="仿宋" w:eastAsia="仿宋" w:cs="仿宋"/>
          <w:sz w:val="28"/>
          <w:szCs w:val="28"/>
          <w:lang w:val="en-US" w:eastAsia="zh-CN"/>
        </w:rPr>
        <w:t>测试</w:t>
      </w:r>
      <w:r>
        <w:rPr>
          <w:rFonts w:hint="eastAsia" w:ascii="仿宋" w:hAnsi="仿宋" w:eastAsia="仿宋" w:cs="仿宋"/>
          <w:sz w:val="28"/>
          <w:szCs w:val="28"/>
        </w:rPr>
        <w:t>场地</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（1）现场环境说明：现场环境在光线上可能有所不同，现场会尽量提供较为充足的光照和纹理明显的地面，以保证传感器模块能正常工作。</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测试场地：使用室内所，场地由起飞区、飞行任务区、降落区组成，场地地面为灰色地毯，保证无人机传感器的使用；可能存在轻微不平坦，会出现反光或者颜色不足的情况，参赛多旋翼自主飞行器必须适应承办方提供的比赛场地。</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（3）本科院校测试总场地为8m长×4m宽×2.5m高，高职高专院校比赛总场地为4m长×4m宽×2.5m高；</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（4）计时系统：</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（a）比赛所使用的计时系统将会实时测量飞行器的飞行时间；</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（b）比赛计时系统由竞赛组委会在现场统一配置；</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（c）参赛选手在进行场地测试时，可以自行设计制作简化的计时系统，以进行辅助调试。</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（5)飞行区域配置高清摄像头录制每架参赛飞行器的飞行实况，裁判人员在飞行区域的四周观察飞行。比赛区域需要隔离网确保观众安全，当无人机人螺旋桨损坏或失控，则结束比赛。</w:t>
      </w:r>
    </w:p>
    <w:p>
      <w:pPr>
        <w:pStyle w:val="3"/>
        <w:numPr>
          <w:ilvl w:val="0"/>
          <w:numId w:val="0"/>
        </w:numPr>
        <w:spacing w:line="480" w:lineRule="exact"/>
        <w:rPr>
          <w:rFonts w:ascii="仿宋" w:hAnsi="仿宋" w:eastAsia="仿宋" w:cs="仿宋"/>
          <w:sz w:val="28"/>
          <w:szCs w:val="28"/>
        </w:rPr>
      </w:pPr>
      <w:r>
        <w:rPr>
          <w:rFonts w:hint="eastAsia" w:ascii="仿宋" w:hAnsi="仿宋" w:eastAsia="仿宋" w:cs="仿宋"/>
          <w:sz w:val="28"/>
          <w:szCs w:val="28"/>
          <w:lang w:val="en-US" w:eastAsia="zh-CN"/>
        </w:rPr>
        <w:t>5</w:t>
      </w:r>
      <w:r>
        <w:rPr>
          <w:rFonts w:hint="eastAsia" w:ascii="仿宋" w:hAnsi="仿宋" w:eastAsia="仿宋" w:cs="仿宋"/>
          <w:sz w:val="28"/>
          <w:szCs w:val="28"/>
        </w:rPr>
        <w:t>.选手须知</w:t>
      </w:r>
    </w:p>
    <w:p>
      <w:pPr>
        <w:spacing w:line="480" w:lineRule="exact"/>
        <w:ind w:firstLine="560"/>
        <w:rPr>
          <w:rFonts w:hint="eastAsia" w:ascii="宋体" w:hAnsi="宋体" w:eastAsia="宋体" w:cs="宋体"/>
          <w:sz w:val="24"/>
          <w:szCs w:val="24"/>
          <w:lang w:val="en-US" w:eastAsia="zh-CN"/>
        </w:rPr>
      </w:pPr>
      <w:bookmarkStart w:id="3" w:name="_Hlk47537066"/>
      <w:r>
        <w:rPr>
          <w:rFonts w:hint="eastAsia" w:ascii="宋体" w:hAnsi="宋体" w:eastAsia="宋体" w:cs="宋体"/>
          <w:sz w:val="24"/>
          <w:szCs w:val="24"/>
          <w:lang w:val="en-US" w:eastAsia="zh-CN"/>
        </w:rPr>
        <w:t>（1）获得测试资格的队伍，需要对多旋翼自主飞行器进行登记并粘贴标识；</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（2）选手需在比赛前自主组装并调试好机器；</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（3）建议每个参赛队伍制作样式相近的 2 个多旋翼自主飞行器，一个多旋翼自主飞行器上场比赛，另一个多旋翼自主飞行器作场外替补机型；</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（4）在比赛中，每支队伍至多有两次比赛机会，每支队伍允许一次失败，失败后才有第二次机会进行比赛。须从起飞点重新起飞，本轮比赛重新开始计时；</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（5）当场上多旋翼自主飞行器出现问题时，在比赛时间内且拥有机会时可派替补多旋翼自主飞行器上场继续参赛。如果 2 个多旋翼自主飞行器都出现问题，没有其他多旋翼自主飞行器可以上场比赛，即使比赛时间没有用完，仍然要结束本次比赛；</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（6）在飞行失败进行第二次飞行时，不能把飞行器带出场地；比赛过程中如多旋翼自主飞行器损坏，无法继续比赛，视为一次比赛失败，如拥有机会方可使用备用多旋翼自主飞行器继续上场参赛。</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（7）第一次比赛成功的队伍不可再进行比赛；</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（8）比赛成绩选择分数最高的一次作为总分成绩。</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（9）飞行过程中如选手遇到外界人为干扰或赛场设备故障导致飞行失败的，选手可以向裁判员申请重新飞行；重新飞行不计次数。</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（10）两个参赛环节必须为同组参赛选手，至多允许两名队员出现在比赛场地中；</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（11）在不影响比赛进程的前提下，参赛队伍可在场地附近设置的快速维修区检修和维护多旋翼自主飞行器，但是再次上场时，需听从裁判指示；</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（12）在比赛期间，大赛组委会技术组将根据情况对参赛多旋翼自主飞行器进行技术检查。</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（13）比赛过程中，发生多旋翼自主飞行器不能继续比赛的情况时，立即终止比赛；</w:t>
      </w:r>
    </w:p>
    <w:p>
      <w:pPr>
        <w:spacing w:line="480" w:lineRule="exact"/>
        <w:ind w:firstLine="560"/>
        <w:rPr>
          <w:rFonts w:ascii="仿宋" w:hAnsi="仿宋" w:eastAsia="仿宋" w:cs="仿宋"/>
          <w:sz w:val="28"/>
          <w:szCs w:val="28"/>
        </w:rPr>
      </w:pPr>
      <w:r>
        <w:rPr>
          <w:rFonts w:hint="eastAsia" w:ascii="宋体" w:hAnsi="宋体" w:eastAsia="宋体" w:cs="宋体"/>
          <w:sz w:val="24"/>
          <w:szCs w:val="24"/>
          <w:lang w:val="en-US" w:eastAsia="zh-CN"/>
        </w:rPr>
        <w:t>（14）参赛队伍完成比赛后须按照裁判员要求做到有序离场；</w:t>
      </w:r>
    </w:p>
    <w:bookmarkEnd w:id="3"/>
    <w:p>
      <w:pPr>
        <w:pStyle w:val="3"/>
        <w:numPr>
          <w:ilvl w:val="0"/>
          <w:numId w:val="0"/>
        </w:numPr>
        <w:spacing w:line="480" w:lineRule="exact"/>
        <w:rPr>
          <w:rFonts w:ascii="仿宋" w:hAnsi="仿宋" w:eastAsia="仿宋" w:cs="仿宋"/>
          <w:sz w:val="28"/>
          <w:szCs w:val="28"/>
        </w:rPr>
      </w:pPr>
      <w:r>
        <w:rPr>
          <w:rFonts w:hint="eastAsia" w:ascii="仿宋" w:hAnsi="仿宋" w:eastAsia="仿宋" w:cs="仿宋"/>
          <w:sz w:val="28"/>
          <w:szCs w:val="28"/>
          <w:lang w:val="en-US" w:eastAsia="zh-CN"/>
        </w:rPr>
        <w:t>6</w:t>
      </w:r>
      <w:r>
        <w:rPr>
          <w:rFonts w:hint="eastAsia" w:ascii="仿宋" w:hAnsi="仿宋" w:eastAsia="仿宋" w:cs="仿宋"/>
          <w:sz w:val="28"/>
          <w:szCs w:val="28"/>
        </w:rPr>
        <w:t>.注意事项</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选手检录完成后所有测试队伍共有60分钟的时间根据实际场地，对相关数据进行测量（测量时每支队伍仅允许一名队员进入场地），同时对飞行器的程序进行修改，此过程中不得进行飞行测试，且需选手自带计算机设备。</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（2）为了保障所有人员人身安全，禁止在规定场地外操控多旋翼自主飞行器飞行；</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（3）裁判员认为飞行器存在严重隐患的，禁止其参加比赛；</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（4）如果违反比赛规则的禁止事项，大赛组委会有权取消参赛队伍的成绩。</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（5）不允许以任何危险飞行方式参加飞行比赛；</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（6）禁止使用非比赛规定允许的多旋翼自主飞行器入场参赛；</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（7）禁止装配锋利物品等危险物品伤害场地设施或使用污损场地的物件；</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（8）禁止无人机内置电波干扰装置、粉沫、液体和气体、点火装置；</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（9）参赛选手应爱护比赛场所的仪器和设备，操作仪器和设备时，应按规定的操作程序谨慎操作。操作中若违反安全操作规定导致发生较严重的安全事故，将立即取消比赛资格。</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（10）禁止任何有损比赛进程的行为。</w:t>
      </w:r>
    </w:p>
    <w:p>
      <w:pPr>
        <w:ind w:firstLine="280" w:firstLineChars="100"/>
        <w:rPr>
          <w:rFonts w:ascii="仿宋" w:hAnsi="仿宋" w:eastAsia="仿宋" w:cs="仿宋"/>
          <w:sz w:val="28"/>
          <w:szCs w:val="28"/>
        </w:rPr>
      </w:pPr>
    </w:p>
    <w:p>
      <w:pPr>
        <w:pStyle w:val="3"/>
        <w:numPr>
          <w:ilvl w:val="0"/>
          <w:numId w:val="0"/>
        </w:numPr>
        <w:spacing w:line="480" w:lineRule="exact"/>
        <w:rPr>
          <w:rFonts w:ascii="仿宋" w:hAnsi="仿宋" w:eastAsia="仿宋" w:cs="仿宋"/>
          <w:sz w:val="28"/>
          <w:szCs w:val="28"/>
        </w:rPr>
      </w:pPr>
      <w:r>
        <w:rPr>
          <w:rFonts w:hint="eastAsia" w:ascii="仿宋" w:hAnsi="仿宋" w:eastAsia="仿宋" w:cs="仿宋"/>
          <w:sz w:val="28"/>
          <w:szCs w:val="28"/>
          <w:lang w:val="en-US" w:eastAsia="zh-CN"/>
        </w:rPr>
        <w:t>7</w:t>
      </w:r>
      <w:r>
        <w:rPr>
          <w:rFonts w:hint="eastAsia" w:ascii="仿宋" w:hAnsi="仿宋" w:eastAsia="仿宋" w:cs="仿宋"/>
          <w:sz w:val="28"/>
          <w:szCs w:val="28"/>
        </w:rPr>
        <w:t>.场地说明</w:t>
      </w:r>
    </w:p>
    <w:p>
      <w:pPr>
        <w:spacing w:line="480" w:lineRule="exact"/>
        <w:ind w:firstLine="0" w:firstLineChars="0"/>
        <w:outlineLvl w:val="2"/>
        <w:rPr>
          <w:rFonts w:ascii="仿宋" w:hAnsi="仿宋" w:eastAsia="仿宋" w:cs="仿宋"/>
          <w:b/>
          <w:bCs/>
          <w:sz w:val="28"/>
          <w:szCs w:val="28"/>
        </w:rPr>
      </w:pPr>
      <w:r>
        <w:rPr>
          <w:rFonts w:hint="eastAsia" w:ascii="仿宋" w:hAnsi="仿宋" w:eastAsia="仿宋" w:cs="仿宋"/>
          <w:b/>
          <w:bCs/>
          <w:sz w:val="28"/>
          <w:szCs w:val="28"/>
          <w:lang w:val="en-US" w:eastAsia="zh-CN"/>
        </w:rPr>
        <w:t>7</w:t>
      </w:r>
      <w:r>
        <w:rPr>
          <w:rFonts w:hint="eastAsia" w:ascii="仿宋" w:hAnsi="仿宋" w:eastAsia="仿宋" w:cs="仿宋"/>
          <w:b/>
          <w:bCs/>
          <w:sz w:val="28"/>
          <w:szCs w:val="28"/>
        </w:rPr>
        <w:t>.1场地图纸</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本科院校比赛场地图纸如图 1 所示， 高职高专院校比赛场地图纸如图 2 所示：</w:t>
      </w:r>
    </w:p>
    <w:p>
      <w:pPr>
        <w:ind w:firstLine="0" w:firstLineChars="0"/>
        <w:rPr>
          <w:rFonts w:ascii="仿宋" w:hAnsi="仿宋" w:eastAsia="仿宋" w:cs="仿宋"/>
          <w:sz w:val="28"/>
          <w:szCs w:val="28"/>
        </w:rPr>
      </w:pPr>
      <w:r>
        <w:rPr>
          <w:rFonts w:ascii="仿宋" w:hAnsi="仿宋" w:eastAsia="仿宋" w:cs="仿宋"/>
          <w:sz w:val="28"/>
          <w:szCs w:val="28"/>
        </w:rPr>
        <w:pict>
          <v:shape id="_x0000_i1025" o:spt="75" type="#_x0000_t75" style="height:200.5pt;width:446.5pt;" filled="f" o:preferrelative="t" stroked="f" coordsize="21600,21600">
            <v:path/>
            <v:fill on="f" focussize="0,0"/>
            <v:stroke on="f" joinstyle="miter"/>
            <v:imagedata r:id="rId10" cropright="10183f" o:title=""/>
            <o:lock v:ext="edit" aspectratio="t"/>
            <w10:wrap type="none"/>
            <w10:anchorlock/>
          </v:shape>
        </w:pict>
      </w:r>
    </w:p>
    <w:p>
      <w:pPr>
        <w:ind w:firstLine="560"/>
        <w:jc w:val="center"/>
        <w:rPr>
          <w:rFonts w:ascii="仿宋" w:hAnsi="仿宋" w:eastAsia="仿宋" w:cs="仿宋"/>
          <w:sz w:val="28"/>
          <w:szCs w:val="28"/>
        </w:rPr>
      </w:pPr>
      <w:r>
        <w:rPr>
          <w:rFonts w:hint="eastAsia" w:ascii="仿宋" w:hAnsi="仿宋" w:eastAsia="仿宋" w:cs="仿宋"/>
          <w:sz w:val="28"/>
          <w:szCs w:val="28"/>
        </w:rPr>
        <w:t>图1  本科院校比赛场地示意图</w:t>
      </w:r>
    </w:p>
    <w:p>
      <w:pPr>
        <w:ind w:firstLine="0" w:firstLineChars="0"/>
        <w:jc w:val="left"/>
        <w:rPr>
          <w:rFonts w:ascii="仿宋" w:hAnsi="仿宋" w:eastAsia="仿宋" w:cs="仿宋"/>
          <w:sz w:val="28"/>
          <w:szCs w:val="28"/>
        </w:rPr>
      </w:pPr>
      <w:r>
        <w:rPr>
          <w:rFonts w:ascii="仿宋" w:hAnsi="仿宋" w:eastAsia="仿宋" w:cs="仿宋"/>
          <w:sz w:val="28"/>
          <w:szCs w:val="28"/>
        </w:rPr>
        <w:pict>
          <v:shape id="_x0000_i1026" o:spt="75" type="#_x0000_t75" style="height:173pt;width:446.5pt;" filled="f" o:preferrelative="t" stroked="f" coordsize="21600,21600">
            <v:path/>
            <v:fill on="f" focussize="0,0"/>
            <v:stroke on="f" joinstyle="miter"/>
            <v:imagedata r:id="rId11" cropright="10183f" o:title=""/>
            <o:lock v:ext="edit" aspectratio="t"/>
            <w10:wrap type="none"/>
            <w10:anchorlock/>
          </v:shape>
        </w:pict>
      </w:r>
    </w:p>
    <w:p>
      <w:pPr>
        <w:ind w:firstLine="560"/>
        <w:jc w:val="center"/>
        <w:rPr>
          <w:rFonts w:ascii="仿宋" w:hAnsi="仿宋" w:eastAsia="仿宋" w:cs="仿宋"/>
          <w:sz w:val="28"/>
          <w:szCs w:val="28"/>
        </w:rPr>
      </w:pPr>
      <w:r>
        <w:rPr>
          <w:rFonts w:hint="eastAsia" w:ascii="仿宋" w:hAnsi="仿宋" w:eastAsia="仿宋" w:cs="仿宋"/>
          <w:sz w:val="28"/>
          <w:szCs w:val="28"/>
        </w:rPr>
        <w:t>图2  高职高专院校比赛场地示意图</w:t>
      </w:r>
    </w:p>
    <w:p>
      <w:pPr>
        <w:ind w:firstLine="560"/>
        <w:jc w:val="center"/>
        <w:rPr>
          <w:rFonts w:ascii="仿宋" w:hAnsi="仿宋" w:eastAsia="仿宋" w:cs="仿宋"/>
          <w:sz w:val="28"/>
          <w:szCs w:val="28"/>
        </w:rPr>
      </w:pPr>
    </w:p>
    <w:p>
      <w:pPr>
        <w:spacing w:line="480" w:lineRule="exact"/>
        <w:ind w:firstLine="0" w:firstLineChars="0"/>
        <w:outlineLvl w:val="2"/>
        <w:rPr>
          <w:rFonts w:ascii="仿宋" w:hAnsi="仿宋" w:eastAsia="仿宋" w:cs="仿宋"/>
          <w:b/>
          <w:bCs/>
          <w:sz w:val="28"/>
          <w:szCs w:val="28"/>
        </w:rPr>
      </w:pPr>
      <w:r>
        <w:rPr>
          <w:rFonts w:hint="eastAsia" w:ascii="仿宋" w:hAnsi="仿宋" w:eastAsia="仿宋" w:cs="仿宋"/>
          <w:b/>
          <w:bCs/>
          <w:sz w:val="28"/>
          <w:szCs w:val="28"/>
          <w:lang w:val="en-US" w:eastAsia="zh-CN"/>
        </w:rPr>
        <w:t>7</w:t>
      </w:r>
      <w:r>
        <w:rPr>
          <w:rFonts w:hint="eastAsia" w:ascii="仿宋" w:hAnsi="仿宋" w:eastAsia="仿宋" w:cs="仿宋"/>
          <w:b/>
          <w:bCs/>
          <w:sz w:val="28"/>
          <w:szCs w:val="28"/>
        </w:rPr>
        <w:t>.2场地标识说明</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（1）左侧H点为无人机起飞区，由一个外径为1米的圆组成，内有一个H字样作为起飞标识；</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整体飞行路径从“A”至“B”，本科院校比赛场地的飞行路线为一个类似于反向的“Z”字形的过道环境组成，高职高专院校比赛场地的飞行路线为一条笔直的长方形区域；</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终点为一个ApriTag二维码组成，本科院校所用二维码共有5个，从起点到终点的二维码所表示信息为“0”“1”“2”“3”“4”，终点位置的二维码随机生成；职业院校所用二维码共有4个，从起点到终点的二维码所表示信息为“0”“1”“2”，终点位置的二维码随机生成；所有二维码的尺寸为21*21cm正方形A4纸张大小。</w:t>
      </w:r>
    </w:p>
    <w:p>
      <w:pPr>
        <w:pStyle w:val="3"/>
        <w:numPr>
          <w:ilvl w:val="0"/>
          <w:numId w:val="0"/>
        </w:numPr>
        <w:spacing w:line="480" w:lineRule="exact"/>
        <w:rPr>
          <w:rFonts w:ascii="仿宋" w:hAnsi="仿宋" w:eastAsia="仿宋" w:cs="仿宋"/>
          <w:sz w:val="28"/>
          <w:szCs w:val="28"/>
        </w:rPr>
      </w:pPr>
      <w:r>
        <w:rPr>
          <w:rFonts w:hint="eastAsia" w:ascii="仿宋" w:hAnsi="仿宋" w:eastAsia="仿宋" w:cs="仿宋"/>
          <w:sz w:val="28"/>
          <w:szCs w:val="28"/>
          <w:lang w:val="en-US" w:eastAsia="zh-CN"/>
        </w:rPr>
        <w:t>8</w:t>
      </w:r>
      <w:r>
        <w:rPr>
          <w:rFonts w:ascii="仿宋" w:hAnsi="仿宋" w:eastAsia="仿宋" w:cs="仿宋"/>
          <w:sz w:val="28"/>
          <w:szCs w:val="28"/>
        </w:rPr>
        <w:t>.</w:t>
      </w:r>
      <w:bookmarkStart w:id="4" w:name="_Hlk47546461"/>
      <w:r>
        <w:rPr>
          <w:rFonts w:hint="eastAsia" w:ascii="仿宋" w:hAnsi="仿宋" w:eastAsia="仿宋" w:cs="仿宋"/>
          <w:sz w:val="28"/>
          <w:szCs w:val="28"/>
        </w:rPr>
        <w:t>多旋翼自主飞行器</w:t>
      </w:r>
      <w:bookmarkEnd w:id="4"/>
      <w:r>
        <w:rPr>
          <w:rFonts w:hint="eastAsia" w:ascii="仿宋" w:hAnsi="仿宋" w:eastAsia="仿宋" w:cs="仿宋"/>
          <w:sz w:val="28"/>
          <w:szCs w:val="28"/>
        </w:rPr>
        <w:t>要求</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（1）参赛队所用飞行器应遵守中国民用航空局的管理规定（《民用无人驾驶航 空器实名制登记管理规定》，编号：AP-45-AA-2017-03）。</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（2）为确保安全，飞行器桨叶须全防护（防护圈将飞行器或桨叶全包），否则不得测试；测试区应设置防护网。</w:t>
      </w:r>
    </w:p>
    <w:p>
      <w:pPr>
        <w:pStyle w:val="3"/>
        <w:numPr>
          <w:ilvl w:val="0"/>
          <w:numId w:val="0"/>
        </w:numPr>
        <w:spacing w:line="480" w:lineRule="exact"/>
        <w:rPr>
          <w:rFonts w:ascii="仿宋" w:hAnsi="仿宋" w:eastAsia="仿宋" w:cs="仿宋"/>
          <w:sz w:val="28"/>
          <w:szCs w:val="28"/>
        </w:rPr>
      </w:pPr>
      <w:r>
        <w:rPr>
          <w:rFonts w:hint="eastAsia" w:ascii="仿宋" w:hAnsi="仿宋" w:eastAsia="仿宋" w:cs="仿宋"/>
          <w:sz w:val="28"/>
          <w:szCs w:val="28"/>
          <w:lang w:val="en-US" w:eastAsia="zh-CN"/>
        </w:rPr>
        <w:t>9</w:t>
      </w:r>
      <w:r>
        <w:rPr>
          <w:rFonts w:ascii="仿宋" w:hAnsi="仿宋" w:eastAsia="仿宋" w:cs="仿宋"/>
          <w:sz w:val="28"/>
          <w:szCs w:val="28"/>
        </w:rPr>
        <w:t>.</w:t>
      </w:r>
      <w:r>
        <w:rPr>
          <w:rFonts w:hint="eastAsia" w:ascii="仿宋" w:hAnsi="仿宋" w:eastAsia="仿宋" w:cs="仿宋"/>
          <w:sz w:val="28"/>
          <w:szCs w:val="28"/>
        </w:rPr>
        <w:t xml:space="preserve"> 测试流程说明</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（1）起飞前，飞行器可手动放置到起飞中心点，通过按键的方式控制起飞；起飞后整个智能飞行过程中不得人为干预。</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（2）从起飞过程到降落过程的的智能飞行工作须一次连续完成，期间不得人为干预，也不得更换电池，失败后的第二次机会前可更换电池；</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（3）终点位置的二维码图片读取信息后存储在SD 卡中，智能飞行完成后在地面显示装置上读取显示，显示装置需作为作品的组成部分，必须与作品一起封存。</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（4）现场编程实现的任务在所有测试工作完成之后进行。编程调试超时判定任务未完成；编程下载工具必须与作品一起封存。</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飞行期间，飞行器触及地面后自行恢复飞行的，酌情扣分；触地后5秒内不能自行恢复飞行视为失败，失败前完成动作仍有效。</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（6）平稳起飞和平稳降落是指在起飞和降落过程中无明显的跌落、弹跳及着地后滑行等情况出现。</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（7）调试及测试时必须佩带防护眼镜，穿戴防护手套。</w:t>
      </w:r>
    </w:p>
    <w:p>
      <w:pPr>
        <w:pStyle w:val="3"/>
        <w:numPr>
          <w:ilvl w:val="0"/>
          <w:numId w:val="0"/>
        </w:numPr>
        <w:spacing w:line="480" w:lineRule="exact"/>
        <w:rPr>
          <w:rFonts w:ascii="仿宋" w:hAnsi="仿宋" w:eastAsia="仿宋" w:cs="仿宋"/>
          <w:sz w:val="28"/>
          <w:szCs w:val="28"/>
        </w:rPr>
      </w:pPr>
      <w:r>
        <w:rPr>
          <w:rFonts w:hint="eastAsia" w:ascii="仿宋" w:hAnsi="仿宋" w:eastAsia="仿宋" w:cs="仿宋"/>
          <w:sz w:val="28"/>
          <w:szCs w:val="28"/>
          <w:lang w:val="en-US" w:eastAsia="zh-CN"/>
        </w:rPr>
        <w:t>10</w:t>
      </w:r>
      <w:r>
        <w:rPr>
          <w:rFonts w:hint="eastAsia" w:ascii="仿宋" w:hAnsi="仿宋" w:eastAsia="仿宋" w:cs="仿宋"/>
          <w:sz w:val="28"/>
          <w:szCs w:val="28"/>
        </w:rPr>
        <w:t>.评分细则</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竞赛评分制定严格遵守公平、公正的原则，始终贯彻落实大赛一贯坚持的公平、公正和公开原则。</w:t>
      </w:r>
    </w:p>
    <w:p>
      <w:pPr>
        <w:spacing w:line="480" w:lineRule="exact"/>
        <w:ind w:firstLine="560"/>
        <w:rPr>
          <w:rFonts w:ascii="仿宋" w:hAnsi="仿宋" w:eastAsia="仿宋" w:cs="仿宋"/>
          <w:sz w:val="28"/>
          <w:szCs w:val="28"/>
        </w:rPr>
      </w:pPr>
      <w:r>
        <w:rPr>
          <w:rFonts w:hint="eastAsia" w:ascii="仿宋" w:hAnsi="仿宋" w:eastAsia="仿宋" w:cs="仿宋"/>
          <w:sz w:val="28"/>
          <w:szCs w:val="28"/>
        </w:rPr>
        <w:t>（1）高教组</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3267"/>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评分项目</w:t>
            </w:r>
          </w:p>
        </w:tc>
        <w:tc>
          <w:tcPr>
            <w:tcW w:w="2766"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restart"/>
            <w:vAlign w:val="center"/>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设计报告</w:t>
            </w: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系统方案</w:t>
            </w:r>
          </w:p>
        </w:tc>
        <w:tc>
          <w:tcPr>
            <w:tcW w:w="2766"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设计与计算</w:t>
            </w:r>
          </w:p>
        </w:tc>
        <w:tc>
          <w:tcPr>
            <w:tcW w:w="2766"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电路与程序设计</w:t>
            </w:r>
          </w:p>
        </w:tc>
        <w:tc>
          <w:tcPr>
            <w:tcW w:w="2766"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测试方案与测试结果</w:t>
            </w:r>
          </w:p>
        </w:tc>
        <w:tc>
          <w:tcPr>
            <w:tcW w:w="2766"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设计报告结构及规范性</w:t>
            </w:r>
          </w:p>
        </w:tc>
        <w:tc>
          <w:tcPr>
            <w:tcW w:w="2766"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小计</w:t>
            </w:r>
          </w:p>
        </w:tc>
        <w:tc>
          <w:tcPr>
            <w:tcW w:w="2766"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restart"/>
            <w:vAlign w:val="center"/>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要求</w:t>
            </w: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完成要求（2）</w:t>
            </w:r>
          </w:p>
        </w:tc>
        <w:tc>
          <w:tcPr>
            <w:tcW w:w="2766"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完成要求（3），每识别一个二维码加5分</w:t>
            </w:r>
          </w:p>
        </w:tc>
        <w:tc>
          <w:tcPr>
            <w:tcW w:w="2766" w:type="dxa"/>
            <w:vAlign w:val="center"/>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完成要求（4）</w:t>
            </w:r>
          </w:p>
        </w:tc>
        <w:tc>
          <w:tcPr>
            <w:tcW w:w="2766"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完成要求（5）</w:t>
            </w:r>
          </w:p>
        </w:tc>
        <w:tc>
          <w:tcPr>
            <w:tcW w:w="2766"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完成要求（6）</w:t>
            </w:r>
          </w:p>
        </w:tc>
        <w:tc>
          <w:tcPr>
            <w:tcW w:w="2766"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完成要求（7）</w:t>
            </w:r>
          </w:p>
        </w:tc>
        <w:tc>
          <w:tcPr>
            <w:tcW w:w="2766"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小计</w:t>
            </w:r>
          </w:p>
        </w:tc>
        <w:tc>
          <w:tcPr>
            <w:tcW w:w="2766"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80</w:t>
            </w:r>
          </w:p>
        </w:tc>
      </w:tr>
    </w:tbl>
    <w:p>
      <w:pPr>
        <w:spacing w:line="480" w:lineRule="exact"/>
        <w:ind w:firstLine="560"/>
        <w:rPr>
          <w:rFonts w:ascii="仿宋" w:hAnsi="仿宋" w:eastAsia="仿宋" w:cs="仿宋"/>
          <w:sz w:val="28"/>
          <w:szCs w:val="28"/>
        </w:rPr>
      </w:pPr>
      <w:r>
        <w:rPr>
          <w:rFonts w:hint="eastAsia" w:ascii="仿宋" w:hAnsi="仿宋" w:eastAsia="仿宋" w:cs="仿宋"/>
          <w:sz w:val="28"/>
          <w:szCs w:val="28"/>
        </w:rPr>
        <w:t>（2）职教组</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3267"/>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评分项目</w:t>
            </w:r>
          </w:p>
        </w:tc>
        <w:tc>
          <w:tcPr>
            <w:tcW w:w="2766"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restart"/>
            <w:vAlign w:val="center"/>
          </w:tcPr>
          <w:p>
            <w:pPr>
              <w:spacing w:line="480" w:lineRule="exact"/>
              <w:ind w:firstLine="280" w:firstLineChars="100"/>
              <w:rPr>
                <w:rFonts w:ascii="仿宋" w:hAnsi="仿宋" w:eastAsia="仿宋" w:cs="仿宋"/>
                <w:sz w:val="28"/>
                <w:szCs w:val="28"/>
              </w:rPr>
            </w:pPr>
            <w:r>
              <w:rPr>
                <w:rFonts w:hint="eastAsia" w:ascii="仿宋" w:hAnsi="仿宋" w:eastAsia="仿宋" w:cs="仿宋"/>
                <w:sz w:val="28"/>
                <w:szCs w:val="28"/>
              </w:rPr>
              <w:t>设计报告</w:t>
            </w: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系统方案</w:t>
            </w:r>
          </w:p>
        </w:tc>
        <w:tc>
          <w:tcPr>
            <w:tcW w:w="2766"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设计与计算</w:t>
            </w:r>
          </w:p>
        </w:tc>
        <w:tc>
          <w:tcPr>
            <w:tcW w:w="2766"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电路与程序设计</w:t>
            </w:r>
          </w:p>
        </w:tc>
        <w:tc>
          <w:tcPr>
            <w:tcW w:w="2766"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测试方案与测试结果</w:t>
            </w:r>
          </w:p>
        </w:tc>
        <w:tc>
          <w:tcPr>
            <w:tcW w:w="2766"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设计报告结构及规范性</w:t>
            </w:r>
          </w:p>
        </w:tc>
        <w:tc>
          <w:tcPr>
            <w:tcW w:w="2766"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小计</w:t>
            </w:r>
          </w:p>
        </w:tc>
        <w:tc>
          <w:tcPr>
            <w:tcW w:w="2766"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restart"/>
            <w:vAlign w:val="center"/>
          </w:tcPr>
          <w:p>
            <w:pPr>
              <w:spacing w:line="480" w:lineRule="exact"/>
              <w:ind w:firstLine="0" w:firstLineChars="0"/>
              <w:jc w:val="center"/>
              <w:rPr>
                <w:rFonts w:ascii="仿宋" w:hAnsi="仿宋" w:eastAsia="仿宋" w:cs="仿宋"/>
                <w:sz w:val="28"/>
                <w:szCs w:val="28"/>
              </w:rPr>
            </w:pPr>
            <w:r>
              <w:rPr>
                <w:rFonts w:hint="eastAsia" w:ascii="仿宋" w:hAnsi="仿宋" w:eastAsia="仿宋" w:cs="仿宋"/>
                <w:sz w:val="28"/>
                <w:szCs w:val="28"/>
              </w:rPr>
              <w:t>要求</w:t>
            </w: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完成要求（2）</w:t>
            </w:r>
          </w:p>
        </w:tc>
        <w:tc>
          <w:tcPr>
            <w:tcW w:w="2766"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完成要求（3），每识别一个二维码额外加5分</w:t>
            </w:r>
          </w:p>
        </w:tc>
        <w:tc>
          <w:tcPr>
            <w:tcW w:w="2766"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15+3*5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完成要求（4）</w:t>
            </w:r>
          </w:p>
        </w:tc>
        <w:tc>
          <w:tcPr>
            <w:tcW w:w="2766" w:type="dxa"/>
          </w:tcPr>
          <w:p>
            <w:pPr>
              <w:spacing w:line="480" w:lineRule="exact"/>
              <w:ind w:firstLine="0" w:firstLineChars="0"/>
              <w:rPr>
                <w:rFonts w:hint="eastAsia" w:ascii="仿宋" w:hAnsi="仿宋" w:eastAsia="仿宋" w:cs="仿宋"/>
                <w:sz w:val="28"/>
                <w:szCs w:val="28"/>
                <w:lang w:eastAsia="zh-CN"/>
              </w:rPr>
            </w:pPr>
            <w:r>
              <w:rPr>
                <w:rFonts w:hint="eastAsia" w:ascii="仿宋" w:hAnsi="仿宋" w:eastAsia="仿宋" w:cs="仿宋"/>
                <w:sz w:val="28"/>
                <w:szCs w:val="28"/>
              </w:rPr>
              <w:t>2</w:t>
            </w:r>
            <w:r>
              <w:rPr>
                <w:rFonts w:hint="eastAsia" w:ascii="仿宋" w:hAnsi="仿宋" w:eastAsia="仿宋" w:cs="仿宋"/>
                <w:sz w:val="28"/>
                <w:szCs w:val="2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完成要求（5）</w:t>
            </w:r>
          </w:p>
        </w:tc>
        <w:tc>
          <w:tcPr>
            <w:tcW w:w="2766" w:type="dxa"/>
          </w:tcPr>
          <w:p>
            <w:pPr>
              <w:spacing w:line="480" w:lineRule="exact"/>
              <w:ind w:firstLine="0" w:firstLineChars="0"/>
              <w:rPr>
                <w:rFonts w:hint="eastAsia" w:ascii="仿宋" w:hAnsi="仿宋" w:eastAsia="仿宋" w:cs="仿宋"/>
                <w:sz w:val="28"/>
                <w:szCs w:val="28"/>
                <w:lang w:eastAsia="zh-CN"/>
              </w:rPr>
            </w:pPr>
            <w:r>
              <w:rPr>
                <w:rFonts w:hint="eastAsia" w:ascii="仿宋" w:hAnsi="仿宋" w:eastAsia="仿宋" w:cs="仿宋"/>
                <w:sz w:val="28"/>
                <w:szCs w:val="28"/>
              </w:rPr>
              <w:t>1</w:t>
            </w:r>
            <w:r>
              <w:rPr>
                <w:rFonts w:hint="eastAsia" w:ascii="仿宋" w:hAnsi="仿宋" w:eastAsia="仿宋" w:cs="仿宋"/>
                <w:sz w:val="28"/>
                <w:szCs w:val="2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完成要求（6）</w:t>
            </w:r>
          </w:p>
        </w:tc>
        <w:tc>
          <w:tcPr>
            <w:tcW w:w="2766" w:type="dxa"/>
          </w:tcPr>
          <w:p>
            <w:pPr>
              <w:spacing w:line="480" w:lineRule="exact"/>
              <w:ind w:firstLine="0" w:firstLineChars="0"/>
              <w:rPr>
                <w:rFonts w:hint="eastAsia" w:ascii="仿宋" w:hAnsi="仿宋" w:eastAsia="仿宋" w:cs="仿宋"/>
                <w:sz w:val="28"/>
                <w:szCs w:val="28"/>
                <w:lang w:eastAsia="zh-CN"/>
              </w:rPr>
            </w:pPr>
            <w:r>
              <w:rPr>
                <w:rFonts w:hint="eastAsia" w:ascii="仿宋" w:hAnsi="仿宋" w:eastAsia="仿宋" w:cs="仿宋"/>
                <w:sz w:val="28"/>
                <w:szCs w:val="28"/>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480" w:lineRule="exact"/>
              <w:ind w:firstLine="0" w:firstLineChars="0"/>
              <w:rPr>
                <w:rFonts w:ascii="仿宋" w:hAnsi="仿宋" w:eastAsia="仿宋" w:cs="仿宋"/>
                <w:sz w:val="28"/>
                <w:szCs w:val="28"/>
              </w:rPr>
            </w:pPr>
          </w:p>
        </w:tc>
        <w:tc>
          <w:tcPr>
            <w:tcW w:w="3267"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小计</w:t>
            </w:r>
          </w:p>
        </w:tc>
        <w:tc>
          <w:tcPr>
            <w:tcW w:w="2766" w:type="dxa"/>
          </w:tcPr>
          <w:p>
            <w:pPr>
              <w:spacing w:line="480" w:lineRule="exact"/>
              <w:ind w:firstLine="0" w:firstLineChars="0"/>
              <w:rPr>
                <w:rFonts w:ascii="仿宋" w:hAnsi="仿宋" w:eastAsia="仿宋" w:cs="仿宋"/>
                <w:sz w:val="28"/>
                <w:szCs w:val="28"/>
              </w:rPr>
            </w:pPr>
            <w:r>
              <w:rPr>
                <w:rFonts w:hint="eastAsia" w:ascii="仿宋" w:hAnsi="仿宋" w:eastAsia="仿宋" w:cs="仿宋"/>
                <w:sz w:val="28"/>
                <w:szCs w:val="28"/>
              </w:rPr>
              <w:t>80</w:t>
            </w:r>
          </w:p>
        </w:tc>
      </w:tr>
    </w:tbl>
    <w:p>
      <w:pPr>
        <w:spacing w:line="480" w:lineRule="exact"/>
        <w:ind w:firstLine="0" w:firstLineChars="0"/>
        <w:outlineLvl w:val="2"/>
        <w:rPr>
          <w:rFonts w:ascii="仿宋" w:hAnsi="仿宋" w:eastAsia="仿宋" w:cs="仿宋"/>
          <w:b/>
          <w:bCs/>
          <w:sz w:val="28"/>
          <w:szCs w:val="28"/>
        </w:rPr>
      </w:pPr>
      <w:r>
        <w:rPr>
          <w:rFonts w:hint="eastAsia" w:ascii="仿宋" w:hAnsi="仿宋" w:eastAsia="仿宋" w:cs="仿宋"/>
          <w:b/>
          <w:bCs/>
          <w:sz w:val="28"/>
          <w:szCs w:val="28"/>
          <w:lang w:val="en-US" w:eastAsia="zh-CN"/>
        </w:rPr>
        <w:t>10</w:t>
      </w:r>
      <w:r>
        <w:rPr>
          <w:rFonts w:hint="eastAsia" w:ascii="仿宋" w:hAnsi="仿宋" w:eastAsia="仿宋" w:cs="仿宋"/>
          <w:b/>
          <w:bCs/>
          <w:sz w:val="28"/>
          <w:szCs w:val="28"/>
        </w:rPr>
        <w:t>.1比赛加罚时间和比赛失败说明</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（1）飞行过程中飞行器若出现碰撞场地及飞行器物件掉落，每次扣2分；</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（3）飞行过程中，飞行器必须在飞行区域内飞行，不得超出区域范围，若超出，扣10分（仅扣一次）；</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（4）当裁判示意比赛开始后，超过 20s 未起飞，视为比赛失败，时间计为限定时间，成绩以已得分数为准；</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（5）当比赛总成绩超过飞行过程限定时间，视为比赛失败，时间计为限定时间，成绩以已得分数为准；</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（6）当飞行器失控无法继续完成比赛时，视为比赛失败，时间计为限定时间，成绩以已得分数为准；</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（7）因参赛选手违反比赛规则，裁判终止比赛，视为比赛失败，时间计为限定时间，成绩以已得分数为准。</w:t>
      </w:r>
    </w:p>
    <w:p>
      <w:pPr>
        <w:spacing w:line="480" w:lineRule="exact"/>
        <w:ind w:firstLine="0" w:firstLineChars="0"/>
        <w:outlineLvl w:val="2"/>
        <w:rPr>
          <w:rFonts w:ascii="仿宋" w:hAnsi="仿宋" w:eastAsia="仿宋" w:cs="仿宋"/>
          <w:b/>
          <w:bCs/>
          <w:sz w:val="28"/>
          <w:szCs w:val="28"/>
        </w:rPr>
      </w:pPr>
      <w:r>
        <w:rPr>
          <w:rFonts w:hint="eastAsia" w:ascii="仿宋" w:hAnsi="仿宋" w:eastAsia="仿宋" w:cs="仿宋"/>
          <w:b/>
          <w:bCs/>
          <w:sz w:val="28"/>
          <w:szCs w:val="28"/>
          <w:lang w:val="en-US" w:eastAsia="zh-CN"/>
        </w:rPr>
        <w:t>10.2</w:t>
      </w:r>
      <w:r>
        <w:rPr>
          <w:rFonts w:hint="eastAsia" w:ascii="仿宋" w:hAnsi="仿宋" w:eastAsia="仿宋" w:cs="仿宋"/>
          <w:b/>
          <w:bCs/>
          <w:sz w:val="28"/>
          <w:szCs w:val="28"/>
        </w:rPr>
        <w:t>总成绩说明</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(1)裁判宣布比赛开始，计时器开始计时，飞行器降落上锁后，计时停止（计时系统精度为ms）；</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(2)飞行时间成绩=（1-比赛用时/限定时间）*20（时间单位为ms，保留小数点后两位）。</w:t>
      </w:r>
    </w:p>
    <w:p>
      <w:pPr>
        <w:spacing w:line="480" w:lineRule="exact"/>
        <w:ind w:firstLine="56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(3)总成绩 = 自主飞行成绩得分+飞行时间成绩；</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94"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rPr>
        <w:rFonts w:ascii="黑体" w:hAnsi="黑体" w:eastAsia="黑体"/>
        <w:b/>
        <w:i/>
        <w:iCs/>
        <w:color w:val="333F50" w:themeColor="text2" w:themeShade="BF"/>
        <w:sz w:val="22"/>
      </w:rPr>
    </w:pPr>
    <w:r>
      <w:rPr>
        <w:rFonts w:ascii="黑体" w:hAnsi="黑体" w:eastAsia="黑体"/>
        <w:b/>
        <w:color w:val="44546A" w:themeColor="text2"/>
        <w14:textFill>
          <w14:solidFill>
            <w14:schemeClr w14:val="tx2"/>
          </w14:solidFill>
        </w14:textFill>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-90170</wp:posOffset>
              </wp:positionV>
              <wp:extent cx="5274310" cy="1905"/>
              <wp:effectExtent l="0" t="0" r="21590" b="36195"/>
              <wp:wrapNone/>
              <wp:docPr id="9" name="直接连接符 9"/>
              <wp:cNvGraphicFramePr/>
              <a:graphic xmlns:a="http://schemas.openxmlformats.org/drawingml/2006/main">
                <a:graphicData uri="http://schemas.microsoft.com/office/word/2010/wordprocessingShape">
                  <wps:wsp>
                    <wps:cNvCnPr/>
                    <wps:spPr>
                      <a:xfrm flipV="1">
                        <a:off x="0" y="0"/>
                        <a:ext cx="5274310"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top:-7.1pt;height:0.15pt;width:415.3pt;mso-position-horizontal:left;mso-position-horizontal-relative:margin;z-index:251658240;mso-width-relative:page;mso-height-relative:page;" filled="f" stroked="t" coordsize="21600,21600" o:gfxdata="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urPRE1gAAAAgBAAAPAAAAAAAAAAEAIAAAACIA&#10;AABkcnMvZG93bnJldi54bWxQSwECFAAUAAAACACHTuJA0j8aH9IBAABwAwAADgAAAAAAAAABACAA&#10;AAAlAQAAZHJzL2Uyb0RvYy54bWxQSwUGAAAAAAYABgBZAQAAaQUAAAAA&#10;">
              <v:fill on="f" focussize="0,0"/>
              <v:stroke weight="0.5pt" color="#000000 [3200]" miterlimit="8" joinstyle="miter"/>
              <v:imagedata o:title=""/>
              <o:lock v:ext="edit" aspectratio="f"/>
            </v:line>
          </w:pict>
        </mc:Fallback>
      </mc:AlternateContent>
    </w:r>
    <w:r>
      <w:rPr>
        <w:rFonts w:ascii="黑体" w:hAnsi="黑体" w:eastAsia="黑体" w:cstheme="majorBidi"/>
        <w:b/>
        <w:color w:val="333F50" w:themeColor="text2" w:themeShade="BF"/>
        <w:sz w:val="20"/>
        <w:szCs w:val="20"/>
        <w:lang w:val="zh-CN"/>
      </w:rPr>
      <w:t xml:space="preserve">页 </w:t>
    </w:r>
    <w:r>
      <w:rPr>
        <w:rFonts w:ascii="黑体" w:hAnsi="黑体" w:eastAsia="黑体"/>
        <w:b/>
        <w:color w:val="333F50" w:themeColor="text2" w:themeShade="BF"/>
        <w:sz w:val="20"/>
        <w:szCs w:val="20"/>
      </w:rPr>
      <w:fldChar w:fldCharType="begin"/>
    </w:r>
    <w:r>
      <w:rPr>
        <w:rFonts w:ascii="黑体" w:hAnsi="黑体" w:eastAsia="黑体"/>
        <w:b/>
        <w:color w:val="333F50" w:themeColor="text2" w:themeShade="BF"/>
        <w:sz w:val="20"/>
        <w:szCs w:val="20"/>
      </w:rPr>
      <w:instrText xml:space="preserve">PAGE    \* MERGEFORMAT</w:instrText>
    </w:r>
    <w:r>
      <w:rPr>
        <w:rFonts w:ascii="黑体" w:hAnsi="黑体" w:eastAsia="黑体"/>
        <w:b/>
        <w:color w:val="333F50" w:themeColor="text2" w:themeShade="BF"/>
        <w:sz w:val="20"/>
        <w:szCs w:val="20"/>
      </w:rPr>
      <w:fldChar w:fldCharType="separate"/>
    </w:r>
    <w:r>
      <w:rPr>
        <w:rFonts w:ascii="黑体" w:hAnsi="黑体" w:eastAsia="黑体" w:cstheme="majorBidi"/>
        <w:b/>
        <w:color w:val="333F50" w:themeColor="text2" w:themeShade="BF"/>
        <w:sz w:val="20"/>
        <w:szCs w:val="20"/>
        <w:lang w:val="zh-CN"/>
      </w:rPr>
      <w:t>4</w:t>
    </w:r>
    <w:r>
      <w:rPr>
        <w:rFonts w:ascii="黑体" w:hAnsi="黑体" w:eastAsia="黑体" w:cstheme="majorBidi"/>
        <w:b/>
        <w:color w:val="333F50" w:themeColor="text2" w:themeShade="BF"/>
        <w:sz w:val="20"/>
        <w:szCs w:val="20"/>
      </w:rPr>
      <w:fldChar w:fldCharType="end"/>
    </w:r>
    <w:r>
      <w:rPr>
        <w:rFonts w:ascii="黑体" w:hAnsi="黑体" w:eastAsia="黑体" w:cstheme="majorBidi"/>
        <w:b/>
        <w:color w:val="333F50" w:themeColor="text2" w:themeShade="BF"/>
        <w:sz w:val="20"/>
        <w:szCs w:val="20"/>
      </w:rPr>
      <w:tab/>
    </w:r>
    <w:r>
      <w:rPr>
        <w:rFonts w:ascii="黑体" w:hAnsi="黑体" w:eastAsia="黑体" w:cstheme="majorBidi"/>
        <w:b/>
        <w:color w:val="333F50" w:themeColor="text2" w:themeShade="BF"/>
        <w:sz w:val="20"/>
        <w:szCs w:val="20"/>
      </w:rPr>
      <w:t xml:space="preserve">                              </w:t>
    </w:r>
    <w:r>
      <w:rPr>
        <w:rFonts w:hint="eastAsia" w:ascii="黑体" w:hAnsi="黑体" w:eastAsia="黑体" w:cstheme="majorBidi"/>
        <w:b/>
        <w:color w:val="333F50" w:themeColor="text2" w:themeShade="BF"/>
        <w:sz w:val="20"/>
        <w:szCs w:val="20"/>
      </w:rPr>
      <w:t xml:space="preserve">    </w:t>
    </w:r>
    <w:r>
      <w:rPr>
        <w:rFonts w:ascii="黑体" w:hAnsi="黑体" w:eastAsia="黑体" w:cstheme="majorBidi"/>
        <w:b/>
        <w:color w:val="333F50" w:themeColor="text2" w:themeShade="BF"/>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C616A2"/>
    <w:multiLevelType w:val="multilevel"/>
    <w:tmpl w:val="69C616A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0"/>
  <w:drawingGridHorizontalSpacing w:val="120"/>
  <w:drawingGridVerticalSpacing w:val="163"/>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BEE"/>
    <w:rsid w:val="00006F87"/>
    <w:rsid w:val="00013EAE"/>
    <w:rsid w:val="00020D2F"/>
    <w:rsid w:val="00021A7D"/>
    <w:rsid w:val="00033908"/>
    <w:rsid w:val="0003740E"/>
    <w:rsid w:val="00043657"/>
    <w:rsid w:val="0004398D"/>
    <w:rsid w:val="00043CFD"/>
    <w:rsid w:val="00055E0B"/>
    <w:rsid w:val="00056B08"/>
    <w:rsid w:val="00056E99"/>
    <w:rsid w:val="00061AFA"/>
    <w:rsid w:val="00064228"/>
    <w:rsid w:val="000708C4"/>
    <w:rsid w:val="000732CB"/>
    <w:rsid w:val="00073DCE"/>
    <w:rsid w:val="000772F0"/>
    <w:rsid w:val="00082D41"/>
    <w:rsid w:val="00096135"/>
    <w:rsid w:val="000A0F77"/>
    <w:rsid w:val="000A1307"/>
    <w:rsid w:val="000B2BEE"/>
    <w:rsid w:val="000B3D72"/>
    <w:rsid w:val="000B4C3C"/>
    <w:rsid w:val="000B792B"/>
    <w:rsid w:val="000C50E4"/>
    <w:rsid w:val="000D1572"/>
    <w:rsid w:val="000E240C"/>
    <w:rsid w:val="000F7325"/>
    <w:rsid w:val="00101679"/>
    <w:rsid w:val="00106F8C"/>
    <w:rsid w:val="00110C55"/>
    <w:rsid w:val="0011264F"/>
    <w:rsid w:val="00113097"/>
    <w:rsid w:val="0013042F"/>
    <w:rsid w:val="00130516"/>
    <w:rsid w:val="00131311"/>
    <w:rsid w:val="001336DC"/>
    <w:rsid w:val="001346F9"/>
    <w:rsid w:val="001462CB"/>
    <w:rsid w:val="00146E5D"/>
    <w:rsid w:val="00157D96"/>
    <w:rsid w:val="00161C39"/>
    <w:rsid w:val="00163361"/>
    <w:rsid w:val="001726ED"/>
    <w:rsid w:val="0018197B"/>
    <w:rsid w:val="00192DD0"/>
    <w:rsid w:val="001976F8"/>
    <w:rsid w:val="001B51B7"/>
    <w:rsid w:val="001B6098"/>
    <w:rsid w:val="001B627F"/>
    <w:rsid w:val="001C1716"/>
    <w:rsid w:val="001D2228"/>
    <w:rsid w:val="001D4961"/>
    <w:rsid w:val="001D5A70"/>
    <w:rsid w:val="001E07E1"/>
    <w:rsid w:val="001E25AD"/>
    <w:rsid w:val="001E3F22"/>
    <w:rsid w:val="001F104F"/>
    <w:rsid w:val="001F783C"/>
    <w:rsid w:val="00201FDA"/>
    <w:rsid w:val="0021088D"/>
    <w:rsid w:val="00212BD3"/>
    <w:rsid w:val="002352E2"/>
    <w:rsid w:val="002363C2"/>
    <w:rsid w:val="00241762"/>
    <w:rsid w:val="0024329F"/>
    <w:rsid w:val="00243BE0"/>
    <w:rsid w:val="00254C10"/>
    <w:rsid w:val="002574F5"/>
    <w:rsid w:val="0026772D"/>
    <w:rsid w:val="00270D48"/>
    <w:rsid w:val="00281A75"/>
    <w:rsid w:val="00281FE8"/>
    <w:rsid w:val="00282B11"/>
    <w:rsid w:val="00282FCC"/>
    <w:rsid w:val="00291ADA"/>
    <w:rsid w:val="00292E2A"/>
    <w:rsid w:val="00293325"/>
    <w:rsid w:val="0029711C"/>
    <w:rsid w:val="002A29DB"/>
    <w:rsid w:val="002B16BC"/>
    <w:rsid w:val="002B33AC"/>
    <w:rsid w:val="002C20AE"/>
    <w:rsid w:val="002C3493"/>
    <w:rsid w:val="002C6B71"/>
    <w:rsid w:val="002E1D20"/>
    <w:rsid w:val="002E1FEB"/>
    <w:rsid w:val="002F2B1C"/>
    <w:rsid w:val="002F3416"/>
    <w:rsid w:val="00301030"/>
    <w:rsid w:val="00320E65"/>
    <w:rsid w:val="003225D7"/>
    <w:rsid w:val="003262BD"/>
    <w:rsid w:val="00332469"/>
    <w:rsid w:val="003330A3"/>
    <w:rsid w:val="00333BC4"/>
    <w:rsid w:val="003424E0"/>
    <w:rsid w:val="003574EF"/>
    <w:rsid w:val="0036316F"/>
    <w:rsid w:val="003711BB"/>
    <w:rsid w:val="00371B20"/>
    <w:rsid w:val="00372618"/>
    <w:rsid w:val="00380BB3"/>
    <w:rsid w:val="00382085"/>
    <w:rsid w:val="00384516"/>
    <w:rsid w:val="0039569E"/>
    <w:rsid w:val="003A083B"/>
    <w:rsid w:val="003A6FA2"/>
    <w:rsid w:val="003C023E"/>
    <w:rsid w:val="003C3EEB"/>
    <w:rsid w:val="003D2A8C"/>
    <w:rsid w:val="003D3C9A"/>
    <w:rsid w:val="003F6AF4"/>
    <w:rsid w:val="0040578D"/>
    <w:rsid w:val="00410406"/>
    <w:rsid w:val="00421060"/>
    <w:rsid w:val="00426AAC"/>
    <w:rsid w:val="00430FC8"/>
    <w:rsid w:val="00434A69"/>
    <w:rsid w:val="00437D47"/>
    <w:rsid w:val="004601FA"/>
    <w:rsid w:val="004609F9"/>
    <w:rsid w:val="0046660F"/>
    <w:rsid w:val="00472CA9"/>
    <w:rsid w:val="004735B0"/>
    <w:rsid w:val="004822B2"/>
    <w:rsid w:val="00487D50"/>
    <w:rsid w:val="00491509"/>
    <w:rsid w:val="004A112B"/>
    <w:rsid w:val="004A1FB9"/>
    <w:rsid w:val="004A3CC2"/>
    <w:rsid w:val="004A5BCB"/>
    <w:rsid w:val="004B1091"/>
    <w:rsid w:val="004B4FEB"/>
    <w:rsid w:val="0050205B"/>
    <w:rsid w:val="00505CC3"/>
    <w:rsid w:val="00506B7E"/>
    <w:rsid w:val="0051232E"/>
    <w:rsid w:val="00525F4E"/>
    <w:rsid w:val="005264E8"/>
    <w:rsid w:val="00533CFC"/>
    <w:rsid w:val="00553AA8"/>
    <w:rsid w:val="005564B9"/>
    <w:rsid w:val="00564EB5"/>
    <w:rsid w:val="005766DE"/>
    <w:rsid w:val="00577676"/>
    <w:rsid w:val="00582FDC"/>
    <w:rsid w:val="00583650"/>
    <w:rsid w:val="005860BE"/>
    <w:rsid w:val="0058717F"/>
    <w:rsid w:val="0059451F"/>
    <w:rsid w:val="005D5CCD"/>
    <w:rsid w:val="005F4FCB"/>
    <w:rsid w:val="00613A13"/>
    <w:rsid w:val="00617711"/>
    <w:rsid w:val="006255BF"/>
    <w:rsid w:val="00635ECE"/>
    <w:rsid w:val="00641387"/>
    <w:rsid w:val="00651636"/>
    <w:rsid w:val="006525D2"/>
    <w:rsid w:val="006527A2"/>
    <w:rsid w:val="006538EA"/>
    <w:rsid w:val="00671327"/>
    <w:rsid w:val="0067294C"/>
    <w:rsid w:val="006823B7"/>
    <w:rsid w:val="00684E4D"/>
    <w:rsid w:val="00690630"/>
    <w:rsid w:val="006A0C14"/>
    <w:rsid w:val="006A27EB"/>
    <w:rsid w:val="006A7B3E"/>
    <w:rsid w:val="006C7BC6"/>
    <w:rsid w:val="006E6ADE"/>
    <w:rsid w:val="006F6CAD"/>
    <w:rsid w:val="00703D16"/>
    <w:rsid w:val="00712F80"/>
    <w:rsid w:val="00716B10"/>
    <w:rsid w:val="00721277"/>
    <w:rsid w:val="00721DA1"/>
    <w:rsid w:val="007414AA"/>
    <w:rsid w:val="00744077"/>
    <w:rsid w:val="00744C7C"/>
    <w:rsid w:val="00745518"/>
    <w:rsid w:val="007458FE"/>
    <w:rsid w:val="0074761C"/>
    <w:rsid w:val="007663F6"/>
    <w:rsid w:val="00770C97"/>
    <w:rsid w:val="00780083"/>
    <w:rsid w:val="007813A5"/>
    <w:rsid w:val="0078174A"/>
    <w:rsid w:val="00793548"/>
    <w:rsid w:val="007964E6"/>
    <w:rsid w:val="007A068C"/>
    <w:rsid w:val="007A2727"/>
    <w:rsid w:val="007B0457"/>
    <w:rsid w:val="007B3DF2"/>
    <w:rsid w:val="007B5373"/>
    <w:rsid w:val="007B6527"/>
    <w:rsid w:val="007B6D15"/>
    <w:rsid w:val="007D20B0"/>
    <w:rsid w:val="007E2DE4"/>
    <w:rsid w:val="007E7B11"/>
    <w:rsid w:val="007F4DFA"/>
    <w:rsid w:val="00806831"/>
    <w:rsid w:val="008158DD"/>
    <w:rsid w:val="008209D5"/>
    <w:rsid w:val="00821D09"/>
    <w:rsid w:val="00835488"/>
    <w:rsid w:val="00835FE2"/>
    <w:rsid w:val="00836477"/>
    <w:rsid w:val="00836DA0"/>
    <w:rsid w:val="008417D8"/>
    <w:rsid w:val="00843841"/>
    <w:rsid w:val="008673E6"/>
    <w:rsid w:val="00873292"/>
    <w:rsid w:val="00874BC7"/>
    <w:rsid w:val="00876701"/>
    <w:rsid w:val="00877497"/>
    <w:rsid w:val="00884615"/>
    <w:rsid w:val="008867E2"/>
    <w:rsid w:val="00893D28"/>
    <w:rsid w:val="008947A1"/>
    <w:rsid w:val="008A2CF9"/>
    <w:rsid w:val="008B74D2"/>
    <w:rsid w:val="008C17EF"/>
    <w:rsid w:val="008C6740"/>
    <w:rsid w:val="008D206C"/>
    <w:rsid w:val="008D6659"/>
    <w:rsid w:val="008F2C2D"/>
    <w:rsid w:val="008F427C"/>
    <w:rsid w:val="009041E2"/>
    <w:rsid w:val="00906014"/>
    <w:rsid w:val="0090633A"/>
    <w:rsid w:val="00927BBD"/>
    <w:rsid w:val="00934964"/>
    <w:rsid w:val="009403F9"/>
    <w:rsid w:val="00962713"/>
    <w:rsid w:val="00966B5D"/>
    <w:rsid w:val="00966F93"/>
    <w:rsid w:val="009756BE"/>
    <w:rsid w:val="00980517"/>
    <w:rsid w:val="00981BFD"/>
    <w:rsid w:val="009D2CA6"/>
    <w:rsid w:val="00A025DE"/>
    <w:rsid w:val="00A043EB"/>
    <w:rsid w:val="00A117D9"/>
    <w:rsid w:val="00A1781D"/>
    <w:rsid w:val="00A20DE4"/>
    <w:rsid w:val="00A25DE5"/>
    <w:rsid w:val="00A4303E"/>
    <w:rsid w:val="00A44426"/>
    <w:rsid w:val="00A47EF2"/>
    <w:rsid w:val="00A53F61"/>
    <w:rsid w:val="00A553D7"/>
    <w:rsid w:val="00A560D2"/>
    <w:rsid w:val="00A6333A"/>
    <w:rsid w:val="00A65C00"/>
    <w:rsid w:val="00A6673B"/>
    <w:rsid w:val="00A66958"/>
    <w:rsid w:val="00A672F5"/>
    <w:rsid w:val="00A77A5C"/>
    <w:rsid w:val="00A83D42"/>
    <w:rsid w:val="00A90A46"/>
    <w:rsid w:val="00A97299"/>
    <w:rsid w:val="00AB1487"/>
    <w:rsid w:val="00AD206F"/>
    <w:rsid w:val="00AD365A"/>
    <w:rsid w:val="00AD3810"/>
    <w:rsid w:val="00AE2980"/>
    <w:rsid w:val="00B022EB"/>
    <w:rsid w:val="00B0640A"/>
    <w:rsid w:val="00B07194"/>
    <w:rsid w:val="00B10DA1"/>
    <w:rsid w:val="00B15512"/>
    <w:rsid w:val="00B20EA5"/>
    <w:rsid w:val="00B21683"/>
    <w:rsid w:val="00B269B8"/>
    <w:rsid w:val="00B269BF"/>
    <w:rsid w:val="00B33B83"/>
    <w:rsid w:val="00B567A5"/>
    <w:rsid w:val="00B72127"/>
    <w:rsid w:val="00B7277F"/>
    <w:rsid w:val="00B7379B"/>
    <w:rsid w:val="00BA1414"/>
    <w:rsid w:val="00BB027B"/>
    <w:rsid w:val="00BD6447"/>
    <w:rsid w:val="00BD6CBD"/>
    <w:rsid w:val="00BD790D"/>
    <w:rsid w:val="00BE0D0F"/>
    <w:rsid w:val="00BE170D"/>
    <w:rsid w:val="00BF0DBF"/>
    <w:rsid w:val="00BF0FD9"/>
    <w:rsid w:val="00BF3CC6"/>
    <w:rsid w:val="00BF4284"/>
    <w:rsid w:val="00BF71E1"/>
    <w:rsid w:val="00C101BA"/>
    <w:rsid w:val="00C121D7"/>
    <w:rsid w:val="00C12C62"/>
    <w:rsid w:val="00C317BF"/>
    <w:rsid w:val="00C31A65"/>
    <w:rsid w:val="00C36040"/>
    <w:rsid w:val="00C60FE2"/>
    <w:rsid w:val="00C62980"/>
    <w:rsid w:val="00C64E76"/>
    <w:rsid w:val="00C65FB7"/>
    <w:rsid w:val="00C662E3"/>
    <w:rsid w:val="00C73738"/>
    <w:rsid w:val="00C75D7F"/>
    <w:rsid w:val="00CA20A4"/>
    <w:rsid w:val="00CA4B65"/>
    <w:rsid w:val="00CA7C41"/>
    <w:rsid w:val="00CB0DD5"/>
    <w:rsid w:val="00CB0F16"/>
    <w:rsid w:val="00CB5FF2"/>
    <w:rsid w:val="00CB607A"/>
    <w:rsid w:val="00CB6911"/>
    <w:rsid w:val="00CC018B"/>
    <w:rsid w:val="00CD142A"/>
    <w:rsid w:val="00CD5A51"/>
    <w:rsid w:val="00CE5824"/>
    <w:rsid w:val="00CF3BD1"/>
    <w:rsid w:val="00CF6699"/>
    <w:rsid w:val="00CF7063"/>
    <w:rsid w:val="00D01C8D"/>
    <w:rsid w:val="00D17FD8"/>
    <w:rsid w:val="00D25333"/>
    <w:rsid w:val="00D30087"/>
    <w:rsid w:val="00D302F8"/>
    <w:rsid w:val="00D427F2"/>
    <w:rsid w:val="00D53785"/>
    <w:rsid w:val="00D71189"/>
    <w:rsid w:val="00D71E97"/>
    <w:rsid w:val="00D910DA"/>
    <w:rsid w:val="00D92A81"/>
    <w:rsid w:val="00D9353E"/>
    <w:rsid w:val="00DA438B"/>
    <w:rsid w:val="00DB3B42"/>
    <w:rsid w:val="00DB7A8B"/>
    <w:rsid w:val="00DC06C4"/>
    <w:rsid w:val="00DD4B04"/>
    <w:rsid w:val="00DE13AF"/>
    <w:rsid w:val="00DE59D6"/>
    <w:rsid w:val="00DE639A"/>
    <w:rsid w:val="00DF00FC"/>
    <w:rsid w:val="00DF0298"/>
    <w:rsid w:val="00DF1EF1"/>
    <w:rsid w:val="00E020F9"/>
    <w:rsid w:val="00E02D6F"/>
    <w:rsid w:val="00E04007"/>
    <w:rsid w:val="00E11070"/>
    <w:rsid w:val="00E14E0F"/>
    <w:rsid w:val="00E16DBA"/>
    <w:rsid w:val="00E17102"/>
    <w:rsid w:val="00E17354"/>
    <w:rsid w:val="00E21582"/>
    <w:rsid w:val="00E22425"/>
    <w:rsid w:val="00E231B0"/>
    <w:rsid w:val="00E41A14"/>
    <w:rsid w:val="00E4351C"/>
    <w:rsid w:val="00E5422E"/>
    <w:rsid w:val="00E54E48"/>
    <w:rsid w:val="00E55BB6"/>
    <w:rsid w:val="00E56C74"/>
    <w:rsid w:val="00E60B74"/>
    <w:rsid w:val="00E657AE"/>
    <w:rsid w:val="00E66174"/>
    <w:rsid w:val="00E71357"/>
    <w:rsid w:val="00E807EB"/>
    <w:rsid w:val="00E80E78"/>
    <w:rsid w:val="00E916A8"/>
    <w:rsid w:val="00E95972"/>
    <w:rsid w:val="00EA1323"/>
    <w:rsid w:val="00EA2F32"/>
    <w:rsid w:val="00EA623A"/>
    <w:rsid w:val="00EB3F33"/>
    <w:rsid w:val="00EC0027"/>
    <w:rsid w:val="00EC0AAE"/>
    <w:rsid w:val="00EC1AB5"/>
    <w:rsid w:val="00EC56B7"/>
    <w:rsid w:val="00ED1553"/>
    <w:rsid w:val="00ED3318"/>
    <w:rsid w:val="00ED44BA"/>
    <w:rsid w:val="00EE36BD"/>
    <w:rsid w:val="00EF294B"/>
    <w:rsid w:val="00EF4B8A"/>
    <w:rsid w:val="00F15FCD"/>
    <w:rsid w:val="00F27BF6"/>
    <w:rsid w:val="00F32C27"/>
    <w:rsid w:val="00F42243"/>
    <w:rsid w:val="00F4230C"/>
    <w:rsid w:val="00F537EA"/>
    <w:rsid w:val="00F5435A"/>
    <w:rsid w:val="00F80335"/>
    <w:rsid w:val="00F92D48"/>
    <w:rsid w:val="00F92E81"/>
    <w:rsid w:val="00F95B47"/>
    <w:rsid w:val="00F97579"/>
    <w:rsid w:val="00FB13BE"/>
    <w:rsid w:val="00FB2BE2"/>
    <w:rsid w:val="00FC75A8"/>
    <w:rsid w:val="00FD37EC"/>
    <w:rsid w:val="00FE028B"/>
    <w:rsid w:val="00FE6CC7"/>
    <w:rsid w:val="00FF26D1"/>
    <w:rsid w:val="05667513"/>
    <w:rsid w:val="10562AC5"/>
    <w:rsid w:val="12034212"/>
    <w:rsid w:val="13FA1D4A"/>
    <w:rsid w:val="14911608"/>
    <w:rsid w:val="166063BA"/>
    <w:rsid w:val="16AD73D6"/>
    <w:rsid w:val="19F04B46"/>
    <w:rsid w:val="1AF464F5"/>
    <w:rsid w:val="1CE158A2"/>
    <w:rsid w:val="1EBA253A"/>
    <w:rsid w:val="1F1740AC"/>
    <w:rsid w:val="27D41813"/>
    <w:rsid w:val="27FE0A4C"/>
    <w:rsid w:val="320A6F41"/>
    <w:rsid w:val="330A69FB"/>
    <w:rsid w:val="33D22584"/>
    <w:rsid w:val="3E4B4ACB"/>
    <w:rsid w:val="415A7A22"/>
    <w:rsid w:val="427106FA"/>
    <w:rsid w:val="461872DB"/>
    <w:rsid w:val="4F2F493F"/>
    <w:rsid w:val="535A7673"/>
    <w:rsid w:val="53D3516F"/>
    <w:rsid w:val="54D47B8F"/>
    <w:rsid w:val="5874374C"/>
    <w:rsid w:val="5B13441A"/>
    <w:rsid w:val="62F34CDD"/>
    <w:rsid w:val="66234E81"/>
    <w:rsid w:val="66755F38"/>
    <w:rsid w:val="68081A9D"/>
    <w:rsid w:val="6E505EC6"/>
    <w:rsid w:val="719A21C3"/>
    <w:rsid w:val="7226615A"/>
    <w:rsid w:val="764B040C"/>
    <w:rsid w:val="79770608"/>
    <w:rsid w:val="7DB24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宋体" w:hAnsi="宋体" w:eastAsia="宋体" w:cstheme="minorBidi"/>
      <w:kern w:val="2"/>
      <w:sz w:val="24"/>
      <w:szCs w:val="21"/>
      <w:lang w:val="en-US" w:eastAsia="zh-CN" w:bidi="ar-SA"/>
    </w:rPr>
  </w:style>
  <w:style w:type="paragraph" w:styleId="2">
    <w:name w:val="heading 1"/>
    <w:basedOn w:val="1"/>
    <w:next w:val="1"/>
    <w:link w:val="30"/>
    <w:qFormat/>
    <w:uiPriority w:val="9"/>
    <w:pPr>
      <w:keepNext/>
      <w:keepLines/>
      <w:numPr>
        <w:ilvl w:val="0"/>
        <w:numId w:val="1"/>
      </w:numPr>
      <w:ind w:firstLine="0" w:firstLineChars="0"/>
      <w:outlineLvl w:val="0"/>
    </w:pPr>
    <w:rPr>
      <w:b/>
      <w:bCs/>
      <w:kern w:val="44"/>
      <w:sz w:val="52"/>
      <w:szCs w:val="52"/>
    </w:rPr>
  </w:style>
  <w:style w:type="paragraph" w:styleId="3">
    <w:name w:val="heading 2"/>
    <w:basedOn w:val="2"/>
    <w:next w:val="1"/>
    <w:link w:val="31"/>
    <w:unhideWhenUsed/>
    <w:qFormat/>
    <w:uiPriority w:val="9"/>
    <w:pPr>
      <w:numPr>
        <w:ilvl w:val="1"/>
      </w:numPr>
      <w:outlineLvl w:val="1"/>
    </w:pPr>
    <w:rPr>
      <w:sz w:val="44"/>
    </w:rPr>
  </w:style>
  <w:style w:type="paragraph" w:styleId="4">
    <w:name w:val="heading 3"/>
    <w:basedOn w:val="1"/>
    <w:next w:val="1"/>
    <w:link w:val="33"/>
    <w:unhideWhenUsed/>
    <w:qFormat/>
    <w:uiPriority w:val="9"/>
    <w:pPr>
      <w:numPr>
        <w:ilvl w:val="2"/>
        <w:numId w:val="1"/>
      </w:numPr>
      <w:ind w:firstLine="0" w:firstLineChars="0"/>
      <w:outlineLvl w:val="2"/>
    </w:pPr>
    <w:rPr>
      <w:b/>
      <w:bCs/>
      <w:sz w:val="32"/>
      <w:szCs w:val="32"/>
    </w:rPr>
  </w:style>
  <w:style w:type="paragraph" w:styleId="5">
    <w:name w:val="heading 4"/>
    <w:basedOn w:val="4"/>
    <w:next w:val="1"/>
    <w:link w:val="34"/>
    <w:unhideWhenUsed/>
    <w:qFormat/>
    <w:uiPriority w:val="9"/>
    <w:pPr>
      <w:numPr>
        <w:ilvl w:val="3"/>
      </w:numPr>
      <w:ind w:left="0" w:firstLine="0"/>
      <w:outlineLvl w:val="3"/>
    </w:pPr>
    <w:rPr>
      <w:sz w:val="24"/>
    </w:rPr>
  </w:style>
  <w:style w:type="paragraph" w:styleId="6">
    <w:name w:val="heading 5"/>
    <w:basedOn w:val="1"/>
    <w:next w:val="1"/>
    <w:link w:val="36"/>
    <w:unhideWhenUsed/>
    <w:qFormat/>
    <w:uiPriority w:val="9"/>
    <w:pPr>
      <w:keepNext/>
      <w:keepLines/>
      <w:numPr>
        <w:ilvl w:val="4"/>
        <w:numId w:val="1"/>
      </w:numPr>
      <w:ind w:firstLine="0" w:firstLineChars="0"/>
      <w:outlineLvl w:val="4"/>
    </w:pPr>
    <w:rPr>
      <w:bCs/>
      <w:sz w:val="28"/>
      <w:szCs w:val="28"/>
    </w:rPr>
  </w:style>
  <w:style w:type="paragraph" w:styleId="7">
    <w:name w:val="heading 6"/>
    <w:basedOn w:val="1"/>
    <w:next w:val="1"/>
    <w:link w:val="39"/>
    <w:semiHidden/>
    <w:unhideWhenUsed/>
    <w:qFormat/>
    <w:uiPriority w:val="9"/>
    <w:pPr>
      <w:keepNext/>
      <w:keepLines/>
      <w:numPr>
        <w:ilvl w:val="5"/>
        <w:numId w:val="1"/>
      </w:numPr>
      <w:spacing w:before="240" w:after="64" w:line="320" w:lineRule="auto"/>
      <w:ind w:firstLine="0" w:firstLineChars="0"/>
      <w:outlineLvl w:val="5"/>
    </w:pPr>
    <w:rPr>
      <w:rFonts w:asciiTheme="majorHAnsi" w:hAnsiTheme="majorHAnsi" w:eastAsiaTheme="majorEastAsia" w:cstheme="majorBidi"/>
      <w:b/>
      <w:bCs/>
      <w:szCs w:val="24"/>
    </w:rPr>
  </w:style>
  <w:style w:type="paragraph" w:styleId="8">
    <w:name w:val="heading 7"/>
    <w:basedOn w:val="1"/>
    <w:next w:val="1"/>
    <w:link w:val="40"/>
    <w:semiHidden/>
    <w:unhideWhenUsed/>
    <w:qFormat/>
    <w:uiPriority w:val="9"/>
    <w:pPr>
      <w:keepNext/>
      <w:keepLines/>
      <w:numPr>
        <w:ilvl w:val="6"/>
        <w:numId w:val="1"/>
      </w:numPr>
      <w:spacing w:before="240" w:after="64" w:line="320" w:lineRule="auto"/>
      <w:ind w:firstLine="0" w:firstLineChars="0"/>
      <w:outlineLvl w:val="6"/>
    </w:pPr>
    <w:rPr>
      <w:b/>
      <w:bCs/>
      <w:szCs w:val="24"/>
    </w:rPr>
  </w:style>
  <w:style w:type="paragraph" w:styleId="9">
    <w:name w:val="heading 8"/>
    <w:basedOn w:val="1"/>
    <w:next w:val="1"/>
    <w:link w:val="41"/>
    <w:semiHidden/>
    <w:unhideWhenUsed/>
    <w:qFormat/>
    <w:uiPriority w:val="9"/>
    <w:pPr>
      <w:keepNext/>
      <w:keepLines/>
      <w:numPr>
        <w:ilvl w:val="7"/>
        <w:numId w:val="1"/>
      </w:numPr>
      <w:spacing w:before="240" w:after="64" w:line="320" w:lineRule="auto"/>
      <w:ind w:firstLine="0" w:firstLineChars="0"/>
      <w:outlineLvl w:val="7"/>
    </w:pPr>
    <w:rPr>
      <w:rFonts w:asciiTheme="majorHAnsi" w:hAnsiTheme="majorHAnsi" w:eastAsiaTheme="majorEastAsia" w:cstheme="majorBidi"/>
      <w:szCs w:val="24"/>
    </w:rPr>
  </w:style>
  <w:style w:type="paragraph" w:styleId="10">
    <w:name w:val="heading 9"/>
    <w:basedOn w:val="1"/>
    <w:next w:val="1"/>
    <w:link w:val="42"/>
    <w:semiHidden/>
    <w:unhideWhenUsed/>
    <w:qFormat/>
    <w:uiPriority w:val="9"/>
    <w:pPr>
      <w:keepNext/>
      <w:keepLines/>
      <w:numPr>
        <w:ilvl w:val="8"/>
        <w:numId w:val="1"/>
      </w:numPr>
      <w:spacing w:before="240" w:after="64" w:line="320" w:lineRule="auto"/>
      <w:ind w:firstLine="0" w:firstLineChars="0"/>
      <w:outlineLvl w:val="8"/>
    </w:pPr>
    <w:rPr>
      <w:rFonts w:asciiTheme="majorHAnsi" w:hAnsiTheme="majorHAnsi" w:eastAsiaTheme="majorEastAsia" w:cstheme="majorBidi"/>
      <w:sz w:val="21"/>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toc 3"/>
    <w:basedOn w:val="1"/>
    <w:next w:val="1"/>
    <w:unhideWhenUsed/>
    <w:qFormat/>
    <w:uiPriority w:val="39"/>
    <w:pPr>
      <w:tabs>
        <w:tab w:val="decimal" w:pos="1260"/>
        <w:tab w:val="right" w:leader="dot" w:pos="8296"/>
      </w:tabs>
      <w:ind w:firstLine="480"/>
    </w:pPr>
  </w:style>
  <w:style w:type="paragraph" w:styleId="13">
    <w:name w:val="Balloon Text"/>
    <w:basedOn w:val="1"/>
    <w:link w:val="48"/>
    <w:semiHidden/>
    <w:unhideWhenUsed/>
    <w:qFormat/>
    <w:uiPriority w:val="99"/>
    <w:rPr>
      <w:sz w:val="18"/>
      <w:szCs w:val="18"/>
    </w:rPr>
  </w:style>
  <w:style w:type="paragraph" w:styleId="14">
    <w:name w:val="footer"/>
    <w:basedOn w:val="1"/>
    <w:link w:val="29"/>
    <w:unhideWhenUsed/>
    <w:qFormat/>
    <w:uiPriority w:val="99"/>
    <w:pPr>
      <w:tabs>
        <w:tab w:val="center" w:pos="4153"/>
        <w:tab w:val="right" w:pos="8306"/>
      </w:tabs>
      <w:snapToGrid w:val="0"/>
      <w:jc w:val="left"/>
    </w:pPr>
    <w:rPr>
      <w:sz w:val="18"/>
      <w:szCs w:val="18"/>
    </w:rPr>
  </w:style>
  <w:style w:type="paragraph" w:styleId="15">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tabs>
        <w:tab w:val="decimal" w:pos="1260"/>
        <w:tab w:val="right" w:leader="dot" w:pos="8296"/>
      </w:tabs>
      <w:ind w:firstLine="0" w:firstLineChars="0"/>
      <w:jc w:val="left"/>
    </w:pPr>
    <w:rPr>
      <w:b/>
    </w:rPr>
  </w:style>
  <w:style w:type="paragraph" w:styleId="17">
    <w:name w:val="toc 4"/>
    <w:basedOn w:val="1"/>
    <w:next w:val="1"/>
    <w:unhideWhenUsed/>
    <w:qFormat/>
    <w:uiPriority w:val="39"/>
    <w:pPr>
      <w:ind w:left="1260" w:leftChars="600"/>
    </w:pPr>
  </w:style>
  <w:style w:type="paragraph" w:styleId="18">
    <w:name w:val="Subtitle"/>
    <w:basedOn w:val="1"/>
    <w:next w:val="1"/>
    <w:link w:val="44"/>
    <w:qFormat/>
    <w:uiPriority w:val="11"/>
    <w:pPr>
      <w:spacing w:line="312" w:lineRule="auto"/>
      <w:ind w:firstLine="0" w:firstLineChars="0"/>
      <w:jc w:val="center"/>
      <w:outlineLvl w:val="1"/>
    </w:pPr>
    <w:rPr>
      <w:b/>
      <w:bCs/>
      <w:kern w:val="28"/>
      <w:sz w:val="96"/>
      <w:szCs w:val="32"/>
    </w:rPr>
  </w:style>
  <w:style w:type="paragraph" w:styleId="19">
    <w:name w:val="toc 2"/>
    <w:basedOn w:val="1"/>
    <w:next w:val="1"/>
    <w:unhideWhenUsed/>
    <w:qFormat/>
    <w:uiPriority w:val="39"/>
    <w:pPr>
      <w:tabs>
        <w:tab w:val="decimal" w:pos="1260"/>
        <w:tab w:val="right" w:leader="dot" w:pos="8296"/>
      </w:tabs>
      <w:ind w:firstLine="480"/>
    </w:pPr>
  </w:style>
  <w:style w:type="paragraph" w:styleId="20">
    <w:name w:val="toc 9"/>
    <w:basedOn w:val="1"/>
    <w:next w:val="1"/>
    <w:unhideWhenUsed/>
    <w:qFormat/>
    <w:uiPriority w:val="39"/>
    <w:pPr>
      <w:ind w:left="3360" w:leftChars="1600"/>
    </w:p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bCs/>
      <w:sz w:val="72"/>
    </w:rPr>
  </w:style>
  <w:style w:type="character" w:styleId="25">
    <w:name w:val="Emphasis"/>
    <w:basedOn w:val="23"/>
    <w:qFormat/>
    <w:uiPriority w:val="20"/>
    <w:rPr>
      <w:i/>
      <w:iCs/>
    </w:rPr>
  </w:style>
  <w:style w:type="character" w:styleId="26">
    <w:name w:val="Hyperlink"/>
    <w:basedOn w:val="23"/>
    <w:unhideWhenUsed/>
    <w:qFormat/>
    <w:uiPriority w:val="99"/>
    <w:rPr>
      <w:color w:val="0563C1" w:themeColor="hyperlink"/>
      <w:u w:val="single"/>
      <w14:textFill>
        <w14:solidFill>
          <w14:schemeClr w14:val="hlink"/>
        </w14:solidFill>
      </w14:textFill>
    </w:rPr>
  </w:style>
  <w:style w:type="character" w:styleId="27">
    <w:name w:val="HTML Code"/>
    <w:basedOn w:val="23"/>
    <w:semiHidden/>
    <w:unhideWhenUsed/>
    <w:qFormat/>
    <w:uiPriority w:val="99"/>
    <w:rPr>
      <w:rFonts w:ascii="宋体" w:hAnsi="宋体" w:eastAsia="宋体" w:cs="宋体"/>
      <w:sz w:val="24"/>
      <w:szCs w:val="24"/>
    </w:rPr>
  </w:style>
  <w:style w:type="character" w:customStyle="1" w:styleId="28">
    <w:name w:val="页眉 字符"/>
    <w:basedOn w:val="23"/>
    <w:link w:val="15"/>
    <w:qFormat/>
    <w:uiPriority w:val="99"/>
    <w:rPr>
      <w:sz w:val="18"/>
      <w:szCs w:val="18"/>
    </w:rPr>
  </w:style>
  <w:style w:type="character" w:customStyle="1" w:styleId="29">
    <w:name w:val="页脚 字符"/>
    <w:basedOn w:val="23"/>
    <w:link w:val="14"/>
    <w:qFormat/>
    <w:uiPriority w:val="99"/>
    <w:rPr>
      <w:sz w:val="18"/>
      <w:szCs w:val="18"/>
    </w:rPr>
  </w:style>
  <w:style w:type="character" w:customStyle="1" w:styleId="30">
    <w:name w:val="标题 1 字符"/>
    <w:basedOn w:val="23"/>
    <w:link w:val="2"/>
    <w:qFormat/>
    <w:uiPriority w:val="9"/>
    <w:rPr>
      <w:rFonts w:eastAsia="宋体"/>
      <w:b/>
      <w:bCs/>
      <w:kern w:val="44"/>
      <w:sz w:val="52"/>
      <w:szCs w:val="52"/>
    </w:rPr>
  </w:style>
  <w:style w:type="character" w:customStyle="1" w:styleId="31">
    <w:name w:val="标题 2 字符"/>
    <w:basedOn w:val="23"/>
    <w:link w:val="3"/>
    <w:qFormat/>
    <w:uiPriority w:val="9"/>
    <w:rPr>
      <w:rFonts w:eastAsia="宋体"/>
      <w:b/>
      <w:bCs/>
      <w:kern w:val="44"/>
      <w:sz w:val="44"/>
      <w:szCs w:val="52"/>
    </w:rPr>
  </w:style>
  <w:style w:type="paragraph" w:styleId="32">
    <w:name w:val="No Spacing"/>
    <w:link w:val="45"/>
    <w:qFormat/>
    <w:uiPriority w:val="1"/>
    <w:pPr>
      <w:widowControl w:val="0"/>
      <w:jc w:val="center"/>
    </w:pPr>
    <w:rPr>
      <w:rFonts w:asciiTheme="minorHAnsi" w:hAnsiTheme="minorHAnsi" w:eastAsiaTheme="minorEastAsia" w:cstheme="minorBidi"/>
      <w:kern w:val="2"/>
      <w:sz w:val="32"/>
      <w:szCs w:val="21"/>
      <w:lang w:val="en-US" w:eastAsia="zh-CN" w:bidi="ar-SA"/>
    </w:rPr>
  </w:style>
  <w:style w:type="character" w:customStyle="1" w:styleId="33">
    <w:name w:val="标题 3 字符"/>
    <w:basedOn w:val="23"/>
    <w:link w:val="4"/>
    <w:qFormat/>
    <w:uiPriority w:val="9"/>
    <w:rPr>
      <w:rFonts w:eastAsia="宋体"/>
      <w:b/>
      <w:bCs/>
      <w:sz w:val="32"/>
      <w:szCs w:val="32"/>
    </w:rPr>
  </w:style>
  <w:style w:type="character" w:customStyle="1" w:styleId="34">
    <w:name w:val="标题 4 字符"/>
    <w:basedOn w:val="23"/>
    <w:link w:val="5"/>
    <w:qFormat/>
    <w:uiPriority w:val="9"/>
    <w:rPr>
      <w:rFonts w:eastAsia="宋体"/>
      <w:b/>
      <w:bCs/>
      <w:sz w:val="24"/>
      <w:szCs w:val="32"/>
    </w:rPr>
  </w:style>
  <w:style w:type="character" w:customStyle="1" w:styleId="35">
    <w:name w:val="明显强调1"/>
    <w:basedOn w:val="23"/>
    <w:qFormat/>
    <w:uiPriority w:val="21"/>
    <w:rPr>
      <w:i/>
      <w:iCs/>
      <w:color w:val="5B9BD5" w:themeColor="accent1"/>
      <w14:textFill>
        <w14:solidFill>
          <w14:schemeClr w14:val="accent1"/>
        </w14:solidFill>
      </w14:textFill>
    </w:rPr>
  </w:style>
  <w:style w:type="character" w:customStyle="1" w:styleId="36">
    <w:name w:val="标题 5 字符"/>
    <w:basedOn w:val="23"/>
    <w:link w:val="6"/>
    <w:qFormat/>
    <w:uiPriority w:val="9"/>
    <w:rPr>
      <w:bCs/>
      <w:sz w:val="28"/>
      <w:szCs w:val="28"/>
    </w:rPr>
  </w:style>
  <w:style w:type="paragraph" w:styleId="37">
    <w:name w:val="Intense Quote"/>
    <w:basedOn w:val="1"/>
    <w:next w:val="1"/>
    <w:link w:val="38"/>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38">
    <w:name w:val="明显引用 字符"/>
    <w:basedOn w:val="23"/>
    <w:link w:val="37"/>
    <w:qFormat/>
    <w:uiPriority w:val="30"/>
    <w:rPr>
      <w:i/>
      <w:iCs/>
      <w:color w:val="5B9BD5" w:themeColor="accent1"/>
      <w14:textFill>
        <w14:solidFill>
          <w14:schemeClr w14:val="accent1"/>
        </w14:solidFill>
      </w14:textFill>
    </w:rPr>
  </w:style>
  <w:style w:type="character" w:customStyle="1" w:styleId="39">
    <w:name w:val="标题 6 字符"/>
    <w:basedOn w:val="23"/>
    <w:link w:val="7"/>
    <w:semiHidden/>
    <w:qFormat/>
    <w:uiPriority w:val="9"/>
    <w:rPr>
      <w:rFonts w:asciiTheme="majorHAnsi" w:hAnsiTheme="majorHAnsi" w:eastAsiaTheme="majorEastAsia" w:cstheme="majorBidi"/>
      <w:b/>
      <w:bCs/>
      <w:sz w:val="24"/>
      <w:szCs w:val="24"/>
    </w:rPr>
  </w:style>
  <w:style w:type="character" w:customStyle="1" w:styleId="40">
    <w:name w:val="标题 7 字符"/>
    <w:basedOn w:val="23"/>
    <w:link w:val="8"/>
    <w:semiHidden/>
    <w:qFormat/>
    <w:uiPriority w:val="9"/>
    <w:rPr>
      <w:b/>
      <w:bCs/>
      <w:sz w:val="24"/>
      <w:szCs w:val="24"/>
    </w:rPr>
  </w:style>
  <w:style w:type="character" w:customStyle="1" w:styleId="41">
    <w:name w:val="标题 8 字符"/>
    <w:basedOn w:val="23"/>
    <w:link w:val="9"/>
    <w:semiHidden/>
    <w:qFormat/>
    <w:uiPriority w:val="9"/>
    <w:rPr>
      <w:rFonts w:asciiTheme="majorHAnsi" w:hAnsiTheme="majorHAnsi" w:eastAsiaTheme="majorEastAsia" w:cstheme="majorBidi"/>
      <w:sz w:val="24"/>
      <w:szCs w:val="24"/>
    </w:rPr>
  </w:style>
  <w:style w:type="character" w:customStyle="1" w:styleId="42">
    <w:name w:val="标题 9 字符"/>
    <w:basedOn w:val="23"/>
    <w:link w:val="10"/>
    <w:semiHidden/>
    <w:qFormat/>
    <w:uiPriority w:val="9"/>
    <w:rPr>
      <w:rFonts w:asciiTheme="majorHAnsi" w:hAnsiTheme="majorHAnsi" w:eastAsiaTheme="majorEastAsia" w:cstheme="majorBidi"/>
    </w:rPr>
  </w:style>
  <w:style w:type="paragraph" w:customStyle="1" w:styleId="43">
    <w:name w:val="图片"/>
    <w:basedOn w:val="1"/>
    <w:qFormat/>
    <w:uiPriority w:val="0"/>
    <w:pPr>
      <w:spacing w:line="360" w:lineRule="auto"/>
      <w:ind w:firstLine="0" w:firstLineChars="0"/>
      <w:jc w:val="center"/>
    </w:pPr>
  </w:style>
  <w:style w:type="character" w:customStyle="1" w:styleId="44">
    <w:name w:val="副标题 字符"/>
    <w:basedOn w:val="23"/>
    <w:link w:val="18"/>
    <w:qFormat/>
    <w:uiPriority w:val="11"/>
    <w:rPr>
      <w:rFonts w:eastAsia="宋体"/>
      <w:b/>
      <w:bCs/>
      <w:kern w:val="28"/>
      <w:sz w:val="96"/>
      <w:szCs w:val="32"/>
    </w:rPr>
  </w:style>
  <w:style w:type="character" w:customStyle="1" w:styleId="45">
    <w:name w:val="无间隔 字符"/>
    <w:basedOn w:val="23"/>
    <w:link w:val="32"/>
    <w:qFormat/>
    <w:uiPriority w:val="1"/>
    <w:rPr>
      <w:sz w:val="32"/>
    </w:rPr>
  </w:style>
  <w:style w:type="character" w:customStyle="1" w:styleId="46">
    <w:name w:val="不明显强调1"/>
    <w:basedOn w:val="23"/>
    <w:qFormat/>
    <w:uiPriority w:val="19"/>
    <w:rPr>
      <w:i/>
      <w:iCs/>
      <w:color w:val="404040" w:themeColor="text1" w:themeTint="BF"/>
      <w14:textFill>
        <w14:solidFill>
          <w14:schemeClr w14:val="tx1">
            <w14:lumMod w14:val="75000"/>
            <w14:lumOff w14:val="25000"/>
          </w14:schemeClr>
        </w14:solidFill>
      </w14:textFill>
    </w:rPr>
  </w:style>
  <w:style w:type="paragraph" w:customStyle="1" w:styleId="47">
    <w:name w:val="TOC 标题1"/>
    <w:basedOn w:val="2"/>
    <w:next w:val="1"/>
    <w:unhideWhenUsed/>
    <w:qFormat/>
    <w:uiPriority w:val="39"/>
    <w:pPr>
      <w:widowControl/>
      <w:numPr>
        <w:numId w:val="0"/>
      </w:numPr>
      <w:spacing w:before="24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8">
    <w:name w:val="批注框文本 字符"/>
    <w:basedOn w:val="23"/>
    <w:link w:val="13"/>
    <w:semiHidden/>
    <w:qFormat/>
    <w:uiPriority w:val="99"/>
    <w:rPr>
      <w:sz w:val="18"/>
      <w:szCs w:val="18"/>
    </w:rPr>
  </w:style>
  <w:style w:type="paragraph" w:customStyle="1" w:styleId="49">
    <w:name w:val="文档名称"/>
    <w:basedOn w:val="18"/>
    <w:link w:val="51"/>
    <w:qFormat/>
    <w:uiPriority w:val="0"/>
  </w:style>
  <w:style w:type="paragraph" w:customStyle="1" w:styleId="50">
    <w:name w:val="版本信息"/>
    <w:basedOn w:val="18"/>
    <w:link w:val="52"/>
    <w:qFormat/>
    <w:uiPriority w:val="0"/>
    <w:rPr>
      <w:sz w:val="48"/>
    </w:rPr>
  </w:style>
  <w:style w:type="character" w:customStyle="1" w:styleId="51">
    <w:name w:val="文档名称 字符"/>
    <w:basedOn w:val="44"/>
    <w:link w:val="49"/>
    <w:qFormat/>
    <w:uiPriority w:val="0"/>
    <w:rPr>
      <w:rFonts w:eastAsia="宋体"/>
      <w:kern w:val="28"/>
      <w:sz w:val="96"/>
      <w:szCs w:val="32"/>
    </w:rPr>
  </w:style>
  <w:style w:type="character" w:customStyle="1" w:styleId="52">
    <w:name w:val="版本信息 字符"/>
    <w:basedOn w:val="44"/>
    <w:link w:val="50"/>
    <w:qFormat/>
    <w:uiPriority w:val="0"/>
    <w:rPr>
      <w:rFonts w:eastAsia="宋体"/>
      <w:kern w:val="28"/>
      <w:sz w:val="48"/>
      <w:szCs w:val="32"/>
    </w:rPr>
  </w:style>
  <w:style w:type="paragraph" w:styleId="53">
    <w:name w:val="List Paragraph"/>
    <w:basedOn w:val="1"/>
    <w:qFormat/>
    <w:uiPriority w:val="34"/>
    <w:pPr>
      <w:ind w:firstLine="420"/>
    </w:pPr>
  </w:style>
  <w:style w:type="character" w:customStyle="1" w:styleId="54">
    <w:name w:val="apple-converted-space"/>
    <w:basedOn w:val="2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emf"/><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D6662F-72CA-4793-A939-C9F84197CAA9}">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737</Words>
  <Characters>4205</Characters>
  <Lines>35</Lines>
  <Paragraphs>9</Paragraphs>
  <TotalTime>7</TotalTime>
  <ScaleCrop>false</ScaleCrop>
  <LinksUpToDate>false</LinksUpToDate>
  <CharactersWithSpaces>4933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2020-02-12T12:28:00Z</dcterms:created>
  <dc:creator>YZN</dc:creator>
  <cp:lastModifiedBy>吴用</cp:lastModifiedBy>
  <cp:lastPrinted>2020-01-18T11:41:00Z</cp:lastPrinted>
  <dcterms:modified xsi:type="dcterms:W3CDTF">2020-10-09T13:54:14Z</dcterms:modified>
  <dc:title>文档标题1</dc:title>
  <cp:revision>620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