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8678" w14:textId="77777777" w:rsidR="00D1011A" w:rsidRDefault="00D1011A">
      <w:pPr>
        <w:rPr>
          <w:rFonts w:hint="eastAsia"/>
        </w:rPr>
      </w:pPr>
    </w:p>
    <w:p w14:paraId="3E0B6443" w14:textId="77777777" w:rsidR="00D1011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A4DCDB" wp14:editId="73F9E0DA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40CB" w14:textId="77777777" w:rsidR="00D1011A" w:rsidRDefault="00D1011A">
      <w:pPr>
        <w:rPr>
          <w:rFonts w:hint="eastAsia"/>
        </w:rPr>
      </w:pPr>
    </w:p>
    <w:p w14:paraId="154C9F83" w14:textId="77777777" w:rsidR="00D1011A" w:rsidRDefault="00000000">
      <w:pPr>
        <w:jc w:val="center"/>
        <w:rPr>
          <w:rFonts w:hint="eastAsia"/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《人工智能开发技术》</w:t>
      </w:r>
    </w:p>
    <w:p w14:paraId="3790306B" w14:textId="77777777" w:rsidR="00D1011A" w:rsidRDefault="00000000">
      <w:pPr>
        <w:jc w:val="center"/>
        <w:rPr>
          <w:rFonts w:hint="eastAsia"/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实验报告</w:t>
      </w:r>
    </w:p>
    <w:p w14:paraId="319E4BD1" w14:textId="77777777" w:rsidR="00D1011A" w:rsidRDefault="00D1011A">
      <w:pPr>
        <w:rPr>
          <w:rFonts w:hint="eastAsia"/>
        </w:rPr>
      </w:pPr>
    </w:p>
    <w:p w14:paraId="20CF6DB0" w14:textId="77777777" w:rsidR="00D1011A" w:rsidRDefault="00D1011A">
      <w:pPr>
        <w:widowControl/>
        <w:jc w:val="left"/>
        <w:rPr>
          <w:rFonts w:hint="eastAsia"/>
        </w:rPr>
      </w:pPr>
    </w:p>
    <w:p w14:paraId="50AFCDD5" w14:textId="77777777" w:rsidR="00D1011A" w:rsidRDefault="00D1011A">
      <w:pPr>
        <w:widowControl/>
        <w:jc w:val="left"/>
        <w:rPr>
          <w:rFonts w:hint="eastAsia"/>
        </w:rPr>
      </w:pPr>
    </w:p>
    <w:p w14:paraId="03783681" w14:textId="77777777" w:rsidR="00D1011A" w:rsidRDefault="00D1011A">
      <w:pPr>
        <w:widowControl/>
        <w:jc w:val="left"/>
        <w:rPr>
          <w:rFonts w:hint="eastAsia"/>
        </w:rPr>
      </w:pPr>
    </w:p>
    <w:p w14:paraId="35CFA956" w14:textId="77777777" w:rsidR="00D1011A" w:rsidRDefault="00D1011A">
      <w:pPr>
        <w:widowControl/>
        <w:jc w:val="left"/>
        <w:rPr>
          <w:rFonts w:hint="eastAsia"/>
        </w:rPr>
      </w:pPr>
    </w:p>
    <w:tbl>
      <w:tblPr>
        <w:tblpPr w:leftFromText="180" w:rightFromText="180" w:vertAnchor="text" w:horzAnchor="page" w:tblpX="2352" w:tblpY="109"/>
        <w:tblOverlap w:val="never"/>
        <w:tblW w:w="7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89"/>
      </w:tblGrid>
      <w:tr w:rsidR="00D1011A" w14:paraId="6C95EDCE" w14:textId="77777777">
        <w:trPr>
          <w:trHeight w:val="68"/>
        </w:trPr>
        <w:tc>
          <w:tcPr>
            <w:tcW w:w="7789" w:type="dxa"/>
          </w:tcPr>
          <w:p w14:paraId="7AA0241A" w14:textId="77777777" w:rsidR="00D1011A" w:rsidRDefault="00000000">
            <w:pPr>
              <w:jc w:val="left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专   业：计算机科学与技术</w:t>
            </w:r>
          </w:p>
        </w:tc>
      </w:tr>
      <w:tr w:rsidR="00D1011A" w14:paraId="424CA36E" w14:textId="77777777">
        <w:trPr>
          <w:trHeight w:val="577"/>
        </w:trPr>
        <w:tc>
          <w:tcPr>
            <w:tcW w:w="7789" w:type="dxa"/>
          </w:tcPr>
          <w:p w14:paraId="4ED0FB7C" w14:textId="77777777" w:rsidR="00D1011A" w:rsidRDefault="00000000">
            <w:pPr>
              <w:jc w:val="left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班   级：24计科4班</w:t>
            </w:r>
          </w:p>
        </w:tc>
      </w:tr>
      <w:tr w:rsidR="00D1011A" w14:paraId="1044B704" w14:textId="77777777">
        <w:trPr>
          <w:trHeight w:val="532"/>
        </w:trPr>
        <w:tc>
          <w:tcPr>
            <w:tcW w:w="7789" w:type="dxa"/>
          </w:tcPr>
          <w:p w14:paraId="11269592" w14:textId="77777777" w:rsidR="00D1011A" w:rsidRDefault="00000000">
            <w:pPr>
              <w:jc w:val="left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ascii="Times New Roman" w:eastAsia="宋体" w:hAnsi="Times New Roman"/>
              </w:rPr>
              <w:t>学</w:t>
            </w:r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号：</w:t>
            </w:r>
            <w:r>
              <w:rPr>
                <w:rFonts w:ascii="Times New Roman" w:eastAsia="宋体" w:hAnsi="Times New Roman"/>
              </w:rPr>
              <w:t>2410311411</w:t>
            </w:r>
          </w:p>
        </w:tc>
      </w:tr>
      <w:tr w:rsidR="00D1011A" w14:paraId="74C5CB53" w14:textId="77777777">
        <w:trPr>
          <w:trHeight w:val="525"/>
        </w:trPr>
        <w:tc>
          <w:tcPr>
            <w:tcW w:w="7789" w:type="dxa"/>
          </w:tcPr>
          <w:p w14:paraId="372DD80A" w14:textId="77777777" w:rsidR="00D1011A" w:rsidRDefault="00000000">
            <w:pPr>
              <w:jc w:val="left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ascii="Times New Roman" w:eastAsia="宋体" w:hAnsi="Times New Roman"/>
              </w:rPr>
              <w:t>姓</w:t>
            </w:r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名：何嘉欣</w:t>
            </w:r>
          </w:p>
        </w:tc>
      </w:tr>
      <w:tr w:rsidR="00D1011A" w14:paraId="64856ED7" w14:textId="77777777">
        <w:trPr>
          <w:trHeight w:val="487"/>
        </w:trPr>
        <w:tc>
          <w:tcPr>
            <w:tcW w:w="7789" w:type="dxa"/>
          </w:tcPr>
          <w:p w14:paraId="63162B3B" w14:textId="77777777" w:rsidR="00D1011A" w:rsidRDefault="00000000">
            <w:pPr>
              <w:jc w:val="left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实验（五）：Transformer与大语言模型推理基础</w:t>
            </w:r>
          </w:p>
        </w:tc>
      </w:tr>
      <w:tr w:rsidR="00D1011A" w14:paraId="3137053A" w14:textId="77777777">
        <w:trPr>
          <w:trHeight w:val="487"/>
        </w:trPr>
        <w:tc>
          <w:tcPr>
            <w:tcW w:w="7789" w:type="dxa"/>
          </w:tcPr>
          <w:p w14:paraId="6DFA2A56" w14:textId="77777777" w:rsidR="00D1011A" w:rsidRDefault="00000000">
            <w:pPr>
              <w:jc w:val="left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ascii="Times New Roman" w:eastAsia="宋体" w:hAnsi="Times New Roman"/>
              </w:rPr>
              <w:t>实验日期：</w:t>
            </w:r>
            <w:r>
              <w:rPr>
                <w:rFonts w:ascii="Times New Roman" w:eastAsia="宋体" w:hAnsi="Times New Roman"/>
              </w:rPr>
              <w:t>2026.10.26</w:t>
            </w:r>
          </w:p>
        </w:tc>
      </w:tr>
    </w:tbl>
    <w:p w14:paraId="26D04FC6" w14:textId="77777777" w:rsidR="00D1011A" w:rsidRDefault="00D1011A">
      <w:pPr>
        <w:widowControl/>
        <w:jc w:val="left"/>
        <w:rPr>
          <w:rFonts w:hint="eastAsia"/>
        </w:rPr>
      </w:pPr>
    </w:p>
    <w:p w14:paraId="20912045" w14:textId="77777777" w:rsidR="00D1011A" w:rsidRDefault="00000000">
      <w:pPr>
        <w:widowControl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</w:rPr>
        <w:t xml:space="preserve">                                                  </w:t>
      </w:r>
    </w:p>
    <w:p w14:paraId="7A8FB986" w14:textId="77777777" w:rsidR="00D1011A" w:rsidRDefault="00000000">
      <w:pPr>
        <w:widowControl/>
        <w:jc w:val="left"/>
        <w:rPr>
          <w:rFonts w:hint="eastAsia"/>
        </w:rPr>
      </w:pPr>
      <w:r>
        <w:br w:type="page"/>
      </w:r>
    </w:p>
    <w:p w14:paraId="76CD4E4D" w14:textId="77777777" w:rsidR="00D1011A" w:rsidRDefault="00000000">
      <w:pPr>
        <w:spacing w:before="120" w:after="120"/>
        <w:jc w:val="center"/>
        <w:outlineLvl w:val="0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《人工智能开发技术》课程实验报告</w:t>
      </w:r>
    </w:p>
    <w:tbl>
      <w:tblPr>
        <w:tblW w:w="927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260"/>
        <w:gridCol w:w="1166"/>
        <w:gridCol w:w="1172"/>
        <w:gridCol w:w="1082"/>
        <w:gridCol w:w="1080"/>
        <w:gridCol w:w="1080"/>
        <w:gridCol w:w="1350"/>
      </w:tblGrid>
      <w:tr w:rsidR="00D1011A" w14:paraId="7566BDA6" w14:textId="77777777">
        <w:trPr>
          <w:trHeight w:val="522"/>
        </w:trPr>
        <w:tc>
          <w:tcPr>
            <w:tcW w:w="1080" w:type="dxa"/>
            <w:vAlign w:val="center"/>
          </w:tcPr>
          <w:p w14:paraId="3D41CD4B" w14:textId="77777777" w:rsidR="00D1011A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5760" w:type="dxa"/>
            <w:gridSpan w:val="5"/>
            <w:vAlign w:val="center"/>
          </w:tcPr>
          <w:p w14:paraId="206D90B0" w14:textId="77777777" w:rsidR="00D1011A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Transformer与大语言模型推理基础</w:t>
            </w:r>
          </w:p>
        </w:tc>
        <w:tc>
          <w:tcPr>
            <w:tcW w:w="1080" w:type="dxa"/>
            <w:vAlign w:val="center"/>
          </w:tcPr>
          <w:p w14:paraId="26546CA2" w14:textId="77777777" w:rsidR="00D1011A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实验序号</w:t>
            </w:r>
          </w:p>
        </w:tc>
        <w:tc>
          <w:tcPr>
            <w:tcW w:w="1350" w:type="dxa"/>
            <w:vAlign w:val="center"/>
          </w:tcPr>
          <w:p w14:paraId="0FD83B47" w14:textId="77777777" w:rsidR="00D1011A" w:rsidRDefault="00000000">
            <w:pPr>
              <w:jc w:val="center"/>
              <w:rPr>
                <w:rFonts w:eastAsia="宋体" w:hint="eastAsia"/>
              </w:rPr>
            </w:pPr>
            <w:r>
              <w:rPr>
                <w:rFonts w:eastAsia="宋体" w:hint="eastAsia"/>
              </w:rPr>
              <w:t>五</w:t>
            </w:r>
          </w:p>
        </w:tc>
      </w:tr>
      <w:tr w:rsidR="00D1011A" w14:paraId="6C8A0171" w14:textId="77777777">
        <w:trPr>
          <w:trHeight w:val="522"/>
        </w:trPr>
        <w:tc>
          <w:tcPr>
            <w:tcW w:w="1080" w:type="dxa"/>
            <w:tcBorders>
              <w:bottom w:val="single" w:sz="6" w:space="0" w:color="auto"/>
            </w:tcBorders>
            <w:vAlign w:val="center"/>
          </w:tcPr>
          <w:p w14:paraId="0186859D" w14:textId="77777777" w:rsidR="00D1011A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    名</w:t>
            </w:r>
          </w:p>
        </w:tc>
        <w:tc>
          <w:tcPr>
            <w:tcW w:w="1260" w:type="dxa"/>
            <w:tcBorders>
              <w:bottom w:val="single" w:sz="6" w:space="0" w:color="auto"/>
            </w:tcBorders>
            <w:vAlign w:val="center"/>
          </w:tcPr>
          <w:p w14:paraId="20C098B3" w14:textId="77777777" w:rsidR="00D1011A" w:rsidRDefault="00000000">
            <w:pPr>
              <w:jc w:val="center"/>
              <w:rPr>
                <w:rFonts w:eastAsia="宋体" w:hint="eastAsia"/>
              </w:rPr>
            </w:pPr>
            <w:r>
              <w:rPr>
                <w:rFonts w:ascii="Times New Roman" w:eastAsia="宋体" w:hAnsi="Times New Roman"/>
              </w:rPr>
              <w:t>何嘉欣</w:t>
            </w:r>
          </w:p>
        </w:tc>
        <w:tc>
          <w:tcPr>
            <w:tcW w:w="1166" w:type="dxa"/>
            <w:tcBorders>
              <w:bottom w:val="single" w:sz="6" w:space="0" w:color="auto"/>
            </w:tcBorders>
            <w:vAlign w:val="center"/>
          </w:tcPr>
          <w:p w14:paraId="17AEDB81" w14:textId="77777777" w:rsidR="00D1011A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    业</w:t>
            </w:r>
          </w:p>
        </w:tc>
        <w:tc>
          <w:tcPr>
            <w:tcW w:w="1172" w:type="dxa"/>
            <w:tcBorders>
              <w:bottom w:val="single" w:sz="6" w:space="0" w:color="auto"/>
            </w:tcBorders>
            <w:vAlign w:val="center"/>
          </w:tcPr>
          <w:p w14:paraId="2A27A5FD" w14:textId="77777777" w:rsidR="00D1011A" w:rsidRDefault="00000000">
            <w:pPr>
              <w:jc w:val="center"/>
              <w:rPr>
                <w:rFonts w:eastAsia="宋体" w:hint="eastAsia"/>
              </w:rPr>
            </w:pPr>
            <w:r>
              <w:rPr>
                <w:rFonts w:ascii="Times New Roman" w:eastAsia="宋体" w:hAnsi="Times New Roman"/>
              </w:rPr>
              <w:t>计科</w:t>
            </w:r>
          </w:p>
        </w:tc>
        <w:tc>
          <w:tcPr>
            <w:tcW w:w="1082" w:type="dxa"/>
            <w:tcBorders>
              <w:bottom w:val="single" w:sz="6" w:space="0" w:color="auto"/>
            </w:tcBorders>
            <w:vAlign w:val="center"/>
          </w:tcPr>
          <w:p w14:paraId="4E17ACFE" w14:textId="77777777" w:rsidR="00D1011A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班    级</w:t>
            </w:r>
          </w:p>
        </w:tc>
        <w:tc>
          <w:tcPr>
            <w:tcW w:w="1080" w:type="dxa"/>
            <w:tcBorders>
              <w:bottom w:val="single" w:sz="6" w:space="0" w:color="auto"/>
            </w:tcBorders>
            <w:vAlign w:val="center"/>
          </w:tcPr>
          <w:p w14:paraId="7D5478CE" w14:textId="77777777" w:rsidR="00D1011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24</w:t>
            </w:r>
            <w:r>
              <w:rPr>
                <w:rFonts w:ascii="Times New Roman" w:eastAsia="宋体" w:hAnsi="Times New Roman"/>
              </w:rPr>
              <w:t>计科</w:t>
            </w:r>
            <w:r>
              <w:rPr>
                <w:rFonts w:ascii="Times New Roman" w:eastAsia="宋体" w:hAnsi="Times New Roman"/>
              </w:rPr>
              <w:t>4</w:t>
            </w:r>
          </w:p>
        </w:tc>
        <w:tc>
          <w:tcPr>
            <w:tcW w:w="1080" w:type="dxa"/>
            <w:tcBorders>
              <w:bottom w:val="single" w:sz="6" w:space="0" w:color="auto"/>
            </w:tcBorders>
            <w:vAlign w:val="center"/>
          </w:tcPr>
          <w:p w14:paraId="2CAB67FB" w14:textId="77777777" w:rsidR="00D1011A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   号</w:t>
            </w:r>
          </w:p>
        </w:tc>
        <w:tc>
          <w:tcPr>
            <w:tcW w:w="1350" w:type="dxa"/>
            <w:tcBorders>
              <w:bottom w:val="single" w:sz="6" w:space="0" w:color="auto"/>
            </w:tcBorders>
            <w:vAlign w:val="center"/>
          </w:tcPr>
          <w:p w14:paraId="46C0C673" w14:textId="77777777" w:rsidR="00D1011A" w:rsidRDefault="00000000">
            <w:pPr>
              <w:jc w:val="center"/>
              <w:rPr>
                <w:rFonts w:eastAsia="宋体" w:hint="eastAsia"/>
              </w:rPr>
            </w:pPr>
            <w:r>
              <w:rPr>
                <w:rFonts w:ascii="Times New Roman" w:eastAsia="宋体" w:hAnsi="Times New Roman"/>
              </w:rPr>
              <w:t>2410311411</w:t>
            </w:r>
          </w:p>
        </w:tc>
      </w:tr>
      <w:tr w:rsidR="00D1011A" w14:paraId="671B6BF5" w14:textId="77777777">
        <w:trPr>
          <w:trHeight w:val="522"/>
        </w:trPr>
        <w:tc>
          <w:tcPr>
            <w:tcW w:w="1080" w:type="dxa"/>
            <w:tcBorders>
              <w:bottom w:val="single" w:sz="6" w:space="0" w:color="auto"/>
            </w:tcBorders>
            <w:vAlign w:val="center"/>
          </w:tcPr>
          <w:p w14:paraId="056639D3" w14:textId="77777777" w:rsidR="00D1011A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实验类型</w:t>
            </w:r>
          </w:p>
        </w:tc>
        <w:tc>
          <w:tcPr>
            <w:tcW w:w="1260" w:type="dxa"/>
            <w:tcBorders>
              <w:bottom w:val="single" w:sz="6" w:space="0" w:color="auto"/>
            </w:tcBorders>
            <w:vAlign w:val="center"/>
          </w:tcPr>
          <w:p w14:paraId="3DC50B2D" w14:textId="77777777" w:rsidR="00D1011A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综合型</w:t>
            </w:r>
          </w:p>
        </w:tc>
        <w:tc>
          <w:tcPr>
            <w:tcW w:w="1166" w:type="dxa"/>
            <w:tcBorders>
              <w:bottom w:val="single" w:sz="6" w:space="0" w:color="auto"/>
            </w:tcBorders>
            <w:vAlign w:val="center"/>
          </w:tcPr>
          <w:p w14:paraId="4B4A87AD" w14:textId="77777777" w:rsidR="00D1011A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172" w:type="dxa"/>
            <w:tcBorders>
              <w:bottom w:val="single" w:sz="6" w:space="0" w:color="auto"/>
            </w:tcBorders>
            <w:vAlign w:val="center"/>
          </w:tcPr>
          <w:p w14:paraId="0543D8E2" w14:textId="77777777" w:rsidR="00D1011A" w:rsidRDefault="00000000">
            <w:pPr>
              <w:jc w:val="center"/>
              <w:rPr>
                <w:rFonts w:eastAsia="宋体" w:hint="eastAsia"/>
              </w:rPr>
            </w:pPr>
            <w:r>
              <w:rPr>
                <w:rFonts w:ascii="Times New Roman" w:eastAsia="宋体" w:hAnsi="Times New Roman"/>
              </w:rPr>
              <w:t>2026.10.26</w:t>
            </w:r>
          </w:p>
        </w:tc>
        <w:tc>
          <w:tcPr>
            <w:tcW w:w="1082" w:type="dxa"/>
            <w:tcBorders>
              <w:bottom w:val="single" w:sz="6" w:space="0" w:color="auto"/>
            </w:tcBorders>
            <w:vAlign w:val="center"/>
          </w:tcPr>
          <w:p w14:paraId="16E41232" w14:textId="77777777" w:rsidR="00D1011A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080" w:type="dxa"/>
            <w:tcBorders>
              <w:bottom w:val="single" w:sz="6" w:space="0" w:color="auto"/>
            </w:tcBorders>
            <w:vAlign w:val="center"/>
          </w:tcPr>
          <w:p w14:paraId="469AD591" w14:textId="77777777" w:rsidR="00D1011A" w:rsidRDefault="00000000">
            <w:pPr>
              <w:jc w:val="center"/>
              <w:rPr>
                <w:rFonts w:eastAsia="宋体" w:hint="eastAsia"/>
              </w:rPr>
            </w:pPr>
            <w:r>
              <w:rPr>
                <w:rFonts w:eastAsia="宋体" w:hint="eastAsia"/>
              </w:rPr>
              <w:t>陈文静</w:t>
            </w:r>
          </w:p>
        </w:tc>
        <w:tc>
          <w:tcPr>
            <w:tcW w:w="1080" w:type="dxa"/>
            <w:tcBorders>
              <w:bottom w:val="single" w:sz="6" w:space="0" w:color="auto"/>
            </w:tcBorders>
            <w:vAlign w:val="center"/>
          </w:tcPr>
          <w:p w14:paraId="3CFFE781" w14:textId="77777777" w:rsidR="00D1011A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    绩</w:t>
            </w:r>
          </w:p>
        </w:tc>
        <w:tc>
          <w:tcPr>
            <w:tcW w:w="1350" w:type="dxa"/>
            <w:tcBorders>
              <w:bottom w:val="single" w:sz="6" w:space="0" w:color="auto"/>
            </w:tcBorders>
            <w:vAlign w:val="center"/>
          </w:tcPr>
          <w:p w14:paraId="406112CF" w14:textId="77777777" w:rsidR="00D1011A" w:rsidRDefault="00D1011A">
            <w:pPr>
              <w:jc w:val="center"/>
              <w:rPr>
                <w:rFonts w:hint="eastAsia"/>
              </w:rPr>
            </w:pPr>
          </w:p>
        </w:tc>
      </w:tr>
      <w:tr w:rsidR="00D1011A" w14:paraId="64168976" w14:textId="77777777">
        <w:trPr>
          <w:trHeight w:val="522"/>
        </w:trPr>
        <w:tc>
          <w:tcPr>
            <w:tcW w:w="9270" w:type="dxa"/>
            <w:gridSpan w:val="8"/>
            <w:tcBorders>
              <w:top w:val="single" w:sz="12" w:space="0" w:color="auto"/>
            </w:tcBorders>
            <w:shd w:val="clear" w:color="auto" w:fill="D8D8D8" w:themeFill="background1" w:themeFillShade="D8"/>
          </w:tcPr>
          <w:p w14:paraId="22099143" w14:textId="630939C3" w:rsidR="00D1011A" w:rsidRDefault="00000000">
            <w:pPr>
              <w:spacing w:before="20" w:line="300" w:lineRule="auto"/>
              <w:ind w:left="120"/>
              <w:rPr>
                <w:rFonts w:ascii="宋体" w:hAnsi="宋体" w:cs="Arial" w:hint="eastAsia"/>
                <w:kern w:val="0"/>
                <w:szCs w:val="21"/>
              </w:rPr>
            </w:pPr>
            <w:r>
              <w:rPr>
                <w:rFonts w:ascii="Times New Roman" w:eastAsia="宋体" w:hAnsi="Times New Roman"/>
              </w:rPr>
              <w:t>仓库地址</w:t>
            </w:r>
            <w:r w:rsidR="000B5A42">
              <w:rPr>
                <w:rFonts w:ascii="Times New Roman" w:eastAsia="宋体" w:hAnsi="Times New Roman" w:hint="eastAsia"/>
              </w:rPr>
              <w:t>:</w:t>
            </w:r>
            <w:r w:rsidR="000B5A42">
              <w:rPr>
                <w:rFonts w:ascii="宋体" w:hAnsi="宋体" w:cs="Arial" w:hint="eastAsia"/>
                <w:kern w:val="0"/>
                <w:szCs w:val="21"/>
              </w:rPr>
              <w:t xml:space="preserve"> </w:t>
            </w:r>
            <w:r w:rsidR="000B5A42" w:rsidRPr="000B5A42">
              <w:rPr>
                <w:rFonts w:ascii="宋体" w:hAnsi="宋体" w:cs="Arial"/>
                <w:kern w:val="0"/>
                <w:szCs w:val="21"/>
              </w:rPr>
              <w:t>https://github.com/wxzn222/AID-homework</w:t>
            </w:r>
          </w:p>
        </w:tc>
      </w:tr>
      <w:tr w:rsidR="00D1011A" w14:paraId="2BC78614" w14:textId="77777777">
        <w:trPr>
          <w:trHeight w:val="1687"/>
        </w:trPr>
        <w:tc>
          <w:tcPr>
            <w:tcW w:w="9270" w:type="dxa"/>
            <w:gridSpan w:val="8"/>
            <w:tcBorders>
              <w:top w:val="single" w:sz="12" w:space="0" w:color="auto"/>
            </w:tcBorders>
          </w:tcPr>
          <w:p w14:paraId="4FA450B4" w14:textId="77777777" w:rsidR="00D1011A" w:rsidRDefault="00000000">
            <w:pPr>
              <w:spacing w:before="120" w:after="40"/>
              <w:rPr>
                <w:rFonts w:hint="eastAsia"/>
                <w:b/>
              </w:rPr>
            </w:pPr>
            <w:r>
              <w:rPr>
                <w:rFonts w:ascii="Times New Roman" w:eastAsia="黑体" w:hAnsi="Times New Roman"/>
                <w:b/>
                <w:sz w:val="22"/>
              </w:rPr>
              <w:t>一、实验目的</w:t>
            </w:r>
          </w:p>
          <w:p w14:paraId="6DB8E540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1. </w:t>
            </w:r>
            <w:r>
              <w:rPr>
                <w:rFonts w:ascii="Times New Roman" w:eastAsia="黑体" w:hAnsi="Times New Roman"/>
                <w:b/>
              </w:rPr>
              <w:t>实验目标</w:t>
            </w:r>
          </w:p>
          <w:p w14:paraId="693FBC9D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本实验在</w:t>
            </w:r>
            <w:r>
              <w:rPr>
                <w:rFonts w:ascii="Times New Roman" w:eastAsia="宋体" w:hAnsi="Times New Roman"/>
              </w:rPr>
              <w:t xml:space="preserve"> CPU </w:t>
            </w:r>
            <w:r>
              <w:rPr>
                <w:rFonts w:ascii="Times New Roman" w:eastAsia="宋体" w:hAnsi="Times New Roman"/>
              </w:rPr>
              <w:t>上加载</w:t>
            </w:r>
            <w:r>
              <w:rPr>
                <w:rFonts w:ascii="Times New Roman" w:eastAsia="宋体" w:hAnsi="Times New Roman"/>
              </w:rPr>
              <w:t xml:space="preserve"> Qwen2.5-0.5B-Instruct</w:t>
            </w:r>
            <w:r>
              <w:rPr>
                <w:rFonts w:ascii="Times New Roman" w:eastAsia="宋体" w:hAnsi="Times New Roman"/>
              </w:rPr>
              <w:t>，观察</w:t>
            </w:r>
            <w:r>
              <w:rPr>
                <w:rFonts w:ascii="Times New Roman" w:eastAsia="宋体" w:hAnsi="Times New Roman"/>
              </w:rPr>
              <w:t xml:space="preserve"> Transformer </w:t>
            </w:r>
            <w:r>
              <w:rPr>
                <w:rFonts w:ascii="Times New Roman" w:eastAsia="宋体" w:hAnsi="Times New Roman"/>
              </w:rPr>
              <w:t>自回归推理的完整链路：文本分词、聊天模板、生成提示、前向计算、下一</w:t>
            </w:r>
            <w:r>
              <w:rPr>
                <w:rFonts w:ascii="Times New Roman" w:eastAsia="宋体" w:hAnsi="Times New Roman"/>
              </w:rPr>
              <w:t xml:space="preserve"> token </w:t>
            </w:r>
            <w:r>
              <w:rPr>
                <w:rFonts w:ascii="Times New Roman" w:eastAsia="宋体" w:hAnsi="Times New Roman"/>
              </w:rPr>
              <w:t>采样与解码。实验不把模型输出当作天然可信对象，还要用</w:t>
            </w:r>
            <w:r>
              <w:rPr>
                <w:rFonts w:ascii="Times New Roman" w:eastAsia="宋体" w:hAnsi="Times New Roman"/>
              </w:rPr>
              <w:t xml:space="preserve"> token </w:t>
            </w:r>
            <w:r>
              <w:rPr>
                <w:rFonts w:ascii="Times New Roman" w:eastAsia="宋体" w:hAnsi="Times New Roman"/>
              </w:rPr>
              <w:t>预算和</w:t>
            </w:r>
            <w:r>
              <w:rPr>
                <w:rFonts w:ascii="Times New Roman" w:eastAsia="宋体" w:hAnsi="Times New Roman"/>
              </w:rPr>
              <w:t xml:space="preserve"> Pydantic </w:t>
            </w:r>
            <w:r>
              <w:rPr>
                <w:rFonts w:ascii="Times New Roman" w:eastAsia="宋体" w:hAnsi="Times New Roman"/>
              </w:rPr>
              <w:t>契约把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能生成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提升为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可审计、可拒绝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4D33B052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具体目标包括：理解</w:t>
            </w:r>
            <w:r>
              <w:rPr>
                <w:rFonts w:ascii="Times New Roman" w:eastAsia="宋体" w:hAnsi="Times New Roman"/>
              </w:rPr>
              <w:t xml:space="preserve"> token </w:t>
            </w:r>
            <w:r>
              <w:rPr>
                <w:rFonts w:ascii="Times New Roman" w:eastAsia="宋体" w:hAnsi="Times New Roman"/>
              </w:rPr>
              <w:t>与字符不一一对应；区分贪心、低温和高温采样；在有限上下文中保留</w:t>
            </w:r>
            <w:r>
              <w:rPr>
                <w:rFonts w:ascii="Times New Roman" w:eastAsia="宋体" w:hAnsi="Times New Roman"/>
              </w:rPr>
              <w:t xml:space="preserve"> system </w:t>
            </w:r>
            <w:r>
              <w:rPr>
                <w:rFonts w:ascii="Times New Roman" w:eastAsia="宋体" w:hAnsi="Times New Roman"/>
              </w:rPr>
              <w:t>与最新问题；从带解释或代码围栏的文本中提取</w:t>
            </w:r>
            <w:r>
              <w:rPr>
                <w:rFonts w:ascii="Times New Roman" w:eastAsia="宋体" w:hAnsi="Times New Roman"/>
              </w:rPr>
              <w:t xml:space="preserve"> JSON</w:t>
            </w:r>
            <w:r>
              <w:rPr>
                <w:rFonts w:ascii="Times New Roman" w:eastAsia="宋体" w:hAnsi="Times New Roman"/>
              </w:rPr>
              <w:t>，并校验字段类型、范围、唯一性和跨字段业务规则；明确本地模型与在线</w:t>
            </w:r>
            <w:r>
              <w:rPr>
                <w:rFonts w:ascii="Times New Roman" w:eastAsia="宋体" w:hAnsi="Times New Roman"/>
              </w:rPr>
              <w:t xml:space="preserve"> API </w:t>
            </w:r>
            <w:r>
              <w:rPr>
                <w:rFonts w:ascii="Times New Roman" w:eastAsia="宋体" w:hAnsi="Times New Roman"/>
              </w:rPr>
              <w:t>的共同边界。</w:t>
            </w:r>
          </w:p>
          <w:p w14:paraId="53001919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2. </w:t>
            </w:r>
            <w:r>
              <w:rPr>
                <w:rFonts w:ascii="Times New Roman" w:eastAsia="黑体" w:hAnsi="Times New Roman"/>
                <w:b/>
              </w:rPr>
              <w:t>完成内容</w:t>
            </w:r>
          </w:p>
          <w:p w14:paraId="45CFAFB8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• </w:t>
            </w:r>
            <w:r>
              <w:rPr>
                <w:rFonts w:ascii="Times New Roman" w:eastAsia="宋体" w:hAnsi="Times New Roman"/>
              </w:rPr>
              <w:t>完成</w:t>
            </w:r>
            <w:r>
              <w:rPr>
                <w:rFonts w:ascii="Times New Roman" w:eastAsia="宋体" w:hAnsi="Times New Roman"/>
              </w:rPr>
              <w:t xml:space="preserve"> FILL-01</w:t>
            </w:r>
            <w:r>
              <w:rPr>
                <w:rFonts w:ascii="Times New Roman" w:eastAsia="宋体" w:hAnsi="Times New Roman"/>
              </w:rPr>
              <w:t>～</w:t>
            </w:r>
            <w:r>
              <w:rPr>
                <w:rFonts w:ascii="Times New Roman" w:eastAsia="宋体" w:hAnsi="Times New Roman"/>
              </w:rPr>
              <w:t>FILL-14</w:t>
            </w:r>
            <w:r>
              <w:rPr>
                <w:rFonts w:ascii="Times New Roman" w:eastAsia="宋体" w:hAnsi="Times New Roman"/>
              </w:rPr>
              <w:t>，覆盖随机性与</w:t>
            </w:r>
            <w:r>
              <w:rPr>
                <w:rFonts w:ascii="Times New Roman" w:eastAsia="宋体" w:hAnsi="Times New Roman"/>
              </w:rPr>
              <w:t xml:space="preserve"> CPU </w:t>
            </w:r>
            <w:r>
              <w:rPr>
                <w:rFonts w:ascii="Times New Roman" w:eastAsia="宋体" w:hAnsi="Times New Roman"/>
              </w:rPr>
              <w:t>线程、模型加载、只解码新增</w:t>
            </w:r>
            <w:r>
              <w:rPr>
                <w:rFonts w:ascii="Times New Roman" w:eastAsia="宋体" w:hAnsi="Times New Roman"/>
              </w:rPr>
              <w:t xml:space="preserve"> token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 xml:space="preserve">token </w:t>
            </w:r>
            <w:r>
              <w:rPr>
                <w:rFonts w:ascii="Times New Roman" w:eastAsia="宋体" w:hAnsi="Times New Roman"/>
              </w:rPr>
              <w:t>片段、聊天模板、三种解码、上下文裁剪、</w:t>
            </w:r>
            <w:r>
              <w:rPr>
                <w:rFonts w:ascii="Times New Roman" w:eastAsia="宋体" w:hAnsi="Times New Roman"/>
              </w:rPr>
              <w:t xml:space="preserve">JSON </w:t>
            </w:r>
            <w:r>
              <w:rPr>
                <w:rFonts w:ascii="Times New Roman" w:eastAsia="宋体" w:hAnsi="Times New Roman"/>
              </w:rPr>
              <w:t>扫描、</w:t>
            </w:r>
            <w:r>
              <w:rPr>
                <w:rFonts w:ascii="Times New Roman" w:eastAsia="宋体" w:hAnsi="Times New Roman"/>
              </w:rPr>
              <w:t xml:space="preserve">Pydantic </w:t>
            </w:r>
            <w:r>
              <w:rPr>
                <w:rFonts w:ascii="Times New Roman" w:eastAsia="宋体" w:hAnsi="Times New Roman"/>
              </w:rPr>
              <w:t>字段与业务校验。</w:t>
            </w:r>
          </w:p>
          <w:p w14:paraId="4B95054D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• </w:t>
            </w:r>
            <w:r>
              <w:rPr>
                <w:rFonts w:ascii="Times New Roman" w:eastAsia="宋体" w:hAnsi="Times New Roman"/>
              </w:rPr>
              <w:t>真实加载</w:t>
            </w:r>
            <w:r>
              <w:rPr>
                <w:rFonts w:ascii="Times New Roman" w:eastAsia="宋体" w:hAnsi="Times New Roman"/>
              </w:rPr>
              <w:t xml:space="preserve"> 494,032,768 </w:t>
            </w:r>
            <w:r>
              <w:rPr>
                <w:rFonts w:ascii="Times New Roman" w:eastAsia="宋体" w:hAnsi="Times New Roman"/>
              </w:rPr>
              <w:t>参数模型，记录缓存、设备、加载时间、峰值内存和三种解码输出。</w:t>
            </w:r>
          </w:p>
          <w:p w14:paraId="2EF9448C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• </w:t>
            </w:r>
            <w:r>
              <w:rPr>
                <w:rFonts w:ascii="Times New Roman" w:eastAsia="宋体" w:hAnsi="Times New Roman"/>
              </w:rPr>
              <w:t>完成上下文</w:t>
            </w:r>
            <w:r>
              <w:rPr>
                <w:rFonts w:ascii="Times New Roman" w:eastAsia="宋体" w:hAnsi="Times New Roman"/>
              </w:rPr>
              <w:t xml:space="preserve"> 160 token </w:t>
            </w:r>
            <w:r>
              <w:rPr>
                <w:rFonts w:ascii="Times New Roman" w:eastAsia="宋体" w:hAnsi="Times New Roman"/>
              </w:rPr>
              <w:t>预算实验、四类结构化反例和无配置在线接口安全跳过，并保留带学号的两张验收截图。</w:t>
            </w:r>
          </w:p>
        </w:tc>
      </w:tr>
      <w:tr w:rsidR="00D1011A" w14:paraId="4728D551" w14:textId="77777777">
        <w:trPr>
          <w:trHeight w:val="1642"/>
        </w:trPr>
        <w:tc>
          <w:tcPr>
            <w:tcW w:w="9270" w:type="dxa"/>
            <w:gridSpan w:val="8"/>
          </w:tcPr>
          <w:p w14:paraId="206F713A" w14:textId="77777777" w:rsidR="00D1011A" w:rsidRDefault="00000000">
            <w:pPr>
              <w:spacing w:before="120" w:after="40"/>
              <w:rPr>
                <w:rFonts w:eastAsia="宋体" w:hint="eastAsia"/>
                <w:b/>
              </w:rPr>
            </w:pPr>
            <w:r>
              <w:rPr>
                <w:rFonts w:ascii="Times New Roman" w:eastAsia="黑体" w:hAnsi="Times New Roman"/>
                <w:b/>
                <w:sz w:val="22"/>
              </w:rPr>
              <w:t>二、</w:t>
            </w:r>
            <w:r>
              <w:rPr>
                <w:rFonts w:ascii="Times New Roman" w:eastAsia="黑体" w:hAnsi="Times New Roman"/>
                <w:b/>
                <w:sz w:val="22"/>
              </w:rPr>
              <w:t xml:space="preserve">Transformer </w:t>
            </w:r>
            <w:r>
              <w:rPr>
                <w:rFonts w:ascii="Times New Roman" w:eastAsia="黑体" w:hAnsi="Times New Roman"/>
                <w:b/>
                <w:sz w:val="22"/>
              </w:rPr>
              <w:t>推理流程</w:t>
            </w:r>
          </w:p>
          <w:p w14:paraId="6E578E3E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1. </w:t>
            </w:r>
            <w:r>
              <w:rPr>
                <w:rFonts w:ascii="Times New Roman" w:eastAsia="黑体" w:hAnsi="Times New Roman"/>
                <w:b/>
              </w:rPr>
              <w:t>从文本到回答的链路</w:t>
            </w:r>
          </w:p>
          <w:p w14:paraId="2FF8C800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推理链路可以概括为：原始文本</w:t>
            </w:r>
            <w:r>
              <w:rPr>
                <w:rFonts w:ascii="Times New Roman" w:eastAsia="宋体" w:hAnsi="Times New Roman"/>
              </w:rPr>
              <w:t xml:space="preserve"> → tokenizer </w:t>
            </w:r>
            <w:r>
              <w:rPr>
                <w:rFonts w:ascii="Times New Roman" w:eastAsia="宋体" w:hAnsi="Times New Roman"/>
              </w:rPr>
              <w:t>切分并映射为</w:t>
            </w:r>
            <w:r>
              <w:rPr>
                <w:rFonts w:ascii="Times New Roman" w:eastAsia="宋体" w:hAnsi="Times New Roman"/>
              </w:rPr>
              <w:t xml:space="preserve"> token ID → </w:t>
            </w:r>
            <w:r>
              <w:rPr>
                <w:rFonts w:ascii="Times New Roman" w:eastAsia="宋体" w:hAnsi="Times New Roman"/>
              </w:rPr>
              <w:t>套用角色聊天模板</w:t>
            </w:r>
            <w:r>
              <w:rPr>
                <w:rFonts w:ascii="Times New Roman" w:eastAsia="宋体" w:hAnsi="Times New Roman"/>
              </w:rPr>
              <w:t xml:space="preserve"> → </w:t>
            </w:r>
            <w:r>
              <w:rPr>
                <w:rFonts w:ascii="Times New Roman" w:eastAsia="宋体" w:hAnsi="Times New Roman"/>
              </w:rPr>
              <w:t>在末尾追加</w:t>
            </w:r>
            <w:r>
              <w:rPr>
                <w:rFonts w:ascii="Times New Roman" w:eastAsia="宋体" w:hAnsi="Times New Roman"/>
              </w:rPr>
              <w:t xml:space="preserve"> assistant </w:t>
            </w:r>
            <w:r>
              <w:rPr>
                <w:rFonts w:ascii="Times New Roman" w:eastAsia="宋体" w:hAnsi="Times New Roman"/>
              </w:rPr>
              <w:t>生成提示</w:t>
            </w:r>
            <w:r>
              <w:rPr>
                <w:rFonts w:ascii="Times New Roman" w:eastAsia="宋体" w:hAnsi="Times New Roman"/>
              </w:rPr>
              <w:t xml:space="preserve"> → Transformer </w:t>
            </w:r>
            <w:r>
              <w:rPr>
                <w:rFonts w:ascii="Times New Roman" w:eastAsia="宋体" w:hAnsi="Times New Roman"/>
              </w:rPr>
              <w:t>前向计算得到下一个</w:t>
            </w:r>
            <w:r>
              <w:rPr>
                <w:rFonts w:ascii="Times New Roman" w:eastAsia="宋体" w:hAnsi="Times New Roman"/>
              </w:rPr>
              <w:t xml:space="preserve"> token </w:t>
            </w:r>
            <w:r>
              <w:rPr>
                <w:rFonts w:ascii="Times New Roman" w:eastAsia="宋体" w:hAnsi="Times New Roman"/>
              </w:rPr>
              <w:t>的</w:t>
            </w:r>
            <w:r>
              <w:rPr>
                <w:rFonts w:ascii="Times New Roman" w:eastAsia="宋体" w:hAnsi="Times New Roman"/>
              </w:rPr>
              <w:t xml:space="preserve"> logits → </w:t>
            </w:r>
            <w:r>
              <w:rPr>
                <w:rFonts w:ascii="Times New Roman" w:eastAsia="宋体" w:hAnsi="Times New Roman"/>
              </w:rPr>
              <w:t>按贪心或采样策略选</w:t>
            </w:r>
            <w:r>
              <w:rPr>
                <w:rFonts w:ascii="Times New Roman" w:eastAsia="宋体" w:hAnsi="Times New Roman"/>
              </w:rPr>
              <w:t xml:space="preserve"> token → </w:t>
            </w:r>
            <w:r>
              <w:rPr>
                <w:rFonts w:ascii="Times New Roman" w:eastAsia="宋体" w:hAnsi="Times New Roman"/>
              </w:rPr>
              <w:t>将新</w:t>
            </w:r>
            <w:r>
              <w:rPr>
                <w:rFonts w:ascii="Times New Roman" w:eastAsia="宋体" w:hAnsi="Times New Roman"/>
              </w:rPr>
              <w:t xml:space="preserve"> token </w:t>
            </w:r>
            <w:r>
              <w:rPr>
                <w:rFonts w:ascii="Times New Roman" w:eastAsia="宋体" w:hAnsi="Times New Roman"/>
              </w:rPr>
              <w:t>追加到序列并重复，直到</w:t>
            </w:r>
            <w:r>
              <w:rPr>
                <w:rFonts w:ascii="Times New Roman" w:eastAsia="宋体" w:hAnsi="Times New Roman"/>
              </w:rPr>
              <w:t xml:space="preserve"> EOS </w:t>
            </w:r>
            <w:r>
              <w:rPr>
                <w:rFonts w:ascii="Times New Roman" w:eastAsia="宋体" w:hAnsi="Times New Roman"/>
              </w:rPr>
              <w:t>或</w:t>
            </w:r>
            <w:r>
              <w:rPr>
                <w:rFonts w:ascii="Times New Roman" w:eastAsia="宋体" w:hAnsi="Times New Roman"/>
              </w:rPr>
              <w:t xml:space="preserve"> max_new_tokens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761D7BFE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text → input_ids → chat template → model.generate</w:t>
            </w:r>
          </w:p>
          <w:p w14:paraId="642AB0DD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     → logits → next token → append → detokenize</w:t>
            </w:r>
          </w:p>
          <w:p w14:paraId="54CFF636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Qwen </w:t>
            </w:r>
            <w:r>
              <w:rPr>
                <w:rFonts w:ascii="Times New Roman" w:eastAsia="宋体" w:hAnsi="Times New Roman"/>
              </w:rPr>
              <w:t>是因果语言模型，每个位置只能看到自己和之前的</w:t>
            </w:r>
            <w:r>
              <w:rPr>
                <w:rFonts w:ascii="Times New Roman" w:eastAsia="宋体" w:hAnsi="Times New Roman"/>
              </w:rPr>
              <w:t xml:space="preserve"> token</w:t>
            </w:r>
            <w:r>
              <w:rPr>
                <w:rFonts w:ascii="Times New Roman" w:eastAsia="宋体" w:hAnsi="Times New Roman"/>
              </w:rPr>
              <w:t>。自注意力把当前表示与历史位置对齐：</w:t>
            </w:r>
          </w:p>
          <w:p w14:paraId="49254CFC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Attention(Q,K,V) = softmax(QKᵀ / √d_k) V</w:t>
            </w:r>
          </w:p>
          <w:p w14:paraId="37073172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本实验使用</w:t>
            </w:r>
            <w:r>
              <w:rPr>
                <w:rFonts w:ascii="Times New Roman" w:eastAsia="宋体" w:hAnsi="Times New Roman"/>
              </w:rPr>
              <w:t xml:space="preserve"> float32 CPU </w:t>
            </w:r>
            <w:r>
              <w:rPr>
                <w:rFonts w:ascii="Times New Roman" w:eastAsia="宋体" w:hAnsi="Times New Roman"/>
              </w:rPr>
              <w:t>推理，并在</w:t>
            </w:r>
            <w:r>
              <w:rPr>
                <w:rFonts w:ascii="Times New Roman" w:eastAsia="宋体" w:hAnsi="Times New Roman"/>
              </w:rPr>
              <w:t xml:space="preserve"> torch.inference_mode() </w:t>
            </w:r>
            <w:r>
              <w:rPr>
                <w:rFonts w:ascii="Times New Roman" w:eastAsia="宋体" w:hAnsi="Times New Roman"/>
              </w:rPr>
              <w:t>下关闭梯度记录。</w:t>
            </w:r>
            <w:r>
              <w:rPr>
                <w:rFonts w:ascii="Times New Roman" w:eastAsia="宋体" w:hAnsi="Times New Roman"/>
              </w:rPr>
              <w:t xml:space="preserve">model.generate </w:t>
            </w:r>
            <w:r>
              <w:rPr>
                <w:rFonts w:ascii="Times New Roman" w:eastAsia="宋体" w:hAnsi="Times New Roman"/>
              </w:rPr>
              <w:t>返回的是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完整提示</w:t>
            </w:r>
            <w:r>
              <w:rPr>
                <w:rFonts w:ascii="Times New Roman" w:eastAsia="宋体" w:hAnsi="Times New Roman"/>
              </w:rPr>
              <w:t xml:space="preserve"> + </w:t>
            </w:r>
            <w:r>
              <w:rPr>
                <w:rFonts w:ascii="Times New Roman" w:eastAsia="宋体" w:hAnsi="Times New Roman"/>
              </w:rPr>
              <w:t>新生成</w:t>
            </w:r>
            <w:r>
              <w:rPr>
                <w:rFonts w:ascii="Times New Roman" w:eastAsia="宋体" w:hAnsi="Times New Roman"/>
              </w:rPr>
              <w:t xml:space="preserve"> token”</w:t>
            </w:r>
            <w:r>
              <w:rPr>
                <w:rFonts w:ascii="Times New Roman" w:eastAsia="宋体" w:hAnsi="Times New Roman"/>
              </w:rPr>
              <w:t>，因此必须记住</w:t>
            </w:r>
            <w:r>
              <w:rPr>
                <w:rFonts w:ascii="Times New Roman" w:eastAsia="宋体" w:hAnsi="Times New Roman"/>
              </w:rPr>
              <w:t xml:space="preserve"> prompt_length</w:t>
            </w:r>
            <w:r>
              <w:rPr>
                <w:rFonts w:ascii="Times New Roman" w:eastAsia="宋体" w:hAnsi="Times New Roman"/>
              </w:rPr>
              <w:t>，只解码</w:t>
            </w:r>
            <w:r>
              <w:rPr>
                <w:rFonts w:ascii="Times New Roman" w:eastAsia="宋体" w:hAnsi="Times New Roman"/>
              </w:rPr>
              <w:t xml:space="preserve"> output_ids[0, prompt_length:]</w:t>
            </w:r>
            <w:r>
              <w:rPr>
                <w:rFonts w:ascii="Times New Roman" w:eastAsia="宋体" w:hAnsi="Times New Roman"/>
              </w:rPr>
              <w:t>，否则回答会重复</w:t>
            </w:r>
            <w:r>
              <w:rPr>
                <w:rFonts w:ascii="Times New Roman" w:eastAsia="宋体" w:hAnsi="Times New Roman"/>
              </w:rPr>
              <w:t xml:space="preserve"> system </w:t>
            </w:r>
            <w:r>
              <w:rPr>
                <w:rFonts w:ascii="Times New Roman" w:eastAsia="宋体" w:hAnsi="Times New Roman"/>
              </w:rPr>
              <w:t>和</w:t>
            </w:r>
            <w:r>
              <w:rPr>
                <w:rFonts w:ascii="Times New Roman" w:eastAsia="宋体" w:hAnsi="Times New Roman"/>
              </w:rPr>
              <w:t xml:space="preserve"> user </w:t>
            </w:r>
            <w:r>
              <w:rPr>
                <w:rFonts w:ascii="Times New Roman" w:eastAsia="宋体" w:hAnsi="Times New Roman"/>
              </w:rPr>
              <w:t>原文。</w:t>
            </w:r>
          </w:p>
          <w:p w14:paraId="2A00AA59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lastRenderedPageBreak/>
              <w:t xml:space="preserve">2. </w:t>
            </w:r>
            <w:r>
              <w:rPr>
                <w:rFonts w:ascii="Times New Roman" w:eastAsia="黑体" w:hAnsi="Times New Roman"/>
                <w:b/>
              </w:rPr>
              <w:t>为什么需要聊天模板</w:t>
            </w:r>
          </w:p>
          <w:p w14:paraId="7693DA31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指令模型训练时看到的不是裸文本，而是</w:t>
            </w:r>
            <w:r>
              <w:rPr>
                <w:rFonts w:ascii="Times New Roman" w:eastAsia="宋体" w:hAnsi="Times New Roman"/>
              </w:rPr>
              <w:t xml:space="preserve"> system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>user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 xml:space="preserve">assistant </w:t>
            </w:r>
            <w:r>
              <w:rPr>
                <w:rFonts w:ascii="Times New Roman" w:eastAsia="宋体" w:hAnsi="Times New Roman"/>
              </w:rPr>
              <w:t>三种角色及其控制标记。聊天模板负责把这些角色边界渲染成模型熟悉的特殊</w:t>
            </w:r>
            <w:r>
              <w:rPr>
                <w:rFonts w:ascii="Times New Roman" w:eastAsia="宋体" w:hAnsi="Times New Roman"/>
              </w:rPr>
              <w:t xml:space="preserve"> token</w:t>
            </w:r>
            <w:r>
              <w:rPr>
                <w:rFonts w:ascii="Times New Roman" w:eastAsia="宋体" w:hAnsi="Times New Roman"/>
              </w:rPr>
              <w:t>；</w:t>
            </w:r>
            <w:r>
              <w:rPr>
                <w:rFonts w:ascii="Times New Roman" w:eastAsia="宋体" w:hAnsi="Times New Roman"/>
              </w:rPr>
              <w:t xml:space="preserve">add_generation_prompt=True </w:t>
            </w:r>
            <w:r>
              <w:rPr>
                <w:rFonts w:ascii="Times New Roman" w:eastAsia="宋体" w:hAnsi="Times New Roman"/>
              </w:rPr>
              <w:t>再追加</w:t>
            </w:r>
            <w:r>
              <w:rPr>
                <w:rFonts w:ascii="Times New Roman" w:eastAsia="宋体" w:hAnsi="Times New Roman"/>
              </w:rPr>
              <w:t xml:space="preserve"> assistant </w:t>
            </w:r>
            <w:r>
              <w:rPr>
                <w:rFonts w:ascii="Times New Roman" w:eastAsia="宋体" w:hAnsi="Times New Roman"/>
              </w:rPr>
              <w:t>起始标记，告诉模型下一步应当由助手续写。模板本身也占上下文预算，所以不能用字符数估算。</w:t>
            </w:r>
          </w:p>
          <w:p w14:paraId="21267D0B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3. </w:t>
            </w:r>
            <w:r>
              <w:rPr>
                <w:rFonts w:ascii="Times New Roman" w:eastAsia="黑体" w:hAnsi="Times New Roman"/>
                <w:b/>
              </w:rPr>
              <w:t>可审计的生成边界</w:t>
            </w:r>
          </w:p>
          <w:p w14:paraId="5C97D08F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生成文本只代表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模型输出了这些字符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，不代表字段一定齐全、类型一定正确或内容一定真实。实验将生成、提取、模式校验和业务判断拆开：模型负责候选文本，应用负责接受或拒绝。这样即使模型返回了带</w:t>
            </w:r>
            <w:r>
              <w:rPr>
                <w:rFonts w:ascii="Times New Roman" w:eastAsia="宋体" w:hAnsi="Times New Roman"/>
              </w:rPr>
              <w:t xml:space="preserve"> Markdown </w:t>
            </w:r>
            <w:r>
              <w:rPr>
                <w:rFonts w:ascii="Times New Roman" w:eastAsia="宋体" w:hAnsi="Times New Roman"/>
              </w:rPr>
              <w:t>围栏的</w:t>
            </w:r>
            <w:r>
              <w:rPr>
                <w:rFonts w:ascii="Times New Roman" w:eastAsia="宋体" w:hAnsi="Times New Roman"/>
              </w:rPr>
              <w:t xml:space="preserve"> JSON</w:t>
            </w:r>
            <w:r>
              <w:rPr>
                <w:rFonts w:ascii="Times New Roman" w:eastAsia="宋体" w:hAnsi="Times New Roman"/>
              </w:rPr>
              <w:t>，也必须经</w:t>
            </w:r>
            <w:r>
              <w:rPr>
                <w:rFonts w:ascii="Times New Roman" w:eastAsia="宋体" w:hAnsi="Times New Roman"/>
              </w:rPr>
              <w:t xml:space="preserve"> extract_json_object </w:t>
            </w:r>
            <w:r>
              <w:rPr>
                <w:rFonts w:ascii="Times New Roman" w:eastAsia="宋体" w:hAnsi="Times New Roman"/>
              </w:rPr>
              <w:t>与</w:t>
            </w:r>
            <w:r>
              <w:rPr>
                <w:rFonts w:ascii="Times New Roman" w:eastAsia="宋体" w:hAnsi="Times New Roman"/>
              </w:rPr>
              <w:t xml:space="preserve"> StudyPlan </w:t>
            </w:r>
            <w:r>
              <w:rPr>
                <w:rFonts w:ascii="Times New Roman" w:eastAsia="宋体" w:hAnsi="Times New Roman"/>
              </w:rPr>
              <w:t>校验后才能进入业务对象。</w:t>
            </w:r>
          </w:p>
        </w:tc>
      </w:tr>
      <w:tr w:rsidR="00D1011A" w14:paraId="13EBE23A" w14:textId="77777777">
        <w:trPr>
          <w:trHeight w:val="1628"/>
        </w:trPr>
        <w:tc>
          <w:tcPr>
            <w:tcW w:w="9270" w:type="dxa"/>
            <w:gridSpan w:val="8"/>
          </w:tcPr>
          <w:p w14:paraId="048C5654" w14:textId="77777777" w:rsidR="00D1011A" w:rsidRDefault="00000000">
            <w:pPr>
              <w:spacing w:before="20" w:after="40" w:line="300" w:lineRule="auto"/>
              <w:ind w:right="337"/>
              <w:rPr>
                <w:rFonts w:hint="eastAsia"/>
                <w:b/>
              </w:rPr>
            </w:pPr>
            <w:r>
              <w:rPr>
                <w:rFonts w:ascii="Times New Roman" w:eastAsia="黑体" w:hAnsi="Times New Roman"/>
                <w:b/>
                <w:sz w:val="22"/>
              </w:rPr>
              <w:lastRenderedPageBreak/>
              <w:t>三、环境、</w:t>
            </w:r>
            <w:r>
              <w:rPr>
                <w:rFonts w:ascii="Times New Roman" w:eastAsia="黑体" w:hAnsi="Times New Roman"/>
                <w:b/>
                <w:sz w:val="22"/>
              </w:rPr>
              <w:t>CPU</w:t>
            </w:r>
            <w:r>
              <w:rPr>
                <w:rFonts w:ascii="Times New Roman" w:eastAsia="黑体" w:hAnsi="Times New Roman"/>
                <w:b/>
                <w:sz w:val="22"/>
              </w:rPr>
              <w:t>、依赖、本地模型和缓存记录</w:t>
            </w:r>
          </w:p>
          <w:p w14:paraId="16D87616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1. </w:t>
            </w:r>
            <w:r>
              <w:rPr>
                <w:rFonts w:ascii="Times New Roman" w:eastAsia="黑体" w:hAnsi="Times New Roman"/>
                <w:b/>
              </w:rPr>
              <w:t>软件与硬件环境</w:t>
            </w:r>
          </w:p>
          <w:p w14:paraId="0936EBDC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实验使用</w:t>
            </w:r>
            <w:r>
              <w:rPr>
                <w:rFonts w:ascii="Times New Roman" w:eastAsia="宋体" w:hAnsi="Times New Roman"/>
              </w:rPr>
              <w:t xml:space="preserve"> Windows CPU </w:t>
            </w:r>
            <w:r>
              <w:rPr>
                <w:rFonts w:ascii="Times New Roman" w:eastAsia="宋体" w:hAnsi="Times New Roman"/>
              </w:rPr>
              <w:t>环境、</w:t>
            </w:r>
            <w:r>
              <w:rPr>
                <w:rFonts w:ascii="Times New Roman" w:eastAsia="宋体" w:hAnsi="Times New Roman"/>
              </w:rPr>
              <w:t xml:space="preserve">Python 3.12.13 </w:t>
            </w:r>
            <w:r>
              <w:rPr>
                <w:rFonts w:ascii="Times New Roman" w:eastAsia="宋体" w:hAnsi="Times New Roman"/>
              </w:rPr>
              <w:t>和项目独立虚拟环境</w:t>
            </w:r>
            <w:r>
              <w:rPr>
                <w:rFonts w:ascii="Times New Roman" w:eastAsia="宋体" w:hAnsi="Times New Roman"/>
              </w:rPr>
              <w:t xml:space="preserve"> .venv</w:t>
            </w:r>
            <w:r>
              <w:rPr>
                <w:rFonts w:ascii="Times New Roman" w:eastAsia="宋体" w:hAnsi="Times New Roman"/>
              </w:rPr>
              <w:t>；</w:t>
            </w:r>
            <w:r>
              <w:rPr>
                <w:rFonts w:ascii="Times New Roman" w:eastAsia="宋体" w:hAnsi="Times New Roman"/>
              </w:rPr>
              <w:t xml:space="preserve">torch </w:t>
            </w:r>
            <w:r>
              <w:rPr>
                <w:rFonts w:ascii="Times New Roman" w:eastAsia="宋体" w:hAnsi="Times New Roman"/>
              </w:rPr>
              <w:t>为</w:t>
            </w:r>
            <w:r>
              <w:rPr>
                <w:rFonts w:ascii="Times New Roman" w:eastAsia="宋体" w:hAnsi="Times New Roman"/>
              </w:rPr>
              <w:t xml:space="preserve"> 2.13.0+cpu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</w:rPr>
              <w:t>transformers 5.15.1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</w:rPr>
              <w:t>pydantic 2.13.4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</w:rPr>
              <w:t>openai 3.3.1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</w:rPr>
              <w:t>psutil 7.2.2</w:t>
            </w:r>
            <w:r>
              <w:rPr>
                <w:rFonts w:ascii="Times New Roman" w:eastAsia="宋体" w:hAnsi="Times New Roman"/>
              </w:rPr>
              <w:t>。</w:t>
            </w:r>
            <w:r>
              <w:rPr>
                <w:rFonts w:ascii="Times New Roman" w:eastAsia="宋体" w:hAnsi="Times New Roman"/>
              </w:rPr>
              <w:t>torch_cuda_available=False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</w:rPr>
              <w:t>selected_device=cpu</w:t>
            </w:r>
            <w:r>
              <w:rPr>
                <w:rFonts w:ascii="Times New Roman" w:eastAsia="宋体" w:hAnsi="Times New Roman"/>
              </w:rPr>
              <w:t>，固定计算线程</w:t>
            </w:r>
            <w:r>
              <w:rPr>
                <w:rFonts w:ascii="Times New Roman" w:eastAsia="宋体" w:hAnsi="Times New Roman"/>
              </w:rPr>
              <w:t xml:space="preserve"> 4</w:t>
            </w:r>
            <w:r>
              <w:rPr>
                <w:rFonts w:ascii="Times New Roman" w:eastAsia="宋体" w:hAnsi="Times New Roman"/>
              </w:rPr>
              <w:t>，机器物理内存</w:t>
            </w:r>
            <w:r>
              <w:rPr>
                <w:rFonts w:ascii="Times New Roman" w:eastAsia="宋体" w:hAnsi="Times New Roman"/>
              </w:rPr>
              <w:t xml:space="preserve"> 27.8 GiB</w:t>
            </w:r>
            <w:r>
              <w:rPr>
                <w:rFonts w:ascii="Times New Roman" w:eastAsia="宋体" w:hAnsi="Times New Roman"/>
              </w:rPr>
              <w:t>。</w:t>
            </w:r>
            <w:r>
              <w:rPr>
                <w:rFonts w:ascii="Times New Roman" w:eastAsia="宋体" w:hAnsi="Times New Roman"/>
              </w:rPr>
              <w:t xml:space="preserve">python -m pip check </w:t>
            </w:r>
            <w:r>
              <w:rPr>
                <w:rFonts w:ascii="Times New Roman" w:eastAsia="宋体" w:hAnsi="Times New Roman"/>
              </w:rPr>
              <w:t>返回</w:t>
            </w:r>
            <w:r>
              <w:rPr>
                <w:rFonts w:ascii="Times New Roman" w:eastAsia="宋体" w:hAnsi="Times New Roman"/>
              </w:rPr>
              <w:t xml:space="preserve"> No broken requirements found.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1B02FD70" w14:textId="77777777" w:rsidR="00D1011A" w:rsidRDefault="00000000">
            <w:pPr>
              <w:keepNext/>
              <w:spacing w:before="6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18"/>
              </w:rPr>
              <w:t>表</w:t>
            </w:r>
            <w:r>
              <w:rPr>
                <w:rFonts w:ascii="Times New Roman" w:eastAsia="宋体" w:hAnsi="Times New Roman"/>
                <w:b/>
                <w:sz w:val="18"/>
              </w:rPr>
              <w:t xml:space="preserve"> 1  </w:t>
            </w:r>
            <w:r>
              <w:rPr>
                <w:rFonts w:ascii="Times New Roman" w:eastAsia="宋体" w:hAnsi="Times New Roman"/>
                <w:b/>
                <w:sz w:val="18"/>
              </w:rPr>
              <w:t>环境与依赖记录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71"/>
              <w:gridCol w:w="2268"/>
              <w:gridCol w:w="4932"/>
            </w:tblGrid>
            <w:tr w:rsidR="00D1011A" w14:paraId="7C0D4B22" w14:textId="77777777">
              <w:trPr>
                <w:cantSplit/>
                <w:trHeight w:val="408"/>
                <w:jc w:val="center"/>
              </w:trPr>
              <w:tc>
                <w:tcPr>
                  <w:tcW w:w="187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CC17319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项目</w:t>
                  </w:r>
                </w:p>
              </w:tc>
              <w:tc>
                <w:tcPr>
                  <w:tcW w:w="226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46975E1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真实值</w:t>
                  </w:r>
                </w:p>
              </w:tc>
              <w:tc>
                <w:tcPr>
                  <w:tcW w:w="493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CDBEC83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说明</w:t>
                  </w:r>
                </w:p>
              </w:tc>
            </w:tr>
            <w:tr w:rsidR="00D1011A" w14:paraId="6AAF7D70" w14:textId="77777777">
              <w:trPr>
                <w:cantSplit/>
                <w:trHeight w:val="369"/>
                <w:jc w:val="center"/>
              </w:trPr>
              <w:tc>
                <w:tcPr>
                  <w:tcW w:w="187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508469F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Python</w:t>
                  </w:r>
                </w:p>
              </w:tc>
              <w:tc>
                <w:tcPr>
                  <w:tcW w:w="226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498A118F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3.12.13</w:t>
                  </w:r>
                </w:p>
              </w:tc>
              <w:tc>
                <w:tcPr>
                  <w:tcW w:w="493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0D085F2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独立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 xml:space="preserve"> .venv</w:t>
                  </w:r>
                </w:p>
              </w:tc>
            </w:tr>
            <w:tr w:rsidR="00D1011A" w14:paraId="32E24597" w14:textId="77777777">
              <w:trPr>
                <w:cantSplit/>
                <w:trHeight w:val="369"/>
                <w:jc w:val="center"/>
              </w:trPr>
              <w:tc>
                <w:tcPr>
                  <w:tcW w:w="187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96C1A6F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PyTorch</w:t>
                  </w:r>
                </w:p>
              </w:tc>
              <w:tc>
                <w:tcPr>
                  <w:tcW w:w="226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33F11FA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2.13.0+cpu</w:t>
                  </w:r>
                </w:p>
              </w:tc>
              <w:tc>
                <w:tcPr>
                  <w:tcW w:w="493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5A1951C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CPU wheel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，无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 xml:space="preserve"> CUDA 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依赖</w:t>
                  </w:r>
                </w:p>
              </w:tc>
            </w:tr>
            <w:tr w:rsidR="00D1011A" w14:paraId="130B342E" w14:textId="77777777">
              <w:trPr>
                <w:cantSplit/>
                <w:trHeight w:val="369"/>
                <w:jc w:val="center"/>
              </w:trPr>
              <w:tc>
                <w:tcPr>
                  <w:tcW w:w="187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D947358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Transformers</w:t>
                  </w:r>
                </w:p>
              </w:tc>
              <w:tc>
                <w:tcPr>
                  <w:tcW w:w="226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319C75E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5.15.1</w:t>
                  </w:r>
                </w:p>
              </w:tc>
              <w:tc>
                <w:tcPr>
                  <w:tcW w:w="493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F02372A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本地模型加载与生成</w:t>
                  </w:r>
                </w:p>
              </w:tc>
            </w:tr>
            <w:tr w:rsidR="00D1011A" w14:paraId="01A15935" w14:textId="77777777">
              <w:trPr>
                <w:cantSplit/>
                <w:trHeight w:val="369"/>
                <w:jc w:val="center"/>
              </w:trPr>
              <w:tc>
                <w:tcPr>
                  <w:tcW w:w="187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FDD8E2C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Pydantic</w:t>
                  </w:r>
                </w:p>
              </w:tc>
              <w:tc>
                <w:tcPr>
                  <w:tcW w:w="226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1A3F012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2.13.4</w:t>
                  </w:r>
                </w:p>
              </w:tc>
              <w:tc>
                <w:tcPr>
                  <w:tcW w:w="493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93DC451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结构化字段与业务规则</w:t>
                  </w:r>
                </w:p>
              </w:tc>
            </w:tr>
            <w:tr w:rsidR="00D1011A" w14:paraId="48D98713" w14:textId="77777777">
              <w:trPr>
                <w:cantSplit/>
                <w:trHeight w:val="369"/>
                <w:jc w:val="center"/>
              </w:trPr>
              <w:tc>
                <w:tcPr>
                  <w:tcW w:w="187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5E7EA72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OpenAI</w:t>
                  </w:r>
                </w:p>
              </w:tc>
              <w:tc>
                <w:tcPr>
                  <w:tcW w:w="226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4D19E6FD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3.3.1</w:t>
                  </w:r>
                </w:p>
              </w:tc>
              <w:tc>
                <w:tcPr>
                  <w:tcW w:w="493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5BF5980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可选在线接口客户端</w:t>
                  </w:r>
                </w:p>
              </w:tc>
            </w:tr>
            <w:tr w:rsidR="00D1011A" w14:paraId="78AC1C41" w14:textId="77777777">
              <w:trPr>
                <w:cantSplit/>
                <w:trHeight w:val="369"/>
                <w:jc w:val="center"/>
              </w:trPr>
              <w:tc>
                <w:tcPr>
                  <w:tcW w:w="187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C1FBC3E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设备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/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线程</w:t>
                  </w:r>
                </w:p>
              </w:tc>
              <w:tc>
                <w:tcPr>
                  <w:tcW w:w="226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48857648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cpu / 4</w:t>
                  </w:r>
                </w:p>
              </w:tc>
              <w:tc>
                <w:tcPr>
                  <w:tcW w:w="493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4317873E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 xml:space="preserve">float32 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推理</w:t>
                  </w:r>
                </w:p>
              </w:tc>
            </w:tr>
            <w:tr w:rsidR="00D1011A" w14:paraId="1228274C" w14:textId="77777777">
              <w:trPr>
                <w:cantSplit/>
                <w:trHeight w:val="369"/>
                <w:jc w:val="center"/>
              </w:trPr>
              <w:tc>
                <w:tcPr>
                  <w:tcW w:w="187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DC4D56F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物理内存</w:t>
                  </w:r>
                </w:p>
              </w:tc>
              <w:tc>
                <w:tcPr>
                  <w:tcW w:w="226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33CEBDA" w14:textId="77777777" w:rsidR="00D1011A" w:rsidRDefault="00000000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27.8 GiB</w:t>
                  </w:r>
                </w:p>
              </w:tc>
              <w:tc>
                <w:tcPr>
                  <w:tcW w:w="493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330CCA8" w14:textId="77777777" w:rsidR="00D1011A" w:rsidRDefault="00000000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 xml:space="preserve">psutil 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实测</w:t>
                  </w:r>
                </w:p>
              </w:tc>
            </w:tr>
          </w:tbl>
          <w:p w14:paraId="2978460F" w14:textId="77777777" w:rsidR="00D1011A" w:rsidRDefault="00D1011A">
            <w:pPr>
              <w:rPr>
                <w:rFonts w:hint="eastAsia"/>
              </w:rPr>
            </w:pPr>
          </w:p>
          <w:p w14:paraId="062470D0" w14:textId="77777777" w:rsidR="00D1011A" w:rsidRDefault="00D1011A">
            <w:pPr>
              <w:spacing w:after="20"/>
              <w:rPr>
                <w:rFonts w:hint="eastAsia"/>
              </w:rPr>
            </w:pPr>
          </w:p>
          <w:p w14:paraId="3F089A5A" w14:textId="77777777" w:rsidR="00D1011A" w:rsidRDefault="00000000">
            <w:pPr>
              <w:spacing w:before="60" w:after="2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7EA3F4" wp14:editId="1764AEBF">
                  <wp:extent cx="5688000" cy="2750054"/>
                  <wp:effectExtent l="0" t="0" r="0" b="0"/>
                  <wp:docPr id="1260220703" name="Picture 1260220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t_env05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275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650C7" w14:textId="77777777" w:rsidR="00D1011A" w:rsidRDefault="00000000">
            <w:pPr>
              <w:spacing w:after="10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17"/>
              </w:rPr>
              <w:t>图</w:t>
            </w:r>
            <w:r>
              <w:rPr>
                <w:rFonts w:ascii="Times New Roman" w:eastAsia="宋体" w:hAnsi="Times New Roman"/>
                <w:b/>
                <w:sz w:val="17"/>
              </w:rPr>
              <w:t xml:space="preserve"> 1  </w:t>
            </w:r>
            <w:r>
              <w:rPr>
                <w:rFonts w:ascii="Times New Roman" w:eastAsia="宋体" w:hAnsi="Times New Roman"/>
                <w:b/>
                <w:sz w:val="17"/>
              </w:rPr>
              <w:t>环境、依赖、身份与</w:t>
            </w:r>
            <w:r>
              <w:rPr>
                <w:rFonts w:ascii="Times New Roman" w:eastAsia="宋体" w:hAnsi="Times New Roman"/>
                <w:b/>
                <w:sz w:val="17"/>
              </w:rPr>
              <w:t xml:space="preserve"> pip </w:t>
            </w:r>
            <w:r>
              <w:rPr>
                <w:rFonts w:ascii="Times New Roman" w:eastAsia="宋体" w:hAnsi="Times New Roman"/>
                <w:b/>
                <w:sz w:val="17"/>
              </w:rPr>
              <w:t>检查（学号</w:t>
            </w:r>
            <w:r>
              <w:rPr>
                <w:rFonts w:ascii="Times New Roman" w:eastAsia="宋体" w:hAnsi="Times New Roman"/>
                <w:b/>
                <w:sz w:val="17"/>
              </w:rPr>
              <w:t xml:space="preserve"> 2410311411</w:t>
            </w:r>
            <w:r>
              <w:rPr>
                <w:rFonts w:ascii="Times New Roman" w:eastAsia="宋体" w:hAnsi="Times New Roman"/>
                <w:b/>
                <w:sz w:val="17"/>
              </w:rPr>
              <w:t>，阶段</w:t>
            </w:r>
            <w:r>
              <w:rPr>
                <w:rFonts w:ascii="Times New Roman" w:eastAsia="宋体" w:hAnsi="Times New Roman"/>
                <w:b/>
                <w:sz w:val="17"/>
              </w:rPr>
              <w:t xml:space="preserve"> ENV_CHECK</w:t>
            </w:r>
            <w:r>
              <w:rPr>
                <w:rFonts w:ascii="Times New Roman" w:eastAsia="宋体" w:hAnsi="Times New Roman"/>
                <w:b/>
                <w:sz w:val="17"/>
              </w:rPr>
              <w:t>）</w:t>
            </w:r>
          </w:p>
          <w:p w14:paraId="1B25B338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2. </w:t>
            </w:r>
            <w:r>
              <w:rPr>
                <w:rFonts w:ascii="Times New Roman" w:eastAsia="黑体" w:hAnsi="Times New Roman"/>
                <w:b/>
              </w:rPr>
              <w:t>本地模型与缓存</w:t>
            </w:r>
          </w:p>
          <w:p w14:paraId="1059256B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模型</w:t>
            </w:r>
            <w:r>
              <w:rPr>
                <w:rFonts w:ascii="Times New Roman" w:eastAsia="宋体" w:hAnsi="Times New Roman"/>
              </w:rPr>
              <w:t xml:space="preserve"> ID </w:t>
            </w:r>
            <w:r>
              <w:rPr>
                <w:rFonts w:ascii="Times New Roman" w:eastAsia="宋体" w:hAnsi="Times New Roman"/>
              </w:rPr>
              <w:t>固定为</w:t>
            </w:r>
            <w:r>
              <w:rPr>
                <w:rFonts w:ascii="Times New Roman" w:eastAsia="宋体" w:hAnsi="Times New Roman"/>
              </w:rPr>
              <w:t xml:space="preserve"> Qwen/Qwen2.5-0.5B-Instruct</w:t>
            </w:r>
            <w:r>
              <w:rPr>
                <w:rFonts w:ascii="Times New Roman" w:eastAsia="宋体" w:hAnsi="Times New Roman"/>
              </w:rPr>
              <w:t>，缓存目录为实验目录下的</w:t>
            </w:r>
            <w:r>
              <w:rPr>
                <w:rFonts w:ascii="Times New Roman" w:eastAsia="宋体" w:hAnsi="Times New Roman"/>
              </w:rPr>
              <w:t xml:space="preserve"> hf_cache</w:t>
            </w:r>
            <w:r>
              <w:rPr>
                <w:rFonts w:ascii="Times New Roman" w:eastAsia="宋体" w:hAnsi="Times New Roman"/>
              </w:rPr>
              <w:t>；模型类为</w:t>
            </w:r>
            <w:r>
              <w:rPr>
                <w:rFonts w:ascii="Times New Roman" w:eastAsia="宋体" w:hAnsi="Times New Roman"/>
              </w:rPr>
              <w:t xml:space="preserve"> Qwen2ForCausalLM</w:t>
            </w:r>
            <w:r>
              <w:rPr>
                <w:rFonts w:ascii="Times New Roman" w:eastAsia="宋体" w:hAnsi="Times New Roman"/>
              </w:rPr>
              <w:t>，参数量</w:t>
            </w:r>
            <w:r>
              <w:rPr>
                <w:rFonts w:ascii="Times New Roman" w:eastAsia="宋体" w:hAnsi="Times New Roman"/>
              </w:rPr>
              <w:t xml:space="preserve"> 494032768</w:t>
            </w:r>
            <w:r>
              <w:rPr>
                <w:rFonts w:ascii="Times New Roman" w:eastAsia="宋体" w:hAnsi="Times New Roman"/>
              </w:rPr>
              <w:t>，设备为</w:t>
            </w:r>
            <w:r>
              <w:rPr>
                <w:rFonts w:ascii="Times New Roman" w:eastAsia="宋体" w:hAnsi="Times New Roman"/>
              </w:rPr>
              <w:t xml:space="preserve"> CPU</w:t>
            </w:r>
            <w:r>
              <w:rPr>
                <w:rFonts w:ascii="Times New Roman" w:eastAsia="宋体" w:hAnsi="Times New Roman"/>
              </w:rPr>
              <w:t>，声明上下文上限</w:t>
            </w:r>
            <w:r>
              <w:rPr>
                <w:rFonts w:ascii="Times New Roman" w:eastAsia="宋体" w:hAnsi="Times New Roman"/>
              </w:rPr>
              <w:t xml:space="preserve"> 32768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</w:rPr>
              <w:t>pad_token_id=151643</w:t>
            </w:r>
            <w:r>
              <w:rPr>
                <w:rFonts w:ascii="Times New Roman" w:eastAsia="宋体" w:hAnsi="Times New Roman"/>
              </w:rPr>
              <w:t>。完整缓存约</w:t>
            </w:r>
            <w:r>
              <w:rPr>
                <w:rFonts w:ascii="Times New Roman" w:eastAsia="宋体" w:hAnsi="Times New Roman"/>
              </w:rPr>
              <w:t xml:space="preserve"> 953.4 MiB</w:t>
            </w:r>
            <w:r>
              <w:rPr>
                <w:rFonts w:ascii="Times New Roman" w:eastAsia="宋体" w:hAnsi="Times New Roman"/>
              </w:rPr>
              <w:t>，包含权重、</w:t>
            </w:r>
            <w:r>
              <w:rPr>
                <w:rFonts w:ascii="Times New Roman" w:eastAsia="宋体" w:hAnsi="Times New Roman"/>
              </w:rPr>
              <w:t xml:space="preserve">tokenizer </w:t>
            </w:r>
            <w:r>
              <w:rPr>
                <w:rFonts w:ascii="Times New Roman" w:eastAsia="宋体" w:hAnsi="Times New Roman"/>
              </w:rPr>
              <w:t>与配置。</w:t>
            </w:r>
          </w:p>
          <w:p w14:paraId="46FD2495" w14:textId="77777777" w:rsidR="00D1011A" w:rsidRDefault="00000000">
            <w:pPr>
              <w:keepNext/>
              <w:spacing w:before="6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18"/>
              </w:rPr>
              <w:t>表</w:t>
            </w:r>
            <w:r>
              <w:rPr>
                <w:rFonts w:ascii="Times New Roman" w:eastAsia="宋体" w:hAnsi="Times New Roman"/>
                <w:b/>
                <w:sz w:val="18"/>
              </w:rPr>
              <w:t xml:space="preserve"> 2  </w:t>
            </w:r>
            <w:r>
              <w:rPr>
                <w:rFonts w:ascii="Times New Roman" w:eastAsia="宋体" w:hAnsi="Times New Roman"/>
                <w:b/>
                <w:sz w:val="18"/>
              </w:rPr>
              <w:t>模型加载与资源记录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57"/>
              <w:gridCol w:w="1928"/>
              <w:gridCol w:w="1928"/>
              <w:gridCol w:w="3458"/>
            </w:tblGrid>
            <w:tr w:rsidR="00D1011A" w14:paraId="57CDB858" w14:textId="77777777">
              <w:trPr>
                <w:cantSplit/>
                <w:trHeight w:val="408"/>
                <w:jc w:val="center"/>
              </w:trPr>
              <w:tc>
                <w:tcPr>
                  <w:tcW w:w="175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8713022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指标</w:t>
                  </w:r>
                </w:p>
              </w:tc>
              <w:tc>
                <w:tcPr>
                  <w:tcW w:w="192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950778C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首次加载</w:t>
                  </w:r>
                </w:p>
              </w:tc>
              <w:tc>
                <w:tcPr>
                  <w:tcW w:w="192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F06FE9E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缓存命中</w:t>
                  </w:r>
                </w:p>
              </w:tc>
              <w:tc>
                <w:tcPr>
                  <w:tcW w:w="345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1A62B530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说明</w:t>
                  </w:r>
                </w:p>
              </w:tc>
            </w:tr>
            <w:tr w:rsidR="00D1011A" w14:paraId="6DEC715C" w14:textId="77777777">
              <w:trPr>
                <w:cantSplit/>
                <w:trHeight w:val="369"/>
                <w:jc w:val="center"/>
              </w:trPr>
              <w:tc>
                <w:tcPr>
                  <w:tcW w:w="175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A25F3DE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加载时间</w:t>
                  </w:r>
                </w:p>
              </w:tc>
              <w:tc>
                <w:tcPr>
                  <w:tcW w:w="192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D0954B3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71.973 s</w:t>
                  </w:r>
                </w:p>
              </w:tc>
              <w:tc>
                <w:tcPr>
                  <w:tcW w:w="192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1A035B0E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2.906 s</w:t>
                  </w:r>
                </w:p>
              </w:tc>
              <w:tc>
                <w:tcPr>
                  <w:tcW w:w="345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DC8DDAA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首次包含下载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/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写缓存</w:t>
                  </w:r>
                </w:p>
              </w:tc>
            </w:tr>
            <w:tr w:rsidR="00D1011A" w14:paraId="0236CDD7" w14:textId="77777777">
              <w:trPr>
                <w:cantSplit/>
                <w:trHeight w:val="369"/>
                <w:jc w:val="center"/>
              </w:trPr>
              <w:tc>
                <w:tcPr>
                  <w:tcW w:w="175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2C5D5E1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峰值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 xml:space="preserve"> RSS</w:t>
                  </w:r>
                </w:p>
              </w:tc>
              <w:tc>
                <w:tcPr>
                  <w:tcW w:w="192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1AAACB2B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3238.4 MB</w:t>
                  </w:r>
                </w:p>
              </w:tc>
              <w:tc>
                <w:tcPr>
                  <w:tcW w:w="192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540ED77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3214.9 MB</w:t>
                  </w:r>
                </w:p>
              </w:tc>
              <w:tc>
                <w:tcPr>
                  <w:tcW w:w="345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46E2B497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含解释器、库和权重</w:t>
                  </w:r>
                </w:p>
              </w:tc>
            </w:tr>
            <w:tr w:rsidR="00D1011A" w14:paraId="53752517" w14:textId="77777777">
              <w:trPr>
                <w:cantSplit/>
                <w:trHeight w:val="369"/>
                <w:jc w:val="center"/>
              </w:trPr>
              <w:tc>
                <w:tcPr>
                  <w:tcW w:w="175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B836170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缓存大小</w:t>
                  </w:r>
                </w:p>
              </w:tc>
              <w:tc>
                <w:tcPr>
                  <w:tcW w:w="192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4A3DBF3C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953.4 MiB</w:t>
                  </w:r>
                </w:p>
              </w:tc>
              <w:tc>
                <w:tcPr>
                  <w:tcW w:w="192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DDE3E73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953.4 MiB</w:t>
                  </w:r>
                </w:p>
              </w:tc>
              <w:tc>
                <w:tcPr>
                  <w:tcW w:w="345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120E8E48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 xml:space="preserve">hf_cache 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全部文件</w:t>
                  </w:r>
                </w:p>
              </w:tc>
            </w:tr>
            <w:tr w:rsidR="00D1011A" w14:paraId="7A5BDF0D" w14:textId="77777777">
              <w:trPr>
                <w:cantSplit/>
                <w:trHeight w:val="369"/>
                <w:jc w:val="center"/>
              </w:trPr>
              <w:tc>
                <w:tcPr>
                  <w:tcW w:w="175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01CC164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参数量</w:t>
                  </w:r>
                </w:p>
              </w:tc>
              <w:tc>
                <w:tcPr>
                  <w:tcW w:w="192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A33F197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494,032,768</w:t>
                  </w:r>
                </w:p>
              </w:tc>
              <w:tc>
                <w:tcPr>
                  <w:tcW w:w="192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5C82D02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494,032,768</w:t>
                  </w:r>
                </w:p>
              </w:tc>
              <w:tc>
                <w:tcPr>
                  <w:tcW w:w="345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B738901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 xml:space="preserve">0.5B 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教学模型</w:t>
                  </w:r>
                </w:p>
              </w:tc>
            </w:tr>
            <w:tr w:rsidR="00D1011A" w14:paraId="5B9DF0CF" w14:textId="77777777">
              <w:trPr>
                <w:cantSplit/>
                <w:trHeight w:val="369"/>
                <w:jc w:val="center"/>
              </w:trPr>
              <w:tc>
                <w:tcPr>
                  <w:tcW w:w="175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188E0F2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上下文上限</w:t>
                  </w:r>
                </w:p>
              </w:tc>
              <w:tc>
                <w:tcPr>
                  <w:tcW w:w="192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B2A7B0E" w14:textId="77777777" w:rsidR="00D1011A" w:rsidRDefault="00000000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32768</w:t>
                  </w:r>
                </w:p>
              </w:tc>
              <w:tc>
                <w:tcPr>
                  <w:tcW w:w="192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7BFAB71" w14:textId="77777777" w:rsidR="00D1011A" w:rsidRDefault="00000000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32768</w:t>
                  </w:r>
                </w:p>
              </w:tc>
              <w:tc>
                <w:tcPr>
                  <w:tcW w:w="345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F20E27E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模型配置值</w:t>
                  </w:r>
                </w:p>
              </w:tc>
            </w:tr>
          </w:tbl>
          <w:p w14:paraId="552C2AE9" w14:textId="77777777" w:rsidR="00D1011A" w:rsidRDefault="00D1011A">
            <w:pPr>
              <w:rPr>
                <w:rFonts w:hint="eastAsia"/>
              </w:rPr>
            </w:pPr>
          </w:p>
          <w:p w14:paraId="1A771433" w14:textId="77777777" w:rsidR="00D1011A" w:rsidRDefault="00D1011A">
            <w:pPr>
              <w:spacing w:after="20"/>
              <w:rPr>
                <w:rFonts w:hint="eastAsia"/>
              </w:rPr>
            </w:pPr>
          </w:p>
          <w:p w14:paraId="654E9D0D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首次下载加载耗时明显高于缓存命中，说明实验性能记录必须注明数据状态。峰值</w:t>
            </w:r>
            <w:r>
              <w:rPr>
                <w:rFonts w:ascii="Times New Roman" w:eastAsia="宋体" w:hAnsi="Times New Roman"/>
              </w:rPr>
              <w:t xml:space="preserve"> RSS </w:t>
            </w:r>
            <w:r>
              <w:rPr>
                <w:rFonts w:ascii="Times New Roman" w:eastAsia="宋体" w:hAnsi="Times New Roman"/>
              </w:rPr>
              <w:t>约</w:t>
            </w:r>
            <w:r>
              <w:rPr>
                <w:rFonts w:ascii="Times New Roman" w:eastAsia="宋体" w:hAnsi="Times New Roman"/>
              </w:rPr>
              <w:t xml:space="preserve"> 3.2 GB</w:t>
            </w:r>
            <w:r>
              <w:rPr>
                <w:rFonts w:ascii="Times New Roman" w:eastAsia="宋体" w:hAnsi="Times New Roman"/>
              </w:rPr>
              <w:t>，大于权重文件本身，因为还包括</w:t>
            </w:r>
            <w:r>
              <w:rPr>
                <w:rFonts w:ascii="Times New Roman" w:eastAsia="宋体" w:hAnsi="Times New Roman"/>
              </w:rPr>
              <w:t xml:space="preserve"> Python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>PyTorch</w:t>
            </w:r>
            <w:r>
              <w:rPr>
                <w:rFonts w:ascii="Times New Roman" w:eastAsia="宋体" w:hAnsi="Times New Roman"/>
              </w:rPr>
              <w:t>、临时张量和推理运行时。</w:t>
            </w:r>
          </w:p>
        </w:tc>
      </w:tr>
      <w:tr w:rsidR="00D1011A" w14:paraId="6D5705F9" w14:textId="77777777">
        <w:trPr>
          <w:trHeight w:val="1530"/>
        </w:trPr>
        <w:tc>
          <w:tcPr>
            <w:tcW w:w="9270" w:type="dxa"/>
            <w:gridSpan w:val="8"/>
          </w:tcPr>
          <w:p w14:paraId="5B529120" w14:textId="77777777" w:rsidR="00D1011A" w:rsidRDefault="00000000">
            <w:pPr>
              <w:spacing w:before="120" w:after="40"/>
              <w:ind w:right="337"/>
              <w:rPr>
                <w:rFonts w:hint="eastAsia"/>
                <w:b/>
              </w:rPr>
            </w:pPr>
            <w:r>
              <w:rPr>
                <w:rFonts w:ascii="Times New Roman" w:eastAsia="黑体" w:hAnsi="Times New Roman"/>
                <w:b/>
                <w:sz w:val="22"/>
              </w:rPr>
              <w:lastRenderedPageBreak/>
              <w:t>四、</w:t>
            </w:r>
            <w:r>
              <w:rPr>
                <w:rFonts w:ascii="Times New Roman" w:eastAsia="黑体" w:hAnsi="Times New Roman"/>
                <w:b/>
                <w:sz w:val="22"/>
              </w:rPr>
              <w:t>token</w:t>
            </w:r>
            <w:r>
              <w:rPr>
                <w:rFonts w:ascii="Times New Roman" w:eastAsia="黑体" w:hAnsi="Times New Roman"/>
                <w:b/>
                <w:sz w:val="22"/>
              </w:rPr>
              <w:t>、</w:t>
            </w:r>
            <w:r>
              <w:rPr>
                <w:rFonts w:ascii="Times New Roman" w:eastAsia="黑体" w:hAnsi="Times New Roman"/>
                <w:b/>
                <w:sz w:val="22"/>
              </w:rPr>
              <w:t>token ID</w:t>
            </w:r>
            <w:r>
              <w:rPr>
                <w:rFonts w:ascii="Times New Roman" w:eastAsia="黑体" w:hAnsi="Times New Roman"/>
                <w:b/>
                <w:sz w:val="22"/>
              </w:rPr>
              <w:t>、聊天模板与生成提示后缀观察</w:t>
            </w:r>
          </w:p>
          <w:p w14:paraId="09967276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1. </w:t>
            </w:r>
            <w:r>
              <w:rPr>
                <w:rFonts w:ascii="Times New Roman" w:eastAsia="黑体" w:hAnsi="Times New Roman"/>
                <w:b/>
              </w:rPr>
              <w:t>文本</w:t>
            </w:r>
            <w:r>
              <w:rPr>
                <w:rFonts w:ascii="Times New Roman" w:eastAsia="黑体" w:hAnsi="Times New Roman"/>
                <w:b/>
              </w:rPr>
              <w:t xml:space="preserve"> token </w:t>
            </w:r>
            <w:r>
              <w:rPr>
                <w:rFonts w:ascii="Times New Roman" w:eastAsia="黑体" w:hAnsi="Times New Roman"/>
                <w:b/>
              </w:rPr>
              <w:t>观察</w:t>
            </w:r>
          </w:p>
          <w:p w14:paraId="6BB1D9AE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使用</w:t>
            </w:r>
            <w:r>
              <w:rPr>
                <w:rFonts w:ascii="Times New Roman" w:eastAsia="宋体" w:hAnsi="Times New Roman"/>
              </w:rPr>
              <w:t xml:space="preserve"> add_special_tokens=False </w:t>
            </w:r>
            <w:r>
              <w:rPr>
                <w:rFonts w:ascii="Times New Roman" w:eastAsia="宋体" w:hAnsi="Times New Roman"/>
              </w:rPr>
              <w:t>编码三个纯文本，记录</w:t>
            </w:r>
            <w:r>
              <w:rPr>
                <w:rFonts w:ascii="Times New Roman" w:eastAsia="宋体" w:hAnsi="Times New Roman"/>
              </w:rPr>
              <w:t xml:space="preserve"> ID </w:t>
            </w:r>
            <w:r>
              <w:rPr>
                <w:rFonts w:ascii="Times New Roman" w:eastAsia="宋体" w:hAnsi="Times New Roman"/>
              </w:rPr>
              <w:t>与</w:t>
            </w:r>
            <w:r>
              <w:rPr>
                <w:rFonts w:ascii="Times New Roman" w:eastAsia="宋体" w:hAnsi="Times New Roman"/>
              </w:rPr>
              <w:t xml:space="preserve"> token </w:t>
            </w:r>
            <w:r>
              <w:rPr>
                <w:rFonts w:ascii="Times New Roman" w:eastAsia="宋体" w:hAnsi="Times New Roman"/>
              </w:rPr>
              <w:t>片段。结果如下：</w:t>
            </w:r>
          </w:p>
          <w:p w14:paraId="20F8C69F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• </w:t>
            </w:r>
            <w:r>
              <w:rPr>
                <w:rFonts w:ascii="Times New Roman" w:eastAsia="宋体" w:hAnsi="Times New Roman"/>
              </w:rPr>
              <w:t>人工智能：</w:t>
            </w:r>
            <w:r>
              <w:rPr>
                <w:rFonts w:ascii="Times New Roman" w:eastAsia="宋体" w:hAnsi="Times New Roman"/>
              </w:rPr>
              <w:t xml:space="preserve">4 </w:t>
            </w:r>
            <w:r>
              <w:rPr>
                <w:rFonts w:ascii="Times New Roman" w:eastAsia="宋体" w:hAnsi="Times New Roman"/>
              </w:rPr>
              <w:t>个字符</w:t>
            </w:r>
            <w:r>
              <w:rPr>
                <w:rFonts w:ascii="Times New Roman" w:eastAsia="宋体" w:hAnsi="Times New Roman"/>
              </w:rPr>
              <w:t xml:space="preserve"> → 1 </w:t>
            </w:r>
            <w:r>
              <w:rPr>
                <w:rFonts w:ascii="Times New Roman" w:eastAsia="宋体" w:hAnsi="Times New Roman"/>
              </w:rPr>
              <w:t>个</w:t>
            </w:r>
            <w:r>
              <w:rPr>
                <w:rFonts w:ascii="Times New Roman" w:eastAsia="宋体" w:hAnsi="Times New Roman"/>
              </w:rPr>
              <w:t xml:space="preserve"> token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</w:rPr>
              <w:t>ID=[104455]</w:t>
            </w:r>
            <w:r>
              <w:rPr>
                <w:rFonts w:ascii="Times New Roman" w:eastAsia="宋体" w:hAnsi="Times New Roman"/>
              </w:rPr>
              <w:t>；常见中文短语被合并。</w:t>
            </w:r>
          </w:p>
          <w:p w14:paraId="02E89682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• </w:t>
            </w:r>
            <w:r>
              <w:rPr>
                <w:rFonts w:ascii="Times New Roman" w:eastAsia="宋体" w:hAnsi="Times New Roman"/>
              </w:rPr>
              <w:t>人工智能开发技术：</w:t>
            </w:r>
            <w:r>
              <w:rPr>
                <w:rFonts w:ascii="Times New Roman" w:eastAsia="宋体" w:hAnsi="Times New Roman"/>
              </w:rPr>
              <w:t xml:space="preserve">8 </w:t>
            </w:r>
            <w:r>
              <w:rPr>
                <w:rFonts w:ascii="Times New Roman" w:eastAsia="宋体" w:hAnsi="Times New Roman"/>
              </w:rPr>
              <w:t>个字符</w:t>
            </w:r>
            <w:r>
              <w:rPr>
                <w:rFonts w:ascii="Times New Roman" w:eastAsia="宋体" w:hAnsi="Times New Roman"/>
              </w:rPr>
              <w:t xml:space="preserve"> → 3 </w:t>
            </w:r>
            <w:r>
              <w:rPr>
                <w:rFonts w:ascii="Times New Roman" w:eastAsia="宋体" w:hAnsi="Times New Roman"/>
              </w:rPr>
              <w:t>个</w:t>
            </w:r>
            <w:r>
              <w:rPr>
                <w:rFonts w:ascii="Times New Roman" w:eastAsia="宋体" w:hAnsi="Times New Roman"/>
              </w:rPr>
              <w:t xml:space="preserve"> token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</w:rPr>
              <w:t>ID=[104455, 100013, 99361]</w:t>
            </w:r>
            <w:r>
              <w:rPr>
                <w:rFonts w:ascii="Times New Roman" w:eastAsia="宋体" w:hAnsi="Times New Roman"/>
              </w:rPr>
              <w:t>；不是字符数的一半。</w:t>
            </w:r>
          </w:p>
          <w:p w14:paraId="2FE2BD6A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• AI</w:t>
            </w:r>
            <w:r>
              <w:rPr>
                <w:rFonts w:ascii="Times New Roman" w:eastAsia="宋体" w:hAnsi="Times New Roman"/>
              </w:rPr>
              <w:t>：</w:t>
            </w:r>
            <w:r>
              <w:rPr>
                <w:rFonts w:ascii="Times New Roman" w:eastAsia="宋体" w:hAnsi="Times New Roman"/>
              </w:rPr>
              <w:t xml:space="preserve">2 </w:t>
            </w:r>
            <w:r>
              <w:rPr>
                <w:rFonts w:ascii="Times New Roman" w:eastAsia="宋体" w:hAnsi="Times New Roman"/>
              </w:rPr>
              <w:t>个字符</w:t>
            </w:r>
            <w:r>
              <w:rPr>
                <w:rFonts w:ascii="Times New Roman" w:eastAsia="宋体" w:hAnsi="Times New Roman"/>
              </w:rPr>
              <w:t xml:space="preserve"> → 1 </w:t>
            </w:r>
            <w:r>
              <w:rPr>
                <w:rFonts w:ascii="Times New Roman" w:eastAsia="宋体" w:hAnsi="Times New Roman"/>
              </w:rPr>
              <w:t>个</w:t>
            </w:r>
            <w:r>
              <w:rPr>
                <w:rFonts w:ascii="Times New Roman" w:eastAsia="宋体" w:hAnsi="Times New Roman"/>
              </w:rPr>
              <w:t xml:space="preserve"> token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</w:rPr>
              <w:t>ID=[15469]</w:t>
            </w:r>
            <w:r>
              <w:rPr>
                <w:rFonts w:ascii="Times New Roman" w:eastAsia="宋体" w:hAnsi="Times New Roman"/>
              </w:rPr>
              <w:t>；英文缩写同样是整体</w:t>
            </w:r>
            <w:r>
              <w:rPr>
                <w:rFonts w:ascii="Times New Roman" w:eastAsia="宋体" w:hAnsi="Times New Roman"/>
              </w:rPr>
              <w:t xml:space="preserve"> token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28894A3A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lastRenderedPageBreak/>
              <w:t>人工智能开发技术只比人工智能多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开发技术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四个汉字，却从</w:t>
            </w:r>
            <w:r>
              <w:rPr>
                <w:rFonts w:ascii="Times New Roman" w:eastAsia="宋体" w:hAnsi="Times New Roman"/>
              </w:rPr>
              <w:t xml:space="preserve"> 1 </w:t>
            </w:r>
            <w:r>
              <w:rPr>
                <w:rFonts w:ascii="Times New Roman" w:eastAsia="宋体" w:hAnsi="Times New Roman"/>
              </w:rPr>
              <w:t>个</w:t>
            </w:r>
            <w:r>
              <w:rPr>
                <w:rFonts w:ascii="Times New Roman" w:eastAsia="宋体" w:hAnsi="Times New Roman"/>
              </w:rPr>
              <w:t xml:space="preserve"> token </w:t>
            </w:r>
            <w:r>
              <w:rPr>
                <w:rFonts w:ascii="Times New Roman" w:eastAsia="宋体" w:hAnsi="Times New Roman"/>
              </w:rPr>
              <w:t>变为</w:t>
            </w:r>
            <w:r>
              <w:rPr>
                <w:rFonts w:ascii="Times New Roman" w:eastAsia="宋体" w:hAnsi="Times New Roman"/>
              </w:rPr>
              <w:t xml:space="preserve"> 3 </w:t>
            </w:r>
            <w:r>
              <w:rPr>
                <w:rFonts w:ascii="Times New Roman" w:eastAsia="宋体" w:hAnsi="Times New Roman"/>
              </w:rPr>
              <w:t>个</w:t>
            </w:r>
            <w:r>
              <w:rPr>
                <w:rFonts w:ascii="Times New Roman" w:eastAsia="宋体" w:hAnsi="Times New Roman"/>
              </w:rPr>
              <w:t xml:space="preserve"> token</w:t>
            </w:r>
            <w:r>
              <w:rPr>
                <w:rFonts w:ascii="Times New Roman" w:eastAsia="宋体" w:hAnsi="Times New Roman"/>
              </w:rPr>
              <w:t>；字符数从</w:t>
            </w:r>
            <w:r>
              <w:rPr>
                <w:rFonts w:ascii="Times New Roman" w:eastAsia="宋体" w:hAnsi="Times New Roman"/>
              </w:rPr>
              <w:t xml:space="preserve"> 4 </w:t>
            </w:r>
            <w:r>
              <w:rPr>
                <w:rFonts w:ascii="Times New Roman" w:eastAsia="宋体" w:hAnsi="Times New Roman"/>
              </w:rPr>
              <w:t>到</w:t>
            </w:r>
            <w:r>
              <w:rPr>
                <w:rFonts w:ascii="Times New Roman" w:eastAsia="宋体" w:hAnsi="Times New Roman"/>
              </w:rPr>
              <w:t xml:space="preserve"> 8 </w:t>
            </w:r>
            <w:r>
              <w:rPr>
                <w:rFonts w:ascii="Times New Roman" w:eastAsia="宋体" w:hAnsi="Times New Roman"/>
              </w:rPr>
              <w:t>是</w:t>
            </w:r>
            <w:r>
              <w:rPr>
                <w:rFonts w:ascii="Times New Roman" w:eastAsia="宋体" w:hAnsi="Times New Roman"/>
              </w:rPr>
              <w:t xml:space="preserve"> 2 </w:t>
            </w:r>
            <w:r>
              <w:rPr>
                <w:rFonts w:ascii="Times New Roman" w:eastAsia="宋体" w:hAnsi="Times New Roman"/>
              </w:rPr>
              <w:t>倍，</w:t>
            </w:r>
            <w:r>
              <w:rPr>
                <w:rFonts w:ascii="Times New Roman" w:eastAsia="宋体" w:hAnsi="Times New Roman"/>
              </w:rPr>
              <w:t xml:space="preserve">token </w:t>
            </w:r>
            <w:r>
              <w:rPr>
                <w:rFonts w:ascii="Times New Roman" w:eastAsia="宋体" w:hAnsi="Times New Roman"/>
              </w:rPr>
              <w:t>数却是</w:t>
            </w:r>
            <w:r>
              <w:rPr>
                <w:rFonts w:ascii="Times New Roman" w:eastAsia="宋体" w:hAnsi="Times New Roman"/>
              </w:rPr>
              <w:t xml:space="preserve"> 3 </w:t>
            </w:r>
            <w:r>
              <w:rPr>
                <w:rFonts w:ascii="Times New Roman" w:eastAsia="宋体" w:hAnsi="Times New Roman"/>
              </w:rPr>
              <w:t>倍。</w:t>
            </w:r>
            <w:r>
              <w:rPr>
                <w:rFonts w:ascii="Times New Roman" w:eastAsia="宋体" w:hAnsi="Times New Roman"/>
              </w:rPr>
              <w:t xml:space="preserve">tokenizer </w:t>
            </w:r>
            <w:r>
              <w:rPr>
                <w:rFonts w:ascii="Times New Roman" w:eastAsia="宋体" w:hAnsi="Times New Roman"/>
              </w:rPr>
              <w:t>使用数据驱动的合并规则，常见片段可能整体成词，生僻组合或跨词边界会被拆开，所以不能用字符数、汉字数或英文单词数近似</w:t>
            </w:r>
            <w:r>
              <w:rPr>
                <w:rFonts w:ascii="Times New Roman" w:eastAsia="宋体" w:hAnsi="Times New Roman"/>
              </w:rPr>
              <w:t xml:space="preserve"> token </w:t>
            </w:r>
            <w:r>
              <w:rPr>
                <w:rFonts w:ascii="Times New Roman" w:eastAsia="宋体" w:hAnsi="Times New Roman"/>
              </w:rPr>
              <w:t>数。</w:t>
            </w:r>
          </w:p>
          <w:p w14:paraId="35F15ED3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token_report.json </w:t>
            </w:r>
            <w:r>
              <w:rPr>
                <w:rFonts w:ascii="Times New Roman" w:eastAsia="宋体" w:hAnsi="Times New Roman"/>
              </w:rPr>
              <w:t>中的</w:t>
            </w:r>
            <w:r>
              <w:rPr>
                <w:rFonts w:ascii="Times New Roman" w:eastAsia="宋体" w:hAnsi="Times New Roman"/>
              </w:rPr>
              <w:t xml:space="preserve"> pieces </w:t>
            </w:r>
            <w:r>
              <w:rPr>
                <w:rFonts w:ascii="Times New Roman" w:eastAsia="宋体" w:hAnsi="Times New Roman"/>
              </w:rPr>
              <w:t>是</w:t>
            </w:r>
            <w:r>
              <w:rPr>
                <w:rFonts w:ascii="Times New Roman" w:eastAsia="宋体" w:hAnsi="Times New Roman"/>
              </w:rPr>
              <w:t xml:space="preserve"> byte-level BPE </w:t>
            </w:r>
            <w:r>
              <w:rPr>
                <w:rFonts w:ascii="Times New Roman" w:eastAsia="宋体" w:hAnsi="Times New Roman"/>
              </w:rPr>
              <w:t>的原始片段显示，可能出现看似乱码的拉丁字符；这只是字节映射，不是解码后的用户文本。用</w:t>
            </w:r>
            <w:r>
              <w:rPr>
                <w:rFonts w:ascii="Times New Roman" w:eastAsia="宋体" w:hAnsi="Times New Roman"/>
              </w:rPr>
              <w:t xml:space="preserve"> tokenizer.convert_tokens_to_string </w:t>
            </w:r>
            <w:r>
              <w:rPr>
                <w:rFonts w:ascii="Times New Roman" w:eastAsia="宋体" w:hAnsi="Times New Roman"/>
              </w:rPr>
              <w:t>可以还原为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人工智能</w:t>
            </w:r>
            <w:r>
              <w:rPr>
                <w:rFonts w:ascii="Times New Roman" w:eastAsia="宋体" w:hAnsi="Times New Roman"/>
              </w:rPr>
              <w:t>”“</w:t>
            </w:r>
            <w:r>
              <w:rPr>
                <w:rFonts w:ascii="Times New Roman" w:eastAsia="宋体" w:hAnsi="Times New Roman"/>
              </w:rPr>
              <w:t>人工智能开发技术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，最终面向用户仍应使用</w:t>
            </w:r>
            <w:r>
              <w:rPr>
                <w:rFonts w:ascii="Times New Roman" w:eastAsia="宋体" w:hAnsi="Times New Roman"/>
              </w:rPr>
              <w:t xml:space="preserve"> tokenizer.decode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07CF90A2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2. </w:t>
            </w:r>
            <w:r>
              <w:rPr>
                <w:rFonts w:ascii="Times New Roman" w:eastAsia="黑体" w:hAnsi="Times New Roman"/>
                <w:b/>
              </w:rPr>
              <w:t>聊天模板与生成提示后缀</w:t>
            </w:r>
          </w:p>
          <w:p w14:paraId="40EC515F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同一组</w:t>
            </w:r>
            <w:r>
              <w:rPr>
                <w:rFonts w:ascii="Times New Roman" w:eastAsia="宋体" w:hAnsi="Times New Roman"/>
              </w:rPr>
              <w:t xml:space="preserve"> system/user </w:t>
            </w:r>
            <w:r>
              <w:rPr>
                <w:rFonts w:ascii="Times New Roman" w:eastAsia="宋体" w:hAnsi="Times New Roman"/>
              </w:rPr>
              <w:t>消息在不带</w:t>
            </w:r>
            <w:r>
              <w:rPr>
                <w:rFonts w:ascii="Times New Roman" w:eastAsia="宋体" w:hAnsi="Times New Roman"/>
              </w:rPr>
              <w:t xml:space="preserve"> add_generation_prompt </w:t>
            </w:r>
            <w:r>
              <w:rPr>
                <w:rFonts w:ascii="Times New Roman" w:eastAsia="宋体" w:hAnsi="Times New Roman"/>
              </w:rPr>
              <w:t>时，以用户消息和结束标记收尾；带该参数后，末尾追加</w:t>
            </w:r>
            <w:r>
              <w:rPr>
                <w:rFonts w:ascii="Times New Roman" w:eastAsia="宋体" w:hAnsi="Times New Roman"/>
              </w:rPr>
              <w:t xml:space="preserve"> assistant </w:t>
            </w:r>
            <w:r>
              <w:rPr>
                <w:rFonts w:ascii="Times New Roman" w:eastAsia="宋体" w:hAnsi="Times New Roman"/>
              </w:rPr>
              <w:t>起始标记。真实输出：</w:t>
            </w:r>
          </w:p>
          <w:p w14:paraId="44FA7E08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added_suffix='&lt;|im_start|&gt;assistant\n'</w:t>
            </w:r>
          </w:p>
          <w:p w14:paraId="58C1CE8C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without_prompt_tail=...user\n</w:t>
            </w:r>
            <w:r>
              <w:rPr>
                <w:rFonts w:ascii="Consolas" w:eastAsia="宋体" w:hAnsi="Consolas"/>
                <w:sz w:val="17"/>
              </w:rPr>
              <w:t>用一句话说明注意力机制的作用。</w:t>
            </w:r>
            <w:r>
              <w:rPr>
                <w:rFonts w:ascii="Consolas" w:eastAsia="宋体" w:hAnsi="Consolas"/>
                <w:sz w:val="17"/>
              </w:rPr>
              <w:t>&lt;|im_end|&gt;\n</w:t>
            </w:r>
          </w:p>
          <w:p w14:paraId="1E1DC24E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with_prompt_tail=...&lt;|im_start|&gt;assistant\n</w:t>
            </w:r>
          </w:p>
          <w:p w14:paraId="76B3DDF5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角色边界的作用是告诉模型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哪些是长期规则、哪些是当前请求、从哪里开始回答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。控制</w:t>
            </w:r>
            <w:r>
              <w:rPr>
                <w:rFonts w:ascii="Times New Roman" w:eastAsia="宋体" w:hAnsi="Times New Roman"/>
              </w:rPr>
              <w:t xml:space="preserve"> token </w:t>
            </w:r>
            <w:r>
              <w:rPr>
                <w:rFonts w:ascii="Times New Roman" w:eastAsia="宋体" w:hAnsi="Times New Roman"/>
              </w:rPr>
              <w:t>既参与前向计算也占据上下文预算；因此</w:t>
            </w:r>
            <w:r>
              <w:rPr>
                <w:rFonts w:ascii="Times New Roman" w:eastAsia="宋体" w:hAnsi="Times New Roman"/>
              </w:rPr>
              <w:t xml:space="preserve"> token_count </w:t>
            </w:r>
            <w:r>
              <w:rPr>
                <w:rFonts w:ascii="Times New Roman" w:eastAsia="宋体" w:hAnsi="Times New Roman"/>
              </w:rPr>
              <w:t>必须对模板化后的</w:t>
            </w:r>
            <w:r>
              <w:rPr>
                <w:rFonts w:ascii="Times New Roman" w:eastAsia="宋体" w:hAnsi="Times New Roman"/>
              </w:rPr>
              <w:t xml:space="preserve"> input_ids </w:t>
            </w:r>
            <w:r>
              <w:rPr>
                <w:rFonts w:ascii="Times New Roman" w:eastAsia="宋体" w:hAnsi="Times New Roman"/>
              </w:rPr>
              <w:t>计数，而不是只数用户文字。</w:t>
            </w:r>
          </w:p>
        </w:tc>
      </w:tr>
      <w:tr w:rsidR="00D1011A" w14:paraId="4FEC5A16" w14:textId="77777777">
        <w:trPr>
          <w:trHeight w:val="1481"/>
        </w:trPr>
        <w:tc>
          <w:tcPr>
            <w:tcW w:w="9270" w:type="dxa"/>
            <w:gridSpan w:val="8"/>
          </w:tcPr>
          <w:p w14:paraId="3E8D18F8" w14:textId="77777777" w:rsidR="00D1011A" w:rsidRDefault="00000000">
            <w:pPr>
              <w:spacing w:before="120" w:after="40"/>
              <w:ind w:right="337"/>
              <w:rPr>
                <w:rFonts w:hint="eastAsia"/>
                <w:b/>
              </w:rPr>
            </w:pPr>
            <w:r>
              <w:rPr>
                <w:rFonts w:ascii="Times New Roman" w:eastAsia="黑体" w:hAnsi="Times New Roman"/>
                <w:b/>
                <w:sz w:val="22"/>
              </w:rPr>
              <w:lastRenderedPageBreak/>
              <w:t>五、贪心、低温和高温三种解码策略比较</w:t>
            </w:r>
          </w:p>
          <w:p w14:paraId="4603B125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三组策略在相同</w:t>
            </w:r>
            <w:r>
              <w:rPr>
                <w:rFonts w:ascii="Times New Roman" w:eastAsia="宋体" w:hAnsi="Times New Roman"/>
              </w:rPr>
              <w:t xml:space="preserve"> system/user </w:t>
            </w:r>
            <w:r>
              <w:rPr>
                <w:rFonts w:ascii="Times New Roman" w:eastAsia="宋体" w:hAnsi="Times New Roman"/>
              </w:rPr>
              <w:t>消息、相同</w:t>
            </w:r>
            <w:r>
              <w:rPr>
                <w:rFonts w:ascii="Times New Roman" w:eastAsia="宋体" w:hAnsi="Times New Roman"/>
              </w:rPr>
              <w:t xml:space="preserve"> 32 </w:t>
            </w:r>
            <w:r>
              <w:rPr>
                <w:rFonts w:ascii="Times New Roman" w:eastAsia="宋体" w:hAnsi="Times New Roman"/>
              </w:rPr>
              <w:t>个最大新</w:t>
            </w:r>
            <w:r>
              <w:rPr>
                <w:rFonts w:ascii="Times New Roman" w:eastAsia="宋体" w:hAnsi="Times New Roman"/>
              </w:rPr>
              <w:t xml:space="preserve"> token </w:t>
            </w:r>
            <w:r>
              <w:rPr>
                <w:rFonts w:ascii="Times New Roman" w:eastAsia="宋体" w:hAnsi="Times New Roman"/>
              </w:rPr>
              <w:t>和相同随机种子下运行。</w:t>
            </w:r>
            <w:r>
              <w:rPr>
                <w:rFonts w:ascii="Times New Roman" w:eastAsia="宋体" w:hAnsi="Times New Roman"/>
              </w:rPr>
              <w:t xml:space="preserve">greedy </w:t>
            </w:r>
            <w:r>
              <w:rPr>
                <w:rFonts w:ascii="Times New Roman" w:eastAsia="宋体" w:hAnsi="Times New Roman"/>
              </w:rPr>
              <w:t>使用</w:t>
            </w:r>
            <w:r>
              <w:rPr>
                <w:rFonts w:ascii="Times New Roman" w:eastAsia="宋体" w:hAnsi="Times New Roman"/>
              </w:rPr>
              <w:t xml:space="preserve"> do_sample=False</w:t>
            </w:r>
            <w:r>
              <w:rPr>
                <w:rFonts w:ascii="Times New Roman" w:eastAsia="宋体" w:hAnsi="Times New Roman"/>
              </w:rPr>
              <w:t>；</w:t>
            </w:r>
            <w:r>
              <w:rPr>
                <w:rFonts w:ascii="Times New Roman" w:eastAsia="宋体" w:hAnsi="Times New Roman"/>
              </w:rPr>
              <w:t xml:space="preserve">focused </w:t>
            </w:r>
            <w:r>
              <w:rPr>
                <w:rFonts w:ascii="Times New Roman" w:eastAsia="宋体" w:hAnsi="Times New Roman"/>
              </w:rPr>
              <w:t>使用</w:t>
            </w:r>
            <w:r>
              <w:rPr>
                <w:rFonts w:ascii="Times New Roman" w:eastAsia="宋体" w:hAnsi="Times New Roman"/>
              </w:rPr>
              <w:t xml:space="preserve"> temperature=0.3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>top_p=0.8</w:t>
            </w:r>
            <w:r>
              <w:rPr>
                <w:rFonts w:ascii="Times New Roman" w:eastAsia="宋体" w:hAnsi="Times New Roman"/>
              </w:rPr>
              <w:t>；</w:t>
            </w:r>
            <w:r>
              <w:rPr>
                <w:rFonts w:ascii="Times New Roman" w:eastAsia="宋体" w:hAnsi="Times New Roman"/>
              </w:rPr>
              <w:t xml:space="preserve">diverse </w:t>
            </w:r>
            <w:r>
              <w:rPr>
                <w:rFonts w:ascii="Times New Roman" w:eastAsia="宋体" w:hAnsi="Times New Roman"/>
              </w:rPr>
              <w:t>使用</w:t>
            </w:r>
            <w:r>
              <w:rPr>
                <w:rFonts w:ascii="Times New Roman" w:eastAsia="宋体" w:hAnsi="Times New Roman"/>
              </w:rPr>
              <w:t xml:space="preserve"> temperature=1.0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>top_p=0.95</w:t>
            </w:r>
            <w:r>
              <w:rPr>
                <w:rFonts w:ascii="Times New Roman" w:eastAsia="宋体" w:hAnsi="Times New Roman"/>
              </w:rPr>
              <w:t>。真实结果如下：</w:t>
            </w:r>
          </w:p>
          <w:p w14:paraId="16AFA41F" w14:textId="77777777" w:rsidR="00D1011A" w:rsidRDefault="00000000">
            <w:pPr>
              <w:keepNext/>
              <w:spacing w:before="6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18"/>
              </w:rPr>
              <w:t>表</w:t>
            </w:r>
            <w:r>
              <w:rPr>
                <w:rFonts w:ascii="Times New Roman" w:eastAsia="宋体" w:hAnsi="Times New Roman"/>
                <w:b/>
                <w:sz w:val="18"/>
              </w:rPr>
              <w:t xml:space="preserve"> 3  </w:t>
            </w:r>
            <w:r>
              <w:rPr>
                <w:rFonts w:ascii="Times New Roman" w:eastAsia="宋体" w:hAnsi="Times New Roman"/>
                <w:b/>
                <w:sz w:val="18"/>
              </w:rPr>
              <w:t>三种解码策略的真实输出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701"/>
              <w:gridCol w:w="1020"/>
              <w:gridCol w:w="1020"/>
              <w:gridCol w:w="1020"/>
              <w:gridCol w:w="3288"/>
            </w:tblGrid>
            <w:tr w:rsidR="00D1011A" w14:paraId="0C582EA1" w14:textId="77777777">
              <w:trPr>
                <w:cantSplit/>
                <w:trHeight w:val="408"/>
                <w:jc w:val="center"/>
              </w:trPr>
              <w:tc>
                <w:tcPr>
                  <w:tcW w:w="1134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B37FE45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6"/>
                    </w:rPr>
                    <w:t>策略</w:t>
                  </w:r>
                </w:p>
              </w:tc>
              <w:tc>
                <w:tcPr>
                  <w:tcW w:w="170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E228211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6"/>
                    </w:rPr>
                    <w:t>参数</w:t>
                  </w:r>
                </w:p>
              </w:tc>
              <w:tc>
                <w:tcPr>
                  <w:tcW w:w="1020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CE4C0AE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6"/>
                    </w:rPr>
                    <w:t>提示</w:t>
                  </w:r>
                  <w:r>
                    <w:rPr>
                      <w:rFonts w:ascii="Times New Roman" w:eastAsia="黑体" w:hAnsi="Times New Roman"/>
                      <w:b/>
                      <w:sz w:val="16"/>
                    </w:rPr>
                    <w:t xml:space="preserve"> token</w:t>
                  </w:r>
                </w:p>
              </w:tc>
              <w:tc>
                <w:tcPr>
                  <w:tcW w:w="1020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1EC0D2BE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6"/>
                    </w:rPr>
                    <w:t>新增</w:t>
                  </w:r>
                  <w:r>
                    <w:rPr>
                      <w:rFonts w:ascii="Times New Roman" w:eastAsia="黑体" w:hAnsi="Times New Roman"/>
                      <w:b/>
                      <w:sz w:val="16"/>
                    </w:rPr>
                    <w:t xml:space="preserve"> token</w:t>
                  </w:r>
                </w:p>
              </w:tc>
              <w:tc>
                <w:tcPr>
                  <w:tcW w:w="1020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6617C7E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6"/>
                    </w:rPr>
                    <w:t>耗时</w:t>
                  </w:r>
                </w:p>
              </w:tc>
              <w:tc>
                <w:tcPr>
                  <w:tcW w:w="328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44F1D3D3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6"/>
                    </w:rPr>
                    <w:t>生成文本</w:t>
                  </w:r>
                </w:p>
              </w:tc>
            </w:tr>
            <w:tr w:rsidR="00D1011A" w14:paraId="36411736" w14:textId="77777777">
              <w:trPr>
                <w:cantSplit/>
                <w:trHeight w:val="369"/>
                <w:jc w:val="center"/>
              </w:trPr>
              <w:tc>
                <w:tcPr>
                  <w:tcW w:w="1134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E019C53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greedy</w:t>
                  </w:r>
                </w:p>
              </w:tc>
              <w:tc>
                <w:tcPr>
                  <w:tcW w:w="170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ED6DAB9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do_sample=False</w:t>
                  </w:r>
                </w:p>
              </w:tc>
              <w:tc>
                <w:tcPr>
                  <w:tcW w:w="1020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3919205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36</w:t>
                  </w:r>
                </w:p>
              </w:tc>
              <w:tc>
                <w:tcPr>
                  <w:tcW w:w="1020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29BA71A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19</w:t>
                  </w:r>
                </w:p>
              </w:tc>
              <w:tc>
                <w:tcPr>
                  <w:tcW w:w="1020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8666FC2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2.943 s</w:t>
                  </w:r>
                </w:p>
              </w:tc>
              <w:tc>
                <w:tcPr>
                  <w:tcW w:w="328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CDA1AC0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注意力机制通过分发信息到不同的层来提高模型的鲁棒性和效率。</w:t>
                  </w:r>
                </w:p>
              </w:tc>
            </w:tr>
            <w:tr w:rsidR="00D1011A" w14:paraId="59CBE106" w14:textId="77777777">
              <w:trPr>
                <w:cantSplit/>
                <w:trHeight w:val="369"/>
                <w:jc w:val="center"/>
              </w:trPr>
              <w:tc>
                <w:tcPr>
                  <w:tcW w:w="1134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A2435D3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focused</w:t>
                  </w:r>
                </w:p>
              </w:tc>
              <w:tc>
                <w:tcPr>
                  <w:tcW w:w="170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A31DD3B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T=0.3, p=0.8</w:t>
                  </w:r>
                </w:p>
              </w:tc>
              <w:tc>
                <w:tcPr>
                  <w:tcW w:w="1020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46010AC2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36</w:t>
                  </w:r>
                </w:p>
              </w:tc>
              <w:tc>
                <w:tcPr>
                  <w:tcW w:w="1020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10684A7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18</w:t>
                  </w:r>
                </w:p>
              </w:tc>
              <w:tc>
                <w:tcPr>
                  <w:tcW w:w="1020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21BBBC7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2.930 s</w:t>
                  </w:r>
                </w:p>
              </w:tc>
              <w:tc>
                <w:tcPr>
                  <w:tcW w:w="328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CFFBB93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注意力机制用于在多任务学习中提高模型的性能和鲁棒性。</w:t>
                  </w:r>
                </w:p>
              </w:tc>
            </w:tr>
            <w:tr w:rsidR="00D1011A" w14:paraId="5E438AA2" w14:textId="77777777">
              <w:trPr>
                <w:cantSplit/>
                <w:trHeight w:val="369"/>
                <w:jc w:val="center"/>
              </w:trPr>
              <w:tc>
                <w:tcPr>
                  <w:tcW w:w="1134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D848F39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diverse</w:t>
                  </w:r>
                </w:p>
              </w:tc>
              <w:tc>
                <w:tcPr>
                  <w:tcW w:w="170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1777B0F" w14:textId="77777777" w:rsidR="00D1011A" w:rsidRDefault="00000000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T=1.0, p=0.95</w:t>
                  </w:r>
                </w:p>
              </w:tc>
              <w:tc>
                <w:tcPr>
                  <w:tcW w:w="1020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FB8EA4E" w14:textId="77777777" w:rsidR="00D1011A" w:rsidRDefault="00000000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36</w:t>
                  </w:r>
                </w:p>
              </w:tc>
              <w:tc>
                <w:tcPr>
                  <w:tcW w:w="1020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40195D7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15</w:t>
                  </w:r>
                </w:p>
              </w:tc>
              <w:tc>
                <w:tcPr>
                  <w:tcW w:w="1020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BDE3B56" w14:textId="77777777" w:rsidR="00D1011A" w:rsidRDefault="00000000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2.508 s</w:t>
                  </w:r>
                </w:p>
              </w:tc>
              <w:tc>
                <w:tcPr>
                  <w:tcW w:w="328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797311A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注意力机制用于增强网络对输入信息的专注和理解能力。</w:t>
                  </w:r>
                </w:p>
              </w:tc>
            </w:tr>
          </w:tbl>
          <w:p w14:paraId="602A6109" w14:textId="77777777" w:rsidR="00D1011A" w:rsidRDefault="00D1011A">
            <w:pPr>
              <w:rPr>
                <w:rFonts w:hint="eastAsia"/>
              </w:rPr>
            </w:pPr>
          </w:p>
          <w:p w14:paraId="54D97D98" w14:textId="77777777" w:rsidR="00D1011A" w:rsidRDefault="00D1011A">
            <w:pPr>
              <w:spacing w:after="20"/>
              <w:rPr>
                <w:rFonts w:hint="eastAsia"/>
              </w:rPr>
            </w:pPr>
          </w:p>
          <w:p w14:paraId="36B41C91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>结果解释</w:t>
            </w:r>
          </w:p>
          <w:p w14:paraId="36B8B32E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贪心输出把注意力描述为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分发信息到不同的层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，但标准注意力更核心的是在同一序列内按相关性对</w:t>
            </w:r>
            <w:r>
              <w:rPr>
                <w:rFonts w:ascii="Times New Roman" w:eastAsia="宋体" w:hAnsi="Times New Roman"/>
              </w:rPr>
              <w:t xml:space="preserve"> Value </w:t>
            </w:r>
            <w:r>
              <w:rPr>
                <w:rFonts w:ascii="Times New Roman" w:eastAsia="宋体" w:hAnsi="Times New Roman"/>
              </w:rPr>
              <w:t>做加权聚合；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鲁棒性和效率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也不是注意力的直接定义。低温输出只给出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多任务学习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的下游用途，概念不完整。高温输出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增强网络对输入信息的专注和理解能力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最接近注意力按输入相关性分配权重的含义，虽然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理解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带有拟人化色彩。</w:t>
            </w:r>
          </w:p>
          <w:p w14:paraId="66BEB0A5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lastRenderedPageBreak/>
              <w:t>三句都流畅，但不能按流畅度判定正确性。</w:t>
            </w:r>
            <w:r>
              <w:rPr>
                <w:rFonts w:ascii="Times New Roman" w:eastAsia="宋体" w:hAnsi="Times New Roman"/>
              </w:rPr>
              <w:t xml:space="preserve">diverse </w:t>
            </w:r>
            <w:r>
              <w:rPr>
                <w:rFonts w:ascii="Times New Roman" w:eastAsia="宋体" w:hAnsi="Times New Roman"/>
              </w:rPr>
              <w:t>本次更准确不代表高温总是更好：低温适合事实问答、代码和结构化输出，高温适合创意发散；无论哪种策略，都要通过外部校验或人工概念证据复核。</w:t>
            </w:r>
          </w:p>
          <w:p w14:paraId="3C8B87FA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三种策略的新增</w:t>
            </w:r>
            <w:r>
              <w:rPr>
                <w:rFonts w:ascii="Times New Roman" w:eastAsia="宋体" w:hAnsi="Times New Roman"/>
              </w:rPr>
              <w:t xml:space="preserve"> token </w:t>
            </w:r>
            <w:r>
              <w:rPr>
                <w:rFonts w:ascii="Times New Roman" w:eastAsia="宋体" w:hAnsi="Times New Roman"/>
              </w:rPr>
              <w:t>数分别为</w:t>
            </w:r>
            <w:r>
              <w:rPr>
                <w:rFonts w:ascii="Times New Roman" w:eastAsia="宋体" w:hAnsi="Times New Roman"/>
              </w:rPr>
              <w:t xml:space="preserve"> 19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>18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>15</w:t>
            </w:r>
            <w:r>
              <w:rPr>
                <w:rFonts w:ascii="Times New Roman" w:eastAsia="宋体" w:hAnsi="Times New Roman"/>
              </w:rPr>
              <w:t>，均不超过</w:t>
            </w:r>
            <w:r>
              <w:rPr>
                <w:rFonts w:ascii="Times New Roman" w:eastAsia="宋体" w:hAnsi="Times New Roman"/>
              </w:rPr>
              <w:t xml:space="preserve"> 32</w:t>
            </w:r>
            <w:r>
              <w:rPr>
                <w:rFonts w:ascii="Times New Roman" w:eastAsia="宋体" w:hAnsi="Times New Roman"/>
              </w:rPr>
              <w:t>；耗时约</w:t>
            </w:r>
            <w:r>
              <w:rPr>
                <w:rFonts w:ascii="Times New Roman" w:eastAsia="宋体" w:hAnsi="Times New Roman"/>
              </w:rPr>
              <w:t xml:space="preserve"> 2.5</w:t>
            </w:r>
            <w:r>
              <w:rPr>
                <w:rFonts w:ascii="Times New Roman" w:eastAsia="宋体" w:hAnsi="Times New Roman"/>
              </w:rPr>
              <w:t>～</w:t>
            </w:r>
            <w:r>
              <w:rPr>
                <w:rFonts w:ascii="Times New Roman" w:eastAsia="宋体" w:hAnsi="Times New Roman"/>
              </w:rPr>
              <w:t xml:space="preserve">2.9 </w:t>
            </w:r>
            <w:r>
              <w:rPr>
                <w:rFonts w:ascii="Times New Roman" w:eastAsia="宋体" w:hAnsi="Times New Roman"/>
              </w:rPr>
              <w:t>秒，说明在本机</w:t>
            </w:r>
            <w:r>
              <w:rPr>
                <w:rFonts w:ascii="Times New Roman" w:eastAsia="宋体" w:hAnsi="Times New Roman"/>
              </w:rPr>
              <w:t xml:space="preserve"> CPU </w:t>
            </w:r>
            <w:r>
              <w:rPr>
                <w:rFonts w:ascii="Times New Roman" w:eastAsia="宋体" w:hAnsi="Times New Roman"/>
              </w:rPr>
              <w:t>上短回答可以接受，但长文本生成会线性变慢。</w:t>
            </w:r>
          </w:p>
        </w:tc>
      </w:tr>
      <w:tr w:rsidR="00D1011A" w14:paraId="48672772" w14:textId="77777777">
        <w:trPr>
          <w:trHeight w:val="1548"/>
        </w:trPr>
        <w:tc>
          <w:tcPr>
            <w:tcW w:w="9270" w:type="dxa"/>
            <w:gridSpan w:val="8"/>
          </w:tcPr>
          <w:p w14:paraId="3948D6C8" w14:textId="77777777" w:rsidR="00D1011A" w:rsidRDefault="00000000">
            <w:pPr>
              <w:spacing w:before="120" w:after="40"/>
              <w:ind w:right="337"/>
              <w:rPr>
                <w:rFonts w:hint="eastAsia"/>
                <w:b/>
              </w:rPr>
            </w:pPr>
            <w:r>
              <w:rPr>
                <w:rFonts w:ascii="Times New Roman" w:eastAsia="黑体" w:hAnsi="Times New Roman"/>
                <w:b/>
                <w:sz w:val="22"/>
              </w:rPr>
              <w:lastRenderedPageBreak/>
              <w:t>六、上下文</w:t>
            </w:r>
            <w:r>
              <w:rPr>
                <w:rFonts w:ascii="Times New Roman" w:eastAsia="黑体" w:hAnsi="Times New Roman"/>
                <w:b/>
                <w:sz w:val="22"/>
              </w:rPr>
              <w:t xml:space="preserve"> token </w:t>
            </w:r>
            <w:r>
              <w:rPr>
                <w:rFonts w:ascii="Times New Roman" w:eastAsia="黑体" w:hAnsi="Times New Roman"/>
                <w:b/>
                <w:sz w:val="22"/>
              </w:rPr>
              <w:t>预算、裁剪规则和边界用例</w:t>
            </w:r>
          </w:p>
          <w:p w14:paraId="3A6499DD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1. </w:t>
            </w:r>
            <w:r>
              <w:rPr>
                <w:rFonts w:ascii="Times New Roman" w:eastAsia="黑体" w:hAnsi="Times New Roman"/>
                <w:b/>
              </w:rPr>
              <w:t>计数与裁剪规则</w:t>
            </w:r>
          </w:p>
          <w:p w14:paraId="406F79A5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token_count </w:t>
            </w:r>
            <w:r>
              <w:rPr>
                <w:rFonts w:ascii="Times New Roman" w:eastAsia="宋体" w:hAnsi="Times New Roman"/>
              </w:rPr>
              <w:t>用</w:t>
            </w:r>
            <w:r>
              <w:rPr>
                <w:rFonts w:ascii="Times New Roman" w:eastAsia="宋体" w:hAnsi="Times New Roman"/>
              </w:rPr>
              <w:t xml:space="preserve"> apply_chat_template(..., tokenize=True, add_generation_prompt=True, return_dict=True) </w:t>
            </w:r>
            <w:r>
              <w:rPr>
                <w:rFonts w:ascii="Times New Roman" w:eastAsia="宋体" w:hAnsi="Times New Roman"/>
              </w:rPr>
              <w:t>得到真实</w:t>
            </w:r>
            <w:r>
              <w:rPr>
                <w:rFonts w:ascii="Times New Roman" w:eastAsia="宋体" w:hAnsi="Times New Roman"/>
              </w:rPr>
              <w:t xml:space="preserve"> input_ids </w:t>
            </w:r>
            <w:r>
              <w:rPr>
                <w:rFonts w:ascii="Times New Roman" w:eastAsia="宋体" w:hAnsi="Times New Roman"/>
              </w:rPr>
              <w:t>长度。</w:t>
            </w:r>
            <w:r>
              <w:rPr>
                <w:rFonts w:ascii="Times New Roman" w:eastAsia="宋体" w:hAnsi="Times New Roman"/>
              </w:rPr>
              <w:t xml:space="preserve">fit_messages </w:t>
            </w:r>
            <w:r>
              <w:rPr>
                <w:rFonts w:ascii="Times New Roman" w:eastAsia="宋体" w:hAnsi="Times New Roman"/>
              </w:rPr>
              <w:t>先单独保存首条</w:t>
            </w:r>
            <w:r>
              <w:rPr>
                <w:rFonts w:ascii="Times New Roman" w:eastAsia="宋体" w:hAnsi="Times New Roman"/>
              </w:rPr>
              <w:t xml:space="preserve"> system </w:t>
            </w:r>
            <w:r>
              <w:rPr>
                <w:rFonts w:ascii="Times New Roman" w:eastAsia="宋体" w:hAnsi="Times New Roman"/>
              </w:rPr>
              <w:t>和最后一条最新</w:t>
            </w:r>
            <w:r>
              <w:rPr>
                <w:rFonts w:ascii="Times New Roman" w:eastAsia="宋体" w:hAnsi="Times New Roman"/>
              </w:rPr>
              <w:t xml:space="preserve"> user</w:t>
            </w:r>
            <w:r>
              <w:rPr>
                <w:rFonts w:ascii="Times New Roman" w:eastAsia="宋体" w:hAnsi="Times New Roman"/>
              </w:rPr>
              <w:t>，再把中间历史按</w:t>
            </w:r>
            <w:r>
              <w:rPr>
                <w:rFonts w:ascii="Times New Roman" w:eastAsia="宋体" w:hAnsi="Times New Roman"/>
              </w:rPr>
              <w:t xml:space="preserve"> user/assistant </w:t>
            </w:r>
            <w:r>
              <w:rPr>
                <w:rFonts w:ascii="Times New Roman" w:eastAsia="宋体" w:hAnsi="Times New Roman"/>
              </w:rPr>
              <w:t>成对处理；每轮删除最旧两条，直到模板化</w:t>
            </w:r>
            <w:r>
              <w:rPr>
                <w:rFonts w:ascii="Times New Roman" w:eastAsia="宋体" w:hAnsi="Times New Roman"/>
              </w:rPr>
              <w:t xml:space="preserve"> token </w:t>
            </w:r>
            <w:r>
              <w:rPr>
                <w:rFonts w:ascii="Times New Roman" w:eastAsia="宋体" w:hAnsi="Times New Roman"/>
              </w:rPr>
              <w:t>数不超过预算。若</w:t>
            </w:r>
            <w:r>
              <w:rPr>
                <w:rFonts w:ascii="Times New Roman" w:eastAsia="宋体" w:hAnsi="Times New Roman"/>
              </w:rPr>
              <w:t xml:space="preserve"> system </w:t>
            </w:r>
            <w:r>
              <w:rPr>
                <w:rFonts w:ascii="Times New Roman" w:eastAsia="宋体" w:hAnsi="Times New Roman"/>
              </w:rPr>
              <w:t>加最新问题仍超预算，则抛出</w:t>
            </w:r>
            <w:r>
              <w:rPr>
                <w:rFonts w:ascii="Times New Roman" w:eastAsia="宋体" w:hAnsi="Times New Roman"/>
              </w:rPr>
              <w:t xml:space="preserve"> ValueError</w:t>
            </w:r>
            <w:r>
              <w:rPr>
                <w:rFonts w:ascii="Times New Roman" w:eastAsia="宋体" w:hAnsi="Times New Roman"/>
              </w:rPr>
              <w:t>，而不是静默按字符截断。</w:t>
            </w:r>
          </w:p>
          <w:p w14:paraId="0F9A77ED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candidate = system + history + newest</w:t>
            </w:r>
          </w:p>
          <w:p w14:paraId="33F76F6D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while token_count(candidate) &gt; max_tokens: history = history[2:]</w:t>
            </w:r>
          </w:p>
          <w:p w14:paraId="367A8882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system </w:t>
            </w:r>
            <w:r>
              <w:rPr>
                <w:rFonts w:ascii="Consolas" w:eastAsia="宋体" w:hAnsi="Consolas"/>
                <w:sz w:val="17"/>
              </w:rPr>
              <w:t>与</w:t>
            </w:r>
            <w:r>
              <w:rPr>
                <w:rFonts w:ascii="Consolas" w:eastAsia="宋体" w:hAnsi="Consolas"/>
                <w:sz w:val="17"/>
              </w:rPr>
              <w:t xml:space="preserve"> newest </w:t>
            </w:r>
            <w:r>
              <w:rPr>
                <w:rFonts w:ascii="Consolas" w:eastAsia="宋体" w:hAnsi="Consolas"/>
                <w:sz w:val="17"/>
              </w:rPr>
              <w:t>不参与删除；放不下时显式失败</w:t>
            </w:r>
          </w:p>
          <w:p w14:paraId="15D3A9E3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2. 160 token </w:t>
            </w:r>
            <w:r>
              <w:rPr>
                <w:rFonts w:ascii="Times New Roman" w:eastAsia="黑体" w:hAnsi="Times New Roman"/>
                <w:b/>
              </w:rPr>
              <w:t>主实验</w:t>
            </w:r>
          </w:p>
          <w:p w14:paraId="742927F4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原始</w:t>
            </w:r>
            <w:r>
              <w:rPr>
                <w:rFonts w:ascii="Times New Roman" w:eastAsia="宋体" w:hAnsi="Times New Roman"/>
              </w:rPr>
              <w:t xml:space="preserve"> 14 </w:t>
            </w:r>
            <w:r>
              <w:rPr>
                <w:rFonts w:ascii="Times New Roman" w:eastAsia="宋体" w:hAnsi="Times New Roman"/>
              </w:rPr>
              <w:t>条消息（</w:t>
            </w:r>
            <w:r>
              <w:rPr>
                <w:rFonts w:ascii="Times New Roman" w:eastAsia="宋体" w:hAnsi="Times New Roman"/>
              </w:rPr>
              <w:t xml:space="preserve">6 </w:t>
            </w:r>
            <w:r>
              <w:rPr>
                <w:rFonts w:ascii="Times New Roman" w:eastAsia="宋体" w:hAnsi="Times New Roman"/>
              </w:rPr>
              <w:t>轮历史加最新问题）模板化后为</w:t>
            </w:r>
            <w:r>
              <w:rPr>
                <w:rFonts w:ascii="Times New Roman" w:eastAsia="宋体" w:hAnsi="Times New Roman"/>
              </w:rPr>
              <w:t xml:space="preserve"> 354 token</w:t>
            </w:r>
            <w:r>
              <w:rPr>
                <w:rFonts w:ascii="Times New Roman" w:eastAsia="宋体" w:hAnsi="Times New Roman"/>
              </w:rPr>
              <w:t>；预算</w:t>
            </w:r>
            <w:r>
              <w:rPr>
                <w:rFonts w:ascii="Times New Roman" w:eastAsia="宋体" w:hAnsi="Times New Roman"/>
              </w:rPr>
              <w:t xml:space="preserve"> 160 </w:t>
            </w:r>
            <w:r>
              <w:rPr>
                <w:rFonts w:ascii="Times New Roman" w:eastAsia="宋体" w:hAnsi="Times New Roman"/>
              </w:rPr>
              <w:t>时裁剪到</w:t>
            </w:r>
            <w:r>
              <w:rPr>
                <w:rFonts w:ascii="Times New Roman" w:eastAsia="宋体" w:hAnsi="Times New Roman"/>
              </w:rPr>
              <w:t xml:space="preserve"> 6 </w:t>
            </w:r>
            <w:r>
              <w:rPr>
                <w:rFonts w:ascii="Times New Roman" w:eastAsia="宋体" w:hAnsi="Times New Roman"/>
              </w:rPr>
              <w:t>条、</w:t>
            </w:r>
            <w:r>
              <w:rPr>
                <w:rFonts w:ascii="Times New Roman" w:eastAsia="宋体" w:hAnsi="Times New Roman"/>
              </w:rPr>
              <w:t>138 token</w:t>
            </w:r>
            <w:r>
              <w:rPr>
                <w:rFonts w:ascii="Times New Roman" w:eastAsia="宋体" w:hAnsi="Times New Roman"/>
              </w:rPr>
              <w:t>，删除</w:t>
            </w:r>
            <w:r>
              <w:rPr>
                <w:rFonts w:ascii="Times New Roman" w:eastAsia="宋体" w:hAnsi="Times New Roman"/>
              </w:rPr>
              <w:t xml:space="preserve"> 8 </w:t>
            </w:r>
            <w:r>
              <w:rPr>
                <w:rFonts w:ascii="Times New Roman" w:eastAsia="宋体" w:hAnsi="Times New Roman"/>
              </w:rPr>
              <w:t>条。</w:t>
            </w:r>
            <w:r>
              <w:rPr>
                <w:rFonts w:ascii="Times New Roman" w:eastAsia="宋体" w:hAnsi="Times New Roman"/>
              </w:rPr>
              <w:t>system_preserved=True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>newest_preserved=True</w:t>
            </w:r>
            <w:r>
              <w:rPr>
                <w:rFonts w:ascii="Times New Roman" w:eastAsia="宋体" w:hAnsi="Times New Roman"/>
              </w:rPr>
              <w:t>，角色仍以</w:t>
            </w:r>
            <w:r>
              <w:rPr>
                <w:rFonts w:ascii="Times New Roman" w:eastAsia="宋体" w:hAnsi="Times New Roman"/>
              </w:rPr>
              <w:t xml:space="preserve"> system </w:t>
            </w:r>
            <w:r>
              <w:rPr>
                <w:rFonts w:ascii="Times New Roman" w:eastAsia="宋体" w:hAnsi="Times New Roman"/>
              </w:rPr>
              <w:t>开始、</w:t>
            </w:r>
            <w:r>
              <w:rPr>
                <w:rFonts w:ascii="Times New Roman" w:eastAsia="宋体" w:hAnsi="Times New Roman"/>
              </w:rPr>
              <w:t xml:space="preserve">user </w:t>
            </w:r>
            <w:r>
              <w:rPr>
                <w:rFonts w:ascii="Times New Roman" w:eastAsia="宋体" w:hAnsi="Times New Roman"/>
              </w:rPr>
              <w:t>结束。</w:t>
            </w:r>
          </w:p>
          <w:p w14:paraId="69EEA836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3. </w:t>
            </w:r>
            <w:r>
              <w:rPr>
                <w:rFonts w:ascii="Times New Roman" w:eastAsia="黑体" w:hAnsi="Times New Roman"/>
                <w:b/>
              </w:rPr>
              <w:t>边界用例</w:t>
            </w:r>
          </w:p>
          <w:p w14:paraId="03B8011A" w14:textId="77777777" w:rsidR="00D1011A" w:rsidRDefault="00000000">
            <w:pPr>
              <w:keepNext/>
              <w:spacing w:before="6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18"/>
              </w:rPr>
              <w:t>表</w:t>
            </w:r>
            <w:r>
              <w:rPr>
                <w:rFonts w:ascii="Times New Roman" w:eastAsia="宋体" w:hAnsi="Times New Roman"/>
                <w:b/>
                <w:sz w:val="18"/>
              </w:rPr>
              <w:t xml:space="preserve"> 4  </w:t>
            </w:r>
            <w:r>
              <w:rPr>
                <w:rFonts w:ascii="Times New Roman" w:eastAsia="宋体" w:hAnsi="Times New Roman"/>
                <w:b/>
                <w:sz w:val="18"/>
              </w:rPr>
              <w:t>不同</w:t>
            </w:r>
            <w:r>
              <w:rPr>
                <w:rFonts w:ascii="Times New Roman" w:eastAsia="宋体" w:hAnsi="Times New Roman"/>
                <w:b/>
                <w:sz w:val="18"/>
              </w:rPr>
              <w:t xml:space="preserve"> token </w:t>
            </w:r>
            <w:r>
              <w:rPr>
                <w:rFonts w:ascii="Times New Roman" w:eastAsia="宋体" w:hAnsi="Times New Roman"/>
                <w:b/>
                <w:sz w:val="18"/>
              </w:rPr>
              <w:t>预算下的裁剪边界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74"/>
              <w:gridCol w:w="1587"/>
              <w:gridCol w:w="1417"/>
              <w:gridCol w:w="1417"/>
              <w:gridCol w:w="3288"/>
            </w:tblGrid>
            <w:tr w:rsidR="00D1011A" w14:paraId="4013D835" w14:textId="77777777">
              <w:trPr>
                <w:cantSplit/>
                <w:trHeight w:val="408"/>
                <w:jc w:val="center"/>
              </w:trPr>
              <w:tc>
                <w:tcPr>
                  <w:tcW w:w="1474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450F01FC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输入预算</w:t>
                  </w:r>
                </w:p>
              </w:tc>
              <w:tc>
                <w:tcPr>
                  <w:tcW w:w="158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BCBFB95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裁剪后</w:t>
                  </w: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 xml:space="preserve"> token</w:t>
                  </w:r>
                </w:p>
              </w:tc>
              <w:tc>
                <w:tcPr>
                  <w:tcW w:w="141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B7F7792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保留消息</w:t>
                  </w:r>
                </w:p>
              </w:tc>
              <w:tc>
                <w:tcPr>
                  <w:tcW w:w="141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41ADA01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删除消息</w:t>
                  </w:r>
                </w:p>
              </w:tc>
              <w:tc>
                <w:tcPr>
                  <w:tcW w:w="328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52A3A86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结果</w:t>
                  </w:r>
                </w:p>
              </w:tc>
            </w:tr>
            <w:tr w:rsidR="00D1011A" w14:paraId="45B33202" w14:textId="77777777">
              <w:trPr>
                <w:cantSplit/>
                <w:trHeight w:val="369"/>
                <w:jc w:val="center"/>
              </w:trPr>
              <w:tc>
                <w:tcPr>
                  <w:tcW w:w="1474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45A4591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160</w:t>
                  </w:r>
                </w:p>
              </w:tc>
              <w:tc>
                <w:tcPr>
                  <w:tcW w:w="158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62B9D20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138</w:t>
                  </w:r>
                </w:p>
              </w:tc>
              <w:tc>
                <w:tcPr>
                  <w:tcW w:w="141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237991B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6</w:t>
                  </w:r>
                </w:p>
              </w:tc>
              <w:tc>
                <w:tcPr>
                  <w:tcW w:w="141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9F9A1C2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8</w:t>
                  </w:r>
                </w:p>
              </w:tc>
              <w:tc>
                <w:tcPr>
                  <w:tcW w:w="328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8BF808B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保留最近两轮历史</w:t>
                  </w:r>
                </w:p>
              </w:tc>
            </w:tr>
            <w:tr w:rsidR="00D1011A" w14:paraId="399F3637" w14:textId="77777777">
              <w:trPr>
                <w:cantSplit/>
                <w:trHeight w:val="369"/>
                <w:jc w:val="center"/>
              </w:trPr>
              <w:tc>
                <w:tcPr>
                  <w:tcW w:w="1474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6924495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140</w:t>
                  </w:r>
                </w:p>
              </w:tc>
              <w:tc>
                <w:tcPr>
                  <w:tcW w:w="158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45DB10A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138</w:t>
                  </w:r>
                </w:p>
              </w:tc>
              <w:tc>
                <w:tcPr>
                  <w:tcW w:w="141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95DAD38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6</w:t>
                  </w:r>
                </w:p>
              </w:tc>
              <w:tc>
                <w:tcPr>
                  <w:tcW w:w="141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9CAF5FD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8</w:t>
                  </w:r>
                </w:p>
              </w:tc>
              <w:tc>
                <w:tcPr>
                  <w:tcW w:w="328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A4BD10A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与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 xml:space="preserve"> 160 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相同，下一对放不下</w:t>
                  </w:r>
                </w:p>
              </w:tc>
            </w:tr>
            <w:tr w:rsidR="00D1011A" w14:paraId="69E9588B" w14:textId="77777777">
              <w:trPr>
                <w:cantSplit/>
                <w:trHeight w:val="369"/>
                <w:jc w:val="center"/>
              </w:trPr>
              <w:tc>
                <w:tcPr>
                  <w:tcW w:w="1474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BEF9DB2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120</w:t>
                  </w:r>
                </w:p>
              </w:tc>
              <w:tc>
                <w:tcPr>
                  <w:tcW w:w="158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281749B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84</w:t>
                  </w:r>
                </w:p>
              </w:tc>
              <w:tc>
                <w:tcPr>
                  <w:tcW w:w="141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B6327F6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4</w:t>
                  </w:r>
                </w:p>
              </w:tc>
              <w:tc>
                <w:tcPr>
                  <w:tcW w:w="141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600F76A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10</w:t>
                  </w:r>
                </w:p>
              </w:tc>
              <w:tc>
                <w:tcPr>
                  <w:tcW w:w="328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E205853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再删除一对旧历史</w:t>
                  </w:r>
                </w:p>
              </w:tc>
            </w:tr>
            <w:tr w:rsidR="00D1011A" w14:paraId="7194C88A" w14:textId="77777777">
              <w:trPr>
                <w:cantSplit/>
                <w:trHeight w:val="369"/>
                <w:jc w:val="center"/>
              </w:trPr>
              <w:tc>
                <w:tcPr>
                  <w:tcW w:w="1474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7F6B805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80</w:t>
                  </w:r>
                </w:p>
              </w:tc>
              <w:tc>
                <w:tcPr>
                  <w:tcW w:w="158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EFE6465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30</w:t>
                  </w:r>
                </w:p>
              </w:tc>
              <w:tc>
                <w:tcPr>
                  <w:tcW w:w="141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05E4298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2</w:t>
                  </w:r>
                </w:p>
              </w:tc>
              <w:tc>
                <w:tcPr>
                  <w:tcW w:w="141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4B2D9B22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12</w:t>
                  </w:r>
                </w:p>
              </w:tc>
              <w:tc>
                <w:tcPr>
                  <w:tcW w:w="328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FA53FFE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只剩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 xml:space="preserve"> system 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与最新问题</w:t>
                  </w:r>
                </w:p>
              </w:tc>
            </w:tr>
            <w:tr w:rsidR="00D1011A" w14:paraId="0C0EFE4E" w14:textId="77777777">
              <w:trPr>
                <w:cantSplit/>
                <w:trHeight w:val="369"/>
                <w:jc w:val="center"/>
              </w:trPr>
              <w:tc>
                <w:tcPr>
                  <w:tcW w:w="1474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3DE4B18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10</w:t>
                  </w:r>
                </w:p>
              </w:tc>
              <w:tc>
                <w:tcPr>
                  <w:tcW w:w="158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1F3C664" w14:textId="77777777" w:rsidR="00D1011A" w:rsidRDefault="00000000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—</w:t>
                  </w:r>
                </w:p>
              </w:tc>
              <w:tc>
                <w:tcPr>
                  <w:tcW w:w="141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00EA8BE" w14:textId="77777777" w:rsidR="00D1011A" w:rsidRDefault="00000000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—</w:t>
                  </w:r>
                </w:p>
              </w:tc>
              <w:tc>
                <w:tcPr>
                  <w:tcW w:w="141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D6C669F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—</w:t>
                  </w:r>
                </w:p>
              </w:tc>
              <w:tc>
                <w:tcPr>
                  <w:tcW w:w="3288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42A9EDA7" w14:textId="77777777" w:rsidR="00D1011A" w:rsidRDefault="00000000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ValueError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：最小必要消息仍超预算</w:t>
                  </w:r>
                </w:p>
              </w:tc>
            </w:tr>
          </w:tbl>
          <w:p w14:paraId="363EB99F" w14:textId="77777777" w:rsidR="00D1011A" w:rsidRDefault="00D1011A">
            <w:pPr>
              <w:rPr>
                <w:rFonts w:hint="eastAsia"/>
              </w:rPr>
            </w:pPr>
          </w:p>
          <w:p w14:paraId="1F63E6F3" w14:textId="77777777" w:rsidR="00D1011A" w:rsidRDefault="00D1011A">
            <w:pPr>
              <w:spacing w:after="20"/>
              <w:rPr>
                <w:rFonts w:hint="eastAsia"/>
              </w:rPr>
            </w:pPr>
          </w:p>
          <w:p w14:paraId="569FB81D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这组结果表明裁剪不是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删到刚好小于上限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的字符截断：</w:t>
            </w:r>
            <w:r>
              <w:rPr>
                <w:rFonts w:ascii="Times New Roman" w:eastAsia="宋体" w:hAnsi="Times New Roman"/>
              </w:rPr>
              <w:t xml:space="preserve">140 </w:t>
            </w:r>
            <w:r>
              <w:rPr>
                <w:rFonts w:ascii="Times New Roman" w:eastAsia="宋体" w:hAnsi="Times New Roman"/>
              </w:rPr>
              <w:t>与</w:t>
            </w:r>
            <w:r>
              <w:rPr>
                <w:rFonts w:ascii="Times New Roman" w:eastAsia="宋体" w:hAnsi="Times New Roman"/>
              </w:rPr>
              <w:t xml:space="preserve"> 160 </w:t>
            </w:r>
            <w:r>
              <w:rPr>
                <w:rFonts w:ascii="Times New Roman" w:eastAsia="宋体" w:hAnsi="Times New Roman"/>
              </w:rPr>
              <w:t>保留了相同对话，因为下一组历史成对加入就会超限；</w:t>
            </w:r>
            <w:r>
              <w:rPr>
                <w:rFonts w:ascii="Times New Roman" w:eastAsia="宋体" w:hAnsi="Times New Roman"/>
              </w:rPr>
              <w:t xml:space="preserve">80 </w:t>
            </w:r>
            <w:r>
              <w:rPr>
                <w:rFonts w:ascii="Times New Roman" w:eastAsia="宋体" w:hAnsi="Times New Roman"/>
              </w:rPr>
              <w:t>时已无历史可删，只剩</w:t>
            </w:r>
            <w:r>
              <w:rPr>
                <w:rFonts w:ascii="Times New Roman" w:eastAsia="宋体" w:hAnsi="Times New Roman"/>
              </w:rPr>
              <w:t xml:space="preserve"> 30 token </w:t>
            </w:r>
            <w:r>
              <w:rPr>
                <w:rFonts w:ascii="Times New Roman" w:eastAsia="宋体" w:hAnsi="Times New Roman"/>
              </w:rPr>
              <w:t>的</w:t>
            </w:r>
            <w:r>
              <w:rPr>
                <w:rFonts w:ascii="Times New Roman" w:eastAsia="宋体" w:hAnsi="Times New Roman"/>
              </w:rPr>
              <w:t xml:space="preserve"> system + </w:t>
            </w:r>
            <w:r>
              <w:rPr>
                <w:rFonts w:ascii="Times New Roman" w:eastAsia="宋体" w:hAnsi="Times New Roman"/>
              </w:rPr>
              <w:t>最新问题；</w:t>
            </w:r>
            <w:r>
              <w:rPr>
                <w:rFonts w:ascii="Times New Roman" w:eastAsia="宋体" w:hAnsi="Times New Roman"/>
              </w:rPr>
              <w:t xml:space="preserve">10 </w:t>
            </w:r>
            <w:r>
              <w:rPr>
                <w:rFonts w:ascii="Times New Roman" w:eastAsia="宋体" w:hAnsi="Times New Roman"/>
              </w:rPr>
              <w:t>时最小必要消息都放不下，程序必须报错而不是删掉问题或系统约束。实际调用还应从模型上下文上限中扣除</w:t>
            </w:r>
            <w:r>
              <w:rPr>
                <w:rFonts w:ascii="Times New Roman" w:eastAsia="宋体" w:hAnsi="Times New Roman"/>
              </w:rPr>
              <w:t xml:space="preserve"> max_new_tokens </w:t>
            </w:r>
            <w:r>
              <w:rPr>
                <w:rFonts w:ascii="Times New Roman" w:eastAsia="宋体" w:hAnsi="Times New Roman"/>
              </w:rPr>
              <w:t>和安全余量，不能用满</w:t>
            </w:r>
            <w:r>
              <w:rPr>
                <w:rFonts w:ascii="Times New Roman" w:eastAsia="宋体" w:hAnsi="Times New Roman"/>
              </w:rPr>
              <w:t xml:space="preserve"> 32768</w:t>
            </w:r>
            <w:r>
              <w:rPr>
                <w:rFonts w:ascii="Times New Roman" w:eastAsia="宋体" w:hAnsi="Times New Roman"/>
              </w:rPr>
              <w:t>。</w:t>
            </w:r>
          </w:p>
        </w:tc>
      </w:tr>
      <w:tr w:rsidR="00D1011A" w14:paraId="26FCBF62" w14:textId="77777777">
        <w:trPr>
          <w:trHeight w:val="1419"/>
        </w:trPr>
        <w:tc>
          <w:tcPr>
            <w:tcW w:w="9270" w:type="dxa"/>
            <w:gridSpan w:val="8"/>
          </w:tcPr>
          <w:p w14:paraId="3861245F" w14:textId="77777777" w:rsidR="00D1011A" w:rsidRDefault="00000000">
            <w:pPr>
              <w:spacing w:before="120" w:after="40"/>
              <w:ind w:right="337"/>
              <w:rPr>
                <w:rFonts w:hint="eastAsia"/>
                <w:b/>
              </w:rPr>
            </w:pPr>
            <w:r>
              <w:rPr>
                <w:rFonts w:ascii="Times New Roman" w:eastAsia="黑体" w:hAnsi="Times New Roman"/>
                <w:b/>
                <w:sz w:val="22"/>
              </w:rPr>
              <w:lastRenderedPageBreak/>
              <w:t>七、</w:t>
            </w:r>
            <w:r>
              <w:rPr>
                <w:rFonts w:ascii="Times New Roman" w:eastAsia="黑体" w:hAnsi="Times New Roman"/>
                <w:b/>
                <w:sz w:val="22"/>
              </w:rPr>
              <w:t xml:space="preserve">JSON </w:t>
            </w:r>
            <w:r>
              <w:rPr>
                <w:rFonts w:ascii="Times New Roman" w:eastAsia="黑体" w:hAnsi="Times New Roman"/>
                <w:b/>
                <w:sz w:val="22"/>
              </w:rPr>
              <w:t>提取、</w:t>
            </w:r>
            <w:r>
              <w:rPr>
                <w:rFonts w:ascii="Times New Roman" w:eastAsia="黑体" w:hAnsi="Times New Roman"/>
                <w:b/>
                <w:sz w:val="22"/>
              </w:rPr>
              <w:t xml:space="preserve">Pydantic </w:t>
            </w:r>
            <w:r>
              <w:rPr>
                <w:rFonts w:ascii="Times New Roman" w:eastAsia="黑体" w:hAnsi="Times New Roman"/>
                <w:b/>
                <w:sz w:val="22"/>
              </w:rPr>
              <w:t>字段约束和跨字段规则</w:t>
            </w:r>
          </w:p>
          <w:p w14:paraId="01BD0FD5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1. </w:t>
            </w:r>
            <w:r>
              <w:rPr>
                <w:rFonts w:ascii="Times New Roman" w:eastAsia="黑体" w:hAnsi="Times New Roman"/>
                <w:b/>
              </w:rPr>
              <w:t>原始输出与提取</w:t>
            </w:r>
          </w:p>
          <w:p w14:paraId="4D14FE26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本地模型在结构化任务中生成了带</w:t>
            </w:r>
            <w:r>
              <w:rPr>
                <w:rFonts w:ascii="Times New Roman" w:eastAsia="宋体" w:hAnsi="Times New Roman"/>
              </w:rPr>
              <w:t xml:space="preserve"> Markdown </w:t>
            </w:r>
            <w:r>
              <w:rPr>
                <w:rFonts w:ascii="Times New Roman" w:eastAsia="宋体" w:hAnsi="Times New Roman"/>
              </w:rPr>
              <w:t>围栏的文本，而不是裸</w:t>
            </w:r>
            <w:r>
              <w:rPr>
                <w:rFonts w:ascii="Times New Roman" w:eastAsia="宋体" w:hAnsi="Times New Roman"/>
              </w:rPr>
              <w:t xml:space="preserve"> JSON</w:t>
            </w:r>
            <w:r>
              <w:rPr>
                <w:rFonts w:ascii="Times New Roman" w:eastAsia="宋体" w:hAnsi="Times New Roman"/>
              </w:rPr>
              <w:t>：</w:t>
            </w:r>
          </w:p>
          <w:p w14:paraId="3966D23F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```json</w:t>
            </w:r>
          </w:p>
          <w:p w14:paraId="389C8E95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{</w:t>
            </w:r>
          </w:p>
          <w:p w14:paraId="6916BFD8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  "topic": "Transformer",</w:t>
            </w:r>
          </w:p>
          <w:p w14:paraId="28CAB9E1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  "difficulty": 4,</w:t>
            </w:r>
          </w:p>
          <w:p w14:paraId="0449C29C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  "keywords": ["transformer", "deep learning", "neural networks"],</w:t>
            </w:r>
          </w:p>
          <w:p w14:paraId="1CBB944B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  "estimated_minutes": 120</w:t>
            </w:r>
          </w:p>
          <w:p w14:paraId="6334CEDF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}</w:t>
            </w:r>
          </w:p>
          <w:p w14:paraId="7BF121BE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```</w:t>
            </w:r>
          </w:p>
          <w:p w14:paraId="6CA862F7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extract_json_object </w:t>
            </w:r>
            <w:r>
              <w:rPr>
                <w:rFonts w:ascii="Times New Roman" w:eastAsia="宋体" w:hAnsi="Times New Roman"/>
              </w:rPr>
              <w:t>从第一个左花括号开始，跟踪花括号深度，并维护</w:t>
            </w:r>
            <w:r>
              <w:rPr>
                <w:rFonts w:ascii="Times New Roman" w:eastAsia="宋体" w:hAnsi="Times New Roman"/>
              </w:rPr>
              <w:t xml:space="preserve"> in_string </w:t>
            </w:r>
            <w:r>
              <w:rPr>
                <w:rFonts w:ascii="Times New Roman" w:eastAsia="宋体" w:hAnsi="Times New Roman"/>
              </w:rPr>
              <w:t>与</w:t>
            </w:r>
            <w:r>
              <w:rPr>
                <w:rFonts w:ascii="Times New Roman" w:eastAsia="宋体" w:hAnsi="Times New Roman"/>
              </w:rPr>
              <w:t xml:space="preserve"> escaped </w:t>
            </w:r>
            <w:r>
              <w:rPr>
                <w:rFonts w:ascii="Times New Roman" w:eastAsia="宋体" w:hAnsi="Times New Roman"/>
              </w:rPr>
              <w:t>状态，忽略字符串内部和转义后的花括号；深度回到</w:t>
            </w:r>
            <w:r>
              <w:rPr>
                <w:rFonts w:ascii="Times New Roman" w:eastAsia="宋体" w:hAnsi="Times New Roman"/>
              </w:rPr>
              <w:t xml:space="preserve"> 0 </w:t>
            </w:r>
            <w:r>
              <w:rPr>
                <w:rFonts w:ascii="Times New Roman" w:eastAsia="宋体" w:hAnsi="Times New Roman"/>
              </w:rPr>
              <w:t>时先调用</w:t>
            </w:r>
            <w:r>
              <w:rPr>
                <w:rFonts w:ascii="Times New Roman" w:eastAsia="宋体" w:hAnsi="Times New Roman"/>
              </w:rPr>
              <w:t xml:space="preserve"> json.loads </w:t>
            </w:r>
            <w:r>
              <w:rPr>
                <w:rFonts w:ascii="Times New Roman" w:eastAsia="宋体" w:hAnsi="Times New Roman"/>
              </w:rPr>
              <w:t>做语法校验，再返回首个完整对象。这样模型前后附加解释或代码围栏不会直接进入</w:t>
            </w:r>
            <w:r>
              <w:rPr>
                <w:rFonts w:ascii="Times New Roman" w:eastAsia="宋体" w:hAnsi="Times New Roman"/>
              </w:rPr>
              <w:t xml:space="preserve"> Pydantic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12E9A222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2. </w:t>
            </w:r>
            <w:r>
              <w:rPr>
                <w:rFonts w:ascii="Times New Roman" w:eastAsia="黑体" w:hAnsi="Times New Roman"/>
                <w:b/>
              </w:rPr>
              <w:t>字段与跨字段约束</w:t>
            </w:r>
          </w:p>
          <w:p w14:paraId="27FDA455" w14:textId="77777777" w:rsidR="00D1011A" w:rsidRDefault="00000000">
            <w:pPr>
              <w:keepNext/>
              <w:spacing w:before="6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18"/>
              </w:rPr>
              <w:t>表</w:t>
            </w:r>
            <w:r>
              <w:rPr>
                <w:rFonts w:ascii="Times New Roman" w:eastAsia="宋体" w:hAnsi="Times New Roman"/>
                <w:b/>
                <w:sz w:val="18"/>
              </w:rPr>
              <w:t xml:space="preserve"> 5  StudyPlan </w:t>
            </w:r>
            <w:r>
              <w:rPr>
                <w:rFonts w:ascii="Times New Roman" w:eastAsia="宋体" w:hAnsi="Times New Roman"/>
                <w:b/>
                <w:sz w:val="18"/>
              </w:rPr>
              <w:t>字段与业务规则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81"/>
              <w:gridCol w:w="3061"/>
              <w:gridCol w:w="3572"/>
            </w:tblGrid>
            <w:tr w:rsidR="00D1011A" w14:paraId="54102965" w14:textId="77777777">
              <w:trPr>
                <w:cantSplit/>
                <w:trHeight w:val="408"/>
                <w:jc w:val="center"/>
              </w:trPr>
              <w:tc>
                <w:tcPr>
                  <w:tcW w:w="238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48960A46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字段</w:t>
                  </w: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/</w:t>
                  </w: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规则</w:t>
                  </w:r>
                </w:p>
              </w:tc>
              <w:tc>
                <w:tcPr>
                  <w:tcW w:w="306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F14FE84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约束</w:t>
                  </w:r>
                </w:p>
              </w:tc>
              <w:tc>
                <w:tcPr>
                  <w:tcW w:w="357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374D4B0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7"/>
                    </w:rPr>
                    <w:t>作用</w:t>
                  </w:r>
                </w:p>
              </w:tc>
            </w:tr>
            <w:tr w:rsidR="00D1011A" w14:paraId="03ECFACD" w14:textId="77777777">
              <w:trPr>
                <w:cantSplit/>
                <w:trHeight w:val="369"/>
                <w:jc w:val="center"/>
              </w:trPr>
              <w:tc>
                <w:tcPr>
                  <w:tcW w:w="238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B10F025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topic</w:t>
                  </w:r>
                </w:p>
              </w:tc>
              <w:tc>
                <w:tcPr>
                  <w:tcW w:w="306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3D976DD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str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，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2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～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 xml:space="preserve">30 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字符</w:t>
                  </w:r>
                </w:p>
              </w:tc>
              <w:tc>
                <w:tcPr>
                  <w:tcW w:w="357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8B1B155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防止空主题或超长主题</w:t>
                  </w:r>
                </w:p>
              </w:tc>
            </w:tr>
            <w:tr w:rsidR="00D1011A" w14:paraId="30DC5D92" w14:textId="77777777">
              <w:trPr>
                <w:cantSplit/>
                <w:trHeight w:val="369"/>
                <w:jc w:val="center"/>
              </w:trPr>
              <w:tc>
                <w:tcPr>
                  <w:tcW w:w="238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55E33AF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difficulty</w:t>
                  </w:r>
                </w:p>
              </w:tc>
              <w:tc>
                <w:tcPr>
                  <w:tcW w:w="306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9F196AA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int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，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1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～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5</w:t>
                  </w:r>
                </w:p>
              </w:tc>
              <w:tc>
                <w:tcPr>
                  <w:tcW w:w="357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442DECA5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拒绝字符串与越界难度</w:t>
                  </w:r>
                </w:p>
              </w:tc>
            </w:tr>
            <w:tr w:rsidR="00D1011A" w14:paraId="08E5B4E1" w14:textId="77777777">
              <w:trPr>
                <w:cantSplit/>
                <w:trHeight w:val="369"/>
                <w:jc w:val="center"/>
              </w:trPr>
              <w:tc>
                <w:tcPr>
                  <w:tcW w:w="238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10FE6589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keywords</w:t>
                  </w:r>
                </w:p>
              </w:tc>
              <w:tc>
                <w:tcPr>
                  <w:tcW w:w="306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A89F4CA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list[str]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，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2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～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 xml:space="preserve">4 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项</w:t>
                  </w:r>
                </w:p>
              </w:tc>
              <w:tc>
                <w:tcPr>
                  <w:tcW w:w="357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980AFD0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限制关键词数量</w:t>
                  </w:r>
                </w:p>
              </w:tc>
            </w:tr>
            <w:tr w:rsidR="00D1011A" w14:paraId="0339BBE1" w14:textId="77777777">
              <w:trPr>
                <w:cantSplit/>
                <w:trHeight w:val="369"/>
                <w:jc w:val="center"/>
              </w:trPr>
              <w:tc>
                <w:tcPr>
                  <w:tcW w:w="238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F58C7F2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 xml:space="preserve">keywords 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清洗</w:t>
                  </w:r>
                </w:p>
              </w:tc>
              <w:tc>
                <w:tcPr>
                  <w:tcW w:w="306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BFB6F33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strip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、丢弃空串、拒绝重复</w:t>
                  </w:r>
                </w:p>
              </w:tc>
              <w:tc>
                <w:tcPr>
                  <w:tcW w:w="357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7E5BABD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统一规范并发现重复</w:t>
                  </w:r>
                </w:p>
              </w:tc>
            </w:tr>
            <w:tr w:rsidR="00D1011A" w14:paraId="29935B95" w14:textId="77777777">
              <w:trPr>
                <w:cantSplit/>
                <w:trHeight w:val="369"/>
                <w:jc w:val="center"/>
              </w:trPr>
              <w:tc>
                <w:tcPr>
                  <w:tcW w:w="238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8E96AB2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estimated_minutes</w:t>
                  </w:r>
                </w:p>
              </w:tc>
              <w:tc>
                <w:tcPr>
                  <w:tcW w:w="306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DAF2535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int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，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10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～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120</w:t>
                  </w:r>
                </w:p>
              </w:tc>
              <w:tc>
                <w:tcPr>
                  <w:tcW w:w="357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13331402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限制学习时长</w:t>
                  </w:r>
                </w:p>
              </w:tc>
            </w:tr>
            <w:tr w:rsidR="00D1011A" w14:paraId="66866447" w14:textId="77777777">
              <w:trPr>
                <w:cantSplit/>
                <w:trHeight w:val="369"/>
                <w:jc w:val="center"/>
              </w:trPr>
              <w:tc>
                <w:tcPr>
                  <w:tcW w:w="238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152D2837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跨字段规则</w:t>
                  </w:r>
                </w:p>
              </w:tc>
              <w:tc>
                <w:tcPr>
                  <w:tcW w:w="306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06C8B98" w14:textId="77777777" w:rsidR="00D1011A" w:rsidRDefault="00000000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 xml:space="preserve">difficulty≥4 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>时</w:t>
                  </w:r>
                  <w:r>
                    <w:rPr>
                      <w:rFonts w:ascii="Times New Roman" w:eastAsia="宋体" w:hAnsi="Times New Roman"/>
                      <w:sz w:val="17"/>
                    </w:rPr>
                    <w:t xml:space="preserve"> minutes≥30</w:t>
                  </w:r>
                </w:p>
              </w:tc>
              <w:tc>
                <w:tcPr>
                  <w:tcW w:w="357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F33EFE1" w14:textId="77777777" w:rsidR="00D1011A" w:rsidRDefault="00000000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7"/>
                    </w:rPr>
                    <w:t>拒绝高难度短时间的不合理计划</w:t>
                  </w:r>
                </w:p>
              </w:tc>
            </w:tr>
          </w:tbl>
          <w:p w14:paraId="4CC1DF6B" w14:textId="77777777" w:rsidR="00D1011A" w:rsidRDefault="00D1011A">
            <w:pPr>
              <w:rPr>
                <w:rFonts w:hint="eastAsia"/>
              </w:rPr>
            </w:pPr>
          </w:p>
          <w:p w14:paraId="44A4EDBA" w14:textId="77777777" w:rsidR="00D1011A" w:rsidRDefault="00D1011A">
            <w:pPr>
              <w:spacing w:after="20"/>
              <w:rPr>
                <w:rFonts w:hint="eastAsia"/>
              </w:rPr>
            </w:pPr>
          </w:p>
          <w:p w14:paraId="0640DAF4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本次原始输出提取后，</w:t>
            </w:r>
            <w:r>
              <w:rPr>
                <w:rFonts w:ascii="Times New Roman" w:eastAsia="宋体" w:hAnsi="Times New Roman"/>
              </w:rPr>
              <w:t xml:space="preserve">StudyPlan </w:t>
            </w:r>
            <w:r>
              <w:rPr>
                <w:rFonts w:ascii="Times New Roman" w:eastAsia="宋体" w:hAnsi="Times New Roman"/>
              </w:rPr>
              <w:t>校验为</w:t>
            </w:r>
            <w:r>
              <w:rPr>
                <w:rFonts w:ascii="Times New Roman" w:eastAsia="宋体" w:hAnsi="Times New Roman"/>
              </w:rPr>
              <w:t xml:space="preserve"> PASS</w:t>
            </w:r>
            <w:r>
              <w:rPr>
                <w:rFonts w:ascii="Times New Roman" w:eastAsia="宋体" w:hAnsi="Times New Roman"/>
              </w:rPr>
              <w:t>，规范对象为</w:t>
            </w:r>
            <w:r>
              <w:rPr>
                <w:rFonts w:ascii="Times New Roman" w:eastAsia="宋体" w:hAnsi="Times New Roman"/>
              </w:rPr>
              <w:t xml:space="preserve"> topic=Transformer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>difficulty=4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>keywords=[transformer, deep learning, neural networks]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>estimated_minutes=120</w:t>
            </w:r>
            <w:r>
              <w:rPr>
                <w:rFonts w:ascii="Times New Roman" w:eastAsia="宋体" w:hAnsi="Times New Roman"/>
              </w:rPr>
              <w:t>。难度</w:t>
            </w:r>
            <w:r>
              <w:rPr>
                <w:rFonts w:ascii="Times New Roman" w:eastAsia="宋体" w:hAnsi="Times New Roman"/>
              </w:rPr>
              <w:t xml:space="preserve"> 4 </w:t>
            </w:r>
            <w:r>
              <w:rPr>
                <w:rFonts w:ascii="Times New Roman" w:eastAsia="宋体" w:hAnsi="Times New Roman"/>
              </w:rPr>
              <w:t>且时间</w:t>
            </w:r>
            <w:r>
              <w:rPr>
                <w:rFonts w:ascii="Times New Roman" w:eastAsia="宋体" w:hAnsi="Times New Roman"/>
              </w:rPr>
              <w:t xml:space="preserve"> 120 </w:t>
            </w:r>
            <w:r>
              <w:rPr>
                <w:rFonts w:ascii="Times New Roman" w:eastAsia="宋体" w:hAnsi="Times New Roman"/>
              </w:rPr>
              <w:t>满足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至少</w:t>
            </w:r>
            <w:r>
              <w:rPr>
                <w:rFonts w:ascii="Times New Roman" w:eastAsia="宋体" w:hAnsi="Times New Roman"/>
              </w:rPr>
              <w:t xml:space="preserve"> 30 </w:t>
            </w:r>
            <w:r>
              <w:rPr>
                <w:rFonts w:ascii="Times New Roman" w:eastAsia="宋体" w:hAnsi="Times New Roman"/>
              </w:rPr>
              <w:t>分钟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的业务约束。</w:t>
            </w:r>
          </w:p>
          <w:p w14:paraId="011C8914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validation=PASS</w:t>
            </w:r>
          </w:p>
          <w:p w14:paraId="3EC36DDA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{"topic":"Transformer","difficulty":4,</w:t>
            </w:r>
          </w:p>
          <w:p w14:paraId="6A5A16C4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 "keywords":["transformer","deep learning","neural networks"],</w:t>
            </w:r>
          </w:p>
          <w:p w14:paraId="1D2848F4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 "estimated_minutes":120}</w:t>
            </w:r>
          </w:p>
          <w:p w14:paraId="2D8373C3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structured_result.json </w:t>
            </w:r>
            <w:r>
              <w:rPr>
                <w:rFonts w:ascii="Times New Roman" w:eastAsia="宋体" w:hAnsi="Times New Roman"/>
              </w:rPr>
              <w:t>同时保存</w:t>
            </w:r>
            <w:r>
              <w:rPr>
                <w:rFonts w:ascii="Times New Roman" w:eastAsia="宋体" w:hAnsi="Times New Roman"/>
              </w:rPr>
              <w:t xml:space="preserve"> raw </w:t>
            </w:r>
            <w:r>
              <w:rPr>
                <w:rFonts w:ascii="Times New Roman" w:eastAsia="宋体" w:hAnsi="Times New Roman"/>
              </w:rPr>
              <w:t>与</w:t>
            </w:r>
            <w:r>
              <w:rPr>
                <w:rFonts w:ascii="Times New Roman" w:eastAsia="宋体" w:hAnsi="Times New Roman"/>
              </w:rPr>
              <w:t xml:space="preserve"> validated</w:t>
            </w:r>
            <w:r>
              <w:rPr>
                <w:rFonts w:ascii="Times New Roman" w:eastAsia="宋体" w:hAnsi="Times New Roman"/>
              </w:rPr>
              <w:t>：</w:t>
            </w:r>
            <w:r>
              <w:rPr>
                <w:rFonts w:ascii="Times New Roman" w:eastAsia="宋体" w:hAnsi="Times New Roman"/>
              </w:rPr>
              <w:t xml:space="preserve">raw </w:t>
            </w:r>
            <w:r>
              <w:rPr>
                <w:rFonts w:ascii="Times New Roman" w:eastAsia="宋体" w:hAnsi="Times New Roman"/>
              </w:rPr>
              <w:t>保留代码围栏和模型原始排版，</w:t>
            </w:r>
            <w:r>
              <w:rPr>
                <w:rFonts w:ascii="Times New Roman" w:eastAsia="宋体" w:hAnsi="Times New Roman"/>
              </w:rPr>
              <w:t xml:space="preserve">validated </w:t>
            </w:r>
            <w:r>
              <w:rPr>
                <w:rFonts w:ascii="Times New Roman" w:eastAsia="宋体" w:hAnsi="Times New Roman"/>
              </w:rPr>
              <w:t>保存清洗后的规范对象。这样既能证明提取确实发生，也不会把模型原文误当成已接受业务数据。</w:t>
            </w:r>
          </w:p>
        </w:tc>
      </w:tr>
      <w:tr w:rsidR="00D1011A" w14:paraId="336BA6DC" w14:textId="77777777">
        <w:trPr>
          <w:trHeight w:val="1419"/>
        </w:trPr>
        <w:tc>
          <w:tcPr>
            <w:tcW w:w="9270" w:type="dxa"/>
            <w:gridSpan w:val="8"/>
          </w:tcPr>
          <w:p w14:paraId="4946C747" w14:textId="77777777" w:rsidR="00D1011A" w:rsidRDefault="00000000">
            <w:pPr>
              <w:spacing w:before="20" w:after="40" w:line="300" w:lineRule="auto"/>
              <w:ind w:right="337"/>
              <w:rPr>
                <w:rFonts w:hint="eastAsia"/>
                <w:b/>
              </w:rPr>
            </w:pPr>
            <w:r>
              <w:rPr>
                <w:rFonts w:ascii="Times New Roman" w:eastAsia="黑体" w:hAnsi="Times New Roman"/>
                <w:b/>
                <w:sz w:val="22"/>
              </w:rPr>
              <w:lastRenderedPageBreak/>
              <w:t>八、</w:t>
            </w:r>
            <w:r>
              <w:rPr>
                <w:rFonts w:ascii="Times New Roman" w:eastAsia="黑体" w:hAnsi="Times New Roman"/>
                <w:b/>
                <w:sz w:val="22"/>
              </w:rPr>
              <w:t xml:space="preserve">4 </w:t>
            </w:r>
            <w:r>
              <w:rPr>
                <w:rFonts w:ascii="Times New Roman" w:eastAsia="黑体" w:hAnsi="Times New Roman"/>
                <w:b/>
                <w:sz w:val="22"/>
              </w:rPr>
              <w:t>类故意反例与拒绝原因</w:t>
            </w:r>
          </w:p>
          <w:p w14:paraId="3B57BCDE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用同一</w:t>
            </w:r>
            <w:r>
              <w:rPr>
                <w:rFonts w:ascii="Times New Roman" w:eastAsia="宋体" w:hAnsi="Times New Roman"/>
              </w:rPr>
              <w:t xml:space="preserve"> StudyPlan </w:t>
            </w:r>
            <w:r>
              <w:rPr>
                <w:rFonts w:ascii="Times New Roman" w:eastAsia="宋体" w:hAnsi="Times New Roman"/>
              </w:rPr>
              <w:t>对四类故意反例执行</w:t>
            </w:r>
            <w:r>
              <w:rPr>
                <w:rFonts w:ascii="Times New Roman" w:eastAsia="宋体" w:hAnsi="Times New Roman"/>
              </w:rPr>
              <w:t xml:space="preserve"> model_validate_json</w:t>
            </w:r>
            <w:r>
              <w:rPr>
                <w:rFonts w:ascii="Times New Roman" w:eastAsia="宋体" w:hAnsi="Times New Roman"/>
              </w:rPr>
              <w:t>，全部被拒绝，没有出现</w:t>
            </w:r>
            <w:r>
              <w:rPr>
                <w:rFonts w:ascii="Times New Roman" w:eastAsia="宋体" w:hAnsi="Times New Roman"/>
              </w:rPr>
              <w:t xml:space="preserve"> UNEXPECTED_PASS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2FF574D4" w14:textId="77777777" w:rsidR="00D1011A" w:rsidRDefault="00000000">
            <w:pPr>
              <w:keepNext/>
              <w:spacing w:before="60" w:after="4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18"/>
              </w:rPr>
              <w:t>表</w:t>
            </w:r>
            <w:r>
              <w:rPr>
                <w:rFonts w:ascii="Times New Roman" w:eastAsia="宋体" w:hAnsi="Times New Roman"/>
                <w:b/>
                <w:sz w:val="18"/>
              </w:rPr>
              <w:t xml:space="preserve"> 6  </w:t>
            </w:r>
            <w:r>
              <w:rPr>
                <w:rFonts w:ascii="Times New Roman" w:eastAsia="宋体" w:hAnsi="Times New Roman"/>
                <w:b/>
                <w:sz w:val="18"/>
              </w:rPr>
              <w:t>四类反例的拒绝证据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14"/>
              <w:gridCol w:w="2381"/>
              <w:gridCol w:w="1701"/>
              <w:gridCol w:w="1247"/>
              <w:gridCol w:w="2041"/>
            </w:tblGrid>
            <w:tr w:rsidR="00D1011A" w14:paraId="0CBCE3F9" w14:textId="77777777">
              <w:trPr>
                <w:cantSplit/>
                <w:trHeight w:val="408"/>
                <w:jc w:val="center"/>
              </w:trPr>
              <w:tc>
                <w:tcPr>
                  <w:tcW w:w="1814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68FBD3B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6"/>
                    </w:rPr>
                    <w:t>反例</w:t>
                  </w:r>
                </w:p>
              </w:tc>
              <w:tc>
                <w:tcPr>
                  <w:tcW w:w="238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35B86EF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6"/>
                    </w:rPr>
                    <w:t>输入问题</w:t>
                  </w:r>
                </w:p>
              </w:tc>
              <w:tc>
                <w:tcPr>
                  <w:tcW w:w="170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9543419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6"/>
                    </w:rPr>
                    <w:t xml:space="preserve">Pydantic </w:t>
                  </w:r>
                  <w:r>
                    <w:rPr>
                      <w:rFonts w:ascii="Times New Roman" w:eastAsia="黑体" w:hAnsi="Times New Roman"/>
                      <w:b/>
                      <w:sz w:val="16"/>
                    </w:rPr>
                    <w:t>错误类型</w:t>
                  </w:r>
                </w:p>
              </w:tc>
              <w:tc>
                <w:tcPr>
                  <w:tcW w:w="124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E5F828A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6"/>
                    </w:rPr>
                    <w:t>字段位置</w:t>
                  </w:r>
                </w:p>
              </w:tc>
              <w:tc>
                <w:tcPr>
                  <w:tcW w:w="204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111FD1B6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黑体" w:hAnsi="Times New Roman"/>
                      <w:b/>
                      <w:sz w:val="16"/>
                    </w:rPr>
                    <w:t>拒绝原因</w:t>
                  </w:r>
                </w:p>
              </w:tc>
            </w:tr>
            <w:tr w:rsidR="00D1011A" w14:paraId="7EC2C7C1" w14:textId="77777777">
              <w:trPr>
                <w:cantSplit/>
                <w:trHeight w:val="369"/>
                <w:jc w:val="center"/>
              </w:trPr>
              <w:tc>
                <w:tcPr>
                  <w:tcW w:w="1814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45828B6B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wrong_type</w:t>
                  </w:r>
                </w:p>
              </w:tc>
              <w:tc>
                <w:tcPr>
                  <w:tcW w:w="238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C2B580C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difficulty=“</w:t>
                  </w:r>
                  <w:r>
                    <w:rPr>
                      <w:rFonts w:ascii="Times New Roman" w:eastAsia="宋体" w:hAnsi="Times New Roman"/>
                      <w:sz w:val="16"/>
                    </w:rPr>
                    <w:t>困难</w:t>
                  </w:r>
                  <w:r>
                    <w:rPr>
                      <w:rFonts w:ascii="Times New Roman" w:eastAsia="宋体" w:hAnsi="Times New Roman"/>
                      <w:sz w:val="16"/>
                    </w:rPr>
                    <w:t>”</w:t>
                  </w:r>
                </w:p>
              </w:tc>
              <w:tc>
                <w:tcPr>
                  <w:tcW w:w="170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5DD8578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int_parsing</w:t>
                  </w:r>
                </w:p>
              </w:tc>
              <w:tc>
                <w:tcPr>
                  <w:tcW w:w="124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E5646E0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difficulty</w:t>
                  </w:r>
                </w:p>
              </w:tc>
              <w:tc>
                <w:tcPr>
                  <w:tcW w:w="204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4EE9E9FF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类型不是整数</w:t>
                  </w:r>
                </w:p>
              </w:tc>
            </w:tr>
            <w:tr w:rsidR="00D1011A" w14:paraId="7A418983" w14:textId="77777777">
              <w:trPr>
                <w:cantSplit/>
                <w:trHeight w:val="369"/>
                <w:jc w:val="center"/>
              </w:trPr>
              <w:tc>
                <w:tcPr>
                  <w:tcW w:w="1814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11763B71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out_of_range</w:t>
                  </w:r>
                </w:p>
              </w:tc>
              <w:tc>
                <w:tcPr>
                  <w:tcW w:w="238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FD30922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difficulty=8</w:t>
                  </w:r>
                </w:p>
              </w:tc>
              <w:tc>
                <w:tcPr>
                  <w:tcW w:w="170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E124833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less_than_equal</w:t>
                  </w:r>
                </w:p>
              </w:tc>
              <w:tc>
                <w:tcPr>
                  <w:tcW w:w="124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E68A743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difficulty</w:t>
                  </w:r>
                </w:p>
              </w:tc>
              <w:tc>
                <w:tcPr>
                  <w:tcW w:w="204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FE5B446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超过</w:t>
                  </w:r>
                  <w:r>
                    <w:rPr>
                      <w:rFonts w:ascii="Times New Roman" w:eastAsia="宋体" w:hAnsi="Times New Roman"/>
                      <w:sz w:val="16"/>
                    </w:rPr>
                    <w:t xml:space="preserve"> 5</w:t>
                  </w:r>
                </w:p>
              </w:tc>
            </w:tr>
            <w:tr w:rsidR="00D1011A" w14:paraId="1AAEAA2A" w14:textId="77777777">
              <w:trPr>
                <w:cantSplit/>
                <w:trHeight w:val="369"/>
                <w:jc w:val="center"/>
              </w:trPr>
              <w:tc>
                <w:tcPr>
                  <w:tcW w:w="1814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F456D9C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duplicate_keywords</w:t>
                  </w:r>
                </w:p>
              </w:tc>
              <w:tc>
                <w:tcPr>
                  <w:tcW w:w="238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58ADFCC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keywords=[Token, Token]</w:t>
                  </w:r>
                </w:p>
              </w:tc>
              <w:tc>
                <w:tcPr>
                  <w:tcW w:w="170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1BB8850E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value_error</w:t>
                  </w:r>
                </w:p>
              </w:tc>
              <w:tc>
                <w:tcPr>
                  <w:tcW w:w="124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10D52BCD" w14:textId="77777777" w:rsidR="00D1011A" w:rsidRDefault="00000000">
                  <w:pPr>
                    <w:keepNext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keywords</w:t>
                  </w:r>
                </w:p>
              </w:tc>
              <w:tc>
                <w:tcPr>
                  <w:tcW w:w="204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CFE1669" w14:textId="77777777" w:rsidR="00D1011A" w:rsidRDefault="00000000">
                  <w:pPr>
                    <w:keepNext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清洗后重复</w:t>
                  </w:r>
                </w:p>
              </w:tc>
            </w:tr>
            <w:tr w:rsidR="00D1011A" w14:paraId="2478E1F3" w14:textId="77777777">
              <w:trPr>
                <w:cantSplit/>
                <w:trHeight w:val="369"/>
                <w:jc w:val="center"/>
              </w:trPr>
              <w:tc>
                <w:tcPr>
                  <w:tcW w:w="1814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9C2D5F0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business_rule</w:t>
                  </w:r>
                </w:p>
              </w:tc>
              <w:tc>
                <w:tcPr>
                  <w:tcW w:w="238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2963960" w14:textId="77777777" w:rsidR="00D1011A" w:rsidRDefault="00000000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difficulty=5, minutes=20</w:t>
                  </w:r>
                </w:p>
              </w:tc>
              <w:tc>
                <w:tcPr>
                  <w:tcW w:w="170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823BB8A" w14:textId="77777777" w:rsidR="00D1011A" w:rsidRDefault="00000000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value_error</w:t>
                  </w:r>
                </w:p>
              </w:tc>
              <w:tc>
                <w:tcPr>
                  <w:tcW w:w="1247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DDE88A8" w14:textId="77777777" w:rsidR="00D1011A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()</w:t>
                  </w:r>
                </w:p>
              </w:tc>
              <w:tc>
                <w:tcPr>
                  <w:tcW w:w="2041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D2D789D" w14:textId="77777777" w:rsidR="00D1011A" w:rsidRDefault="00000000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 w:val="16"/>
                    </w:rPr>
                    <w:t>高难度少于</w:t>
                  </w:r>
                  <w:r>
                    <w:rPr>
                      <w:rFonts w:ascii="Times New Roman" w:eastAsia="宋体" w:hAnsi="Times New Roman"/>
                      <w:sz w:val="16"/>
                    </w:rPr>
                    <w:t xml:space="preserve"> 30 </w:t>
                  </w:r>
                  <w:r>
                    <w:rPr>
                      <w:rFonts w:ascii="Times New Roman" w:eastAsia="宋体" w:hAnsi="Times New Roman"/>
                      <w:sz w:val="16"/>
                    </w:rPr>
                    <w:t>分钟</w:t>
                  </w:r>
                </w:p>
              </w:tc>
            </w:tr>
          </w:tbl>
          <w:p w14:paraId="4C80E29F" w14:textId="77777777" w:rsidR="00D1011A" w:rsidRDefault="00D1011A">
            <w:pPr>
              <w:rPr>
                <w:rFonts w:hint="eastAsia"/>
              </w:rPr>
            </w:pPr>
          </w:p>
          <w:p w14:paraId="0782C236" w14:textId="77777777" w:rsidR="00D1011A" w:rsidRDefault="00D1011A">
            <w:pPr>
              <w:spacing w:after="20"/>
              <w:rPr>
                <w:rFonts w:hint="eastAsia"/>
              </w:rPr>
            </w:pPr>
          </w:p>
          <w:p w14:paraId="3E6139EE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错误位置表明问题发生在字段解析、范围约束、字段清洗还是模型级业务规则；报告不应把四行</w:t>
            </w:r>
            <w:r>
              <w:rPr>
                <w:rFonts w:ascii="Times New Roman" w:eastAsia="宋体" w:hAnsi="Times New Roman"/>
              </w:rPr>
              <w:t xml:space="preserve"> REJECTED </w:t>
            </w:r>
            <w:r>
              <w:rPr>
                <w:rFonts w:ascii="Times New Roman" w:eastAsia="宋体" w:hAnsi="Times New Roman"/>
              </w:rPr>
              <w:t>简化成一句</w:t>
            </w:r>
            <w:r>
              <w:rPr>
                <w:rFonts w:ascii="Times New Roman" w:eastAsia="宋体" w:hAnsi="Times New Roman"/>
              </w:rPr>
              <w:t>“</w:t>
            </w:r>
            <w:r>
              <w:rPr>
                <w:rFonts w:ascii="Times New Roman" w:eastAsia="宋体" w:hAnsi="Times New Roman"/>
              </w:rPr>
              <w:t>校验通过</w:t>
            </w:r>
            <w:r>
              <w:rPr>
                <w:rFonts w:ascii="Times New Roman" w:eastAsia="宋体" w:hAnsi="Times New Roman"/>
              </w:rPr>
              <w:t>”</w:t>
            </w:r>
            <w:r>
              <w:rPr>
                <w:rFonts w:ascii="Times New Roman" w:eastAsia="宋体" w:hAnsi="Times New Roman"/>
              </w:rPr>
              <w:t>，而应保留具体</w:t>
            </w:r>
            <w:r>
              <w:rPr>
                <w:rFonts w:ascii="Times New Roman" w:eastAsia="宋体" w:hAnsi="Times New Roman"/>
              </w:rPr>
              <w:t xml:space="preserve"> type </w:t>
            </w:r>
            <w:r>
              <w:rPr>
                <w:rFonts w:ascii="Times New Roman" w:eastAsia="宋体" w:hAnsi="Times New Roman"/>
              </w:rPr>
              <w:t>与</w:t>
            </w:r>
            <w:r>
              <w:rPr>
                <w:rFonts w:ascii="Times New Roman" w:eastAsia="宋体" w:hAnsi="Times New Roman"/>
              </w:rPr>
              <w:t xml:space="preserve"> loc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32F82EA9" w14:textId="77777777" w:rsidR="00D1011A" w:rsidRDefault="00000000">
            <w:pPr>
              <w:spacing w:before="60" w:after="2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C908678" wp14:editId="1F835C19">
                  <wp:extent cx="5688000" cy="1673946"/>
                  <wp:effectExtent l="0" t="0" r="0" b="0"/>
                  <wp:docPr id="1260220704" name="Picture 1260220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t_final05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1673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2E301" w14:textId="77777777" w:rsidR="00D1011A" w:rsidRDefault="00000000">
            <w:pPr>
              <w:spacing w:after="10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17"/>
              </w:rPr>
              <w:t>图</w:t>
            </w:r>
            <w:r>
              <w:rPr>
                <w:rFonts w:ascii="Times New Roman" w:eastAsia="宋体" w:hAnsi="Times New Roman"/>
                <w:b/>
                <w:sz w:val="17"/>
              </w:rPr>
              <w:t xml:space="preserve"> 2  </w:t>
            </w:r>
            <w:r>
              <w:rPr>
                <w:rFonts w:ascii="Times New Roman" w:eastAsia="宋体" w:hAnsi="Times New Roman"/>
                <w:b/>
                <w:sz w:val="17"/>
              </w:rPr>
              <w:t>四类结构化反例与身份验收（全部</w:t>
            </w:r>
            <w:r>
              <w:rPr>
                <w:rFonts w:ascii="Times New Roman" w:eastAsia="宋体" w:hAnsi="Times New Roman"/>
                <w:b/>
                <w:sz w:val="17"/>
              </w:rPr>
              <w:t xml:space="preserve"> REJECTED</w:t>
            </w:r>
            <w:r>
              <w:rPr>
                <w:rFonts w:ascii="Times New Roman" w:eastAsia="宋体" w:hAnsi="Times New Roman"/>
                <w:b/>
                <w:sz w:val="17"/>
              </w:rPr>
              <w:t>，阶段</w:t>
            </w:r>
            <w:r>
              <w:rPr>
                <w:rFonts w:ascii="Times New Roman" w:eastAsia="宋体" w:hAnsi="Times New Roman"/>
                <w:b/>
                <w:sz w:val="17"/>
              </w:rPr>
              <w:t xml:space="preserve"> STRUCTURED_VALIDATION</w:t>
            </w:r>
            <w:r>
              <w:rPr>
                <w:rFonts w:ascii="Times New Roman" w:eastAsia="宋体" w:hAnsi="Times New Roman"/>
                <w:b/>
                <w:sz w:val="17"/>
              </w:rPr>
              <w:t>）</w:t>
            </w:r>
          </w:p>
        </w:tc>
      </w:tr>
      <w:tr w:rsidR="00D1011A" w14:paraId="2AD4CE7C" w14:textId="77777777">
        <w:trPr>
          <w:trHeight w:val="1419"/>
        </w:trPr>
        <w:tc>
          <w:tcPr>
            <w:tcW w:w="9270" w:type="dxa"/>
            <w:gridSpan w:val="8"/>
          </w:tcPr>
          <w:p w14:paraId="43ED0563" w14:textId="77777777" w:rsidR="00D1011A" w:rsidRDefault="00000000">
            <w:pPr>
              <w:spacing w:before="20" w:after="40" w:line="300" w:lineRule="auto"/>
              <w:ind w:right="337"/>
              <w:rPr>
                <w:rFonts w:hint="eastAsia"/>
                <w:b/>
              </w:rPr>
            </w:pPr>
            <w:r>
              <w:rPr>
                <w:rFonts w:ascii="Times New Roman" w:eastAsia="黑体" w:hAnsi="Times New Roman"/>
                <w:b/>
                <w:sz w:val="22"/>
              </w:rPr>
              <w:t>九、在线接口状态、资源限制</w:t>
            </w:r>
          </w:p>
          <w:p w14:paraId="76F47B08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1. </w:t>
            </w:r>
            <w:r>
              <w:rPr>
                <w:rFonts w:ascii="Times New Roman" w:eastAsia="黑体" w:hAnsi="Times New Roman"/>
                <w:b/>
              </w:rPr>
              <w:t>在线接口状态</w:t>
            </w:r>
          </w:p>
          <w:p w14:paraId="1C20DA78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当前会话未设置</w:t>
            </w:r>
            <w:r>
              <w:rPr>
                <w:rFonts w:ascii="Times New Roman" w:eastAsia="宋体" w:hAnsi="Times New Roman"/>
              </w:rPr>
              <w:t xml:space="preserve"> LLM_API_KEY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>LLM_BASE_URL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>LLM_MODEL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</w:rPr>
              <w:t xml:space="preserve">05_online_api.py </w:t>
            </w:r>
            <w:r>
              <w:rPr>
                <w:rFonts w:ascii="Times New Roman" w:eastAsia="宋体" w:hAnsi="Times New Roman"/>
              </w:rPr>
              <w:t>在发起请求前识别到三个变量缺失，输出：</w:t>
            </w:r>
          </w:p>
          <w:p w14:paraId="3369EB1C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SKIP online API: missing LLM_API_KEY, LLM_BASE_URL, LLM_MODEL</w:t>
            </w:r>
          </w:p>
          <w:p w14:paraId="016D6FE3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进程退出码为</w:t>
            </w:r>
            <w:r>
              <w:rPr>
                <w:rFonts w:ascii="Times New Roman" w:eastAsia="宋体" w:hAnsi="Times New Roman"/>
              </w:rPr>
              <w:t xml:space="preserve"> 0</w:t>
            </w:r>
            <w:r>
              <w:rPr>
                <w:rFonts w:ascii="Times New Roman" w:eastAsia="宋体" w:hAnsi="Times New Roman"/>
              </w:rPr>
              <w:t>，未发出网络请求，也未伪造</w:t>
            </w:r>
            <w:r>
              <w:rPr>
                <w:rFonts w:ascii="Times New Roman" w:eastAsia="宋体" w:hAnsi="Times New Roman"/>
              </w:rPr>
              <w:t xml:space="preserve"> validation=PASS</w:t>
            </w:r>
            <w:r>
              <w:rPr>
                <w:rFonts w:ascii="Times New Roman" w:eastAsia="宋体" w:hAnsi="Times New Roman"/>
              </w:rPr>
              <w:t>。因此本报告的在线接口结论是</w:t>
            </w:r>
            <w:r>
              <w:rPr>
                <w:rFonts w:ascii="Times New Roman" w:eastAsia="宋体" w:hAnsi="Times New Roman"/>
              </w:rPr>
              <w:t xml:space="preserve"> SKIP</w:t>
            </w:r>
            <w:r>
              <w:rPr>
                <w:rFonts w:ascii="Times New Roman" w:eastAsia="宋体" w:hAnsi="Times New Roman"/>
              </w:rPr>
              <w:t>，而不是在线成功或在线失败；本地模型、</w:t>
            </w:r>
            <w:r>
              <w:rPr>
                <w:rFonts w:ascii="Times New Roman" w:eastAsia="宋体" w:hAnsi="Times New Roman"/>
              </w:rPr>
              <w:t>token</w:t>
            </w:r>
            <w:r>
              <w:rPr>
                <w:rFonts w:ascii="Times New Roman" w:eastAsia="宋体" w:hAnsi="Times New Roman"/>
              </w:rPr>
              <w:t>、解码、上下文和结构化结果不受影响。</w:t>
            </w:r>
          </w:p>
          <w:p w14:paraId="5E69FB5B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2. </w:t>
            </w:r>
            <w:r>
              <w:rPr>
                <w:rFonts w:ascii="Times New Roman" w:eastAsia="黑体" w:hAnsi="Times New Roman"/>
                <w:b/>
              </w:rPr>
              <w:t>资源与能力边界</w:t>
            </w:r>
          </w:p>
          <w:p w14:paraId="22DCAC20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• </w:t>
            </w:r>
            <w:r>
              <w:rPr>
                <w:rFonts w:ascii="Times New Roman" w:eastAsia="宋体" w:hAnsi="Times New Roman"/>
              </w:rPr>
              <w:t>模型参数量：</w:t>
            </w:r>
            <w:r>
              <w:rPr>
                <w:rFonts w:ascii="Times New Roman" w:eastAsia="宋体" w:hAnsi="Times New Roman"/>
              </w:rPr>
              <w:t>494,032,768</w:t>
            </w:r>
            <w:r>
              <w:rPr>
                <w:rFonts w:ascii="Times New Roman" w:eastAsia="宋体" w:hAnsi="Times New Roman"/>
              </w:rPr>
              <w:t>（</w:t>
            </w:r>
            <w:r>
              <w:rPr>
                <w:rFonts w:ascii="Times New Roman" w:eastAsia="宋体" w:hAnsi="Times New Roman"/>
              </w:rPr>
              <w:t xml:space="preserve">0.5B </w:t>
            </w:r>
            <w:r>
              <w:rPr>
                <w:rFonts w:ascii="Times New Roman" w:eastAsia="宋体" w:hAnsi="Times New Roman"/>
              </w:rPr>
              <w:t>教学规模）。</w:t>
            </w:r>
          </w:p>
          <w:p w14:paraId="06C4134E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• </w:t>
            </w:r>
            <w:r>
              <w:rPr>
                <w:rFonts w:ascii="Times New Roman" w:eastAsia="宋体" w:hAnsi="Times New Roman"/>
              </w:rPr>
              <w:t>缓存：</w:t>
            </w:r>
            <w:r>
              <w:rPr>
                <w:rFonts w:ascii="Times New Roman" w:eastAsia="宋体" w:hAnsi="Times New Roman"/>
              </w:rPr>
              <w:t>953.4 MiB</w:t>
            </w:r>
            <w:r>
              <w:rPr>
                <w:rFonts w:ascii="Times New Roman" w:eastAsia="宋体" w:hAnsi="Times New Roman"/>
              </w:rPr>
              <w:t>，包含权重、</w:t>
            </w:r>
            <w:r>
              <w:rPr>
                <w:rFonts w:ascii="Times New Roman" w:eastAsia="宋体" w:hAnsi="Times New Roman"/>
              </w:rPr>
              <w:t xml:space="preserve">tokenizer </w:t>
            </w:r>
            <w:r>
              <w:rPr>
                <w:rFonts w:ascii="Times New Roman" w:eastAsia="宋体" w:hAnsi="Times New Roman"/>
              </w:rPr>
              <w:t>与配置。</w:t>
            </w:r>
          </w:p>
          <w:p w14:paraId="2B255C59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• </w:t>
            </w:r>
            <w:r>
              <w:rPr>
                <w:rFonts w:ascii="Times New Roman" w:eastAsia="宋体" w:hAnsi="Times New Roman"/>
              </w:rPr>
              <w:t>首次加载：</w:t>
            </w:r>
            <w:r>
              <w:rPr>
                <w:rFonts w:ascii="Times New Roman" w:eastAsia="宋体" w:hAnsi="Times New Roman"/>
              </w:rPr>
              <w:t>71.973 s</w:t>
            </w:r>
            <w:r>
              <w:rPr>
                <w:rFonts w:ascii="Times New Roman" w:eastAsia="宋体" w:hAnsi="Times New Roman"/>
              </w:rPr>
              <w:t>，峰值</w:t>
            </w:r>
            <w:r>
              <w:rPr>
                <w:rFonts w:ascii="Times New Roman" w:eastAsia="宋体" w:hAnsi="Times New Roman"/>
              </w:rPr>
              <w:t xml:space="preserve"> RSS 3238.4 MB</w:t>
            </w:r>
            <w:r>
              <w:rPr>
                <w:rFonts w:ascii="Times New Roman" w:eastAsia="宋体" w:hAnsi="Times New Roman"/>
              </w:rPr>
              <w:t>（含下载与缓存写入）。</w:t>
            </w:r>
          </w:p>
          <w:p w14:paraId="535480F9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• </w:t>
            </w:r>
            <w:r>
              <w:rPr>
                <w:rFonts w:ascii="Times New Roman" w:eastAsia="宋体" w:hAnsi="Times New Roman"/>
              </w:rPr>
              <w:t>缓存命中加载：</w:t>
            </w:r>
            <w:r>
              <w:rPr>
                <w:rFonts w:ascii="Times New Roman" w:eastAsia="宋体" w:hAnsi="Times New Roman"/>
              </w:rPr>
              <w:t>2.906 s</w:t>
            </w:r>
            <w:r>
              <w:rPr>
                <w:rFonts w:ascii="Times New Roman" w:eastAsia="宋体" w:hAnsi="Times New Roman"/>
              </w:rPr>
              <w:t>，峰值</w:t>
            </w:r>
            <w:r>
              <w:rPr>
                <w:rFonts w:ascii="Times New Roman" w:eastAsia="宋体" w:hAnsi="Times New Roman"/>
              </w:rPr>
              <w:t xml:space="preserve"> RSS 3214.9 MB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6BE4A499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lastRenderedPageBreak/>
              <w:t xml:space="preserve">• </w:t>
            </w:r>
            <w:r>
              <w:rPr>
                <w:rFonts w:ascii="Times New Roman" w:eastAsia="宋体" w:hAnsi="Times New Roman"/>
              </w:rPr>
              <w:t>短句生成：</w:t>
            </w:r>
            <w:r>
              <w:rPr>
                <w:rFonts w:ascii="Times New Roman" w:eastAsia="宋体" w:hAnsi="Times New Roman"/>
              </w:rPr>
              <w:t>2.508</w:t>
            </w:r>
            <w:r>
              <w:rPr>
                <w:rFonts w:ascii="Times New Roman" w:eastAsia="宋体" w:hAnsi="Times New Roman"/>
              </w:rPr>
              <w:t>～</w:t>
            </w:r>
            <w:r>
              <w:rPr>
                <w:rFonts w:ascii="Times New Roman" w:eastAsia="宋体" w:hAnsi="Times New Roman"/>
              </w:rPr>
              <w:t>3.044 s</w:t>
            </w:r>
            <w:r>
              <w:rPr>
                <w:rFonts w:ascii="Times New Roman" w:eastAsia="宋体" w:hAnsi="Times New Roman"/>
              </w:rPr>
              <w:t>，新增</w:t>
            </w:r>
            <w:r>
              <w:rPr>
                <w:rFonts w:ascii="Times New Roman" w:eastAsia="宋体" w:hAnsi="Times New Roman"/>
              </w:rPr>
              <w:t xml:space="preserve"> token </w:t>
            </w:r>
            <w:r>
              <w:rPr>
                <w:rFonts w:ascii="Times New Roman" w:eastAsia="宋体" w:hAnsi="Times New Roman"/>
              </w:rPr>
              <w:t>分别为</w:t>
            </w:r>
            <w:r>
              <w:rPr>
                <w:rFonts w:ascii="Times New Roman" w:eastAsia="宋体" w:hAnsi="Times New Roman"/>
              </w:rPr>
              <w:t xml:space="preserve"> 19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>18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</w:rPr>
              <w:t>15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3D8B811C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• </w:t>
            </w:r>
            <w:r>
              <w:rPr>
                <w:rFonts w:ascii="Times New Roman" w:eastAsia="宋体" w:hAnsi="Times New Roman"/>
              </w:rPr>
              <w:t>声明上下文上限</w:t>
            </w:r>
            <w:r>
              <w:rPr>
                <w:rFonts w:ascii="Times New Roman" w:eastAsia="宋体" w:hAnsi="Times New Roman"/>
              </w:rPr>
              <w:t xml:space="preserve"> 32768 token</w:t>
            </w:r>
            <w:r>
              <w:rPr>
                <w:rFonts w:ascii="Times New Roman" w:eastAsia="宋体" w:hAnsi="Times New Roman"/>
              </w:rPr>
              <w:t>；固定</w:t>
            </w:r>
            <w:r>
              <w:rPr>
                <w:rFonts w:ascii="Times New Roman" w:eastAsia="宋体" w:hAnsi="Times New Roman"/>
              </w:rPr>
              <w:t xml:space="preserve"> CPU </w:t>
            </w:r>
            <w:r>
              <w:rPr>
                <w:rFonts w:ascii="Times New Roman" w:eastAsia="宋体" w:hAnsi="Times New Roman"/>
              </w:rPr>
              <w:t>线程</w:t>
            </w:r>
            <w:r>
              <w:rPr>
                <w:rFonts w:ascii="Times New Roman" w:eastAsia="宋体" w:hAnsi="Times New Roman"/>
              </w:rPr>
              <w:t xml:space="preserve"> 4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2BE4EF02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0.5B </w:t>
            </w:r>
            <w:r>
              <w:rPr>
                <w:rFonts w:ascii="Times New Roman" w:eastAsia="宋体" w:hAnsi="Times New Roman"/>
              </w:rPr>
              <w:t>模型的主要优势是无需</w:t>
            </w:r>
            <w:r>
              <w:rPr>
                <w:rFonts w:ascii="Times New Roman" w:eastAsia="宋体" w:hAnsi="Times New Roman"/>
              </w:rPr>
              <w:t xml:space="preserve"> GPU</w:t>
            </w:r>
            <w:r>
              <w:rPr>
                <w:rFonts w:ascii="Times New Roman" w:eastAsia="宋体" w:hAnsi="Times New Roman"/>
              </w:rPr>
              <w:t>、缓存约</w:t>
            </w:r>
            <w:r>
              <w:rPr>
                <w:rFonts w:ascii="Times New Roman" w:eastAsia="宋体" w:hAnsi="Times New Roman"/>
              </w:rPr>
              <w:t xml:space="preserve"> 1 GB</w:t>
            </w:r>
            <w:r>
              <w:rPr>
                <w:rFonts w:ascii="Times New Roman" w:eastAsia="宋体" w:hAnsi="Times New Roman"/>
              </w:rPr>
              <w:t>、缓存命中后数秒即可加载；主要代价是知识容量和推理深度有限，短句都可能出现概念偏差。</w:t>
            </w:r>
            <w:r>
              <w:rPr>
                <w:rFonts w:ascii="Times New Roman" w:eastAsia="宋体" w:hAnsi="Times New Roman"/>
              </w:rPr>
              <w:t xml:space="preserve">RSS </w:t>
            </w:r>
            <w:r>
              <w:rPr>
                <w:rFonts w:ascii="Times New Roman" w:eastAsia="宋体" w:hAnsi="Times New Roman"/>
              </w:rPr>
              <w:t>包含解释器、依赖库、权重与临时张量，不能用它直接等同于模型权重大小；不同机器、线程数和版本也会改变耗时。</w:t>
            </w:r>
          </w:p>
          <w:p w14:paraId="08B1DF6B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在线路径复用同一套</w:t>
            </w:r>
            <w:r>
              <w:rPr>
                <w:rFonts w:ascii="Times New Roman" w:eastAsia="宋体" w:hAnsi="Times New Roman"/>
              </w:rPr>
              <w:t xml:space="preserve"> StudyPlan </w:t>
            </w:r>
            <w:r>
              <w:rPr>
                <w:rFonts w:ascii="Times New Roman" w:eastAsia="宋体" w:hAnsi="Times New Roman"/>
              </w:rPr>
              <w:t>和</w:t>
            </w:r>
            <w:r>
              <w:rPr>
                <w:rFonts w:ascii="Times New Roman" w:eastAsia="宋体" w:hAnsi="Times New Roman"/>
              </w:rPr>
              <w:t xml:space="preserve"> extract_json_object</w:t>
            </w:r>
            <w:r>
              <w:rPr>
                <w:rFonts w:ascii="Times New Roman" w:eastAsia="宋体" w:hAnsi="Times New Roman"/>
              </w:rPr>
              <w:t>，只替换生成提供方。工程上必须把</w:t>
            </w:r>
            <w:r>
              <w:rPr>
                <w:rFonts w:ascii="Times New Roman" w:eastAsia="宋体" w:hAnsi="Times New Roman"/>
              </w:rPr>
              <w:t xml:space="preserve"> HTTP </w:t>
            </w:r>
            <w:r>
              <w:rPr>
                <w:rFonts w:ascii="Times New Roman" w:eastAsia="宋体" w:hAnsi="Times New Roman"/>
              </w:rPr>
              <w:t>状态、响应解析、模式校验和业务判断分层：</w:t>
            </w:r>
            <w:r>
              <w:rPr>
                <w:rFonts w:ascii="Times New Roman" w:eastAsia="宋体" w:hAnsi="Times New Roman"/>
              </w:rPr>
              <w:t xml:space="preserve">HTTP 200 </w:t>
            </w:r>
            <w:r>
              <w:rPr>
                <w:rFonts w:ascii="Times New Roman" w:eastAsia="宋体" w:hAnsi="Times New Roman"/>
              </w:rPr>
              <w:t>只说明请求成功，不代表内容可接受。</w:t>
            </w:r>
          </w:p>
        </w:tc>
      </w:tr>
      <w:tr w:rsidR="00D1011A" w14:paraId="47A019F6" w14:textId="77777777">
        <w:trPr>
          <w:trHeight w:val="1419"/>
        </w:trPr>
        <w:tc>
          <w:tcPr>
            <w:tcW w:w="9270" w:type="dxa"/>
            <w:gridSpan w:val="8"/>
          </w:tcPr>
          <w:p w14:paraId="410230E1" w14:textId="77777777" w:rsidR="00D1011A" w:rsidRDefault="00000000">
            <w:pPr>
              <w:spacing w:before="20" w:after="40" w:line="300" w:lineRule="auto"/>
              <w:ind w:right="337"/>
              <w:rPr>
                <w:rFonts w:hint="eastAsia"/>
                <w:b/>
              </w:rPr>
            </w:pPr>
            <w:r>
              <w:rPr>
                <w:rFonts w:ascii="Times New Roman" w:eastAsia="黑体" w:hAnsi="Times New Roman"/>
                <w:b/>
                <w:sz w:val="22"/>
              </w:rPr>
              <w:lastRenderedPageBreak/>
              <w:t>十、分析题和总结</w:t>
            </w:r>
          </w:p>
          <w:p w14:paraId="0C1A0CAC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1. </w:t>
            </w:r>
            <w:r>
              <w:rPr>
                <w:rFonts w:ascii="Times New Roman" w:eastAsia="黑体" w:hAnsi="Times New Roman"/>
                <w:b/>
              </w:rPr>
              <w:t>实验手册第</w:t>
            </w:r>
            <w:r>
              <w:rPr>
                <w:rFonts w:ascii="Times New Roman" w:eastAsia="黑体" w:hAnsi="Times New Roman"/>
                <w:b/>
              </w:rPr>
              <w:t xml:space="preserve"> 12 </w:t>
            </w:r>
            <w:r>
              <w:rPr>
                <w:rFonts w:ascii="Times New Roman" w:eastAsia="黑体" w:hAnsi="Times New Roman"/>
                <w:b/>
              </w:rPr>
              <w:t>节分析题</w:t>
            </w:r>
          </w:p>
          <w:p w14:paraId="5E64C94C" w14:textId="77777777" w:rsidR="00D1011A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0"/>
              </w:rPr>
              <w:t xml:space="preserve">1. </w:t>
            </w:r>
            <w:r>
              <w:rPr>
                <w:rFonts w:ascii="Times New Roman" w:eastAsia="宋体" w:hAnsi="Times New Roman"/>
                <w:b/>
                <w:sz w:val="20"/>
              </w:rPr>
              <w:t>人工智能与人工智能开发技术的字符数和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 token </w:t>
            </w:r>
            <w:r>
              <w:rPr>
                <w:rFonts w:ascii="Times New Roman" w:eastAsia="宋体" w:hAnsi="Times New Roman"/>
                <w:b/>
                <w:sz w:val="20"/>
              </w:rPr>
              <w:t>数为什么不成比例？</w:t>
            </w:r>
            <w:r>
              <w:rPr>
                <w:rFonts w:ascii="Times New Roman" w:eastAsia="宋体" w:hAnsi="Times New Roman"/>
                <w:sz w:val="20"/>
              </w:rPr>
              <w:t>分词器使用数据驱动的</w:t>
            </w:r>
            <w:r>
              <w:rPr>
                <w:rFonts w:ascii="Times New Roman" w:eastAsia="宋体" w:hAnsi="Times New Roman"/>
                <w:sz w:val="20"/>
              </w:rPr>
              <w:t xml:space="preserve"> BPE </w:t>
            </w:r>
            <w:r>
              <w:rPr>
                <w:rFonts w:ascii="Times New Roman" w:eastAsia="宋体" w:hAnsi="Times New Roman"/>
                <w:sz w:val="20"/>
              </w:rPr>
              <w:t>合并规则，常见片段可能整体成为一个</w:t>
            </w:r>
            <w:r>
              <w:rPr>
                <w:rFonts w:ascii="Times New Roman" w:eastAsia="宋体" w:hAnsi="Times New Roman"/>
                <w:sz w:val="20"/>
              </w:rPr>
              <w:t xml:space="preserve"> token</w:t>
            </w:r>
            <w:r>
              <w:rPr>
                <w:rFonts w:ascii="Times New Roman" w:eastAsia="宋体" w:hAnsi="Times New Roman"/>
                <w:sz w:val="20"/>
              </w:rPr>
              <w:t>。人工智能</w:t>
            </w:r>
            <w:r>
              <w:rPr>
                <w:rFonts w:ascii="Times New Roman" w:eastAsia="宋体" w:hAnsi="Times New Roman"/>
                <w:sz w:val="20"/>
              </w:rPr>
              <w:t xml:space="preserve"> 4 </w:t>
            </w:r>
            <w:r>
              <w:rPr>
                <w:rFonts w:ascii="Times New Roman" w:eastAsia="宋体" w:hAnsi="Times New Roman"/>
                <w:sz w:val="20"/>
              </w:rPr>
              <w:t>个字符被合并为</w:t>
            </w:r>
            <w:r>
              <w:rPr>
                <w:rFonts w:ascii="Times New Roman" w:eastAsia="宋体" w:hAnsi="Times New Roman"/>
                <w:sz w:val="20"/>
              </w:rPr>
              <w:t xml:space="preserve"> 1 </w:t>
            </w:r>
            <w:r>
              <w:rPr>
                <w:rFonts w:ascii="Times New Roman" w:eastAsia="宋体" w:hAnsi="Times New Roman"/>
                <w:sz w:val="20"/>
              </w:rPr>
              <w:t>个</w:t>
            </w:r>
            <w:r>
              <w:rPr>
                <w:rFonts w:ascii="Times New Roman" w:eastAsia="宋体" w:hAnsi="Times New Roman"/>
                <w:sz w:val="20"/>
              </w:rPr>
              <w:t xml:space="preserve"> token</w:t>
            </w:r>
            <w:r>
              <w:rPr>
                <w:rFonts w:ascii="Times New Roman" w:eastAsia="宋体" w:hAnsi="Times New Roman"/>
                <w:sz w:val="20"/>
              </w:rPr>
              <w:t>（</w:t>
            </w:r>
            <w:r>
              <w:rPr>
                <w:rFonts w:ascii="Times New Roman" w:eastAsia="宋体" w:hAnsi="Times New Roman"/>
                <w:sz w:val="20"/>
              </w:rPr>
              <w:t>ID 104455</w:t>
            </w:r>
            <w:r>
              <w:rPr>
                <w:rFonts w:ascii="Times New Roman" w:eastAsia="宋体" w:hAnsi="Times New Roman"/>
                <w:sz w:val="20"/>
              </w:rPr>
              <w:t>）；人工智能开发技术</w:t>
            </w:r>
            <w:r>
              <w:rPr>
                <w:rFonts w:ascii="Times New Roman" w:eastAsia="宋体" w:hAnsi="Times New Roman"/>
                <w:sz w:val="20"/>
              </w:rPr>
              <w:t xml:space="preserve"> 8 </w:t>
            </w:r>
            <w:r>
              <w:rPr>
                <w:rFonts w:ascii="Times New Roman" w:eastAsia="宋体" w:hAnsi="Times New Roman"/>
                <w:sz w:val="20"/>
              </w:rPr>
              <w:t>个字符被切成</w:t>
            </w:r>
            <w:r>
              <w:rPr>
                <w:rFonts w:ascii="Times New Roman" w:eastAsia="宋体" w:hAnsi="Times New Roman"/>
                <w:sz w:val="20"/>
              </w:rPr>
              <w:t xml:space="preserve"> 3 </w:t>
            </w:r>
            <w:r>
              <w:rPr>
                <w:rFonts w:ascii="Times New Roman" w:eastAsia="宋体" w:hAnsi="Times New Roman"/>
                <w:sz w:val="20"/>
              </w:rPr>
              <w:t>个</w:t>
            </w:r>
            <w:r>
              <w:rPr>
                <w:rFonts w:ascii="Times New Roman" w:eastAsia="宋体" w:hAnsi="Times New Roman"/>
                <w:sz w:val="20"/>
              </w:rPr>
              <w:t xml:space="preserve"> token</w:t>
            </w:r>
            <w:r>
              <w:rPr>
                <w:rFonts w:ascii="Times New Roman" w:eastAsia="宋体" w:hAnsi="Times New Roman"/>
                <w:sz w:val="20"/>
              </w:rPr>
              <w:t>（</w:t>
            </w:r>
            <w:r>
              <w:rPr>
                <w:rFonts w:ascii="Times New Roman" w:eastAsia="宋体" w:hAnsi="Times New Roman"/>
                <w:sz w:val="20"/>
              </w:rPr>
              <w:t>104455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>100013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>99361</w:t>
            </w:r>
            <w:r>
              <w:rPr>
                <w:rFonts w:ascii="Times New Roman" w:eastAsia="宋体" w:hAnsi="Times New Roman"/>
                <w:sz w:val="20"/>
              </w:rPr>
              <w:t>）。字符数增加</w:t>
            </w:r>
            <w:r>
              <w:rPr>
                <w:rFonts w:ascii="Times New Roman" w:eastAsia="宋体" w:hAnsi="Times New Roman"/>
                <w:sz w:val="20"/>
              </w:rPr>
              <w:t xml:space="preserve"> 2 </w:t>
            </w:r>
            <w:r>
              <w:rPr>
                <w:rFonts w:ascii="Times New Roman" w:eastAsia="宋体" w:hAnsi="Times New Roman"/>
                <w:sz w:val="20"/>
              </w:rPr>
              <w:t>倍，</w:t>
            </w:r>
            <w:r>
              <w:rPr>
                <w:rFonts w:ascii="Times New Roman" w:eastAsia="宋体" w:hAnsi="Times New Roman"/>
                <w:sz w:val="20"/>
              </w:rPr>
              <w:t xml:space="preserve">token </w:t>
            </w:r>
            <w:r>
              <w:rPr>
                <w:rFonts w:ascii="Times New Roman" w:eastAsia="宋体" w:hAnsi="Times New Roman"/>
                <w:sz w:val="20"/>
              </w:rPr>
              <w:t>数却增加</w:t>
            </w:r>
            <w:r>
              <w:rPr>
                <w:rFonts w:ascii="Times New Roman" w:eastAsia="宋体" w:hAnsi="Times New Roman"/>
                <w:sz w:val="20"/>
              </w:rPr>
              <w:t xml:space="preserve"> 3 </w:t>
            </w:r>
            <w:r>
              <w:rPr>
                <w:rFonts w:ascii="Times New Roman" w:eastAsia="宋体" w:hAnsi="Times New Roman"/>
                <w:sz w:val="20"/>
              </w:rPr>
              <w:t>倍；</w:t>
            </w:r>
            <w:r>
              <w:rPr>
                <w:rFonts w:ascii="Times New Roman" w:eastAsia="宋体" w:hAnsi="Times New Roman"/>
                <w:sz w:val="20"/>
              </w:rPr>
              <w:t xml:space="preserve">AI </w:t>
            </w:r>
            <w:r>
              <w:rPr>
                <w:rFonts w:ascii="Times New Roman" w:eastAsia="宋体" w:hAnsi="Times New Roman"/>
                <w:sz w:val="20"/>
              </w:rPr>
              <w:t>两个字符也是</w:t>
            </w:r>
            <w:r>
              <w:rPr>
                <w:rFonts w:ascii="Times New Roman" w:eastAsia="宋体" w:hAnsi="Times New Roman"/>
                <w:sz w:val="20"/>
              </w:rPr>
              <w:t xml:space="preserve"> 1 </w:t>
            </w:r>
            <w:r>
              <w:rPr>
                <w:rFonts w:ascii="Times New Roman" w:eastAsia="宋体" w:hAnsi="Times New Roman"/>
                <w:sz w:val="20"/>
              </w:rPr>
              <w:t>个</w:t>
            </w:r>
            <w:r>
              <w:rPr>
                <w:rFonts w:ascii="Times New Roman" w:eastAsia="宋体" w:hAnsi="Times New Roman"/>
                <w:sz w:val="20"/>
              </w:rPr>
              <w:t xml:space="preserve"> token</w:t>
            </w:r>
            <w:r>
              <w:rPr>
                <w:rFonts w:ascii="Times New Roman" w:eastAsia="宋体" w:hAnsi="Times New Roman"/>
                <w:sz w:val="20"/>
              </w:rPr>
              <w:t>。</w:t>
            </w:r>
            <w:r>
              <w:rPr>
                <w:rFonts w:ascii="Times New Roman" w:eastAsia="宋体" w:hAnsi="Times New Roman"/>
                <w:sz w:val="20"/>
              </w:rPr>
              <w:t xml:space="preserve">token </w:t>
            </w:r>
            <w:r>
              <w:rPr>
                <w:rFonts w:ascii="Times New Roman" w:eastAsia="宋体" w:hAnsi="Times New Roman"/>
                <w:sz w:val="20"/>
              </w:rPr>
              <w:t>数取决于词表和合并规则，不是字符数或汉字数的线性函数。</w:t>
            </w:r>
          </w:p>
          <w:p w14:paraId="5B8B45E5" w14:textId="77777777" w:rsidR="00D1011A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0"/>
              </w:rPr>
              <w:t xml:space="preserve">2. </w:t>
            </w:r>
            <w:r>
              <w:rPr>
                <w:rFonts w:ascii="Times New Roman" w:eastAsia="宋体" w:hAnsi="Times New Roman"/>
                <w:b/>
                <w:sz w:val="20"/>
              </w:rPr>
              <w:t>聊天模板中的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 system</w:t>
            </w:r>
            <w:r>
              <w:rPr>
                <w:rFonts w:ascii="Times New Roman" w:eastAsia="宋体" w:hAnsi="Times New Roman"/>
                <w:b/>
                <w:sz w:val="20"/>
              </w:rPr>
              <w:t>、</w:t>
            </w:r>
            <w:r>
              <w:rPr>
                <w:rFonts w:ascii="Times New Roman" w:eastAsia="宋体" w:hAnsi="Times New Roman"/>
                <w:b/>
                <w:sz w:val="20"/>
              </w:rPr>
              <w:t>user</w:t>
            </w:r>
            <w:r>
              <w:rPr>
                <w:rFonts w:ascii="Times New Roman" w:eastAsia="宋体" w:hAnsi="Times New Roman"/>
                <w:b/>
                <w:sz w:val="20"/>
              </w:rPr>
              <w:t>、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assistant </w:t>
            </w:r>
            <w:r>
              <w:rPr>
                <w:rFonts w:ascii="Times New Roman" w:eastAsia="宋体" w:hAnsi="Times New Roman"/>
                <w:b/>
                <w:sz w:val="20"/>
              </w:rPr>
              <w:t>边界对模型有什么作用？</w:t>
            </w:r>
            <w:r>
              <w:rPr>
                <w:rFonts w:ascii="Times New Roman" w:eastAsia="宋体" w:hAnsi="Times New Roman"/>
                <w:sz w:val="20"/>
              </w:rPr>
              <w:t xml:space="preserve">system </w:t>
            </w:r>
            <w:r>
              <w:rPr>
                <w:rFonts w:ascii="Times New Roman" w:eastAsia="宋体" w:hAnsi="Times New Roman"/>
                <w:sz w:val="20"/>
              </w:rPr>
              <w:t>提供持续生效的角色与规则，</w:t>
            </w:r>
            <w:r>
              <w:rPr>
                <w:rFonts w:ascii="Times New Roman" w:eastAsia="宋体" w:hAnsi="Times New Roman"/>
                <w:sz w:val="20"/>
              </w:rPr>
              <w:t xml:space="preserve">user </w:t>
            </w:r>
            <w:r>
              <w:rPr>
                <w:rFonts w:ascii="Times New Roman" w:eastAsia="宋体" w:hAnsi="Times New Roman"/>
                <w:sz w:val="20"/>
              </w:rPr>
              <w:t>表示当前请求，</w:t>
            </w:r>
            <w:r>
              <w:rPr>
                <w:rFonts w:ascii="Times New Roman" w:eastAsia="宋体" w:hAnsi="Times New Roman"/>
                <w:sz w:val="20"/>
              </w:rPr>
              <w:t xml:space="preserve">assistant </w:t>
            </w:r>
            <w:r>
              <w:rPr>
                <w:rFonts w:ascii="Times New Roman" w:eastAsia="宋体" w:hAnsi="Times New Roman"/>
                <w:sz w:val="20"/>
              </w:rPr>
              <w:t>标记模型应答的起点和结束。模板把这些边界渲染为特殊控制</w:t>
            </w:r>
            <w:r>
              <w:rPr>
                <w:rFonts w:ascii="Times New Roman" w:eastAsia="宋体" w:hAnsi="Times New Roman"/>
                <w:sz w:val="20"/>
              </w:rPr>
              <w:t xml:space="preserve"> token</w:t>
            </w:r>
            <w:r>
              <w:rPr>
                <w:rFonts w:ascii="Times New Roman" w:eastAsia="宋体" w:hAnsi="Times New Roman"/>
                <w:sz w:val="20"/>
              </w:rPr>
              <w:t>，让指令模型区分长期约束、输入和输出。</w:t>
            </w:r>
            <w:r>
              <w:rPr>
                <w:rFonts w:ascii="Times New Roman" w:eastAsia="宋体" w:hAnsi="Times New Roman"/>
                <w:sz w:val="20"/>
              </w:rPr>
              <w:t xml:space="preserve">add_generation_prompt=True </w:t>
            </w:r>
            <w:r>
              <w:rPr>
                <w:rFonts w:ascii="Times New Roman" w:eastAsia="宋体" w:hAnsi="Times New Roman"/>
                <w:sz w:val="20"/>
              </w:rPr>
              <w:t>在末尾追加</w:t>
            </w:r>
            <w:r>
              <w:rPr>
                <w:rFonts w:ascii="Times New Roman" w:eastAsia="宋体" w:hAnsi="Times New Roman"/>
                <w:sz w:val="20"/>
              </w:rPr>
              <w:t xml:space="preserve"> &lt;|im_start|&gt;assistant</w:t>
            </w:r>
            <w:r>
              <w:rPr>
                <w:rFonts w:ascii="Times New Roman" w:eastAsia="宋体" w:hAnsi="Times New Roman"/>
                <w:sz w:val="20"/>
              </w:rPr>
              <w:t>，提示模型从这里开始续写；本次</w:t>
            </w:r>
            <w:r>
              <w:rPr>
                <w:rFonts w:ascii="Times New Roman" w:eastAsia="宋体" w:hAnsi="Times New Roman"/>
                <w:sz w:val="20"/>
              </w:rPr>
              <w:t xml:space="preserve"> added_suffix </w:t>
            </w:r>
            <w:r>
              <w:rPr>
                <w:rFonts w:ascii="Times New Roman" w:eastAsia="宋体" w:hAnsi="Times New Roman"/>
                <w:sz w:val="20"/>
              </w:rPr>
              <w:t>正是该字符串。</w:t>
            </w:r>
          </w:p>
          <w:p w14:paraId="09054181" w14:textId="77777777" w:rsidR="00D1011A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0"/>
              </w:rPr>
              <w:t xml:space="preserve">3. </w:t>
            </w:r>
            <w:r>
              <w:rPr>
                <w:rFonts w:ascii="Times New Roman" w:eastAsia="宋体" w:hAnsi="Times New Roman"/>
                <w:b/>
                <w:sz w:val="20"/>
              </w:rPr>
              <w:t>如果解码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 output_ids[0] </w:t>
            </w:r>
            <w:r>
              <w:rPr>
                <w:rFonts w:ascii="Times New Roman" w:eastAsia="宋体" w:hAnsi="Times New Roman"/>
                <w:b/>
                <w:sz w:val="20"/>
              </w:rPr>
              <w:t>而不切掉提示，会看到什么？</w:t>
            </w:r>
            <w:r>
              <w:rPr>
                <w:rFonts w:ascii="Times New Roman" w:eastAsia="宋体" w:hAnsi="Times New Roman"/>
                <w:sz w:val="20"/>
              </w:rPr>
              <w:t>会看到完整提示和回答的拼接，包括</w:t>
            </w:r>
            <w:r>
              <w:rPr>
                <w:rFonts w:ascii="Times New Roman" w:eastAsia="宋体" w:hAnsi="Times New Roman"/>
                <w:sz w:val="20"/>
              </w:rPr>
              <w:t xml:space="preserve"> system/user </w:t>
            </w:r>
            <w:r>
              <w:rPr>
                <w:rFonts w:ascii="Times New Roman" w:eastAsia="宋体" w:hAnsi="Times New Roman"/>
                <w:sz w:val="20"/>
              </w:rPr>
              <w:t>原文、角色边界与结束标记。</w:t>
            </w:r>
            <w:r>
              <w:rPr>
                <w:rFonts w:ascii="Times New Roman" w:eastAsia="宋体" w:hAnsi="Times New Roman"/>
                <w:sz w:val="20"/>
              </w:rPr>
              <w:t xml:space="preserve">model.generate </w:t>
            </w:r>
            <w:r>
              <w:rPr>
                <w:rFonts w:ascii="Times New Roman" w:eastAsia="宋体" w:hAnsi="Times New Roman"/>
                <w:sz w:val="20"/>
              </w:rPr>
              <w:t>返回提示</w:t>
            </w:r>
            <w:r>
              <w:rPr>
                <w:rFonts w:ascii="Times New Roman" w:eastAsia="宋体" w:hAnsi="Times New Roman"/>
                <w:sz w:val="20"/>
              </w:rPr>
              <w:t xml:space="preserve"> token </w:t>
            </w:r>
            <w:r>
              <w:rPr>
                <w:rFonts w:ascii="Times New Roman" w:eastAsia="宋体" w:hAnsi="Times New Roman"/>
                <w:sz w:val="20"/>
              </w:rPr>
              <w:t>加新增</w:t>
            </w:r>
            <w:r>
              <w:rPr>
                <w:rFonts w:ascii="Times New Roman" w:eastAsia="宋体" w:hAnsi="Times New Roman"/>
                <w:sz w:val="20"/>
              </w:rPr>
              <w:t xml:space="preserve"> token</w:t>
            </w:r>
            <w:r>
              <w:rPr>
                <w:rFonts w:ascii="Times New Roman" w:eastAsia="宋体" w:hAnsi="Times New Roman"/>
                <w:sz w:val="20"/>
              </w:rPr>
              <w:t>，</w:t>
            </w:r>
            <w:r>
              <w:rPr>
                <w:rFonts w:ascii="Times New Roman" w:eastAsia="宋体" w:hAnsi="Times New Roman"/>
                <w:sz w:val="20"/>
              </w:rPr>
              <w:t xml:space="preserve">output_ids[0] </w:t>
            </w:r>
            <w:r>
              <w:rPr>
                <w:rFonts w:ascii="Times New Roman" w:eastAsia="宋体" w:hAnsi="Times New Roman"/>
                <w:sz w:val="20"/>
              </w:rPr>
              <w:t>是整条序列；直接</w:t>
            </w:r>
            <w:r>
              <w:rPr>
                <w:rFonts w:ascii="Times New Roman" w:eastAsia="宋体" w:hAnsi="Times New Roman"/>
                <w:sz w:val="20"/>
              </w:rPr>
              <w:t xml:space="preserve"> decode </w:t>
            </w:r>
            <w:r>
              <w:rPr>
                <w:rFonts w:ascii="Times New Roman" w:eastAsia="宋体" w:hAnsi="Times New Roman"/>
                <w:sz w:val="20"/>
              </w:rPr>
              <w:t>会让回答重复问题和系统消息，也不便于统计新增</w:t>
            </w:r>
            <w:r>
              <w:rPr>
                <w:rFonts w:ascii="Times New Roman" w:eastAsia="宋体" w:hAnsi="Times New Roman"/>
                <w:sz w:val="20"/>
              </w:rPr>
              <w:t xml:space="preserve"> token</w:t>
            </w:r>
            <w:r>
              <w:rPr>
                <w:rFonts w:ascii="Times New Roman" w:eastAsia="宋体" w:hAnsi="Times New Roman"/>
                <w:sz w:val="20"/>
              </w:rPr>
              <w:t>。因此先记录</w:t>
            </w:r>
            <w:r>
              <w:rPr>
                <w:rFonts w:ascii="Times New Roman" w:eastAsia="宋体" w:hAnsi="Times New Roman"/>
                <w:sz w:val="20"/>
              </w:rPr>
              <w:t xml:space="preserve"> prompt_length</w:t>
            </w:r>
            <w:r>
              <w:rPr>
                <w:rFonts w:ascii="Times New Roman" w:eastAsia="宋体" w:hAnsi="Times New Roman"/>
                <w:sz w:val="20"/>
              </w:rPr>
              <w:t>，再解码</w:t>
            </w:r>
            <w:r>
              <w:rPr>
                <w:rFonts w:ascii="Times New Roman" w:eastAsia="宋体" w:hAnsi="Times New Roman"/>
                <w:sz w:val="20"/>
              </w:rPr>
              <w:t xml:space="preserve"> output_ids[0, prompt_length:]</w:t>
            </w:r>
            <w:r>
              <w:rPr>
                <w:rFonts w:ascii="Times New Roman" w:eastAsia="宋体" w:hAnsi="Times New Roman"/>
                <w:sz w:val="20"/>
              </w:rPr>
              <w:t>。</w:t>
            </w:r>
          </w:p>
          <w:p w14:paraId="29AEA724" w14:textId="77777777" w:rsidR="00D1011A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0"/>
              </w:rPr>
              <w:t xml:space="preserve">4. </w:t>
            </w:r>
            <w:r>
              <w:rPr>
                <w:rFonts w:ascii="Times New Roman" w:eastAsia="宋体" w:hAnsi="Times New Roman"/>
                <w:b/>
                <w:sz w:val="20"/>
              </w:rPr>
              <w:t>为什么贪心解码无需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 Temperature</w:t>
            </w:r>
            <w:r>
              <w:rPr>
                <w:rFonts w:ascii="Times New Roman" w:eastAsia="宋体" w:hAnsi="Times New Roman"/>
                <w:b/>
                <w:sz w:val="20"/>
              </w:rPr>
              <w:t>？低温与高温采样各适合什么场景？</w:t>
            </w:r>
            <w:r>
              <w:rPr>
                <w:rFonts w:ascii="Times New Roman" w:eastAsia="宋体" w:hAnsi="Times New Roman"/>
                <w:sz w:val="20"/>
              </w:rPr>
              <w:t>贪心每步直接取</w:t>
            </w:r>
            <w:r>
              <w:rPr>
                <w:rFonts w:ascii="Times New Roman" w:eastAsia="宋体" w:hAnsi="Times New Roman"/>
                <w:sz w:val="20"/>
              </w:rPr>
              <w:t xml:space="preserve"> logits </w:t>
            </w:r>
            <w:r>
              <w:rPr>
                <w:rFonts w:ascii="Times New Roman" w:eastAsia="宋体" w:hAnsi="Times New Roman"/>
                <w:sz w:val="20"/>
              </w:rPr>
              <w:t>最大的</w:t>
            </w:r>
            <w:r>
              <w:rPr>
                <w:rFonts w:ascii="Times New Roman" w:eastAsia="宋体" w:hAnsi="Times New Roman"/>
                <w:sz w:val="20"/>
              </w:rPr>
              <w:t xml:space="preserve"> token</w:t>
            </w:r>
            <w:r>
              <w:rPr>
                <w:rFonts w:ascii="Times New Roman" w:eastAsia="宋体" w:hAnsi="Times New Roman"/>
                <w:sz w:val="20"/>
              </w:rPr>
              <w:t>，不做概率采样，</w:t>
            </w:r>
            <w:r>
              <w:rPr>
                <w:rFonts w:ascii="Times New Roman" w:eastAsia="宋体" w:hAnsi="Times New Roman"/>
                <w:sz w:val="20"/>
              </w:rPr>
              <w:t xml:space="preserve">Temperature </w:t>
            </w:r>
            <w:r>
              <w:rPr>
                <w:rFonts w:ascii="Times New Roman" w:eastAsia="宋体" w:hAnsi="Times New Roman"/>
                <w:sz w:val="20"/>
              </w:rPr>
              <w:t>不参与</w:t>
            </w:r>
            <w:r>
              <w:rPr>
                <w:rFonts w:ascii="Times New Roman" w:eastAsia="宋体" w:hAnsi="Times New Roman"/>
                <w:sz w:val="20"/>
              </w:rPr>
              <w:t xml:space="preserve"> argmax</w:t>
            </w:r>
            <w:r>
              <w:rPr>
                <w:rFonts w:ascii="Times New Roman" w:eastAsia="宋体" w:hAnsi="Times New Roman"/>
                <w:sz w:val="20"/>
              </w:rPr>
              <w:t>，因此配置中没有</w:t>
            </w:r>
            <w:r>
              <w:rPr>
                <w:rFonts w:ascii="Times New Roman" w:eastAsia="宋体" w:hAnsi="Times New Roman"/>
                <w:sz w:val="20"/>
              </w:rPr>
              <w:t xml:space="preserve"> temperature</w:t>
            </w:r>
            <w:r>
              <w:rPr>
                <w:rFonts w:ascii="Times New Roman" w:eastAsia="宋体" w:hAnsi="Times New Roman"/>
                <w:sz w:val="20"/>
              </w:rPr>
              <w:t>。低温配合较小</w:t>
            </w:r>
            <w:r>
              <w:rPr>
                <w:rFonts w:ascii="Times New Roman" w:eastAsia="宋体" w:hAnsi="Times New Roman"/>
                <w:sz w:val="20"/>
              </w:rPr>
              <w:t xml:space="preserve"> top_p </w:t>
            </w:r>
            <w:r>
              <w:rPr>
                <w:rFonts w:ascii="Times New Roman" w:eastAsia="宋体" w:hAnsi="Times New Roman"/>
                <w:sz w:val="20"/>
              </w:rPr>
              <w:t>会压缩候选、集中概率，适合事实问答、代码和</w:t>
            </w:r>
            <w:r>
              <w:rPr>
                <w:rFonts w:ascii="Times New Roman" w:eastAsia="宋体" w:hAnsi="Times New Roman"/>
                <w:sz w:val="20"/>
              </w:rPr>
              <w:t xml:space="preserve"> JSON</w:t>
            </w:r>
            <w:r>
              <w:rPr>
                <w:rFonts w:ascii="Times New Roman" w:eastAsia="宋体" w:hAnsi="Times New Roman"/>
                <w:sz w:val="20"/>
              </w:rPr>
              <w:t>；高温和更大</w:t>
            </w:r>
            <w:r>
              <w:rPr>
                <w:rFonts w:ascii="Times New Roman" w:eastAsia="宋体" w:hAnsi="Times New Roman"/>
                <w:sz w:val="20"/>
              </w:rPr>
              <w:t xml:space="preserve"> top_p </w:t>
            </w:r>
            <w:r>
              <w:rPr>
                <w:rFonts w:ascii="Times New Roman" w:eastAsia="宋体" w:hAnsi="Times New Roman"/>
                <w:sz w:val="20"/>
              </w:rPr>
              <w:t>增加多样性，适合创意写作或头脑风暴，但也更容易偏离约束。本次</w:t>
            </w:r>
            <w:r>
              <w:rPr>
                <w:rFonts w:ascii="Times New Roman" w:eastAsia="宋体" w:hAnsi="Times New Roman"/>
                <w:sz w:val="20"/>
              </w:rPr>
              <w:t xml:space="preserve"> focused </w:t>
            </w:r>
            <w:r>
              <w:rPr>
                <w:rFonts w:ascii="Times New Roman" w:eastAsia="宋体" w:hAnsi="Times New Roman"/>
                <w:sz w:val="20"/>
              </w:rPr>
              <w:t>为</w:t>
            </w:r>
            <w:r>
              <w:rPr>
                <w:rFonts w:ascii="Times New Roman" w:eastAsia="宋体" w:hAnsi="Times New Roman"/>
                <w:sz w:val="20"/>
              </w:rPr>
              <w:t xml:space="preserve"> T=0.3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>p=0.8</w:t>
            </w:r>
            <w:r>
              <w:rPr>
                <w:rFonts w:ascii="Times New Roman" w:eastAsia="宋体" w:hAnsi="Times New Roman"/>
                <w:sz w:val="20"/>
              </w:rPr>
              <w:t>，</w:t>
            </w:r>
            <w:r>
              <w:rPr>
                <w:rFonts w:ascii="Times New Roman" w:eastAsia="宋体" w:hAnsi="Times New Roman"/>
                <w:sz w:val="20"/>
              </w:rPr>
              <w:t xml:space="preserve">diverse </w:t>
            </w:r>
            <w:r>
              <w:rPr>
                <w:rFonts w:ascii="Times New Roman" w:eastAsia="宋体" w:hAnsi="Times New Roman"/>
                <w:sz w:val="20"/>
              </w:rPr>
              <w:t>为</w:t>
            </w:r>
            <w:r>
              <w:rPr>
                <w:rFonts w:ascii="Times New Roman" w:eastAsia="宋体" w:hAnsi="Times New Roman"/>
                <w:sz w:val="20"/>
              </w:rPr>
              <w:t xml:space="preserve"> T=1.0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>p=0.95</w:t>
            </w:r>
            <w:r>
              <w:rPr>
                <w:rFonts w:ascii="Times New Roman" w:eastAsia="宋体" w:hAnsi="Times New Roman"/>
                <w:sz w:val="20"/>
              </w:rPr>
              <w:t>。</w:t>
            </w:r>
          </w:p>
          <w:p w14:paraId="2C4EC92D" w14:textId="77777777" w:rsidR="00D1011A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0"/>
              </w:rPr>
              <w:t xml:space="preserve">5. </w:t>
            </w:r>
            <w:r>
              <w:rPr>
                <w:rFonts w:ascii="Times New Roman" w:eastAsia="宋体" w:hAnsi="Times New Roman"/>
                <w:b/>
                <w:sz w:val="20"/>
              </w:rPr>
              <w:t>固定随机种子能控制哪些差异，不能控制哪些差异？</w:t>
            </w:r>
            <w:r>
              <w:rPr>
                <w:rFonts w:ascii="Times New Roman" w:eastAsia="宋体" w:hAnsi="Times New Roman"/>
                <w:sz w:val="20"/>
              </w:rPr>
              <w:t>固定</w:t>
            </w:r>
            <w:r>
              <w:rPr>
                <w:rFonts w:ascii="Times New Roman" w:eastAsia="宋体" w:hAnsi="Times New Roman"/>
                <w:sz w:val="20"/>
              </w:rPr>
              <w:t xml:space="preserve"> Python/Torch </w:t>
            </w:r>
            <w:r>
              <w:rPr>
                <w:rFonts w:ascii="Times New Roman" w:eastAsia="宋体" w:hAnsi="Times New Roman"/>
                <w:sz w:val="20"/>
              </w:rPr>
              <w:t>种子可以控制采样随机数序列和同一环境下重复运行的可复现性；本次三种策略每轮前重置</w:t>
            </w:r>
            <w:r>
              <w:rPr>
                <w:rFonts w:ascii="Times New Roman" w:eastAsia="宋体" w:hAnsi="Times New Roman"/>
                <w:sz w:val="20"/>
              </w:rPr>
              <w:t xml:space="preserve"> SEED=2026</w:t>
            </w:r>
            <w:r>
              <w:rPr>
                <w:rFonts w:ascii="Times New Roman" w:eastAsia="宋体" w:hAnsi="Times New Roman"/>
                <w:sz w:val="20"/>
              </w:rPr>
              <w:t>。它不能保证不同</w:t>
            </w:r>
            <w:r>
              <w:rPr>
                <w:rFonts w:ascii="Times New Roman" w:eastAsia="宋体" w:hAnsi="Times New Roman"/>
                <w:sz w:val="20"/>
              </w:rPr>
              <w:t xml:space="preserve"> Torch/Transformers </w:t>
            </w:r>
            <w:r>
              <w:rPr>
                <w:rFonts w:ascii="Times New Roman" w:eastAsia="宋体" w:hAnsi="Times New Roman"/>
                <w:sz w:val="20"/>
              </w:rPr>
              <w:t>版本、不同</w:t>
            </w:r>
            <w:r>
              <w:rPr>
                <w:rFonts w:ascii="Times New Roman" w:eastAsia="宋体" w:hAnsi="Times New Roman"/>
                <w:sz w:val="20"/>
              </w:rPr>
              <w:t xml:space="preserve"> CPU </w:t>
            </w:r>
            <w:r>
              <w:rPr>
                <w:rFonts w:ascii="Times New Roman" w:eastAsia="宋体" w:hAnsi="Times New Roman"/>
                <w:sz w:val="20"/>
              </w:rPr>
              <w:t>数学库、不同线程调度、不同</w:t>
            </w:r>
            <w:r>
              <w:rPr>
                <w:rFonts w:ascii="Times New Roman" w:eastAsia="宋体" w:hAnsi="Times New Roman"/>
                <w:sz w:val="20"/>
              </w:rPr>
              <w:t xml:space="preserve"> tokenizer </w:t>
            </w:r>
            <w:r>
              <w:rPr>
                <w:rFonts w:ascii="Times New Roman" w:eastAsia="宋体" w:hAnsi="Times New Roman"/>
                <w:sz w:val="20"/>
              </w:rPr>
              <w:t>文件或不同硬件上的逐</w:t>
            </w:r>
            <w:r>
              <w:rPr>
                <w:rFonts w:ascii="Times New Roman" w:eastAsia="宋体" w:hAnsi="Times New Roman"/>
                <w:sz w:val="20"/>
              </w:rPr>
              <w:t xml:space="preserve"> token </w:t>
            </w:r>
            <w:r>
              <w:rPr>
                <w:rFonts w:ascii="Times New Roman" w:eastAsia="宋体" w:hAnsi="Times New Roman"/>
                <w:sz w:val="20"/>
              </w:rPr>
              <w:t>完全一致，也不能消除模型本身的知识错误。</w:t>
            </w:r>
          </w:p>
          <w:p w14:paraId="6588868E" w14:textId="77777777" w:rsidR="00D1011A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0"/>
              </w:rPr>
              <w:t xml:space="preserve">6. </w:t>
            </w:r>
            <w:r>
              <w:rPr>
                <w:rFonts w:ascii="Times New Roman" w:eastAsia="宋体" w:hAnsi="Times New Roman"/>
                <w:b/>
                <w:sz w:val="20"/>
              </w:rPr>
              <w:t>三种输出中哪一句最准确？请逐句给出概念证据，而不是按流畅度判断。</w:t>
            </w:r>
            <w:r>
              <w:rPr>
                <w:rFonts w:ascii="Times New Roman" w:eastAsia="宋体" w:hAnsi="Times New Roman"/>
                <w:sz w:val="20"/>
              </w:rPr>
              <w:t xml:space="preserve">diverse </w:t>
            </w:r>
            <w:r>
              <w:rPr>
                <w:rFonts w:ascii="Times New Roman" w:eastAsia="宋体" w:hAnsi="Times New Roman"/>
                <w:sz w:val="20"/>
              </w:rPr>
              <w:t>的</w:t>
            </w:r>
            <w:r>
              <w:rPr>
                <w:rFonts w:ascii="Times New Roman" w:eastAsia="宋体" w:hAnsi="Times New Roman"/>
                <w:sz w:val="20"/>
              </w:rPr>
              <w:t>“</w:t>
            </w:r>
            <w:r>
              <w:rPr>
                <w:rFonts w:ascii="Times New Roman" w:eastAsia="宋体" w:hAnsi="Times New Roman"/>
                <w:sz w:val="20"/>
              </w:rPr>
              <w:t>注意力机制用于增强网络对输入信息的专注和理解能力</w:t>
            </w:r>
            <w:r>
              <w:rPr>
                <w:rFonts w:ascii="Times New Roman" w:eastAsia="宋体" w:hAnsi="Times New Roman"/>
                <w:sz w:val="20"/>
              </w:rPr>
              <w:t>”</w:t>
            </w:r>
            <w:r>
              <w:rPr>
                <w:rFonts w:ascii="Times New Roman" w:eastAsia="宋体" w:hAnsi="Times New Roman"/>
                <w:sz w:val="20"/>
              </w:rPr>
              <w:t>最接近注意力的核心：按输入位置相关性分配权重、聚合信息。</w:t>
            </w:r>
            <w:r>
              <w:rPr>
                <w:rFonts w:ascii="Times New Roman" w:eastAsia="宋体" w:hAnsi="Times New Roman"/>
                <w:sz w:val="20"/>
              </w:rPr>
              <w:t xml:space="preserve">greedy </w:t>
            </w:r>
            <w:r>
              <w:rPr>
                <w:rFonts w:ascii="Times New Roman" w:eastAsia="宋体" w:hAnsi="Times New Roman"/>
                <w:sz w:val="20"/>
              </w:rPr>
              <w:t>说</w:t>
            </w:r>
            <w:r>
              <w:rPr>
                <w:rFonts w:ascii="Times New Roman" w:eastAsia="宋体" w:hAnsi="Times New Roman"/>
                <w:sz w:val="20"/>
              </w:rPr>
              <w:t>“</w:t>
            </w:r>
            <w:r>
              <w:rPr>
                <w:rFonts w:ascii="Times New Roman" w:eastAsia="宋体" w:hAnsi="Times New Roman"/>
                <w:sz w:val="20"/>
              </w:rPr>
              <w:t>分发信息到不同的层</w:t>
            </w:r>
            <w:r>
              <w:rPr>
                <w:rFonts w:ascii="Times New Roman" w:eastAsia="宋体" w:hAnsi="Times New Roman"/>
                <w:sz w:val="20"/>
              </w:rPr>
              <w:t>”</w:t>
            </w:r>
            <w:r>
              <w:rPr>
                <w:rFonts w:ascii="Times New Roman" w:eastAsia="宋体" w:hAnsi="Times New Roman"/>
                <w:sz w:val="20"/>
              </w:rPr>
              <w:t>把层间传递与序列内注意力混在一起，且</w:t>
            </w:r>
            <w:r>
              <w:rPr>
                <w:rFonts w:ascii="Times New Roman" w:eastAsia="宋体" w:hAnsi="Times New Roman"/>
                <w:sz w:val="20"/>
              </w:rPr>
              <w:t>“</w:t>
            </w:r>
            <w:r>
              <w:rPr>
                <w:rFonts w:ascii="Times New Roman" w:eastAsia="宋体" w:hAnsi="Times New Roman"/>
                <w:sz w:val="20"/>
              </w:rPr>
              <w:t>鲁棒性和效率</w:t>
            </w:r>
            <w:r>
              <w:rPr>
                <w:rFonts w:ascii="Times New Roman" w:eastAsia="宋体" w:hAnsi="Times New Roman"/>
                <w:sz w:val="20"/>
              </w:rPr>
              <w:t>”</w:t>
            </w:r>
            <w:r>
              <w:rPr>
                <w:rFonts w:ascii="Times New Roman" w:eastAsia="宋体" w:hAnsi="Times New Roman"/>
                <w:sz w:val="20"/>
              </w:rPr>
              <w:t>不是定义。</w:t>
            </w:r>
            <w:r>
              <w:rPr>
                <w:rFonts w:ascii="Times New Roman" w:eastAsia="宋体" w:hAnsi="Times New Roman"/>
                <w:sz w:val="20"/>
              </w:rPr>
              <w:t xml:space="preserve">focused </w:t>
            </w:r>
            <w:r>
              <w:rPr>
                <w:rFonts w:ascii="Times New Roman" w:eastAsia="宋体" w:hAnsi="Times New Roman"/>
                <w:sz w:val="20"/>
              </w:rPr>
              <w:t>只提到多任务学习的下游用途，没有解释</w:t>
            </w:r>
            <w:r>
              <w:rPr>
                <w:rFonts w:ascii="Times New Roman" w:eastAsia="宋体" w:hAnsi="Times New Roman"/>
                <w:sz w:val="20"/>
              </w:rPr>
              <w:t xml:space="preserve"> Q/K/V </w:t>
            </w:r>
            <w:r>
              <w:rPr>
                <w:rFonts w:ascii="Times New Roman" w:eastAsia="宋体" w:hAnsi="Times New Roman"/>
                <w:sz w:val="20"/>
              </w:rPr>
              <w:t>或加权聚合。三句都流畅，但概念完整性不同。</w:t>
            </w:r>
          </w:p>
          <w:p w14:paraId="419EF32A" w14:textId="77777777" w:rsidR="00D1011A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0"/>
              </w:rPr>
              <w:lastRenderedPageBreak/>
              <w:t xml:space="preserve">7. </w:t>
            </w:r>
            <w:r>
              <w:rPr>
                <w:rFonts w:ascii="Times New Roman" w:eastAsia="宋体" w:hAnsi="Times New Roman"/>
                <w:b/>
                <w:sz w:val="20"/>
              </w:rPr>
              <w:t>为什么上下文裁剪必须给回答预留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 token</w:t>
            </w:r>
            <w:r>
              <w:rPr>
                <w:rFonts w:ascii="Times New Roman" w:eastAsia="宋体" w:hAnsi="Times New Roman"/>
                <w:b/>
                <w:sz w:val="20"/>
              </w:rPr>
              <w:t>，而不是用满模型上限？</w:t>
            </w:r>
            <w:r>
              <w:rPr>
                <w:rFonts w:ascii="Times New Roman" w:eastAsia="宋体" w:hAnsi="Times New Roman"/>
                <w:sz w:val="20"/>
              </w:rPr>
              <w:t>模型上下文上限同时容纳提示和后续生成；如果提示占满</w:t>
            </w:r>
            <w:r>
              <w:rPr>
                <w:rFonts w:ascii="Times New Roman" w:eastAsia="宋体" w:hAnsi="Times New Roman"/>
                <w:sz w:val="20"/>
              </w:rPr>
              <w:t xml:space="preserve"> 32768</w:t>
            </w:r>
            <w:r>
              <w:rPr>
                <w:rFonts w:ascii="Times New Roman" w:eastAsia="宋体" w:hAnsi="Times New Roman"/>
                <w:sz w:val="20"/>
              </w:rPr>
              <w:t>，就没有位置生成回答，</w:t>
            </w:r>
            <w:r>
              <w:rPr>
                <w:rFonts w:ascii="Times New Roman" w:eastAsia="宋体" w:hAnsi="Times New Roman"/>
                <w:sz w:val="20"/>
              </w:rPr>
              <w:t xml:space="preserve">KV </w:t>
            </w:r>
            <w:r>
              <w:rPr>
                <w:rFonts w:ascii="Times New Roman" w:eastAsia="宋体" w:hAnsi="Times New Roman"/>
                <w:sz w:val="20"/>
              </w:rPr>
              <w:t>缓存和内存也会更紧张。实际提示预算应为上下文上限减去</w:t>
            </w:r>
            <w:r>
              <w:rPr>
                <w:rFonts w:ascii="Times New Roman" w:eastAsia="宋体" w:hAnsi="Times New Roman"/>
                <w:sz w:val="20"/>
              </w:rPr>
              <w:t xml:space="preserve"> max_new_tokens </w:t>
            </w:r>
            <w:r>
              <w:rPr>
                <w:rFonts w:ascii="Times New Roman" w:eastAsia="宋体" w:hAnsi="Times New Roman"/>
                <w:sz w:val="20"/>
              </w:rPr>
              <w:t>和安全余量，并考虑模板控制</w:t>
            </w:r>
            <w:r>
              <w:rPr>
                <w:rFonts w:ascii="Times New Roman" w:eastAsia="宋体" w:hAnsi="Times New Roman"/>
                <w:sz w:val="20"/>
              </w:rPr>
              <w:t xml:space="preserve"> token</w:t>
            </w:r>
            <w:r>
              <w:rPr>
                <w:rFonts w:ascii="Times New Roman" w:eastAsia="宋体" w:hAnsi="Times New Roman"/>
                <w:sz w:val="20"/>
              </w:rPr>
              <w:t>、系统消息与最新问题。本实验在</w:t>
            </w:r>
            <w:r>
              <w:rPr>
                <w:rFonts w:ascii="Times New Roman" w:eastAsia="宋体" w:hAnsi="Times New Roman"/>
                <w:sz w:val="20"/>
              </w:rPr>
              <w:t xml:space="preserve"> 160 token </w:t>
            </w:r>
            <w:r>
              <w:rPr>
                <w:rFonts w:ascii="Times New Roman" w:eastAsia="宋体" w:hAnsi="Times New Roman"/>
                <w:sz w:val="20"/>
              </w:rPr>
              <w:t>预算下先裁剪历史，正是把有限窗口留给当前问题和回答。</w:t>
            </w:r>
          </w:p>
          <w:p w14:paraId="09E37C96" w14:textId="77777777" w:rsidR="00D1011A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0"/>
              </w:rPr>
              <w:t xml:space="preserve">8. </w:t>
            </w:r>
            <w:r>
              <w:rPr>
                <w:rFonts w:ascii="Times New Roman" w:eastAsia="宋体" w:hAnsi="Times New Roman"/>
                <w:b/>
                <w:sz w:val="20"/>
              </w:rPr>
              <w:t>删除单条历史消息可能破坏什么角色结构？</w:t>
            </w:r>
            <w:r>
              <w:rPr>
                <w:rFonts w:ascii="Times New Roman" w:eastAsia="宋体" w:hAnsi="Times New Roman"/>
                <w:sz w:val="20"/>
              </w:rPr>
              <w:t>对话通常按</w:t>
            </w:r>
            <w:r>
              <w:rPr>
                <w:rFonts w:ascii="Times New Roman" w:eastAsia="宋体" w:hAnsi="Times New Roman"/>
                <w:sz w:val="20"/>
              </w:rPr>
              <w:t xml:space="preserve"> user/assistant </w:t>
            </w:r>
            <w:r>
              <w:rPr>
                <w:rFonts w:ascii="Times New Roman" w:eastAsia="宋体" w:hAnsi="Times New Roman"/>
                <w:sz w:val="20"/>
              </w:rPr>
              <w:t>成对组织；只删一条会留下没有问题的助手回答、连续</w:t>
            </w:r>
            <w:r>
              <w:rPr>
                <w:rFonts w:ascii="Times New Roman" w:eastAsia="宋体" w:hAnsi="Times New Roman"/>
                <w:sz w:val="20"/>
              </w:rPr>
              <w:t xml:space="preserve"> user </w:t>
            </w:r>
            <w:r>
              <w:rPr>
                <w:rFonts w:ascii="Times New Roman" w:eastAsia="宋体" w:hAnsi="Times New Roman"/>
                <w:sz w:val="20"/>
              </w:rPr>
              <w:t>或悬空的</w:t>
            </w:r>
            <w:r>
              <w:rPr>
                <w:rFonts w:ascii="Times New Roman" w:eastAsia="宋体" w:hAnsi="Times New Roman"/>
                <w:sz w:val="20"/>
              </w:rPr>
              <w:t xml:space="preserve"> assistant </w:t>
            </w:r>
            <w:r>
              <w:rPr>
                <w:rFonts w:ascii="Times New Roman" w:eastAsia="宋体" w:hAnsi="Times New Roman"/>
                <w:sz w:val="20"/>
              </w:rPr>
              <w:t>历史，模板中的角色交替和语义依赖被破坏。因此</w:t>
            </w:r>
            <w:r>
              <w:rPr>
                <w:rFonts w:ascii="Times New Roman" w:eastAsia="宋体" w:hAnsi="Times New Roman"/>
                <w:sz w:val="20"/>
              </w:rPr>
              <w:t xml:space="preserve"> fit_messages </w:t>
            </w:r>
            <w:r>
              <w:rPr>
                <w:rFonts w:ascii="Times New Roman" w:eastAsia="宋体" w:hAnsi="Times New Roman"/>
                <w:sz w:val="20"/>
              </w:rPr>
              <w:t>每次从</w:t>
            </w:r>
            <w:r>
              <w:rPr>
                <w:rFonts w:ascii="Times New Roman" w:eastAsia="宋体" w:hAnsi="Times New Roman"/>
                <w:sz w:val="20"/>
              </w:rPr>
              <w:t xml:space="preserve"> history </w:t>
            </w:r>
            <w:r>
              <w:rPr>
                <w:rFonts w:ascii="Times New Roman" w:eastAsia="宋体" w:hAnsi="Times New Roman"/>
                <w:sz w:val="20"/>
              </w:rPr>
              <w:t>删除两条，保留</w:t>
            </w:r>
            <w:r>
              <w:rPr>
                <w:rFonts w:ascii="Times New Roman" w:eastAsia="宋体" w:hAnsi="Times New Roman"/>
                <w:sz w:val="20"/>
              </w:rPr>
              <w:t xml:space="preserve"> system </w:t>
            </w:r>
            <w:r>
              <w:rPr>
                <w:rFonts w:ascii="Times New Roman" w:eastAsia="宋体" w:hAnsi="Times New Roman"/>
                <w:sz w:val="20"/>
              </w:rPr>
              <w:t>和最新</w:t>
            </w:r>
            <w:r>
              <w:rPr>
                <w:rFonts w:ascii="Times New Roman" w:eastAsia="宋体" w:hAnsi="Times New Roman"/>
                <w:sz w:val="20"/>
              </w:rPr>
              <w:t xml:space="preserve"> user</w:t>
            </w:r>
            <w:r>
              <w:rPr>
                <w:rFonts w:ascii="Times New Roman" w:eastAsia="宋体" w:hAnsi="Times New Roman"/>
                <w:sz w:val="20"/>
              </w:rPr>
              <w:t>；删除消息数必须为偶数。</w:t>
            </w:r>
          </w:p>
          <w:p w14:paraId="772F304D" w14:textId="77777777" w:rsidR="00D1011A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0"/>
              </w:rPr>
              <w:t xml:space="preserve">9. JSON </w:t>
            </w:r>
            <w:r>
              <w:rPr>
                <w:rFonts w:ascii="Times New Roman" w:eastAsia="宋体" w:hAnsi="Times New Roman"/>
                <w:b/>
                <w:sz w:val="20"/>
              </w:rPr>
              <w:t>语法正确但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 Pydantic </w:t>
            </w:r>
            <w:r>
              <w:rPr>
                <w:rFonts w:ascii="Times New Roman" w:eastAsia="宋体" w:hAnsi="Times New Roman"/>
                <w:b/>
                <w:sz w:val="20"/>
              </w:rPr>
              <w:t>仍拒绝的案例有哪些？</w:t>
            </w:r>
            <w:r>
              <w:rPr>
                <w:rFonts w:ascii="Times New Roman" w:eastAsia="宋体" w:hAnsi="Times New Roman"/>
                <w:sz w:val="20"/>
              </w:rPr>
              <w:t>本次有四类：</w:t>
            </w:r>
            <w:r>
              <w:rPr>
                <w:rFonts w:ascii="Times New Roman" w:eastAsia="宋体" w:hAnsi="Times New Roman"/>
                <w:sz w:val="20"/>
              </w:rPr>
              <w:t>difficulty=“</w:t>
            </w:r>
            <w:r>
              <w:rPr>
                <w:rFonts w:ascii="Times New Roman" w:eastAsia="宋体" w:hAnsi="Times New Roman"/>
                <w:sz w:val="20"/>
              </w:rPr>
              <w:t>困难</w:t>
            </w:r>
            <w:r>
              <w:rPr>
                <w:rFonts w:ascii="Times New Roman" w:eastAsia="宋体" w:hAnsi="Times New Roman"/>
                <w:sz w:val="20"/>
              </w:rPr>
              <w:t xml:space="preserve">” </w:t>
            </w:r>
            <w:r>
              <w:rPr>
                <w:rFonts w:ascii="Times New Roman" w:eastAsia="宋体" w:hAnsi="Times New Roman"/>
                <w:sz w:val="20"/>
              </w:rPr>
              <w:t>触发</w:t>
            </w:r>
            <w:r>
              <w:rPr>
                <w:rFonts w:ascii="Times New Roman" w:eastAsia="宋体" w:hAnsi="Times New Roman"/>
                <w:sz w:val="20"/>
              </w:rPr>
              <w:t xml:space="preserve"> int_parsing</w:t>
            </w:r>
            <w:r>
              <w:rPr>
                <w:rFonts w:ascii="Times New Roman" w:eastAsia="宋体" w:hAnsi="Times New Roman"/>
                <w:sz w:val="20"/>
              </w:rPr>
              <w:t>；</w:t>
            </w:r>
            <w:r>
              <w:rPr>
                <w:rFonts w:ascii="Times New Roman" w:eastAsia="宋体" w:hAnsi="Times New Roman"/>
                <w:sz w:val="20"/>
              </w:rPr>
              <w:t xml:space="preserve">difficulty=8 </w:t>
            </w:r>
            <w:r>
              <w:rPr>
                <w:rFonts w:ascii="Times New Roman" w:eastAsia="宋体" w:hAnsi="Times New Roman"/>
                <w:sz w:val="20"/>
              </w:rPr>
              <w:t>触发</w:t>
            </w:r>
            <w:r>
              <w:rPr>
                <w:rFonts w:ascii="Times New Roman" w:eastAsia="宋体" w:hAnsi="Times New Roman"/>
                <w:sz w:val="20"/>
              </w:rPr>
              <w:t xml:space="preserve"> less_than_equal</w:t>
            </w:r>
            <w:r>
              <w:rPr>
                <w:rFonts w:ascii="Times New Roman" w:eastAsia="宋体" w:hAnsi="Times New Roman"/>
                <w:sz w:val="20"/>
              </w:rPr>
              <w:t>；</w:t>
            </w:r>
            <w:r>
              <w:rPr>
                <w:rFonts w:ascii="Times New Roman" w:eastAsia="宋体" w:hAnsi="Times New Roman"/>
                <w:sz w:val="20"/>
              </w:rPr>
              <w:t xml:space="preserve">keywords=[Token, Token] </w:t>
            </w:r>
            <w:r>
              <w:rPr>
                <w:rFonts w:ascii="Times New Roman" w:eastAsia="宋体" w:hAnsi="Times New Roman"/>
                <w:sz w:val="20"/>
              </w:rPr>
              <w:t>在字段校验器中触发</w:t>
            </w:r>
            <w:r>
              <w:rPr>
                <w:rFonts w:ascii="Times New Roman" w:eastAsia="宋体" w:hAnsi="Times New Roman"/>
                <w:sz w:val="20"/>
              </w:rPr>
              <w:t xml:space="preserve"> value_error</w:t>
            </w:r>
            <w:r>
              <w:rPr>
                <w:rFonts w:ascii="Times New Roman" w:eastAsia="宋体" w:hAnsi="Times New Roman"/>
                <w:sz w:val="20"/>
              </w:rPr>
              <w:t>；</w:t>
            </w:r>
            <w:r>
              <w:rPr>
                <w:rFonts w:ascii="Times New Roman" w:eastAsia="宋体" w:hAnsi="Times New Roman"/>
                <w:sz w:val="20"/>
              </w:rPr>
              <w:t>difficulty=5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 xml:space="preserve">estimated_minutes=20 </w:t>
            </w:r>
            <w:r>
              <w:rPr>
                <w:rFonts w:ascii="Times New Roman" w:eastAsia="宋体" w:hAnsi="Times New Roman"/>
                <w:sz w:val="20"/>
              </w:rPr>
              <w:t>通过单字段但在模型级业务规则触发</w:t>
            </w:r>
            <w:r>
              <w:rPr>
                <w:rFonts w:ascii="Times New Roman" w:eastAsia="宋体" w:hAnsi="Times New Roman"/>
                <w:sz w:val="20"/>
              </w:rPr>
              <w:t xml:space="preserve"> value_error</w:t>
            </w:r>
            <w:r>
              <w:rPr>
                <w:rFonts w:ascii="Times New Roman" w:eastAsia="宋体" w:hAnsi="Times New Roman"/>
                <w:sz w:val="20"/>
              </w:rPr>
              <w:t>。另有</w:t>
            </w:r>
            <w:r>
              <w:rPr>
                <w:rFonts w:ascii="Times New Roman" w:eastAsia="宋体" w:hAnsi="Times New Roman"/>
                <w:sz w:val="20"/>
              </w:rPr>
              <w:t xml:space="preserve"> extra="forbid" </w:t>
            </w:r>
            <w:r>
              <w:rPr>
                <w:rFonts w:ascii="Times New Roman" w:eastAsia="宋体" w:hAnsi="Times New Roman"/>
                <w:sz w:val="20"/>
              </w:rPr>
              <w:t>可拒绝模型臆造出的额外字段。</w:t>
            </w:r>
          </w:p>
          <w:p w14:paraId="685CE172" w14:textId="77777777" w:rsidR="00D1011A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0"/>
              </w:rPr>
              <w:t xml:space="preserve">10. extra="forbid" </w:t>
            </w:r>
            <w:r>
              <w:rPr>
                <w:rFonts w:ascii="Times New Roman" w:eastAsia="宋体" w:hAnsi="Times New Roman"/>
                <w:b/>
                <w:sz w:val="20"/>
              </w:rPr>
              <w:t>如何帮助发现模型幻觉出的字段？</w:t>
            </w:r>
            <w:r>
              <w:rPr>
                <w:rFonts w:ascii="Times New Roman" w:eastAsia="宋体" w:hAnsi="Times New Roman"/>
                <w:sz w:val="20"/>
              </w:rPr>
              <w:t>若模型输出</w:t>
            </w:r>
            <w:r>
              <w:rPr>
                <w:rFonts w:ascii="Times New Roman" w:eastAsia="宋体" w:hAnsi="Times New Roman"/>
                <w:sz w:val="20"/>
              </w:rPr>
              <w:t xml:space="preserve"> priority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 xml:space="preserve">resources </w:t>
            </w:r>
            <w:r>
              <w:rPr>
                <w:rFonts w:ascii="Times New Roman" w:eastAsia="宋体" w:hAnsi="Times New Roman"/>
                <w:sz w:val="20"/>
              </w:rPr>
              <w:t>等</w:t>
            </w:r>
            <w:r>
              <w:rPr>
                <w:rFonts w:ascii="Times New Roman" w:eastAsia="宋体" w:hAnsi="Times New Roman"/>
                <w:sz w:val="20"/>
              </w:rPr>
              <w:t xml:space="preserve"> schema </w:t>
            </w:r>
            <w:r>
              <w:rPr>
                <w:rFonts w:ascii="Times New Roman" w:eastAsia="宋体" w:hAnsi="Times New Roman"/>
                <w:sz w:val="20"/>
              </w:rPr>
              <w:t>未定义的字段，默认宽松模型可能会静默忽略，导致隐藏语义丢失且难以发现。</w:t>
            </w:r>
            <w:r>
              <w:rPr>
                <w:rFonts w:ascii="Times New Roman" w:eastAsia="宋体" w:hAnsi="Times New Roman"/>
                <w:sz w:val="20"/>
              </w:rPr>
              <w:t xml:space="preserve">extra="forbid" </w:t>
            </w:r>
            <w:r>
              <w:rPr>
                <w:rFonts w:ascii="Times New Roman" w:eastAsia="宋体" w:hAnsi="Times New Roman"/>
                <w:sz w:val="20"/>
              </w:rPr>
              <w:t>会把这些字段视为验证错误，错误位置指出额外字段；应用必须明确决定是否扩展契约，而不是默默接受模型自创结构。</w:t>
            </w:r>
          </w:p>
          <w:p w14:paraId="4E41CCC5" w14:textId="77777777" w:rsidR="00D1011A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0"/>
              </w:rPr>
              <w:t xml:space="preserve">11. </w:t>
            </w:r>
            <w:r>
              <w:rPr>
                <w:rFonts w:ascii="Times New Roman" w:eastAsia="宋体" w:hAnsi="Times New Roman"/>
                <w:b/>
                <w:sz w:val="20"/>
              </w:rPr>
              <w:t>为什么原始文本和验证对象应同时保存？</w:t>
            </w:r>
            <w:r>
              <w:rPr>
                <w:rFonts w:ascii="Times New Roman" w:eastAsia="宋体" w:hAnsi="Times New Roman"/>
                <w:sz w:val="20"/>
              </w:rPr>
              <w:t xml:space="preserve">raw </w:t>
            </w:r>
            <w:r>
              <w:rPr>
                <w:rFonts w:ascii="Times New Roman" w:eastAsia="宋体" w:hAnsi="Times New Roman"/>
                <w:sz w:val="20"/>
              </w:rPr>
              <w:t>保留模型实际输出、代码围栏和排版，用于审计、复现和比较模型行为；</w:t>
            </w:r>
            <w:r>
              <w:rPr>
                <w:rFonts w:ascii="Times New Roman" w:eastAsia="宋体" w:hAnsi="Times New Roman"/>
                <w:sz w:val="20"/>
              </w:rPr>
              <w:t xml:space="preserve">validated </w:t>
            </w:r>
            <w:r>
              <w:rPr>
                <w:rFonts w:ascii="Times New Roman" w:eastAsia="宋体" w:hAnsi="Times New Roman"/>
                <w:sz w:val="20"/>
              </w:rPr>
              <w:t>保存清洗与校验后的规范对象，供业务使用。只保存</w:t>
            </w:r>
            <w:r>
              <w:rPr>
                <w:rFonts w:ascii="Times New Roman" w:eastAsia="宋体" w:hAnsi="Times New Roman"/>
                <w:sz w:val="20"/>
              </w:rPr>
              <w:t xml:space="preserve"> raw </w:t>
            </w:r>
            <w:r>
              <w:rPr>
                <w:rFonts w:ascii="Times New Roman" w:eastAsia="宋体" w:hAnsi="Times New Roman"/>
                <w:sz w:val="20"/>
              </w:rPr>
              <w:t>会把未校验文本带入下游，只保存</w:t>
            </w:r>
            <w:r>
              <w:rPr>
                <w:rFonts w:ascii="Times New Roman" w:eastAsia="宋体" w:hAnsi="Times New Roman"/>
                <w:sz w:val="20"/>
              </w:rPr>
              <w:t xml:space="preserve"> validated </w:t>
            </w:r>
            <w:r>
              <w:rPr>
                <w:rFonts w:ascii="Times New Roman" w:eastAsia="宋体" w:hAnsi="Times New Roman"/>
                <w:sz w:val="20"/>
              </w:rPr>
              <w:t>又无法知道模型原始表达是否被改写。本次</w:t>
            </w:r>
            <w:r>
              <w:rPr>
                <w:rFonts w:ascii="Times New Roman" w:eastAsia="宋体" w:hAnsi="Times New Roman"/>
                <w:sz w:val="20"/>
              </w:rPr>
              <w:t xml:space="preserve"> structured_result.json </w:t>
            </w:r>
            <w:r>
              <w:rPr>
                <w:rFonts w:ascii="Times New Roman" w:eastAsia="宋体" w:hAnsi="Times New Roman"/>
                <w:sz w:val="20"/>
              </w:rPr>
              <w:t>同时保存两者。</w:t>
            </w:r>
          </w:p>
          <w:p w14:paraId="4D599328" w14:textId="77777777" w:rsidR="00D1011A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0"/>
              </w:rPr>
              <w:t xml:space="preserve">12. </w:t>
            </w:r>
            <w:r>
              <w:rPr>
                <w:rFonts w:ascii="Times New Roman" w:eastAsia="宋体" w:hAnsi="Times New Roman"/>
                <w:b/>
                <w:sz w:val="20"/>
              </w:rPr>
              <w:t>本地与在线路径共用模式校验有什么工程价值？</w:t>
            </w:r>
            <w:r>
              <w:rPr>
                <w:rFonts w:ascii="Times New Roman" w:eastAsia="宋体" w:hAnsi="Times New Roman"/>
                <w:sz w:val="20"/>
              </w:rPr>
              <w:t>同一</w:t>
            </w:r>
            <w:r>
              <w:rPr>
                <w:rFonts w:ascii="Times New Roman" w:eastAsia="宋体" w:hAnsi="Times New Roman"/>
                <w:sz w:val="20"/>
              </w:rPr>
              <w:t xml:space="preserve"> StudyPlan</w:t>
            </w:r>
            <w:r>
              <w:rPr>
                <w:rFonts w:ascii="Times New Roman" w:eastAsia="宋体" w:hAnsi="Times New Roman"/>
                <w:sz w:val="20"/>
              </w:rPr>
              <w:t>、同一提取器和同一校验器让本地模型与在线服务在同一契约下比较，切换供应商时不必重写业务规则；测试、错误定位和安全边界集中，避免某个提供方的宽松输出绕过字段和业务约束。在线接口只是生成层替换，接受标准不变。</w:t>
            </w:r>
          </w:p>
          <w:p w14:paraId="006F4D76" w14:textId="77777777" w:rsidR="00D1011A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0"/>
              </w:rPr>
              <w:t xml:space="preserve">13. </w:t>
            </w:r>
            <w:r>
              <w:rPr>
                <w:rFonts w:ascii="Times New Roman" w:eastAsia="宋体" w:hAnsi="Times New Roman"/>
                <w:b/>
                <w:sz w:val="20"/>
              </w:rPr>
              <w:t>若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 API </w:t>
            </w:r>
            <w:r>
              <w:rPr>
                <w:rFonts w:ascii="Times New Roman" w:eastAsia="宋体" w:hAnsi="Times New Roman"/>
                <w:b/>
                <w:sz w:val="20"/>
              </w:rPr>
              <w:t>返回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 200 </w:t>
            </w:r>
            <w:r>
              <w:rPr>
                <w:rFonts w:ascii="Times New Roman" w:eastAsia="宋体" w:hAnsi="Times New Roman"/>
                <w:b/>
                <w:sz w:val="20"/>
              </w:rPr>
              <w:t>但</w:t>
            </w:r>
            <w:r>
              <w:rPr>
                <w:rFonts w:ascii="Times New Roman" w:eastAsia="宋体" w:hAnsi="Times New Roman"/>
                <w:b/>
                <w:sz w:val="20"/>
              </w:rPr>
              <w:t xml:space="preserve"> validation=FAIL</w:t>
            </w:r>
            <w:r>
              <w:rPr>
                <w:rFonts w:ascii="Times New Roman" w:eastAsia="宋体" w:hAnsi="Times New Roman"/>
                <w:b/>
                <w:sz w:val="20"/>
              </w:rPr>
              <w:t>，这次应用调用算成功吗？说明分层判定。</w:t>
            </w:r>
            <w:r>
              <w:rPr>
                <w:rFonts w:ascii="Times New Roman" w:eastAsia="宋体" w:hAnsi="Times New Roman"/>
                <w:sz w:val="20"/>
              </w:rPr>
              <w:t>不算应用任务成功。</w:t>
            </w:r>
            <w:r>
              <w:rPr>
                <w:rFonts w:ascii="Times New Roman" w:eastAsia="宋体" w:hAnsi="Times New Roman"/>
                <w:sz w:val="20"/>
              </w:rPr>
              <w:t xml:space="preserve">HTTP 200 </w:t>
            </w:r>
            <w:r>
              <w:rPr>
                <w:rFonts w:ascii="Times New Roman" w:eastAsia="宋体" w:hAnsi="Times New Roman"/>
                <w:sz w:val="20"/>
              </w:rPr>
              <w:t>只表示传输层请求被服务接收并返回；还需要响应可解析、能提取</w:t>
            </w:r>
            <w:r>
              <w:rPr>
                <w:rFonts w:ascii="Times New Roman" w:eastAsia="宋体" w:hAnsi="Times New Roman"/>
                <w:sz w:val="20"/>
              </w:rPr>
              <w:t xml:space="preserve"> JSON</w:t>
            </w:r>
            <w:r>
              <w:rPr>
                <w:rFonts w:ascii="Times New Roman" w:eastAsia="宋体" w:hAnsi="Times New Roman"/>
                <w:sz w:val="20"/>
              </w:rPr>
              <w:t>、通过</w:t>
            </w:r>
            <w:r>
              <w:rPr>
                <w:rFonts w:ascii="Times New Roman" w:eastAsia="宋体" w:hAnsi="Times New Roman"/>
                <w:sz w:val="20"/>
              </w:rPr>
              <w:t xml:space="preserve"> Pydantic </w:t>
            </w:r>
            <w:r>
              <w:rPr>
                <w:rFonts w:ascii="Times New Roman" w:eastAsia="宋体" w:hAnsi="Times New Roman"/>
                <w:sz w:val="20"/>
              </w:rPr>
              <w:t>字段与跨字段规则，才形成可用业务对象。正确表述是</w:t>
            </w:r>
            <w:r>
              <w:rPr>
                <w:rFonts w:ascii="Times New Roman" w:eastAsia="宋体" w:hAnsi="Times New Roman"/>
                <w:sz w:val="20"/>
              </w:rPr>
              <w:t>“</w:t>
            </w:r>
            <w:r>
              <w:rPr>
                <w:rFonts w:ascii="Times New Roman" w:eastAsia="宋体" w:hAnsi="Times New Roman"/>
                <w:sz w:val="20"/>
              </w:rPr>
              <w:t>网络请求成功，但结构化输出失败</w:t>
            </w:r>
            <w:r>
              <w:rPr>
                <w:rFonts w:ascii="Times New Roman" w:eastAsia="宋体" w:hAnsi="Times New Roman"/>
                <w:sz w:val="20"/>
              </w:rPr>
              <w:t>”</w:t>
            </w:r>
            <w:r>
              <w:rPr>
                <w:rFonts w:ascii="Times New Roman" w:eastAsia="宋体" w:hAnsi="Times New Roman"/>
                <w:sz w:val="20"/>
              </w:rPr>
              <w:t>。本次在线路径因缺少配置为</w:t>
            </w:r>
            <w:r>
              <w:rPr>
                <w:rFonts w:ascii="Times New Roman" w:eastAsia="宋体" w:hAnsi="Times New Roman"/>
                <w:sz w:val="20"/>
              </w:rPr>
              <w:t xml:space="preserve"> SKIP</w:t>
            </w:r>
            <w:r>
              <w:rPr>
                <w:rFonts w:ascii="Times New Roman" w:eastAsia="宋体" w:hAnsi="Times New Roman"/>
                <w:sz w:val="20"/>
              </w:rPr>
              <w:t>，没有发出请求，也没有把任何在线结果记为成功。</w:t>
            </w:r>
          </w:p>
          <w:p w14:paraId="48FB58DF" w14:textId="77777777" w:rsidR="00D1011A" w:rsidRDefault="00000000">
            <w:pPr>
              <w:spacing w:after="60" w:line="300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  <w:b/>
                <w:sz w:val="20"/>
              </w:rPr>
              <w:t xml:space="preserve">14. 0.5B </w:t>
            </w:r>
            <w:r>
              <w:rPr>
                <w:rFonts w:ascii="Times New Roman" w:eastAsia="宋体" w:hAnsi="Times New Roman"/>
                <w:b/>
                <w:sz w:val="20"/>
              </w:rPr>
              <w:t>模型的性能优势与质量代价分别是什么？</w:t>
            </w:r>
            <w:r>
              <w:rPr>
                <w:rFonts w:ascii="Times New Roman" w:eastAsia="宋体" w:hAnsi="Times New Roman"/>
                <w:sz w:val="20"/>
              </w:rPr>
              <w:t>优势是</w:t>
            </w:r>
            <w:r>
              <w:rPr>
                <w:rFonts w:ascii="Times New Roman" w:eastAsia="宋体" w:hAnsi="Times New Roman"/>
                <w:sz w:val="20"/>
              </w:rPr>
              <w:t xml:space="preserve"> 494,032,768 </w:t>
            </w:r>
            <w:r>
              <w:rPr>
                <w:rFonts w:ascii="Times New Roman" w:eastAsia="宋体" w:hAnsi="Times New Roman"/>
                <w:sz w:val="20"/>
              </w:rPr>
              <w:t>参数、缓存约</w:t>
            </w:r>
            <w:r>
              <w:rPr>
                <w:rFonts w:ascii="Times New Roman" w:eastAsia="宋体" w:hAnsi="Times New Roman"/>
                <w:sz w:val="20"/>
              </w:rPr>
              <w:t xml:space="preserve"> 953.4 MiB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 xml:space="preserve">CPU float32 </w:t>
            </w:r>
            <w:r>
              <w:rPr>
                <w:rFonts w:ascii="Times New Roman" w:eastAsia="宋体" w:hAnsi="Times New Roman"/>
                <w:sz w:val="20"/>
              </w:rPr>
              <w:t>可运行；首次加载</w:t>
            </w:r>
            <w:r>
              <w:rPr>
                <w:rFonts w:ascii="Times New Roman" w:eastAsia="宋体" w:hAnsi="Times New Roman"/>
                <w:sz w:val="20"/>
              </w:rPr>
              <w:t xml:space="preserve"> 71.973 </w:t>
            </w:r>
            <w:r>
              <w:rPr>
                <w:rFonts w:ascii="Times New Roman" w:eastAsia="宋体" w:hAnsi="Times New Roman"/>
                <w:sz w:val="20"/>
              </w:rPr>
              <w:t>秒，缓存命中</w:t>
            </w:r>
            <w:r>
              <w:rPr>
                <w:rFonts w:ascii="Times New Roman" w:eastAsia="宋体" w:hAnsi="Times New Roman"/>
                <w:sz w:val="20"/>
              </w:rPr>
              <w:t xml:space="preserve"> 2.906 </w:t>
            </w:r>
            <w:r>
              <w:rPr>
                <w:rFonts w:ascii="Times New Roman" w:eastAsia="宋体" w:hAnsi="Times New Roman"/>
                <w:sz w:val="20"/>
              </w:rPr>
              <w:t>秒，短句生成约</w:t>
            </w:r>
            <w:r>
              <w:rPr>
                <w:rFonts w:ascii="Times New Roman" w:eastAsia="宋体" w:hAnsi="Times New Roman"/>
                <w:sz w:val="20"/>
              </w:rPr>
              <w:t xml:space="preserve"> 2.5</w:t>
            </w:r>
            <w:r>
              <w:rPr>
                <w:rFonts w:ascii="Times New Roman" w:eastAsia="宋体" w:hAnsi="Times New Roman"/>
                <w:sz w:val="20"/>
              </w:rPr>
              <w:t>～</w:t>
            </w:r>
            <w:r>
              <w:rPr>
                <w:rFonts w:ascii="Times New Roman" w:eastAsia="宋体" w:hAnsi="Times New Roman"/>
                <w:sz w:val="20"/>
              </w:rPr>
              <w:t xml:space="preserve">3.0 </w:t>
            </w:r>
            <w:r>
              <w:rPr>
                <w:rFonts w:ascii="Times New Roman" w:eastAsia="宋体" w:hAnsi="Times New Roman"/>
                <w:sz w:val="20"/>
              </w:rPr>
              <w:t>秒，适合课堂和低资源演示。代价是知识容量与推理深度有限，本次注意力定义就出现概念偏差；复杂事实、长链推理和严格</w:t>
            </w:r>
            <w:r>
              <w:rPr>
                <w:rFonts w:ascii="Times New Roman" w:eastAsia="宋体" w:hAnsi="Times New Roman"/>
                <w:sz w:val="20"/>
              </w:rPr>
              <w:t xml:space="preserve"> JSON </w:t>
            </w:r>
            <w:r>
              <w:rPr>
                <w:rFonts w:ascii="Times New Roman" w:eastAsia="宋体" w:hAnsi="Times New Roman"/>
                <w:sz w:val="20"/>
              </w:rPr>
              <w:t>都可能需要更大模型或外部校验。</w:t>
            </w:r>
          </w:p>
          <w:p w14:paraId="6D8D34E8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2. </w:t>
            </w:r>
            <w:r>
              <w:rPr>
                <w:rFonts w:ascii="Times New Roman" w:eastAsia="黑体" w:hAnsi="Times New Roman"/>
                <w:b/>
              </w:rPr>
              <w:t>实验总结</w:t>
            </w:r>
          </w:p>
          <w:p w14:paraId="5D33A20A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本实验把</w:t>
            </w:r>
            <w:r>
              <w:rPr>
                <w:rFonts w:ascii="Times New Roman" w:eastAsia="宋体" w:hAnsi="Times New Roman"/>
              </w:rPr>
              <w:t xml:space="preserve"> Transformer </w:t>
            </w:r>
            <w:r>
              <w:rPr>
                <w:rFonts w:ascii="Times New Roman" w:eastAsia="宋体" w:hAnsi="Times New Roman"/>
              </w:rPr>
              <w:t>推理拆成可观察的工程环节：</w:t>
            </w:r>
            <w:r>
              <w:rPr>
                <w:rFonts w:ascii="Times New Roman" w:eastAsia="宋体" w:hAnsi="Times New Roman"/>
              </w:rPr>
              <w:t xml:space="preserve">token </w:t>
            </w:r>
            <w:r>
              <w:rPr>
                <w:rFonts w:ascii="Times New Roman" w:eastAsia="宋体" w:hAnsi="Times New Roman"/>
              </w:rPr>
              <w:t>与</w:t>
            </w:r>
            <w:r>
              <w:rPr>
                <w:rFonts w:ascii="Times New Roman" w:eastAsia="宋体" w:hAnsi="Times New Roman"/>
              </w:rPr>
              <w:t xml:space="preserve"> ID</w:t>
            </w:r>
            <w:r>
              <w:rPr>
                <w:rFonts w:ascii="Times New Roman" w:eastAsia="宋体" w:hAnsi="Times New Roman"/>
              </w:rPr>
              <w:t>、聊天模板、生成提示、只解码新增</w:t>
            </w:r>
            <w:r>
              <w:rPr>
                <w:rFonts w:ascii="Times New Roman" w:eastAsia="宋体" w:hAnsi="Times New Roman"/>
              </w:rPr>
              <w:t xml:space="preserve"> token</w:t>
            </w:r>
            <w:r>
              <w:rPr>
                <w:rFonts w:ascii="Times New Roman" w:eastAsia="宋体" w:hAnsi="Times New Roman"/>
              </w:rPr>
              <w:t>、三种采样、上下文裁剪、</w:t>
            </w:r>
            <w:r>
              <w:rPr>
                <w:rFonts w:ascii="Times New Roman" w:eastAsia="宋体" w:hAnsi="Times New Roman"/>
              </w:rPr>
              <w:t xml:space="preserve">JSON </w:t>
            </w:r>
            <w:r>
              <w:rPr>
                <w:rFonts w:ascii="Times New Roman" w:eastAsia="宋体" w:hAnsi="Times New Roman"/>
              </w:rPr>
              <w:t>提取和</w:t>
            </w:r>
            <w:r>
              <w:rPr>
                <w:rFonts w:ascii="Times New Roman" w:eastAsia="宋体" w:hAnsi="Times New Roman"/>
              </w:rPr>
              <w:t xml:space="preserve"> Pydantic </w:t>
            </w:r>
            <w:r>
              <w:rPr>
                <w:rFonts w:ascii="Times New Roman" w:eastAsia="宋体" w:hAnsi="Times New Roman"/>
              </w:rPr>
              <w:t>校验。真实运行表明本地模型可以完成短回答和结构化生成，但不能因为句子流畅就跳过校验。</w:t>
            </w:r>
          </w:p>
          <w:p w14:paraId="20DC39EB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lastRenderedPageBreak/>
              <w:t>本次结构化原始输出带代码围栏，提取器仍正确得到首个</w:t>
            </w:r>
            <w:r>
              <w:rPr>
                <w:rFonts w:ascii="Times New Roman" w:eastAsia="宋体" w:hAnsi="Times New Roman"/>
              </w:rPr>
              <w:t xml:space="preserve"> JSON </w:t>
            </w:r>
            <w:r>
              <w:rPr>
                <w:rFonts w:ascii="Times New Roman" w:eastAsia="宋体" w:hAnsi="Times New Roman"/>
              </w:rPr>
              <w:t>对象并通过</w:t>
            </w:r>
            <w:r>
              <w:rPr>
                <w:rFonts w:ascii="Times New Roman" w:eastAsia="宋体" w:hAnsi="Times New Roman"/>
              </w:rPr>
              <w:t xml:space="preserve"> StudyPlan</w:t>
            </w:r>
            <w:r>
              <w:rPr>
                <w:rFonts w:ascii="Times New Roman" w:eastAsia="宋体" w:hAnsi="Times New Roman"/>
              </w:rPr>
              <w:t>；四类反例全部按预期拒绝。上下文从</w:t>
            </w:r>
            <w:r>
              <w:rPr>
                <w:rFonts w:ascii="Times New Roman" w:eastAsia="宋体" w:hAnsi="Times New Roman"/>
              </w:rPr>
              <w:t xml:space="preserve"> 354 token / 14 </w:t>
            </w:r>
            <w:r>
              <w:rPr>
                <w:rFonts w:ascii="Times New Roman" w:eastAsia="宋体" w:hAnsi="Times New Roman"/>
              </w:rPr>
              <w:t>条裁剪到</w:t>
            </w:r>
            <w:r>
              <w:rPr>
                <w:rFonts w:ascii="Times New Roman" w:eastAsia="宋体" w:hAnsi="Times New Roman"/>
              </w:rPr>
              <w:t xml:space="preserve"> 138 token / 6 </w:t>
            </w:r>
            <w:r>
              <w:rPr>
                <w:rFonts w:ascii="Times New Roman" w:eastAsia="宋体" w:hAnsi="Times New Roman"/>
              </w:rPr>
              <w:t>条，</w:t>
            </w:r>
            <w:r>
              <w:rPr>
                <w:rFonts w:ascii="Times New Roman" w:eastAsia="宋体" w:hAnsi="Times New Roman"/>
              </w:rPr>
              <w:t xml:space="preserve">system </w:t>
            </w:r>
            <w:r>
              <w:rPr>
                <w:rFonts w:ascii="Times New Roman" w:eastAsia="宋体" w:hAnsi="Times New Roman"/>
              </w:rPr>
              <w:t>与最新问题均保留；预算</w:t>
            </w:r>
            <w:r>
              <w:rPr>
                <w:rFonts w:ascii="Times New Roman" w:eastAsia="宋体" w:hAnsi="Times New Roman"/>
              </w:rPr>
              <w:t xml:space="preserve"> 10 </w:t>
            </w:r>
            <w:r>
              <w:rPr>
                <w:rFonts w:ascii="Times New Roman" w:eastAsia="宋体" w:hAnsi="Times New Roman"/>
              </w:rPr>
              <w:t>时显式报错，没有静默删除关键消息。在线接口为</w:t>
            </w:r>
            <w:r>
              <w:rPr>
                <w:rFonts w:ascii="Times New Roman" w:eastAsia="宋体" w:hAnsi="Times New Roman"/>
              </w:rPr>
              <w:t xml:space="preserve"> SKIP</w:t>
            </w:r>
            <w:r>
              <w:rPr>
                <w:rFonts w:ascii="Times New Roman" w:eastAsia="宋体" w:hAnsi="Times New Roman"/>
              </w:rPr>
              <w:t>，报告不冒充在线成功。</w:t>
            </w:r>
          </w:p>
          <w:p w14:paraId="3BA6AF82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3. </w:t>
            </w:r>
            <w:r>
              <w:rPr>
                <w:rFonts w:ascii="Times New Roman" w:eastAsia="黑体" w:hAnsi="Times New Roman"/>
                <w:b/>
              </w:rPr>
              <w:t>局限与改进方向</w:t>
            </w:r>
          </w:p>
          <w:p w14:paraId="04A7DE7B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• 0.5B </w:t>
            </w:r>
            <w:r>
              <w:rPr>
                <w:rFonts w:ascii="Times New Roman" w:eastAsia="宋体" w:hAnsi="Times New Roman"/>
              </w:rPr>
              <w:t>模型适合演示但概念精度有限；可比较更大本地模型或经授权的在线模型，但必须保持同一时间、同一提示和同一校验器。</w:t>
            </w:r>
          </w:p>
          <w:p w14:paraId="370EB667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• </w:t>
            </w:r>
            <w:r>
              <w:rPr>
                <w:rFonts w:ascii="Times New Roman" w:eastAsia="宋体" w:hAnsi="Times New Roman"/>
              </w:rPr>
              <w:t>上下文裁剪目前只按成对删除最旧历史，没有摘要、检索或重要性评分；可加入滚动摘要并保留关键事实。</w:t>
            </w:r>
          </w:p>
          <w:p w14:paraId="4A785D37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• </w:t>
            </w:r>
            <w:r>
              <w:rPr>
                <w:rFonts w:ascii="Times New Roman" w:eastAsia="宋体" w:hAnsi="Times New Roman"/>
              </w:rPr>
              <w:t>结构化生成仍可能出现字段值不理想或额外字段；可增加修复提示、重试预算和更细的业务规则，但不能手工篡改</w:t>
            </w:r>
            <w:r>
              <w:rPr>
                <w:rFonts w:ascii="Times New Roman" w:eastAsia="宋体" w:hAnsi="Times New Roman"/>
              </w:rPr>
              <w:t xml:space="preserve"> raw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069CF1FB" w14:textId="77777777" w:rsidR="00D1011A" w:rsidRDefault="00000000">
            <w:pPr>
              <w:spacing w:after="20" w:line="300" w:lineRule="auto"/>
              <w:ind w:left="420" w:hanging="215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 xml:space="preserve">• </w:t>
            </w:r>
            <w:r>
              <w:rPr>
                <w:rFonts w:ascii="Times New Roman" w:eastAsia="宋体" w:hAnsi="Times New Roman"/>
              </w:rPr>
              <w:t>本次在线路径为</w:t>
            </w:r>
            <w:r>
              <w:rPr>
                <w:rFonts w:ascii="Times New Roman" w:eastAsia="宋体" w:hAnsi="Times New Roman"/>
              </w:rPr>
              <w:t xml:space="preserve"> SKIP</w:t>
            </w:r>
            <w:r>
              <w:rPr>
                <w:rFonts w:ascii="Times New Roman" w:eastAsia="宋体" w:hAnsi="Times New Roman"/>
              </w:rPr>
              <w:t>，未进行跨服务质量和延迟比较；后续应在合法配置下记录</w:t>
            </w:r>
            <w:r>
              <w:rPr>
                <w:rFonts w:ascii="Times New Roman" w:eastAsia="宋体" w:hAnsi="Times New Roman"/>
              </w:rPr>
              <w:t xml:space="preserve"> 401/404/429/</w:t>
            </w:r>
            <w:r>
              <w:rPr>
                <w:rFonts w:ascii="Times New Roman" w:eastAsia="宋体" w:hAnsi="Times New Roman"/>
              </w:rPr>
              <w:t>超时与</w:t>
            </w:r>
            <w:r>
              <w:rPr>
                <w:rFonts w:ascii="Times New Roman" w:eastAsia="宋体" w:hAnsi="Times New Roman"/>
              </w:rPr>
              <w:t xml:space="preserve"> validation </w:t>
            </w:r>
            <w:r>
              <w:rPr>
                <w:rFonts w:ascii="Times New Roman" w:eastAsia="宋体" w:hAnsi="Times New Roman"/>
              </w:rPr>
              <w:t>分层状态。</w:t>
            </w:r>
          </w:p>
          <w:p w14:paraId="4DFBEC58" w14:textId="77777777" w:rsidR="00D1011A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</w:rPr>
              <w:t xml:space="preserve">4. </w:t>
            </w:r>
            <w:r>
              <w:rPr>
                <w:rFonts w:ascii="Times New Roman" w:eastAsia="黑体" w:hAnsi="Times New Roman"/>
                <w:b/>
              </w:rPr>
              <w:t>复现命令与产物</w:t>
            </w:r>
          </w:p>
          <w:p w14:paraId="54A6D4B8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.\.venv\Scripts\python.exe .\00_env_check.py</w:t>
            </w:r>
          </w:p>
          <w:p w14:paraId="1F3B6E23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.\.venv\Scripts\python.exe .\00_model_check.py</w:t>
            </w:r>
          </w:p>
          <w:p w14:paraId="45FCFFA5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.\.venv\Scripts\python.exe .\01_inspect_tokens.py</w:t>
            </w:r>
          </w:p>
          <w:p w14:paraId="15E828FF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.\.venv\Scripts\python.exe .\02_compare_decoding.py</w:t>
            </w:r>
          </w:p>
          <w:p w14:paraId="06798021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.\.venv\Scripts\python.exe .\03_context_window.py</w:t>
            </w:r>
          </w:p>
          <w:p w14:paraId="7E351C05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.\.venv\Scripts\python.exe .\context_boundary.py</w:t>
            </w:r>
          </w:p>
          <w:p w14:paraId="5680E832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.\.venv\Scripts\python.exe .\04_structured_json.py</w:t>
            </w:r>
          </w:p>
          <w:p w14:paraId="2A58B416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.\.venv\Scripts\python.exe .\05_validation_cases.py</w:t>
            </w:r>
          </w:p>
          <w:p w14:paraId="28017561" w14:textId="77777777" w:rsidR="00D1011A" w:rsidRDefault="00000000">
            <w:pPr>
              <w:spacing w:line="250" w:lineRule="auto"/>
              <w:ind w:left="159"/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.\.venv\Scripts\python.exe .\05_online_api.py</w:t>
            </w:r>
          </w:p>
          <w:p w14:paraId="5B00C55B" w14:textId="77777777" w:rsidR="00D1011A" w:rsidRDefault="00000000">
            <w:pPr>
              <w:spacing w:after="40" w:line="307" w:lineRule="auto"/>
              <w:ind w:firstLine="420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产物位于</w:t>
            </w:r>
            <w:r>
              <w:rPr>
                <w:rFonts w:ascii="Times New Roman" w:eastAsia="宋体" w:hAnsi="Times New Roman"/>
              </w:rPr>
              <w:t xml:space="preserve"> outputs</w:t>
            </w:r>
            <w:r>
              <w:rPr>
                <w:rFonts w:ascii="Times New Roman" w:eastAsia="宋体" w:hAnsi="Times New Roman"/>
              </w:rPr>
              <w:t>：</w:t>
            </w:r>
            <w:r>
              <w:rPr>
                <w:rFonts w:ascii="Times New Roman" w:eastAsia="宋体" w:hAnsi="Times New Roman"/>
              </w:rPr>
              <w:t xml:space="preserve">token_report.json </w:t>
            </w:r>
            <w:r>
              <w:rPr>
                <w:rFonts w:ascii="Times New Roman" w:eastAsia="宋体" w:hAnsi="Times New Roman"/>
              </w:rPr>
              <w:t>保存三组</w:t>
            </w:r>
            <w:r>
              <w:rPr>
                <w:rFonts w:ascii="Times New Roman" w:eastAsia="宋体" w:hAnsi="Times New Roman"/>
              </w:rPr>
              <w:t xml:space="preserve"> token ID </w:t>
            </w:r>
            <w:r>
              <w:rPr>
                <w:rFonts w:ascii="Times New Roman" w:eastAsia="宋体" w:hAnsi="Times New Roman"/>
              </w:rPr>
              <w:t>与片段；</w:t>
            </w:r>
            <w:r>
              <w:rPr>
                <w:rFonts w:ascii="Times New Roman" w:eastAsia="宋体" w:hAnsi="Times New Roman"/>
              </w:rPr>
              <w:t xml:space="preserve">decoding_results.json </w:t>
            </w:r>
            <w:r>
              <w:rPr>
                <w:rFonts w:ascii="Times New Roman" w:eastAsia="宋体" w:hAnsi="Times New Roman"/>
              </w:rPr>
              <w:t>保存三种策略的文本、耗时、提示</w:t>
            </w:r>
            <w:r>
              <w:rPr>
                <w:rFonts w:ascii="Times New Roman" w:eastAsia="宋体" w:hAnsi="Times New Roman"/>
              </w:rPr>
              <w:t>/</w:t>
            </w:r>
            <w:r>
              <w:rPr>
                <w:rFonts w:ascii="Times New Roman" w:eastAsia="宋体" w:hAnsi="Times New Roman"/>
              </w:rPr>
              <w:t>新增</w:t>
            </w:r>
            <w:r>
              <w:rPr>
                <w:rFonts w:ascii="Times New Roman" w:eastAsia="宋体" w:hAnsi="Times New Roman"/>
              </w:rPr>
              <w:t xml:space="preserve"> token </w:t>
            </w:r>
            <w:r>
              <w:rPr>
                <w:rFonts w:ascii="Times New Roman" w:eastAsia="宋体" w:hAnsi="Times New Roman"/>
              </w:rPr>
              <w:t>和峰值内存；</w:t>
            </w:r>
            <w:r>
              <w:rPr>
                <w:rFonts w:ascii="Times New Roman" w:eastAsia="宋体" w:hAnsi="Times New Roman"/>
              </w:rPr>
              <w:t xml:space="preserve">structured_result.json </w:t>
            </w:r>
            <w:r>
              <w:rPr>
                <w:rFonts w:ascii="Times New Roman" w:eastAsia="宋体" w:hAnsi="Times New Roman"/>
              </w:rPr>
              <w:t>同时保存模型</w:t>
            </w:r>
            <w:r>
              <w:rPr>
                <w:rFonts w:ascii="Times New Roman" w:eastAsia="宋体" w:hAnsi="Times New Roman"/>
              </w:rPr>
              <w:t xml:space="preserve"> raw </w:t>
            </w:r>
            <w:r>
              <w:rPr>
                <w:rFonts w:ascii="Times New Roman" w:eastAsia="宋体" w:hAnsi="Times New Roman"/>
              </w:rPr>
              <w:t>与</w:t>
            </w:r>
            <w:r>
              <w:rPr>
                <w:rFonts w:ascii="Times New Roman" w:eastAsia="宋体" w:hAnsi="Times New Roman"/>
              </w:rPr>
              <w:t xml:space="preserve"> validated </w:t>
            </w:r>
            <w:r>
              <w:rPr>
                <w:rFonts w:ascii="Times New Roman" w:eastAsia="宋体" w:hAnsi="Times New Roman"/>
              </w:rPr>
              <w:t>对象；</w:t>
            </w:r>
            <w:r>
              <w:rPr>
                <w:rFonts w:ascii="Times New Roman" w:eastAsia="宋体" w:hAnsi="Times New Roman"/>
              </w:rPr>
              <w:t xml:space="preserve">student_identity.json </w:t>
            </w:r>
            <w:r>
              <w:rPr>
                <w:rFonts w:ascii="Times New Roman" w:eastAsia="宋体" w:hAnsi="Times New Roman"/>
              </w:rPr>
              <w:t>记录学号</w:t>
            </w:r>
            <w:r>
              <w:rPr>
                <w:rFonts w:ascii="Times New Roman" w:eastAsia="宋体" w:hAnsi="Times New Roman"/>
              </w:rPr>
              <w:t xml:space="preserve"> 2410311411</w:t>
            </w:r>
            <w:r>
              <w:rPr>
                <w:rFonts w:ascii="Times New Roman" w:eastAsia="宋体" w:hAnsi="Times New Roman"/>
              </w:rPr>
              <w:t>、实验编号</w:t>
            </w:r>
            <w:r>
              <w:rPr>
                <w:rFonts w:ascii="Times New Roman" w:eastAsia="宋体" w:hAnsi="Times New Roman"/>
              </w:rPr>
              <w:t xml:space="preserve"> 05</w:t>
            </w:r>
            <w:r>
              <w:rPr>
                <w:rFonts w:ascii="Times New Roman" w:eastAsia="宋体" w:hAnsi="Times New Roman"/>
              </w:rPr>
              <w:t>、身份校验码</w:t>
            </w:r>
            <w:r>
              <w:rPr>
                <w:rFonts w:ascii="Times New Roman" w:eastAsia="宋体" w:hAnsi="Times New Roman"/>
              </w:rPr>
              <w:t xml:space="preserve"> 5EDE7DD6D914</w:t>
            </w:r>
            <w:r>
              <w:rPr>
                <w:rFonts w:ascii="Times New Roman" w:eastAsia="宋体" w:hAnsi="Times New Roman"/>
              </w:rPr>
              <w:t>。</w:t>
            </w:r>
          </w:p>
        </w:tc>
      </w:tr>
    </w:tbl>
    <w:p w14:paraId="6410CD67" w14:textId="77777777" w:rsidR="00D1011A" w:rsidRDefault="00D1011A">
      <w:pPr>
        <w:widowControl/>
        <w:jc w:val="left"/>
        <w:rPr>
          <w:rFonts w:hint="eastAsia"/>
          <w:b/>
          <w:bCs/>
          <w:sz w:val="28"/>
          <w:szCs w:val="28"/>
          <w:highlight w:val="yellow"/>
        </w:rPr>
      </w:pPr>
    </w:p>
    <w:sectPr w:rsidR="00D101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Q1NjQxNzRmNGRjNjUwZjQ1YTJmM2RhMmY5OTdkMTUifQ=="/>
  </w:docVars>
  <w:rsids>
    <w:rsidRoot w:val="008C528C"/>
    <w:rsid w:val="000B5A42"/>
    <w:rsid w:val="00190484"/>
    <w:rsid w:val="001B502F"/>
    <w:rsid w:val="002C5F8F"/>
    <w:rsid w:val="0087115F"/>
    <w:rsid w:val="008C528C"/>
    <w:rsid w:val="009E58B5"/>
    <w:rsid w:val="00A92A69"/>
    <w:rsid w:val="00B1422C"/>
    <w:rsid w:val="00B219A8"/>
    <w:rsid w:val="00D01B8C"/>
    <w:rsid w:val="00D1011A"/>
    <w:rsid w:val="00DC07FD"/>
    <w:rsid w:val="00DF0673"/>
    <w:rsid w:val="00E3487A"/>
    <w:rsid w:val="00E50AF9"/>
    <w:rsid w:val="00E51085"/>
    <w:rsid w:val="00E73CAA"/>
    <w:rsid w:val="00F56BA8"/>
    <w:rsid w:val="01791910"/>
    <w:rsid w:val="05724D86"/>
    <w:rsid w:val="08870C0F"/>
    <w:rsid w:val="0F262130"/>
    <w:rsid w:val="119909D8"/>
    <w:rsid w:val="14736D07"/>
    <w:rsid w:val="15676C84"/>
    <w:rsid w:val="19C84B77"/>
    <w:rsid w:val="1C403CED"/>
    <w:rsid w:val="20FC4788"/>
    <w:rsid w:val="25306575"/>
    <w:rsid w:val="278F6075"/>
    <w:rsid w:val="2D1D197E"/>
    <w:rsid w:val="2F4A44F4"/>
    <w:rsid w:val="32DD799E"/>
    <w:rsid w:val="36AA3126"/>
    <w:rsid w:val="3C4B70A1"/>
    <w:rsid w:val="3FCB6FA1"/>
    <w:rsid w:val="40C357E1"/>
    <w:rsid w:val="4400471D"/>
    <w:rsid w:val="45282D2E"/>
    <w:rsid w:val="46FC1A4C"/>
    <w:rsid w:val="51EC1E9C"/>
    <w:rsid w:val="55A2410F"/>
    <w:rsid w:val="57985F48"/>
    <w:rsid w:val="5939268C"/>
    <w:rsid w:val="5E5033CF"/>
    <w:rsid w:val="677C057A"/>
    <w:rsid w:val="6E62394B"/>
    <w:rsid w:val="7379582D"/>
    <w:rsid w:val="7ADC6193"/>
    <w:rsid w:val="7AEF5CBE"/>
    <w:rsid w:val="7B30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8E563B"/>
  <w15:docId w15:val="{D6B0A846-1E87-4876-8955-6A11EE7D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uiPriority w:val="22"/>
    <w:qFormat/>
    <w:rPr>
      <w:b/>
    </w:rPr>
  </w:style>
  <w:style w:type="character" w:styleId="a6">
    <w:name w:val="page number"/>
    <w:qFormat/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9">
    <w:name w:val="Unresolved Mention"/>
    <w:basedOn w:val="a0"/>
    <w:uiPriority w:val="99"/>
    <w:semiHidden/>
    <w:unhideWhenUsed/>
    <w:rsid w:val="000B5A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3944</Words>
  <Characters>8088</Characters>
  <Application>Microsoft Office Word</Application>
  <DocSecurity>0</DocSecurity>
  <Lines>188</Lines>
  <Paragraphs>129</Paragraphs>
  <ScaleCrop>false</ScaleCrop>
  <Company/>
  <LinksUpToDate>false</LinksUpToDate>
  <CharactersWithSpaces>11903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錦行 劉</dc:creator>
  <cp:lastModifiedBy>嘉欣 何</cp:lastModifiedBy>
  <cp:revision>10</cp:revision>
  <dcterms:created xsi:type="dcterms:W3CDTF">2023-04-02T16:40:00Z</dcterms:created>
  <dcterms:modified xsi:type="dcterms:W3CDTF">2026-10-26T07:48:00Z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943222084D444136A46AB927226EE245_13</vt:lpwstr>
  </property>
  <property fmtid="{D5CDD505-2E9C-101B-9397-08002B2CF9AE}" pid="4" name="KSOTemplateDocerSaveRecord">
    <vt:lpwstr>eyJoZGlkIjoiOGU4YWIxYWQyNzU1Y2JmNThlNWFlMWU2NmU4ODNmMzkiLCJ1c2VySWQiOiI2MDEzODcyNDEifQ==</vt:lpwstr>
  </property>
</Properties>
</file>