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100"/>
          <w:szCs w:val="100"/>
        </w:rPr>
        <w:t xml:space="preserve">🦞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OpenClaw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874A6"/>
          <w:sz w:val="44"/>
          <w:szCs w:val="44"/>
        </w:rPr>
        <w:t xml:space="preserve">大模型 API 配置完全指南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支持  Claude · GPT · Gemini · DeepSeek · Qwen · HunYuan · GLM 等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v2026  ·  面向非技术用户  ·  每步均有操作说明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🌍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国际模型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GPT · Claude
Gemini · Grok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🇨🇳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国产模型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DeepSeek · Qwen
HunYuan · GLM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🏠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本地模型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Ollama
LM Studio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🔀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聚合平台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OpenRouter
SiliconFlow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☁️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云厂商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AWS Bedrock
Volcengine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⚙️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配置文件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17D7E"/>
                <w:sz w:val="17"/>
                <w:szCs w:val="17"/>
              </w:rPr>
              <w:t xml:space="preserve">openclaw.json
auth-profiles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阅读前：配置原理一图通</w:t>
      </w: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 OpenClaw 中配置大模型只涉及两个文件，理解这两个文件的关系后，所有操作都会非常清晰：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~/.openclaw/openclaw.json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主配置文件。设置「使用哪个模型」「模型的优先级和备用模型」「自定义服务商地址」等。相当于「菜单」。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~/.openclaw/agents/main/agent/auth-profiles.json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存放 API Key 的文件。相当于「钥匙串」，告诉 OpenClaw 每个服务商的密钥是什么。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874A6" w:sz="10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💡  在 Docker 部署中，文件在哪里？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如果你用 Docker 部署了 OpenClaw，这些文件默认在容器内部。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推荐通过 Control UI（浏览器界面 → 左侧「配置」菜单）直接修改，无需手动编辑文件。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本文档以 Control UI 界面操作为主，同时提供文件内容供参考。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配置流程总览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获取对应模型服务商的 API Key（本文各章节均有获取地址）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 OpenClaw Control UI → 配置 → 认证（Auth）中填入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 openclaw.json 中设置使用哪个模型作为默认/主要模型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在对话界面切换模型，测试是否正常工作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22B21" w:sz="10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⚠️  关于截图中的错误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错误信息「No API key found for provider 'openai'」的意思是：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当前 Agent 使用的是 GPT-5.4 · openai 模型，但没有找到 OpenAI 的 API Key。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解决方法：按照本文第一章配置 OpenAI API Key，或者在顶部模型选择处切换为已配置好的其他模型。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第一章：配置 OpenAI（GPT 系列）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🤖  OpenAI  ·  GPT-4o / GPT-4.1 / GPT-5 系列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gpt-4o、gpt-4o-mini、gpt-4.1、gpt-5.4、o1、o3、o4-mini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sk-xxxxxxxxxxxxxxxxxxxxxxxx（以 sk- 开头）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https://platform.openai.com/api-keys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按用量计费，建议先充值 $5~$10 测试使用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需要科学上网，或使用 OpenRouter / SiliconFlow 转发（见第七章）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1.1 获取 OpenAI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浏览器访问 https://platform.openai.com/api-keys （需要翻墙）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登录或注册 OpenAI 账号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点击右上角「+ Create new secret key」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给密钥起一个名字（如「openclaw」），点击「Create secret key」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复制显示的 API Key（格式：sk-...），务必立刻保存，关闭弹窗后将无法再次查看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412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6412"/>
                <w:sz w:val="22"/>
                <w:szCs w:val="22"/>
              </w:rPr>
              <w:t xml:space="preserve">⚠️  注意事项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API Key 只显示一次，请复制后保存到安全的地方（如密码管理器）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新注册的账号需要先绑定信用卡并充值才能使用 API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建议在 OpenAI 控制台设置「Usage limits」限制每月最大消费，防止意外超支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1.2 在 OpenClaw 中配置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方法一：通过 Control UI（推荐）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浏览器打开 OpenClaw 控制界面（通常是 http://localhost:18789）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左侧菜单点击「配置」→「认证」（Authentication）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找到「OpenAI」区域，点击「添加 API Key」或「Edit」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将复制的 API Key 粘贴到输入框，点击保存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回到「配置」→「代理」，在 model 字段输入 openai/gpt-4o 或其他 GPT 模型名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方法二：直接编辑配置文件</w:t>
      </w: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 auth-profiles.json 中添加（注意 v2026 版本使用 key 字段，不是 token）：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 配置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文件路径：~/.openclaw/agents/main/agent/auth-profiles.json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"openai:default":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"openai",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"sk-你的OpenAI_API_Key"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 openclaw.json 中设置默认模型：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 配置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文件路径：~/.openclaw/openclaw.json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"openai/gpt-4o",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"openai/gpt-4o-mini"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"openai/gpt-4o":      { alias: "GPT-4o"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"openai/gpt-4o-mini": { alias: "GPT-4o-mini"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"openai/gpt-4.1":     { alias: "GPT-4.1"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1.3 验证是否配置成功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在命令行（容器内或宿主机）运行：openclaw models status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应看到 openai 行显示绿色 ✓ 或 available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也可以回到聊天界面，顶部模型选择器中选择 GPT-4o 后发送一条消息测试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第二章：配置 Anthropic（Claude 系列）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🧠  Anthropic  ·  Claude Opus / Sonnet / Haiku 系列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claude-opus-4-6、claude-sonnet-4-6、claude-haiku-4-5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sk-ant-xxxxxxxxxxxxxxxx（以 sk-ant- 开头）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https://console.anthropic.com/settings/keys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按用量计费，Sonnet 系列性价比较高，推荐日常使用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需要科学上网，或通过 AWS Bedrock 在国内访问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2.1 获取 Anthropic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https://console.anthropic.com/settings/keys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登录后点击「Create Key」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填写名称，点击「Create Key」，复制显示的密钥（sk-ant- 开头）</w:t>
      </w:r>
    </w:p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2.2 在 OpenClaw 中配置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找到「Anthropic」→ 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配置 → 代理 → model 设置为 anthropic/claude-sonnet-4-6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"anthropic:default":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"anthropic",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"sk-ant-你的Anthropic_API_Key"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"anthropic/claude-sonnet-4-6",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["anthropic/claude-haiku-4-5"]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"anthropic/claude-opus-4-6":   { alias: "Claude Opus"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"anthropic/claude-sonnet-4-6": { alias: "Claude Sonnet"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"anthropic/claude-haiku-4-5":  { alias: "Claude Haiku"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17A65" w:sz="10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💡  Claude CLI 复用（已有 Claude.ai 订阅的用户）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如果你已经有 Claude.ai Pro 订阅，可以通过「Claude CLI 登录」方式复用订阅，无需单独购买 API Key。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在 Control UI → 认证 → Anthropic 中选择「Claude CLI 登录」，按提示扫码授权即可。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注意：此方式有请求频率限制，长期高频使用建议购买 API Key。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第三章：配置 Google（Gemini 系列）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🔷  Google  ·  Gemini 2.0 / 2.5 系列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gemini-2.5-pro、gemini-2.5-flash、gemini-2.0-flash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AIzaSy... 开头的字符串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https://aistudio.google.com/app/apikey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免费额度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Flash 有较大的免费额度，适合轻度使用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需要科学上网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3.1 获取 Google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https://aistudio.google.com/app/apikey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使用 Google 账号登录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点击「Create API Key」→ 选择或创建一个 Google Cloud 项目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复制生成的 API Key（AIzaSy 开头）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3.2 在 OpenClaw 中配置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找到「Google / Gemini」→ 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配置 → 代理 → model 设置为 google/gemini-2.5-pro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"google:default":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"google",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"AIzaSy-你的Gemini_API_Key"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 模型配置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"google/gemini-2.5-pro",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["google/gemini-2.5-flash"]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"google/gemini-2.5-pro":   { alias: "Gemini Pro"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"google/gemini-2.5-flash": { alias: "Gemini Flash"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"google/gemini-2.0-flash": { alias: "Gemini 2.0"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22B21" w:sz="10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⚠️  v2026 版本 Google 配置变更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在 2026.2.19 版本后，auth-profiles.json 中字段由 token 改为了 key。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如果你是从旧版本升级，需要将原来的 "token": "AIzaSy..." 改为 "key": "AIzaSy..."。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不改会出现「No API key found for provider 'google'」的错误。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第四章：配置 DeepSeek（国产首选）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9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🐋  DeepSeek  ·  V3 / R1 系列  ·  国内可直接访问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deepseek-chat（V3）、deepseek-reasoner（R1）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sk-xxxxxxxxxxxxxxxx（以 sk- 开头）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https://platform.deepseek.com/api_keys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价格极低，V3 约 ¥1/百万 tokens，国内用户首选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无需翻墙，可直接访问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4.1 获取 DeepSeek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https://platform.deepseek.com/api_keys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注册/登录后，点击「创建 API key」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填写名称，复制生成的 Key（sk- 开头）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充值：首次可充值 ¥10，即可使用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4.2 在 OpenClaw 中配置</w:t>
      </w: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DeepSeek 兼容 OpenAI API 格式，在 OpenClaw 中通过自定义 Provider 方式配置：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找到「DeepSeek」→ 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如果没有单独的 DeepSeek 选项，选择「自定义 OpenAI 兼容服务商」，填入：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Base URL：https://api.deepseek.com/v1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API Key：你的 DeepSeek API Key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模型名：deepseek-chat 或 deepseek-reasoner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"deepseek:default":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"deepseek",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"sk-你的DeepSeek_API_Key"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"deepseek/deepseek-chat",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["deepseek/deepseek-reasoner"]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"deepseek/deepseek-chat":     { alias: "DeepSeek V3"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"deepseek/deepseek-reasoner": { alias: "DeepSeek R1"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  // 如需手动指定 API 地址（通常不需要，内置已配置）：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providers: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"deepseek":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baseUrl: "https://api.deepseek.com/v1",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api: "openai-responses"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第五章：配置阿里云通义千问（Qwen）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☁️  阿里云  ·  Qwen 系列  ·  国内可直接访问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qwen-max、qwen-plus、qwen-turbo、qwen-long、qwq-32b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sk-xxxxxxxxxxxxxxxx（以 sk- 开头）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https://dashscope.aliyun.com → 右上角「API-KEY管理」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免费额度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新用户有免费额度，部分模型有较大免费用量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无需翻墙，阿里云国内节点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5.1 获取通义千问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https://dashscope.aliyun.com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使用支付宝或阿里云账号登录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点击右上角头像 → 「API-KEY管理」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点击「创建新的API-KEY」，复制生成的 Key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5.2 在 OpenClaw 中配置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找到「Alibaba / Qwen」→ 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model 字段设置为 qwen/qwen-max 或 alibaba/qwen-max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"alibaba:default":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"alibaba",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"sk-你的通义千问_API_Key"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"alibaba/qwen-max",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["alibaba/qwen-plus", "alibaba/qwen-turbo"]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"alibaba/qwen-max":   { alias: "Qwen Max"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"alibaba/qwen-plus":  { alias: "Qwen Plus"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"alibaba/qwen-turbo": { alias: "Qwen Turbo"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"alibaba/qwq-32b":    { alias: "QwQ 推理"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providers: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"alibaba":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baseUrl: "https://dashscope.aliyuncs.com/compatible-mode/v1",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api: "openai-responses"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第六章：配置腾讯混元 &amp; 智谱 GLM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6.1 腾讯混元（HunYuan）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💎  腾讯云  ·  混元 Turbo / Pro 系列  ·  国内可直接访问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hunyuan-turbo、hunyuan-pro、hunyuan-lite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腾讯云 SecretId + SecretKey（两段组合）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https://console.cloud.tencent.com/cam/capi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无需翻墙</w:t>
            </w:r>
          </w:p>
        </w:tc>
      </w:tr>
    </w:tbl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获取腾讯云 API 密钥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https://console.cloud.tencent.com/cam/capi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使用腾讯账号登录，点击「新建密钥」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记录 SecretId 和 SecretKey（两个都需要）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"qianfan:default":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"qianfan",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"你的SecretId||你的SecretKey"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      // 腾讯混元用 Qianfan 接口，key 格式：SecretId||SecretKey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 primary: "qianfan/hunyuan-turbo"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"qianfan/hunyuan-turbo": { alias: "混元 Turbo"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"qianfan/hunyuan-pro":   { alias: "混元 Pro"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6.2 智谱 GLM（ChatGLM）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🔬  智谱 AI  ·  GLM-4 / GLM-4V 系列  ·  国内可直接访问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glm-4-plus、glm-4-air、glm-4v-flash、glm-z1-flash 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以字母数字组成的长字符串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https://bigmodel.cn/usercenter/proj-mgmt/apikeys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新用户有较大免费额度，GLM-4V Flash 免费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国内使用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无需翻墙</w:t>
            </w:r>
          </w:p>
        </w:tc>
      </w:tr>
    </w:tbl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获取智谱 GLM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https://bigmodel.cn/usercenter/proj-mgmt/apikeys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注册/登录，点击「添加新的API Key」，复制生成的 Key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"glm:default":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"glm",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"你的智谱GLM_API_Key"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 primary: "glm/glm-4-plus"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"glm/glm-4-plus":    { alias: "GLM-4 Plus"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"glm/glm-4-air":     { alias: "GLM-4 Air"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"glm/glm-4v-flash":  { alias: "GLM-4V Flash（免费）"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"glm/glm-z1-flash":  { alias: "GLM Z1 推理"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第七章：配置 OpenRouter（聚合平台首选）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🔀  OpenRouter  ·  一个 Key 使用所有模型  ·  国内需翻墙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OpenRouter 是一个模型聚合平台，只需一个 API Key 就可以访问 Claude、GPT、Gemini、DeepSeek、Qwen 等几乎所有主流模型，非常适合需要频繁切换模型的用户。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所有主流模型（Claude、GPT、Gemini、DeepSeek、Llama 等数百个）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 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sk-or-xxxxxxxxxxxxxxxx（以 sk-or- 开头）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官网控制台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https://openrouter.ai/keys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价格与官方相当甚至更低，部分模型免费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优势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一个 Key 访问所有模型，国内用户解决模型访问难题的最佳方案之一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7.1 获取 OpenRouter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https://openrouter.ai/keys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用 Google 账号或邮箱注册/登录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点击「Create Key」，复制生成的密钥（sk-or- 开头）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充值：支持信用卡，最低充值 $5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7.2 在 OpenClaw 中配置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找到「OpenRouter」→ 填入 API Key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model 字段填写 openrouter/anthropic/claude-sonnet-4-6 等完整路径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"openrouter:default":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"type": "api_key",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"provider": "openrouter",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"key": "sk-or-你的OpenRouter_API_Key"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openclaw.json（通过 OpenRouter 使用各种模型）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"openrouter/anthropic/claude-sonnet-4-6",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"openrouter/openai/gpt-4o",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"openrouter/google/gemini-2.5-pro",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"openrouter/deepseek/deepseek-chat"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"openrouter/anthropic/claude-sonnet-4-6": { alias: "Claude Sonnet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"openrouter/openai/gpt-4o":               { alias: "GPT-4o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"openrouter/deepseek/deepseek-chat":      { alias: "DeepSeek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"openrouter/google/gemini-2.5-pro":       { alias: "Gemini Pro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"openrouter/meta-llama/llama-3.3-70b":    { alias: "Llama 3.3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17A65" w:sz="10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💡  推荐：国内用户的最佳实践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如果你在中国大陆且只能偶尔翻墙，推荐这种组合：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· 主要模型：DeepSeek（国内直连，价格低）或 Qwen（阿里云国内节点）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· 备用模型：OpenRouter（翻墙时使用，可访问 Claude/GPT/Gemini）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· 设置 fallbacks，主模型失败时自动切换到备用模型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第八章：配置本地模型（Ollama）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🏠  Ollama  ·  完全离线  ·  无需 API Key  ·  数据不出本地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Ollama 让你在自己的电脑上运行 AI 模型，完全离线，数据不会上传到任何服务器，适合对隐私有要求的用户。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支持模型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3.3、Qwen2.5、Mistral、DeepSeek-R1、Gemma 等（需提前下载）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硬件要求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8GB 内存（7B模型）、16GB+ 内存（13B+模型），有独立显卡更快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不需要，本地运行无需密钥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官网下载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https://ollama.com/download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费用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完全免费（只需电费和硬件）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8.1 安装 Ollama 并下载模型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访问 https://ollama.com/download，下载对应系统版本安装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安装完成后，打开终端，下载你想要的模型：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Ollama 安装和模型下载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下载 Qwen2.5（中文能力好，推荐国内用户）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ollama pull qwen2.5:7b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下载 DeepSeek-R1（推理能力强）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ollama pull deepseek-r1:7b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下载 Llama 3.3（综合能力强）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ollama pull llama3.3:70b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查看已下载的模型列表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ollama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Ollama 默认在 http://localhost:11434 提供服务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验证是否运行：curl http://localhost:11434/api/tags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8.2 在 OpenClaw 中配置 Ollama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配置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Control UI → 配置 → 认证 → 找到「Ollama」→ 确认 URL 为 http://localhost:11434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如果 OpenClaw 在 Docker 容器内，Ollama 在宿主机，需要将 URL 改为 http://host.docker.internal:11434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model 字段设置为 ollama/qwen2.5:7b 等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方法二：编辑配置文件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openclaw.json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Ollama 不需要 API Key，只需配置 baseUrl 即可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"ollama/qwen2.5:7b",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["ollama/deepseek-r1:7b"]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"ollama/qwen2.5:7b":     { alias: "Qwen2.5 7B (本地)"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"ollama/deepseek-r1:7b": { alias: "DeepSeek R1 (本地)"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"ollama/llama3.3:70b":   { alias: "Llama 3.3 70B (本地)"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providers: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"ollama":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baseUrl: "http://localhost:11434/v1",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        // 如果在 Docker 内：改为 http://host.docker.internal:11434/v1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apiKey: "ollama",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api: "openai-responses"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412" w:sz="10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6412"/>
                <w:sz w:val="22"/>
                <w:szCs w:val="22"/>
              </w:rPr>
              <w:t xml:space="preserve">⚠️  Docker 环境下访问宿主机 Ollama 的注意事项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如果 OpenClaw 运行在 Docker 容器内，而 Ollama 安装在宿主机（你的电脑），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不能用 localhost，需要改用以下地址：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· Windows / macOS Docker Desktop：http://host.docker.internal:11434/v1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· Linux Docker：先获取宿主机 IP（通常是 172.17.0.1），然后用 http://172.17.0.1:11434/v1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另外需要确保 Ollama 监听所有网络接口：设置环境变量 OLLAMA_HOST=0.0.0.0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第九章：多模型组合与自动故障切换</w:t>
      </w: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OpenClaw 支持配置多个模型，设置主要模型和备用模型，当主模型不可用时自动切换，这是 OpenClaw 最强大的功能之一。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9.1 推荐的多模型组合方案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方案一：国内优先组合（无需稳定翻墙）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国内优先方案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"deepseek/deepseek-chat",     // 主模型：DeepSeek（国内直连，便宜）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"alibaba/qwen-max",                  // 备用1：通义千问（国内直连）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"glm/glm-4-plus",                    // 备用2：智谱 GLM（国内直连）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"openrouter/anthropic/claude-sonnet-4-6"  // 最终备用：翻墙时用 Claude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"deepseek/deepseek-chat":                    { alias: "DeepSeek V3"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"alibaba/qwen-max":                          { alias: "通义千问 Max"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"glm/glm-4-plus":                            { alias: "GLM-4 Plus"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"openrouter/anthropic/claude-sonnet-4-6":    { alias: "Claude (OR)"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方案二：国际模型优先组合（稳定翻墙环境）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国际模型优先方案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openclaw.json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agents: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defaults: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model: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primary: "anthropic/claude-sonnet-4-6",  // 主模型：Claude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fallbacks: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"openai/gpt-4o",                       // 备用1：GPT-4o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"google/gemini-2.5-pro",               // 备用2：Gemini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  "deepseek/deepseek-chat"               // 最终备用：DeepSeek（国内直连兜底）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方案三：完整配置示例（配置多个 API Key + 多个模型）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auth-profiles.json 多服务商配置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// auth-profiles.json（配置多个服务商的密钥）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"profiles":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"anthropic:default": { "type": "api_key", "provider": "anthropic", "key": "sk-ant-..."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"openai:default":    { "type": "api_key", "provider": "openai",    "key": "sk-..."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"deepseek:default":  { "type": "api_key", "provider": "deepseek",  "key": "sk-..."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"alibaba:default":   { "type": "api_key", "provider": "alibaba",   "key": "sk-..."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  "openrouter:default":{ "type": "api_key", "provider": "openrouter","key": "sk-or-..."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9.2 在聊天界面切换模型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在对话界面顶部，点击当前模型名称（如「GPT-5.4 · openai」）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在弹出的模型列表中，选择你想切换的模型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切换后对话会继续，新消息使用新模型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874A6" w:sz="10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874A6"/>
                <w:sz w:val="22"/>
                <w:szCs w:val="22"/>
              </w:rPr>
              <w:t xml:space="preserve">💡  小技巧：在对话中用指令切换模型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在聊天框中输入 /model &lt;模型别名或ID&gt; 可以快速切换模型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例如：/model Claude Sonnet 或 /model anthropic/claude-sonnet-4-6</w:t>
            </w:r>
          </w:p>
          <w:p>
            <w:pPr>
              <w:spacing w:after="30" w:before="30"/>
              <w:ind w:left="26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查看当前可用模型列表：/model list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第十章：验证配置与常见问题排查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10.1 快速验证配置是否正确</w:t>
      </w:r>
    </w:p>
    <w:p>
      <w:pPr>
        <w:spacing w:after="70" w:before="7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配置完成后，可以通过以下方式确认配置是否生效：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方法一：Control UI 检查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打开 http://localhost:18789（或你的 OpenClaw 地址）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左侧菜单「配置」→「认证」，查看各服务商是否显示「已配置」或绿色状态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如有「未配置」或红色提示，说明该服务商的 API Key 未填写</w:t>
      </w:r>
    </w:p>
    <w:p>
      <w:pPr>
        <w:spacing w:after="0" w:before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方法二：命令行诊断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874A6" w:sz="10"/>
              <w:bottom w:val="none"/>
              <w:right w:val="single" w:color="AAAAAA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  命令行诊断命令</w:t>
            </w:r>
          </w:p>
        </w:tc>
      </w:tr>
      <w:tr>
        <w:tc>
          <w:tcPr>
            <w:tcW w:type="dxa" w:w="9360"/>
            <w:tcBorders>
              <w:top w:val="none"/>
              <w:left w:val="single" w:color="2874A6" w:sz="10"/>
              <w:bottom w:val="single" w:color="AAAAAA" w:sz="1"/>
              <w:right w:val="single" w:color="AAAAAA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查看所有模型的认证状态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openclaw models 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详细诊断（带实时探测）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openclaw models status --probe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综合诊断（检查配置文件、网络、API 连通性）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openclaw doctor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如果 doctor 发现问题，尝试自动修复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openclaw doctor --fix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D8B99"/>
                <w:sz w:val="19"/>
                <w:szCs w:val="19"/>
              </w:rPr>
              <w:t xml:space="preserve"># 查看实时日志（发现具体错误）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B2631"/>
                <w:sz w:val="19"/>
                <w:szCs w:val="19"/>
              </w:rPr>
              <w:t xml:space="preserve">openclaw logs --follow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10.2 错误信息对照表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错误信息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原因及解决方法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No API key found for provider 'openai'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的 API Key 未配置。按第一章步骤配置，或在顶部切换到已配置好的其他模型。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No API key found for provider 'google'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的 API Key 未配置或 auth-profiles.json 中用了旧的 token 字段。检查是否已将 token 改为 key。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错误或已过期。去服务商控制台重新生成一个密钥。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请求频率超限或余额不足。检查账户余额，或等待片刻后重试。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Connection refused / 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网络不通。检查：1) 科学上网是否正常，2) 服务商 API 地址是否正确，3) Ollama 等本地服务是否已启动。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Gateway refused to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openclaw.json 格式有误（如多了逗号、缺了括号）。运行 openclaw doctor 查看具体错误。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22B21"/>
                <w:sz w:val="19"/>
                <w:szCs w:val="19"/>
              </w:rPr>
              <w:t xml:space="preserve">excluded_by_auth_order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该认证配置被排除在外。检查 auth.order 设置，或删除相关限制。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10.3 各服务商 API Key 获取地址速查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服务商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国内访问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Key 获取地址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 / 4.1 / 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需翻墙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platform.openai.com/api-keys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Opus/Sonnet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需翻墙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console.anthropic.com/settings/keys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Pro/Flash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需翻墙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aistudio.google.com/app/apikey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DeepSeek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/ 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platform.deepseek.com/api_keys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阿里云 Qwen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Qwen Max/Plus/Turbo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dashscope.aliyun.com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智谱 GLM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GLM-4 系列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bigmodel.cn/usercenter/proj-mgmt/apikeys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腾讯混元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HunYuan Turbo/Pro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console.cloud.tencent.com/cam/capi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所有主流模型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需翻墙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openrouter.ai/keys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SiliconFlow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多国产/开源模型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直连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cloud.siliconflow.cn/account/ak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本地开源模型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本地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874A6"/>
                <w:sz w:val="19"/>
                <w:szCs w:val="19"/>
              </w:rPr>
              <w:t xml:space="preserve">ollama.com/download（无需 Key）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74A6" w:sz="4" w:space="1"/>
      </w:pBdr>
      <w:spacing w:before="100"/>
      <w:jc w:val="center"/>
    </w:pPr>
    <w:r>
      <w:rPr>
        <w:rFonts w:ascii="Arial" w:cs="Arial" w:eastAsia="Arial" w:hAnsi="Arial"/>
        <w:color w:val="717D7E"/>
        <w:sz w:val="18"/>
        <w:szCs w:val="18"/>
      </w:rPr>
      <w:t xml:space="preserve">第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页 / 共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4" w:space="1"/>
      </w:pBdr>
      <w:spacing w:after="100"/>
    </w:pPr>
    <w:r>
      <w:rPr>
        <w:rFonts w:ascii="Arial" w:cs="Arial" w:eastAsia="Arial" w:hAnsi="Arial"/>
        <w:color w:val="717D7E"/>
        <w:sz w:val="18"/>
        <w:szCs w:val="18"/>
      </w:rPr>
      <w:t xml:space="preserve">OpenClaw v2026  ·  大模型 API 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A5276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2026-04-20T13:20:50.579Z</dcterms:created>
  <dcterms:modified xsi:type="dcterms:W3CDTF">2026-04-20T13:20:50.580Z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