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描述一下相对定位与绝对定位的区别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lang w:eastAsia="zh-CN"/>
        </w:rPr>
        <w:t>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（一）相对定位不脱离标准流，参考元素是标签加载的原始位置。实际应用中，可以把相对定位的元素作为后期绝对定位的参考元素，“子绝父相”。相对定位比较稳定，可以实现在占有原始位置的情况下，对加载效果区域进行位置调整，或者对文字进行微调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（二）绝对定位会脱离标准流，让出标准流的位置，可以设置宽高，参考元素不固定，是距离最近的定位元素，如果祖先都没有定位元素，会参考&lt;body&gt;元素。如果&lt;body&gt;作为参考元素，有top时参考点在&lt;body&gt;左上角或者右上角，有bottom时参考点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&lt;body&gt;左下角或者右下角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描述一下你了解到的元素等级有哪些，具体介绍每一个元素等级的特点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块级元素：独占父元素一行。div,p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h1~h6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ul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ol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li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table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form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article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aside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footer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header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nav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main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section 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行级元素：多个行内元素可以在父元素同一行显示。a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img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span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label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code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iframe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input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button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object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video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 xml:space="preserve">audio等。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描述一下你所知道的清除浮动的方式（起码三种）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给标准流的父元素强制给一个合适的高度。问题在于父元素高度不是自适应，一旦高度发生变化就会出问题。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lear属性：给标准流的父元素添加clear属性，父元素不受前面浮动的影响，不会再占有浮动让出的位置。问题在于父元素高度不能自适应，两个父元素之间如果有margin效果会出错。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隔墙法（外墙法）：在两个大的父盒子之间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，添加一个空的&lt;div&gt;标签，标签上带有clear：both属性。问题在于仍然不能解决父元素高度自适应问题。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隔墙法（内墙法）：在父元素内部，所有浮动子元素后面添加一个空的&lt;div&gt;标签，标签高度为0，添加clear属性。可以解决父元素自适应问题。缺点在于会添加多个没有语义的空标签，造成结构冗余。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伪类：选中父元素中的最后一个位置，一般父盒子要设置clearfix类名。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.clearfix:after{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content: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isplay:block;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eight:0;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lear:both;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isibility:hidden;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溢出隐藏：给内部有浮动的子元素的父亲添加溢出隐藏overflow：hidden;能解决的原因在于浏览器的强制加载机制。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效果比较好的是内墙法伪类和溢出隐藏。父元素高度不自适应用height，高度自适应用overflow。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描述一下你所知道的视频标签属性的属性名、属性值、以及作用（起码四种）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615"/>
        <w:gridCol w:w="3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属性值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utoplay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utoplay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自动播放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ontrols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ontrols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向用户显示播放插件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loop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loop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preload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auto（预先加载）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none（不预先加载）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规定是否预加载视频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（如果有autoplay则忽略该属性）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src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视频url地址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oster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mgurl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加载等待的画面图片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903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uted</w:t>
            </w:r>
          </w:p>
        </w:tc>
        <w:tc>
          <w:tcPr>
            <w:tcW w:w="2615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uted</w:t>
            </w:r>
          </w:p>
        </w:tc>
        <w:tc>
          <w:tcPr>
            <w:tcW w:w="3860" w:type="dxa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right="0" w:rightChars="0"/>
              <w:jc w:val="center"/>
              <w:textAlignment w:val="auto"/>
              <w:rPr>
                <w:rFonts w:hint="default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vertAlign w:val="baseline"/>
                <w:lang w:val="en-US" w:eastAsia="zh-CN"/>
              </w:rPr>
              <w:t>静音播放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CSS3新增了伪元素选择器中双冒号与单冒号有什么区别，并阐述一下伪元素的注意事项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单冒号是结构伪类选择器，双冒号是伪元素选择器。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伪元素的注意事项：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伪元素只能给双标签加，不能给单标签加；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伪元素冒号前不能加空格；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伪元素里面必须写content：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””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属性；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pacing w:val="0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efore和after创建一个元素，但是属于行内元素；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80" w:firstLineChars="20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在dom里面看不见伪元素创建的元素。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标准盒模型与怪异盒模型的区别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可以通过box-sizing来指定盒模型。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标准盒模型属性为content-box，是默认值，是标准盒子模型，盒模型是外扩的，width和height只包括内容的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宽和高。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怪异盒模型属性为border-box，是怪异模式，盒模型是内减的，width和height属性包括内容、内边距和边框，但不包括外边距。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E1206"/>
    <w:multiLevelType w:val="singleLevel"/>
    <w:tmpl w:val="8E7E120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50BF2F"/>
    <w:multiLevelType w:val="singleLevel"/>
    <w:tmpl w:val="9250BF2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6D3530C"/>
    <w:multiLevelType w:val="singleLevel"/>
    <w:tmpl w:val="F6D3530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423A87"/>
    <w:multiLevelType w:val="singleLevel"/>
    <w:tmpl w:val="63423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kMmU5MjIwZTBlNTFiNGM2YjRlZjAzOWE0YzkzMzIifQ=="/>
  </w:docVars>
  <w:rsids>
    <w:rsidRoot w:val="00000000"/>
    <w:rsid w:val="053C602C"/>
    <w:rsid w:val="3010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1129</Words>
  <Characters>1567</Characters>
  <Lines>0</Lines>
  <Paragraphs>0</Paragraphs>
  <TotalTime>1</TotalTime>
  <ScaleCrop>false</ScaleCrop>
  <LinksUpToDate>false</LinksUpToDate>
  <CharactersWithSpaces>1570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2022-06-08T07:48:00Z</dcterms:created>
  <dc:creator>h</dc:creator>
  <cp:lastModifiedBy>我是樱桃小丸子</cp:lastModifiedBy>
  <dcterms:modified xsi:type="dcterms:W3CDTF">2022-06-08T09:17:49Z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1CA98504467F4385AA79C30EAA47E79C</vt:lpwstr>
  </property>
</Properties>
</file>