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0aegaic8b80n1n4ldi6yf">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7yfxmwstcnw2vth34ypk9">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nupyyfj8nptvgs4s680vh">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hy7apxeq1_xuqmfqqux0a">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czndul1fzngf0lb1xandl">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lmzczk6ccicryijrj8t06">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9kd4nn6fdua01kqpkf5ze">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8b4nrbimalrvap5gbpcob">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Python/TypeScript MCP workflow catalog with 40+ reusable skills, FastMCP configs, and cross-runtime agent automation.</w:t>
      </w:r>
    </w:p>
    <w:p>
      <w:pPr>
        <w:pStyle w:val="ListParagraph"/>
        <w:numPr>
          <w:ilvl w:val="0"/>
          <w:numId w:val="1"/>
        </w:numPr>
        <w:spacing w:after="35"/>
      </w:pPr>
      <w:r>
        <w:rPr>
          <w:rFonts w:ascii="Arial" w:cs="Arial" w:eastAsia="Arial" w:hAnsi="Arial"/>
          <w:color w:val="0F172A"/>
          <w:sz w:val="20"/>
          <w:szCs w:val="20"/>
        </w:rPr>
        <w:t xml:space="preserve">Built 40+ instruction and skill packs plus harness configs across Claude Code, Codex, GitHub Copilot, Cursor,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portable tool and MCP presets for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rkofx31uc4uytomn3y-w7">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Python warehouse using Pandas, Polars, SQLAlchemy, DuckDB, and Pandera across 65K+ games, 13M+ events, and Parquet/SQLite exports.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gx-ao1rinyx41ptmbnxmt">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Python/SQLite proxy toolkit with nine rotation strategies, 100+ sources, PyPI distribution, and self-healing health checks.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for 100+ proxy sources with circuit breakers, auto-ejection, and recovery promotion.</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1sgrery6w6e-encsb87ow">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Next.js/React/TypeScript publishing system with Tailwind CSS, MDX, durable content, SEO, and polished public UI.</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60_jh9qp-9p4ngvymqm9f">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5atml2hqslv5x_hwhn-w6">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jgxqhopdxjhijsb_fxvgk">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m0vdncd0fossxw0j9zx5u">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aegaic8b80n1n4ldi6yf" Type="http://schemas.openxmlformats.org/officeDocument/2006/relationships/hyperlink" Target="https://www.w4w.dev" TargetMode="External"/><Relationship Id="rId7yfxmwstcnw2vth34ypk9" Type="http://schemas.openxmlformats.org/officeDocument/2006/relationships/hyperlink" Target="mailto:wyattowalsh@gmail.com" TargetMode="External"/><Relationship Id="rIdnupyyfj8nptvgs4s680vh" Type="http://schemas.openxmlformats.org/officeDocument/2006/relationships/hyperlink" Target="tel:(209) 602-2545" TargetMode="External"/><Relationship Id="rIdhy7apxeq1_xuqmfqqux0a" Type="http://schemas.openxmlformats.org/officeDocument/2006/relationships/hyperlink" Target="https://linkedin.com/in/wyattowalsh" TargetMode="External"/><Relationship Id="rIdczndul1fzngf0lb1xandl" Type="http://schemas.openxmlformats.org/officeDocument/2006/relationships/hyperlink" Target="https://github.com/wyattowalsh" TargetMode="External"/><Relationship Id="rIdlmzczk6ccicryijrj8t06" Type="http://schemas.openxmlformats.org/officeDocument/2006/relationships/hyperlink" Target="https://framepayments.com/" TargetMode="External"/><Relationship Id="rId9kd4nn6fdua01kqpkf5ze" Type="http://schemas.openxmlformats.org/officeDocument/2006/relationships/hyperlink" Target="https://www.jpmorganchase.com/" TargetMode="External"/><Relationship Id="rId8b4nrbimalrvap5gbpcob" Type="http://schemas.openxmlformats.org/officeDocument/2006/relationships/hyperlink" Target="https://github.com/wyattowalsh/agents" TargetMode="External"/><Relationship Id="rIdrkofx31uc4uytomn3y-w7" Type="http://schemas.openxmlformats.org/officeDocument/2006/relationships/hyperlink" Target="https://github.com/wyattowalsh/nbadb" TargetMode="External"/><Relationship Id="rIdgx-ao1rinyx41ptmbnxmt" Type="http://schemas.openxmlformats.org/officeDocument/2006/relationships/hyperlink" Target="https://github.com/wyattowalsh/proxywhirl" TargetMode="External"/><Relationship Id="rId1sgrery6w6e-encsb87ow" Type="http://schemas.openxmlformats.org/officeDocument/2006/relationships/hyperlink" Target="https://github.com/wyattowalsh/personal-website" TargetMode="External"/><Relationship Id="rId60_jh9qp-9p4ngvymqm9f" Type="http://schemas.openxmlformats.org/officeDocument/2006/relationships/hyperlink" Target="https://ieor.berkeley.edu/academics/bs-ieor/" TargetMode="External"/><Relationship Id="rId5atml2hqslv5x_hwhn-w6" Type="http://schemas.openxmlformats.org/officeDocument/2006/relationships/hyperlink" Target="https://www.hotchkiss.org/" TargetMode="External"/><Relationship Id="rIdjgxqhopdxjhijsb_fxvgk" Type="http://schemas.openxmlformats.org/officeDocument/2006/relationships/hyperlink" Target="https://www.credly.com/badges/085279f9-3b10-4dbe-9bfa-3669dcdd3779/public_url" TargetMode="External"/><Relationship Id="rIdm0vdncd0fossxw0j9zx5u"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2026-04-27T02:42:13.538Z</dcterms:created>
  <dcterms:modified xsi:type="dcterms:W3CDTF">2026-04-27T02:42:13.538Z</dcterms:modified>
</cp:coreProperties>
</file>

<file path=docProps/custom.xml><?xml version="1.0" encoding="utf-8"?>
<Properties xmlns="http://schemas.openxmlformats.org/officeDocument/2006/custom-properties" xmlns:vt="http://schemas.openxmlformats.org/officeDocument/2006/docPropsVTypes"/>
</file>