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75"/>
      </w:pPr>
      <w:hyperlink w:history="1" r:id="rIdhotpoqgznpe0fjzaesj32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Wyatt Walsh</w:t>
        </w:r>
      </w:hyperlink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Senior AI/ML Engineer</w:t>
      </w:r>
    </w:p>
    <w:p>
      <w:pPr>
        <w:spacing w:after="100"/>
      </w:pPr>
      <w:hyperlink w:history="1" r:id="rId1pu81g4ot0xuvmvpkoqvh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wyattowalsh@gmail.com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hujskvrtec4ngilfqsrmc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(209) 602-2545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New York City, New York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rj1tjxxrjlmzbvk8vwrem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linkedin.com/in/wyattowalsh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kgdgccsm8imtuhazt8umr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</w:t>
        </w:r>
      </w:hyperlink>
    </w:p>
    <w:p>
      <w:pPr>
        <w:spacing w:after="170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Senior AI/ML engineer shipping production agentic AI, LLM document intelligence, retrieval workflows, AI guardrails, data platforms, and fintech tooling.</w:t>
      </w:r>
    </w:p>
    <w:p>
      <w:pPr>
        <w:pStyle w:val="Heading2"/>
        <w:spacing w:after="120" w:before="17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Experience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Senior AI/ML Engineer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vwxrua_0xmgpqcx0tso5i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Frame Payments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Remote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Oct 2025 - Jan 2026</w:t>
      </w:r>
    </w:p>
    <w:p>
      <w:pPr>
        <w:spacing w:after="50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Delivered production agentic AI document intelligence, human-in-the-loop review, and multimodal compliance screening for high-risk merchant onboarding.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Deployed production LLM document intelligence with PydanticAI, Amazon Bedrock AgentCore, and Claude; added human-in-the-loop browser feedback for confidential uploads and reduced analyst follow-ups/resubmissions ~90% by blocking miscategorized documents before review.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multimodal restricted-item compliance screening by combining product images and structured metadata; translated banking-partner policy requirements into automated risk checks for merchant onboarding across tens of merchants and multi-location catalogs.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a NotebookLM-based technical knowledge hub spanning vendor/web documentation and internal monorepo docs; automated corpus refresh with a Colab pipeline that re-ingests the latest sources to keep retrieval accurate and up to date.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Drove internal AI adoption with Notion MCP playbooks, high-signal prompt patterns, and weekly office hours reaching ~15% of the company; standardized PII/confidential-document safeguards and auditability requirements.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Associate III, Senior Software Engineer - Data Integrations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v2z6g1djs0fdngtqaggof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JPMorgan Chase &amp; Co.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New York, NY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May 2023 - Apr 2025</w:t>
      </w:r>
    </w:p>
    <w:p>
      <w:pPr>
        <w:spacing w:after="50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enterprise data pipelines, risk analytics, and data-quality automation for credit trading while scaling secure internal AI developer tooling.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Pioneered firm-wide rollout of secure generative AI developer tools (LLMs, GitHub Copilot, Codeium) as one of the first 500 engineers, shaping scalable deployment and leading workshops for technical and non-technical teams.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Devised ML-driven anomaly detection for credit trading and risk analytics, reducing false positives by 25% and manual review time for risk teams.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Developed a resilient Python wrapper for KDB+ with CI-style tests and optimized Q functions, democratizing data access for 5,000+ users.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Engineered a cloud-function-driven asset-fee data sink, consolidating 10+ sources into a centralized database, cutting manual maintenance by 90% and providing on-demand access for traders through a Python SDK, REST API, and interactive dashboard.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Senior Software Engineer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Stealth Web3 Startup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Remote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Mar 2022 - Jul 2022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Architected a scalable collateralized lending app with React, Next.js, TypeScript, MobX, and ethers.js for secure wallet and smart-contract workflows.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Implemented CI/CD with GitHub Actions, Husky, Cypress, and Jest, halving release cycles, raising test coverage to 90%, and mentoring a front-end intern.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Optimized front-end performance through code splitting, lazy loading, and asset caching, reducing initial load times by 40% and JavaScript bundle size by 30%.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Founder, Chief Technology Officer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SandLabs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Remote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Jun 2021 - Mar 2022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Launched a Next.js/TailwindCSS public site with top-tier Lighthouse scores and secured $75K in competitive ecosystem grant funding.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Python pipelines that normalized a 1M+ Reddit posts/comments dataset into a reusable analytics data product for external users.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Demand Forecasting Extern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fm5fir9frw_4iov-sa4ak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Gap Inc.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San Francisco, CA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Jan 2020 - May 2020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Applied time-series decomposition and bias correction techniques to demand forecasts, boosting accuracy by up to 25% and minimizing surplus inventory costs.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Owned the data engineering layer by architecting scalable MySQL and Apache Spark pipelines across 5+ years of sales data, improving data processing throughput by 95% and standardizing insights across forecasting teams.</w:t>
      </w:r>
    </w:p>
    <w:p>
      <w:pPr>
        <w:pStyle w:val="Heading2"/>
        <w:spacing w:after="120" w:before="17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Skills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AI, LLM &amp; Agent Engineering: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OpenAI API, Anthropic Claude API, Amazon Bedrock, LangChain, LangGraph, DeepAgents, PydanticAI, Model Context Protocol (MCP), AI Agent Skills, Guardrails AI, Retrieval Augmented Generation (RAG), Prompt Engineering, Context Engineering, LLM Evaluation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Data Engineering, Databases &amp; Analytics: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PostgreSQL, KDB+, qPython, DuckDB, BigQuery, AWS Athena, Apache Spark, AWS Glue, Apache Airflow, Prefect, Polars, SQLAlchemy, Pydantic, Pandera, Parquet, ETL, Data Validation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Streaming, Messaging &amp; Capital Markets Systems: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Publish/Subscribe Architecture, AMPS, Apache Kafka, Amazon Kinesis, Google Cloud Pub/Sub, Event-Driven Architecture, Market Data Systems, Low-Latency Messaging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Cloud, DevOps &amp; Observability: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AWS, GCP, Docker, Kubernetes, Terraform, GitHub Actions, AWS Lambda, Vercel, Prometheus, Monitoring, CI/CD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Languages &amp; Authoring: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Python, SQL, TypeScript, Go, Rust, q, Bash</w:t>
      </w:r>
    </w:p>
    <w:p>
      <w:pPr>
        <w:pStyle w:val="Heading2"/>
        <w:pageBreakBefore/>
        <w:spacing w:after="12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Projects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AI Agent Harness Configs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zwxfyjneedlrcnx5oau75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Docs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mlsbosj2mklwtazeqybst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github.com/wyattowalsh/agents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Open-source agent tooling catalog and docs portal packaging 112 portable skills, 8 reusable agents, 30 MCP tools, and cross-runtime workflows for Claude Code, Codex, Copilot, Cursor, and related coding assistants.</w:t>
      </w:r>
    </w:p>
    <w:p>
      <w:pPr>
        <w:spacing w:after="35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Stack: Python, TypeScript, MCP, FastMCP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Standardized reusable agent definitions across Claude Code, Codex, GitHub Copilot, Cursor, OpenCode, and related IDE agents.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Shipped generated docs, install flows, and 30 MCP-ready tool presets spanning code review, security, infrastructure, research, and workflow automation.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Packaged 112 portable skills and 8 reusable agents into a cross-runtime workflow system for AI-assisted software development.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NBA Basketball Database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scws-aonzrfykkazixun4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Docs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pxfssb9gbzh6stydgcp6f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Kaggle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bldpvvv5xqcv98hia50nj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github.com/wyattowalsh/nbadb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Public NBA Kaggle dataset and repo covering 65K+ games and 13M+ plays; reached 425K+ views and 60K+ downloads before freezing at the 2023-07-06 update for reproducible sports analytics workflows.</w:t>
      </w:r>
    </w:p>
    <w:p>
      <w:pPr>
        <w:spacing w:after="35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Stack: Python, Pandas, Polars, SQLAlchemy, DuckDB, Pandera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Implemented Pandera-validated NBA API ETL with daily warehouse updates plus DuckDB, SQLite, Parquet, and CSV exports.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Building the next-generation nbadb rebuild with 152 extractor wrappers and 204 generated public star-schema outputs across docs, schema references, and release workflows.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Published a public sports analytics dataset with 65K+ games and 13M+ play-by-play events across multiple warehouse formats.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ProxyWhirl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vj4k-ttaqu3rnzenpq0zf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Docs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zgu4thay4qhf-smhb1nfx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github.com/wyattowalsh/proxywhirl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Released rotating proxy toolkit with 9 strategies, 100+ auto-fetched sources, self-healing circuit breakers, and five interfaces for scraping/data workflows.</w:t>
      </w:r>
    </w:p>
    <w:p>
      <w:pPr>
        <w:spacing w:after="35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Stack: Python, SQLite, PyPI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Implemented 9 proxy rotation strategies with configurable fallback chains, per-source scoring, and performance-based selection.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self-healing validation across 100+ proxy sources with circuit breakers, auto-ejection, recovery promotion, and five interfaces for different scraping workflows.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Released the toolkit for resilient scraping and data-collection workflows with SQLite-backed state and PyPI distribution.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AI/ML Web Feeds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5rihfrvjc44ggwrxclsky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Docs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yoxfvakbztqtjuhgb-ujc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github.com/wyattowalsh/ai-web-feeds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a curated AI and ML feed platform with typed schemas, HTTP/RSS validation, contributor submission workflows, OPML exports, and documented browse/download surfaces for research discovery.</w:t>
      </w:r>
    </w:p>
    <w:p>
      <w:pPr>
        <w:spacing w:after="35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Stack: Python, Pydantic, SQLModel, YAML, Fumadocs, Vercel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Defined YAML feed schemas with topic and source-type validation across blogs, papers, and newsletters for reliable feed quality.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Shipped helper scripts, CI checks, scheduled validation jobs, and a docs-backed submission/review flow for reliable community feed curation.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Published OPML exports and documented browse/download surfaces for AI and ML research feeds, downstream readers, and offline subscription managers.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MCP-Crawl4AI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kveysoqgs1mpah-7co8wp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Docs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stdhbisetvineivacoj_b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github.com/wyattowalsh/mcp-crawl4ai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Released FastMCP server wrapping Crawl4AI so AI agents can scrape, crawl, manage sessions, and retrieve artifacts through a focused MCP surface with documented stdio and HTTP integration paths.</w:t>
      </w:r>
    </w:p>
    <w:p>
      <w:pPr>
        <w:spacing w:after="35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Stack: Python, FastMCP, Crawl4AI, Playwright, Docker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a FastMCP v3 server with managed headless Chromium, session-aware crawling, and automatic Playwright setup using two runtime dependencies.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Exposed scrape, crawl, session, and artifact-retrieval workflows with docs, tests, and release-tagged MCP install flows.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Documented stdio and HTTP integration paths so AI agents can use web crawling through a focused MCP surface.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Personal Website: w4w.dev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s0ixubg-kmi9cjkwbm-3y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Live site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5pneqxffzwygryqg29dkj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github.com/wyattowalsh/personal-website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Long-running personal web app and MDX publishing system built with Next.js, pairing a polished public-facing frontend, a richly tooled technical blog, strong SEO, and durable content workflows.</w:t>
      </w:r>
    </w:p>
    <w:p>
      <w:pPr>
        <w:spacing w:after="35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Stack: Next.js, React, TypeScript, Tailwind CSS, MDX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Maintained the public site across multiple generations, covering responsive landing pages, themes, motion, accessibility, and MDX publishing.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custom MDX publishing with search, metadata, math rendering, feeds, tags, and integrated authoring tools.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Sustained a polished public-facing frontend with strong SEO and durable content workflows.</w:t>
      </w:r>
    </w:p>
    <w:p>
      <w:pPr>
        <w:pStyle w:val="Heading2"/>
        <w:spacing w:after="120" w:before="17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Education &amp; Certifications</w:t>
      </w:r>
    </w:p>
    <w:p>
      <w:pPr>
        <w:spacing w:after="3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Bachelor of Science</w:t>
      </w:r>
    </w:p>
    <w:p>
      <w:pPr>
        <w:spacing w:after="25"/>
      </w:pPr>
      <w:hyperlink w:history="1" r:id="rIdwf4yyuecnlwbsoqdr_j6h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University of California, Berkeley - College of Engineering</w:t>
        </w:r>
      </w:hyperlink>
      <w:r>
        <w:rPr>
          <w:rFonts w:ascii="Arial" w:cs="Arial" w:eastAsia="Arial" w:hAnsi="Arial"/>
          <w:color w:val="475569"/>
          <w:sz w:val="20"/>
          <w:szCs w:val="20"/>
        </w:rPr>
        <w:t xml:space="preserve">, Industrial Engineering and Operations Research (IEOR)</w:t>
      </w:r>
    </w:p>
    <w:p>
      <w:pPr>
        <w:spacing w:after="80"/>
      </w:pPr>
      <w:r>
        <w:rPr>
          <w:rFonts w:ascii="Arial" w:cs="Arial" w:eastAsia="Arial" w:hAnsi="Arial"/>
          <w:color w:val="475569"/>
          <w:sz w:val="18"/>
          <w:szCs w:val="18"/>
        </w:rPr>
        <w:t xml:space="preserve">Aug 2014 - Dec 2020</w:t>
      </w:r>
    </w:p>
    <w:p>
      <w:pPr>
        <w:spacing w:after="3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High School Diploma</w:t>
      </w:r>
    </w:p>
    <w:p>
      <w:pPr>
        <w:spacing w:after="25"/>
      </w:pPr>
      <w:hyperlink w:history="1" r:id="rIdouvl7abelkjz9qkexbknz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The Hotchkiss School</w:t>
        </w:r>
      </w:hyperlink>
    </w:p>
    <w:p>
      <w:pPr>
        <w:spacing w:after="80"/>
      </w:pPr>
      <w:r>
        <w:rPr>
          <w:rFonts w:ascii="Arial" w:cs="Arial" w:eastAsia="Arial" w:hAnsi="Arial"/>
          <w:color w:val="475569"/>
          <w:sz w:val="18"/>
          <w:szCs w:val="18"/>
        </w:rPr>
        <w:t xml:space="preserve">Aug 2012 - May 2014</w:t>
      </w:r>
    </w:p>
    <w:p>
      <w:pPr>
        <w:spacing w:after="35"/>
      </w:pPr>
      <w:hyperlink w:history="1" r:id="rIdcrvohoz17hwza_s5g_49u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AWS Certified Cloud Practitioner</w:t>
        </w:r>
      </w:hyperlink>
    </w:p>
    <w:p>
      <w:pPr>
        <w:spacing w:after="80"/>
      </w:pPr>
      <w:r>
        <w:rPr>
          <w:rFonts w:ascii="Arial" w:cs="Arial" w:eastAsia="Arial" w:hAnsi="Arial"/>
          <w:color w:val="475569"/>
          <w:sz w:val="18"/>
          <w:szCs w:val="18"/>
        </w:rPr>
        <w:t xml:space="preserve">Amazon Web Services (AWS)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Nov 2024</w:t>
      </w:r>
    </w:p>
    <w:p>
      <w:pPr>
        <w:spacing w:after="35"/>
      </w:pPr>
      <w:hyperlink w:history="1" r:id="rIdigr14ih-yzzio1sveey_5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IBM Data Science Professional Certificate</w:t>
        </w:r>
      </w:hyperlink>
    </w:p>
    <w:p>
      <w:pPr>
        <w:spacing w:after="80"/>
      </w:pPr>
      <w:r>
        <w:rPr>
          <w:rFonts w:ascii="Arial" w:cs="Arial" w:eastAsia="Arial" w:hAnsi="Arial"/>
          <w:color w:val="475569"/>
          <w:sz w:val="18"/>
          <w:szCs w:val="18"/>
        </w:rPr>
        <w:t xml:space="preserve">IBM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Feb 2021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hotpoqgznpe0fjzaesj32" Type="http://schemas.openxmlformats.org/officeDocument/2006/relationships/hyperlink" Target="https://www.w4w.dev" TargetMode="External"/><Relationship Id="rId1pu81g4ot0xuvmvpkoqvh" Type="http://schemas.openxmlformats.org/officeDocument/2006/relationships/hyperlink" Target="mailto:wyattowalsh@gmail.com" TargetMode="External"/><Relationship Id="rIdhujskvrtec4ngilfqsrmc" Type="http://schemas.openxmlformats.org/officeDocument/2006/relationships/hyperlink" Target="tel:(209) 602-2545" TargetMode="External"/><Relationship Id="rIdrj1tjxxrjlmzbvk8vwrem" Type="http://schemas.openxmlformats.org/officeDocument/2006/relationships/hyperlink" Target="https://linkedin.com/in/wyattowalsh" TargetMode="External"/><Relationship Id="rIdkgdgccsm8imtuhazt8umr" Type="http://schemas.openxmlformats.org/officeDocument/2006/relationships/hyperlink" Target="https://github.com/wyattowalsh" TargetMode="External"/><Relationship Id="rIdvwxrua_0xmgpqcx0tso5i" Type="http://schemas.openxmlformats.org/officeDocument/2006/relationships/hyperlink" Target="https://framepayments.com/" TargetMode="External"/><Relationship Id="rIdv2z6g1djs0fdngtqaggof" Type="http://schemas.openxmlformats.org/officeDocument/2006/relationships/hyperlink" Target="https://www.jpmorganchase.com/" TargetMode="External"/><Relationship Id="rIdfm5fir9frw_4iov-sa4ak" Type="http://schemas.openxmlformats.org/officeDocument/2006/relationships/hyperlink" Target="https://www.gapinc.com/" TargetMode="External"/><Relationship Id="rIdzwxfyjneedlrcnx5oau75" Type="http://schemas.openxmlformats.org/officeDocument/2006/relationships/hyperlink" Target="https://agents.w4w.dev" TargetMode="External"/><Relationship Id="rIdmlsbosj2mklwtazeqybst" Type="http://schemas.openxmlformats.org/officeDocument/2006/relationships/hyperlink" Target="https://github.com/wyattowalsh/agents" TargetMode="External"/><Relationship Id="rIdscws-aonzrfykkazixun4" Type="http://schemas.openxmlformats.org/officeDocument/2006/relationships/hyperlink" Target="https://nbadb.w4w.dev" TargetMode="External"/><Relationship Id="rIdpxfssb9gbzh6stydgcp6f" Type="http://schemas.openxmlformats.org/officeDocument/2006/relationships/hyperlink" Target="https://www.kaggle.com/datasets/wyattowalsh/basketball" TargetMode="External"/><Relationship Id="rIdbldpvvv5xqcv98hia50nj" Type="http://schemas.openxmlformats.org/officeDocument/2006/relationships/hyperlink" Target="https://github.com/wyattowalsh/nbadb" TargetMode="External"/><Relationship Id="rIdvj4k-ttaqu3rnzenpq0zf" Type="http://schemas.openxmlformats.org/officeDocument/2006/relationships/hyperlink" Target="https://proxywhirl.com" TargetMode="External"/><Relationship Id="rIdzgu4thay4qhf-smhb1nfx" Type="http://schemas.openxmlformats.org/officeDocument/2006/relationships/hyperlink" Target="https://github.com/wyattowalsh/proxywhirl" TargetMode="External"/><Relationship Id="rId5rihfrvjc44ggwrxclsky" Type="http://schemas.openxmlformats.org/officeDocument/2006/relationships/hyperlink" Target="https://ai-web-feeds.vercel.app" TargetMode="External"/><Relationship Id="rIdyoxfvakbztqtjuhgb-ujc" Type="http://schemas.openxmlformats.org/officeDocument/2006/relationships/hyperlink" Target="https://github.com/wyattowalsh/ai-web-feeds" TargetMode="External"/><Relationship Id="rIdkveysoqgs1mpah-7co8wp" Type="http://schemas.openxmlformats.org/officeDocument/2006/relationships/hyperlink" Target="https://mcp-crawl4ai.w4w.dev/" TargetMode="External"/><Relationship Id="rIdstdhbisetvineivacoj_b" Type="http://schemas.openxmlformats.org/officeDocument/2006/relationships/hyperlink" Target="https://github.com/wyattowalsh/mcp-crawl4ai" TargetMode="External"/><Relationship Id="rIds0ixubg-kmi9cjkwbm-3y" Type="http://schemas.openxmlformats.org/officeDocument/2006/relationships/hyperlink" Target="https://www.w4w.dev" TargetMode="External"/><Relationship Id="rId5pneqxffzwygryqg29dkj" Type="http://schemas.openxmlformats.org/officeDocument/2006/relationships/hyperlink" Target="https://github.com/wyattowalsh/personal-website" TargetMode="External"/><Relationship Id="rIdwf4yyuecnlwbsoqdr_j6h" Type="http://schemas.openxmlformats.org/officeDocument/2006/relationships/hyperlink" Target="https://ieor.berkeley.edu/academics/bs-ieor/" TargetMode="External"/><Relationship Id="rIdouvl7abelkjz9qkexbknz" Type="http://schemas.openxmlformats.org/officeDocument/2006/relationships/hyperlink" Target="https://www.hotchkiss.org/" TargetMode="External"/><Relationship Id="rIdcrvohoz17hwza_s5g_49u" Type="http://schemas.openxmlformats.org/officeDocument/2006/relationships/hyperlink" Target="https://www.credly.com/badges/085279f9-3b10-4dbe-9bfa-3669dcdd3779/public_url" TargetMode="External"/><Relationship Id="rIdigr14ih-yzzio1sveey_5" Type="http://schemas.openxmlformats.org/officeDocument/2006/relationships/hyperlink" Target="https://www.coursera.org/account/accomplishments/specialization/certificate/Z4Y8HHXREH65" TargetMode="External"/><Relationship Id="rId3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Wyatt Walsh 2-page resume</dc:title>
  <dc:creator>Wyatt Walsh</dc:creator>
  <dc:description>2-page resume for Wyatt Walsh with ATS-friendly semantic structure.</dc:description>
  <cp:lastModifiedBy>Un-named</cp:lastModifiedBy>
  <cp:revision>1</cp:revision>
  <dcterms:created xsi:type="dcterms:W3CDTF">2026-05-14T11:39:03.586Z</dcterms:created>
  <dcterms:modified xsi:type="dcterms:W3CDTF">2026-05-14T11:39:03.586Z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