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Ansi="宋体"/>
        </w:rPr>
      </w:pPr>
      <w:r>
        <w:rPr>
          <w:rFonts w:hint="eastAsia"/>
        </w:rPr>
        <w:t>20</w:t>
      </w:r>
      <w:r>
        <w:t>22</w:t>
      </w:r>
      <w:r>
        <w:rPr>
          <w:rFonts w:hint="eastAsia" w:ascii="宋体" w:hAnsi="宋体"/>
        </w:rPr>
        <w:t>～</w:t>
      </w:r>
      <w:r>
        <w:t>2023</w:t>
      </w:r>
      <w:r>
        <w:rPr>
          <w:rFonts w:hAnsi="宋体"/>
        </w:rPr>
        <w:t>年</w:t>
      </w:r>
      <w:r>
        <w:rPr>
          <w:rFonts w:hint="eastAsia" w:hAnsi="宋体"/>
        </w:rPr>
        <w:t>秋季学期</w:t>
      </w:r>
    </w:p>
    <w:p/>
    <w:p/>
    <w:p/>
    <w:p>
      <w:pPr>
        <w:jc w:val="center"/>
        <w:rPr>
          <w:rFonts w:ascii="幼圆" w:hAnsi="华文楷体" w:eastAsia="幼圆"/>
          <w:b/>
          <w:spacing w:val="40"/>
          <w:sz w:val="56"/>
        </w:rPr>
      </w:pPr>
      <w:r>
        <w:rPr>
          <w:rFonts w:hint="eastAsia"/>
          <w:b/>
          <w:sz w:val="56"/>
        </w:rPr>
        <w:t>《人工智能技术》课程实验报告</w:t>
      </w:r>
    </w:p>
    <w:p>
      <w:pPr>
        <w:jc w:val="center"/>
      </w:pPr>
      <w:r>
        <w:rPr>
          <w:rFonts w:hint="eastAsia"/>
          <w:b/>
          <w:bCs/>
          <w:sz w:val="52"/>
        </w:rPr>
        <w:drawing>
          <wp:inline distT="0" distB="0" distL="114300" distR="114300">
            <wp:extent cx="2017395" cy="1986280"/>
            <wp:effectExtent l="0" t="0" r="952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="宋体"/>
          <w:b/>
          <w:sz w:val="40"/>
          <w:lang w:val="en-US" w:eastAsia="zh-CN"/>
        </w:rPr>
      </w:pPr>
      <w:r>
        <w:rPr>
          <w:b/>
          <w:sz w:val="40"/>
        </w:rPr>
        <w:t>实验</w:t>
      </w:r>
      <w:r>
        <w:rPr>
          <w:rFonts w:hint="eastAsia"/>
          <w:b/>
          <w:sz w:val="40"/>
          <w:lang w:val="en-US" w:eastAsia="zh-CN"/>
        </w:rPr>
        <w:t>三</w:t>
      </w:r>
      <w:r>
        <w:rPr>
          <w:b/>
          <w:sz w:val="40"/>
        </w:rPr>
        <w:t xml:space="preserve">  </w:t>
      </w:r>
      <w:r>
        <w:rPr>
          <w:rFonts w:hint="eastAsia"/>
          <w:b/>
          <w:sz w:val="40"/>
          <w:lang w:val="en-US" w:eastAsia="zh-CN"/>
        </w:rPr>
        <w:t>搜索推理技术</w:t>
      </w:r>
    </w:p>
    <w:p>
      <w:pPr>
        <w:jc w:val="center"/>
        <w:rPr>
          <w:b/>
          <w:sz w:val="40"/>
        </w:rPr>
      </w:pPr>
    </w:p>
    <w:p>
      <w:pPr>
        <w:jc w:val="center"/>
        <w:rPr>
          <w:b/>
          <w:sz w:val="40"/>
        </w:rPr>
      </w:pPr>
    </w:p>
    <w:p>
      <w:pPr>
        <w:spacing w:line="300" w:lineRule="auto"/>
        <w:ind w:firstLine="1120" w:firstLineChars="350"/>
        <w:rPr>
          <w:rFonts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</w:rPr>
        <w:t>学  生  姓  名：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        </w:t>
      </w:r>
      <w:r>
        <w:rPr>
          <w:rFonts w:ascii="仿宋" w:hAnsi="仿宋" w:eastAsia="仿宋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>顾尊</w:t>
      </w:r>
      <w:r>
        <w:rPr>
          <w:rFonts w:ascii="仿宋" w:hAnsi="仿宋" w:eastAsia="仿宋"/>
          <w:sz w:val="32"/>
          <w:szCs w:val="32"/>
          <w:u w:val="single"/>
        </w:rPr>
        <w:t xml:space="preserve">   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             </w:t>
      </w:r>
    </w:p>
    <w:p>
      <w:pPr>
        <w:spacing w:line="300" w:lineRule="auto"/>
        <w:ind w:firstLine="1120" w:firstLineChars="350"/>
        <w:rPr>
          <w:rFonts w:ascii="仿宋" w:hAnsi="仿宋" w:eastAsia="仿宋"/>
          <w:sz w:val="32"/>
          <w:szCs w:val="32"/>
        </w:rPr>
      </w:pPr>
    </w:p>
    <w:p>
      <w:pPr>
        <w:spacing w:line="300" w:lineRule="auto"/>
        <w:ind w:firstLine="1120" w:firstLineChars="350"/>
        <w:rPr>
          <w:rFonts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</w:rPr>
        <w:t>学          号：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    </w:t>
      </w:r>
      <w:r>
        <w:rPr>
          <w:rFonts w:ascii="仿宋" w:hAnsi="仿宋" w:eastAsia="仿宋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>2022322040109</w:t>
      </w:r>
      <w:r>
        <w:rPr>
          <w:rFonts w:ascii="仿宋" w:hAnsi="仿宋" w:eastAsia="仿宋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             </w:t>
      </w:r>
    </w:p>
    <w:p>
      <w:pPr>
        <w:spacing w:line="300" w:lineRule="auto"/>
        <w:ind w:firstLine="1120" w:firstLineChars="350"/>
        <w:rPr>
          <w:rFonts w:ascii="仿宋" w:hAnsi="仿宋" w:eastAsia="仿宋"/>
          <w:sz w:val="32"/>
          <w:szCs w:val="32"/>
        </w:rPr>
      </w:pPr>
    </w:p>
    <w:p>
      <w:pPr>
        <w:spacing w:line="300" w:lineRule="auto"/>
        <w:ind w:firstLine="1120" w:firstLineChars="350"/>
        <w:rPr>
          <w:rFonts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</w:rPr>
        <w:t xml:space="preserve">专 </w:t>
      </w:r>
      <w:r>
        <w:rPr>
          <w:rFonts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 xml:space="preserve">业 </w:t>
      </w:r>
      <w:r>
        <w:rPr>
          <w:rFonts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 xml:space="preserve">班 </w:t>
      </w:r>
      <w:r>
        <w:rPr>
          <w:rFonts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>级：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     </w:t>
      </w:r>
      <w:r>
        <w:rPr>
          <w:rFonts w:ascii="仿宋" w:hAnsi="仿宋" w:eastAsia="仿宋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>软专研-22</w:t>
      </w:r>
      <w:r>
        <w:rPr>
          <w:rFonts w:ascii="仿宋" w:hAnsi="仿宋" w:eastAsia="仿宋"/>
          <w:sz w:val="32"/>
          <w:szCs w:val="32"/>
          <w:u w:val="single"/>
        </w:rPr>
        <w:t xml:space="preserve">         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        </w:t>
      </w:r>
    </w:p>
    <w:p/>
    <w:p/>
    <w:p/>
    <w:p/>
    <w:p/>
    <w:p/>
    <w:p/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6-2 试述机器学习系统的基本结构，并说明各部分的作用。 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1770" cy="1029335"/>
            <wp:effectExtent l="0" t="0" r="11430" b="12065"/>
            <wp:docPr id="2" name="图片 2" descr="707fe7d1de6248c83a3c57ef360b6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07fe7d1de6248c83a3c57ef360b6e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6-7 试比较说明符号系统和连接机制在机器学习中的主要思想。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7-2 自然语言理解和语言自动生成的关系为何? 研究这两者时有什么共同点。 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7-3 语言的歧义性可出现在各个层次上：构词、 词类、句法和语义。试各举一例来说明。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7-4 写出下列上下文无关语法所对应的转移网络：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S→NP VP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NP→Adjective Noun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NP→Determiner Noun PP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NP→Determiner Noun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VP→Verb Adverb NP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VP→Verb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VP→Verb Adverb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VP→Verb PP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PP→Preposition NP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7-5 考虑下列句子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The old man′s glasses were filled with sherry.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选择单词glasses合适的意思需要什么信息?什么信息意味着不合适的意思? 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7-7 对下列每个语句给出句法分析树：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(1) David wanted to go to the movie with Linda.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(2) David wanted to go to the movie with Georgy William.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(3) He heard the story listening to the radio.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(4) He heard the boys listening to the radio.</w:t>
      </w:r>
    </w:p>
    <w:p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2ZDBmMWQ4NmE3NzQzMmQ2OWYyMjc0MGRmZmVlNzUifQ=="/>
  </w:docVars>
  <w:rsids>
    <w:rsidRoot w:val="00363450"/>
    <w:rsid w:val="00363450"/>
    <w:rsid w:val="005158AF"/>
    <w:rsid w:val="00C930CD"/>
    <w:rsid w:val="3C4F418F"/>
    <w:rsid w:val="3F152FEA"/>
    <w:rsid w:val="412A4B68"/>
    <w:rsid w:val="52A8550C"/>
    <w:rsid w:val="7A3E4282"/>
    <w:rsid w:val="7F27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8">
    <w:name w:val="页脚 字符"/>
    <w:basedOn w:val="6"/>
    <w:link w:val="3"/>
    <w:qFormat/>
    <w:uiPriority w:val="0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</Words>
  <Characters>71</Characters>
  <Lines>1</Lines>
  <Paragraphs>1</Paragraphs>
  <TotalTime>58</TotalTime>
  <ScaleCrop>false</ScaleCrop>
  <LinksUpToDate>false</LinksUpToDate>
  <CharactersWithSpaces>175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2019-09-22T04:05:00Z</dcterms:created>
  <dc:creator>admin</dc:creator>
  <cp:lastModifiedBy>顾古故古gu</cp:lastModifiedBy>
  <dcterms:modified xsi:type="dcterms:W3CDTF">2022-11-18T03:54:39Z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07C01473289E42869A32CDAFD7714B55</vt:lpwstr>
  </property>
</Properties>
</file>