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CE95C" w14:textId="77777777" w:rsidR="009B4E4F" w:rsidRDefault="009B4E4F" w:rsidP="009B4E4F">
      <w:pPr>
        <w:pStyle w:val="a3"/>
        <w:wordWrap w:val="0"/>
        <w:spacing w:before="0" w:beforeAutospacing="0" w:after="0" w:afterAutospacing="0"/>
        <w:rPr>
          <w:rFonts w:ascii="Helvetica Neue" w:hAnsi="Helvetica Neue"/>
          <w:color w:val="424242"/>
          <w:sz w:val="21"/>
          <w:szCs w:val="21"/>
        </w:rPr>
      </w:pPr>
      <w:r>
        <w:rPr>
          <w:rFonts w:ascii="Helvetica Neue" w:hAnsi="Helvetica Neue"/>
          <w:color w:val="424242"/>
          <w:sz w:val="21"/>
          <w:szCs w:val="21"/>
        </w:rPr>
        <w:t>课程介绍：</w:t>
      </w:r>
      <w:r>
        <w:rPr>
          <w:rFonts w:ascii="Helvetica Neue" w:hAnsi="Helvetica Neue"/>
          <w:color w:val="424242"/>
          <w:sz w:val="21"/>
          <w:szCs w:val="21"/>
        </w:rPr>
        <w:br/>
      </w:r>
      <w:r>
        <w:rPr>
          <w:rFonts w:ascii="Helvetica Neue" w:hAnsi="Helvetica Neue"/>
          <w:color w:val="424242"/>
          <w:sz w:val="21"/>
          <w:szCs w:val="21"/>
        </w:rPr>
        <w:t>该课程以实战方式实现一套经典的分布式系统架构；</w:t>
      </w:r>
      <w:r>
        <w:rPr>
          <w:rFonts w:ascii="Helvetica Neue" w:hAnsi="Helvetica Neue"/>
          <w:color w:val="424242"/>
          <w:sz w:val="21"/>
          <w:szCs w:val="21"/>
        </w:rPr>
        <w:br/>
      </w:r>
      <w:r>
        <w:rPr>
          <w:rFonts w:ascii="Helvetica Neue" w:hAnsi="Helvetica Neue"/>
          <w:color w:val="424242"/>
          <w:sz w:val="21"/>
          <w:szCs w:val="21"/>
        </w:rPr>
        <w:t>讲解如何进行系统拆分架构：</w:t>
      </w:r>
    </w:p>
    <w:p w14:paraId="2B316329" w14:textId="77777777" w:rsidR="009B4E4F" w:rsidRDefault="009B4E4F" w:rsidP="009B4E4F">
      <w:pPr>
        <w:pStyle w:val="a3"/>
        <w:wordWrap w:val="0"/>
        <w:spacing w:before="0" w:beforeAutospacing="0" w:after="0" w:afterAutospacing="0"/>
        <w:rPr>
          <w:rFonts w:ascii="Helvetica Neue" w:hAnsi="Helvetica Neue"/>
          <w:color w:val="424242"/>
          <w:sz w:val="21"/>
          <w:szCs w:val="21"/>
        </w:rPr>
      </w:pPr>
      <w:r>
        <w:rPr>
          <w:rFonts w:ascii="Helvetica Neue" w:hAnsi="Helvetica Neue"/>
          <w:color w:val="424242"/>
          <w:sz w:val="21"/>
          <w:szCs w:val="21"/>
        </w:rPr>
        <w:t>传统</w:t>
      </w:r>
      <w:proofErr w:type="spellStart"/>
      <w:r>
        <w:rPr>
          <w:rFonts w:ascii="Helvetica Neue" w:hAnsi="Helvetica Neue"/>
          <w:color w:val="424242"/>
          <w:sz w:val="21"/>
          <w:szCs w:val="21"/>
        </w:rPr>
        <w:t>ssm</w:t>
      </w:r>
      <w:proofErr w:type="spellEnd"/>
      <w:r>
        <w:rPr>
          <w:rFonts w:ascii="Helvetica Neue" w:hAnsi="Helvetica Neue"/>
          <w:color w:val="424242"/>
          <w:sz w:val="21"/>
          <w:szCs w:val="21"/>
        </w:rPr>
        <w:t>框架搭建、</w:t>
      </w:r>
    </w:p>
    <w:p w14:paraId="20B5F5BC" w14:textId="77777777" w:rsidR="009B4E4F" w:rsidRDefault="009B4E4F" w:rsidP="009B4E4F">
      <w:pPr>
        <w:pStyle w:val="a3"/>
        <w:wordWrap w:val="0"/>
        <w:spacing w:before="0" w:beforeAutospacing="0" w:after="0" w:afterAutospacing="0"/>
        <w:rPr>
          <w:rFonts w:ascii="Helvetica Neue" w:hAnsi="Helvetica Neue"/>
          <w:color w:val="424242"/>
          <w:sz w:val="21"/>
          <w:szCs w:val="21"/>
        </w:rPr>
      </w:pPr>
      <w:r>
        <w:rPr>
          <w:rFonts w:ascii="Helvetica Neue" w:hAnsi="Helvetica Neue"/>
          <w:color w:val="424242"/>
          <w:sz w:val="21"/>
          <w:szCs w:val="21"/>
        </w:rPr>
        <w:t>独立</w:t>
      </w:r>
      <w:r>
        <w:rPr>
          <w:rFonts w:ascii="Helvetica Neue" w:hAnsi="Helvetica Neue"/>
          <w:color w:val="424242"/>
          <w:sz w:val="21"/>
          <w:szCs w:val="21"/>
        </w:rPr>
        <w:t>restful</w:t>
      </w:r>
      <w:r>
        <w:rPr>
          <w:rFonts w:ascii="Helvetica Neue" w:hAnsi="Helvetica Neue"/>
          <w:color w:val="424242"/>
          <w:sz w:val="21"/>
          <w:szCs w:val="21"/>
        </w:rPr>
        <w:t>服务工程搭建、</w:t>
      </w:r>
      <w:r>
        <w:rPr>
          <w:rFonts w:ascii="Helvetica Neue" w:hAnsi="Helvetica Neue"/>
          <w:color w:val="424242"/>
          <w:sz w:val="21"/>
          <w:szCs w:val="21"/>
        </w:rPr>
        <w:br/>
      </w:r>
      <w:r>
        <w:rPr>
          <w:rFonts w:ascii="Helvetica Neue" w:hAnsi="Helvetica Neue"/>
          <w:color w:val="424242"/>
          <w:sz w:val="21"/>
          <w:szCs w:val="21"/>
        </w:rPr>
        <w:t>服务接口底层访问、</w:t>
      </w:r>
      <w:r>
        <w:rPr>
          <w:rFonts w:ascii="Helvetica Neue" w:hAnsi="Helvetica Neue"/>
          <w:color w:val="424242"/>
          <w:sz w:val="21"/>
          <w:szCs w:val="21"/>
        </w:rPr>
        <w:br/>
      </w:r>
      <w:proofErr w:type="spellStart"/>
      <w:r>
        <w:rPr>
          <w:rFonts w:ascii="Helvetica Neue" w:hAnsi="Helvetica Neue"/>
          <w:color w:val="424242"/>
          <w:sz w:val="21"/>
          <w:szCs w:val="21"/>
        </w:rPr>
        <w:t>redis</w:t>
      </w:r>
      <w:proofErr w:type="spellEnd"/>
      <w:r>
        <w:rPr>
          <w:rFonts w:ascii="Helvetica Neue" w:hAnsi="Helvetica Neue"/>
          <w:color w:val="424242"/>
          <w:sz w:val="21"/>
          <w:szCs w:val="21"/>
        </w:rPr>
        <w:t>实现业务缓存、</w:t>
      </w:r>
      <w:r>
        <w:rPr>
          <w:rFonts w:ascii="Helvetica Neue" w:hAnsi="Helvetica Neue"/>
          <w:color w:val="424242"/>
          <w:sz w:val="21"/>
          <w:szCs w:val="21"/>
        </w:rPr>
        <w:br/>
      </w:r>
      <w:r>
        <w:rPr>
          <w:rFonts w:ascii="Helvetica Neue" w:hAnsi="Helvetica Neue"/>
          <w:color w:val="424242"/>
          <w:sz w:val="21"/>
          <w:szCs w:val="21"/>
        </w:rPr>
        <w:t>单点登录系统实现。</w:t>
      </w:r>
    </w:p>
    <w:p w14:paraId="7FA0FEF7" w14:textId="77777777" w:rsidR="009B4E4F" w:rsidRDefault="009B4E4F" w:rsidP="009B4E4F">
      <w:pPr>
        <w:pStyle w:val="a3"/>
        <w:wordWrap w:val="0"/>
        <w:spacing w:before="0" w:beforeAutospacing="0" w:after="0" w:afterAutospacing="0"/>
        <w:rPr>
          <w:rFonts w:ascii="Helvetica Neue" w:hAnsi="Helvetica Neue"/>
          <w:color w:val="424242"/>
          <w:sz w:val="21"/>
          <w:szCs w:val="21"/>
        </w:rPr>
      </w:pPr>
    </w:p>
    <w:p w14:paraId="5E62497B" w14:textId="77777777" w:rsidR="009B4E4F" w:rsidRDefault="009B4E4F" w:rsidP="009B4E4F">
      <w:pPr>
        <w:pStyle w:val="a3"/>
        <w:wordWrap w:val="0"/>
        <w:spacing w:before="0" w:beforeAutospacing="0" w:after="0" w:afterAutospacing="0"/>
        <w:rPr>
          <w:rFonts w:ascii="Helvetica Neue" w:hAnsi="Helvetica Neue"/>
          <w:color w:val="424242"/>
          <w:sz w:val="21"/>
          <w:szCs w:val="21"/>
        </w:rPr>
      </w:pPr>
      <w:r>
        <w:rPr>
          <w:rFonts w:ascii="Helvetica Neue" w:hAnsi="Helvetica Neue"/>
          <w:color w:val="424242"/>
          <w:sz w:val="21"/>
          <w:szCs w:val="21"/>
        </w:rPr>
        <w:t>将传统的单系统工程，拆分成多个独立发布的系统工程：</w:t>
      </w:r>
    </w:p>
    <w:p w14:paraId="7BA9E858" w14:textId="77777777" w:rsidR="00AC1C74" w:rsidRDefault="009B4E4F"/>
    <w:p w14:paraId="4043710E" w14:textId="77777777" w:rsidR="009B4E4F" w:rsidRDefault="009B4E4F">
      <w:r>
        <w:rPr>
          <w:rFonts w:ascii="Helvetica" w:hAnsi="Helvetica" w:cs="Helvetica"/>
          <w:noProof/>
          <w:kern w:val="0"/>
        </w:rPr>
        <w:drawing>
          <wp:inline distT="0" distB="0" distL="0" distR="0" wp14:anchorId="45FF3710" wp14:editId="6AF02F69">
            <wp:extent cx="3848735" cy="30372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EDF0" w14:textId="77777777" w:rsidR="009B4E4F" w:rsidRPr="009B4E4F" w:rsidRDefault="009B4E4F" w:rsidP="009B4E4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4E4F">
        <w:rPr>
          <w:rFonts w:ascii="Helvetica Neue" w:eastAsia="Times New Roman" w:hAnsi="Helvetica Neue" w:cs="Times New Roman"/>
          <w:color w:val="424242"/>
          <w:kern w:val="0"/>
          <w:sz w:val="21"/>
          <w:szCs w:val="21"/>
          <w:shd w:val="clear" w:color="auto" w:fill="FFFFFF"/>
        </w:rPr>
        <w:t>maven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工程</w:t>
      </w:r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结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构</w:t>
      </w:r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图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：</w:t>
      </w:r>
    </w:p>
    <w:p w14:paraId="333917CF" w14:textId="77777777" w:rsidR="009B4E4F" w:rsidRDefault="009B4E4F"/>
    <w:p w14:paraId="30533159" w14:textId="77777777" w:rsidR="009B4E4F" w:rsidRDefault="009B4E4F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1B57BDBE" wp14:editId="1016D966">
            <wp:extent cx="4516120" cy="6543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F24F" w14:textId="77777777" w:rsidR="009B4E4F" w:rsidRPr="009B4E4F" w:rsidRDefault="009B4E4F" w:rsidP="009B4E4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服</w:t>
      </w:r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务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工程</w:t>
      </w:r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结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构</w:t>
      </w:r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图</w:t>
      </w:r>
      <w:r w:rsidRPr="009B4E4F">
        <w:rPr>
          <w:rFonts w:ascii="MS Mincho" w:eastAsia="MS Mincho" w:hAnsi="MS Mincho" w:cs="MS Mincho"/>
          <w:color w:val="424242"/>
          <w:kern w:val="0"/>
          <w:sz w:val="21"/>
          <w:szCs w:val="21"/>
          <w:shd w:val="clear" w:color="auto" w:fill="FFFFFF"/>
        </w:rPr>
        <w:t>：</w:t>
      </w:r>
    </w:p>
    <w:p w14:paraId="40948569" w14:textId="77777777" w:rsidR="009B4E4F" w:rsidRPr="009B4E4F" w:rsidRDefault="009B4E4F" w:rsidP="009B4E4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5105B1D" wp14:editId="7F842E7D">
            <wp:extent cx="5270500" cy="3795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B4E4F">
        <w:rPr>
          <w:rFonts w:ascii="Helvetica Neue" w:eastAsia="Times New Roman" w:hAnsi="Helvetica Neue" w:cs="Times New Roman"/>
          <w:color w:val="424242"/>
          <w:kern w:val="0"/>
          <w:sz w:val="21"/>
          <w:szCs w:val="21"/>
          <w:shd w:val="clear" w:color="auto" w:fill="FFFFFF"/>
        </w:rPr>
        <w:t>sso</w:t>
      </w:r>
      <w:proofErr w:type="spellEnd"/>
      <w:r w:rsidRPr="009B4E4F">
        <w:rPr>
          <w:rFonts w:ascii="SimSun" w:eastAsia="SimSun" w:hAnsi="SimSun" w:cs="SimSun"/>
          <w:color w:val="424242"/>
          <w:kern w:val="0"/>
          <w:sz w:val="21"/>
          <w:szCs w:val="21"/>
          <w:shd w:val="clear" w:color="auto" w:fill="FFFFFF"/>
        </w:rPr>
        <w:t>实现流程图</w:t>
      </w:r>
    </w:p>
    <w:p w14:paraId="1CCED648" w14:textId="77777777" w:rsidR="009B4E4F" w:rsidRDefault="009B4E4F">
      <w:r>
        <w:rPr>
          <w:rFonts w:ascii="Helvetica" w:hAnsi="Helvetica" w:cs="Helvetica"/>
          <w:noProof/>
          <w:kern w:val="0"/>
        </w:rPr>
        <w:drawing>
          <wp:inline distT="0" distB="0" distL="0" distR="0" wp14:anchorId="216BB1A5" wp14:editId="3B8ADB63">
            <wp:extent cx="5270500" cy="45528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E4F" w:rsidSect="00E23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4F"/>
    <w:rsid w:val="004C6CC1"/>
    <w:rsid w:val="009B4E4F"/>
    <w:rsid w:val="00E2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C4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E4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9B4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2019-11-12T15:51:00Z</dcterms:created>
  <dcterms:modified xsi:type="dcterms:W3CDTF">2019-11-12T15:53:00Z</dcterms:modified>
</cp:coreProperties>
</file>