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111827"/>
          <w:sz w:val="48"/>
        </w:rPr>
        <w:t>虚拟脚本案例与 AI 拆解结果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667085"/>
          <w:sz w:val="22"/>
        </w:rPr>
        <w:t>案例：30秒新能源电动车广告脚本拆解示例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215CFF"/>
          <w:sz w:val="30"/>
        </w:rPr>
        <w:t>1. 原始虚拟脚本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color w:val="344054"/>
          <w:sz w:val="21"/>
        </w:rPr>
        <w:t>清晨，一位年轻上班族骑着新能源电动车穿过城市街道。车辆启动平稳，行驶安静，智能仪表清晰显示速度和电量。镜头展现车辆外观、驾驶体验和城市通勤场景，突出轻便、安全、智能的产品特点。最后，主人公到达办公楼前，轻松停车，画面出现品牌口号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color w:val="344054"/>
          <w:sz w:val="21"/>
        </w:rPr>
        <w:t>说明：该脚本为虚拟案例，不出现真实品牌名称，不包含真实客户信息。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215CFF"/>
          <w:sz w:val="30"/>
        </w:rPr>
        <w:t>2. 剧本分析结果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E9E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6"/>
              </w:rPr>
              <w:t>类别</w:t>
            </w:r>
          </w:p>
        </w:tc>
        <w:tc>
          <w:tcPr>
            <w:tcW w:type="dxa" w:w="3331"/>
            <w:shd w:fill="E9E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6"/>
              </w:rPr>
              <w:t>识别结果</w:t>
            </w:r>
          </w:p>
        </w:tc>
        <w:tc>
          <w:tcPr>
            <w:tcW w:type="dxa" w:w="3331"/>
            <w:shd w:fill="E9E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6"/>
              </w:rPr>
              <w:t>是否进入分镜确认台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人物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年轻上班族、主人公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可单选/多选，也可新增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产品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新能源电动车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可单选/多选，也可新增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场景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城市街道、办公楼前、通勤路口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可单选/多选，也可新增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道具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智能仪表、车把、车轮、头盔、背包、品牌口号占位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可单选/多选，也可新增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时间段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清晨、上午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可选择，也可手动输入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台词/旁白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无明确台词、无明确旁白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默认可关闭，避免误判广告文案</w:t>
            </w:r>
          </w:p>
        </w:tc>
      </w:tr>
    </w:tbl>
    <w:p>
      <w:pPr>
        <w:spacing w:before="240" w:after="100"/>
      </w:pPr>
      <w:r>
        <w:rPr>
          <w:rFonts w:ascii="Microsoft YaHei" w:hAnsi="Microsoft YaHei" w:eastAsia="Microsoft YaHei"/>
          <w:b/>
          <w:color w:val="215CFF"/>
          <w:sz w:val="30"/>
        </w:rPr>
        <w:t>3. 拆解后的分镜表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shd w:fill="E9E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6"/>
              </w:rPr>
              <w:t>镜号</w:t>
            </w:r>
          </w:p>
        </w:tc>
        <w:tc>
          <w:tcPr>
            <w:tcW w:type="dxa" w:w="1110"/>
            <w:shd w:fill="E9E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6"/>
              </w:rPr>
              <w:t>画面内容</w:t>
            </w:r>
          </w:p>
        </w:tc>
        <w:tc>
          <w:tcPr>
            <w:tcW w:type="dxa" w:w="1110"/>
            <w:shd w:fill="E9E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6"/>
              </w:rPr>
              <w:t>景别</w:t>
            </w:r>
          </w:p>
        </w:tc>
        <w:tc>
          <w:tcPr>
            <w:tcW w:type="dxa" w:w="1110"/>
            <w:shd w:fill="E9E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6"/>
              </w:rPr>
              <w:t>运镜</w:t>
            </w:r>
          </w:p>
        </w:tc>
        <w:tc>
          <w:tcPr>
            <w:tcW w:type="dxa" w:w="1110"/>
            <w:shd w:fill="E9E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6"/>
              </w:rPr>
              <w:t>时长</w:t>
            </w:r>
          </w:p>
        </w:tc>
        <w:tc>
          <w:tcPr>
            <w:tcW w:type="dxa" w:w="1110"/>
            <w:shd w:fill="E9E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6"/>
              </w:rPr>
              <w:t>人物</w:t>
            </w:r>
          </w:p>
        </w:tc>
        <w:tc>
          <w:tcPr>
            <w:tcW w:type="dxa" w:w="1110"/>
            <w:shd w:fill="E9E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6"/>
              </w:rPr>
              <w:t>场景</w:t>
            </w:r>
          </w:p>
        </w:tc>
        <w:tc>
          <w:tcPr>
            <w:tcW w:type="dxa" w:w="1110"/>
            <w:shd w:fill="E9E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6"/>
              </w:rPr>
              <w:t>道具/产品</w:t>
            </w:r>
          </w:p>
        </w:tc>
        <w:tc>
          <w:tcPr>
            <w:tcW w:type="dxa" w:w="1110"/>
            <w:shd w:fill="E9E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6"/>
              </w:rPr>
              <w:t>时间段</w:t>
            </w:r>
          </w:p>
        </w:tc>
      </w:tr>
      <w:tr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01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办公楼前建立镜头，年轻上班族推着新能源电动车进入画面，先交代地点、人物和产品关系。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远景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固定轻推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4s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年轻上班族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办公楼前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道路线、环境 / 新能源电动车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清晨</w:t>
            </w:r>
          </w:p>
        </w:tc>
      </w:tr>
      <w:tr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02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手部特写触发车辆启动，智能仪表亮起，表现启动平稳和操作轻便。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特写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微距推进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4s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年轻上班族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办公楼前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车把、启动键、智能仪表 / 新能源电动车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清晨</w:t>
            </w:r>
          </w:p>
        </w:tc>
      </w:tr>
      <w:tr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03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低机位贴近车轮跟拍，车辆从城市街道轻快经过，地面线条快速后退。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近景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低机位跟拍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4s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年轻上班族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城市街道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车轮、道路线 / 新能源电动车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清晨</w:t>
            </w:r>
          </w:p>
        </w:tc>
      </w:tr>
      <w:tr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04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人物骑行经过路口，背景自然后移，画面重点放在安静、顺滑和真实通勤状态。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中远景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横向跟拍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4s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年轻上班族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通勤路口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头盔、背包 / 新能源电动车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上午</w:t>
            </w:r>
          </w:p>
        </w:tc>
      </w:tr>
      <w:tr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05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智能仪表清晰显示速度和电量，画面干净，不堆砌信息。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特写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轻微推进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3s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年轻上班族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城市街道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智能仪表、电量、速度 / 新能源电动车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上午</w:t>
            </w:r>
          </w:p>
        </w:tc>
      </w:tr>
      <w:tr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06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人物在关键位置完成观察、停顿或确认动作，让安全感通过动作表达。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中景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跟随转定镜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4s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年轻上班族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路口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车灯、道路线 / 新能源电动车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上午</w:t>
            </w:r>
          </w:p>
        </w:tc>
      </w:tr>
      <w:tr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07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人物到达办公楼前轻松停车，车辆停在画面前景，人物状态轻松。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中景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小幅环绕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4s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年轻上班族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办公楼前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停车点、背包 / 新能源电动车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上午</w:t>
            </w:r>
          </w:p>
        </w:tc>
      </w:tr>
      <w:tr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08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广告收束，人物与车辆形成最后记忆点，画面侧边预留口号或字幕位置。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广角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慢慢拉远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3s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年轻上班族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办公楼前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品牌口号占位 / 新能源电动车</w:t>
            </w:r>
          </w:p>
        </w:tc>
        <w:tc>
          <w:tcPr>
            <w:tcW w:type="dxa" w:w="1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上午</w:t>
            </w:r>
          </w:p>
        </w:tc>
      </w:tr>
    </w:tbl>
    <w:p>
      <w:pPr>
        <w:spacing w:before="240" w:after="100"/>
      </w:pPr>
      <w:r>
        <w:rPr>
          <w:rFonts w:ascii="Microsoft YaHei" w:hAnsi="Microsoft YaHei" w:eastAsia="Microsoft YaHei"/>
          <w:b/>
          <w:color w:val="215CFF"/>
          <w:sz w:val="30"/>
        </w:rPr>
        <w:t>4. 分镜图与参考图说明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确认分镜后再生成分镜图，避免未确认内容进入视觉制作。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分镜图可选择火柴人、线稿、写实版图片三种形态。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每条分镜可选上传参考图，用于辅助 AI 部门理解构图、人物关系、产品比例或场景气质。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参考图不是强制项，不上传也能继续生成分镜图。</w:t>
      </w:r>
    </w:p>
    <w:p>
      <w:r>
        <w:drawing>
          <wp:inline xmlns:a="http://schemas.openxmlformats.org/drawingml/2006/main" xmlns:pic="http://schemas.openxmlformats.org/drawingml/2006/picture">
            <wp:extent cx="5760720" cy="7589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5_storyboard_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89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7"/>
        </w:rPr>
        <w:t>最终版分镜确认台：字段固定分行，支持参考图上传</w:t>
      </w:r>
    </w:p>
    <w:p>
      <w:r>
        <w:drawing>
          <wp:inline xmlns:a="http://schemas.openxmlformats.org/drawingml/2006/main" xmlns:pic="http://schemas.openxmlformats.org/drawingml/2006/picture">
            <wp:extent cx="5760720" cy="71718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6_reference_boa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71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7"/>
        </w:rPr>
        <w:t>确认后生成分镜图：第一条镜头带参考图标记</w:t>
      </w:r>
    </w:p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