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111827"/>
          <w:sz w:val="48"/>
        </w:rPr>
        <w:t>AI分镜拆解助手面试讲解稿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667085"/>
          <w:sz w:val="22"/>
        </w:rPr>
        <w:t>最终版：围绕用户反馈、产品取舍和落地意识进行表达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215CFF"/>
          <w:sz w:val="30"/>
        </w:rPr>
        <w:t>1. 30秒版本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color w:val="344054"/>
          <w:sz w:val="21"/>
        </w:rPr>
        <w:t>我准备的是一个 AI 分镜拆解助手项目，面向广告和短视频团队。它不是直接生成完整视频，而是先把文字脚本拆成可确认分镜，再让编导编辑字段、上传参考图，最后生成火柴人、线稿或写实版分镜图，方便 AIGC 制作人员理解和执行。这个项目重点体现我对 AI 工具落地、用户反馈转化、产品流程和测试验收的理解。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215CFF"/>
          <w:sz w:val="30"/>
        </w:rPr>
        <w:t>2. 1分钟版本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color w:val="344054"/>
          <w:sz w:val="21"/>
        </w:rPr>
        <w:t>这个项目的背景是，编导脚本通常比较创意化，但 AI 制作需要很结构化的信息，比如人物、场景、道具、产品、景别、运镜、时长和参考图。实际反馈里还有一个很关键的问题：AI 自动分镜经常太平庸，编导觉得没有任何一点能用。所以我把最终版调整为：先做剧本分析并允许人工修改，再拆分镜，确认后再生成分镜图。每条分镜还可以上传参考图，让生成结果至少有一个视觉方向。这个项目没有虚构真实上线数据，也不使用真实客户资料，主要作为一个轻量但完整的 AI 产品运营作品集。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215CFF"/>
          <w:sz w:val="30"/>
        </w:rPr>
        <w:t>3. 3分钟版本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color w:val="344054"/>
          <w:sz w:val="21"/>
        </w:rPr>
        <w:t>我做这个项目时，先从传统广告和短视频制作流程出发。编导脚本更像创意表达，而 AIGC 制作人员需要的是可执行信息。最初我做的是一套文档型方案，包括主方案、分镜表、需求表、测试验收表和 PPT。后来我发现只看文档不够直观，就继续做成本地可运行的平台原型。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color w:val="344054"/>
          <w:sz w:val="21"/>
        </w:rPr>
        <w:t>在平台最终版里，用户从项目看板进入，先新建项目，填写类型、时长、画幅比例、风格和目标平台；然后导入脚本，可以粘贴文字，也保留 Word、PDF、Excel 上传入口。下一步是剧本分析，系统识别人物、产品、地点场景、道具、时间段、台词和旁白，但这些结果不是直接进入生产，而是先让用户修改确认。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color w:val="344054"/>
          <w:sz w:val="21"/>
        </w:rPr>
        <w:t>确认后进入分镜确认台。这里我根据反馈做了较大调整：不再把图片提示词和视频提示词作为主流程，因为编导更关心镜头本身是不是可用。所以我把景别、时长、运镜放一行，人物、场景、道具、产品、时间段放一行，台词和旁白做成长条输入。整体色调和整体风格也可以自己填写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color w:val="344054"/>
          <w:sz w:val="21"/>
        </w:rPr>
        <w:t>最后，用户可以给某条分镜上传参考图，这个参考图是可选的，用来告诉 AI 部门这个镜头想要的构图或画面感觉。确认分镜后，再生成火柴人、线稿或写实版分镜图。这样工具不是替代编导，而是降低从脚本到视觉参考之间的沟通成本。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215CFF"/>
          <w:sz w:val="30"/>
        </w:rPr>
        <w:t>4. 可能被追问的问题与回答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6"/>
              </w:rPr>
              <w:t>问题</w:t>
            </w:r>
          </w:p>
        </w:tc>
        <w:tc>
          <w:tcPr>
            <w:tcW w:type="dxa" w:w="4997"/>
            <w:shd w:fill="E9E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6"/>
              </w:rPr>
              <w:t>回答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你为什么选择做 AI 分镜拆解助手？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因为它处在内容制作和 AIGC 落地的交界处，既有真实流程痛点，也适合体现产品运营的需求拆解、流程设计、培训推广和反馈复盘能力。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这个项目和你的实习经历有什么关系？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它和内容生产、项目协作、AI 工具使用都有关。我没有使用真实公司资料，而是把观察到的通用流程问题抽象成虚拟项目。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你如何避免泄露公司商业机密？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所有脚本、案例、品牌和数据都是虚拟的，文档中也明确写了保密边界。实际落地时还会做客户信息脱敏和权限控制。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这个工具的核心用户是谁？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核心是编导和 AIGC 制作人员。编导负责确认创意和镜头，AIGC 制作人员需要结构化字段和视觉参考。项目经理、后期是协作用户。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第一版为什么不做自动生成完整视频？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因为完整视频涉及模型能力、素材版权、审核、成本和稳定性，MVP 阶段更应该先验证脚本到可确认分镜和视觉参考的效率。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如何判断这个工具是否有效？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可以看脚本到可确认分镜的耗时、字段完整率、人工修改率、参考图上传率、首版分镜通过率和 AIGC 制作人员满意度。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AI 拆解不准确怎么办？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所以我没有把 AI 结果直接作为最终输出，而是在剧本分析和分镜确认台都保留人工修改入口。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为什么去掉图片和视频提示词？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因为用户反馈里更需要的是能讨论的分镜和视觉参考，提示词对编导不够直观，也容易增加信息噪音。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如何推动编导和 AIGC 制作人员使用？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先用示例脚本培训，再沉淀字段模板和参考图规范，收集哪些分镜有启发、哪些无效，然后持续优化模板。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如果研发资源有限，你会优先做什么？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我会优先做脚本导入、剧本分析可编辑、分镜确认台、参考图上传和标准表导出，先跑通最核心的协作链路。</w:t>
            </w:r>
          </w:p>
        </w:tc>
      </w:tr>
    </w:tbl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