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AA2DE" w14:textId="77777777" w:rsidR="000105BF" w:rsidRDefault="00000000">
      <w:pPr>
        <w:jc w:val="center"/>
        <w:rPr>
          <w:rFonts w:ascii="宋体" w:eastAsia="宋体" w:hAnsi="宋体" w:cs="宋体" w:hint="eastAsia"/>
          <w:b/>
          <w:bCs/>
          <w:spacing w:val="-9"/>
          <w:sz w:val="28"/>
          <w:szCs w:val="28"/>
        </w:rPr>
      </w:pPr>
      <w:r>
        <w:rPr>
          <w:rFonts w:ascii="宋体" w:eastAsia="宋体" w:hAnsi="宋体" w:cs="宋体" w:hint="eastAsia"/>
          <w:b/>
          <w:bCs/>
          <w:spacing w:val="-9"/>
          <w:sz w:val="28"/>
          <w:szCs w:val="28"/>
        </w:rPr>
        <w:t>第11课 社会主义初级阶段基本路线 知识清单</w:t>
      </w:r>
    </w:p>
    <w:p w14:paraId="4C59CDFC" w14:textId="08A5A72F" w:rsidR="000105BF" w:rsidRPr="000966FB" w:rsidRDefault="00000000" w:rsidP="000966FB">
      <w:pPr>
        <w:ind w:firstLineChars="600" w:firstLine="1579"/>
        <w:rPr>
          <w:rFonts w:ascii="宋体" w:eastAsia="宋体" w:hAnsi="宋体" w:cs="宋体" w:hint="eastAsia"/>
          <w:b/>
          <w:bCs/>
          <w:spacing w:val="-9"/>
          <w:sz w:val="28"/>
          <w:szCs w:val="28"/>
        </w:rPr>
      </w:pPr>
      <w:r>
        <w:rPr>
          <w:rFonts w:ascii="宋体" w:eastAsia="宋体" w:hAnsi="宋体" w:cs="宋体" w:hint="eastAsia"/>
          <w:b/>
          <w:bCs/>
          <w:spacing w:val="-9"/>
          <w:sz w:val="28"/>
          <w:szCs w:val="28"/>
        </w:rPr>
        <w:t>班级：           姓名：          学号：</w:t>
      </w:r>
    </w:p>
    <w:p w14:paraId="279FFBE1" w14:textId="77777777" w:rsidR="000105BF" w:rsidRDefault="00000000">
      <w:pPr>
        <w:ind w:left="3120" w:hangingChars="1300" w:hanging="3120"/>
        <w:rPr>
          <w:rFonts w:ascii="宋体" w:eastAsia="宋体" w:hAnsi="宋体" w:cs="宋体" w:hint="eastAsia"/>
          <w:b/>
          <w:bCs/>
          <w:color w:val="000000" w:themeColor="text1"/>
          <w:spacing w:val="15"/>
          <w:szCs w:val="21"/>
        </w:rPr>
      </w:pPr>
      <w:r>
        <w:rPr>
          <w:rFonts w:ascii="宋体" w:eastAsia="宋体" w:hAnsi="宋体" w:cs="宋体" w:hint="eastAsia"/>
          <w:bCs/>
          <w:color w:val="000000" w:themeColor="text1"/>
          <w:spacing w:val="15"/>
          <w:szCs w:val="21"/>
        </w:rPr>
        <w:t>一</w:t>
      </w:r>
      <w:r>
        <w:rPr>
          <w:rFonts w:ascii="宋体" w:eastAsia="宋体" w:hAnsi="宋体" w:cs="宋体" w:hint="eastAsia"/>
          <w:color w:val="000000" w:themeColor="text1"/>
          <w:spacing w:val="-55"/>
          <w:szCs w:val="21"/>
        </w:rPr>
        <w:t xml:space="preserve"> . </w:t>
      </w:r>
      <w:r>
        <w:rPr>
          <w:rFonts w:ascii="宋体" w:eastAsia="宋体" w:hAnsi="宋体" w:cs="宋体" w:hint="eastAsia"/>
          <w:b/>
          <w:bCs/>
          <w:color w:val="000000" w:themeColor="text1"/>
          <w:spacing w:val="15"/>
          <w:szCs w:val="21"/>
        </w:rPr>
        <w:t>中共十三大(</w:t>
      </w:r>
      <w:r>
        <w:rPr>
          <w:rFonts w:ascii="宋体" w:eastAsia="宋体" w:hAnsi="宋体" w:cs="宋体" w:hint="eastAsia"/>
          <w:b/>
          <w:bCs/>
          <w:color w:val="000000" w:themeColor="text1"/>
          <w:spacing w:val="15"/>
          <w:szCs w:val="21"/>
          <w:u w:val="single"/>
        </w:rPr>
        <w:t xml:space="preserve">      </w:t>
      </w:r>
      <w:r>
        <w:rPr>
          <w:rFonts w:ascii="宋体" w:eastAsia="宋体" w:hAnsi="宋体" w:cs="宋体" w:hint="eastAsia"/>
          <w:b/>
          <w:bCs/>
          <w:color w:val="000000" w:themeColor="text1"/>
          <w:spacing w:val="15"/>
          <w:szCs w:val="21"/>
        </w:rPr>
        <w:t>年)：</w:t>
      </w:r>
      <w:r>
        <w:rPr>
          <w:rFonts w:ascii="宋体" w:eastAsia="宋体" w:hAnsi="宋体" w:cs="宋体" w:hint="eastAsia"/>
          <w:b/>
          <w:bCs/>
          <w:color w:val="000000" w:themeColor="text1"/>
          <w:spacing w:val="15"/>
          <w:szCs w:val="21"/>
          <w:u w:val="single"/>
        </w:rPr>
        <w:t xml:space="preserve">                 </w:t>
      </w:r>
      <w:r>
        <w:rPr>
          <w:rFonts w:ascii="宋体" w:eastAsia="宋体" w:hAnsi="宋体" w:cs="宋体" w:hint="eastAsia"/>
          <w:b/>
          <w:bCs/>
          <w:color w:val="000000" w:themeColor="text1"/>
          <w:spacing w:val="15"/>
          <w:szCs w:val="21"/>
        </w:rPr>
        <w:t>和“</w:t>
      </w:r>
      <w:r>
        <w:rPr>
          <w:rFonts w:ascii="宋体" w:eastAsia="宋体" w:hAnsi="宋体" w:cs="宋体" w:hint="eastAsia"/>
          <w:b/>
          <w:bCs/>
          <w:color w:val="000000" w:themeColor="text1"/>
          <w:spacing w:val="15"/>
          <w:szCs w:val="21"/>
          <w:u w:val="single"/>
        </w:rPr>
        <w:t xml:space="preserve">       </w:t>
      </w:r>
      <w:r>
        <w:rPr>
          <w:rFonts w:ascii="宋体" w:eastAsia="宋体" w:hAnsi="宋体" w:cs="宋体" w:hint="eastAsia"/>
          <w:b/>
          <w:bCs/>
          <w:color w:val="000000" w:themeColor="text1"/>
          <w:spacing w:val="15"/>
          <w:szCs w:val="21"/>
        </w:rPr>
        <w:t>”发展战略</w:t>
      </w:r>
    </w:p>
    <w:p w14:paraId="5F52BED6" w14:textId="77777777" w:rsidR="000105BF" w:rsidRDefault="00000000">
      <w:pPr>
        <w:ind w:firstLineChars="150" w:firstLine="361"/>
        <w:rPr>
          <w:rFonts w:ascii="宋体" w:eastAsia="宋体" w:hAnsi="宋体" w:cs="宋体" w:hint="eastAsia"/>
          <w:b/>
          <w:bCs/>
          <w:color w:val="000000" w:themeColor="text1"/>
          <w:spacing w:val="15"/>
          <w:szCs w:val="21"/>
        </w:rPr>
      </w:pPr>
      <w:r>
        <w:rPr>
          <w:rFonts w:ascii="宋体" w:eastAsia="宋体" w:hAnsi="宋体" w:cs="宋体" w:hint="eastAsia"/>
          <w:b/>
          <w:bCs/>
          <w:color w:val="000000" w:themeColor="text1"/>
          <w:spacing w:val="15"/>
          <w:szCs w:val="21"/>
        </w:rPr>
        <w:t>1.社会主义初级阶段基本路线</w:t>
      </w:r>
    </w:p>
    <w:p w14:paraId="35F97A7B" w14:textId="77777777" w:rsidR="000105BF" w:rsidRDefault="00000000">
      <w:pPr>
        <w:rPr>
          <w:rFonts w:ascii="宋体" w:eastAsia="宋体" w:hAnsi="宋体" w:cs="宋体" w:hint="eastAsia"/>
          <w:b/>
          <w:bCs/>
          <w:color w:val="000000" w:themeColor="text1"/>
          <w:spacing w:val="15"/>
          <w:szCs w:val="21"/>
        </w:rPr>
      </w:pPr>
      <w:r>
        <w:rPr>
          <w:rFonts w:ascii="宋体" w:eastAsia="宋体" w:hAnsi="宋体" w:cs="宋体" w:hint="eastAsia"/>
          <w:bCs/>
          <w:color w:val="000000" w:themeColor="text1"/>
          <w:spacing w:val="15"/>
          <w:szCs w:val="21"/>
        </w:rPr>
        <w:t>①</w:t>
      </w:r>
      <w:bookmarkStart w:id="0" w:name="OLE_LINK2"/>
      <w:bookmarkStart w:id="1" w:name="OLE_LINK1"/>
      <w:r>
        <w:rPr>
          <w:rFonts w:ascii="宋体" w:eastAsia="宋体" w:hAnsi="宋体" w:cs="宋体" w:hint="eastAsia"/>
          <w:bCs/>
          <w:color w:val="000000" w:themeColor="text1"/>
          <w:spacing w:val="15"/>
          <w:szCs w:val="21"/>
        </w:rPr>
        <w:t>大会阐述了社会主义初级阶段理论。</w:t>
      </w:r>
    </w:p>
    <w:bookmarkEnd w:id="0"/>
    <w:bookmarkEnd w:id="1"/>
    <w:p w14:paraId="4B8D4045" w14:textId="77777777" w:rsidR="000105BF" w:rsidRDefault="00000000">
      <w:pPr>
        <w:rPr>
          <w:rFonts w:ascii="宋体" w:eastAsia="宋体" w:hAnsi="宋体" w:cs="宋体" w:hint="eastAsia"/>
          <w:bCs/>
          <w:color w:val="000000" w:themeColor="text1"/>
          <w:spacing w:val="15"/>
          <w:szCs w:val="21"/>
          <w:u w:val="single"/>
        </w:rPr>
      </w:pPr>
      <w:r>
        <w:rPr>
          <w:rFonts w:ascii="宋体" w:eastAsia="宋体" w:hAnsi="宋体" w:cs="宋体" w:hint="eastAsia"/>
          <w:bCs/>
          <w:color w:val="000000" w:themeColor="text1"/>
          <w:spacing w:val="15"/>
          <w:szCs w:val="21"/>
        </w:rPr>
        <w:t>在社会主义初级阶段中,主要矛盾是</w:t>
      </w:r>
      <w:r>
        <w:rPr>
          <w:rFonts w:ascii="宋体" w:eastAsia="宋体" w:hAnsi="宋体" w:cs="宋体" w:hint="eastAsia"/>
          <w:bCs/>
          <w:color w:val="000000" w:themeColor="text1"/>
          <w:spacing w:val="15"/>
          <w:szCs w:val="21"/>
          <w:u w:val="single"/>
        </w:rPr>
        <w:t xml:space="preserve">                                   </w:t>
      </w:r>
    </w:p>
    <w:p w14:paraId="6446F6C3" w14:textId="77777777" w:rsidR="000105BF"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w:t>
      </w:r>
    </w:p>
    <w:p w14:paraId="3CF81A63" w14:textId="77777777" w:rsidR="000105BF"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 xml:space="preserve">党和国家的主要任务是 </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w:t>
      </w:r>
    </w:p>
    <w:p w14:paraId="16786015" w14:textId="77777777" w:rsidR="000105BF"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②大会确立了党在社会主义初级阶段的基本路线。</w:t>
      </w:r>
    </w:p>
    <w:p w14:paraId="0DB1A553" w14:textId="77777777" w:rsidR="000105BF"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就是“一个中心，两个基本点”：即以</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 xml:space="preserve"> 为中心，坚持</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，坚持</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w:t>
      </w:r>
    </w:p>
    <w:p w14:paraId="558229FF" w14:textId="77777777" w:rsidR="000105BF"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③作用：社会主义初级阶段理论为坚持改革开放、坚持和发展中国特色社会主义提供了有力的理论支撑。</w:t>
      </w:r>
    </w:p>
    <w:p w14:paraId="43254A1E" w14:textId="77777777" w:rsidR="000105BF" w:rsidRDefault="00000000">
      <w:pPr>
        <w:ind w:firstLineChars="150" w:firstLine="361"/>
        <w:rPr>
          <w:rFonts w:ascii="宋体" w:eastAsia="宋体" w:hAnsi="宋体" w:cs="宋体" w:hint="eastAsia"/>
          <w:b/>
          <w:bCs/>
          <w:color w:val="000000" w:themeColor="text1"/>
          <w:spacing w:val="15"/>
          <w:szCs w:val="21"/>
        </w:rPr>
      </w:pPr>
      <w:r>
        <w:rPr>
          <w:rFonts w:ascii="宋体" w:eastAsia="宋体" w:hAnsi="宋体" w:cs="宋体" w:hint="eastAsia"/>
          <w:b/>
          <w:bCs/>
          <w:color w:val="000000" w:themeColor="text1"/>
          <w:spacing w:val="15"/>
          <w:szCs w:val="21"/>
        </w:rPr>
        <w:t xml:space="preserve">2. </w:t>
      </w:r>
      <w:bookmarkStart w:id="2" w:name="OLE_LINK4"/>
      <w:bookmarkStart w:id="3" w:name="OLE_LINK3"/>
      <w:r>
        <w:rPr>
          <w:rFonts w:ascii="宋体" w:eastAsia="宋体" w:hAnsi="宋体" w:cs="宋体" w:hint="eastAsia"/>
          <w:b/>
          <w:bCs/>
          <w:color w:val="000000" w:themeColor="text1"/>
          <w:spacing w:val="15"/>
          <w:szCs w:val="21"/>
        </w:rPr>
        <w:t>“三步走”发展战略</w:t>
      </w:r>
      <w:bookmarkEnd w:id="2"/>
      <w:bookmarkEnd w:id="3"/>
    </w:p>
    <w:p w14:paraId="023B0889" w14:textId="77777777" w:rsidR="000105BF"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大会根据邓小平的设想，正式提出“三步走”发展战略。</w:t>
      </w:r>
    </w:p>
    <w:p w14:paraId="1EDA5C0B" w14:textId="77777777" w:rsidR="000105BF"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大会指出，中共十一届三中全会以后，我国经济建设的战略部署分三步走：第一步，解决人民温饱问题。第二步，到</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，人民生活达到</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水平。第三步，到</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，人均国民生产总值达到</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水平，人民生活比较富裕，基本实现</w:t>
      </w:r>
      <w:r>
        <w:rPr>
          <w:rFonts w:ascii="宋体" w:eastAsia="宋体" w:hAnsi="宋体" w:cs="宋体" w:hint="eastAsia"/>
          <w:bCs/>
          <w:color w:val="000000" w:themeColor="text1"/>
          <w:spacing w:val="15"/>
          <w:szCs w:val="21"/>
          <w:u w:val="single"/>
        </w:rPr>
        <w:t xml:space="preserve">            </w:t>
      </w:r>
      <w:r>
        <w:rPr>
          <w:rFonts w:ascii="宋体" w:eastAsia="宋体" w:hAnsi="宋体" w:cs="宋体" w:hint="eastAsia"/>
          <w:bCs/>
          <w:color w:val="000000" w:themeColor="text1"/>
          <w:spacing w:val="15"/>
          <w:szCs w:val="21"/>
        </w:rPr>
        <w:t>。</w:t>
      </w:r>
    </w:p>
    <w:p w14:paraId="64FDDA00" w14:textId="77777777" w:rsidR="000105BF" w:rsidRDefault="00000000">
      <w:pPr>
        <w:rPr>
          <w:rFonts w:ascii="宋体" w:eastAsia="宋体" w:hAnsi="宋体" w:cs="宋体" w:hint="eastAsia"/>
          <w:b/>
          <w:bCs/>
          <w:spacing w:val="-9"/>
          <w:szCs w:val="21"/>
        </w:rPr>
      </w:pPr>
      <w:r>
        <w:rPr>
          <w:rFonts w:ascii="宋体" w:eastAsia="宋体" w:hAnsi="宋体" w:cs="宋体" w:hint="eastAsia"/>
          <w:b/>
          <w:bCs/>
          <w:color w:val="000000" w:themeColor="text1"/>
          <w:spacing w:val="15"/>
          <w:szCs w:val="21"/>
        </w:rPr>
        <w:t>二.</w:t>
      </w:r>
      <w:r>
        <w:rPr>
          <w:rFonts w:ascii="宋体" w:eastAsia="宋体" w:hAnsi="宋体" w:cs="宋体" w:hint="eastAsia"/>
          <w:b/>
          <w:bCs/>
          <w:spacing w:val="-9"/>
          <w:szCs w:val="21"/>
        </w:rPr>
        <w:t xml:space="preserve"> 深化改革与扩大开放</w:t>
      </w:r>
    </w:p>
    <w:p w14:paraId="2FB419DB" w14:textId="77777777" w:rsidR="000105BF" w:rsidRDefault="00000000">
      <w:pPr>
        <w:rPr>
          <w:rFonts w:ascii="宋体" w:eastAsia="宋体" w:hAnsi="宋体" w:cs="宋体" w:hint="eastAsia"/>
          <w:b/>
          <w:spacing w:val="-9"/>
          <w:szCs w:val="21"/>
        </w:rPr>
      </w:pPr>
      <w:r>
        <w:rPr>
          <w:rFonts w:ascii="宋体" w:eastAsia="宋体" w:hAnsi="宋体" w:cs="宋体" w:hint="eastAsia"/>
          <w:bCs/>
          <w:spacing w:val="-9"/>
          <w:szCs w:val="21"/>
        </w:rPr>
        <w:t>1.</w:t>
      </w:r>
      <w:r>
        <w:rPr>
          <w:rFonts w:ascii="宋体" w:eastAsia="宋体" w:hAnsi="宋体" w:cs="宋体" w:hint="eastAsia"/>
          <w:b/>
          <w:spacing w:val="-9"/>
          <w:szCs w:val="21"/>
        </w:rPr>
        <w:t>经济体制改革继续深化</w:t>
      </w:r>
    </w:p>
    <w:p w14:paraId="1A543D5B" w14:textId="77777777" w:rsidR="000105BF" w:rsidRDefault="00000000">
      <w:pPr>
        <w:rPr>
          <w:rFonts w:ascii="宋体" w:eastAsia="宋体" w:hAnsi="宋体" w:cs="宋体" w:hint="eastAsia"/>
          <w:bCs/>
          <w:spacing w:val="-9"/>
          <w:szCs w:val="21"/>
        </w:rPr>
      </w:pPr>
      <w:r>
        <w:rPr>
          <w:rFonts w:ascii="宋体" w:eastAsia="宋体" w:hAnsi="宋体" w:cs="宋体" w:hint="eastAsia"/>
          <w:bCs/>
          <w:spacing w:val="-9"/>
          <w:szCs w:val="21"/>
        </w:rPr>
        <w:t>①全民所有制工业企业按照</w:t>
      </w:r>
      <w:r>
        <w:rPr>
          <w:rFonts w:ascii="宋体" w:eastAsia="宋体" w:hAnsi="宋体" w:cs="宋体" w:hint="eastAsia"/>
          <w:bCs/>
          <w:spacing w:val="-9"/>
          <w:szCs w:val="21"/>
          <w:u w:val="single"/>
        </w:rPr>
        <w:t xml:space="preserve">            </w:t>
      </w:r>
      <w:r>
        <w:rPr>
          <w:rFonts w:ascii="宋体" w:eastAsia="宋体" w:hAnsi="宋体" w:cs="宋体" w:hint="eastAsia"/>
          <w:bCs/>
          <w:spacing w:val="-9"/>
          <w:szCs w:val="21"/>
        </w:rPr>
        <w:t xml:space="preserve">和 </w:t>
      </w:r>
      <w:r>
        <w:rPr>
          <w:rFonts w:ascii="宋体" w:eastAsia="宋体" w:hAnsi="宋体" w:cs="宋体" w:hint="eastAsia"/>
          <w:bCs/>
          <w:spacing w:val="-9"/>
          <w:szCs w:val="21"/>
          <w:u w:val="single"/>
        </w:rPr>
        <w:t xml:space="preserve">             </w:t>
      </w:r>
      <w:r>
        <w:rPr>
          <w:rFonts w:ascii="宋体" w:eastAsia="宋体" w:hAnsi="宋体" w:cs="宋体" w:hint="eastAsia"/>
          <w:bCs/>
          <w:spacing w:val="-9"/>
          <w:szCs w:val="21"/>
        </w:rPr>
        <w:t>分离的原则，以</w:t>
      </w:r>
      <w:r>
        <w:rPr>
          <w:rFonts w:ascii="宋体" w:eastAsia="宋体" w:hAnsi="宋体" w:cs="宋体" w:hint="eastAsia"/>
          <w:bCs/>
          <w:spacing w:val="-9"/>
          <w:szCs w:val="21"/>
          <w:u w:val="single"/>
        </w:rPr>
        <w:t xml:space="preserve">                </w:t>
      </w:r>
      <w:r>
        <w:rPr>
          <w:rFonts w:ascii="宋体" w:eastAsia="宋体" w:hAnsi="宋体" w:cs="宋体" w:hint="eastAsia"/>
          <w:bCs/>
          <w:spacing w:val="-9"/>
          <w:szCs w:val="21"/>
        </w:rPr>
        <w:t>形式，确定国家与企业的责、权、利关系。</w:t>
      </w:r>
    </w:p>
    <w:p w14:paraId="10A9469D" w14:textId="77777777" w:rsidR="000105BF" w:rsidRDefault="00000000">
      <w:pPr>
        <w:rPr>
          <w:rFonts w:ascii="宋体" w:eastAsia="宋体" w:hAnsi="宋体" w:cs="宋体" w:hint="eastAsia"/>
          <w:bCs/>
          <w:spacing w:val="-9"/>
          <w:szCs w:val="21"/>
          <w:u w:val="single"/>
        </w:rPr>
      </w:pPr>
      <w:r>
        <w:rPr>
          <w:rFonts w:ascii="宋体" w:eastAsia="宋体" w:hAnsi="宋体" w:cs="宋体" w:hint="eastAsia"/>
          <w:bCs/>
          <w:spacing w:val="-9"/>
          <w:szCs w:val="21"/>
        </w:rPr>
        <w:t xml:space="preserve">② 1988年通过的宪法修正案，明确了 </w:t>
      </w:r>
      <w:r>
        <w:rPr>
          <w:rFonts w:ascii="宋体" w:eastAsia="宋体" w:hAnsi="宋体" w:cs="宋体" w:hint="eastAsia"/>
          <w:bCs/>
          <w:spacing w:val="-9"/>
          <w:szCs w:val="21"/>
          <w:u w:val="single"/>
        </w:rPr>
        <w:t xml:space="preserve">            </w:t>
      </w:r>
      <w:r>
        <w:rPr>
          <w:rFonts w:ascii="宋体" w:eastAsia="宋体" w:hAnsi="宋体" w:cs="宋体" w:hint="eastAsia"/>
          <w:bCs/>
          <w:spacing w:val="-9"/>
          <w:szCs w:val="21"/>
        </w:rPr>
        <w:t>是社会主义</w:t>
      </w:r>
      <w:r>
        <w:rPr>
          <w:rFonts w:ascii="宋体" w:eastAsia="宋体" w:hAnsi="宋体" w:cs="宋体" w:hint="eastAsia"/>
          <w:bCs/>
          <w:spacing w:val="-9"/>
          <w:szCs w:val="21"/>
          <w:u w:val="single"/>
        </w:rPr>
        <w:t xml:space="preserve">              </w:t>
      </w:r>
      <w:r>
        <w:rPr>
          <w:rFonts w:ascii="宋体" w:eastAsia="宋体" w:hAnsi="宋体" w:cs="宋体" w:hint="eastAsia"/>
          <w:bCs/>
          <w:spacing w:val="-9"/>
          <w:szCs w:val="21"/>
        </w:rPr>
        <w:t>经济的补充。</w:t>
      </w:r>
    </w:p>
    <w:p w14:paraId="17D0081B" w14:textId="77777777" w:rsidR="000105BF" w:rsidRDefault="00000000">
      <w:pPr>
        <w:ind w:firstLineChars="200" w:firstLine="384"/>
        <w:rPr>
          <w:rFonts w:ascii="宋体" w:eastAsia="宋体" w:hAnsi="宋体" w:cs="宋体" w:hint="eastAsia"/>
          <w:bCs/>
          <w:spacing w:val="-9"/>
          <w:szCs w:val="21"/>
        </w:rPr>
      </w:pPr>
      <w:r>
        <w:rPr>
          <w:rFonts w:ascii="宋体" w:eastAsia="宋体" w:hAnsi="宋体" w:cs="宋体" w:hint="eastAsia"/>
          <w:bCs/>
          <w:spacing w:val="-9"/>
          <w:szCs w:val="21"/>
          <w:u w:val="single"/>
        </w:rPr>
        <w:t xml:space="preserve">                </w:t>
      </w:r>
      <w:r>
        <w:rPr>
          <w:rFonts w:ascii="宋体" w:eastAsia="宋体" w:hAnsi="宋体" w:cs="宋体" w:hint="eastAsia"/>
          <w:bCs/>
          <w:spacing w:val="-9"/>
          <w:szCs w:val="21"/>
        </w:rPr>
        <w:t>的法律地位得到确认。</w:t>
      </w:r>
    </w:p>
    <w:p w14:paraId="1FA9E5C1" w14:textId="77777777" w:rsidR="000105BF" w:rsidRDefault="00000000">
      <w:pPr>
        <w:numPr>
          <w:ilvl w:val="0"/>
          <w:numId w:val="1"/>
        </w:numPr>
        <w:rPr>
          <w:rFonts w:ascii="宋体" w:eastAsia="宋体" w:hAnsi="宋体" w:cs="宋体" w:hint="eastAsia"/>
          <w:b/>
          <w:spacing w:val="-9"/>
          <w:szCs w:val="21"/>
        </w:rPr>
      </w:pPr>
      <w:r>
        <w:rPr>
          <w:rFonts w:ascii="宋体" w:eastAsia="宋体" w:hAnsi="宋体" w:cs="宋体" w:hint="eastAsia"/>
          <w:b/>
          <w:spacing w:val="-9"/>
          <w:szCs w:val="21"/>
        </w:rPr>
        <w:t xml:space="preserve">扩大开放      </w:t>
      </w:r>
    </w:p>
    <w:p w14:paraId="0CDF769B" w14:textId="77777777" w:rsidR="000105BF" w:rsidRDefault="00000000">
      <w:pPr>
        <w:rPr>
          <w:rFonts w:ascii="宋体" w:eastAsia="宋体" w:hAnsi="宋体" w:cs="宋体" w:hint="eastAsia"/>
          <w:b/>
          <w:spacing w:val="-9"/>
          <w:szCs w:val="21"/>
        </w:rPr>
      </w:pPr>
      <w:r>
        <w:rPr>
          <w:rFonts w:ascii="宋体" w:eastAsia="宋体" w:hAnsi="宋体" w:cs="宋体" w:hint="eastAsia"/>
          <w:b/>
          <w:spacing w:val="-9"/>
          <w:szCs w:val="21"/>
        </w:rPr>
        <w:t xml:space="preserve">  </w:t>
      </w:r>
      <w:r>
        <w:rPr>
          <w:rFonts w:ascii="宋体" w:eastAsia="宋体" w:hAnsi="宋体" w:cs="宋体" w:hint="eastAsia"/>
          <w:bCs/>
          <w:spacing w:val="-9"/>
          <w:szCs w:val="21"/>
        </w:rPr>
        <w:t>① 1988年 扩大沿海开放区</w:t>
      </w:r>
    </w:p>
    <w:p w14:paraId="4BE23E01" w14:textId="77777777" w:rsidR="000105BF" w:rsidRDefault="00000000">
      <w:pPr>
        <w:ind w:firstLineChars="100" w:firstLine="192"/>
        <w:rPr>
          <w:rFonts w:ascii="宋体" w:eastAsia="宋体" w:hAnsi="宋体" w:cs="宋体" w:hint="eastAsia"/>
          <w:bCs/>
          <w:spacing w:val="-9"/>
          <w:szCs w:val="21"/>
        </w:rPr>
      </w:pPr>
      <w:r>
        <w:rPr>
          <w:rFonts w:ascii="宋体" w:eastAsia="宋体" w:hAnsi="宋体" w:cs="宋体" w:hint="eastAsia"/>
          <w:bCs/>
          <w:spacing w:val="-9"/>
          <w:szCs w:val="21"/>
        </w:rPr>
        <w:t>② 1988年</w:t>
      </w:r>
      <w:r>
        <w:rPr>
          <w:rFonts w:ascii="宋体" w:eastAsia="宋体" w:hAnsi="宋体" w:cs="宋体" w:hint="eastAsia"/>
          <w:bCs/>
          <w:spacing w:val="-9"/>
          <w:szCs w:val="21"/>
          <w:u w:val="single"/>
        </w:rPr>
        <w:t xml:space="preserve">              </w:t>
      </w:r>
      <w:r>
        <w:rPr>
          <w:rFonts w:ascii="宋体" w:eastAsia="宋体" w:hAnsi="宋体" w:cs="宋体" w:hint="eastAsia"/>
          <w:bCs/>
          <w:spacing w:val="-9"/>
          <w:szCs w:val="21"/>
        </w:rPr>
        <w:t xml:space="preserve">经济特区建立。     </w:t>
      </w:r>
    </w:p>
    <w:p w14:paraId="50232D8D" w14:textId="77777777" w:rsidR="000105BF" w:rsidRDefault="00000000">
      <w:pPr>
        <w:ind w:firstLineChars="100" w:firstLine="192"/>
        <w:rPr>
          <w:rFonts w:ascii="宋体" w:eastAsia="宋体" w:hAnsi="宋体" w:cs="宋体" w:hint="eastAsia"/>
          <w:bCs/>
          <w:color w:val="000000" w:themeColor="text1"/>
          <w:spacing w:val="15"/>
          <w:szCs w:val="21"/>
          <w:u w:val="single"/>
        </w:rPr>
      </w:pPr>
      <w:r>
        <w:rPr>
          <w:rFonts w:ascii="宋体" w:eastAsia="宋体" w:hAnsi="宋体" w:cs="宋体" w:hint="eastAsia"/>
          <w:bCs/>
          <w:spacing w:val="-9"/>
          <w:szCs w:val="21"/>
        </w:rPr>
        <w:t>③ 1990年开发开放上海</w:t>
      </w:r>
      <w:r>
        <w:rPr>
          <w:rFonts w:ascii="宋体" w:eastAsia="宋体" w:hAnsi="宋体" w:cs="宋体" w:hint="eastAsia"/>
          <w:bCs/>
          <w:spacing w:val="-9"/>
          <w:szCs w:val="21"/>
          <w:u w:val="single"/>
        </w:rPr>
        <w:t xml:space="preserve">                </w:t>
      </w:r>
      <w:r>
        <w:rPr>
          <w:rFonts w:ascii="宋体" w:eastAsia="宋体" w:hAnsi="宋体" w:cs="宋体" w:hint="eastAsia"/>
          <w:bCs/>
          <w:spacing w:val="-9"/>
          <w:szCs w:val="21"/>
        </w:rPr>
        <w:t>。</w:t>
      </w:r>
    </w:p>
    <w:p w14:paraId="2E5DCEB1" w14:textId="77777777" w:rsidR="000105BF" w:rsidRDefault="00000000">
      <w:pPr>
        <w:pStyle w:val="a3"/>
        <w:spacing w:beforeAutospacing="0" w:afterAutospacing="0"/>
        <w:rPr>
          <w:rFonts w:ascii="宋体" w:eastAsia="宋体" w:hAnsi="宋体" w:cs="宋体" w:hint="eastAsia"/>
          <w:bCs/>
          <w:color w:val="000000" w:themeColor="text1"/>
          <w:spacing w:val="13"/>
          <w:sz w:val="21"/>
          <w:szCs w:val="21"/>
        </w:rPr>
      </w:pPr>
      <w:r>
        <w:rPr>
          <w:rFonts w:ascii="宋体" w:eastAsia="宋体" w:hAnsi="宋体" w:cs="宋体" w:hint="eastAsia"/>
          <w:bCs/>
          <w:color w:val="000000" w:themeColor="text1"/>
          <w:spacing w:val="13"/>
          <w:sz w:val="21"/>
          <w:szCs w:val="21"/>
        </w:rPr>
        <w:t>三.</w:t>
      </w:r>
      <w:r>
        <w:rPr>
          <w:rFonts w:ascii="宋体" w:eastAsia="宋体" w:hAnsi="宋体" w:cs="宋体" w:hint="eastAsia"/>
          <w:b/>
          <w:bCs/>
          <w:color w:val="000000" w:themeColor="text1"/>
          <w:spacing w:val="13"/>
          <w:sz w:val="21"/>
          <w:szCs w:val="21"/>
        </w:rPr>
        <w:t>邓小平南方谈话（</w:t>
      </w:r>
      <w:r>
        <w:rPr>
          <w:rFonts w:ascii="宋体" w:eastAsia="宋体" w:hAnsi="宋体" w:cs="宋体" w:hint="eastAsia"/>
          <w:b/>
          <w:bCs/>
          <w:color w:val="000000" w:themeColor="text1"/>
          <w:spacing w:val="13"/>
          <w:sz w:val="21"/>
          <w:szCs w:val="21"/>
          <w:u w:val="single"/>
        </w:rPr>
        <w:t xml:space="preserve">        </w:t>
      </w:r>
      <w:r>
        <w:rPr>
          <w:rFonts w:ascii="宋体" w:eastAsia="宋体" w:hAnsi="宋体" w:cs="宋体" w:hint="eastAsia"/>
          <w:b/>
          <w:bCs/>
          <w:color w:val="000000" w:themeColor="text1"/>
          <w:spacing w:val="13"/>
          <w:sz w:val="21"/>
          <w:szCs w:val="21"/>
        </w:rPr>
        <w:t>年）</w:t>
      </w:r>
    </w:p>
    <w:p w14:paraId="489AEFA1" w14:textId="77777777" w:rsidR="000105BF" w:rsidRDefault="00000000">
      <w:pPr>
        <w:pStyle w:val="a3"/>
        <w:spacing w:beforeAutospacing="0" w:afterAutospacing="0"/>
        <w:rPr>
          <w:rFonts w:ascii="宋体" w:eastAsia="宋体" w:hAnsi="宋体" w:cs="宋体" w:hint="eastAsia"/>
          <w:bCs/>
          <w:color w:val="000000" w:themeColor="text1"/>
          <w:spacing w:val="13"/>
          <w:sz w:val="21"/>
          <w:szCs w:val="21"/>
        </w:rPr>
      </w:pPr>
      <w:r>
        <w:rPr>
          <w:rFonts w:ascii="宋体" w:eastAsia="宋体" w:hAnsi="宋体" w:cs="宋体" w:hint="eastAsia"/>
          <w:bCs/>
          <w:color w:val="000000" w:themeColor="text1"/>
          <w:spacing w:val="13"/>
          <w:sz w:val="21"/>
          <w:szCs w:val="21"/>
        </w:rPr>
        <w:t xml:space="preserve">1. </w:t>
      </w:r>
      <w:r>
        <w:rPr>
          <w:rFonts w:ascii="宋体" w:eastAsia="宋体" w:hAnsi="宋体" w:cs="宋体" w:hint="eastAsia"/>
          <w:b/>
          <w:bCs/>
          <w:color w:val="000000" w:themeColor="text1"/>
          <w:spacing w:val="13"/>
          <w:sz w:val="21"/>
          <w:szCs w:val="21"/>
        </w:rPr>
        <w:t>背景：</w:t>
      </w:r>
      <w:r>
        <w:rPr>
          <w:rFonts w:ascii="宋体" w:eastAsia="宋体" w:hAnsi="宋体" w:cs="宋体" w:hint="eastAsia"/>
          <w:bCs/>
          <w:color w:val="000000" w:themeColor="text1"/>
          <w:spacing w:val="13"/>
          <w:sz w:val="21"/>
          <w:szCs w:val="21"/>
        </w:rPr>
        <w:t>20世纪80年代末90年代初，随着</w:t>
      </w:r>
      <w:r>
        <w:rPr>
          <w:rFonts w:ascii="宋体" w:eastAsia="宋体" w:hAnsi="宋体" w:cs="宋体" w:hint="eastAsia"/>
          <w:bCs/>
          <w:color w:val="000000" w:themeColor="text1"/>
          <w:spacing w:val="13"/>
          <w:sz w:val="21"/>
          <w:szCs w:val="21"/>
          <w:u w:val="single"/>
        </w:rPr>
        <w:t xml:space="preserve">           </w:t>
      </w:r>
      <w:r>
        <w:rPr>
          <w:rFonts w:ascii="宋体" w:eastAsia="宋体" w:hAnsi="宋体" w:cs="宋体" w:hint="eastAsia"/>
          <w:bCs/>
          <w:color w:val="000000" w:themeColor="text1"/>
          <w:spacing w:val="13"/>
          <w:sz w:val="21"/>
          <w:szCs w:val="21"/>
        </w:rPr>
        <w:t>、东欧剧变，世界开始走向</w:t>
      </w:r>
      <w:r>
        <w:rPr>
          <w:rFonts w:ascii="宋体" w:eastAsia="宋体" w:hAnsi="宋体" w:cs="宋体" w:hint="eastAsia"/>
          <w:bCs/>
          <w:color w:val="000000" w:themeColor="text1"/>
          <w:spacing w:val="13"/>
          <w:sz w:val="21"/>
          <w:szCs w:val="21"/>
          <w:u w:val="single"/>
        </w:rPr>
        <w:t xml:space="preserve">           </w:t>
      </w:r>
      <w:r>
        <w:rPr>
          <w:rFonts w:ascii="宋体" w:eastAsia="宋体" w:hAnsi="宋体" w:cs="宋体" w:hint="eastAsia"/>
          <w:bCs/>
          <w:color w:val="000000" w:themeColor="text1"/>
          <w:spacing w:val="13"/>
          <w:sz w:val="21"/>
          <w:szCs w:val="21"/>
        </w:rPr>
        <w:t>，经济</w:t>
      </w:r>
      <w:r>
        <w:rPr>
          <w:rFonts w:ascii="宋体" w:eastAsia="宋体" w:hAnsi="宋体" w:cs="宋体" w:hint="eastAsia"/>
          <w:bCs/>
          <w:color w:val="000000" w:themeColor="text1"/>
          <w:spacing w:val="13"/>
          <w:sz w:val="21"/>
          <w:szCs w:val="21"/>
          <w:u w:val="single"/>
        </w:rPr>
        <w:t xml:space="preserve">             </w:t>
      </w:r>
      <w:r>
        <w:rPr>
          <w:rFonts w:ascii="宋体" w:eastAsia="宋体" w:hAnsi="宋体" w:cs="宋体" w:hint="eastAsia"/>
          <w:bCs/>
          <w:color w:val="000000" w:themeColor="text1"/>
          <w:spacing w:val="13"/>
          <w:sz w:val="21"/>
          <w:szCs w:val="21"/>
        </w:rPr>
        <w:t>进程加快，对中国既是机遇又是挑战。</w:t>
      </w:r>
    </w:p>
    <w:p w14:paraId="4B2003DE" w14:textId="77777777" w:rsidR="000105BF" w:rsidRDefault="00000000">
      <w:pPr>
        <w:pStyle w:val="a3"/>
        <w:spacing w:beforeAutospacing="0" w:afterAutospacing="0"/>
        <w:rPr>
          <w:rFonts w:ascii="宋体" w:eastAsia="宋体" w:hAnsi="宋体" w:cs="宋体" w:hint="eastAsia"/>
          <w:bCs/>
          <w:color w:val="000000" w:themeColor="text1"/>
          <w:spacing w:val="13"/>
          <w:sz w:val="21"/>
          <w:szCs w:val="21"/>
        </w:rPr>
      </w:pPr>
      <w:r>
        <w:rPr>
          <w:rFonts w:ascii="宋体" w:eastAsia="宋体" w:hAnsi="宋体" w:cs="宋体" w:hint="eastAsia"/>
          <w:bCs/>
          <w:color w:val="000000" w:themeColor="text1"/>
          <w:spacing w:val="13"/>
          <w:sz w:val="21"/>
          <w:szCs w:val="21"/>
        </w:rPr>
        <w:t>2.</w:t>
      </w:r>
      <w:r>
        <w:rPr>
          <w:rFonts w:ascii="宋体" w:eastAsia="宋体" w:hAnsi="宋体" w:cs="宋体" w:hint="eastAsia"/>
          <w:b/>
          <w:color w:val="000000" w:themeColor="text1"/>
          <w:spacing w:val="13"/>
          <w:sz w:val="21"/>
          <w:szCs w:val="21"/>
        </w:rPr>
        <w:t>目的</w:t>
      </w:r>
      <w:r>
        <w:rPr>
          <w:rFonts w:ascii="宋体" w:eastAsia="宋体" w:hAnsi="宋体" w:cs="宋体" w:hint="eastAsia"/>
          <w:bCs/>
          <w:color w:val="000000" w:themeColor="text1"/>
          <w:spacing w:val="13"/>
          <w:sz w:val="21"/>
          <w:szCs w:val="21"/>
        </w:rPr>
        <w:t>：解决姓“</w:t>
      </w:r>
      <w:r>
        <w:rPr>
          <w:rFonts w:ascii="宋体" w:eastAsia="宋体" w:hAnsi="宋体" w:cs="宋体" w:hint="eastAsia"/>
          <w:bCs/>
          <w:color w:val="000000" w:themeColor="text1"/>
          <w:spacing w:val="13"/>
          <w:sz w:val="21"/>
          <w:szCs w:val="21"/>
          <w:u w:val="single"/>
        </w:rPr>
        <w:t xml:space="preserve">    </w:t>
      </w:r>
      <w:r>
        <w:rPr>
          <w:rFonts w:ascii="宋体" w:eastAsia="宋体" w:hAnsi="宋体" w:cs="宋体" w:hint="eastAsia"/>
          <w:bCs/>
          <w:color w:val="000000" w:themeColor="text1"/>
          <w:spacing w:val="13"/>
          <w:sz w:val="21"/>
          <w:szCs w:val="21"/>
        </w:rPr>
        <w:t>”还是姓“</w:t>
      </w:r>
      <w:r>
        <w:rPr>
          <w:rFonts w:ascii="宋体" w:eastAsia="宋体" w:hAnsi="宋体" w:cs="宋体" w:hint="eastAsia"/>
          <w:bCs/>
          <w:color w:val="000000" w:themeColor="text1"/>
          <w:spacing w:val="13"/>
          <w:sz w:val="21"/>
          <w:szCs w:val="21"/>
          <w:u w:val="single"/>
        </w:rPr>
        <w:t xml:space="preserve">     </w:t>
      </w:r>
      <w:r>
        <w:rPr>
          <w:rFonts w:ascii="宋体" w:eastAsia="宋体" w:hAnsi="宋体" w:cs="宋体" w:hint="eastAsia"/>
          <w:bCs/>
          <w:color w:val="000000" w:themeColor="text1"/>
          <w:spacing w:val="13"/>
          <w:sz w:val="21"/>
          <w:szCs w:val="21"/>
        </w:rPr>
        <w:t>”问题。</w:t>
      </w:r>
    </w:p>
    <w:p w14:paraId="28FFC83A" w14:textId="77777777" w:rsidR="000105BF" w:rsidRDefault="00000000">
      <w:pPr>
        <w:pStyle w:val="a3"/>
        <w:spacing w:beforeAutospacing="0" w:afterAutospacing="0"/>
        <w:rPr>
          <w:rFonts w:ascii="宋体" w:eastAsia="宋体" w:hAnsi="宋体" w:cs="宋体" w:hint="eastAsia"/>
          <w:bCs/>
          <w:color w:val="000000" w:themeColor="text1"/>
          <w:spacing w:val="13"/>
          <w:sz w:val="21"/>
          <w:szCs w:val="21"/>
        </w:rPr>
      </w:pPr>
      <w:r>
        <w:rPr>
          <w:rFonts w:ascii="宋体" w:eastAsia="宋体" w:hAnsi="宋体" w:cs="宋体" w:hint="eastAsia"/>
          <w:bCs/>
          <w:color w:val="000000" w:themeColor="text1"/>
          <w:spacing w:val="13"/>
          <w:sz w:val="21"/>
          <w:szCs w:val="21"/>
        </w:rPr>
        <w:t>3.</w:t>
      </w:r>
      <w:r>
        <w:rPr>
          <w:rFonts w:ascii="宋体" w:eastAsia="宋体" w:hAnsi="宋体" w:cs="宋体" w:hint="eastAsia"/>
          <w:b/>
          <w:color w:val="000000" w:themeColor="text1"/>
          <w:spacing w:val="13"/>
          <w:sz w:val="21"/>
          <w:szCs w:val="21"/>
        </w:rPr>
        <w:t>内容</w:t>
      </w:r>
      <w:r>
        <w:rPr>
          <w:rFonts w:ascii="宋体" w:eastAsia="宋体" w:hAnsi="宋体" w:cs="宋体" w:hint="eastAsia"/>
          <w:bCs/>
          <w:color w:val="000000" w:themeColor="text1"/>
          <w:spacing w:val="13"/>
          <w:sz w:val="21"/>
          <w:szCs w:val="21"/>
        </w:rPr>
        <w:t>:邓小平到南方视察，发表一系列谈话。他强调，①</w:t>
      </w:r>
      <w:r>
        <w:rPr>
          <w:rFonts w:ascii="宋体" w:eastAsia="宋体" w:hAnsi="宋体" w:cs="宋体" w:hint="eastAsia"/>
          <w:bCs/>
          <w:color w:val="000000" w:themeColor="text1"/>
          <w:spacing w:val="13"/>
          <w:sz w:val="21"/>
          <w:szCs w:val="21"/>
          <w:u w:val="single"/>
        </w:rPr>
        <w:t xml:space="preserve">                </w:t>
      </w:r>
      <w:r>
        <w:rPr>
          <w:rFonts w:ascii="宋体" w:eastAsia="宋体" w:hAnsi="宋体" w:cs="宋体" w:hint="eastAsia"/>
          <w:bCs/>
          <w:color w:val="000000" w:themeColor="text1"/>
          <w:spacing w:val="13"/>
          <w:sz w:val="21"/>
          <w:szCs w:val="21"/>
        </w:rPr>
        <w:t>要</w:t>
      </w:r>
    </w:p>
    <w:p w14:paraId="486F296A" w14:textId="77777777" w:rsidR="000105BF"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lastRenderedPageBreak/>
        <w:t>一百年动摇不得。②</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才是硬道理。③</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 xml:space="preserve">和 </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都是经济手段。④社会主义的本质是解放</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，发展</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，消灭剥削，消除两极分化，最终达到</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w:t>
      </w:r>
    </w:p>
    <w:p w14:paraId="45302BB8" w14:textId="77777777" w:rsidR="000105BF" w:rsidRDefault="00000000">
      <w:pPr>
        <w:pStyle w:val="a3"/>
        <w:spacing w:beforeAutospacing="0" w:afterAutospacing="0"/>
        <w:ind w:left="960" w:hangingChars="400" w:hanging="960"/>
        <w:rPr>
          <w:rFonts w:ascii="宋体" w:eastAsia="宋体" w:hAnsi="宋体" w:cs="宋体" w:hint="eastAsia"/>
          <w:bCs/>
          <w:color w:val="000000" w:themeColor="text1"/>
          <w:spacing w:val="15"/>
          <w:sz w:val="21"/>
          <w:szCs w:val="21"/>
          <w:u w:val="single"/>
        </w:rPr>
      </w:pPr>
      <w:r>
        <w:rPr>
          <w:rFonts w:ascii="宋体" w:eastAsia="宋体" w:hAnsi="宋体" w:cs="宋体" w:hint="eastAsia"/>
          <w:bCs/>
          <w:color w:val="000000" w:themeColor="text1"/>
          <w:spacing w:val="15"/>
          <w:sz w:val="21"/>
          <w:szCs w:val="21"/>
        </w:rPr>
        <w:t>4.意义：邓小平南方谈话，</w:t>
      </w:r>
      <w:bookmarkStart w:id="4" w:name="OLE_LINK6"/>
      <w:bookmarkStart w:id="5" w:name="OLE_LINK5"/>
      <w:r>
        <w:rPr>
          <w:rFonts w:ascii="宋体" w:eastAsia="宋体" w:hAnsi="宋体" w:cs="宋体" w:hint="eastAsia"/>
          <w:bCs/>
          <w:color w:val="000000" w:themeColor="text1"/>
          <w:spacing w:val="15"/>
          <w:sz w:val="21"/>
          <w:szCs w:val="21"/>
        </w:rPr>
        <w:t xml:space="preserve">是把改革开放和社会主义现代化建设推向 </w:t>
      </w:r>
      <w:r>
        <w:rPr>
          <w:rFonts w:ascii="宋体" w:eastAsia="宋体" w:hAnsi="宋体" w:cs="宋体" w:hint="eastAsia"/>
          <w:bCs/>
          <w:color w:val="000000" w:themeColor="text1"/>
          <w:spacing w:val="15"/>
          <w:sz w:val="21"/>
          <w:szCs w:val="21"/>
          <w:u w:val="single"/>
        </w:rPr>
        <w:t xml:space="preserve">     </w:t>
      </w:r>
    </w:p>
    <w:p w14:paraId="4F815B29" w14:textId="77777777" w:rsidR="000105BF" w:rsidRDefault="00000000">
      <w:pPr>
        <w:pStyle w:val="a3"/>
        <w:spacing w:beforeAutospacing="0" w:afterAutospacing="0"/>
        <w:ind w:left="960" w:hangingChars="400" w:hanging="96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的又一个</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的宣言书</w:t>
      </w:r>
      <w:bookmarkEnd w:id="4"/>
      <w:bookmarkEnd w:id="5"/>
      <w:r>
        <w:rPr>
          <w:rFonts w:ascii="宋体" w:eastAsia="宋体" w:hAnsi="宋体" w:cs="宋体" w:hint="eastAsia"/>
          <w:bCs/>
          <w:color w:val="000000" w:themeColor="text1"/>
          <w:spacing w:val="15"/>
          <w:sz w:val="21"/>
          <w:szCs w:val="21"/>
        </w:rPr>
        <w:t>，对中国社会主义现代化建设事业影响深远，意义重大。</w:t>
      </w:r>
    </w:p>
    <w:p w14:paraId="71D1D5C8"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p w14:paraId="23BAD577" w14:textId="77777777" w:rsidR="000105BF" w:rsidRDefault="00000000">
      <w:pPr>
        <w:pStyle w:val="a3"/>
        <w:spacing w:beforeAutospacing="0" w:afterAutospacing="0"/>
        <w:rPr>
          <w:rFonts w:ascii="宋体" w:eastAsia="宋体" w:hAnsi="宋体" w:cs="宋体" w:hint="eastAsia"/>
          <w:b/>
          <w:bCs/>
          <w:color w:val="000000" w:themeColor="text1"/>
          <w:spacing w:val="15"/>
          <w:sz w:val="21"/>
          <w:szCs w:val="21"/>
        </w:rPr>
      </w:pPr>
      <w:r>
        <w:rPr>
          <w:rFonts w:ascii="宋体" w:eastAsia="宋体" w:hAnsi="宋体" w:cs="宋体" w:hint="eastAsia"/>
          <w:bCs/>
          <w:color w:val="000000" w:themeColor="text1"/>
          <w:spacing w:val="15"/>
          <w:sz w:val="21"/>
          <w:szCs w:val="21"/>
        </w:rPr>
        <w:t>【专题】</w:t>
      </w:r>
      <w:r>
        <w:rPr>
          <w:rFonts w:ascii="宋体" w:eastAsia="宋体" w:hAnsi="宋体" w:cs="宋体" w:hint="eastAsia"/>
          <w:b/>
          <w:bCs/>
          <w:color w:val="000000" w:themeColor="text1"/>
          <w:spacing w:val="15"/>
          <w:sz w:val="21"/>
          <w:szCs w:val="21"/>
        </w:rPr>
        <w:t>比较中共八大、中共十三大</w:t>
      </w:r>
    </w:p>
    <w:tbl>
      <w:tblPr>
        <w:tblStyle w:val="a4"/>
        <w:tblW w:w="0" w:type="auto"/>
        <w:tblLook w:val="04A0" w:firstRow="1" w:lastRow="0" w:firstColumn="1" w:lastColumn="0" w:noHBand="0" w:noVBand="1"/>
      </w:tblPr>
      <w:tblGrid>
        <w:gridCol w:w="817"/>
        <w:gridCol w:w="3260"/>
        <w:gridCol w:w="4247"/>
      </w:tblGrid>
      <w:tr w:rsidR="000105BF" w14:paraId="293DD261" w14:textId="77777777">
        <w:trPr>
          <w:trHeight w:val="524"/>
        </w:trPr>
        <w:tc>
          <w:tcPr>
            <w:tcW w:w="817" w:type="dxa"/>
          </w:tcPr>
          <w:p w14:paraId="34A0F4F6"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c>
          <w:tcPr>
            <w:tcW w:w="3260" w:type="dxa"/>
          </w:tcPr>
          <w:p w14:paraId="41EE2C5A" w14:textId="77777777" w:rsidR="000105BF"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中共八大（    年）</w:t>
            </w:r>
          </w:p>
        </w:tc>
        <w:tc>
          <w:tcPr>
            <w:tcW w:w="4247" w:type="dxa"/>
          </w:tcPr>
          <w:p w14:paraId="6D7B4462" w14:textId="77777777" w:rsidR="000105BF" w:rsidRDefault="00000000">
            <w:pPr>
              <w:pStyle w:val="a3"/>
              <w:spacing w:beforeAutospacing="0" w:afterAutospacing="0"/>
              <w:ind w:firstLineChars="100" w:firstLine="24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中共十三大（     年）：</w:t>
            </w:r>
          </w:p>
          <w:p w14:paraId="3DEF1616" w14:textId="77777777" w:rsidR="000105BF" w:rsidRDefault="00000000">
            <w:pPr>
              <w:pStyle w:val="a3"/>
              <w:spacing w:beforeAutospacing="0" w:afterAutospacing="0"/>
              <w:ind w:firstLineChars="100" w:firstLine="24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社会主义初级阶段理论。</w:t>
            </w:r>
          </w:p>
        </w:tc>
      </w:tr>
      <w:tr w:rsidR="000105BF" w14:paraId="15A57044" w14:textId="77777777">
        <w:trPr>
          <w:trHeight w:val="1064"/>
        </w:trPr>
        <w:tc>
          <w:tcPr>
            <w:tcW w:w="817" w:type="dxa"/>
          </w:tcPr>
          <w:p w14:paraId="28823D64" w14:textId="77777777" w:rsidR="000105BF"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主要</w:t>
            </w:r>
          </w:p>
          <w:p w14:paraId="52188908" w14:textId="77777777" w:rsidR="000105BF"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矛盾</w:t>
            </w:r>
          </w:p>
        </w:tc>
        <w:tc>
          <w:tcPr>
            <w:tcW w:w="3260" w:type="dxa"/>
          </w:tcPr>
          <w:p w14:paraId="5E0A15FF" w14:textId="77777777" w:rsidR="000105BF"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人民对于建立先进的工业国的要求同落后的农业国的现实之间的矛盾。</w:t>
            </w:r>
          </w:p>
        </w:tc>
        <w:tc>
          <w:tcPr>
            <w:tcW w:w="4247" w:type="dxa"/>
          </w:tcPr>
          <w:p w14:paraId="5E1BC1B6"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p w14:paraId="52BC70B2"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r>
      <w:tr w:rsidR="000105BF" w14:paraId="45BC8EF1" w14:textId="77777777">
        <w:tc>
          <w:tcPr>
            <w:tcW w:w="817" w:type="dxa"/>
          </w:tcPr>
          <w:p w14:paraId="5DF103A4" w14:textId="77777777" w:rsidR="000105BF"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主要</w:t>
            </w:r>
          </w:p>
          <w:p w14:paraId="2A90D118" w14:textId="77777777" w:rsidR="000105BF"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任务</w:t>
            </w:r>
          </w:p>
        </w:tc>
        <w:tc>
          <w:tcPr>
            <w:tcW w:w="3260" w:type="dxa"/>
          </w:tcPr>
          <w:p w14:paraId="68E8379D"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p w14:paraId="2F89E0AA"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p w14:paraId="22534CF3"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c>
          <w:tcPr>
            <w:tcW w:w="4247" w:type="dxa"/>
          </w:tcPr>
          <w:p w14:paraId="3A8F907E"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r>
      <w:tr w:rsidR="000105BF" w14:paraId="50C6DCE6" w14:textId="77777777">
        <w:trPr>
          <w:trHeight w:val="634"/>
        </w:trPr>
        <w:tc>
          <w:tcPr>
            <w:tcW w:w="817" w:type="dxa"/>
          </w:tcPr>
          <w:p w14:paraId="39691D49" w14:textId="77777777" w:rsidR="000105BF" w:rsidRDefault="00000000">
            <w:pPr>
              <w:pStyle w:val="a3"/>
              <w:spacing w:beforeAutospacing="0" w:afterAutospacing="0"/>
              <w:jc w:val="center"/>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作用</w:t>
            </w:r>
          </w:p>
        </w:tc>
        <w:tc>
          <w:tcPr>
            <w:tcW w:w="3260" w:type="dxa"/>
          </w:tcPr>
          <w:p w14:paraId="72E93C62"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p w14:paraId="6CF7A7C7"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p w14:paraId="0CE6B806"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c>
          <w:tcPr>
            <w:tcW w:w="4247" w:type="dxa"/>
          </w:tcPr>
          <w:p w14:paraId="43EC8B71" w14:textId="77777777" w:rsidR="000105BF" w:rsidRDefault="00000000">
            <w:pPr>
              <w:rPr>
                <w:rFonts w:ascii="宋体" w:eastAsia="宋体" w:hAnsi="宋体" w:cs="宋体" w:hint="eastAsia"/>
                <w:bCs/>
                <w:color w:val="000000" w:themeColor="text1"/>
                <w:spacing w:val="15"/>
                <w:szCs w:val="21"/>
              </w:rPr>
            </w:pPr>
            <w:r>
              <w:rPr>
                <w:rFonts w:ascii="宋体" w:eastAsia="宋体" w:hAnsi="宋体" w:cs="宋体" w:hint="eastAsia"/>
                <w:bCs/>
                <w:color w:val="000000" w:themeColor="text1"/>
                <w:spacing w:val="15"/>
                <w:szCs w:val="21"/>
              </w:rPr>
              <w:t>为坚持改革开放、坚持和发展中国特色社会主义提供了有力的理论支撑。</w:t>
            </w:r>
          </w:p>
          <w:p w14:paraId="637B4959"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r>
    </w:tbl>
    <w:p w14:paraId="644AC0EB"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p w14:paraId="3E82F55A" w14:textId="77777777" w:rsidR="000105BF" w:rsidRDefault="00000000">
      <w:pPr>
        <w:pStyle w:val="a3"/>
        <w:spacing w:beforeAutospacing="0" w:afterAutospacing="0"/>
        <w:rPr>
          <w:rFonts w:ascii="宋体" w:eastAsia="宋体" w:hAnsi="宋体" w:cs="宋体" w:hint="eastAsia"/>
          <w:b/>
          <w:color w:val="000000" w:themeColor="text1"/>
          <w:spacing w:val="15"/>
          <w:sz w:val="21"/>
          <w:szCs w:val="21"/>
        </w:rPr>
      </w:pPr>
      <w:r>
        <w:rPr>
          <w:rFonts w:ascii="宋体" w:eastAsia="宋体" w:hAnsi="宋体" w:cs="宋体" w:hint="eastAsia"/>
          <w:bCs/>
          <w:color w:val="000000" w:themeColor="text1"/>
          <w:spacing w:val="15"/>
          <w:sz w:val="21"/>
          <w:szCs w:val="21"/>
        </w:rPr>
        <w:t>【专题】</w:t>
      </w:r>
      <w:r>
        <w:rPr>
          <w:rFonts w:ascii="宋体" w:eastAsia="宋体" w:hAnsi="宋体" w:cs="宋体" w:hint="eastAsia"/>
          <w:b/>
          <w:color w:val="000000" w:themeColor="text1"/>
          <w:spacing w:val="15"/>
          <w:sz w:val="21"/>
          <w:szCs w:val="21"/>
        </w:rPr>
        <w:t>中国现代史上两次思想解放运动</w:t>
      </w:r>
    </w:p>
    <w:tbl>
      <w:tblPr>
        <w:tblStyle w:val="a4"/>
        <w:tblW w:w="0" w:type="auto"/>
        <w:tblLook w:val="04A0" w:firstRow="1" w:lastRow="0" w:firstColumn="1" w:lastColumn="0" w:noHBand="0" w:noVBand="1"/>
      </w:tblPr>
      <w:tblGrid>
        <w:gridCol w:w="2329"/>
        <w:gridCol w:w="1080"/>
        <w:gridCol w:w="4915"/>
      </w:tblGrid>
      <w:tr w:rsidR="000105BF" w14:paraId="1FDC7174" w14:textId="77777777">
        <w:tc>
          <w:tcPr>
            <w:tcW w:w="2329" w:type="dxa"/>
          </w:tcPr>
          <w:p w14:paraId="21ED1C45" w14:textId="77777777" w:rsidR="000105BF" w:rsidRDefault="00000000">
            <w:pPr>
              <w:pStyle w:val="a3"/>
              <w:spacing w:beforeAutospacing="0" w:afterAutospacing="0"/>
              <w:ind w:firstLineChars="200" w:firstLine="48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思想解放运动</w:t>
            </w:r>
          </w:p>
        </w:tc>
        <w:tc>
          <w:tcPr>
            <w:tcW w:w="1080" w:type="dxa"/>
          </w:tcPr>
          <w:p w14:paraId="05780F42" w14:textId="77777777" w:rsidR="000105BF" w:rsidRDefault="00000000">
            <w:pPr>
              <w:pStyle w:val="a3"/>
              <w:spacing w:beforeAutospacing="0" w:afterAutospacing="0"/>
              <w:ind w:firstLineChars="100" w:firstLine="24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时间</w:t>
            </w:r>
          </w:p>
        </w:tc>
        <w:tc>
          <w:tcPr>
            <w:tcW w:w="4915" w:type="dxa"/>
          </w:tcPr>
          <w:p w14:paraId="477352D3" w14:textId="77777777" w:rsidR="000105BF" w:rsidRDefault="00000000">
            <w:pPr>
              <w:pStyle w:val="a3"/>
              <w:spacing w:beforeAutospacing="0" w:afterAutospacing="0"/>
              <w:ind w:firstLineChars="600" w:firstLine="144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作用</w:t>
            </w:r>
          </w:p>
        </w:tc>
      </w:tr>
      <w:tr w:rsidR="000105BF" w14:paraId="6806D6EE" w14:textId="77777777">
        <w:trPr>
          <w:trHeight w:val="762"/>
        </w:trPr>
        <w:tc>
          <w:tcPr>
            <w:tcW w:w="2329" w:type="dxa"/>
          </w:tcPr>
          <w:p w14:paraId="0DF0962E"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c>
          <w:tcPr>
            <w:tcW w:w="1080" w:type="dxa"/>
          </w:tcPr>
          <w:p w14:paraId="5196BAC5"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c>
          <w:tcPr>
            <w:tcW w:w="4915" w:type="dxa"/>
          </w:tcPr>
          <w:p w14:paraId="561594BD"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r>
      <w:tr w:rsidR="000105BF" w14:paraId="35280F1B" w14:textId="77777777">
        <w:trPr>
          <w:trHeight w:val="837"/>
        </w:trPr>
        <w:tc>
          <w:tcPr>
            <w:tcW w:w="2329" w:type="dxa"/>
          </w:tcPr>
          <w:p w14:paraId="124B62AD"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c>
          <w:tcPr>
            <w:tcW w:w="1080" w:type="dxa"/>
          </w:tcPr>
          <w:p w14:paraId="7A1FD331"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c>
          <w:tcPr>
            <w:tcW w:w="4915" w:type="dxa"/>
          </w:tcPr>
          <w:p w14:paraId="5E0DEB39"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tc>
      </w:tr>
    </w:tbl>
    <w:p w14:paraId="5D37EB06"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p w14:paraId="7481064D" w14:textId="77777777" w:rsidR="000105BF"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【专题】1.中共十一届三中全会（     年）：（思想路线的拨乱反正）全会冲破长期“左”的错误的严重束缚，确定了</w:t>
      </w:r>
      <w:r>
        <w:rPr>
          <w:rFonts w:ascii="宋体" w:eastAsia="宋体" w:hAnsi="宋体" w:cs="宋体" w:hint="eastAsia"/>
          <w:bCs/>
          <w:color w:val="000000" w:themeColor="text1"/>
          <w:spacing w:val="15"/>
          <w:sz w:val="21"/>
          <w:szCs w:val="21"/>
          <w:u w:val="single"/>
        </w:rPr>
        <w:t xml:space="preserve">          、        </w:t>
      </w:r>
      <w:r>
        <w:rPr>
          <w:rFonts w:ascii="宋体" w:eastAsia="宋体" w:hAnsi="宋体" w:cs="宋体" w:hint="eastAsia"/>
          <w:bCs/>
          <w:color w:val="000000" w:themeColor="text1"/>
          <w:spacing w:val="15"/>
          <w:sz w:val="21"/>
          <w:szCs w:val="21"/>
        </w:rPr>
        <w:t>的指导方针。</w:t>
      </w:r>
    </w:p>
    <w:p w14:paraId="11341467" w14:textId="77777777" w:rsidR="000105BF" w:rsidRDefault="00000000">
      <w:pPr>
        <w:pStyle w:val="a3"/>
        <w:spacing w:beforeAutospacing="0" w:afterAutospacing="0"/>
        <w:rPr>
          <w:rFonts w:ascii="宋体" w:eastAsia="宋体" w:hAnsi="宋体" w:cs="宋体" w:hint="eastAsia"/>
          <w:bCs/>
          <w:color w:val="000000" w:themeColor="text1"/>
          <w:spacing w:val="15"/>
          <w:sz w:val="21"/>
          <w:szCs w:val="21"/>
        </w:rPr>
      </w:pPr>
      <w:r>
        <w:rPr>
          <w:rFonts w:ascii="宋体" w:eastAsia="宋体" w:hAnsi="宋体" w:cs="宋体" w:hint="eastAsia"/>
          <w:bCs/>
          <w:color w:val="000000" w:themeColor="text1"/>
          <w:spacing w:val="15"/>
          <w:sz w:val="21"/>
          <w:szCs w:val="21"/>
        </w:rPr>
        <w:t>2.南方谈话（</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 xml:space="preserve"> 年）：是把改革开放和社会主义现代化建设推向新阶段的又一个</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w:t>
      </w:r>
      <w:r>
        <w:rPr>
          <w:rFonts w:ascii="宋体" w:eastAsia="宋体" w:hAnsi="宋体" w:cs="宋体" w:hint="eastAsia"/>
          <w:bCs/>
          <w:color w:val="000000" w:themeColor="text1"/>
          <w:spacing w:val="15"/>
          <w:sz w:val="21"/>
          <w:szCs w:val="21"/>
          <w:u w:val="single"/>
        </w:rPr>
        <w:t xml:space="preserve">          </w:t>
      </w:r>
      <w:r>
        <w:rPr>
          <w:rFonts w:ascii="宋体" w:eastAsia="宋体" w:hAnsi="宋体" w:cs="宋体" w:hint="eastAsia"/>
          <w:bCs/>
          <w:color w:val="000000" w:themeColor="text1"/>
          <w:spacing w:val="15"/>
          <w:sz w:val="21"/>
          <w:szCs w:val="21"/>
        </w:rPr>
        <w:t>的宣言书。</w:t>
      </w:r>
    </w:p>
    <w:p w14:paraId="7E9A4F72" w14:textId="77777777" w:rsidR="000105BF" w:rsidRDefault="000105BF">
      <w:pPr>
        <w:pStyle w:val="a3"/>
        <w:spacing w:beforeAutospacing="0" w:afterAutospacing="0"/>
        <w:rPr>
          <w:rFonts w:ascii="宋体" w:eastAsia="宋体" w:hAnsi="宋体" w:cs="宋体" w:hint="eastAsia"/>
          <w:bCs/>
          <w:color w:val="000000" w:themeColor="text1"/>
          <w:spacing w:val="15"/>
          <w:sz w:val="21"/>
          <w:szCs w:val="21"/>
        </w:rPr>
      </w:pPr>
    </w:p>
    <w:sectPr w:rsidR="000105BF">
      <w:pgSz w:w="10376" w:h="14685"/>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FA8E5D"/>
    <w:multiLevelType w:val="singleLevel"/>
    <w:tmpl w:val="ABFA8E5D"/>
    <w:lvl w:ilvl="0">
      <w:start w:val="2"/>
      <w:numFmt w:val="decimal"/>
      <w:lvlText w:val="%1."/>
      <w:lvlJc w:val="left"/>
      <w:pPr>
        <w:tabs>
          <w:tab w:val="left" w:pos="312"/>
        </w:tabs>
      </w:pPr>
    </w:lvl>
  </w:abstractNum>
  <w:num w:numId="1" w16cid:durableId="145471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7F240A73"/>
    <w:rsid w:val="00007114"/>
    <w:rsid w:val="000105BF"/>
    <w:rsid w:val="00013C23"/>
    <w:rsid w:val="00017D85"/>
    <w:rsid w:val="000228A7"/>
    <w:rsid w:val="00066ECD"/>
    <w:rsid w:val="000966FB"/>
    <w:rsid w:val="000D6E22"/>
    <w:rsid w:val="000E08DA"/>
    <w:rsid w:val="000F5CBE"/>
    <w:rsid w:val="00101E01"/>
    <w:rsid w:val="00111EBD"/>
    <w:rsid w:val="00114E90"/>
    <w:rsid w:val="00171980"/>
    <w:rsid w:val="0018265F"/>
    <w:rsid w:val="001B0946"/>
    <w:rsid w:val="001D6126"/>
    <w:rsid w:val="002032E1"/>
    <w:rsid w:val="0021460E"/>
    <w:rsid w:val="002446AD"/>
    <w:rsid w:val="002547DD"/>
    <w:rsid w:val="00261117"/>
    <w:rsid w:val="00273CE3"/>
    <w:rsid w:val="00273E25"/>
    <w:rsid w:val="00281DB5"/>
    <w:rsid w:val="00291579"/>
    <w:rsid w:val="002B16FF"/>
    <w:rsid w:val="002C72E9"/>
    <w:rsid w:val="002F12DB"/>
    <w:rsid w:val="002F6CFE"/>
    <w:rsid w:val="00305DF4"/>
    <w:rsid w:val="00312F6C"/>
    <w:rsid w:val="00317DC8"/>
    <w:rsid w:val="00351E15"/>
    <w:rsid w:val="003849D3"/>
    <w:rsid w:val="004343C6"/>
    <w:rsid w:val="0044789B"/>
    <w:rsid w:val="00451CFB"/>
    <w:rsid w:val="004859C4"/>
    <w:rsid w:val="004920B2"/>
    <w:rsid w:val="004A1943"/>
    <w:rsid w:val="004B0937"/>
    <w:rsid w:val="004C0A09"/>
    <w:rsid w:val="004D4C62"/>
    <w:rsid w:val="004D6FE8"/>
    <w:rsid w:val="004E6D28"/>
    <w:rsid w:val="004F2748"/>
    <w:rsid w:val="00501A99"/>
    <w:rsid w:val="00540CF0"/>
    <w:rsid w:val="00550EBD"/>
    <w:rsid w:val="005738F1"/>
    <w:rsid w:val="005B2FCC"/>
    <w:rsid w:val="005B3078"/>
    <w:rsid w:val="005C2CA6"/>
    <w:rsid w:val="005D1205"/>
    <w:rsid w:val="005E144F"/>
    <w:rsid w:val="005E7341"/>
    <w:rsid w:val="005F306E"/>
    <w:rsid w:val="00615F14"/>
    <w:rsid w:val="0062640B"/>
    <w:rsid w:val="00634799"/>
    <w:rsid w:val="00641AE4"/>
    <w:rsid w:val="00643899"/>
    <w:rsid w:val="00647A1F"/>
    <w:rsid w:val="0065293F"/>
    <w:rsid w:val="00667856"/>
    <w:rsid w:val="00681EB7"/>
    <w:rsid w:val="00697087"/>
    <w:rsid w:val="006A14B0"/>
    <w:rsid w:val="006B74DA"/>
    <w:rsid w:val="006F3629"/>
    <w:rsid w:val="00715C48"/>
    <w:rsid w:val="00737B62"/>
    <w:rsid w:val="0075043E"/>
    <w:rsid w:val="007508E1"/>
    <w:rsid w:val="00787564"/>
    <w:rsid w:val="007A2152"/>
    <w:rsid w:val="007B4BF5"/>
    <w:rsid w:val="007D5334"/>
    <w:rsid w:val="007E4B07"/>
    <w:rsid w:val="007E648E"/>
    <w:rsid w:val="007F3F46"/>
    <w:rsid w:val="00806F25"/>
    <w:rsid w:val="008132BB"/>
    <w:rsid w:val="0082322A"/>
    <w:rsid w:val="00824AB7"/>
    <w:rsid w:val="00831FC9"/>
    <w:rsid w:val="00881013"/>
    <w:rsid w:val="008861D2"/>
    <w:rsid w:val="008B75E9"/>
    <w:rsid w:val="008D34EE"/>
    <w:rsid w:val="008E3800"/>
    <w:rsid w:val="008F3D39"/>
    <w:rsid w:val="008F5203"/>
    <w:rsid w:val="00900233"/>
    <w:rsid w:val="00966655"/>
    <w:rsid w:val="00967356"/>
    <w:rsid w:val="00967579"/>
    <w:rsid w:val="009711F9"/>
    <w:rsid w:val="009773F6"/>
    <w:rsid w:val="009B273B"/>
    <w:rsid w:val="009F7CC1"/>
    <w:rsid w:val="00A10443"/>
    <w:rsid w:val="00A236BC"/>
    <w:rsid w:val="00A238AD"/>
    <w:rsid w:val="00A34531"/>
    <w:rsid w:val="00A46AAC"/>
    <w:rsid w:val="00A61D7F"/>
    <w:rsid w:val="00A63C96"/>
    <w:rsid w:val="00A666DC"/>
    <w:rsid w:val="00A74DF3"/>
    <w:rsid w:val="00A85A9C"/>
    <w:rsid w:val="00AA57D2"/>
    <w:rsid w:val="00AD6808"/>
    <w:rsid w:val="00AF1FDF"/>
    <w:rsid w:val="00B01832"/>
    <w:rsid w:val="00B1596B"/>
    <w:rsid w:val="00B5055A"/>
    <w:rsid w:val="00B72DCB"/>
    <w:rsid w:val="00B8277A"/>
    <w:rsid w:val="00B85629"/>
    <w:rsid w:val="00B87DB8"/>
    <w:rsid w:val="00BD144D"/>
    <w:rsid w:val="00BE187C"/>
    <w:rsid w:val="00BE375D"/>
    <w:rsid w:val="00BF0730"/>
    <w:rsid w:val="00C457F2"/>
    <w:rsid w:val="00C83043"/>
    <w:rsid w:val="00CB11D1"/>
    <w:rsid w:val="00CB57C8"/>
    <w:rsid w:val="00CF51F2"/>
    <w:rsid w:val="00D24CC2"/>
    <w:rsid w:val="00D32001"/>
    <w:rsid w:val="00D51C02"/>
    <w:rsid w:val="00D5395B"/>
    <w:rsid w:val="00D83511"/>
    <w:rsid w:val="00D83F87"/>
    <w:rsid w:val="00D86D34"/>
    <w:rsid w:val="00DB4BE7"/>
    <w:rsid w:val="00DC11BD"/>
    <w:rsid w:val="00DE738F"/>
    <w:rsid w:val="00E05E89"/>
    <w:rsid w:val="00E17EB1"/>
    <w:rsid w:val="00E23C27"/>
    <w:rsid w:val="00E3104C"/>
    <w:rsid w:val="00EA0E99"/>
    <w:rsid w:val="00EC468C"/>
    <w:rsid w:val="00EF2FCC"/>
    <w:rsid w:val="00EF76A5"/>
    <w:rsid w:val="00F03B0E"/>
    <w:rsid w:val="00F05188"/>
    <w:rsid w:val="00F30DD5"/>
    <w:rsid w:val="00F753A2"/>
    <w:rsid w:val="00FA7264"/>
    <w:rsid w:val="02447828"/>
    <w:rsid w:val="03E85B8C"/>
    <w:rsid w:val="079A4C54"/>
    <w:rsid w:val="0A1377F8"/>
    <w:rsid w:val="0C3848C4"/>
    <w:rsid w:val="0D602AAE"/>
    <w:rsid w:val="0FC14EC7"/>
    <w:rsid w:val="158158D6"/>
    <w:rsid w:val="173831AE"/>
    <w:rsid w:val="1BC365F6"/>
    <w:rsid w:val="1DD139EA"/>
    <w:rsid w:val="1E8F353E"/>
    <w:rsid w:val="26920F50"/>
    <w:rsid w:val="2C026598"/>
    <w:rsid w:val="2D205BB7"/>
    <w:rsid w:val="2FBE3FC5"/>
    <w:rsid w:val="31AC7296"/>
    <w:rsid w:val="36C02399"/>
    <w:rsid w:val="38F45B4D"/>
    <w:rsid w:val="3F3B4FC7"/>
    <w:rsid w:val="41377C20"/>
    <w:rsid w:val="43E00909"/>
    <w:rsid w:val="45231153"/>
    <w:rsid w:val="46D609A2"/>
    <w:rsid w:val="50332E67"/>
    <w:rsid w:val="52552958"/>
    <w:rsid w:val="532D04F6"/>
    <w:rsid w:val="57F347A6"/>
    <w:rsid w:val="62BA2066"/>
    <w:rsid w:val="65CA511A"/>
    <w:rsid w:val="6BB05D3C"/>
    <w:rsid w:val="6CAB169B"/>
    <w:rsid w:val="72E50FF0"/>
    <w:rsid w:val="755A1EB0"/>
    <w:rsid w:val="7BA05F2D"/>
    <w:rsid w:val="7D8B6802"/>
    <w:rsid w:val="7F240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25291"/>
  <w15:docId w15:val="{F1EC7077-F6A2-4AD5-BF95-F6A8FED2A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widowControl/>
      <w:spacing w:beforeAutospacing="1" w:afterAutospacing="1"/>
      <w:jc w:val="left"/>
    </w:pPr>
    <w:rPr>
      <w:rFonts w:cs="Times New Roman"/>
      <w:kern w:val="0"/>
      <w:sz w:val="24"/>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zbgao</dc:creator>
  <cp:lastModifiedBy>蒋文艳pc</cp:lastModifiedBy>
  <cp:revision>137</cp:revision>
  <dcterms:created xsi:type="dcterms:W3CDTF">2026-03-09T04:46:00Z</dcterms:created>
  <dcterms:modified xsi:type="dcterms:W3CDTF">2026-05-18T08:06:00Z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eyJoZGlkIjoiYzU1YmEzODlhMWQyNmMyNDhmN2JhNmQ4YWUxYmZiZmQiLCJ1c2VySWQiOiI1NTgxNjAzMjQifQ==</vt:lpwstr>
  </property>
  <property fmtid="{D5CDD505-2E9C-101B-9397-08002B2CF9AE}" pid="4" name="ICV">
    <vt:lpwstr>50ED3C2537D546E3A9994A04192855FF_12</vt:lpwstr>
  </property>
</Properties>
</file>