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ECA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79153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79217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 xml:space="preserve"> 从“贞观之治”到“开元盛世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 w14:paraId="561FD05D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唐朝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建立的时间、建立者、都城是？</w:t>
      </w:r>
    </w:p>
    <w:p w14:paraId="7ADB39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2EFE522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出现在唐太宗统治时期的治世局面：</w:t>
      </w:r>
    </w:p>
    <w:p w14:paraId="58109844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561CA78E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唐太宗的治国思想是：</w:t>
      </w:r>
    </w:p>
    <w:p w14:paraId="5B983847"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0424A3F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“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以人为镜，可以明得失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。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这句话与唐太宗哪位直言进谏的大臣有关？“房谋杜断”与唐太宗哪两位大臣有关</w:t>
      </w:r>
    </w:p>
    <w:p w14:paraId="3A173C97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2026F1F2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唐太宗在政治上采取了哪些治国措施？</w:t>
      </w:r>
    </w:p>
    <w:p w14:paraId="530908FF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4205CB8E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177EDED7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38D4106F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唐太宗在经济上采取了哪些治国措施？</w:t>
      </w:r>
    </w:p>
    <w:p w14:paraId="26F28CA2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1ABA12A1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0A1B545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贞观之治的表现有？</w:t>
      </w:r>
    </w:p>
    <w:p w14:paraId="039209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/>
          <w:lang w:val="en-US" w:eastAsia="zh-CN"/>
        </w:rPr>
      </w:pPr>
    </w:p>
    <w:p w14:paraId="465FC25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hint="default"/>
          <w:lang w:val="en-US" w:eastAsia="zh-CN"/>
        </w:rPr>
      </w:pPr>
    </w:p>
    <w:p w14:paraId="23DEFF9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“政启开元，治宏贞观”“贞观遗风”与哪位皇帝有关？其地位是？其在政治上采取了哪些治国措施？经济上采取了哪些治国措施？</w:t>
      </w:r>
    </w:p>
    <w:p w14:paraId="676E076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6FC5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15D7A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武则天采取的一系列措施有何作用？她的统治被称之为？</w:t>
      </w:r>
    </w:p>
    <w:p w14:paraId="63C093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596A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5738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81D0A7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梳理</w:t>
      </w:r>
      <w:r>
        <w:rPr>
          <w:rFonts w:hint="default"/>
          <w:lang w:val="en-US" w:eastAsia="zh-CN"/>
        </w:rPr>
        <w:t>科举制的发展过程</w:t>
      </w:r>
    </w:p>
    <w:tbl>
      <w:tblPr>
        <w:tblStyle w:val="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394"/>
        <w:gridCol w:w="7829"/>
      </w:tblGrid>
      <w:tr w14:paraId="4104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9" w:type="dxa"/>
          </w:tcPr>
          <w:p w14:paraId="3E2B737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建立</w:t>
            </w:r>
          </w:p>
        </w:tc>
        <w:tc>
          <w:tcPr>
            <w:tcW w:w="1394" w:type="dxa"/>
          </w:tcPr>
          <w:p w14:paraId="0D7806A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7829" w:type="dxa"/>
          </w:tcPr>
          <w:p w14:paraId="1B8A37E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</w:tr>
      <w:tr w14:paraId="738D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vMerge w:val="restart"/>
          </w:tcPr>
          <w:p w14:paraId="021836E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完善</w:t>
            </w:r>
          </w:p>
        </w:tc>
        <w:tc>
          <w:tcPr>
            <w:tcW w:w="1394" w:type="dxa"/>
          </w:tcPr>
          <w:p w14:paraId="5DB9E1B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唐太宗</w:t>
            </w:r>
          </w:p>
        </w:tc>
        <w:tc>
          <w:tcPr>
            <w:tcW w:w="7829" w:type="dxa"/>
          </w:tcPr>
          <w:p w14:paraId="24EF9F4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</w:tr>
      <w:tr w14:paraId="798D0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vMerge w:val="continue"/>
          </w:tcPr>
          <w:p w14:paraId="3490BEF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  <w:tc>
          <w:tcPr>
            <w:tcW w:w="1394" w:type="dxa"/>
          </w:tcPr>
          <w:p w14:paraId="432C53B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武则天</w:t>
            </w:r>
          </w:p>
        </w:tc>
        <w:tc>
          <w:tcPr>
            <w:tcW w:w="7829" w:type="dxa"/>
          </w:tcPr>
          <w:p w14:paraId="73D35BB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</w:p>
        </w:tc>
      </w:tr>
    </w:tbl>
    <w:p w14:paraId="5630DF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BD3B6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盛世局面出现的共同原因有哪些?</w:t>
      </w:r>
    </w:p>
    <w:p w14:paraId="0133B3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2C0A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3866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3CB385E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这些皇帝的治国措施给我们哪些启示?</w:t>
      </w:r>
    </w:p>
    <w:p w14:paraId="6C6C0D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1164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 xml:space="preserve">  </w:t>
      </w:r>
    </w:p>
    <w:p w14:paraId="052401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2073C0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284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ungsuh">
    <w:altName w:val="Segoe Print"/>
    <w:panose1 w:val="02030600000101010101"/>
    <w:charset w:val="00"/>
    <w:family w:val="roman"/>
    <w:pitch w:val="default"/>
    <w:sig w:usb0="00000000" w:usb1="00000000" w:usb2="00000030" w:usb3="00000000" w:csb0="0008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8B7E1">
    <w:pPr>
      <w:pStyle w:val="2"/>
      <w:jc w:val="center"/>
      <w:rPr>
        <w:kern w:val="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-800100</wp:posOffset>
              </wp:positionH>
              <wp:positionV relativeFrom="paragraph">
                <wp:posOffset>50800</wp:posOffset>
              </wp:positionV>
              <wp:extent cx="7658100" cy="914400"/>
              <wp:effectExtent l="0" t="0" r="762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63pt;margin-top:4pt;height:72pt;width:603pt;z-index:-251657216;mso-width-relative:page;mso-height-relative:page;" fillcolor="#FFFFFF" filled="t" stroked="f" coordsize="21600,21600" o:gfxdata="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IH&#10;XSXYAAAACwEAAA8AAAAAAAAAAQAgAAAAIgAAAGRycy9kb3ducmV2LnhtbFBLAQIUABQAAAAIAIdO&#10;4kDTbTESsQEAAGEDAAAOAAAAAAAAAAEAIAAAACcBAABkcnMvZTJvRG9jLnhtbFBLBQYAAAAABgAG&#10;AFkBAABKBQAAAAA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hAnsi="宋体"/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页（共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Ansi="宋体"/>
        <w:kern w:val="0"/>
        <w:sz w:val="21"/>
        <w:szCs w:val="21"/>
      </w:rPr>
      <w:t>页）</w:t>
    </w:r>
  </w:p>
  <w:p w14:paraId="210B3481">
    <w:pPr>
      <w:pStyle w:val="2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944CC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AC06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84FE5">
    <w:pPr>
      <w:pStyle w:val="3"/>
      <w:pBdr>
        <w:bottom w:val="none" w:color="auto" w:sz="0" w:space="0"/>
      </w:pBdr>
      <w:jc w:val="both"/>
      <w:rPr>
        <w:rFonts w:hint="eastAsia" w:ascii="黑体" w:hAnsi="Gungsuh" w:eastAsia="黑体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14D6C">
    <w:pPr>
      <w:pStyle w:val="3"/>
    </w:pPr>
    <w:r>
      <w:pict>
        <v:shape id="PowerPlusWaterMarkObject2" o:spid="_x0000_s4098" o:spt="136" type="#_x0000_t136" style="position:absolute;left:0pt;height:97.05pt;width:582.3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D0583">
    <w:pPr>
      <w:pStyle w:val="3"/>
    </w:pPr>
    <w:r>
      <w:pict>
        <v:shape id="PowerPlusWaterMarkObject1" o:spid="_x0000_s4097" o:spt="136" type="#_x0000_t136" style="position:absolute;left:0pt;height:97.05pt;width:582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www.zxls.com" style="font-family:宋体;font-size: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CA26D"/>
    <w:multiLevelType w:val="singleLevel"/>
    <w:tmpl w:val="2B3CA26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76213"/>
    <w:rsid w:val="04AF5FEE"/>
    <w:rsid w:val="06BB5167"/>
    <w:rsid w:val="0D8957D2"/>
    <w:rsid w:val="0DD91571"/>
    <w:rsid w:val="0E5B51CA"/>
    <w:rsid w:val="37266B38"/>
    <w:rsid w:val="40C34B1F"/>
    <w:rsid w:val="6EF31335"/>
    <w:rsid w:val="7F8A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288</Characters>
  <Lines>0</Lines>
  <Paragraphs>0</Paragraphs>
  <TotalTime>0</TotalTime>
  <ScaleCrop>false</ScaleCrop>
  <LinksUpToDate>false</LinksUpToDate>
  <CharactersWithSpaces>294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2025-02-15T02:21:00Z</dcterms:created>
  <dc:creator>25463</dc:creator>
  <cp:lastModifiedBy>天使girl</cp:lastModifiedBy>
  <dcterms:modified xsi:type="dcterms:W3CDTF">2025-02-21T06:36:02Z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CE08AE81CBB14B3AA3E8B03776721F5D_13</vt:lpwstr>
  </property>
</Properties>
</file>