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  <w:t>第1</w:t>
      </w: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  <w:t>课   国共合作与北伐战争</w:t>
      </w: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lang w:val="en-US" w:eastAsia="zh-CN"/>
        </w:rPr>
        <w:t>——国民大革命时期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422" w:firstLineChars="200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</w:rPr>
        <w:t>国民革命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1924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</w:rPr>
        <w:t>年至1927年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470" w:firstLineChars="700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性质：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国共合作进行的反帝反封建的国民革命运动，又称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</w:rPr>
        <w:t>“大革命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476" w:firstLineChars="700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</w:rPr>
        <w:t>高潮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是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</w:rPr>
        <w:t>1926年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  <w:lang w:val="en-US" w:eastAsia="zh-CN"/>
        </w:rPr>
        <w:t>开始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的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</w:rPr>
        <w:t>北伐战争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476" w:firstLineChars="700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none"/>
        </w:rPr>
        <w:t>国共合作的成果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是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黄埔军校的建立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北伐的胜利进军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国民革命的兴起——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国共合作的实现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2" w:leftChars="0" w:right="0" w:rightChars="0" w:hanging="422" w:hanging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>准备：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中共三大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>的召开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-200" w:right="0" w:rightChars="0" w:firstLine="422" w:firstLineChars="2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时间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1923年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 地点：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 xml:space="preserve">广州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</w:rPr>
        <w:t>内容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①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中共正式决定同孙中山领导的国民党合作，建立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革命统一战线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1260" w:firstLineChars="600"/>
        <w:textAlignment w:val="auto"/>
        <w:rPr>
          <w:rFonts w:hint="default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②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共产党员以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个人身份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加入国民党（党内合作），把国民党改组为革命同盟。  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国共第一次合作的标志：国民党一大的召开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</w:rPr>
        <w:t>时间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1924年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      （2）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</w:rPr>
        <w:t>地点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广州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3）中共代表：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thick"/>
          <w:lang w:val="en-US" w:eastAsia="zh-CN"/>
        </w:rPr>
        <w:t>李大钊、毛泽东、林伯渠、瞿秋白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054" w:leftChars="0" w:right="0" w:rightChars="0" w:hanging="1054" w:hangingChars="500"/>
        <w:textAlignment w:val="auto"/>
        <w:outlineLvl w:val="9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</w:rPr>
        <w:t>内容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国共两党第一次合作的政治基础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①把旧三民主义发展为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新三民主义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实际上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确定了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联俄、联共、扶助农工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三大政策。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</w:rPr>
        <w:t>意义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标志着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国共两党第一次合作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的正式建立，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国民革命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由此开始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3.第一次国共合作的成果1：黄埔军校（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全称：中国国民党陆军军官学校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时间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1924年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 （2）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地点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广州黄埔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0" w:firstLineChars="0"/>
        <w:textAlignment w:val="auto"/>
        <w:outlineLvl w:val="9"/>
        <w:rPr>
          <w:rFonts w:hint="default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（3）领导人：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>创办人，军校总理：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孙中山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right="0" w:rightChars="0" w:firstLine="1470" w:firstLineChars="700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>校长：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蒋介石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   政治部主任：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周恩来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意义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  <w:lang w:val="en-US" w:eastAsia="zh-CN"/>
        </w:rPr>
        <w:t>黄埔军校培养出大批军事和政治人才，为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国民革命军的建立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北伐战争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single"/>
          <w:lang w:val="en-US" w:eastAsia="zh-CN"/>
        </w:rPr>
        <w:t>作了准备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35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outlineLvl w:val="9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lang w:val="en-US" w:eastAsia="zh-CN"/>
        </w:rPr>
        <w:t xml:space="preserve">二、国民革命的高潮——北伐胜利进军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1.北伐战争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（1）时间: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1926年开始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（2）总司令：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蒋介石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（3）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军队：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国民革命军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（4）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目的：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推翻北洋军阀的统治，统一全国。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non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（5）口号：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打倒列强除军阀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）讨伐对象：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吴佩孚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(湖南湖北)、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孙传芳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(江西)、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张作霖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 xml:space="preserve">(东北)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）主要战场: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湖南、湖北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。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主要战役：汀泗桥战役、贺胜桥战役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（8）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先锋部队: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叶挺独立团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，为第四军赢得“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铁军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”美誉。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）成果：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none"/>
          <w:lang w:val="en-US" w:eastAsia="zh-CN"/>
        </w:rPr>
        <w:t>①消灭了吴佩孚、孙传芳主力，北伐军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从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珠江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流域打到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长江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流域，震动全国。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）性质：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反帝反封建的国民革命运动。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（1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）意义：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北伐战争基本推翻了北洋军阀的统治，沉重打击帝国主义的侵略势力。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（1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）北伐胜利进军原因：①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国共两党合作建立革命统一战线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（主要原因）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②北伐军作战方针正确。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③将士浴血奋战和中共的先锋模范作用。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 xml:space="preserve"> ④正义战争，工农群众的大力支持。⑤苏联和共产国际的支持。        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right="0" w:right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工农运动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的蓬勃发展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70" w:leftChars="100" w:right="0" w:rightChars="0" w:hanging="1260" w:hangingChars="6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农村：湖南湖北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农民协会组织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（1927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>年，毛泽东 到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武汉创办中央农民运动讲习所，为全国培养了800多名农运骨干）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0" w:leftChars="0" w:firstLine="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eastAsia="zh-CN"/>
        </w:rPr>
        <w:t>城市：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上海工人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在中国共产党领导下发动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三次武装起义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并最终取得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胜利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迎接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北伐军进入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420" w:leftChars="200" w:firstLine="1516" w:firstLineChars="719"/>
        <w:jc w:val="left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上海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，书写了中国工人运动史上光辉的一页。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ind w:right="212" w:rightChars="0"/>
        <w:jc w:val="left"/>
        <w:textAlignment w:val="auto"/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  <w:lang w:val="en-US" w:eastAsia="zh-CN"/>
        </w:rPr>
        <w:t>三、国民革命的失败——国民党内反动集团</w:t>
      </w:r>
      <w:r>
        <w:rPr>
          <w:rFonts w:hint="eastAsia" w:asciiTheme="minorEastAsia" w:hAnsiTheme="minorEastAsia" w:eastAsiaTheme="minorEastAsia" w:cstheme="minorEastAsia"/>
          <w:b/>
          <w:color w:val="auto"/>
          <w:sz w:val="21"/>
          <w:szCs w:val="21"/>
        </w:rPr>
        <w:t>叛变革命与南京国民政府的建立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国民党右派叛变革命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（1）原因：①工农革命运动触动了大地主、大资产阶级的根本利益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（2）国民党右派叛变革命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的表现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国民大革命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失败标志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①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1927年4月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蒋介石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发动“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四一二反革命政变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”并建立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南京国民政府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——国共合作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开始破裂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647" w:leftChars="208" w:right="0" w:rightChars="0" w:hanging="210" w:hangingChars="1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②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1927年7月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，汪精卫在武汉召开“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分共会议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”，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扬言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“宁可枉杀千人，不可使一人漏网”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645" w:leftChars="307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发动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七一五反革命政变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（国共合作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彻底破裂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标志国民革命失败。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630" w:hanging="630" w:hangingChars="300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（3）.为什么说国民革命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失败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①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没有完成反帝反封建的革命任务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。②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没有改变中国半殖民地半封建社会的性质。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南京国民政府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  <w:lang w:val="en-US" w:eastAsia="zh-CN"/>
        </w:rPr>
        <w:t xml:space="preserve"> （宁汉合流后，南京国民政府成为国民党一党专政的政府）</w:t>
      </w:r>
    </w:p>
    <w:p>
      <w:pPr>
        <w:keepNext w:val="0"/>
        <w:keepLines w:val="0"/>
        <w:pageBreakBefore w:val="0"/>
        <w:widowControl w:val="0"/>
        <w:tabs>
          <w:tab w:val="left" w:pos="735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outlineLvl w:val="9"/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（1）时间: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1927-1949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 xml:space="preserve"> （2）地点：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南京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（3）性质: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>代表大地主、大资产阶级利益的政权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 xml:space="preserve">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textAlignment w:val="auto"/>
        <w:rPr>
          <w:rFonts w:hint="eastAsia" w:eastAsia="宋体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（4）南京政府在名义上统一全国标志：</w: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1"/>
          <w:szCs w:val="21"/>
          <w:u w:val="thick"/>
          <w:lang w:val="en-US" w:eastAsia="zh-CN"/>
        </w:rPr>
        <w:t xml:space="preserve"> 1928年，张学良宣布“服从国民政府，改易旗帜”（东北易帜）</w:t>
      </w:r>
      <w:r>
        <w:rPr>
          <w:rFonts w:hint="eastAsia" w:asciiTheme="minorEastAsia" w:hAnsiTheme="minorEastAsia" w:eastAsiaTheme="minorEastAsia" w:cstheme="minorEastAsia"/>
          <w:bCs/>
          <w:color w:val="auto"/>
          <w:sz w:val="21"/>
          <w:szCs w:val="21"/>
        </w:rPr>
        <w:t>。</w:t>
      </w:r>
    </w:p>
    <w:sectPr>
      <w:pgSz w:w="11906" w:h="16838"/>
      <w:pgMar w:top="85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96AA02"/>
    <w:multiLevelType w:val="singleLevel"/>
    <w:tmpl w:val="9396AA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3CFF0FF"/>
    <w:multiLevelType w:val="singleLevel"/>
    <w:tmpl w:val="F3CFF0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5CCCD15"/>
    <w:multiLevelType w:val="singleLevel"/>
    <w:tmpl w:val="05CCCD1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7C400CB"/>
    <w:multiLevelType w:val="singleLevel"/>
    <w:tmpl w:val="17C400C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BA1784"/>
    <w:rsid w:val="22A83AFB"/>
    <w:rsid w:val="42BA1784"/>
    <w:rsid w:val="523A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eastAsia="黑体"/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1483</Words>
  <Characters>1544</Characters>
  <Lines>0</Lines>
  <Paragraphs>0</Paragraphs>
  <TotalTime>1</TotalTime>
  <ScaleCrop>false</ScaleCrop>
  <LinksUpToDate>false</LinksUpToDate>
  <CharactersWithSpaces>1626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2025-12-08T13:49:00Z</dcterms:created>
  <dc:creator>Jwy</dc:creator>
  <cp:lastModifiedBy>蒋文艳pc</cp:lastModifiedBy>
  <dcterms:modified xsi:type="dcterms:W3CDTF">2025-12-10T09:00:34Z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89002239564848C9956F54F619CB63FE_11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