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jc w:val="center"/>
        <w:textAlignment w:val="auto"/>
        <w:rPr>
          <w:rFonts w:hint="eastAsia" w:ascii="宋体" w:hAnsi="宋体" w:eastAsia="宋体" w:cs="宋体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第1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课   毛泽东开辟井冈山道路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宋体" w:hAnsi="宋体" w:eastAsia="宋体" w:cs="宋体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一、</w:t>
      </w:r>
      <w:r>
        <w:rPr>
          <w:rFonts w:hint="eastAsia" w:ascii="宋体" w:hAnsi="宋体" w:cs="宋体"/>
          <w:bCs/>
          <w:color w:val="auto"/>
          <w:sz w:val="21"/>
          <w:szCs w:val="21"/>
          <w:lang w:val="en-US" w:eastAsia="zh-CN"/>
        </w:rPr>
        <w:t>革命道路的探索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一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军旗升起的地方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背景：①大革命失败，共产党认识到独立掌握革命武装力量的重要性。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②国民党反动派的血腥屠杀政策，激起中国共产党和革命群众的不满。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.时间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月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日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建军节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；地点：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.领导人：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、贺龙、叶挺、朱德、刘伯承等；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.意义：①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南昌起义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840" w:firstLineChars="4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②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1.时间：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1927.8.7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210" w:firstLineChars="10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2.地点：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湖北汉口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210" w:firstLineChars="10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内容：①确立了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实行土地革命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武装起义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的方针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②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决定在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秋收时节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发动武装起义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1260" w:firstLineChars="600"/>
        <w:jc w:val="both"/>
        <w:textAlignment w:val="auto"/>
        <w:outlineLvl w:val="9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③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毛泽东提出“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”的著名论断。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1.时间：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1927.9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           2.地点：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湘赣边界</w:t>
      </w:r>
      <w:r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u w:val="none"/>
          <w:lang w:val="en-US" w:eastAsia="zh-CN"/>
        </w:rPr>
        <w:t xml:space="preserve">。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3.领导：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旗号</w:t>
      </w:r>
      <w:r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>工农革命军</w:t>
      </w:r>
      <w:r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24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pacing w:val="7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/>
          <w:color w:val="auto"/>
          <w:spacing w:val="7"/>
          <w:sz w:val="21"/>
          <w:szCs w:val="21"/>
          <w:lang w:val="en-US" w:eastAsia="zh-CN"/>
        </w:rPr>
        <w:t>结果：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起义失败，军队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转向农村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文家市决策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在组织上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确立了党对军队的领导</w:t>
      </w:r>
      <w:r>
        <w:rPr>
          <w:rFonts w:hint="eastAsia" w:ascii="宋体" w:hAnsi="宋体" w:eastAsia="宋体" w:cs="宋体"/>
          <w:b w:val="0"/>
          <w:bCs/>
          <w:color w:val="0000FF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二、革命道路的开辟：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C0000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color w:val="C00000"/>
          <w:sz w:val="21"/>
          <w:szCs w:val="21"/>
          <w:lang w:val="en-US" w:eastAsia="zh-CN"/>
        </w:rPr>
        <w:t>一</w:t>
      </w:r>
      <w:r>
        <w:rPr>
          <w:rFonts w:hint="eastAsia" w:ascii="宋体" w:hAnsi="宋体" w:cs="宋体"/>
          <w:b w:val="0"/>
          <w:bCs w:val="0"/>
          <w:color w:val="C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革命根据地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的建立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——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的建立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210" w:firstLineChars="1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1、时间：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1927.10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  2.领导人：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 w:firstLine="210" w:firstLineChars="1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地位：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        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革命摇篮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意义：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（二）巩固和扩大——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1.时间：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1928.4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2.会师部队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： 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陈毅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率领的部队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>与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 率领的工农革命军 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default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3.军队名称：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改名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中国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军长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，党代表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.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坚定信念、艰苦奋斗、实事求是、依靠群众、敢闯新路的精神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（三）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形成“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”局面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1.“工农武装割据”内涵：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建立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工农民主政权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260" w:firstLineChars="6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（土地政策：</w:t>
      </w:r>
      <w:r>
        <w:rPr>
          <w:rFonts w:hint="eastAsia" w:ascii="宋体" w:hAnsi="宋体" w:cs="宋体"/>
          <w:b w:val="0"/>
          <w:bCs/>
          <w:color w:val="C00000"/>
          <w:sz w:val="21"/>
          <w:szCs w:val="21"/>
          <w:u w:val="thick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）；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③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坚持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>2、毛泽东总结工农武装割据的实践经验，形成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u w:val="single"/>
          <w:shd w:val="clear" w:color="auto" w:fill="FFFFFF"/>
          <w:lang w:val="en-US" w:eastAsia="zh-CN"/>
        </w:rPr>
        <w:t xml:space="preserve">                            </w:t>
      </w:r>
      <w:r>
        <w:rPr>
          <w:rFonts w:hint="eastAsia" w:ascii="宋体" w:hAnsi="宋体" w:cs="宋体"/>
          <w:b w:val="0"/>
          <w:bCs/>
          <w:color w:val="auto"/>
          <w:kern w:val="0"/>
          <w:sz w:val="21"/>
          <w:szCs w:val="21"/>
          <w:shd w:val="clear" w:color="auto" w:fill="FFFFFF"/>
          <w:lang w:val="en-US" w:eastAsia="zh-CN"/>
        </w:rPr>
        <w:t>的思想。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三、根据地的发展——（星星之火可以燎原）：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843" w:hanging="840" w:hangingChars="400"/>
        <w:textAlignment w:val="auto"/>
        <w:rPr>
          <w:rFonts w:hint="default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（一）各地根据地的建立与扩大：到1930年，全国各地创建了大小十几块革命根据，其中在赣南、闽西建立的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的面积最大</w: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（二）军队建设</w: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 xml:space="preserve">：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的召开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时间：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年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（2）地点：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内容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：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确立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的原则，强调红军必须绝对服从党的领导</w:t>
      </w: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050" w:firstLineChars="5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②会议选举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为第四军前敌委员会书记。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影响：古田会议奠基的军队政治工作对军队生存发展起到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决定性作用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eastAsia" w:ascii="宋体" w:hAnsi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（三）政权建设：成立 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firstLine="210" w:firstLineChars="1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1、时间：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年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2、首都：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共和国发源地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主席：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thick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843" w:firstLineChars="400"/>
        <w:jc w:val="both"/>
        <w:textAlignment w:val="auto"/>
        <w:rPr>
          <w:rFonts w:hint="eastAsia" w:ascii="宋体" w:hAnsi="宋体" w:eastAsia="宋体" w:cs="宋体"/>
          <w:b/>
          <w:color w:val="auto"/>
          <w:sz w:val="21"/>
          <w:szCs w:val="21"/>
        </w:rPr>
      </w:pPr>
      <w:bookmarkStart w:id="0" w:name="_GoBack"/>
      <w:bookmarkEnd w:id="0"/>
    </w:p>
    <w:sectPr>
      <w:pgSz w:w="10376" w:h="14685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C9D8B"/>
    <w:multiLevelType w:val="singleLevel"/>
    <w:tmpl w:val="1F9C9D8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B6E51"/>
    <w:rsid w:val="000C3E98"/>
    <w:rsid w:val="1DCB6D87"/>
    <w:rsid w:val="23722C7F"/>
    <w:rsid w:val="3F873615"/>
    <w:rsid w:val="4FE15EAF"/>
    <w:rsid w:val="71D51514"/>
    <w:rsid w:val="74FB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/>
      <w:b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2025-12-12T00:26:00Z</dcterms:created>
  <dc:creator>蒋文艳pc</dc:creator>
  <cp:lastModifiedBy>蒋文艳pc</cp:lastModifiedBy>
  <dcterms:modified xsi:type="dcterms:W3CDTF">2025-12-17T08:04:08Z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