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3F1E" w14:textId="48D6C060" w:rsidR="00112A00" w:rsidRDefault="00112A00" w:rsidP="00112A00">
      <w:pPr>
        <w:jc w:val="center"/>
        <w:rPr>
          <w:rFonts w:ascii="等线" w:eastAsia="等线" w:hAnsi="等线"/>
          <w:b/>
          <w:bCs/>
          <w:sz w:val="24"/>
        </w:rPr>
      </w:pPr>
      <w:r w:rsidRPr="00112A00">
        <w:rPr>
          <w:rFonts w:ascii="等线" w:eastAsia="等线" w:hAnsi="等线" w:hint="eastAsia"/>
          <w:b/>
          <w:bCs/>
          <w:sz w:val="24"/>
        </w:rPr>
        <w:t>第14课 探寻新航路（</w:t>
      </w:r>
      <w:r w:rsidRPr="00F75F6D">
        <w:rPr>
          <w:rFonts w:ascii="等线" w:eastAsia="等线" w:hAnsi="等线" w:hint="eastAsia"/>
          <w:b/>
          <w:bCs/>
          <w:color w:val="EE0000"/>
          <w:sz w:val="24"/>
          <w:u w:val="single"/>
        </w:rPr>
        <w:t>世界</w:t>
      </w:r>
      <w:r w:rsidRPr="00112A00">
        <w:rPr>
          <w:rFonts w:ascii="等线" w:eastAsia="等线" w:hAnsi="等线" w:hint="eastAsia"/>
          <w:b/>
          <w:bCs/>
          <w:sz w:val="24"/>
        </w:rPr>
        <w:t>被发现）答案</w:t>
      </w:r>
    </w:p>
    <w:p w14:paraId="037F9858" w14:textId="78353A3C" w:rsidR="00112A00" w:rsidRPr="00112A00" w:rsidRDefault="00112A00" w:rsidP="00112A00">
      <w:pPr>
        <w:pStyle w:val="a0"/>
        <w:ind w:firstLineChars="2200" w:firstLine="4620"/>
        <w:rPr>
          <w:rFonts w:asciiTheme="minorEastAsia" w:eastAsiaTheme="minorEastAsia" w:hAnsiTheme="minorEastAsia"/>
          <w:sz w:val="21"/>
          <w:szCs w:val="21"/>
        </w:rPr>
      </w:pPr>
      <w:r w:rsidRPr="00112A00">
        <w:rPr>
          <w:rFonts w:asciiTheme="minorEastAsia" w:eastAsiaTheme="minorEastAsia" w:hAnsiTheme="minorEastAsia" w:hint="eastAsia"/>
          <w:sz w:val="21"/>
          <w:szCs w:val="21"/>
        </w:rPr>
        <w:t>班级：</w:t>
      </w:r>
      <w:r w:rsidRPr="00112A00">
        <w:rPr>
          <w:rFonts w:asciiTheme="minorEastAsia" w:eastAsiaTheme="minorEastAsia" w:hAnsiTheme="minorEastAsia" w:hint="eastAsia"/>
          <w:sz w:val="21"/>
          <w:szCs w:val="21"/>
          <w:u w:val="single"/>
        </w:rPr>
        <w:t xml:space="preserve">           </w:t>
      </w:r>
      <w:r w:rsidRPr="00112A00">
        <w:rPr>
          <w:rFonts w:asciiTheme="minorEastAsia" w:eastAsiaTheme="minorEastAsia" w:hAnsiTheme="minorEastAsia" w:hint="eastAsia"/>
          <w:sz w:val="21"/>
          <w:szCs w:val="21"/>
        </w:rPr>
        <w:t xml:space="preserve"> 姓名：</w:t>
      </w:r>
      <w:r w:rsidRPr="00112A00">
        <w:rPr>
          <w:rFonts w:asciiTheme="minorEastAsia" w:eastAsiaTheme="minorEastAsia" w:hAnsiTheme="minorEastAsia" w:hint="eastAsia"/>
          <w:sz w:val="21"/>
          <w:szCs w:val="21"/>
          <w:u w:val="single"/>
        </w:rPr>
        <w:t xml:space="preserve">           </w:t>
      </w:r>
    </w:p>
    <w:p w14:paraId="68CB5C08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一、探寻新航路的背景</w:t>
      </w:r>
    </w:p>
    <w:p w14:paraId="5C969298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1.原因（为什么要探寻新航路？）</w:t>
      </w:r>
    </w:p>
    <w:p w14:paraId="1782BC72" w14:textId="77777777" w:rsidR="00112A00" w:rsidRPr="00112A00" w:rsidRDefault="00112A00" w:rsidP="00112A00">
      <w:pPr>
        <w:ind w:left="2520" w:hangingChars="1200" w:hanging="2520"/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⑴根本原因：14-15世纪，西欧</w:t>
      </w:r>
      <w:r w:rsidRPr="00F75F6D">
        <w:rPr>
          <w:rFonts w:ascii="等线" w:eastAsia="等线" w:hAnsi="等线" w:hint="eastAsia"/>
          <w:color w:val="EE0000"/>
          <w:u w:val="single"/>
        </w:rPr>
        <w:t>商品经济</w:t>
      </w:r>
      <w:r w:rsidRPr="00112A00">
        <w:rPr>
          <w:rFonts w:ascii="等线" w:eastAsia="等线" w:hAnsi="等线" w:hint="eastAsia"/>
        </w:rPr>
        <w:t>发达，新兴资产阶级渴求开拓新市场，获得更多金银财富。</w:t>
      </w:r>
    </w:p>
    <w:p w14:paraId="0D84121F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⑵社会原因：《</w:t>
      </w:r>
      <w:r w:rsidRPr="00F75F6D">
        <w:rPr>
          <w:rFonts w:ascii="等线" w:eastAsia="等线" w:hAnsi="等线" w:hint="eastAsia"/>
          <w:color w:val="EE0000"/>
          <w:u w:val="single"/>
        </w:rPr>
        <w:t>马可·波罗行纪</w:t>
      </w:r>
      <w:r w:rsidRPr="00112A00">
        <w:rPr>
          <w:rFonts w:ascii="等线" w:eastAsia="等线" w:hAnsi="等线" w:hint="eastAsia"/>
        </w:rPr>
        <w:t>》对东方国家黄金遍地的描述，激起欧洲人对</w:t>
      </w:r>
      <w:r w:rsidRPr="00F75F6D">
        <w:rPr>
          <w:rFonts w:ascii="等线" w:eastAsia="等线" w:hAnsi="等线" w:hint="eastAsia"/>
          <w:color w:val="EE0000"/>
          <w:u w:val="single"/>
        </w:rPr>
        <w:t>东方</w:t>
      </w:r>
      <w:r w:rsidRPr="00112A00">
        <w:rPr>
          <w:rFonts w:ascii="等线" w:eastAsia="等线" w:hAnsi="等线" w:hint="eastAsia"/>
        </w:rPr>
        <w:t>的向往。</w:t>
      </w:r>
    </w:p>
    <w:p w14:paraId="1EB7E54A" w14:textId="77777777" w:rsidR="00112A00" w:rsidRPr="00112A00" w:rsidRDefault="00112A00" w:rsidP="00112A00">
      <w:pPr>
        <w:ind w:left="1260" w:hangingChars="600" w:hanging="1260"/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⑶直接原因：①阿拉伯和意大利商人长期垄断亚洲到西欧的商道，导致东方商品运到西欧后价格暴涨。</w:t>
      </w:r>
    </w:p>
    <w:p w14:paraId="0FE3F9F0" w14:textId="77777777" w:rsidR="00112A00" w:rsidRPr="00112A00" w:rsidRDefault="00112A00" w:rsidP="00112A00">
      <w:pPr>
        <w:ind w:leftChars="600" w:left="1260"/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②15世纪中期，</w:t>
      </w:r>
      <w:r w:rsidRPr="00F75F6D">
        <w:rPr>
          <w:rFonts w:ascii="等线" w:eastAsia="等线" w:hAnsi="等线" w:hint="eastAsia"/>
          <w:color w:val="EE0000"/>
          <w:u w:val="single"/>
        </w:rPr>
        <w:t>奥斯</w:t>
      </w:r>
      <w:proofErr w:type="gramStart"/>
      <w:r w:rsidRPr="00F75F6D">
        <w:rPr>
          <w:rFonts w:ascii="等线" w:eastAsia="等线" w:hAnsi="等线" w:hint="eastAsia"/>
          <w:color w:val="EE0000"/>
          <w:u w:val="single"/>
        </w:rPr>
        <w:t>曼</w:t>
      </w:r>
      <w:proofErr w:type="gramEnd"/>
      <w:r w:rsidRPr="00F75F6D">
        <w:rPr>
          <w:rFonts w:ascii="等线" w:eastAsia="等线" w:hAnsi="等线" w:hint="eastAsia"/>
          <w:color w:val="EE0000"/>
          <w:u w:val="single"/>
        </w:rPr>
        <w:t>帝国</w:t>
      </w:r>
      <w:r w:rsidRPr="00112A00">
        <w:rPr>
          <w:rFonts w:ascii="等线" w:eastAsia="等线" w:hAnsi="等线" w:hint="eastAsia"/>
        </w:rPr>
        <w:t>控制了东西方贸易的重要商道并征收重税，使得欧洲人迫切希望开辟前往</w:t>
      </w:r>
      <w:r w:rsidRPr="00F75F6D">
        <w:rPr>
          <w:rFonts w:ascii="等线" w:eastAsia="等线" w:hAnsi="等线" w:hint="eastAsia"/>
          <w:color w:val="EE0000"/>
          <w:u w:val="single"/>
        </w:rPr>
        <w:t>东方</w:t>
      </w:r>
      <w:r w:rsidRPr="00112A00">
        <w:rPr>
          <w:rFonts w:ascii="等线" w:eastAsia="等线" w:hAnsi="等线" w:hint="eastAsia"/>
        </w:rPr>
        <w:t>的新商道。</w:t>
      </w:r>
    </w:p>
    <w:p w14:paraId="37F82C8D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2.条件（为什么能探寻新航路？）</w:t>
      </w:r>
    </w:p>
    <w:p w14:paraId="46D1F82F" w14:textId="77777777" w:rsidR="00112A00" w:rsidRPr="00112A00" w:rsidRDefault="00112A00" w:rsidP="00112A00">
      <w:pPr>
        <w:pStyle w:val="a0"/>
        <w:ind w:firstLineChars="100" w:firstLine="210"/>
        <w:rPr>
          <w:rFonts w:ascii="等线" w:eastAsia="等线" w:hAnsi="等线" w:cs="宋体"/>
          <w:sz w:val="21"/>
          <w:szCs w:val="21"/>
        </w:rPr>
      </w:pPr>
      <w:r w:rsidRPr="00112A00">
        <w:rPr>
          <w:rFonts w:ascii="等线" w:eastAsia="等线" w:hAnsi="等线" w:cs="宋体" w:hint="eastAsia"/>
          <w:sz w:val="21"/>
          <w:szCs w:val="21"/>
        </w:rPr>
        <w:t>①欧洲人掌握了源自中国的</w:t>
      </w:r>
      <w:r w:rsidRPr="00F75F6D">
        <w:rPr>
          <w:rFonts w:ascii="等线" w:eastAsia="等线" w:hAnsi="等线" w:cs="宋体" w:hint="eastAsia"/>
          <w:color w:val="EE0000"/>
          <w:sz w:val="21"/>
          <w:szCs w:val="21"/>
          <w:u w:val="single"/>
        </w:rPr>
        <w:t>罗盘导航</w:t>
      </w:r>
      <w:r w:rsidRPr="00112A00">
        <w:rPr>
          <w:rFonts w:ascii="等线" w:eastAsia="等线" w:hAnsi="等线" w:cs="宋体" w:hint="eastAsia"/>
          <w:sz w:val="21"/>
          <w:szCs w:val="21"/>
        </w:rPr>
        <w:t>技术。②</w:t>
      </w:r>
      <w:r w:rsidRPr="00F75F6D">
        <w:rPr>
          <w:rFonts w:ascii="等线" w:eastAsia="等线" w:hAnsi="等线" w:cs="宋体" w:hint="eastAsia"/>
          <w:color w:val="EE0000"/>
          <w:sz w:val="21"/>
          <w:szCs w:val="21"/>
          <w:u w:val="single"/>
        </w:rPr>
        <w:t>造船</w:t>
      </w:r>
      <w:r w:rsidRPr="00112A00">
        <w:rPr>
          <w:rFonts w:ascii="等线" w:eastAsia="等线" w:hAnsi="等线" w:cs="宋体" w:hint="eastAsia"/>
          <w:sz w:val="21"/>
          <w:szCs w:val="21"/>
        </w:rPr>
        <w:t>技术取得很大进展。③地理学知识的进步（越来越多的欧洲人相信</w:t>
      </w:r>
      <w:r w:rsidRPr="00F75F6D">
        <w:rPr>
          <w:rFonts w:ascii="等线" w:eastAsia="等线" w:hAnsi="等线" w:cs="宋体" w:hint="eastAsia"/>
          <w:color w:val="EE0000"/>
          <w:sz w:val="21"/>
          <w:szCs w:val="21"/>
        </w:rPr>
        <w:t>大地是球体</w:t>
      </w:r>
      <w:r w:rsidRPr="00112A00">
        <w:rPr>
          <w:rFonts w:ascii="等线" w:eastAsia="等线" w:hAnsi="等线" w:cs="宋体" w:hint="eastAsia"/>
          <w:sz w:val="21"/>
          <w:szCs w:val="21"/>
        </w:rPr>
        <w:t>）④)葡萄牙和西班牙王室的支持。(葡萄牙和西班牙是最早进行海外探险的国家，两国王室希望借此扩大版图，获取财富，并传播天主教)</w:t>
      </w:r>
    </w:p>
    <w:p w14:paraId="002B108C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二、开辟新航路（最早开辟新航路的两个国家：</w:t>
      </w:r>
      <w:r w:rsidRPr="00F75F6D">
        <w:rPr>
          <w:rFonts w:ascii="等线" w:eastAsia="等线" w:hAnsi="等线" w:hint="eastAsia"/>
          <w:color w:val="EE0000"/>
          <w:u w:val="single"/>
        </w:rPr>
        <w:t>葡萄牙</w:t>
      </w:r>
      <w:r w:rsidRPr="00112A00">
        <w:rPr>
          <w:rFonts w:ascii="等线" w:eastAsia="等线" w:hAnsi="等线" w:hint="eastAsia"/>
        </w:rPr>
        <w:t>和</w:t>
      </w:r>
      <w:r w:rsidRPr="00F75F6D">
        <w:rPr>
          <w:rFonts w:ascii="等线" w:eastAsia="等线" w:hAnsi="等线" w:hint="eastAsia"/>
          <w:color w:val="EE0000"/>
          <w:u w:val="single"/>
        </w:rPr>
        <w:t>西班牙</w:t>
      </w:r>
      <w:r w:rsidRPr="00112A00">
        <w:rPr>
          <w:rFonts w:ascii="等线" w:eastAsia="等线" w:hAnsi="等线" w:hint="eastAsia"/>
        </w:rPr>
        <w:t>）</w:t>
      </w:r>
    </w:p>
    <w:tbl>
      <w:tblPr>
        <w:tblStyle w:val="af4"/>
        <w:tblW w:w="4994" w:type="pct"/>
        <w:tblBorders>
          <w:top w:val="single" w:sz="12" w:space="0" w:color="00B050"/>
          <w:left w:val="single" w:sz="12" w:space="0" w:color="00B050"/>
          <w:bottom w:val="single" w:sz="12" w:space="0" w:color="00B050"/>
          <w:right w:val="single" w:sz="12" w:space="0" w:color="00B050"/>
          <w:insideH w:val="single" w:sz="4" w:space="0" w:color="00B050"/>
          <w:insideV w:val="single" w:sz="4" w:space="0" w:color="00B050"/>
        </w:tblBorders>
        <w:tblLook w:val="04A0" w:firstRow="1" w:lastRow="0" w:firstColumn="1" w:lastColumn="0" w:noHBand="0" w:noVBand="1"/>
      </w:tblPr>
      <w:tblGrid>
        <w:gridCol w:w="1085"/>
        <w:gridCol w:w="1331"/>
        <w:gridCol w:w="845"/>
        <w:gridCol w:w="5025"/>
      </w:tblGrid>
      <w:tr w:rsidR="00112A00" w:rsidRPr="00112A00" w14:paraId="19D6F3A1" w14:textId="77777777" w:rsidTr="00CF3280"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F268CCD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航海家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4F441F4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时间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9931FAA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支持国</w:t>
            </w:r>
          </w:p>
        </w:tc>
        <w:tc>
          <w:tcPr>
            <w:tcW w:w="3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C3289A2" w14:textId="77777777" w:rsidR="00112A00" w:rsidRPr="00112A00" w:rsidRDefault="00112A00" w:rsidP="00CF3280">
            <w:pPr>
              <w:ind w:firstLineChars="1400" w:firstLine="2940"/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主要成就</w:t>
            </w:r>
          </w:p>
        </w:tc>
      </w:tr>
      <w:tr w:rsidR="00112A00" w:rsidRPr="00112A00" w14:paraId="43973277" w14:textId="77777777" w:rsidTr="00CF3280">
        <w:trPr>
          <w:trHeight w:val="215"/>
        </w:trPr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64D30EA" w14:textId="77777777" w:rsidR="00112A00" w:rsidRPr="00F75F6D" w:rsidRDefault="00112A00" w:rsidP="00CF3280">
            <w:pPr>
              <w:rPr>
                <w:rFonts w:ascii="等线" w:eastAsia="等线" w:hAnsi="等线"/>
                <w:u w:val="single"/>
              </w:rPr>
            </w:pPr>
            <w:proofErr w:type="gramStart"/>
            <w:r w:rsidRPr="00F75F6D">
              <w:rPr>
                <w:rFonts w:ascii="等线" w:eastAsia="等线" w:hAnsi="等线" w:hint="eastAsia"/>
                <w:color w:val="EE0000"/>
                <w:u w:val="single"/>
              </w:rPr>
              <w:t>迪</w:t>
            </w:r>
            <w:proofErr w:type="gramEnd"/>
            <w:r w:rsidRPr="00F75F6D">
              <w:rPr>
                <w:rFonts w:ascii="等线" w:eastAsia="等线" w:hAnsi="等线" w:hint="eastAsia"/>
                <w:color w:val="EE0000"/>
                <w:u w:val="single"/>
              </w:rPr>
              <w:t>亚士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A5A8183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1487—1488年</w:t>
            </w:r>
          </w:p>
        </w:tc>
        <w:tc>
          <w:tcPr>
            <w:tcW w:w="5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D2745C6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葡萄牙</w:t>
            </w:r>
          </w:p>
        </w:tc>
        <w:tc>
          <w:tcPr>
            <w:tcW w:w="3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6AC85D6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葡萄牙→沿非洲西海岸南下→到达非洲</w:t>
            </w:r>
            <w:r w:rsidRPr="00F75F6D">
              <w:rPr>
                <w:rFonts w:ascii="等线" w:eastAsia="等线" w:hAnsi="等线" w:hint="eastAsia"/>
                <w:color w:val="EE0000"/>
                <w:u w:val="single"/>
              </w:rPr>
              <w:t>好望角</w:t>
            </w:r>
            <w:r w:rsidRPr="00112A00">
              <w:rPr>
                <w:rFonts w:ascii="等线" w:eastAsia="等线" w:hAnsi="等线" w:hint="eastAsia"/>
              </w:rPr>
              <w:t>。</w:t>
            </w:r>
          </w:p>
        </w:tc>
      </w:tr>
      <w:tr w:rsidR="00112A00" w:rsidRPr="00112A00" w14:paraId="55352E93" w14:textId="77777777" w:rsidTr="00CF3280">
        <w:trPr>
          <w:trHeight w:val="215"/>
        </w:trPr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A77E343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达·伽马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5647A0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1497—1498年</w:t>
            </w:r>
          </w:p>
        </w:tc>
        <w:tc>
          <w:tcPr>
            <w:tcW w:w="5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D068722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</w:p>
        </w:tc>
        <w:tc>
          <w:tcPr>
            <w:tcW w:w="3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E7B2486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葡萄牙→绕过好望角→到达</w:t>
            </w:r>
            <w:r w:rsidRPr="00F75F6D">
              <w:rPr>
                <w:rFonts w:ascii="等线" w:eastAsia="等线" w:hAnsi="等线" w:hint="eastAsia"/>
                <w:color w:val="EE0000"/>
                <w:u w:val="single"/>
              </w:rPr>
              <w:t>印度</w:t>
            </w:r>
            <w:r w:rsidRPr="00112A00">
              <w:rPr>
                <w:rFonts w:ascii="等线" w:eastAsia="等线" w:hAnsi="等线" w:hint="eastAsia"/>
              </w:rPr>
              <w:t>，开辟了直通东方的新航路。</w:t>
            </w:r>
          </w:p>
        </w:tc>
      </w:tr>
      <w:tr w:rsidR="00112A00" w:rsidRPr="00112A00" w14:paraId="56BE4E45" w14:textId="77777777" w:rsidTr="00CF3280"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448AE04" w14:textId="77777777" w:rsidR="00112A00" w:rsidRPr="00F75F6D" w:rsidRDefault="00112A00" w:rsidP="00CF3280">
            <w:pPr>
              <w:rPr>
                <w:rFonts w:ascii="等线" w:eastAsia="等线" w:hAnsi="等线"/>
                <w:u w:val="single"/>
              </w:rPr>
            </w:pPr>
            <w:r w:rsidRPr="00F75F6D">
              <w:rPr>
                <w:rFonts w:ascii="等线" w:eastAsia="等线" w:hAnsi="等线" w:hint="eastAsia"/>
                <w:color w:val="EE0000"/>
                <w:u w:val="single"/>
              </w:rPr>
              <w:t>哥伦布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348CFE2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1492年</w:t>
            </w:r>
          </w:p>
        </w:tc>
        <w:tc>
          <w:tcPr>
            <w:tcW w:w="5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B5BD177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西班牙</w:t>
            </w:r>
          </w:p>
        </w:tc>
        <w:tc>
          <w:tcPr>
            <w:tcW w:w="3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C7F9D31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西班牙→横渡</w:t>
            </w:r>
            <w:r w:rsidRPr="00F75F6D">
              <w:rPr>
                <w:rFonts w:ascii="等线" w:eastAsia="等线" w:hAnsi="等线" w:hint="eastAsia"/>
                <w:color w:val="EE0000"/>
                <w:u w:val="single"/>
              </w:rPr>
              <w:t>大西洋</w:t>
            </w:r>
            <w:r w:rsidRPr="00112A00">
              <w:rPr>
                <w:rFonts w:ascii="等线" w:eastAsia="等线" w:hAnsi="等线" w:hint="eastAsia"/>
              </w:rPr>
              <w:t>→登上美洲巴哈马群岛（误认为到达印度，称当地人为“</w:t>
            </w:r>
            <w:r w:rsidRPr="00F75F6D">
              <w:rPr>
                <w:rFonts w:ascii="等线" w:eastAsia="等线" w:hAnsi="等线" w:hint="eastAsia"/>
                <w:color w:val="EE0000"/>
                <w:u w:val="single"/>
              </w:rPr>
              <w:t>印第安人</w:t>
            </w:r>
            <w:r w:rsidRPr="00112A00">
              <w:rPr>
                <w:rFonts w:ascii="等线" w:eastAsia="等线" w:hAnsi="等线" w:hint="eastAsia"/>
              </w:rPr>
              <w:t>”），到达</w:t>
            </w:r>
            <w:r w:rsidRPr="00F75F6D">
              <w:rPr>
                <w:rFonts w:ascii="等线" w:eastAsia="等线" w:hAnsi="等线" w:hint="eastAsia"/>
                <w:color w:val="EE0000"/>
                <w:u w:val="single"/>
              </w:rPr>
              <w:t>美洲</w:t>
            </w:r>
            <w:r w:rsidRPr="00112A00">
              <w:rPr>
                <w:rFonts w:ascii="等线" w:eastAsia="等线" w:hAnsi="等线" w:hint="eastAsia"/>
              </w:rPr>
              <w:t>，发现新大陆。</w:t>
            </w:r>
          </w:p>
        </w:tc>
      </w:tr>
      <w:tr w:rsidR="00112A00" w:rsidRPr="00112A00" w14:paraId="527CAABA" w14:textId="77777777" w:rsidTr="00CF3280"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DCD955D" w14:textId="77777777" w:rsidR="00112A00" w:rsidRPr="00F75F6D" w:rsidRDefault="00112A00" w:rsidP="00CF3280">
            <w:pPr>
              <w:rPr>
                <w:rFonts w:ascii="等线" w:eastAsia="等线" w:hAnsi="等线"/>
                <w:color w:val="EE0000"/>
                <w:u w:val="single"/>
              </w:rPr>
            </w:pPr>
            <w:r w:rsidRPr="00F75F6D">
              <w:rPr>
                <w:rFonts w:ascii="等线" w:eastAsia="等线" w:hAnsi="等线" w:hint="eastAsia"/>
                <w:color w:val="EE0000"/>
                <w:u w:val="single"/>
              </w:rPr>
              <w:t>麦哲伦</w:t>
            </w:r>
          </w:p>
          <w:p w14:paraId="32E80AFF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及其船队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AFA95EE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1519—1522年</w:t>
            </w:r>
          </w:p>
        </w:tc>
        <w:tc>
          <w:tcPr>
            <w:tcW w:w="5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A569544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</w:p>
        </w:tc>
        <w:tc>
          <w:tcPr>
            <w:tcW w:w="3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6A92851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西班牙→美洲→太平洋（麦哲伦本人在菲律宾与当地居民的冲突中身亡）→印度洋→回到欧洲，完成了人类历史上</w:t>
            </w:r>
            <w:r w:rsidRPr="00F75F6D">
              <w:rPr>
                <w:rFonts w:ascii="等线" w:eastAsia="等线" w:hAnsi="等线" w:hint="eastAsia"/>
                <w:color w:val="EE0000"/>
                <w:u w:val="single"/>
              </w:rPr>
              <w:t>第一次</w:t>
            </w:r>
            <w:r w:rsidRPr="00112A00">
              <w:rPr>
                <w:rFonts w:ascii="等线" w:eastAsia="等线" w:hAnsi="等线" w:hint="eastAsia"/>
              </w:rPr>
              <w:t>环球航行，证明了地圆说的正确性。</w:t>
            </w:r>
          </w:p>
        </w:tc>
      </w:tr>
    </w:tbl>
    <w:p w14:paraId="13AE92CA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三、新航路开辟的世界影响</w:t>
      </w:r>
    </w:p>
    <w:p w14:paraId="2B421478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1.积极影响</w:t>
      </w:r>
      <w:r w:rsidRPr="00112A00">
        <w:rPr>
          <w:rFonts w:ascii="等线" w:eastAsia="等线" w:hAnsi="等线" w:hint="eastAsia"/>
        </w:rPr>
        <w:tab/>
      </w:r>
    </w:p>
    <w:p w14:paraId="21180534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⑴对世界：</w:t>
      </w:r>
    </w:p>
    <w:p w14:paraId="318C6BEA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①新航路开辟后，世界主要大洋和大陆之间建立起直接的海上联系，世界逐渐</w:t>
      </w:r>
      <w:r w:rsidRPr="00F75F6D">
        <w:rPr>
          <w:rFonts w:ascii="等线" w:eastAsia="等线" w:hAnsi="等线" w:hint="eastAsia"/>
          <w:color w:val="EE0000"/>
          <w:u w:val="single"/>
        </w:rPr>
        <w:t>成为一个整体。</w:t>
      </w:r>
    </w:p>
    <w:p w14:paraId="7314C98B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②促进了</w:t>
      </w:r>
      <w:r w:rsidRPr="00F75F6D">
        <w:rPr>
          <w:rFonts w:ascii="等线" w:eastAsia="等线" w:hAnsi="等线" w:hint="eastAsia"/>
          <w:color w:val="EE0000"/>
          <w:u w:val="single"/>
        </w:rPr>
        <w:t>物种的交流</w:t>
      </w:r>
      <w:r w:rsidRPr="00112A00">
        <w:rPr>
          <w:rFonts w:ascii="等线" w:eastAsia="等线" w:hAnsi="等线" w:hint="eastAsia"/>
        </w:rPr>
        <w:t>（美洲马铃薯、玉米等传入欧亚），为人们提供了更加丰富的食物。</w:t>
      </w:r>
    </w:p>
    <w:p w14:paraId="7F84DC05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⑵对欧洲：推动欧洲国家扩大海外市场，进行疯狂</w:t>
      </w:r>
      <w:r w:rsidRPr="00F75F6D">
        <w:rPr>
          <w:rFonts w:ascii="等线" w:eastAsia="等线" w:hAnsi="等线" w:hint="eastAsia"/>
          <w:color w:val="EE0000"/>
          <w:u w:val="single"/>
        </w:rPr>
        <w:t>殖民掠夺</w:t>
      </w:r>
      <w:r w:rsidRPr="00112A00">
        <w:rPr>
          <w:rFonts w:ascii="等线" w:eastAsia="等线" w:hAnsi="等线" w:hint="eastAsia"/>
        </w:rPr>
        <w:t>，增加了资本原始积累，促进了</w:t>
      </w:r>
      <w:r w:rsidRPr="00F75F6D">
        <w:rPr>
          <w:rFonts w:ascii="等线" w:eastAsia="等线" w:hAnsi="等线" w:hint="eastAsia"/>
          <w:color w:val="EE0000"/>
          <w:u w:val="single"/>
        </w:rPr>
        <w:t>资本主义发展</w:t>
      </w:r>
      <w:r w:rsidRPr="00112A00">
        <w:rPr>
          <w:rFonts w:ascii="等线" w:eastAsia="等线" w:hAnsi="等线" w:hint="eastAsia"/>
        </w:rPr>
        <w:t>。</w:t>
      </w:r>
    </w:p>
    <w:p w14:paraId="26F995D8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2.消极影响：欧洲国家进行疯狂的殖民扩张，亚非拉很多地区居民遭到</w:t>
      </w:r>
      <w:r w:rsidRPr="00F75F6D">
        <w:rPr>
          <w:rFonts w:ascii="等线" w:eastAsia="等线" w:hAnsi="等线" w:hint="eastAsia"/>
          <w:color w:val="EE0000"/>
          <w:u w:val="single"/>
        </w:rPr>
        <w:t>屠杀</w:t>
      </w:r>
      <w:r w:rsidRPr="00112A00">
        <w:rPr>
          <w:rFonts w:ascii="等线" w:eastAsia="等线" w:hAnsi="等线" w:hint="eastAsia"/>
        </w:rPr>
        <w:t>和</w:t>
      </w:r>
      <w:r w:rsidRPr="00F75F6D">
        <w:rPr>
          <w:rFonts w:ascii="等线" w:eastAsia="等线" w:hAnsi="等线" w:hint="eastAsia"/>
          <w:color w:val="EE0000"/>
          <w:u w:val="single"/>
        </w:rPr>
        <w:t>掳掠</w:t>
      </w:r>
      <w:r w:rsidRPr="00112A00">
        <w:rPr>
          <w:rFonts w:ascii="等线" w:eastAsia="等线" w:hAnsi="等线" w:hint="eastAsia"/>
        </w:rPr>
        <w:t>，原有的社会发展轨迹</w:t>
      </w:r>
      <w:r w:rsidRPr="00F75F6D">
        <w:rPr>
          <w:rFonts w:ascii="等线" w:eastAsia="等线" w:hAnsi="等线" w:hint="eastAsia"/>
          <w:color w:val="EE0000"/>
          <w:u w:val="single"/>
        </w:rPr>
        <w:t>被打断</w:t>
      </w:r>
      <w:r w:rsidRPr="00112A00">
        <w:rPr>
          <w:rFonts w:ascii="等线" w:eastAsia="等线" w:hAnsi="等线" w:hint="eastAsia"/>
        </w:rPr>
        <w:t>，一些地区开始沦为</w:t>
      </w:r>
      <w:r w:rsidRPr="00F75F6D">
        <w:rPr>
          <w:rFonts w:ascii="等线" w:eastAsia="等线" w:hAnsi="等线" w:hint="eastAsia"/>
          <w:color w:val="EE0000"/>
          <w:u w:val="single"/>
        </w:rPr>
        <w:t>欧洲的殖民地和半殖民地</w:t>
      </w:r>
      <w:r w:rsidRPr="00112A00">
        <w:rPr>
          <w:rFonts w:ascii="等线" w:eastAsia="等线" w:hAnsi="等线" w:hint="eastAsia"/>
        </w:rPr>
        <w:t>。</w:t>
      </w:r>
    </w:p>
    <w:p w14:paraId="4FF633D8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四</w:t>
      </w:r>
      <w:r w:rsidRPr="00112A00">
        <w:rPr>
          <w:rFonts w:ascii="等线" w:eastAsia="等线" w:hAnsi="等线"/>
        </w:rPr>
        <w:t>、</w:t>
      </w:r>
      <w:r w:rsidRPr="00112A00">
        <w:rPr>
          <w:rFonts w:ascii="等线" w:eastAsia="等线" w:hAnsi="等线" w:hint="eastAsia"/>
        </w:rPr>
        <w:t>知识</w:t>
      </w:r>
      <w:r w:rsidRPr="00112A00">
        <w:rPr>
          <w:rFonts w:ascii="等线" w:eastAsia="等线" w:hAnsi="等线"/>
        </w:rPr>
        <w:t>拓展</w:t>
      </w:r>
    </w:p>
    <w:p w14:paraId="332FBE09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/>
        </w:rPr>
        <w:t>美洲名称由来：</w:t>
      </w:r>
      <w:r w:rsidRPr="00112A00">
        <w:rPr>
          <w:rFonts w:ascii="等线" w:eastAsia="等线" w:hAnsi="等线" w:hint="eastAsia"/>
        </w:rPr>
        <w:t>1499年，意大利学者</w:t>
      </w:r>
      <w:r w:rsidRPr="00112A00">
        <w:rPr>
          <w:rFonts w:ascii="等线" w:eastAsia="等线" w:hAnsi="等线"/>
        </w:rPr>
        <w:t>亚美利哥证实</w:t>
      </w:r>
      <w:r w:rsidRPr="00F75F6D">
        <w:rPr>
          <w:rFonts w:ascii="等线" w:eastAsia="等线" w:hAnsi="等线"/>
          <w:color w:val="EE0000"/>
          <w:u w:val="single"/>
        </w:rPr>
        <w:t>哥伦布</w:t>
      </w:r>
      <w:r w:rsidRPr="00112A00">
        <w:rPr>
          <w:rFonts w:ascii="等线" w:eastAsia="等线" w:hAnsi="等线"/>
        </w:rPr>
        <w:t>抵达的不是印度，而是全新大陆，后人以其名字命名“亚美利</w:t>
      </w:r>
      <w:proofErr w:type="gramStart"/>
      <w:r w:rsidRPr="00112A00">
        <w:rPr>
          <w:rFonts w:ascii="等线" w:eastAsia="等线" w:hAnsi="等线"/>
        </w:rPr>
        <w:t>加洲</w:t>
      </w:r>
      <w:proofErr w:type="gramEnd"/>
      <w:r w:rsidRPr="00112A00">
        <w:rPr>
          <w:rFonts w:ascii="等线" w:eastAsia="等线" w:hAnsi="等线"/>
        </w:rPr>
        <w:t>”，简称</w:t>
      </w:r>
      <w:r w:rsidRPr="00F75F6D">
        <w:rPr>
          <w:rFonts w:ascii="等线" w:eastAsia="等线" w:hAnsi="等线"/>
          <w:color w:val="EE0000"/>
          <w:u w:val="single"/>
        </w:rPr>
        <w:t>美洲</w:t>
      </w:r>
      <w:r w:rsidRPr="00112A00">
        <w:rPr>
          <w:rFonts w:ascii="等线" w:eastAsia="等线" w:hAnsi="等线" w:hint="eastAsia"/>
        </w:rPr>
        <w:t>。</w:t>
      </w:r>
    </w:p>
    <w:p w14:paraId="25BE13FE" w14:textId="271A5AAE" w:rsidR="00F02F60" w:rsidRPr="00112A00" w:rsidRDefault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五、文艺复兴和新航路开辟的共同作用：促进了</w:t>
      </w:r>
      <w:r w:rsidRPr="00F75F6D">
        <w:rPr>
          <w:rFonts w:ascii="等线" w:eastAsia="等线" w:hAnsi="等线" w:hint="eastAsia"/>
          <w:color w:val="EE0000"/>
          <w:u w:val="single"/>
        </w:rPr>
        <w:t>资本主义的发展</w:t>
      </w:r>
      <w:r w:rsidRPr="00112A00">
        <w:rPr>
          <w:rFonts w:ascii="等线" w:eastAsia="等线" w:hAnsi="等线" w:hint="eastAsia"/>
        </w:rPr>
        <w:t>。</w:t>
      </w:r>
    </w:p>
    <w:sectPr w:rsidR="00F02F60" w:rsidRPr="00112A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0BF23" w14:textId="77777777" w:rsidR="006660FD" w:rsidRDefault="006660FD" w:rsidP="00112A00">
      <w:r>
        <w:separator/>
      </w:r>
    </w:p>
  </w:endnote>
  <w:endnote w:type="continuationSeparator" w:id="0">
    <w:p w14:paraId="1A6D012A" w14:textId="77777777" w:rsidR="006660FD" w:rsidRDefault="006660FD" w:rsidP="00112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3CE81" w14:textId="77777777" w:rsidR="006660FD" w:rsidRDefault="006660FD" w:rsidP="00112A00">
      <w:r>
        <w:separator/>
      </w:r>
    </w:p>
  </w:footnote>
  <w:footnote w:type="continuationSeparator" w:id="0">
    <w:p w14:paraId="3EB3090A" w14:textId="77777777" w:rsidR="006660FD" w:rsidRDefault="006660FD" w:rsidP="00112A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60"/>
    <w:rsid w:val="00112A00"/>
    <w:rsid w:val="003120D1"/>
    <w:rsid w:val="005265CE"/>
    <w:rsid w:val="006660FD"/>
    <w:rsid w:val="009C5ED6"/>
    <w:rsid w:val="00F02F60"/>
    <w:rsid w:val="00F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30CC3"/>
  <w15:chartTrackingRefBased/>
  <w15:docId w15:val="{588B5343-09D5-4887-AADF-73E2931C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112A00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2F60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F60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F60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F60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F60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F60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F60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F60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F60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F02F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F02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F02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02F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02F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F02F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F02F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02F60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02F6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02F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1"/>
    <w:link w:val="a4"/>
    <w:uiPriority w:val="10"/>
    <w:rsid w:val="00F02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02F6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1"/>
    <w:link w:val="a6"/>
    <w:uiPriority w:val="11"/>
    <w:rsid w:val="00F02F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02F6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1"/>
    <w:link w:val="a8"/>
    <w:uiPriority w:val="29"/>
    <w:rsid w:val="00F02F6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02F60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b">
    <w:name w:val="Intense Emphasis"/>
    <w:basedOn w:val="a1"/>
    <w:uiPriority w:val="21"/>
    <w:qFormat/>
    <w:rsid w:val="00F02F60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02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d">
    <w:name w:val="明显引用 字符"/>
    <w:basedOn w:val="a1"/>
    <w:link w:val="ac"/>
    <w:uiPriority w:val="30"/>
    <w:rsid w:val="00F02F60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F02F60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112A00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0">
    <w:name w:val="页眉 字符"/>
    <w:basedOn w:val="a1"/>
    <w:link w:val="af"/>
    <w:uiPriority w:val="99"/>
    <w:rsid w:val="00112A0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12A00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2">
    <w:name w:val="页脚 字符"/>
    <w:basedOn w:val="a1"/>
    <w:link w:val="af1"/>
    <w:uiPriority w:val="99"/>
    <w:rsid w:val="00112A00"/>
    <w:rPr>
      <w:sz w:val="18"/>
      <w:szCs w:val="18"/>
    </w:rPr>
  </w:style>
  <w:style w:type="paragraph" w:styleId="a0">
    <w:name w:val="Body Text"/>
    <w:basedOn w:val="a"/>
    <w:next w:val="TOC5"/>
    <w:link w:val="af3"/>
    <w:qFormat/>
    <w:rsid w:val="00112A00"/>
    <w:pPr>
      <w:adjustRightInd w:val="0"/>
      <w:ind w:firstLineChars="200" w:firstLine="480"/>
    </w:pPr>
    <w:rPr>
      <w:rFonts w:ascii="楷体" w:eastAsia="楷体"/>
      <w:sz w:val="24"/>
    </w:rPr>
  </w:style>
  <w:style w:type="character" w:customStyle="1" w:styleId="af3">
    <w:name w:val="正文文本 字符"/>
    <w:basedOn w:val="a1"/>
    <w:link w:val="a0"/>
    <w:rsid w:val="00112A00"/>
    <w:rPr>
      <w:rFonts w:ascii="楷体" w:eastAsia="楷体" w:hAnsi="Calibri" w:cs="Times New Roman"/>
      <w:sz w:val="24"/>
      <w14:ligatures w14:val="none"/>
    </w:rPr>
  </w:style>
  <w:style w:type="table" w:styleId="af4">
    <w:name w:val="Table Grid"/>
    <w:basedOn w:val="a2"/>
    <w:qFormat/>
    <w:rsid w:val="00112A00"/>
    <w:pPr>
      <w:widowControl w:val="0"/>
      <w:spacing w:after="0" w:line="240" w:lineRule="auto"/>
      <w:jc w:val="both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a"/>
    <w:next w:val="a"/>
    <w:autoRedefine/>
    <w:uiPriority w:val="39"/>
    <w:semiHidden/>
    <w:unhideWhenUsed/>
    <w:rsid w:val="00112A00"/>
    <w:pPr>
      <w:ind w:leftChars="800" w:left="1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3</cp:revision>
  <dcterms:created xsi:type="dcterms:W3CDTF">2026-09-23T11:47:00Z</dcterms:created>
  <dcterms:modified xsi:type="dcterms:W3CDTF">2026-10-02T02:01:00Z</dcterms:modified>
</cp:coreProperties>
</file>