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3BFED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第一单元   文明的产生和古代亚非文明</w:t>
      </w:r>
    </w:p>
    <w:p w14:paraId="7C8408A7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第1课   从原始社会到奴隶社会</w:t>
      </w:r>
    </w:p>
    <w:p w14:paraId="19BE8E80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人类的形成</w:t>
      </w:r>
    </w:p>
    <w:p w14:paraId="652B5662">
      <w:pPr>
        <w:rPr>
          <w:rFonts w:hint="eastAsia"/>
          <w:color w:val="auto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时间：约</w:t>
      </w:r>
      <w:r>
        <w:rPr>
          <w:rFonts w:hint="eastAsia"/>
          <w:color w:val="auto"/>
          <w:u w:val="single"/>
          <w:lang w:val="en-US" w:eastAsia="zh-CN"/>
        </w:rPr>
        <w:t xml:space="preserve">        </w:t>
      </w:r>
      <w:r>
        <w:rPr>
          <w:rFonts w:hint="eastAsia"/>
          <w:color w:val="auto"/>
        </w:rPr>
        <w:t>年前，人类开始形成。</w:t>
      </w:r>
    </w:p>
    <w:p w14:paraId="19312AE4">
      <w:pPr>
        <w:rPr>
          <w:rFonts w:hint="default" w:eastAsiaTheme="minorEastAsia"/>
          <w:color w:val="auto"/>
          <w:u w:val="single"/>
          <w:lang w:val="en-US" w:eastAsia="zh-CN"/>
        </w:rPr>
      </w:pPr>
      <w:r>
        <w:rPr>
          <w:rFonts w:hint="eastAsia"/>
          <w:color w:val="auto"/>
          <w:lang w:val="en-US" w:eastAsia="zh-CN"/>
        </w:rPr>
        <w:t>2、</w:t>
      </w:r>
      <w:r>
        <w:rPr>
          <w:rFonts w:hint="eastAsia"/>
          <w:color w:val="auto"/>
        </w:rPr>
        <w:t>标志性特征：能够</w:t>
      </w:r>
      <w:r>
        <w:rPr>
          <w:rFonts w:hint="eastAsia"/>
          <w:color w:val="auto"/>
          <w:u w:val="single"/>
          <w:lang w:val="en-US" w:eastAsia="zh-CN"/>
        </w:rPr>
        <w:t xml:space="preserve">         </w:t>
      </w:r>
    </w:p>
    <w:p w14:paraId="1CF2100A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发展阶段：</w:t>
      </w:r>
    </w:p>
    <w:p w14:paraId="067B6D3E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时代：使用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</w:rPr>
        <w:t>石器，学会使用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，以渔猎采集为生。</w:t>
      </w:r>
    </w:p>
    <w:p w14:paraId="3A226368">
      <w:pPr>
        <w:ind w:left="1890" w:hanging="1890" w:hangingChars="90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时代：约</w:t>
      </w:r>
      <w:r>
        <w:rPr>
          <w:rFonts w:hint="eastAsia"/>
          <w:u w:val="single"/>
          <w:lang w:val="en-US" w:eastAsia="zh-CN"/>
        </w:rPr>
        <w:t>一万</w:t>
      </w:r>
      <w:r>
        <w:rPr>
          <w:rFonts w:hint="eastAsia"/>
        </w:rPr>
        <w:t>多年前开始，使用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石器，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起源，人类开始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rFonts w:hint="eastAsia"/>
        </w:rPr>
        <w:t>生活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陶器得到广泛使用，原始艺术产生</w:t>
      </w:r>
    </w:p>
    <w:p w14:paraId="7F17FA70">
      <w:pPr>
        <w:widowControl w:val="0"/>
        <w:kinsoku/>
        <w:autoSpaceDE/>
        <w:autoSpaceDN/>
        <w:adjustRightInd/>
        <w:snapToGrid/>
        <w:spacing w:line="240" w:lineRule="auto"/>
        <w:jc w:val="both"/>
        <w:textAlignment w:val="auto"/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</w:pPr>
      <w:r>
        <w:rPr>
          <w:rFonts w:hint="eastAsia" w:cstheme="minorBidi"/>
          <w:snapToGrid/>
          <w:kern w:val="2"/>
          <w:szCs w:val="24"/>
          <w:lang w:val="en-US" w:eastAsia="zh-CN"/>
        </w:rPr>
        <w:t>4、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>农业起源：</w:t>
      </w:r>
    </w:p>
    <w:p w14:paraId="69BEF7CA">
      <w:pPr>
        <w:widowControl w:val="0"/>
        <w:kinsoku/>
        <w:autoSpaceDE/>
        <w:autoSpaceDN/>
        <w:adjustRightInd/>
        <w:snapToGrid/>
        <w:spacing w:line="240" w:lineRule="auto"/>
        <w:jc w:val="both"/>
        <w:textAlignment w:val="auto"/>
        <w:rPr>
          <w:rFonts w:hint="eastAsia" w:cstheme="minorBidi"/>
          <w:snapToGrid/>
          <w:kern w:val="2"/>
          <w:szCs w:val="24"/>
          <w:lang w:val="en-US" w:eastAsia="zh-CN"/>
        </w:rPr>
      </w:pPr>
      <w:r>
        <w:rPr>
          <w:rFonts w:hint="eastAsia" w:cstheme="minorBidi"/>
          <w:snapToGrid/>
          <w:kern w:val="2"/>
          <w:szCs w:val="24"/>
          <w:lang w:eastAsia="zh-CN"/>
        </w:rPr>
        <w:t>（</w:t>
      </w:r>
      <w:r>
        <w:rPr>
          <w:rFonts w:hint="eastAsia" w:cstheme="minorBidi"/>
          <w:snapToGrid/>
          <w:kern w:val="2"/>
          <w:szCs w:val="24"/>
          <w:lang w:val="en-US" w:eastAsia="zh-CN"/>
        </w:rPr>
        <w:t>1</w:t>
      </w:r>
      <w:r>
        <w:rPr>
          <w:rFonts w:hint="eastAsia" w:cstheme="minorBidi"/>
          <w:snapToGrid/>
          <w:kern w:val="2"/>
          <w:szCs w:val="24"/>
          <w:lang w:eastAsia="zh-CN"/>
        </w:rPr>
        <w:t>）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>西亚：</w:t>
      </w:r>
      <w:r>
        <w:rPr>
          <w:rFonts w:hint="eastAsia" w:cstheme="minorBidi"/>
          <w:snapToGrid/>
          <w:kern w:val="2"/>
          <w:szCs w:val="24"/>
          <w:lang w:val="en-US" w:eastAsia="zh-CN"/>
        </w:rPr>
        <w:t xml:space="preserve"> </w:t>
      </w:r>
      <w:r>
        <w:rPr>
          <w:rFonts w:hint="eastAsia" w:cstheme="minorBidi"/>
          <w:snapToGrid/>
          <w:kern w:val="2"/>
          <w:szCs w:val="24"/>
          <w:u w:val="single"/>
          <w:lang w:val="en-US" w:eastAsia="zh-CN"/>
        </w:rPr>
        <w:t xml:space="preserve">      、      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 xml:space="preserve">     </w:t>
      </w:r>
      <w:r>
        <w:rPr>
          <w:rFonts w:hint="eastAsia" w:cstheme="minorBidi"/>
          <w:snapToGrid/>
          <w:kern w:val="2"/>
          <w:szCs w:val="24"/>
          <w:lang w:eastAsia="zh-CN"/>
        </w:rPr>
        <w:t>（</w:t>
      </w:r>
      <w:r>
        <w:rPr>
          <w:rFonts w:hint="eastAsia" w:cstheme="minorBidi"/>
          <w:snapToGrid/>
          <w:kern w:val="2"/>
          <w:szCs w:val="24"/>
          <w:lang w:val="en-US" w:eastAsia="zh-CN"/>
        </w:rPr>
        <w:t>2</w:t>
      </w:r>
      <w:r>
        <w:rPr>
          <w:rFonts w:hint="eastAsia" w:cstheme="minorBidi"/>
          <w:snapToGrid/>
          <w:kern w:val="2"/>
          <w:szCs w:val="24"/>
          <w:lang w:eastAsia="zh-CN"/>
        </w:rPr>
        <w:t>）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>中国：</w:t>
      </w:r>
      <w:r>
        <w:rPr>
          <w:rFonts w:hint="eastAsia" w:cstheme="minorBidi"/>
          <w:snapToGrid/>
          <w:kern w:val="2"/>
          <w:szCs w:val="24"/>
          <w:lang w:val="en-US" w:eastAsia="zh-CN"/>
        </w:rPr>
        <w:t xml:space="preserve"> </w:t>
      </w:r>
      <w:r>
        <w:rPr>
          <w:rFonts w:hint="eastAsia" w:cstheme="minorBidi"/>
          <w:snapToGrid/>
          <w:kern w:val="2"/>
          <w:szCs w:val="24"/>
          <w:u w:val="single"/>
          <w:lang w:val="en-US" w:eastAsia="zh-CN"/>
        </w:rPr>
        <w:t xml:space="preserve">   、      、    </w:t>
      </w:r>
      <w:r>
        <w:rPr>
          <w:rFonts w:hint="eastAsia" w:cstheme="minorBidi"/>
          <w:snapToGrid/>
          <w:kern w:val="2"/>
          <w:szCs w:val="24"/>
          <w:lang w:val="en-US" w:eastAsia="zh-CN"/>
        </w:rPr>
        <w:t xml:space="preserve">    </w:t>
      </w:r>
    </w:p>
    <w:p w14:paraId="70A96857">
      <w:pPr>
        <w:widowControl w:val="0"/>
        <w:kinsoku/>
        <w:autoSpaceDE/>
        <w:autoSpaceDN/>
        <w:adjustRightInd/>
        <w:snapToGrid/>
        <w:spacing w:line="240" w:lineRule="auto"/>
        <w:jc w:val="both"/>
        <w:textAlignment w:val="auto"/>
        <w:rPr>
          <w:rFonts w:hint="default" w:eastAsiaTheme="minorEastAsia"/>
          <w:u w:val="single"/>
          <w:lang w:val="en-US" w:eastAsia="zh-CN"/>
        </w:rPr>
      </w:pPr>
      <w:r>
        <w:rPr>
          <w:rFonts w:hint="eastAsia" w:cstheme="minorBidi"/>
          <w:snapToGrid/>
          <w:kern w:val="2"/>
          <w:szCs w:val="24"/>
          <w:lang w:val="en-US" w:eastAsia="zh-CN"/>
        </w:rPr>
        <w:t>（3）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>南亚：</w:t>
      </w:r>
      <w:r>
        <w:rPr>
          <w:rFonts w:hint="eastAsia" w:cstheme="minorBidi"/>
          <w:snapToGrid/>
          <w:kern w:val="2"/>
          <w:szCs w:val="24"/>
          <w:lang w:val="en-US" w:eastAsia="zh-CN"/>
        </w:rPr>
        <w:t>稻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 xml:space="preserve">                  </w:t>
      </w:r>
      <w:r>
        <w:rPr>
          <w:rFonts w:hint="eastAsia" w:cstheme="minorBidi"/>
          <w:snapToGrid/>
          <w:kern w:val="2"/>
          <w:szCs w:val="24"/>
          <w:lang w:eastAsia="zh-CN"/>
        </w:rPr>
        <w:t>（</w:t>
      </w:r>
      <w:r>
        <w:rPr>
          <w:rFonts w:hint="eastAsia" w:cstheme="minorBidi"/>
          <w:snapToGrid/>
          <w:kern w:val="2"/>
          <w:szCs w:val="24"/>
          <w:lang w:val="en-US" w:eastAsia="zh-CN"/>
        </w:rPr>
        <w:t>4</w:t>
      </w:r>
      <w:r>
        <w:rPr>
          <w:rFonts w:hint="eastAsia" w:cstheme="minorBidi"/>
          <w:snapToGrid/>
          <w:kern w:val="2"/>
          <w:szCs w:val="24"/>
          <w:lang w:eastAsia="zh-CN"/>
        </w:rPr>
        <w:t>）</w:t>
      </w:r>
      <w:r>
        <w:rPr>
          <w:rFonts w:hint="eastAsia" w:cstheme="minorBidi"/>
          <w:snapToGrid/>
          <w:kern w:val="2"/>
          <w:szCs w:val="24"/>
          <w:lang w:val="en-US" w:eastAsia="zh-CN"/>
        </w:rPr>
        <w:t>非</w:t>
      </w:r>
      <w:r>
        <w:rPr>
          <w:rFonts w:hint="eastAsia" w:asciiTheme="minorHAnsi" w:hAnsiTheme="minorHAnsi" w:eastAsiaTheme="minorEastAsia" w:cstheme="minorBidi"/>
          <w:snapToGrid/>
          <w:kern w:val="2"/>
          <w:szCs w:val="24"/>
          <w:lang w:eastAsia="zh-CN"/>
        </w:rPr>
        <w:t>洲：高粱</w:t>
      </w:r>
      <w:r>
        <w:rPr>
          <w:rFonts w:hint="eastAsia" w:cstheme="minorBidi"/>
          <w:snapToGrid/>
          <w:kern w:val="2"/>
          <w:szCs w:val="24"/>
          <w:lang w:val="en-US" w:eastAsia="zh-CN"/>
        </w:rPr>
        <w:t xml:space="preserve">   （5）</w:t>
      </w:r>
      <w:r>
        <w:rPr>
          <w:rFonts w:hint="eastAsia"/>
        </w:rPr>
        <w:t>美洲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、           </w:t>
      </w:r>
    </w:p>
    <w:p w14:paraId="4EF4F67B">
      <w:pPr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阶级的出现与奴隶制国家的产生</w:t>
      </w:r>
    </w:p>
    <w:p w14:paraId="1ECDDA0D">
      <w:pPr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根本原因：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</w:p>
    <w:p w14:paraId="4AFE7D0B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过程：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提高→剩余产品和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出现→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贫富 </w:t>
      </w:r>
      <w:r>
        <w:rPr>
          <w:rFonts w:hint="eastAsia"/>
          <w:lang w:val="en-US" w:eastAsia="zh-CN"/>
        </w:rPr>
        <w:t>分化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出现→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产生</w:t>
      </w:r>
    </w:p>
    <w:p w14:paraId="5DF01D19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最早的国家：出现在西亚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流域   </w:t>
      </w:r>
      <w:r>
        <w:rPr>
          <w:rFonts w:hint="eastAsia"/>
        </w:rPr>
        <w:t>、北非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</w:t>
      </w:r>
      <w:r>
        <w:rPr>
          <w:rFonts w:hint="eastAsia"/>
        </w:rPr>
        <w:t>流域、</w:t>
      </w:r>
    </w:p>
    <w:p w14:paraId="03CE735D">
      <w:pPr>
        <w:ind w:firstLine="210" w:firstLineChars="100"/>
        <w:rPr>
          <w:rFonts w:hint="eastAsia"/>
        </w:rPr>
      </w:pPr>
      <w:r>
        <w:rPr>
          <w:rFonts w:hint="eastAsia"/>
        </w:rPr>
        <w:t>东亚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流域、南亚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流域，南欧的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地区</w:t>
      </w:r>
    </w:p>
    <w:p w14:paraId="1131AC32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特点：大多是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国家，国王是最大的奴隶主。</w:t>
      </w:r>
    </w:p>
    <w:p w14:paraId="7A67B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5、古代文明类型：</w:t>
      </w:r>
    </w:p>
    <w:p w14:paraId="3E7D5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（1）古代亚非文明（东方文明）：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>文明，发源于大河流域</w:t>
      </w:r>
    </w:p>
    <w:p w14:paraId="1643D0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（2）古代欧洲文明（西方文明）：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lang w:val="en-US" w:eastAsia="zh-CN"/>
        </w:rPr>
        <w:t>文明，发源于海洋</w:t>
      </w:r>
    </w:p>
    <w:p w14:paraId="043129A7">
      <w:pPr>
        <w:rPr>
          <w:rFonts w:hint="eastAsia"/>
        </w:rPr>
      </w:pPr>
    </w:p>
    <w:p w14:paraId="6953172F">
      <w:pPr>
        <w:ind w:firstLine="3373" w:firstLineChars="1400"/>
        <w:jc w:val="both"/>
        <w:rPr>
          <w:rFonts w:hint="eastAsia"/>
          <w:b/>
          <w:bCs/>
          <w:sz w:val="24"/>
          <w:szCs w:val="24"/>
        </w:rPr>
      </w:pPr>
    </w:p>
    <w:p w14:paraId="3EABB41C">
      <w:pPr>
        <w:ind w:firstLine="3373" w:firstLineChars="1400"/>
        <w:jc w:val="both"/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第2课古代两河流域</w:t>
      </w:r>
    </w:p>
    <w:p w14:paraId="12EA5647"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古代两河流域文明的兴起</w:t>
      </w:r>
    </w:p>
    <w:p w14:paraId="56F5241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地理位置：</w:t>
      </w:r>
      <w:r>
        <w:rPr>
          <w:rFonts w:hint="eastAsia"/>
          <w:lang w:val="en-US" w:eastAsia="zh-CN"/>
        </w:rPr>
        <w:t>西亚</w:t>
      </w:r>
      <w:r>
        <w:rPr>
          <w:rFonts w:hint="eastAsia"/>
        </w:rPr>
        <w:t>幼发拉底河与底格里斯河流域，今</w:t>
      </w:r>
      <w:r>
        <w:rPr>
          <w:rFonts w:hint="eastAsia"/>
          <w:lang w:val="en-US" w:eastAsia="zh-CN"/>
        </w:rPr>
        <w:t>叙利亚、</w:t>
      </w:r>
      <w:r>
        <w:rPr>
          <w:rFonts w:hint="eastAsia"/>
        </w:rPr>
        <w:t>伊拉克一带。</w:t>
      </w:r>
    </w:p>
    <w:p w14:paraId="2C789236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兴起：约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年起，两河流域中下游地区出现</w:t>
      </w:r>
      <w:r>
        <w:rPr>
          <w:rFonts w:hint="eastAsia"/>
          <w:lang w:val="en-US" w:eastAsia="zh-CN"/>
        </w:rPr>
        <w:t xml:space="preserve">乌鲁克、乌尔等城市为中心的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国家。</w:t>
      </w:r>
    </w:p>
    <w:p w14:paraId="07D87BA5">
      <w:pPr>
        <w:rPr>
          <w:rFonts w:hint="eastAsia"/>
        </w:rPr>
      </w:pPr>
      <w:r>
        <w:rPr>
          <w:rFonts w:hint="eastAsia"/>
          <w:lang w:val="en-US" w:eastAsia="zh-CN"/>
        </w:rPr>
        <w:t>3、初步</w:t>
      </w:r>
      <w:r>
        <w:rPr>
          <w:rFonts w:hint="eastAsia"/>
        </w:rPr>
        <w:t>统一：约公元前24世纪，阿卡德王国初步统一两河流域中下游地区。</w:t>
      </w:r>
    </w:p>
    <w:p w14:paraId="29AF97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二、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王国与《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</w:t>
      </w:r>
      <w:r>
        <w:rPr>
          <w:rFonts w:hint="eastAsia"/>
        </w:rPr>
        <w:t>法典》</w:t>
      </w:r>
    </w:p>
    <w:p w14:paraId="13453FA8">
      <w:pPr>
        <w:rPr>
          <w:rFonts w:hint="eastAsia"/>
        </w:rPr>
      </w:pPr>
      <w:r>
        <w:rPr>
          <w:rFonts w:hint="eastAsia"/>
          <w:lang w:val="en-US" w:eastAsia="zh-CN"/>
        </w:rPr>
        <w:t>1、古</w:t>
      </w:r>
      <w:r>
        <w:rPr>
          <w:rFonts w:hint="eastAsia"/>
        </w:rPr>
        <w:t>巴比伦王国的鼎盛：</w:t>
      </w:r>
    </w:p>
    <w:p w14:paraId="258D70E8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公元前18世纪前期，</w:t>
      </w:r>
      <w:r>
        <w:rPr>
          <w:rFonts w:hint="eastAsia"/>
        </w:rPr>
        <w:t>国王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统一两河流域中下游地区，建立强大的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国家。</w:t>
      </w:r>
    </w:p>
    <w:p w14:paraId="5FD5FC8C">
      <w:pPr>
        <w:rPr>
          <w:rFonts w:hint="eastAsia"/>
        </w:rPr>
      </w:pPr>
      <w:r>
        <w:rPr>
          <w:rFonts w:hint="eastAsia"/>
          <w:lang w:val="en-US" w:eastAsia="zh-CN"/>
        </w:rPr>
        <w:t>2、法典：</w:t>
      </w:r>
      <w:r>
        <w:rPr>
          <w:rFonts w:hint="eastAsia"/>
        </w:rPr>
        <w:t>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</w:t>
      </w:r>
      <w:r>
        <w:rPr>
          <w:rFonts w:hint="eastAsia"/>
        </w:rPr>
        <w:t>》:</w:t>
      </w:r>
    </w:p>
    <w:p w14:paraId="2822C74F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地位：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     </w:t>
      </w:r>
      <w:r>
        <w:rPr>
          <w:rFonts w:hint="eastAsia"/>
        </w:rPr>
        <w:t>。</w:t>
      </w:r>
    </w:p>
    <w:p w14:paraId="6817EE34">
      <w:pPr>
        <w:ind w:left="1050" w:hanging="1050" w:hangingChars="5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内容：</w:t>
      </w:r>
      <w:r>
        <w:rPr>
          <w:rFonts w:hint="eastAsia"/>
          <w:lang w:val="en-US" w:eastAsia="zh-CN"/>
        </w:rPr>
        <w:t>①严格的</w:t>
      </w:r>
      <w:r>
        <w:rPr>
          <w:rFonts w:hint="eastAsia"/>
        </w:rPr>
        <w:t>社会等级。</w:t>
      </w:r>
      <w:r>
        <w:rPr>
          <w:rFonts w:hint="eastAsia"/>
          <w:lang w:val="en-US" w:eastAsia="zh-CN"/>
        </w:rPr>
        <w:t>②</w:t>
      </w:r>
      <w:r>
        <w:rPr>
          <w:rFonts w:hint="eastAsia"/>
        </w:rPr>
        <w:t>奴隶制度</w:t>
      </w:r>
      <w:r>
        <w:rPr>
          <w:rFonts w:hint="eastAsia"/>
          <w:lang w:val="en-US" w:eastAsia="zh-CN"/>
        </w:rPr>
        <w:t>发达③</w:t>
      </w:r>
      <w:r>
        <w:rPr>
          <w:rFonts w:hint="eastAsia"/>
        </w:rPr>
        <w:t>经济方面：有许多关于租赁、雇佣、交换、借贷等方面的规定，说明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   </w:t>
      </w:r>
      <w:r>
        <w:rPr>
          <w:rFonts w:hint="eastAsia"/>
        </w:rPr>
        <w:t>。</w:t>
      </w:r>
    </w:p>
    <w:p w14:paraId="6E3FCB0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实质：维护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  <w:lang w:val="en-US" w:eastAsia="zh-CN"/>
        </w:rPr>
        <w:t>的法典</w:t>
      </w:r>
    </w:p>
    <w:p w14:paraId="784D330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影响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在古代西亚地区有重要影响，</w:t>
      </w:r>
      <w:r>
        <w:rPr>
          <w:rFonts w:hint="eastAsia"/>
        </w:rPr>
        <w:t>表明人类社会的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源远流长。</w:t>
      </w:r>
    </w:p>
    <w:p w14:paraId="56D1D387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.古代两河流域文化</w:t>
      </w:r>
    </w:p>
    <w:p w14:paraId="797A51CE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文字：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</w:t>
      </w:r>
      <w:r>
        <w:rPr>
          <w:rFonts w:hint="eastAsia"/>
        </w:rPr>
        <w:t>。</w:t>
      </w:r>
    </w:p>
    <w:p w14:paraId="05897D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2、建筑：王宫和神庙是城市中的标志性建筑，代表： </w:t>
      </w:r>
      <w:r>
        <w:rPr>
          <w:rFonts w:hint="eastAsia"/>
          <w:u w:val="single"/>
          <w:lang w:val="en-US" w:eastAsia="zh-CN"/>
        </w:rPr>
        <w:t xml:space="preserve">                     </w:t>
      </w:r>
      <w:r>
        <w:rPr>
          <w:rFonts w:hint="eastAsia"/>
          <w:lang w:val="en-US" w:eastAsia="zh-CN"/>
        </w:rPr>
        <w:t>遗址</w:t>
      </w:r>
    </w:p>
    <w:p w14:paraId="34A9B737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天文学：根据月亮运行周期，将一年分为12个月，通过置闰月调整误差；</w:t>
      </w:r>
    </w:p>
    <w:p w14:paraId="29589365">
      <w:pPr>
        <w:ind w:firstLine="1050" w:firstLineChars="500"/>
        <w:rPr>
          <w:rFonts w:hint="eastAsia"/>
        </w:rPr>
      </w:pPr>
      <w:r>
        <w:rPr>
          <w:rFonts w:hint="eastAsia"/>
        </w:rPr>
        <w:t>将一周划分为7天，是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 </w:t>
      </w:r>
      <w:r>
        <w:rPr>
          <w:rFonts w:hint="eastAsia"/>
        </w:rPr>
        <w:t>的源头。</w:t>
      </w:r>
    </w:p>
    <w:p w14:paraId="2EF77A7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 xml:space="preserve">数学：发明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 xml:space="preserve">。 </w:t>
      </w:r>
    </w:p>
    <w:p w14:paraId="56B35B0D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文学：</w:t>
      </w:r>
      <w:r>
        <w:rPr>
          <w:rFonts w:hint="eastAsia"/>
          <w:color w:val="auto"/>
        </w:rPr>
        <w:t>《</w:t>
      </w:r>
      <w:r>
        <w:rPr>
          <w:b w:val="0"/>
          <w:bCs w:val="0"/>
          <w:color w:val="auto"/>
          <w:spacing w:val="-14"/>
          <w:u w:val="single" w:color="auto"/>
        </w:rPr>
        <w:t>吉尔伽美什史诗</w:t>
      </w:r>
      <w:r>
        <w:rPr>
          <w:rFonts w:hint="eastAsia"/>
          <w:b w:val="0"/>
          <w:bCs w:val="0"/>
          <w:color w:val="auto"/>
          <w:u w:val="single"/>
          <w:lang w:val="en-US" w:eastAsia="zh-CN"/>
        </w:rPr>
        <w:t xml:space="preserve"> </w:t>
      </w:r>
      <w:r>
        <w:rPr>
          <w:rFonts w:hint="eastAsia"/>
          <w:color w:val="auto"/>
        </w:rPr>
        <w:t>》</w:t>
      </w:r>
      <w:r>
        <w:rPr>
          <w:rFonts w:hint="eastAsia"/>
        </w:rPr>
        <w:t>,是古代两河流域文学的代表作品。</w:t>
      </w:r>
    </w:p>
    <w:p w14:paraId="61EEE0DF">
      <w:pPr>
        <w:rPr>
          <w:rFonts w:hint="eastAsia"/>
        </w:rPr>
      </w:pPr>
    </w:p>
    <w:sectPr>
      <w:headerReference r:id="rId3" w:type="default"/>
      <w:footerReference r:id="rId4" w:type="default"/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E2BB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B325D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B325D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E2D55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2026-2027学年九上知识梳理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75E7D"/>
    <w:rsid w:val="05545FD4"/>
    <w:rsid w:val="1D016AA2"/>
    <w:rsid w:val="32051746"/>
    <w:rsid w:val="62CC0452"/>
    <w:rsid w:val="668A797B"/>
    <w:rsid w:val="70F7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928</Words>
  <Characters>937</Characters>
  <Lines>0</Lines>
  <Paragraphs>0</Paragraphs>
  <TotalTime>4</TotalTime>
  <ScaleCrop>false</ScaleCrop>
  <LinksUpToDate>false</LinksUpToDate>
  <CharactersWithSpaces>987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2026-09-02T06:18:00Z</dcterms:created>
  <dc:creator>zbgao</dc:creator>
  <cp:lastModifiedBy>zbgao</cp:lastModifiedBy>
  <dcterms:modified xsi:type="dcterms:W3CDTF">2026-09-02T08:46:35Z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48E0EA090245424F90C9256BB103011A_11</vt:lpwstr>
  </property>
  <property fmtid="{D5CDD505-2E9C-101B-9397-08002B2CF9AE}" pid="4" name="KSOTemplateDocerSaveRecord">
    <vt:lpwstr>eyJoZGlkIjoiZWU1YWQ0YjRiNTlkYzEzNmRiM2EyNjk4ODQ1ZjdlNzIiLCJ1c2VySWQiOiIyNDI4NzY2In0=</vt:lpwstr>
  </property>
</Properties>
</file>