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935FD">
      <w:pPr>
        <w:ind w:firstLine="3614" w:firstLineChars="1500"/>
        <w:jc w:val="both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第3课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>古代埃及</w:t>
      </w:r>
    </w:p>
    <w:p w14:paraId="18992ABE">
      <w:r>
        <w:rPr>
          <w:rFonts w:hint="eastAsia"/>
        </w:rPr>
        <w:t>一、尼罗河与古代埃及文明</w:t>
      </w:r>
    </w:p>
    <w:p w14:paraId="4709777E">
      <w:pPr>
        <w:rPr>
          <w:color w:val="auto"/>
        </w:rPr>
      </w:pPr>
      <w:r>
        <w:rPr>
          <w:rFonts w:hint="eastAsia"/>
        </w:rPr>
        <w:t>1、地理位置：</w:t>
      </w:r>
      <w:r>
        <w:rPr>
          <w:rFonts w:hint="eastAsia"/>
          <w:color w:val="auto"/>
        </w:rPr>
        <w:t>非洲东北部，尼罗河贯穿南北。</w:t>
      </w:r>
    </w:p>
    <w:p w14:paraId="5139E6A7">
      <w:pPr>
        <w:rPr>
          <w:color w:val="auto"/>
        </w:rPr>
      </w:pPr>
      <w:r>
        <w:rPr>
          <w:rFonts w:hint="eastAsia"/>
          <w:color w:val="auto"/>
        </w:rPr>
        <w:t>2、文明起源：尼罗河定期泛滥，留下肥沃淤泥，有利于农业生产，因此埃及被称为"尼罗河的赠礼"。</w:t>
      </w:r>
    </w:p>
    <w:p w14:paraId="35527241">
      <w:pPr>
        <w:rPr>
          <w:color w:val="auto"/>
        </w:rPr>
      </w:pPr>
      <w:r>
        <w:rPr>
          <w:rFonts w:hint="eastAsia"/>
          <w:color w:val="auto"/>
        </w:rPr>
        <w:t>3、发展历程：</w:t>
      </w:r>
    </w:p>
    <w:p w14:paraId="36F5FC6F">
      <w:pPr>
        <w:rPr>
          <w:color w:val="auto"/>
        </w:rPr>
      </w:pPr>
      <w:r>
        <w:rPr>
          <w:rFonts w:hint="eastAsia"/>
          <w:color w:val="auto"/>
        </w:rPr>
        <w:t>（1）文明兴起：约公元前3500年，尼罗河中下游地区出现奴隶制国家。</w:t>
      </w:r>
    </w:p>
    <w:p w14:paraId="15E1F97B">
      <w:pPr>
        <w:rPr>
          <w:color w:val="auto"/>
        </w:rPr>
      </w:pPr>
      <w:r>
        <w:rPr>
          <w:rFonts w:hint="eastAsia"/>
          <w:color w:val="auto"/>
        </w:rPr>
        <w:t>（2）初步统一：公元前3100年左右，古代埃及初步实现统一。</w:t>
      </w:r>
    </w:p>
    <w:p w14:paraId="192C9E48">
      <w:pPr>
        <w:rPr>
          <w:color w:val="auto"/>
        </w:rPr>
      </w:pPr>
      <w:r>
        <w:rPr>
          <w:rFonts w:hint="eastAsia"/>
          <w:color w:val="auto"/>
        </w:rPr>
        <w:t>（3）鼎盛：公元前15世纪，图特摩斯三世统治时期，古代埃及达到鼎盛，成为地跨非、亚两洲的大帝国。</w:t>
      </w:r>
    </w:p>
    <w:p w14:paraId="5FC0E547">
      <w:pPr>
        <w:rPr>
          <w:color w:val="auto"/>
        </w:rPr>
      </w:pPr>
      <w:r>
        <w:rPr>
          <w:rFonts w:hint="eastAsia"/>
          <w:color w:val="auto"/>
        </w:rPr>
        <w:t>（4）衰亡：公元前525年，  波斯帝国吞并埃及。</w:t>
      </w:r>
    </w:p>
    <w:p w14:paraId="0628CCAF">
      <w:pPr>
        <w:rPr>
          <w:color w:val="auto"/>
        </w:rPr>
      </w:pPr>
      <w:r>
        <w:rPr>
          <w:rFonts w:hint="eastAsia"/>
          <w:color w:val="auto"/>
        </w:rPr>
        <w:t>二、法老的统治：</w:t>
      </w:r>
    </w:p>
    <w:p w14:paraId="6640FAA9">
      <w:pPr>
        <w:rPr>
          <w:color w:val="auto"/>
        </w:rPr>
      </w:pPr>
      <w:r>
        <w:rPr>
          <w:rFonts w:hint="eastAsia"/>
          <w:color w:val="auto"/>
        </w:rPr>
        <w:t>1、古代埃及统治者被称为"法老"。自称是神的化身，集军事、政治、宗教、法律、财政大权于一身。</w:t>
      </w:r>
    </w:p>
    <w:p w14:paraId="4ACCA9B5">
      <w:pPr>
        <w:rPr>
          <w:rFonts w:hint="eastAsia"/>
          <w:color w:val="auto"/>
        </w:rPr>
      </w:pPr>
      <w:r>
        <w:rPr>
          <w:rFonts w:hint="eastAsia"/>
          <w:color w:val="auto"/>
        </w:rPr>
        <w:t>2、埃及文明的象征之一：</w:t>
      </w:r>
    </w:p>
    <w:p w14:paraId="31CB74A5">
      <w:pPr>
        <w:ind w:firstLine="210" w:firstLineChars="100"/>
        <w:rPr>
          <w:color w:val="auto"/>
        </w:rPr>
      </w:pPr>
      <w:r>
        <w:rPr>
          <w:rFonts w:hint="eastAsia"/>
          <w:color w:val="auto"/>
        </w:rPr>
        <w:t>金字塔 ——古代埃及统治者为自己修建的角锥体状陵墓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集中表现了古代埃及统治者的绝对权力。</w:t>
      </w:r>
    </w:p>
    <w:p w14:paraId="6F76D612">
      <w:pPr>
        <w:rPr>
          <w:color w:val="auto"/>
        </w:rPr>
      </w:pPr>
      <w:r>
        <w:rPr>
          <w:rFonts w:hint="eastAsia"/>
          <w:color w:val="auto"/>
        </w:rPr>
        <w:t>（1）代表：胡夫金字塔，是古代埃及最大的金字塔。</w:t>
      </w:r>
    </w:p>
    <w:p w14:paraId="3CFF69EC">
      <w:pPr>
        <w:ind w:firstLine="420" w:firstLineChars="200"/>
        <w:rPr>
          <w:color w:val="auto"/>
        </w:rPr>
      </w:pPr>
      <w:r>
        <w:rPr>
          <w:rFonts w:hint="eastAsia"/>
          <w:color w:val="auto"/>
        </w:rPr>
        <w:t>（哈夫拉金字塔前的狮身人面像由一整块巨石雕刻而成，帝王谷图坦卡蒙墓的发现最为轰动）</w:t>
      </w:r>
    </w:p>
    <w:p w14:paraId="715AB400">
      <w:pPr>
        <w:rPr>
          <w:color w:val="auto"/>
        </w:rPr>
      </w:pPr>
      <w:r>
        <w:rPr>
          <w:rFonts w:hint="eastAsia"/>
          <w:color w:val="auto"/>
        </w:rPr>
        <w:t>（2）历史意义：是古代埃及人智慧的结晶。反映了古代埃及经济发展水平。三、.古代埃及文明成就</w:t>
      </w:r>
    </w:p>
    <w:p w14:paraId="3FB85CDC">
      <w:pPr>
        <w:rPr>
          <w:color w:val="auto"/>
        </w:rPr>
      </w:pPr>
      <w:r>
        <w:rPr>
          <w:rFonts w:hint="eastAsia"/>
          <w:color w:val="auto"/>
        </w:rPr>
        <w:t>1、文字：象形文字，是世界上最早产生的文字之一</w:t>
      </w:r>
    </w:p>
    <w:p w14:paraId="1ECF3D50">
      <w:pPr>
        <w:rPr>
          <w:color w:val="auto"/>
        </w:rPr>
      </w:pPr>
      <w:r>
        <w:rPr>
          <w:rFonts w:hint="eastAsia"/>
          <w:color w:val="auto"/>
        </w:rPr>
        <w:t>2、天文历法：制定太阳历，规定一年有365天，分为12个月，每月30天，另有5天祭祀日。</w:t>
      </w:r>
    </w:p>
    <w:p w14:paraId="0F6FF44A">
      <w:pPr>
        <w:rPr>
          <w:color w:val="auto"/>
        </w:rPr>
      </w:pPr>
      <w:r>
        <w:rPr>
          <w:rFonts w:hint="eastAsia"/>
          <w:color w:val="auto"/>
        </w:rPr>
        <w:t>3、医学：掌握了丰富的解剖学知识，能够制作木乃伊。</w:t>
      </w:r>
    </w:p>
    <w:p w14:paraId="54FB86A2">
      <w:pPr>
        <w:rPr>
          <w:color w:val="auto"/>
        </w:rPr>
      </w:pPr>
    </w:p>
    <w:p w14:paraId="5068E731">
      <w:pPr>
        <w:jc w:val="center"/>
        <w:rPr>
          <w:color w:val="auto"/>
          <w:sz w:val="24"/>
        </w:rPr>
      </w:pPr>
      <w:r>
        <w:rPr>
          <w:rFonts w:hint="eastAsia"/>
          <w:b/>
          <w:bCs/>
          <w:color w:val="auto"/>
          <w:sz w:val="24"/>
        </w:rPr>
        <w:t>第4课古代印度</w:t>
      </w:r>
    </w:p>
    <w:p w14:paraId="637A23AE">
      <w:pPr>
        <w:rPr>
          <w:color w:val="auto"/>
        </w:rPr>
      </w:pPr>
      <w:r>
        <w:rPr>
          <w:rFonts w:hint="eastAsia"/>
          <w:color w:val="auto"/>
        </w:rPr>
        <w:t>一.印度河流域文明</w:t>
      </w:r>
    </w:p>
    <w:p w14:paraId="5FB7C517">
      <w:pPr>
        <w:rPr>
          <w:color w:val="auto"/>
        </w:rPr>
      </w:pPr>
      <w:r>
        <w:rPr>
          <w:rFonts w:hint="eastAsia"/>
          <w:color w:val="auto"/>
        </w:rPr>
        <w:t>1、地理位置：南亚次大陆，印度河和恒河流域。</w:t>
      </w:r>
    </w:p>
    <w:p w14:paraId="2810FF5D">
      <w:pPr>
        <w:rPr>
          <w:color w:val="auto"/>
        </w:rPr>
      </w:pPr>
      <w:r>
        <w:rPr>
          <w:rFonts w:hint="eastAsia"/>
          <w:color w:val="auto"/>
        </w:rPr>
        <w:t>2、兴起：约公元前25世纪，古代印度文明最早出现在印度河流域。</w:t>
      </w:r>
    </w:p>
    <w:p w14:paraId="2F215DDD">
      <w:pPr>
        <w:rPr>
          <w:color w:val="auto"/>
        </w:rPr>
      </w:pPr>
      <w:r>
        <w:rPr>
          <w:rFonts w:hint="eastAsia"/>
          <w:color w:val="auto"/>
        </w:rPr>
        <w:t>3、代表：哈拉帕和摩亨佐 ·达罗等城市遗址，城市建设规划整齐，有完整的给排水设施。</w:t>
      </w:r>
    </w:p>
    <w:p w14:paraId="2E1AC147">
      <w:pPr>
        <w:rPr>
          <w:color w:val="auto"/>
        </w:rPr>
      </w:pPr>
      <w:r>
        <w:rPr>
          <w:rFonts w:hint="eastAsia"/>
          <w:color w:val="auto"/>
        </w:rPr>
        <w:t>4、衰落：公元前18世纪，印度河流域文明走向衰亡。</w:t>
      </w:r>
    </w:p>
    <w:p w14:paraId="53757A0A">
      <w:pPr>
        <w:rPr>
          <w:color w:val="auto"/>
        </w:rPr>
      </w:pPr>
      <w:r>
        <w:rPr>
          <w:rFonts w:hint="eastAsia"/>
          <w:color w:val="auto"/>
        </w:rPr>
        <w:t>二、印度社会的等级制度：种姓制度</w:t>
      </w:r>
    </w:p>
    <w:p w14:paraId="5CD7A2C7">
      <w:pPr>
        <w:rPr>
          <w:color w:val="auto"/>
        </w:rPr>
      </w:pPr>
      <w:r>
        <w:rPr>
          <w:rFonts w:hint="eastAsia"/>
          <w:color w:val="auto"/>
        </w:rPr>
        <w:t>1、形成：公元前1500年左右，雅利安人迁入南亚次大陆，在国家形成过程中建立起严格的社会等级制度。</w:t>
      </w:r>
    </w:p>
    <w:p w14:paraId="578CA1A1">
      <w:pPr>
        <w:rPr>
          <w:color w:val="auto"/>
        </w:rPr>
      </w:pPr>
      <w:r>
        <w:rPr>
          <w:rFonts w:hint="eastAsia"/>
          <w:color w:val="auto"/>
        </w:rPr>
        <w:t>2、内容：</w:t>
      </w:r>
    </w:p>
    <w:tbl>
      <w:tblPr>
        <w:tblStyle w:val="4"/>
        <w:tblW w:w="48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238"/>
        <w:gridCol w:w="6450"/>
      </w:tblGrid>
      <w:tr w14:paraId="29DA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18890">
            <w:pPr>
              <w:spacing w:line="180" w:lineRule="atLeast"/>
              <w:jc w:val="center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0C572">
            <w:pPr>
              <w:spacing w:line="180" w:lineRule="atLeast"/>
              <w:jc w:val="center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名称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364AE">
            <w:pPr>
              <w:spacing w:line="180" w:lineRule="atLeast"/>
              <w:jc w:val="center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职责</w:t>
            </w:r>
          </w:p>
        </w:tc>
      </w:tr>
      <w:tr w14:paraId="3B97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0525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第一等级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3A41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婆罗门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92FA">
            <w:pPr>
              <w:spacing w:line="180" w:lineRule="atLeast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掌管祭祀</w:t>
            </w:r>
          </w:p>
        </w:tc>
      </w:tr>
      <w:tr w14:paraId="552F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025C1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第二等级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2E09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刹帝利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3EFB4">
            <w:pPr>
              <w:spacing w:line="180" w:lineRule="atLeast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掌管军事和行政权力</w:t>
            </w:r>
          </w:p>
        </w:tc>
      </w:tr>
      <w:tr w14:paraId="3D7A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8A63D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第三等级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3AFE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吠舍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B06">
            <w:pPr>
              <w:spacing w:line="180" w:lineRule="atLeast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从事农业、畜牧业和商业</w:t>
            </w:r>
          </w:p>
        </w:tc>
      </w:tr>
      <w:tr w14:paraId="08EA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999BA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第四等级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B21AD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首陀罗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7D107">
            <w:pPr>
              <w:spacing w:line="180" w:lineRule="atLeast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为前三个种姓服务，主要由被征服居民构成</w:t>
            </w:r>
          </w:p>
        </w:tc>
      </w:tr>
      <w:tr w14:paraId="02FB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BC29A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第五等级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55222">
            <w:pPr>
              <w:spacing w:line="180" w:lineRule="atLeast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贱民</w:t>
            </w:r>
          </w:p>
        </w:tc>
        <w:tc>
          <w:tcPr>
            <w:tcW w:w="34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A110">
            <w:pPr>
              <w:spacing w:line="180" w:lineRule="atLeast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从事被认为不洁的职业，被称为"不可接触者"</w:t>
            </w:r>
          </w:p>
        </w:tc>
      </w:tr>
    </w:tbl>
    <w:p w14:paraId="1471BFEE">
      <w:pPr>
        <w:rPr>
          <w:color w:val="auto"/>
        </w:rPr>
      </w:pPr>
      <w:r>
        <w:rPr>
          <w:rFonts w:hint="eastAsia"/>
          <w:color w:val="auto"/>
        </w:rPr>
        <w:t>3、特点：种姓身份世代相袭；等级之间贵贱分明；低等级的人不得从事高等级的职业；不同等级</w:t>
      </w:r>
    </w:p>
    <w:p w14:paraId="6ADCC728">
      <w:pPr>
        <w:rPr>
          <w:color w:val="auto"/>
        </w:rPr>
      </w:pPr>
      <w:r>
        <w:rPr>
          <w:rFonts w:hint="eastAsia"/>
          <w:color w:val="auto"/>
        </w:rPr>
        <w:t>的人不得通婚。</w:t>
      </w:r>
    </w:p>
    <w:p w14:paraId="32D13521">
      <w:pPr>
        <w:rPr>
          <w:color w:val="auto"/>
        </w:rPr>
      </w:pPr>
      <w:r>
        <w:rPr>
          <w:rFonts w:hint="eastAsia"/>
          <w:color w:val="auto"/>
        </w:rPr>
        <w:t>三、宗教：佛教</w:t>
      </w:r>
    </w:p>
    <w:p w14:paraId="1EF00689">
      <w:pPr>
        <w:rPr>
          <w:color w:val="auto"/>
        </w:rPr>
      </w:pPr>
      <w:r>
        <w:rPr>
          <w:rFonts w:hint="eastAsia"/>
          <w:color w:val="auto"/>
        </w:rPr>
        <w:t>1、创立：公元前6世纪，乔达摩 ·悉达多（后被尊称为“释迦牟尼”“佛陀”）创立佛教。</w:t>
      </w:r>
    </w:p>
    <w:p w14:paraId="79377D8C">
      <w:pPr>
        <w:rPr>
          <w:color w:val="auto"/>
        </w:rPr>
      </w:pPr>
      <w:r>
        <w:rPr>
          <w:rFonts w:hint="eastAsia"/>
          <w:color w:val="auto"/>
        </w:rPr>
        <w:t>2、教义：反对婆罗门特权，提出"众生平等",宜扬"忍耐顺从"。</w:t>
      </w:r>
    </w:p>
    <w:p w14:paraId="60D86482">
      <w:pPr>
        <w:rPr>
          <w:color w:val="auto"/>
        </w:rPr>
      </w:pPr>
      <w:r>
        <w:rPr>
          <w:rFonts w:hint="eastAsia"/>
          <w:color w:val="auto"/>
        </w:rPr>
        <w:t>3、传播：孔雀王朝时，佛教的影响继续扩大。</w:t>
      </w:r>
    </w:p>
    <w:p w14:paraId="6894CAC8">
      <w:pPr>
        <w:rPr>
          <w:color w:val="auto"/>
        </w:rPr>
      </w:pPr>
      <w:r>
        <w:rPr>
          <w:rFonts w:hint="eastAsia"/>
          <w:color w:val="auto"/>
        </w:rPr>
        <w:t>（1）向北：公元前后，经中亚传到中国新疆，后又传到朝鲜、日本和越南等国。</w:t>
      </w:r>
    </w:p>
    <w:p w14:paraId="2F3448A7">
      <w:pPr>
        <w:rPr>
          <w:color w:val="auto"/>
        </w:rPr>
      </w:pPr>
      <w:r>
        <w:rPr>
          <w:rFonts w:hint="eastAsia"/>
          <w:color w:val="auto"/>
        </w:rPr>
        <w:t>（2）向南：经斯里兰卡传到东南亚的缅甸、泰国、柬埔寨等国。</w:t>
      </w:r>
    </w:p>
    <w:p w14:paraId="03D3FB06">
      <w:pPr>
        <w:rPr>
          <w:color w:val="auto"/>
        </w:rPr>
      </w:pPr>
      <w:r>
        <w:rPr>
          <w:rFonts w:hint="eastAsia"/>
          <w:color w:val="auto"/>
        </w:rPr>
        <w:t>四、古代印度文化</w:t>
      </w:r>
    </w:p>
    <w:p w14:paraId="7651CC2D">
      <w:pPr>
        <w:rPr>
          <w:color w:val="auto"/>
        </w:rPr>
      </w:pPr>
      <w:r>
        <w:rPr>
          <w:rFonts w:hint="eastAsia"/>
          <w:color w:val="auto"/>
        </w:rPr>
        <w:t>1、文学：《摩诃婆罗多》《罗摩衍那》是古代印度两大史诗。</w:t>
      </w:r>
    </w:p>
    <w:p w14:paraId="3B12C0A0">
      <w:pPr>
        <w:rPr>
          <w:color w:val="auto"/>
        </w:rPr>
      </w:pPr>
      <w:r>
        <w:rPr>
          <w:rFonts w:hint="eastAsia"/>
          <w:color w:val="auto"/>
        </w:rPr>
        <w:t>2、建筑雕刻：佛塔和石窟建筑的雕刻、绘画，用丰富的艺术表现形式讲述宗教故事。希腊神话观念、雕塑艺术风格与佛教教义、佛教故事相结合，形成犍陀罗艺术，并沿着是丝绸之路向东传播，在中国龙门石窟、云冈石窟造像中，都能过看到它的影响。</w:t>
      </w:r>
    </w:p>
    <w:p w14:paraId="6B903F6E">
      <w:pPr>
        <w:rPr>
          <w:rFonts w:hint="eastAsia"/>
          <w:color w:val="auto"/>
        </w:rPr>
      </w:pPr>
      <w:r>
        <w:rPr>
          <w:rFonts w:hint="eastAsia"/>
          <w:color w:val="auto"/>
        </w:rPr>
        <w:t>3、数学：发明了包括"0"在内的数字符号系统，后经阿拉伯人传播到世界各地，被称为"阿拉伯数字"。</w:t>
      </w:r>
    </w:p>
    <w:p w14:paraId="43DF7AAA">
      <w:pPr>
        <w:jc w:val="center"/>
        <w:rPr>
          <w:rFonts w:hint="eastAsia"/>
          <w:b/>
          <w:bCs/>
          <w:color w:val="auto"/>
          <w:sz w:val="24"/>
        </w:rPr>
      </w:pPr>
      <w:r>
        <w:rPr>
          <w:rFonts w:hint="eastAsia"/>
          <w:b/>
          <w:bCs/>
          <w:color w:val="auto"/>
          <w:sz w:val="24"/>
        </w:rPr>
        <w:t>单元总结</w:t>
      </w:r>
    </w:p>
    <w:p w14:paraId="39F410A5">
      <w:pPr>
        <w:jc w:val="center"/>
        <w:rPr>
          <w:rFonts w:ascii="宋体" w:hAnsi="宋体" w:eastAsia="宋体"/>
          <w:color w:val="auto"/>
        </w:rPr>
      </w:pPr>
      <w:r>
        <w:rPr>
          <w:rFonts w:ascii="宋体" w:hAnsi="宋体" w:eastAsia="宋体"/>
          <w:color w:val="auto"/>
        </w:rPr>
        <w:drawing>
          <wp:inline distT="0" distB="0" distL="0" distR="0">
            <wp:extent cx="6126480" cy="1822450"/>
            <wp:effectExtent l="0" t="0" r="7620" b="6350"/>
            <wp:docPr id="80417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90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3033" cy="18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26EB">
      <w:pPr>
        <w:rPr>
          <w:rFonts w:hint="eastAsia"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亚非文明的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地图</w:t>
      </w:r>
      <w:r>
        <w:rPr>
          <w:rFonts w:hint="eastAsia" w:ascii="宋体" w:hAnsi="宋体" w:eastAsia="宋体"/>
          <w:b/>
          <w:bCs/>
          <w:color w:val="auto"/>
          <w:sz w:val="24"/>
        </w:rPr>
        <w:t>：</w:t>
      </w:r>
    </w:p>
    <w:p w14:paraId="28A708C6">
      <w:pPr>
        <w:rPr>
          <w:rFonts w:ascii="宋体" w:hAnsi="宋体" w:eastAsia="宋体"/>
          <w:color w:val="auto"/>
        </w:rPr>
      </w:pPr>
      <w:r>
        <w:rPr>
          <w:color w:val="auto"/>
        </w:rPr>
        <w:drawing>
          <wp:inline distT="0" distB="0" distL="0" distR="0">
            <wp:extent cx="5041900" cy="2152650"/>
            <wp:effectExtent l="0" t="0" r="6350" b="0"/>
            <wp:docPr id="169552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043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510" cy="21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793">
      <w:pPr>
        <w:rPr>
          <w:rFonts w:hint="eastAsia"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亚非文明成就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640"/>
        <w:gridCol w:w="5034"/>
      </w:tblGrid>
      <w:tr w14:paraId="2E9B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2F31CC1"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古代两河流域文明</w:t>
            </w:r>
          </w:p>
        </w:tc>
        <w:tc>
          <w:tcPr>
            <w:tcW w:w="2640" w:type="dxa"/>
          </w:tcPr>
          <w:p w14:paraId="6D97152F"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幼发拉底河 底格里斯河</w:t>
            </w:r>
          </w:p>
        </w:tc>
        <w:tc>
          <w:tcPr>
            <w:tcW w:w="5034" w:type="dxa"/>
          </w:tcPr>
          <w:p w14:paraId="53A2FB9E">
            <w:pPr>
              <w:rPr>
                <w:rFonts w:hint="eastAsia"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《汉谟拉比法典》 楔形文字 星期制  60进位制</w:t>
            </w:r>
          </w:p>
        </w:tc>
      </w:tr>
      <w:tr w14:paraId="6741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7ED0559"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古代埃及文明</w:t>
            </w:r>
          </w:p>
        </w:tc>
        <w:tc>
          <w:tcPr>
            <w:tcW w:w="2640" w:type="dxa"/>
          </w:tcPr>
          <w:p w14:paraId="55A22D31">
            <w:pPr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尼罗河</w:t>
            </w:r>
          </w:p>
        </w:tc>
        <w:tc>
          <w:tcPr>
            <w:tcW w:w="5034" w:type="dxa"/>
          </w:tcPr>
          <w:p w14:paraId="4AF2FF86"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金字塔 狮身人面像  太阳历 象形文字 木乃伊</w:t>
            </w:r>
          </w:p>
        </w:tc>
      </w:tr>
      <w:tr w14:paraId="5FDE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844DAD3"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古代印度文明</w:t>
            </w:r>
          </w:p>
        </w:tc>
        <w:tc>
          <w:tcPr>
            <w:tcW w:w="2640" w:type="dxa"/>
          </w:tcPr>
          <w:p w14:paraId="4A53BFD4"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印度河 恒河</w:t>
            </w:r>
          </w:p>
        </w:tc>
        <w:tc>
          <w:tcPr>
            <w:tcW w:w="5034" w:type="dxa"/>
          </w:tcPr>
          <w:p w14:paraId="648BBCFF">
            <w:pPr>
              <w:rPr>
                <w:rFonts w:hint="eastAsia"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 xml:space="preserve">种姓制度  佛教  </w:t>
            </w:r>
            <w:r>
              <w:rPr>
                <w:rFonts w:ascii="宋体" w:hAnsi="宋体" w:eastAsia="宋体"/>
                <w:color w:val="auto"/>
              </w:rPr>
              <w:t>阿拉伯数字、梵文、两大史诗</w:t>
            </w:r>
          </w:p>
        </w:tc>
      </w:tr>
      <w:tr w14:paraId="2BE2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44E9ACB">
            <w:pPr>
              <w:rPr>
                <w:rFonts w:hint="eastAsia"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古代中国文明</w:t>
            </w:r>
          </w:p>
        </w:tc>
        <w:tc>
          <w:tcPr>
            <w:tcW w:w="2640" w:type="dxa"/>
          </w:tcPr>
          <w:p w14:paraId="428AF34F"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黄河 长江</w:t>
            </w:r>
          </w:p>
        </w:tc>
        <w:tc>
          <w:tcPr>
            <w:tcW w:w="5034" w:type="dxa"/>
          </w:tcPr>
          <w:p w14:paraId="06956226"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甲骨文 青铜器</w:t>
            </w:r>
          </w:p>
        </w:tc>
      </w:tr>
    </w:tbl>
    <w:p w14:paraId="7BFAE0A9">
      <w:pPr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亚非文明共性：</w:t>
      </w:r>
    </w:p>
    <w:p w14:paraId="33B91D6F">
      <w:pPr>
        <w:rPr>
          <w:color w:val="auto"/>
        </w:rPr>
      </w:pPr>
      <w:r>
        <w:rPr>
          <w:rFonts w:hint="eastAsia" w:ascii="宋体" w:hAnsi="宋体" w:eastAsia="宋体"/>
          <w:color w:val="auto"/>
        </w:rPr>
        <w:t>都发源于大河流域（大河文明）；</w:t>
      </w:r>
      <w:r>
        <w:rPr>
          <w:rFonts w:ascii="宋体" w:hAnsi="宋体" w:eastAsia="宋体"/>
          <w:color w:val="auto"/>
        </w:rPr>
        <w:t>以农业经济为主(农耕文明)</w:t>
      </w:r>
      <w:r>
        <w:rPr>
          <w:rFonts w:hint="eastAsia" w:ascii="宋体" w:hAnsi="宋体" w:eastAsia="宋体"/>
          <w:color w:val="auto"/>
        </w:rPr>
        <w:t>；</w:t>
      </w:r>
      <w:r>
        <w:rPr>
          <w:rFonts w:ascii="宋体" w:hAnsi="宋体" w:eastAsia="宋体"/>
          <w:color w:val="auto"/>
        </w:rPr>
        <w:t>都建立了统一的奴隶制国家</w:t>
      </w:r>
      <w:r>
        <w:rPr>
          <w:rFonts w:ascii="宋体" w:hAnsi="宋体" w:eastAsia="宋体"/>
          <w:color w:val="auto"/>
        </w:rPr>
        <w:cr/>
      </w:r>
      <w:r>
        <w:rPr>
          <w:rFonts w:hint="eastAsia" w:ascii="宋体" w:hAnsi="宋体" w:eastAsia="宋体"/>
          <w:b/>
          <w:bCs/>
          <w:color w:val="auto"/>
          <w:sz w:val="24"/>
        </w:rPr>
        <w:t>结论：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世界</w:t>
      </w:r>
      <w:r>
        <w:rPr>
          <w:rFonts w:hint="eastAsia" w:ascii="宋体" w:hAnsi="宋体" w:eastAsia="宋体"/>
          <w:color w:val="auto"/>
        </w:rPr>
        <w:t>文明多源产生，多元发展</w:t>
      </w:r>
    </w:p>
    <w:p w14:paraId="363A4B34">
      <w:pPr>
        <w:rPr>
          <w:color w:val="auto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B3B7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3FF3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3FF3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46CE1">
    <w:pPr>
      <w:pStyle w:val="3"/>
    </w:pPr>
    <w:r>
      <w:rPr>
        <w:rFonts w:hint="eastAsia"/>
      </w:rPr>
      <w:t>2026-2027学年九上知识梳理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75E7D"/>
    <w:rsid w:val="000A727E"/>
    <w:rsid w:val="000B6E4A"/>
    <w:rsid w:val="00347881"/>
    <w:rsid w:val="005A26E7"/>
    <w:rsid w:val="00616A1F"/>
    <w:rsid w:val="0076449E"/>
    <w:rsid w:val="008D78DA"/>
    <w:rsid w:val="009242B0"/>
    <w:rsid w:val="00B33685"/>
    <w:rsid w:val="00B51003"/>
    <w:rsid w:val="00B6786E"/>
    <w:rsid w:val="00D07C76"/>
    <w:rsid w:val="01AA5582"/>
    <w:rsid w:val="05015EA4"/>
    <w:rsid w:val="125F245C"/>
    <w:rsid w:val="13DF0B38"/>
    <w:rsid w:val="14E85E55"/>
    <w:rsid w:val="1D016AA2"/>
    <w:rsid w:val="1FF9062C"/>
    <w:rsid w:val="21466E86"/>
    <w:rsid w:val="2A7747B6"/>
    <w:rsid w:val="307C26FF"/>
    <w:rsid w:val="3159095D"/>
    <w:rsid w:val="4A687144"/>
    <w:rsid w:val="4BCF3BD3"/>
    <w:rsid w:val="4BF45399"/>
    <w:rsid w:val="4C137A95"/>
    <w:rsid w:val="522B68CC"/>
    <w:rsid w:val="66F93534"/>
    <w:rsid w:val="70F75E7D"/>
    <w:rsid w:val="73C6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1428</Words>
  <Characters>1450</Characters>
  <Lines>33</Lines>
  <Paragraphs>9</Paragraphs>
  <TotalTime>5</TotalTime>
  <ScaleCrop>false</ScaleCrop>
  <LinksUpToDate>false</LinksUpToDate>
  <CharactersWithSpaces>1475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2026-09-04T16:09:00Z</dcterms:created>
  <dc:creator>zbgao</dc:creator>
  <cp:lastModifiedBy>zbgao</cp:lastModifiedBy>
  <dcterms:modified xsi:type="dcterms:W3CDTF">2026-09-05T00:51:22Z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B5DF4D2C379E4368A1B2D5B467503CD1_13</vt:lpwstr>
  </property>
  <property fmtid="{D5CDD505-2E9C-101B-9397-08002B2CF9AE}" pid="4" name="KSOTemplateDocerSaveRecord">
    <vt:lpwstr>eyJoZGlkIjoiZWU1YWQ0YjRiNTlkYzEzNmRiM2EyNjk4ODQ1ZjdlNzIiLCJ1c2VySWQiOiIyNDI4NzY2In0=</vt:lpwstr>
  </property>
</Properties>
</file>