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A168" w14:textId="314F92F1" w:rsidR="002F2D48" w:rsidRDefault="002F2D48" w:rsidP="002F2D48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第3课 古代埃及 知识清单答案</w:t>
      </w:r>
    </w:p>
    <w:p w14:paraId="06A3C3BA" w14:textId="16FCF480" w:rsidR="009E3CE8" w:rsidRPr="009E3CE8" w:rsidRDefault="009E3CE8" w:rsidP="009E3CE8">
      <w:pPr>
        <w:spacing w:line="276" w:lineRule="auto"/>
        <w:ind w:firstLineChars="2000" w:firstLine="4200"/>
        <w:rPr>
          <w:rFonts w:hint="eastAsia"/>
          <w:szCs w:val="21"/>
        </w:rPr>
      </w:pPr>
      <w:r>
        <w:rPr>
          <w:rFonts w:hint="eastAsia"/>
          <w:szCs w:val="21"/>
        </w:rPr>
        <w:t>班级：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 xml:space="preserve"> 姓名：</w:t>
      </w:r>
      <w:r>
        <w:rPr>
          <w:rFonts w:hint="eastAsia"/>
          <w:szCs w:val="21"/>
          <w:u w:val="single"/>
        </w:rPr>
        <w:t xml:space="preserve">            </w:t>
      </w:r>
    </w:p>
    <w:p w14:paraId="69DD1288" w14:textId="77777777" w:rsidR="002F2D48" w:rsidRDefault="002F2D48" w:rsidP="002F2D48">
      <w:pPr>
        <w:spacing w:line="276" w:lineRule="auto"/>
      </w:pPr>
      <w:r>
        <w:rPr>
          <w:rFonts w:hint="eastAsia"/>
        </w:rPr>
        <w:t>一、尼罗河与古代埃及文明</w:t>
      </w:r>
    </w:p>
    <w:p w14:paraId="611CDFFE" w14:textId="1CCF1113" w:rsidR="002F2D48" w:rsidRDefault="002F2D48" w:rsidP="002F2D48">
      <w:pPr>
        <w:spacing w:line="276" w:lineRule="auto"/>
      </w:pPr>
      <w:r>
        <w:rPr>
          <w:rFonts w:hint="eastAsia"/>
        </w:rPr>
        <w:t>1、地理位置：非洲东北部，尼罗河贯穿南北。</w:t>
      </w:r>
    </w:p>
    <w:p w14:paraId="2BCA0564" w14:textId="77777777" w:rsidR="002F2D48" w:rsidRDefault="002F2D48" w:rsidP="002F2D48">
      <w:pPr>
        <w:spacing w:line="276" w:lineRule="auto"/>
      </w:pPr>
      <w:r>
        <w:rPr>
          <w:rFonts w:hint="eastAsia"/>
        </w:rPr>
        <w:t>2、文明起源：尼罗河定期泛滥，留下肥沃淤泥，有利于农业生产，因此埃及被称为"尼罗河的赠礼"。</w:t>
      </w:r>
    </w:p>
    <w:p w14:paraId="003D994F" w14:textId="77777777" w:rsidR="002F2D48" w:rsidRDefault="002F2D48" w:rsidP="002F2D48">
      <w:pPr>
        <w:spacing w:line="276" w:lineRule="auto"/>
      </w:pPr>
      <w:r>
        <w:rPr>
          <w:rFonts w:hint="eastAsia"/>
        </w:rPr>
        <w:t>3、发展历程：</w:t>
      </w:r>
    </w:p>
    <w:p w14:paraId="562F2638" w14:textId="77777777" w:rsidR="002F2D48" w:rsidRDefault="002F2D48" w:rsidP="002F2D48">
      <w:pPr>
        <w:spacing w:line="276" w:lineRule="auto"/>
      </w:pPr>
      <w:r>
        <w:rPr>
          <w:rFonts w:hint="eastAsia"/>
        </w:rPr>
        <w:t>（1）文明兴起：约公元前3500年，尼罗河中下游地区出现奴隶制国家。</w:t>
      </w:r>
    </w:p>
    <w:p w14:paraId="69DA06DD" w14:textId="77777777" w:rsidR="002F2D48" w:rsidRDefault="002F2D48" w:rsidP="002F2D48">
      <w:pPr>
        <w:spacing w:line="276" w:lineRule="auto"/>
      </w:pPr>
      <w:r>
        <w:rPr>
          <w:rFonts w:hint="eastAsia"/>
        </w:rPr>
        <w:t>（2）初步统一：公元前3100年左右，古代埃及初步实现统一。</w:t>
      </w:r>
    </w:p>
    <w:p w14:paraId="6C463050" w14:textId="77777777" w:rsidR="002F2D48" w:rsidRDefault="002F2D48" w:rsidP="002F2D48">
      <w:pPr>
        <w:spacing w:line="276" w:lineRule="auto"/>
      </w:pPr>
      <w:r>
        <w:rPr>
          <w:rFonts w:hint="eastAsia"/>
        </w:rPr>
        <w:t>（3）鼎盛：公元前15世纪，图特摩斯三世统治时期，古代埃及达到鼎盛，成为地跨非、亚两洲的大帝国。</w:t>
      </w:r>
    </w:p>
    <w:p w14:paraId="5BB859B5" w14:textId="61B8D451" w:rsidR="002F2D48" w:rsidRDefault="002F2D48" w:rsidP="002F2D48">
      <w:pPr>
        <w:spacing w:line="276" w:lineRule="auto"/>
      </w:pPr>
      <w:r>
        <w:rPr>
          <w:rFonts w:hint="eastAsia"/>
        </w:rPr>
        <w:t>（4）衰亡：公元前525年，波斯帝国吞并埃及。</w:t>
      </w:r>
    </w:p>
    <w:p w14:paraId="4A565D47" w14:textId="77777777" w:rsidR="002F2D48" w:rsidRDefault="002F2D48" w:rsidP="002F2D48">
      <w:pPr>
        <w:spacing w:line="276" w:lineRule="auto"/>
      </w:pPr>
      <w:r>
        <w:rPr>
          <w:rFonts w:hint="eastAsia"/>
        </w:rPr>
        <w:t>二、法老的统治：</w:t>
      </w:r>
    </w:p>
    <w:p w14:paraId="6E45558A" w14:textId="77777777" w:rsidR="002F2D48" w:rsidRDefault="002F2D48" w:rsidP="002F2D48">
      <w:pPr>
        <w:spacing w:line="276" w:lineRule="auto"/>
      </w:pPr>
      <w:r>
        <w:rPr>
          <w:rFonts w:hint="eastAsia"/>
        </w:rPr>
        <w:t>1、古代埃及统治者被称为"法老"。自称是神的化身，集军事、政治、宗教、法律、财政大权于一身。</w:t>
      </w:r>
    </w:p>
    <w:p w14:paraId="322FB8C9" w14:textId="77777777" w:rsidR="009E3CE8" w:rsidRDefault="002F2D48" w:rsidP="009E3CE8">
      <w:pPr>
        <w:spacing w:line="276" w:lineRule="auto"/>
      </w:pPr>
      <w:r>
        <w:rPr>
          <w:rFonts w:hint="eastAsia"/>
        </w:rPr>
        <w:t>2、埃及文明的象征之一：金字塔</w:t>
      </w:r>
    </w:p>
    <w:p w14:paraId="24F8EC63" w14:textId="6F372913" w:rsidR="002F2D48" w:rsidRDefault="002F2D48" w:rsidP="009E3CE8">
      <w:pPr>
        <w:spacing w:line="276" w:lineRule="auto"/>
      </w:pPr>
      <w:r>
        <w:rPr>
          <w:rFonts w:hint="eastAsia"/>
        </w:rPr>
        <w:t>古代埃及统治者为自己修建的角锥体状陵墓，集中表现了古代埃及统治者的绝对权力。</w:t>
      </w:r>
    </w:p>
    <w:p w14:paraId="7C91650F" w14:textId="77777777" w:rsidR="002F2D48" w:rsidRDefault="002F2D48" w:rsidP="002F2D48">
      <w:pPr>
        <w:spacing w:line="276" w:lineRule="auto"/>
      </w:pPr>
      <w:r>
        <w:rPr>
          <w:rFonts w:hint="eastAsia"/>
        </w:rPr>
        <w:t>（1）代表：胡夫金字塔，是古代埃及最大的金字塔。</w:t>
      </w:r>
    </w:p>
    <w:p w14:paraId="70DEDB25" w14:textId="77777777" w:rsidR="002F2D48" w:rsidRDefault="002F2D48" w:rsidP="002F2D48">
      <w:pPr>
        <w:spacing w:line="276" w:lineRule="auto"/>
      </w:pPr>
      <w:r>
        <w:rPr>
          <w:rFonts w:hint="eastAsia"/>
        </w:rPr>
        <w:t>（哈夫拉金字塔前的狮身人面像由一整块巨石雕刻而成，帝王谷图坦卡蒙墓的发现最为轰动）</w:t>
      </w:r>
    </w:p>
    <w:p w14:paraId="095A0017" w14:textId="77777777" w:rsidR="009E3CE8" w:rsidRDefault="002F2D48" w:rsidP="002F2D48">
      <w:pPr>
        <w:spacing w:line="276" w:lineRule="auto"/>
      </w:pPr>
      <w:r>
        <w:rPr>
          <w:rFonts w:hint="eastAsia"/>
        </w:rPr>
        <w:t>（2）历史意义：是古代埃及人智慧的结晶。反映了古代埃及经济发展水平。</w:t>
      </w:r>
    </w:p>
    <w:p w14:paraId="308A0D75" w14:textId="5CC237BD" w:rsidR="002F2D48" w:rsidRDefault="002F2D48" w:rsidP="002F2D48">
      <w:pPr>
        <w:spacing w:line="276" w:lineRule="auto"/>
      </w:pPr>
      <w:r>
        <w:rPr>
          <w:rFonts w:hint="eastAsia"/>
        </w:rPr>
        <w:t>三、古代埃及文明成就</w:t>
      </w:r>
    </w:p>
    <w:p w14:paraId="3B331473" w14:textId="77777777" w:rsidR="002F2D48" w:rsidRDefault="002F2D48" w:rsidP="002F2D48">
      <w:pPr>
        <w:spacing w:line="276" w:lineRule="auto"/>
      </w:pPr>
      <w:r>
        <w:rPr>
          <w:rFonts w:hint="eastAsia"/>
        </w:rPr>
        <w:t>1、文字：象形文字，是世界上最早产生的文字之一</w:t>
      </w:r>
    </w:p>
    <w:p w14:paraId="31A45C8A" w14:textId="77777777" w:rsidR="002F2D48" w:rsidRDefault="002F2D48" w:rsidP="002F2D48">
      <w:pPr>
        <w:spacing w:line="276" w:lineRule="auto"/>
      </w:pPr>
      <w:r>
        <w:rPr>
          <w:rFonts w:hint="eastAsia"/>
        </w:rPr>
        <w:t>2、天文历法：制定太阳历，规定一年有365天，分为12个月，每月30天，另有5天祭祀日。</w:t>
      </w:r>
    </w:p>
    <w:p w14:paraId="097EEF08" w14:textId="77777777" w:rsidR="002F2D48" w:rsidRDefault="002F2D48" w:rsidP="002F2D48">
      <w:pPr>
        <w:spacing w:line="276" w:lineRule="auto"/>
      </w:pPr>
      <w:r>
        <w:rPr>
          <w:rFonts w:hint="eastAsia"/>
        </w:rPr>
        <w:t>3、医学：掌握了丰富的解剖学知识，能够制作木乃伊。</w:t>
      </w:r>
    </w:p>
    <w:p w14:paraId="7C24F09C" w14:textId="77777777" w:rsidR="00935293" w:rsidRPr="002F2D48" w:rsidRDefault="00935293"/>
    <w:sectPr w:rsidR="00935293" w:rsidRPr="002F2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5EE2E" w14:textId="77777777" w:rsidR="00ED71E3" w:rsidRDefault="00ED71E3" w:rsidP="009E3CE8">
      <w:r>
        <w:separator/>
      </w:r>
    </w:p>
  </w:endnote>
  <w:endnote w:type="continuationSeparator" w:id="0">
    <w:p w14:paraId="266FC217" w14:textId="77777777" w:rsidR="00ED71E3" w:rsidRDefault="00ED71E3" w:rsidP="009E3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AFA6A" w14:textId="77777777" w:rsidR="00ED71E3" w:rsidRDefault="00ED71E3" w:rsidP="009E3CE8">
      <w:r>
        <w:separator/>
      </w:r>
    </w:p>
  </w:footnote>
  <w:footnote w:type="continuationSeparator" w:id="0">
    <w:p w14:paraId="2FAAFC32" w14:textId="77777777" w:rsidR="00ED71E3" w:rsidRDefault="00ED71E3" w:rsidP="009E3C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93"/>
    <w:rsid w:val="00163E5D"/>
    <w:rsid w:val="002F2D48"/>
    <w:rsid w:val="00935293"/>
    <w:rsid w:val="009E3CE8"/>
    <w:rsid w:val="00ED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4B1AA"/>
  <w15:chartTrackingRefBased/>
  <w15:docId w15:val="{CF2898D7-D36A-4E91-ACA6-A236F9F0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D48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5293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29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293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293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293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293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293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293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293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52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52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52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52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5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5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5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52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3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29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35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5293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35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5293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9352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352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52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3C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3CE8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9E3C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3CE8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2026-09-07T11:25:00Z</dcterms:created>
  <dcterms:modified xsi:type="dcterms:W3CDTF">2026-09-07T11:33:00Z</dcterms:modified>
</cp:coreProperties>
</file>